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FD0" w:rsidRPr="000B23A6" w:rsidRDefault="009E4095" w:rsidP="005E05FA">
      <w:pPr>
        <w:rPr>
          <w:rtl/>
        </w:rPr>
      </w:pPr>
      <w:bookmarkStart w:id="0" w:name="_GoBack"/>
      <w:bookmarkEnd w:id="0"/>
      <w:proofErr w:type="spellStart"/>
      <w:r w:rsidRPr="000B23A6">
        <w:rPr>
          <w:rFonts w:hint="cs"/>
          <w:rtl/>
        </w:rPr>
        <w:t>ציוניוני</w:t>
      </w:r>
      <w:proofErr w:type="spellEnd"/>
      <w:r w:rsidRPr="000B23A6">
        <w:rPr>
          <w:rFonts w:hint="cs"/>
          <w:rtl/>
        </w:rPr>
        <w:t xml:space="preserve"> ה</w:t>
      </w:r>
      <w:r w:rsidR="005E05FA">
        <w:rPr>
          <w:rFonts w:hint="cs"/>
          <w:rtl/>
        </w:rPr>
        <w:t>חודש</w:t>
      </w:r>
      <w:r w:rsidRPr="000B23A6">
        <w:rPr>
          <w:rFonts w:hint="cs"/>
          <w:rtl/>
        </w:rPr>
        <w:t xml:space="preserve">- </w:t>
      </w:r>
      <w:r w:rsidR="0015133E">
        <w:rPr>
          <w:rFonts w:hint="cs"/>
          <w:rtl/>
        </w:rPr>
        <w:t xml:space="preserve">אלול תשרי </w:t>
      </w:r>
      <w:r w:rsidR="0015133E">
        <w:rPr>
          <w:rtl/>
        </w:rPr>
        <w:t>–</w:t>
      </w:r>
      <w:r w:rsidR="0015133E">
        <w:rPr>
          <w:rFonts w:hint="cs"/>
          <w:rtl/>
        </w:rPr>
        <w:t>תשע"ח</w:t>
      </w:r>
    </w:p>
    <w:p w:rsidR="009E4095" w:rsidRDefault="009E4095">
      <w:pPr>
        <w:rPr>
          <w:rtl/>
        </w:rPr>
      </w:pPr>
    </w:p>
    <w:p w:rsidR="009E4095" w:rsidRPr="0015133E" w:rsidRDefault="009E4095" w:rsidP="0015133E">
      <w:pPr>
        <w:jc w:val="center"/>
        <w:rPr>
          <w:b/>
          <w:bCs/>
          <w:sz w:val="32"/>
          <w:szCs w:val="32"/>
          <w:rtl/>
        </w:rPr>
      </w:pPr>
      <w:r w:rsidRPr="0015133E">
        <w:rPr>
          <w:rFonts w:hint="cs"/>
          <w:b/>
          <w:bCs/>
          <w:sz w:val="32"/>
          <w:szCs w:val="32"/>
          <w:rtl/>
        </w:rPr>
        <w:t>70</w:t>
      </w:r>
      <w:r w:rsidR="0015133E" w:rsidRPr="0015133E">
        <w:rPr>
          <w:rFonts w:hint="cs"/>
          <w:b/>
          <w:bCs/>
          <w:sz w:val="32"/>
          <w:szCs w:val="32"/>
          <w:rtl/>
        </w:rPr>
        <w:t xml:space="preserve"> </w:t>
      </w:r>
      <w:r w:rsidRPr="0015133E">
        <w:rPr>
          <w:rFonts w:hint="cs"/>
          <w:b/>
          <w:bCs/>
          <w:sz w:val="32"/>
          <w:szCs w:val="32"/>
          <w:rtl/>
        </w:rPr>
        <w:t xml:space="preserve"> שנה למדינת ישראל</w:t>
      </w:r>
    </w:p>
    <w:p w:rsidR="009E4095" w:rsidRPr="0015133E" w:rsidRDefault="009E4095" w:rsidP="0015133E">
      <w:pPr>
        <w:jc w:val="center"/>
        <w:rPr>
          <w:b/>
          <w:bCs/>
          <w:sz w:val="32"/>
          <w:szCs w:val="32"/>
          <w:rtl/>
        </w:rPr>
      </w:pPr>
      <w:r w:rsidRPr="0015133E">
        <w:rPr>
          <w:rFonts w:hint="cs"/>
          <w:b/>
          <w:bCs/>
          <w:sz w:val="32"/>
          <w:szCs w:val="32"/>
          <w:rtl/>
        </w:rPr>
        <w:t>העשור הראשון</w:t>
      </w:r>
      <w:r w:rsidR="0090329D">
        <w:rPr>
          <w:rFonts w:hint="cs"/>
          <w:b/>
          <w:bCs/>
          <w:sz w:val="32"/>
          <w:szCs w:val="32"/>
          <w:rtl/>
        </w:rPr>
        <w:t xml:space="preserve"> 1948-1958 </w:t>
      </w:r>
    </w:p>
    <w:p w:rsidR="009E4095" w:rsidRPr="0015133E" w:rsidRDefault="009E4095" w:rsidP="00622CDC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sz w:val="28"/>
          <w:szCs w:val="28"/>
          <w:rtl/>
        </w:rPr>
        <w:t xml:space="preserve">מדינת </w:t>
      </w:r>
      <w:r w:rsidR="00622CDC">
        <w:rPr>
          <w:rFonts w:cs="David" w:hint="cs"/>
          <w:sz w:val="28"/>
          <w:szCs w:val="28"/>
          <w:rtl/>
        </w:rPr>
        <w:t xml:space="preserve">ישראל קמה תוך כדי מלחמת העצמאות. מלחמה </w:t>
      </w:r>
      <w:r w:rsidRPr="0015133E">
        <w:rPr>
          <w:rFonts w:cs="David" w:hint="cs"/>
          <w:sz w:val="28"/>
          <w:szCs w:val="28"/>
          <w:rtl/>
        </w:rPr>
        <w:t>קשה ש</w:t>
      </w:r>
      <w:r w:rsidR="00622CDC">
        <w:rPr>
          <w:rFonts w:cs="David" w:hint="cs"/>
          <w:sz w:val="28"/>
          <w:szCs w:val="28"/>
          <w:rtl/>
        </w:rPr>
        <w:t>נמשכה</w:t>
      </w:r>
      <w:r w:rsidRPr="0015133E">
        <w:rPr>
          <w:rFonts w:cs="David" w:hint="cs"/>
          <w:sz w:val="28"/>
          <w:szCs w:val="28"/>
          <w:rtl/>
        </w:rPr>
        <w:t xml:space="preserve"> </w:t>
      </w:r>
      <w:r w:rsidR="00622CDC">
        <w:rPr>
          <w:rFonts w:cs="David" w:hint="cs"/>
          <w:sz w:val="28"/>
          <w:szCs w:val="28"/>
          <w:rtl/>
        </w:rPr>
        <w:t xml:space="preserve">כמעט שנתיים ועלתה בקורבנות רבים, </w:t>
      </w:r>
      <w:r w:rsidRPr="0015133E">
        <w:rPr>
          <w:rFonts w:cs="David" w:hint="cs"/>
          <w:sz w:val="28"/>
          <w:szCs w:val="28"/>
          <w:rtl/>
        </w:rPr>
        <w:t xml:space="preserve"> אך בסופה של המלחמה</w:t>
      </w:r>
      <w:r w:rsidR="00622CDC">
        <w:rPr>
          <w:rFonts w:cs="David" w:hint="cs"/>
          <w:sz w:val="28"/>
          <w:szCs w:val="28"/>
          <w:rtl/>
        </w:rPr>
        <w:t>, תוך התמודדות עם אתגרים עצומים של ביטחון, כלכלה, קליטת עליה ועוד,</w:t>
      </w:r>
      <w:r w:rsidRPr="0015133E">
        <w:rPr>
          <w:rFonts w:cs="David" w:hint="cs"/>
          <w:sz w:val="28"/>
          <w:szCs w:val="28"/>
          <w:rtl/>
        </w:rPr>
        <w:t xml:space="preserve"> מדינת ישראל </w:t>
      </w:r>
      <w:r w:rsidR="00622CDC">
        <w:rPr>
          <w:rFonts w:cs="David" w:hint="cs"/>
          <w:sz w:val="28"/>
          <w:szCs w:val="28"/>
          <w:rtl/>
        </w:rPr>
        <w:t>הפכה להיות</w:t>
      </w:r>
      <w:r w:rsidRPr="0015133E">
        <w:rPr>
          <w:rFonts w:cs="David" w:hint="cs"/>
          <w:sz w:val="28"/>
          <w:szCs w:val="28"/>
          <w:rtl/>
        </w:rPr>
        <w:t xml:space="preserve"> עובדה קיימת</w:t>
      </w:r>
      <w:r w:rsidR="00622CDC">
        <w:rPr>
          <w:rFonts w:cs="David" w:hint="cs"/>
          <w:sz w:val="28"/>
          <w:szCs w:val="28"/>
          <w:rtl/>
        </w:rPr>
        <w:t xml:space="preserve">. </w:t>
      </w:r>
    </w:p>
    <w:p w:rsidR="009E4095" w:rsidRPr="0015133E" w:rsidRDefault="009E4095" w:rsidP="005E05FA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sz w:val="28"/>
          <w:szCs w:val="28"/>
          <w:rtl/>
        </w:rPr>
        <w:t xml:space="preserve">כדי שנוכל להבין את אשר </w:t>
      </w:r>
      <w:r w:rsidR="005E05FA">
        <w:rPr>
          <w:rFonts w:cs="David" w:hint="cs"/>
          <w:sz w:val="28"/>
          <w:szCs w:val="28"/>
          <w:rtl/>
        </w:rPr>
        <w:t xml:space="preserve">קרה בעשור הראשון של המדינה </w:t>
      </w:r>
      <w:r w:rsidR="0090329D">
        <w:rPr>
          <w:rFonts w:cs="David" w:hint="cs"/>
          <w:sz w:val="28"/>
          <w:szCs w:val="28"/>
          <w:rtl/>
        </w:rPr>
        <w:t>אסקור את  הדמויות המרכזיות בהנהגת הישוב באותה תקופה:</w:t>
      </w:r>
    </w:p>
    <w:p w:rsidR="0015133E" w:rsidRDefault="00E42B1D" w:rsidP="0015133E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>בן גוריון דוד-</w:t>
      </w:r>
      <w:r w:rsidRPr="0015133E">
        <w:rPr>
          <w:rFonts w:cs="David" w:hint="cs"/>
          <w:sz w:val="28"/>
          <w:szCs w:val="28"/>
          <w:rtl/>
        </w:rPr>
        <w:t xml:space="preserve"> ראש הממשלה ושר </w:t>
      </w:r>
      <w:r w:rsidR="000B23A6" w:rsidRPr="0015133E">
        <w:rPr>
          <w:rFonts w:cs="David" w:hint="cs"/>
          <w:sz w:val="28"/>
          <w:szCs w:val="28"/>
          <w:rtl/>
        </w:rPr>
        <w:t>הביטחון</w:t>
      </w:r>
      <w:r w:rsidRPr="0015133E">
        <w:rPr>
          <w:rFonts w:cs="David" w:hint="cs"/>
          <w:sz w:val="28"/>
          <w:szCs w:val="28"/>
          <w:rtl/>
        </w:rPr>
        <w:t xml:space="preserve"> הראשון של מדינת ישראל. ממחוללי המאבק על הקמת המדינה , שי</w:t>
      </w:r>
      <w:r w:rsidR="00622CDC">
        <w:rPr>
          <w:rFonts w:cs="David" w:hint="cs"/>
          <w:sz w:val="28"/>
          <w:szCs w:val="28"/>
          <w:rtl/>
        </w:rPr>
        <w:t xml:space="preserve">מש כראש ההנהגה של המדינה שבדרך, </w:t>
      </w:r>
      <w:r w:rsidRPr="0015133E">
        <w:rPr>
          <w:rFonts w:cs="David" w:hint="cs"/>
          <w:sz w:val="28"/>
          <w:szCs w:val="28"/>
          <w:rtl/>
        </w:rPr>
        <w:t>בעברו היה גם מזכ"ל הסתדרות</w:t>
      </w:r>
      <w:r w:rsidR="00622CDC">
        <w:rPr>
          <w:rFonts w:cs="David" w:hint="cs"/>
          <w:sz w:val="28"/>
          <w:szCs w:val="28"/>
          <w:rtl/>
        </w:rPr>
        <w:t xml:space="preserve"> העובדים, ויו"ר הסוכנות היהודית. </w:t>
      </w:r>
      <w:r w:rsidR="0090329D">
        <w:rPr>
          <w:rFonts w:cs="David" w:hint="cs"/>
          <w:sz w:val="28"/>
          <w:szCs w:val="28"/>
          <w:rtl/>
        </w:rPr>
        <w:t xml:space="preserve"> </w:t>
      </w:r>
      <w:r w:rsidRPr="0015133E">
        <w:rPr>
          <w:rFonts w:cs="David" w:hint="cs"/>
          <w:sz w:val="28"/>
          <w:szCs w:val="28"/>
          <w:rtl/>
        </w:rPr>
        <w:t xml:space="preserve">נולד </w:t>
      </w:r>
      <w:proofErr w:type="spellStart"/>
      <w:r w:rsidRPr="0015133E">
        <w:rPr>
          <w:rFonts w:cs="David" w:hint="cs"/>
          <w:sz w:val="28"/>
          <w:szCs w:val="28"/>
          <w:rtl/>
        </w:rPr>
        <w:t>בפלונסק</w:t>
      </w:r>
      <w:proofErr w:type="spellEnd"/>
      <w:r w:rsidRPr="0015133E">
        <w:rPr>
          <w:rFonts w:cs="David" w:hint="cs"/>
          <w:sz w:val="28"/>
          <w:szCs w:val="28"/>
          <w:rtl/>
        </w:rPr>
        <w:t xml:space="preserve"> שבפולין באוקט</w:t>
      </w:r>
      <w:r w:rsidR="0090329D">
        <w:rPr>
          <w:rFonts w:cs="David" w:hint="cs"/>
          <w:sz w:val="28"/>
          <w:szCs w:val="28"/>
          <w:rtl/>
        </w:rPr>
        <w:t>ובר 1886, נפטר והובא לקבורה בשדה</w:t>
      </w:r>
      <w:r w:rsidRPr="0015133E">
        <w:rPr>
          <w:rFonts w:cs="David" w:hint="cs"/>
          <w:sz w:val="28"/>
          <w:szCs w:val="28"/>
          <w:rtl/>
        </w:rPr>
        <w:t xml:space="preserve"> בוקר בדצמבר 1973.</w:t>
      </w:r>
    </w:p>
    <w:p w:rsidR="005E05FA" w:rsidRPr="0015133E" w:rsidRDefault="005E05FA" w:rsidP="005E05FA">
      <w:pPr>
        <w:jc w:val="center"/>
        <w:rPr>
          <w:rFonts w:cs="David"/>
          <w:sz w:val="28"/>
          <w:szCs w:val="28"/>
          <w:rtl/>
        </w:rPr>
      </w:pPr>
      <w:r>
        <w:rPr>
          <w:noProof/>
        </w:rPr>
        <w:drawing>
          <wp:inline distT="0" distB="0" distL="0" distR="0" wp14:anchorId="2CB955ED" wp14:editId="6E614CFF">
            <wp:extent cx="635267" cy="962526"/>
            <wp:effectExtent l="0" t="0" r="0" b="9525"/>
            <wp:docPr id="1" name="תמונה 1" descr="Ben-Gur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n-Guri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11" cy="963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5FA" w:rsidRDefault="005E05FA" w:rsidP="000B23A6">
      <w:pPr>
        <w:rPr>
          <w:rFonts w:cs="David"/>
          <w:b/>
          <w:bCs/>
          <w:sz w:val="28"/>
          <w:szCs w:val="28"/>
          <w:u w:val="single"/>
          <w:rtl/>
        </w:rPr>
      </w:pPr>
    </w:p>
    <w:p w:rsidR="005E05FA" w:rsidRDefault="005E05FA" w:rsidP="000B23A6">
      <w:pPr>
        <w:rPr>
          <w:rFonts w:cs="David"/>
          <w:b/>
          <w:bCs/>
          <w:sz w:val="28"/>
          <w:szCs w:val="28"/>
          <w:u w:val="single"/>
          <w:rtl/>
        </w:rPr>
      </w:pPr>
    </w:p>
    <w:p w:rsidR="00E42B1D" w:rsidRPr="0015133E" w:rsidRDefault="00E42B1D" w:rsidP="00632FB5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 xml:space="preserve">וייצמן חיים </w:t>
      </w:r>
      <w:r w:rsidRPr="0015133E">
        <w:rPr>
          <w:rFonts w:cs="David"/>
          <w:b/>
          <w:bCs/>
          <w:sz w:val="28"/>
          <w:szCs w:val="28"/>
          <w:u w:val="single"/>
          <w:rtl/>
        </w:rPr>
        <w:t>–</w:t>
      </w:r>
      <w:r w:rsidRPr="0015133E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Pr="0015133E">
        <w:rPr>
          <w:rFonts w:cs="David" w:hint="cs"/>
          <w:sz w:val="28"/>
          <w:szCs w:val="28"/>
          <w:rtl/>
        </w:rPr>
        <w:t xml:space="preserve"> נשיא המדינה הראשון</w:t>
      </w:r>
      <w:r w:rsidR="000B23A6" w:rsidRPr="0015133E">
        <w:rPr>
          <w:rFonts w:cs="David" w:hint="cs"/>
          <w:sz w:val="28"/>
          <w:szCs w:val="28"/>
          <w:rtl/>
        </w:rPr>
        <w:t xml:space="preserve"> , נולד בפלך </w:t>
      </w:r>
      <w:proofErr w:type="spellStart"/>
      <w:r w:rsidR="000B23A6" w:rsidRPr="0015133E">
        <w:rPr>
          <w:rFonts w:cs="David" w:hint="cs"/>
          <w:sz w:val="28"/>
          <w:szCs w:val="28"/>
          <w:rtl/>
        </w:rPr>
        <w:t>גרודנה</w:t>
      </w:r>
      <w:proofErr w:type="spellEnd"/>
      <w:r w:rsidR="000B23A6" w:rsidRPr="0015133E">
        <w:rPr>
          <w:rFonts w:cs="David" w:hint="cs"/>
          <w:sz w:val="28"/>
          <w:szCs w:val="28"/>
          <w:rtl/>
        </w:rPr>
        <w:t xml:space="preserve"> באימפריה הרוסית בנובמבר 1874 שימש במגוון תפקידים </w:t>
      </w:r>
      <w:r w:rsidR="00622CDC">
        <w:rPr>
          <w:rFonts w:cs="David" w:hint="cs"/>
          <w:sz w:val="28"/>
          <w:szCs w:val="28"/>
          <w:rtl/>
        </w:rPr>
        <w:t>בהנהגה הציונית</w:t>
      </w:r>
      <w:r w:rsidR="000B23A6" w:rsidRPr="0015133E">
        <w:rPr>
          <w:rFonts w:cs="David" w:hint="cs"/>
          <w:sz w:val="28"/>
          <w:szCs w:val="28"/>
          <w:rtl/>
        </w:rPr>
        <w:t xml:space="preserve">, היה מדען כימאי ומרצה. בתחום הפוליטי </w:t>
      </w:r>
      <w:r w:rsidR="00622CDC">
        <w:rPr>
          <w:rFonts w:cs="David" w:hint="cs"/>
          <w:sz w:val="28"/>
          <w:szCs w:val="28"/>
          <w:rtl/>
        </w:rPr>
        <w:t xml:space="preserve">עסק </w:t>
      </w:r>
      <w:r w:rsidR="000B23A6" w:rsidRPr="0015133E">
        <w:rPr>
          <w:rFonts w:cs="David" w:hint="cs"/>
          <w:sz w:val="28"/>
          <w:szCs w:val="28"/>
          <w:rtl/>
        </w:rPr>
        <w:t>בעיקר ביחסי</w:t>
      </w:r>
      <w:r w:rsidR="00C34EB4" w:rsidRPr="0015133E">
        <w:rPr>
          <w:rFonts w:cs="David" w:hint="cs"/>
          <w:sz w:val="28"/>
          <w:szCs w:val="28"/>
          <w:rtl/>
        </w:rPr>
        <w:t xml:space="preserve"> השלטון הבריטי </w:t>
      </w:r>
      <w:r w:rsidR="00632FB5">
        <w:rPr>
          <w:rFonts w:cs="David" w:hint="cs"/>
          <w:sz w:val="28"/>
          <w:szCs w:val="28"/>
          <w:rtl/>
        </w:rPr>
        <w:t xml:space="preserve">עם היישוב היהודי בארץ </w:t>
      </w:r>
      <w:r w:rsidR="00C34EB4" w:rsidRPr="0015133E">
        <w:rPr>
          <w:rFonts w:cs="David" w:hint="cs"/>
          <w:sz w:val="28"/>
          <w:szCs w:val="28"/>
          <w:rtl/>
        </w:rPr>
        <w:t>ישראל</w:t>
      </w:r>
      <w:r w:rsidR="00632FB5">
        <w:rPr>
          <w:rFonts w:cs="David" w:hint="cs"/>
          <w:sz w:val="28"/>
          <w:szCs w:val="28"/>
          <w:rtl/>
        </w:rPr>
        <w:t>.</w:t>
      </w:r>
    </w:p>
    <w:p w:rsidR="00C34EB4" w:rsidRDefault="00C34EB4" w:rsidP="0090329D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sz w:val="28"/>
          <w:szCs w:val="28"/>
          <w:rtl/>
        </w:rPr>
        <w:t>שימש נשיא מועצת המדינה הזמנית,</w:t>
      </w:r>
      <w:r w:rsidR="0090329D">
        <w:rPr>
          <w:rFonts w:cs="David" w:hint="cs"/>
          <w:sz w:val="28"/>
          <w:szCs w:val="28"/>
          <w:rtl/>
        </w:rPr>
        <w:t xml:space="preserve"> </w:t>
      </w:r>
      <w:r w:rsidR="00632FB5">
        <w:rPr>
          <w:rFonts w:cs="David" w:hint="cs"/>
          <w:sz w:val="28"/>
          <w:szCs w:val="28"/>
          <w:rtl/>
        </w:rPr>
        <w:t>וכן נשיא ההסתדרות הציונית העולמ</w:t>
      </w:r>
      <w:r w:rsidRPr="0015133E">
        <w:rPr>
          <w:rFonts w:cs="David" w:hint="cs"/>
          <w:sz w:val="28"/>
          <w:szCs w:val="28"/>
          <w:rtl/>
        </w:rPr>
        <w:t>ית. עם הקמת מדינת ישראל כיהן ויצמן כנשיאה הראשון,</w:t>
      </w:r>
      <w:r w:rsidR="0090329D">
        <w:rPr>
          <w:rFonts w:cs="David" w:hint="cs"/>
          <w:sz w:val="28"/>
          <w:szCs w:val="28"/>
          <w:rtl/>
        </w:rPr>
        <w:t xml:space="preserve"> </w:t>
      </w:r>
      <w:r w:rsidRPr="0015133E">
        <w:rPr>
          <w:rFonts w:cs="David" w:hint="cs"/>
          <w:sz w:val="28"/>
          <w:szCs w:val="28"/>
          <w:rtl/>
        </w:rPr>
        <w:t>נפטר בנובמבר 1952 ונקבר במכון הקרוי על שמו "מכון ויצמן" ברחובות.</w:t>
      </w:r>
    </w:p>
    <w:p w:rsidR="005E05FA" w:rsidRPr="0015133E" w:rsidRDefault="005E05FA" w:rsidP="005E05FA">
      <w:pPr>
        <w:jc w:val="center"/>
        <w:rPr>
          <w:rFonts w:cs="David"/>
          <w:sz w:val="28"/>
          <w:szCs w:val="28"/>
          <w:rtl/>
        </w:rPr>
      </w:pPr>
      <w:r>
        <w:rPr>
          <w:noProof/>
        </w:rPr>
        <w:drawing>
          <wp:inline distT="0" distB="0" distL="0" distR="0" wp14:anchorId="58149CBF" wp14:editId="2DB4461F">
            <wp:extent cx="668304" cy="1001028"/>
            <wp:effectExtent l="0" t="0" r="0" b="8890"/>
            <wp:docPr id="2" name="תמונה 2" descr="Flickr - Government Press Office (GPO) - President Chaim Weizma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lickr - Government Press Office (GPO) - President Chaim Weizman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40" cy="100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046" w:rsidRDefault="008F1046" w:rsidP="00632FB5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>דיין משה</w:t>
      </w:r>
      <w:r w:rsidRPr="0015133E">
        <w:rPr>
          <w:rFonts w:cs="David" w:hint="cs"/>
          <w:sz w:val="28"/>
          <w:szCs w:val="28"/>
          <w:rtl/>
        </w:rPr>
        <w:t>-</w:t>
      </w:r>
      <w:r w:rsidR="00C34EB4" w:rsidRPr="0015133E">
        <w:rPr>
          <w:rFonts w:cs="David" w:hint="cs"/>
          <w:sz w:val="28"/>
          <w:szCs w:val="28"/>
          <w:rtl/>
        </w:rPr>
        <w:t xml:space="preserve"> יליד דגניה 1915, שימש כרמטכ"ל ה</w:t>
      </w:r>
      <w:r w:rsidR="00632FB5">
        <w:rPr>
          <w:rFonts w:cs="David" w:hint="cs"/>
          <w:sz w:val="28"/>
          <w:szCs w:val="28"/>
          <w:rtl/>
        </w:rPr>
        <w:t>רביעי</w:t>
      </w:r>
      <w:r w:rsidR="00C34EB4" w:rsidRPr="0015133E">
        <w:rPr>
          <w:rFonts w:cs="David" w:hint="cs"/>
          <w:sz w:val="28"/>
          <w:szCs w:val="28"/>
          <w:rtl/>
        </w:rPr>
        <w:t xml:space="preserve"> </w:t>
      </w:r>
      <w:r w:rsidR="00632FB5">
        <w:rPr>
          <w:rFonts w:cs="David" w:hint="cs"/>
          <w:sz w:val="28"/>
          <w:szCs w:val="28"/>
          <w:rtl/>
        </w:rPr>
        <w:t xml:space="preserve">של צה"ל. </w:t>
      </w:r>
      <w:r w:rsidR="00C34EB4" w:rsidRPr="0015133E">
        <w:rPr>
          <w:rFonts w:cs="David" w:hint="cs"/>
          <w:sz w:val="28"/>
          <w:szCs w:val="28"/>
          <w:rtl/>
        </w:rPr>
        <w:t xml:space="preserve">בתקופתו פרצה מלחמת סיני (מבצע קדש) שבו כבש צה"ל את כל סיני אך נאלץ להחזירה למצרים </w:t>
      </w:r>
      <w:r w:rsidR="00C34EB4" w:rsidRPr="0015133E">
        <w:rPr>
          <w:rFonts w:cs="David" w:hint="cs"/>
          <w:sz w:val="28"/>
          <w:szCs w:val="28"/>
          <w:rtl/>
        </w:rPr>
        <w:lastRenderedPageBreak/>
        <w:t>כעבור מספר חדשים.</w:t>
      </w:r>
      <w:r w:rsidR="005E05FA">
        <w:rPr>
          <w:rFonts w:cs="David" w:hint="cs"/>
          <w:sz w:val="28"/>
          <w:szCs w:val="28"/>
          <w:rtl/>
        </w:rPr>
        <w:t xml:space="preserve"> </w:t>
      </w:r>
      <w:r w:rsidR="00C34EB4" w:rsidRPr="0015133E">
        <w:rPr>
          <w:rFonts w:cs="David" w:hint="cs"/>
          <w:sz w:val="28"/>
          <w:szCs w:val="28"/>
          <w:rtl/>
        </w:rPr>
        <w:t>דיין ידוע גם כמקים היחידות המיוחדות בצה"ל, בהמשך שימש דיין גם כשר בטחון , נפטר באוקטובר 1981 ונקבר בנהלל.</w:t>
      </w:r>
    </w:p>
    <w:p w:rsidR="005E05FA" w:rsidRDefault="005E05FA" w:rsidP="005E05FA">
      <w:pPr>
        <w:jc w:val="center"/>
        <w:rPr>
          <w:rFonts w:cs="David"/>
          <w:sz w:val="28"/>
          <w:szCs w:val="28"/>
          <w:rtl/>
        </w:rPr>
      </w:pPr>
    </w:p>
    <w:p w:rsidR="005E05FA" w:rsidRDefault="005E05FA" w:rsidP="005E05FA">
      <w:pPr>
        <w:jc w:val="center"/>
        <w:rPr>
          <w:rFonts w:cs="David"/>
          <w:sz w:val="28"/>
          <w:szCs w:val="28"/>
          <w:rtl/>
        </w:rPr>
      </w:pPr>
      <w:r>
        <w:rPr>
          <w:noProof/>
        </w:rPr>
        <w:drawing>
          <wp:inline distT="0" distB="0" distL="0" distR="0" wp14:anchorId="51987FCC" wp14:editId="1B71B8C6">
            <wp:extent cx="1867301" cy="1239880"/>
            <wp:effectExtent l="0" t="0" r="0" b="0"/>
            <wp:docPr id="3" name="תמונה 3" descr="Anefo 930-3763 Moshe Dayan 27-07-1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efo 930-3763 Moshe Dayan 27-07-197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380" cy="123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5FA" w:rsidRPr="0015133E" w:rsidRDefault="005E05FA" w:rsidP="000B23A6">
      <w:pPr>
        <w:rPr>
          <w:rFonts w:cs="David"/>
          <w:sz w:val="28"/>
          <w:szCs w:val="28"/>
          <w:rtl/>
        </w:rPr>
      </w:pPr>
    </w:p>
    <w:p w:rsidR="000B23A6" w:rsidRDefault="000B23A6" w:rsidP="00632FB5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>ידין יגאל</w:t>
      </w:r>
      <w:r w:rsidRPr="0015133E">
        <w:rPr>
          <w:rFonts w:cs="David" w:hint="cs"/>
          <w:sz w:val="28"/>
          <w:szCs w:val="28"/>
          <w:rtl/>
        </w:rPr>
        <w:t xml:space="preserve">- הרמטכ"ל השני של צה"ל שנפל בחלקו להפוך את צה"ל לצבא מאורגן ולוחם, </w:t>
      </w:r>
      <w:r w:rsidR="00632FB5">
        <w:rPr>
          <w:rFonts w:cs="David" w:hint="cs"/>
          <w:sz w:val="28"/>
          <w:szCs w:val="28"/>
          <w:rtl/>
        </w:rPr>
        <w:t xml:space="preserve">צבא עם מערך </w:t>
      </w:r>
      <w:r w:rsidR="000D1553" w:rsidRPr="0015133E">
        <w:rPr>
          <w:rFonts w:cs="David" w:hint="cs"/>
          <w:sz w:val="28"/>
          <w:szCs w:val="28"/>
          <w:rtl/>
        </w:rPr>
        <w:t>מילואים</w:t>
      </w:r>
      <w:r w:rsidR="00632FB5">
        <w:rPr>
          <w:rFonts w:cs="David" w:hint="cs"/>
          <w:sz w:val="28"/>
          <w:szCs w:val="28"/>
          <w:rtl/>
        </w:rPr>
        <w:t xml:space="preserve"> לוחם</w:t>
      </w:r>
      <w:r w:rsidR="000D1553" w:rsidRPr="0015133E">
        <w:rPr>
          <w:rFonts w:cs="David" w:hint="cs"/>
          <w:sz w:val="28"/>
          <w:szCs w:val="28"/>
          <w:rtl/>
        </w:rPr>
        <w:t xml:space="preserve">. ידין ידוע גם כארכיאולוג מפורסם שפרסם בין היתר את עתיקות מצדה ותל חצור. ידין נולד בירושלים במרץ </w:t>
      </w:r>
      <w:r w:rsidR="00C15EEB">
        <w:rPr>
          <w:rFonts w:cs="David" w:hint="cs"/>
          <w:sz w:val="28"/>
          <w:szCs w:val="28"/>
          <w:rtl/>
        </w:rPr>
        <w:t>1917</w:t>
      </w:r>
      <w:r w:rsidR="000D1553" w:rsidRPr="0015133E">
        <w:rPr>
          <w:rFonts w:cs="David" w:hint="cs"/>
          <w:sz w:val="28"/>
          <w:szCs w:val="28"/>
          <w:rtl/>
        </w:rPr>
        <w:t xml:space="preserve"> וגם נפטר בירושלים ביוני 1984 , נקבר בהר הרצל.</w:t>
      </w:r>
    </w:p>
    <w:p w:rsidR="005E05FA" w:rsidRDefault="005E05FA" w:rsidP="005E05FA">
      <w:pPr>
        <w:jc w:val="center"/>
        <w:rPr>
          <w:rFonts w:cs="David"/>
          <w:sz w:val="28"/>
          <w:szCs w:val="28"/>
          <w:rtl/>
        </w:rPr>
      </w:pPr>
      <w:r w:rsidRPr="005E05FA">
        <w:rPr>
          <w:rFonts w:cs="David"/>
          <w:noProof/>
          <w:sz w:val="28"/>
          <w:szCs w:val="28"/>
        </w:rPr>
        <w:drawing>
          <wp:inline distT="0" distB="0" distL="0" distR="0">
            <wp:extent cx="933651" cy="1032559"/>
            <wp:effectExtent l="0" t="0" r="0" b="0"/>
            <wp:docPr id="4" name="תמונה 4" descr="Ygal Yadin - Lt Gel 1949-1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gal Yadin - Lt Gel 1949-195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755" cy="103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29D" w:rsidRDefault="0090329D" w:rsidP="00C15EEB">
      <w:pPr>
        <w:rPr>
          <w:rFonts w:cs="David"/>
          <w:sz w:val="28"/>
          <w:szCs w:val="28"/>
          <w:rtl/>
        </w:rPr>
      </w:pPr>
      <w:r w:rsidRPr="0090329D">
        <w:rPr>
          <w:rFonts w:cs="David"/>
          <w:b/>
          <w:bCs/>
          <w:sz w:val="28"/>
          <w:szCs w:val="28"/>
          <w:u w:val="single"/>
          <w:rtl/>
        </w:rPr>
        <w:t>מקלף מרדכי</w:t>
      </w:r>
      <w:r w:rsidRPr="0090329D">
        <w:rPr>
          <w:rFonts w:cs="David"/>
          <w:sz w:val="28"/>
          <w:szCs w:val="28"/>
          <w:rtl/>
        </w:rPr>
        <w:t>- הרמטכ"ל השלישי של צה"ל</w:t>
      </w:r>
      <w:r>
        <w:rPr>
          <w:rFonts w:cs="David" w:hint="cs"/>
          <w:sz w:val="28"/>
          <w:szCs w:val="28"/>
          <w:rtl/>
        </w:rPr>
        <w:t>.</w:t>
      </w:r>
      <w:r w:rsidRPr="0090329D">
        <w:rPr>
          <w:rFonts w:cs="David"/>
          <w:sz w:val="28"/>
          <w:szCs w:val="28"/>
          <w:rtl/>
        </w:rPr>
        <w:t xml:space="preserve"> ש</w:t>
      </w:r>
      <w:r>
        <w:rPr>
          <w:rFonts w:cs="David" w:hint="cs"/>
          <w:sz w:val="28"/>
          <w:szCs w:val="28"/>
          <w:rtl/>
        </w:rPr>
        <w:t>י</w:t>
      </w:r>
      <w:r w:rsidRPr="0090329D">
        <w:rPr>
          <w:rFonts w:cs="David"/>
          <w:sz w:val="28"/>
          <w:szCs w:val="28"/>
          <w:rtl/>
        </w:rPr>
        <w:t>רת שנה אחת בסך הכל לפי בקשתו, מניצולי פרעות תרפ"ט במוצא</w:t>
      </w:r>
      <w:r w:rsidR="00632FB5">
        <w:rPr>
          <w:rFonts w:cs="David" w:hint="cs"/>
          <w:sz w:val="28"/>
          <w:szCs w:val="28"/>
          <w:rtl/>
        </w:rPr>
        <w:t>,</w:t>
      </w:r>
      <w:r w:rsidRPr="0090329D">
        <w:rPr>
          <w:rFonts w:cs="David"/>
          <w:sz w:val="28"/>
          <w:szCs w:val="28"/>
          <w:rtl/>
        </w:rPr>
        <w:t xml:space="preserve"> בו נרצחה כל משפחתו.</w:t>
      </w:r>
      <w:r>
        <w:rPr>
          <w:rFonts w:cs="David" w:hint="cs"/>
          <w:sz w:val="28"/>
          <w:szCs w:val="28"/>
          <w:rtl/>
        </w:rPr>
        <w:t xml:space="preserve"> </w:t>
      </w:r>
      <w:r w:rsidRPr="0090329D">
        <w:rPr>
          <w:rFonts w:cs="David"/>
          <w:sz w:val="28"/>
          <w:szCs w:val="28"/>
          <w:rtl/>
        </w:rPr>
        <w:t>נולד בינואר 1920 נפטר בפברואר 1978 נקבר בחלקה הצבאית בקרית שאול</w:t>
      </w:r>
      <w:r w:rsidR="005E05FA">
        <w:rPr>
          <w:rFonts w:cs="David" w:hint="cs"/>
          <w:sz w:val="28"/>
          <w:szCs w:val="28"/>
          <w:rtl/>
        </w:rPr>
        <w:t>.</w:t>
      </w:r>
    </w:p>
    <w:p w:rsidR="005E05FA" w:rsidRDefault="005E05FA" w:rsidP="005E05FA">
      <w:pPr>
        <w:jc w:val="center"/>
        <w:rPr>
          <w:rFonts w:cs="David"/>
          <w:sz w:val="28"/>
          <w:szCs w:val="28"/>
          <w:rtl/>
        </w:rPr>
      </w:pPr>
      <w:r w:rsidRPr="005E05FA">
        <w:rPr>
          <w:rFonts w:cs="David"/>
          <w:noProof/>
          <w:sz w:val="28"/>
          <w:szCs w:val="28"/>
        </w:rPr>
        <w:drawing>
          <wp:inline distT="0" distB="0" distL="0" distR="0">
            <wp:extent cx="770021" cy="1169017"/>
            <wp:effectExtent l="0" t="0" r="0" b="0"/>
            <wp:docPr id="5" name="תמונה 5" descr="Mordechai Maklef 1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rdechai Maklef 19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29" cy="116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29D" w:rsidRPr="0090329D" w:rsidRDefault="0090329D" w:rsidP="0090329D">
      <w:pPr>
        <w:rPr>
          <w:rFonts w:cs="David"/>
          <w:sz w:val="28"/>
          <w:szCs w:val="28"/>
          <w:rtl/>
        </w:rPr>
      </w:pPr>
      <w:r w:rsidRPr="0090329D">
        <w:rPr>
          <w:rFonts w:cs="David"/>
          <w:b/>
          <w:bCs/>
          <w:sz w:val="28"/>
          <w:szCs w:val="28"/>
          <w:u w:val="single"/>
          <w:rtl/>
        </w:rPr>
        <w:t>שרת משה-</w:t>
      </w:r>
      <w:r w:rsidRPr="0090329D">
        <w:rPr>
          <w:rFonts w:cs="David"/>
          <w:sz w:val="28"/>
          <w:szCs w:val="28"/>
          <w:rtl/>
        </w:rPr>
        <w:t xml:space="preserve"> נולד בשם משה שרתוק </w:t>
      </w:r>
      <w:proofErr w:type="spellStart"/>
      <w:r w:rsidRPr="0090329D">
        <w:rPr>
          <w:rFonts w:cs="David"/>
          <w:sz w:val="28"/>
          <w:szCs w:val="28"/>
          <w:rtl/>
        </w:rPr>
        <w:t>בחרסון</w:t>
      </w:r>
      <w:proofErr w:type="spellEnd"/>
      <w:r w:rsidRPr="0090329D">
        <w:rPr>
          <w:rFonts w:cs="David"/>
          <w:sz w:val="28"/>
          <w:szCs w:val="28"/>
          <w:rtl/>
        </w:rPr>
        <w:t xml:space="preserve"> באימפריה הרוסית באוקטובר 1894 שרת במגוון תפקידים בתנועה הציונית בין היתר כראש המחלקה המדינית של הסוכנות,</w:t>
      </w:r>
      <w:r>
        <w:rPr>
          <w:rFonts w:cs="David" w:hint="cs"/>
          <w:sz w:val="28"/>
          <w:szCs w:val="28"/>
          <w:rtl/>
        </w:rPr>
        <w:t xml:space="preserve"> </w:t>
      </w:r>
      <w:r w:rsidRPr="0090329D">
        <w:rPr>
          <w:rFonts w:cs="David"/>
          <w:sz w:val="28"/>
          <w:szCs w:val="28"/>
          <w:rtl/>
        </w:rPr>
        <w:t xml:space="preserve">ושר החוץ בממשלה הראשונה. התמנה כראש הממשלה לאחר התפטרותו של בן גוריון בינואר 1954 ושרת בתפקיד זה קצת יותר משנה. נפטר ביולי 1965 ונקבר בבית הקברות </w:t>
      </w:r>
      <w:proofErr w:type="spellStart"/>
      <w:r w:rsidRPr="0090329D">
        <w:rPr>
          <w:rFonts w:cs="David"/>
          <w:sz w:val="28"/>
          <w:szCs w:val="28"/>
          <w:rtl/>
        </w:rPr>
        <w:t>טרומפלדור</w:t>
      </w:r>
      <w:proofErr w:type="spellEnd"/>
      <w:r w:rsidRPr="0090329D">
        <w:rPr>
          <w:rFonts w:cs="David"/>
          <w:sz w:val="28"/>
          <w:szCs w:val="28"/>
          <w:rtl/>
        </w:rPr>
        <w:t xml:space="preserve"> בת"א</w:t>
      </w:r>
    </w:p>
    <w:p w:rsidR="0090329D" w:rsidRDefault="005E05FA" w:rsidP="005E05FA">
      <w:pPr>
        <w:jc w:val="center"/>
        <w:rPr>
          <w:rFonts w:cs="David"/>
          <w:sz w:val="28"/>
          <w:szCs w:val="28"/>
          <w:rtl/>
        </w:rPr>
      </w:pPr>
      <w:r>
        <w:rPr>
          <w:noProof/>
        </w:rPr>
        <w:drawing>
          <wp:inline distT="0" distB="0" distL="0" distR="0" wp14:anchorId="37DC1949" wp14:editId="3E6E065B">
            <wp:extent cx="622471" cy="824143"/>
            <wp:effectExtent l="0" t="0" r="6350" b="0"/>
            <wp:docPr id="6" name="תמונה 6" descr="Sharet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haret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81" cy="83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29D" w:rsidRPr="00632FB5" w:rsidRDefault="00632FB5" w:rsidP="00C15EEB">
      <w:pPr>
        <w:rPr>
          <w:rFonts w:cs="David"/>
          <w:b/>
          <w:bCs/>
          <w:sz w:val="28"/>
          <w:szCs w:val="28"/>
          <w:rtl/>
        </w:rPr>
      </w:pPr>
      <w:r w:rsidRPr="00632FB5">
        <w:rPr>
          <w:rFonts w:cs="David" w:hint="cs"/>
          <w:b/>
          <w:bCs/>
          <w:sz w:val="28"/>
          <w:szCs w:val="28"/>
          <w:rtl/>
        </w:rPr>
        <w:lastRenderedPageBreak/>
        <w:t>להלן</w:t>
      </w:r>
      <w:r w:rsidR="0090329D" w:rsidRPr="00632FB5">
        <w:rPr>
          <w:rFonts w:cs="David" w:hint="cs"/>
          <w:b/>
          <w:bCs/>
          <w:sz w:val="28"/>
          <w:szCs w:val="28"/>
          <w:rtl/>
        </w:rPr>
        <w:t xml:space="preserve"> סקירה של מושגים נוספים הקשורים לעשור הראשון של הקמת המדינה:</w:t>
      </w:r>
    </w:p>
    <w:p w:rsidR="003204E8" w:rsidRDefault="003204E8" w:rsidP="00632FB5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>להקות צבאיות</w:t>
      </w:r>
      <w:r w:rsidRPr="0015133E">
        <w:rPr>
          <w:rFonts w:cs="David" w:hint="cs"/>
          <w:sz w:val="28"/>
          <w:szCs w:val="28"/>
          <w:rtl/>
        </w:rPr>
        <w:t xml:space="preserve">-הלהקה הצה"לית  הראשונה הוקמה בראשית שנות ה-50 והיא להקת הנח"ל. אולם הלהקות הצבאיות הוקמו עוד בטרם הקמת צה"ל כמו להקת הבריגדה היהודית או </w:t>
      </w:r>
      <w:r w:rsidR="00632FB5">
        <w:rPr>
          <w:rFonts w:cs="David" w:hint="cs"/>
          <w:sz w:val="28"/>
          <w:szCs w:val="28"/>
          <w:rtl/>
        </w:rPr>
        <w:t xml:space="preserve">להקת </w:t>
      </w:r>
      <w:proofErr w:type="spellStart"/>
      <w:r w:rsidR="00632FB5">
        <w:rPr>
          <w:rFonts w:cs="David" w:hint="cs"/>
          <w:sz w:val="28"/>
          <w:szCs w:val="28"/>
          <w:rtl/>
        </w:rPr>
        <w:t>הצ'זבטרון</w:t>
      </w:r>
      <w:proofErr w:type="spellEnd"/>
      <w:r w:rsidR="00632FB5">
        <w:rPr>
          <w:rFonts w:cs="David" w:hint="cs"/>
          <w:sz w:val="28"/>
          <w:szCs w:val="28"/>
          <w:rtl/>
        </w:rPr>
        <w:t xml:space="preserve"> של הפלמ"ח. עיקר תפקידן</w:t>
      </w:r>
      <w:r w:rsidRPr="0015133E">
        <w:rPr>
          <w:rFonts w:cs="David" w:hint="cs"/>
          <w:sz w:val="28"/>
          <w:szCs w:val="28"/>
          <w:rtl/>
        </w:rPr>
        <w:t xml:space="preserve"> של הלהקות הצבאיות </w:t>
      </w:r>
      <w:r w:rsidR="00632FB5">
        <w:rPr>
          <w:rFonts w:cs="David" w:hint="cs"/>
          <w:sz w:val="28"/>
          <w:szCs w:val="28"/>
          <w:rtl/>
        </w:rPr>
        <w:t xml:space="preserve">היה </w:t>
      </w:r>
      <w:r w:rsidRPr="0015133E">
        <w:rPr>
          <w:rFonts w:cs="David" w:hint="cs"/>
          <w:sz w:val="28"/>
          <w:szCs w:val="28"/>
          <w:rtl/>
        </w:rPr>
        <w:t>להרים את המורל ולשקף את חיי הצבא בצורה אומנותית והומוריסטית.</w:t>
      </w:r>
    </w:p>
    <w:p w:rsidR="0015133E" w:rsidRPr="0015133E" w:rsidRDefault="0015133E" w:rsidP="00C15EEB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>מעברות</w:t>
      </w:r>
      <w:r>
        <w:rPr>
          <w:rFonts w:cs="David" w:hint="cs"/>
          <w:sz w:val="28"/>
          <w:szCs w:val="28"/>
          <w:rtl/>
        </w:rPr>
        <w:t>- מחנות קליטה לעולים חדשים שהגיעו בעיקר מצפון אפריקה</w:t>
      </w:r>
      <w:r w:rsidR="00C15EEB">
        <w:rPr>
          <w:rFonts w:cs="David" w:hint="cs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עם תום מלחמת העצמאות הגיעו לארץ תוך 3 שנים כמ</w:t>
      </w:r>
      <w:r w:rsidR="00632FB5">
        <w:rPr>
          <w:rFonts w:cs="David" w:hint="cs"/>
          <w:sz w:val="28"/>
          <w:szCs w:val="28"/>
          <w:rtl/>
        </w:rPr>
        <w:t>י</w:t>
      </w:r>
      <w:r>
        <w:rPr>
          <w:rFonts w:cs="David" w:hint="cs"/>
          <w:sz w:val="28"/>
          <w:szCs w:val="28"/>
          <w:rtl/>
        </w:rPr>
        <w:t>ליון עולים חדשים. מאחר ולא היו מספיק דירות לאכלסם שיכנו אותם במחנות זמניים</w:t>
      </w:r>
      <w:r w:rsidR="00632FB5">
        <w:rPr>
          <w:rFonts w:cs="David" w:hint="cs"/>
          <w:sz w:val="28"/>
          <w:szCs w:val="28"/>
          <w:rtl/>
        </w:rPr>
        <w:t>,</w:t>
      </w:r>
      <w:r>
        <w:rPr>
          <w:rFonts w:cs="David" w:hint="cs"/>
          <w:sz w:val="28"/>
          <w:szCs w:val="28"/>
          <w:rtl/>
        </w:rPr>
        <w:t xml:space="preserve"> בתנאים קשים ובעליבות</w:t>
      </w:r>
      <w:r w:rsidR="00632FB5">
        <w:rPr>
          <w:rFonts w:cs="David" w:hint="cs"/>
          <w:sz w:val="28"/>
          <w:szCs w:val="28"/>
          <w:rtl/>
        </w:rPr>
        <w:t>, כמובן לפרק זמן קצוב עד שה</w:t>
      </w:r>
      <w:r>
        <w:rPr>
          <w:rFonts w:cs="David" w:hint="cs"/>
          <w:sz w:val="28"/>
          <w:szCs w:val="28"/>
          <w:rtl/>
        </w:rPr>
        <w:t>תאפשר להעבירם לבתי הקבע.</w:t>
      </w:r>
    </w:p>
    <w:p w:rsidR="003204E8" w:rsidRPr="0015133E" w:rsidRDefault="0090329D" w:rsidP="005E05FA">
      <w:pPr>
        <w:rPr>
          <w:rFonts w:cs="David"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פ</w:t>
      </w:r>
      <w:r w:rsidR="003204E8" w:rsidRPr="0015133E">
        <w:rPr>
          <w:rFonts w:cs="David" w:hint="cs"/>
          <w:b/>
          <w:bCs/>
          <w:sz w:val="28"/>
          <w:szCs w:val="28"/>
          <w:u w:val="single"/>
          <w:rtl/>
        </w:rPr>
        <w:t>דאיון</w:t>
      </w:r>
      <w:r w:rsidR="003204E8" w:rsidRPr="0015133E">
        <w:rPr>
          <w:rFonts w:cs="David" w:hint="cs"/>
          <w:sz w:val="28"/>
          <w:szCs w:val="28"/>
          <w:rtl/>
        </w:rPr>
        <w:t>- קבוצות מחבלים שיעדם היה לבצע פעולות טרור בתוך שטחי ישראל הריבונית, הפדאיון פגעו בעיקר בישובים כפריים ובמשקים חקלאיים וגרמו לנזקים רבים. כתגובה הקים צה"ל יחידות מיוחדות כדי לפגוע באותם מפגעים.</w:t>
      </w:r>
    </w:p>
    <w:p w:rsidR="003204E8" w:rsidRPr="0015133E" w:rsidRDefault="003204E8" w:rsidP="00632FB5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>צנע</w:t>
      </w:r>
      <w:r w:rsidRPr="0015133E">
        <w:rPr>
          <w:rFonts w:cs="David" w:hint="cs"/>
          <w:sz w:val="28"/>
          <w:szCs w:val="28"/>
          <w:rtl/>
        </w:rPr>
        <w:t>- תכנית חסכון נמרצת שהגה אותה דב יוסף</w:t>
      </w:r>
      <w:r w:rsidR="005E05FA">
        <w:rPr>
          <w:rFonts w:cs="David" w:hint="cs"/>
          <w:sz w:val="28"/>
          <w:szCs w:val="28"/>
          <w:rtl/>
        </w:rPr>
        <w:t>,</w:t>
      </w:r>
      <w:r w:rsidR="00632FB5">
        <w:rPr>
          <w:rFonts w:cs="David" w:hint="cs"/>
          <w:sz w:val="28"/>
          <w:szCs w:val="28"/>
          <w:rtl/>
        </w:rPr>
        <w:t xml:space="preserve"> שר הקיצוב. </w:t>
      </w:r>
      <w:r w:rsidRPr="0015133E">
        <w:rPr>
          <w:rFonts w:cs="David" w:hint="cs"/>
          <w:sz w:val="28"/>
          <w:szCs w:val="28"/>
          <w:rtl/>
        </w:rPr>
        <w:t xml:space="preserve">ישראל הצעירה חסרת המשאבים נאלצה לגזור על עצמה </w:t>
      </w:r>
      <w:r w:rsidR="00060BFD">
        <w:rPr>
          <w:rFonts w:cs="David" w:hint="cs"/>
          <w:sz w:val="28"/>
          <w:szCs w:val="28"/>
          <w:rtl/>
        </w:rPr>
        <w:t>צמצום</w:t>
      </w:r>
      <w:r w:rsidR="00632FB5">
        <w:rPr>
          <w:rFonts w:cs="David" w:hint="cs"/>
          <w:sz w:val="28"/>
          <w:szCs w:val="28"/>
          <w:rtl/>
        </w:rPr>
        <w:t xml:space="preserve"> ו</w:t>
      </w:r>
      <w:r w:rsidRPr="0015133E">
        <w:rPr>
          <w:rFonts w:cs="David" w:hint="cs"/>
          <w:sz w:val="28"/>
          <w:szCs w:val="28"/>
          <w:rtl/>
        </w:rPr>
        <w:t>קיצוב</w:t>
      </w:r>
      <w:r w:rsidR="00632FB5">
        <w:rPr>
          <w:rFonts w:cs="David" w:hint="cs"/>
          <w:sz w:val="28"/>
          <w:szCs w:val="28"/>
          <w:rtl/>
        </w:rPr>
        <w:t xml:space="preserve"> </w:t>
      </w:r>
      <w:r w:rsidRPr="0015133E">
        <w:rPr>
          <w:rFonts w:cs="David" w:hint="cs"/>
          <w:sz w:val="28"/>
          <w:szCs w:val="28"/>
          <w:rtl/>
        </w:rPr>
        <w:t xml:space="preserve"> מאחר והיבוא לארץ כלל רק מוצרים בסיסיים </w:t>
      </w:r>
      <w:r w:rsidR="005A1C39" w:rsidRPr="0015133E">
        <w:rPr>
          <w:rFonts w:cs="David" w:hint="cs"/>
          <w:sz w:val="28"/>
          <w:szCs w:val="28"/>
          <w:rtl/>
        </w:rPr>
        <w:t>, היה צריך לקצוב אותם לציבור ע"י חלוקה ב</w:t>
      </w:r>
      <w:r w:rsidR="00060BFD">
        <w:rPr>
          <w:rFonts w:cs="David" w:hint="cs"/>
          <w:sz w:val="28"/>
          <w:szCs w:val="28"/>
          <w:rtl/>
        </w:rPr>
        <w:t xml:space="preserve">אמצעות </w:t>
      </w:r>
      <w:r w:rsidR="005A1C39" w:rsidRPr="0015133E">
        <w:rPr>
          <w:rFonts w:cs="David" w:hint="cs"/>
          <w:sz w:val="28"/>
          <w:szCs w:val="28"/>
          <w:rtl/>
        </w:rPr>
        <w:t>תלושים שניתנו לתושבי</w:t>
      </w:r>
      <w:r w:rsidR="005E05FA">
        <w:rPr>
          <w:rFonts w:cs="David" w:hint="cs"/>
          <w:sz w:val="28"/>
          <w:szCs w:val="28"/>
          <w:rtl/>
        </w:rPr>
        <w:t xml:space="preserve"> המדינה על פי גודל המשפחה. תכנית זו </w:t>
      </w:r>
      <w:r w:rsidR="005A1C39" w:rsidRPr="0015133E">
        <w:rPr>
          <w:rFonts w:cs="David" w:hint="cs"/>
          <w:sz w:val="28"/>
          <w:szCs w:val="28"/>
          <w:rtl/>
        </w:rPr>
        <w:t xml:space="preserve">נמשכה בערך </w:t>
      </w:r>
      <w:r w:rsidR="005E05FA">
        <w:rPr>
          <w:rFonts w:cs="David" w:hint="cs"/>
          <w:sz w:val="28"/>
          <w:szCs w:val="28"/>
          <w:rtl/>
        </w:rPr>
        <w:t>כ 10</w:t>
      </w:r>
      <w:r w:rsidR="005A1C39" w:rsidRPr="0015133E">
        <w:rPr>
          <w:rFonts w:cs="David" w:hint="cs"/>
          <w:sz w:val="28"/>
          <w:szCs w:val="28"/>
          <w:rtl/>
        </w:rPr>
        <w:t xml:space="preserve"> שנים.</w:t>
      </w:r>
    </w:p>
    <w:p w:rsidR="005A1C39" w:rsidRPr="0015133E" w:rsidRDefault="005A1C39" w:rsidP="00060BFD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>שוק שחור</w:t>
      </w:r>
      <w:r w:rsidRPr="0015133E">
        <w:rPr>
          <w:rFonts w:cs="David" w:hint="cs"/>
          <w:sz w:val="28"/>
          <w:szCs w:val="28"/>
          <w:rtl/>
        </w:rPr>
        <w:t>- כתגובה לתכנית הצנע , אנשים בעלי אפשרות כלכלי</w:t>
      </w:r>
      <w:r w:rsidR="00060BFD">
        <w:rPr>
          <w:rFonts w:cs="David" w:hint="cs"/>
          <w:sz w:val="28"/>
          <w:szCs w:val="28"/>
          <w:rtl/>
        </w:rPr>
        <w:t>ת יכלו לרכוש כמעט כל דבר תמורת</w:t>
      </w:r>
      <w:r w:rsidRPr="0015133E">
        <w:rPr>
          <w:rFonts w:cs="David" w:hint="cs"/>
          <w:sz w:val="28"/>
          <w:szCs w:val="28"/>
          <w:rtl/>
        </w:rPr>
        <w:t xml:space="preserve"> כסף, דבר זה גרם לדמורליזציה בקרב העם שלא יכ</w:t>
      </w:r>
      <w:r w:rsidR="00060BFD">
        <w:rPr>
          <w:rFonts w:cs="David" w:hint="cs"/>
          <w:sz w:val="28"/>
          <w:szCs w:val="28"/>
          <w:rtl/>
        </w:rPr>
        <w:t>ו</w:t>
      </w:r>
      <w:r w:rsidRPr="0015133E">
        <w:rPr>
          <w:rFonts w:cs="David" w:hint="cs"/>
          <w:sz w:val="28"/>
          <w:szCs w:val="28"/>
          <w:rtl/>
        </w:rPr>
        <w:t>ל להרשות זאת לעצמו</w:t>
      </w:r>
      <w:r w:rsidR="00060BFD">
        <w:rPr>
          <w:rFonts w:cs="David" w:hint="cs"/>
          <w:sz w:val="28"/>
          <w:szCs w:val="28"/>
          <w:rtl/>
        </w:rPr>
        <w:t xml:space="preserve"> לרכוש מוצרים שאינם בתכנית הצנע</w:t>
      </w:r>
      <w:r w:rsidRPr="0015133E">
        <w:rPr>
          <w:rFonts w:cs="David" w:hint="cs"/>
          <w:sz w:val="28"/>
          <w:szCs w:val="28"/>
          <w:rtl/>
        </w:rPr>
        <w:t>, תופעה זו ז</w:t>
      </w:r>
      <w:r w:rsidR="0015133E">
        <w:rPr>
          <w:rFonts w:cs="David" w:hint="cs"/>
          <w:sz w:val="28"/>
          <w:szCs w:val="28"/>
          <w:rtl/>
        </w:rPr>
        <w:t>י</w:t>
      </w:r>
      <w:r w:rsidRPr="0015133E">
        <w:rPr>
          <w:rFonts w:cs="David" w:hint="cs"/>
          <w:sz w:val="28"/>
          <w:szCs w:val="28"/>
          <w:rtl/>
        </w:rPr>
        <w:t>רזה את הממשלה לקצר את משך תקופת הצנע</w:t>
      </w:r>
      <w:r w:rsidR="0015133E">
        <w:rPr>
          <w:rFonts w:cs="David" w:hint="cs"/>
          <w:sz w:val="28"/>
          <w:szCs w:val="28"/>
          <w:rtl/>
        </w:rPr>
        <w:t>.</w:t>
      </w:r>
    </w:p>
    <w:p w:rsidR="005A1C39" w:rsidRDefault="005A1C39" w:rsidP="005E05FA">
      <w:pPr>
        <w:rPr>
          <w:rFonts w:cs="David"/>
          <w:sz w:val="28"/>
          <w:szCs w:val="28"/>
          <w:rtl/>
        </w:rPr>
      </w:pPr>
      <w:r w:rsidRPr="0015133E">
        <w:rPr>
          <w:rFonts w:cs="David" w:hint="cs"/>
          <w:b/>
          <w:bCs/>
          <w:sz w:val="28"/>
          <w:szCs w:val="28"/>
          <w:u w:val="single"/>
          <w:rtl/>
        </w:rPr>
        <w:t>שלג בתל אביב</w:t>
      </w:r>
      <w:r w:rsidRPr="0015133E">
        <w:rPr>
          <w:rFonts w:cs="David" w:hint="cs"/>
          <w:sz w:val="28"/>
          <w:szCs w:val="28"/>
          <w:rtl/>
        </w:rPr>
        <w:t>- חורף 1950 חורף קשה עובר על מדינת ישראל, ובפעם הראשונה שלג יורד בת"א תופעה חד פעמית עד היום.</w:t>
      </w:r>
    </w:p>
    <w:p w:rsidR="005E05FA" w:rsidRPr="0015133E" w:rsidRDefault="005E05FA" w:rsidP="005E05FA">
      <w:pPr>
        <w:jc w:val="center"/>
        <w:rPr>
          <w:rFonts w:cs="David"/>
          <w:sz w:val="28"/>
          <w:szCs w:val="28"/>
          <w:rtl/>
        </w:rPr>
      </w:pPr>
      <w:r w:rsidRPr="005E05FA">
        <w:rPr>
          <w:rFonts w:cs="David"/>
          <w:noProof/>
          <w:sz w:val="28"/>
          <w:szCs w:val="28"/>
        </w:rPr>
        <w:drawing>
          <wp:inline distT="0" distB="0" distL="0" distR="0">
            <wp:extent cx="2432092" cy="1607230"/>
            <wp:effectExtent l="0" t="0" r="6350" b="0"/>
            <wp:docPr id="7" name="תמונה 7" descr="http://www.ynet.co.il/PicServer2/20122005/979326/D225-046_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ynet.co.il/PicServer2/20122005/979326/D225-046_w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175" cy="16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EB4" w:rsidRPr="0015133E" w:rsidRDefault="00C34EB4" w:rsidP="003204E8">
      <w:pPr>
        <w:rPr>
          <w:rFonts w:cs="David"/>
          <w:sz w:val="28"/>
          <w:szCs w:val="28"/>
          <w:rtl/>
        </w:rPr>
      </w:pPr>
    </w:p>
    <w:p w:rsidR="003204E8" w:rsidRPr="0015133E" w:rsidRDefault="003204E8" w:rsidP="003204E8">
      <w:pPr>
        <w:rPr>
          <w:rFonts w:cs="David"/>
          <w:sz w:val="28"/>
          <w:szCs w:val="28"/>
        </w:rPr>
      </w:pPr>
    </w:p>
    <w:sectPr w:rsidR="003204E8" w:rsidRPr="0015133E" w:rsidSect="00074A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95"/>
    <w:rsid w:val="00060BFD"/>
    <w:rsid w:val="00074AC4"/>
    <w:rsid w:val="000B23A6"/>
    <w:rsid w:val="000D1553"/>
    <w:rsid w:val="0015133E"/>
    <w:rsid w:val="003204E8"/>
    <w:rsid w:val="005A1C39"/>
    <w:rsid w:val="005E05FA"/>
    <w:rsid w:val="00622CDC"/>
    <w:rsid w:val="00632FB5"/>
    <w:rsid w:val="007A5321"/>
    <w:rsid w:val="008F1046"/>
    <w:rsid w:val="0090329D"/>
    <w:rsid w:val="009E4095"/>
    <w:rsid w:val="00B6392A"/>
    <w:rsid w:val="00C15EEB"/>
    <w:rsid w:val="00C34EB4"/>
    <w:rsid w:val="00C76FD0"/>
    <w:rsid w:val="00DC2600"/>
    <w:rsid w:val="00E4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5E05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5E05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16878-124E-41EB-B465-4E4AE052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שמואל מייזליש</dc:creator>
  <cp:lastModifiedBy>מירי כתבן</cp:lastModifiedBy>
  <cp:revision>2</cp:revision>
  <dcterms:created xsi:type="dcterms:W3CDTF">2017-09-03T10:12:00Z</dcterms:created>
  <dcterms:modified xsi:type="dcterms:W3CDTF">2017-09-03T10:12:00Z</dcterms:modified>
</cp:coreProperties>
</file>