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02" w:rsidRPr="007D0302" w:rsidRDefault="007D0302" w:rsidP="007D0302">
      <w:pPr>
        <w:spacing w:after="120" w:line="280" w:lineRule="exact"/>
        <w:ind w:left="567" w:hanging="567"/>
        <w:jc w:val="both"/>
        <w:rPr>
          <w:rFonts w:ascii="Calibri" w:eastAsia="Calibri" w:hAnsi="Calibri" w:cs="David"/>
          <w:b/>
          <w:bCs/>
          <w:color w:val="3333FF"/>
          <w:sz w:val="28"/>
          <w:szCs w:val="28"/>
          <w:rtl/>
        </w:rPr>
      </w:pPr>
      <w:bookmarkStart w:id="0" w:name="_GoBack"/>
      <w:bookmarkEnd w:id="0"/>
      <w:r w:rsidRPr="007D0302">
        <w:rPr>
          <w:rFonts w:ascii="Calibri" w:eastAsia="Calibri" w:hAnsi="Calibri" w:cs="David" w:hint="cs"/>
          <w:b/>
          <w:bCs/>
          <w:color w:val="3333FF"/>
          <w:sz w:val="22"/>
          <w:szCs w:val="22"/>
          <w:rtl/>
        </w:rPr>
        <w:t>נספח</w:t>
      </w:r>
      <w:r w:rsidRPr="007D0302">
        <w:rPr>
          <w:rFonts w:ascii="Calibri" w:eastAsia="Calibri" w:hAnsi="Calibri" w:cs="David" w:hint="cs"/>
          <w:color w:val="3333FF"/>
          <w:sz w:val="28"/>
          <w:szCs w:val="28"/>
          <w:rtl/>
        </w:rPr>
        <w:t xml:space="preserve"> </w:t>
      </w:r>
      <w:r w:rsidRPr="007D0302">
        <w:rPr>
          <w:rFonts w:ascii="Calibri" w:eastAsia="Calibri" w:hAnsi="Calibri" w:cs="David" w:hint="cs"/>
          <w:b/>
          <w:bCs/>
          <w:color w:val="3333FF"/>
          <w:sz w:val="28"/>
          <w:szCs w:val="28"/>
          <w:rtl/>
        </w:rPr>
        <w:t xml:space="preserve">  התקנת רשת חוטית ורשת אלחוטית בבתי הספר ושימוש בהן</w:t>
      </w:r>
    </w:p>
    <w:p w:rsidR="007D0302" w:rsidRPr="007D0302" w:rsidRDefault="007D0302" w:rsidP="007D0302">
      <w:pPr>
        <w:spacing w:after="120" w:line="280" w:lineRule="exact"/>
        <w:rPr>
          <w:rFonts w:cs="David"/>
          <w:b/>
          <w:bCs/>
          <w:color w:val="3333FF"/>
          <w:sz w:val="28"/>
          <w:szCs w:val="28"/>
        </w:rPr>
      </w:pPr>
    </w:p>
    <w:p w:rsidR="007D0302" w:rsidRPr="007D0302" w:rsidRDefault="007D0302" w:rsidP="007D0302">
      <w:pPr>
        <w:numPr>
          <w:ilvl w:val="0"/>
          <w:numId w:val="1"/>
        </w:numPr>
        <w:spacing w:after="120" w:line="280" w:lineRule="exact"/>
        <w:ind w:left="567" w:hanging="567"/>
        <w:jc w:val="both"/>
        <w:rPr>
          <w:rFonts w:ascii="Arial" w:eastAsia="Calibri" w:hAnsi="Arial" w:cs="David"/>
          <w:b/>
          <w:bCs/>
        </w:rPr>
      </w:pPr>
      <w:r w:rsidRPr="007D0302">
        <w:rPr>
          <w:rFonts w:ascii="Arial" w:eastAsia="Calibri" w:hAnsi="Arial" w:cs="David" w:hint="cs"/>
          <w:b/>
          <w:bCs/>
          <w:rtl/>
        </w:rPr>
        <w:t>הנחיות טכניות להתקנת רשת חוטית בבית הספר</w:t>
      </w:r>
    </w:p>
    <w:p w:rsidR="007D0302" w:rsidRPr="007D0302" w:rsidRDefault="007D0302" w:rsidP="007D0302">
      <w:pPr>
        <w:numPr>
          <w:ilvl w:val="1"/>
          <w:numId w:val="2"/>
        </w:numPr>
        <w:spacing w:after="120" w:line="280" w:lineRule="exact"/>
        <w:ind w:left="1134" w:hanging="567"/>
        <w:jc w:val="both"/>
        <w:rPr>
          <w:rFonts w:ascii="Calibri" w:eastAsia="Calibri" w:hAnsi="Calibri" w:cs="David"/>
          <w:rtl/>
        </w:rPr>
      </w:pPr>
      <w:r w:rsidRPr="007D0302">
        <w:rPr>
          <w:rFonts w:ascii="Calibri" w:eastAsia="Calibri" w:hAnsi="Calibri" w:cs="David" w:hint="cs"/>
          <w:rtl/>
        </w:rPr>
        <w:t>חיווט הרשת יהיה דרך קירות היקפיים, או בתעלות צמודות אליהם, לעמדת המורה ולעמדות תלמידים הצמודות לקירות.</w:t>
      </w:r>
    </w:p>
    <w:p w:rsidR="007D0302" w:rsidRPr="007D0302" w:rsidRDefault="007D0302" w:rsidP="007D0302">
      <w:pPr>
        <w:numPr>
          <w:ilvl w:val="1"/>
          <w:numId w:val="2"/>
        </w:numPr>
        <w:spacing w:after="120" w:line="280" w:lineRule="exact"/>
        <w:ind w:left="1134" w:hanging="567"/>
        <w:jc w:val="both"/>
        <w:rPr>
          <w:rFonts w:ascii="Calibri" w:eastAsia="Calibri" w:hAnsi="Calibri" w:cs="David"/>
          <w:rtl/>
        </w:rPr>
      </w:pPr>
      <w:r w:rsidRPr="007D0302">
        <w:rPr>
          <w:rFonts w:ascii="Calibri" w:eastAsia="Calibri" w:hAnsi="Calibri" w:cs="David" w:hint="cs"/>
          <w:rtl/>
        </w:rPr>
        <w:t xml:space="preserve">חיווט הרשת לעמדות </w:t>
      </w:r>
      <w:r w:rsidRPr="007D0302">
        <w:rPr>
          <w:rFonts w:ascii="Arial" w:eastAsia="Calibri" w:hAnsi="Arial" w:cs="David" w:hint="cs"/>
          <w:b/>
          <w:bCs/>
          <w:rtl/>
        </w:rPr>
        <w:t>תלמידים</w:t>
      </w:r>
      <w:r w:rsidRPr="007D0302">
        <w:rPr>
          <w:rFonts w:ascii="Calibri" w:eastAsia="Calibri" w:hAnsi="Calibri" w:cs="David" w:hint="cs"/>
          <w:rtl/>
        </w:rPr>
        <w:t xml:space="preserve"> שאינן צמודות לקיר יהיה מן הקיר לעמדה בתעלות הצמודות לריהוט קבוע, או דרך מחיצות המקובעות לרצפה – הכול לפי הנחיות הבטיחות המפורטות בחוזר הוראות הקבע סב/6(ב), "אבטחת הבטיחות במוסדות החינוך", או בחוזר מעודכן יותר שיחליף אותו. יש לעקוב אחר עדכונים של הנחיות בטיחות המפורסמות מזמן לזמן. לא יהיה חיווט דרך הרצפה אלא באישור מיוחד של יועץ בטיחות מוסמך. </w:t>
      </w:r>
    </w:p>
    <w:p w:rsidR="007D0302" w:rsidRPr="007D0302" w:rsidRDefault="007D0302" w:rsidP="007D0302">
      <w:pPr>
        <w:numPr>
          <w:ilvl w:val="0"/>
          <w:numId w:val="1"/>
        </w:numPr>
        <w:spacing w:after="120" w:line="280" w:lineRule="exact"/>
        <w:ind w:left="567" w:hanging="567"/>
        <w:jc w:val="both"/>
        <w:rPr>
          <w:rFonts w:ascii="Arial" w:eastAsia="Calibri" w:hAnsi="Arial" w:cs="David"/>
          <w:b/>
          <w:bCs/>
          <w:rtl/>
        </w:rPr>
      </w:pPr>
      <w:r w:rsidRPr="007D0302">
        <w:rPr>
          <w:rFonts w:ascii="Arial" w:eastAsia="Calibri" w:hAnsi="Arial" w:cs="David" w:hint="cs"/>
          <w:b/>
          <w:bCs/>
          <w:rtl/>
        </w:rPr>
        <w:t>הנחיות טכניות להתקנת רשת אלחוטית בבית הספר ולשימוש בה</w:t>
      </w:r>
    </w:p>
    <w:p w:rsidR="007D0302" w:rsidRPr="007D0302" w:rsidRDefault="007D0302" w:rsidP="007D0302">
      <w:pPr>
        <w:spacing w:after="120" w:line="280" w:lineRule="exact"/>
        <w:ind w:left="1134" w:hanging="567"/>
        <w:jc w:val="both"/>
        <w:rPr>
          <w:rFonts w:ascii="Arial" w:eastAsia="Calibri" w:hAnsi="Arial" w:cs="David"/>
        </w:rPr>
      </w:pPr>
      <w:r w:rsidRPr="007D0302">
        <w:rPr>
          <w:rFonts w:ascii="Arial" w:eastAsia="Calibri" w:hAnsi="Arial" w:cs="David" w:hint="cs"/>
          <w:rtl/>
        </w:rPr>
        <w:t>2.1</w:t>
      </w:r>
      <w:r w:rsidRPr="007D0302">
        <w:rPr>
          <w:rFonts w:ascii="Arial" w:eastAsia="Calibri" w:hAnsi="Arial" w:cs="David" w:hint="cs"/>
          <w:rtl/>
        </w:rPr>
        <w:tab/>
      </w:r>
      <w:r w:rsidRPr="007D0302">
        <w:rPr>
          <w:rFonts w:ascii="Arial" w:eastAsia="Calibri" w:hAnsi="Arial" w:cs="David"/>
          <w:rtl/>
        </w:rPr>
        <w:t xml:space="preserve">יש לעשות שימוש </w:t>
      </w:r>
      <w:r w:rsidRPr="007D0302">
        <w:rPr>
          <w:rFonts w:ascii="Calibri" w:eastAsia="Calibri" w:hAnsi="Calibri" w:cs="David"/>
          <w:rtl/>
        </w:rPr>
        <w:t>במערכות</w:t>
      </w:r>
      <w:r w:rsidRPr="007D0302">
        <w:rPr>
          <w:rFonts w:ascii="Arial" w:eastAsia="Calibri" w:hAnsi="Arial" w:cs="David"/>
          <w:rtl/>
        </w:rPr>
        <w:t xml:space="preserve"> תקשורת אלחוט מנוהלות ולהגדיר כי עוצמת השידור תרד למינימום הנדרש באופן אוטומטי, בהתאם לעוצמת המכשירים הפעילים ולצריכת השירותים</w:t>
      </w:r>
      <w:r w:rsidRPr="007D0302">
        <w:rPr>
          <w:rFonts w:ascii="Arial" w:eastAsia="Calibri" w:hAnsi="Arial" w:cs="David" w:hint="cs"/>
          <w:rtl/>
        </w:rPr>
        <w:t>.</w:t>
      </w:r>
    </w:p>
    <w:p w:rsidR="007D0302" w:rsidRPr="007D0302" w:rsidRDefault="007D0302" w:rsidP="007D0302">
      <w:pPr>
        <w:spacing w:after="120" w:line="280" w:lineRule="exact"/>
        <w:ind w:left="1134" w:hanging="567"/>
        <w:jc w:val="both"/>
        <w:rPr>
          <w:rFonts w:ascii="Arial" w:eastAsia="Calibri" w:hAnsi="Arial" w:cs="David"/>
        </w:rPr>
      </w:pPr>
      <w:r w:rsidRPr="007D0302">
        <w:rPr>
          <w:rFonts w:ascii="Arial" w:eastAsia="Calibri" w:hAnsi="Arial" w:cs="David" w:hint="cs"/>
          <w:rtl/>
        </w:rPr>
        <w:t>2.2</w:t>
      </w:r>
      <w:r w:rsidRPr="007D0302">
        <w:rPr>
          <w:rFonts w:ascii="Arial" w:eastAsia="Calibri" w:hAnsi="Arial" w:cs="David" w:hint="cs"/>
          <w:rtl/>
        </w:rPr>
        <w:tab/>
      </w:r>
      <w:r w:rsidRPr="007D0302">
        <w:rPr>
          <w:rFonts w:ascii="Arial" w:eastAsia="Calibri" w:hAnsi="Arial" w:cs="David"/>
          <w:rtl/>
        </w:rPr>
        <w:t xml:space="preserve">בשטח בית הספר יש לכבות </w:t>
      </w:r>
      <w:r w:rsidRPr="007D0302">
        <w:rPr>
          <w:rFonts w:ascii="Arial" w:eastAsia="Calibri" w:hAnsi="Arial" w:cs="David" w:hint="cs"/>
          <w:rtl/>
        </w:rPr>
        <w:t>את התקשורת האלחוטית ב</w:t>
      </w:r>
      <w:r w:rsidRPr="007D0302">
        <w:rPr>
          <w:rFonts w:ascii="Arial" w:eastAsia="Calibri" w:hAnsi="Arial" w:cs="David"/>
          <w:rtl/>
        </w:rPr>
        <w:t>התקני קצה בעלי יכולת אלחוט (דוגמת טלפונים אלחוטיים וסלולאריים, טאבלטים, מחשבים ניידים וכיו"ב) כשלא נעשה בה שימוש במסגרת הלימודים.</w:t>
      </w:r>
    </w:p>
    <w:p w:rsidR="007D0302" w:rsidRPr="007D0302" w:rsidRDefault="007D0302" w:rsidP="007D0302">
      <w:pPr>
        <w:spacing w:after="120" w:line="280" w:lineRule="exact"/>
        <w:ind w:left="1134" w:hanging="567"/>
        <w:jc w:val="both"/>
        <w:rPr>
          <w:rFonts w:ascii="Arial" w:eastAsia="Calibri" w:hAnsi="Arial" w:cs="David"/>
        </w:rPr>
      </w:pPr>
      <w:r w:rsidRPr="007D0302">
        <w:rPr>
          <w:rFonts w:ascii="Arial" w:eastAsia="Calibri" w:hAnsi="Arial" w:cs="David" w:hint="cs"/>
          <w:rtl/>
        </w:rPr>
        <w:t>2.3</w:t>
      </w:r>
      <w:r w:rsidRPr="007D0302">
        <w:rPr>
          <w:rFonts w:ascii="Arial" w:eastAsia="Calibri" w:hAnsi="Arial" w:cs="David" w:hint="cs"/>
          <w:rtl/>
        </w:rPr>
        <w:tab/>
      </w:r>
      <w:r w:rsidRPr="007D0302">
        <w:rPr>
          <w:rFonts w:ascii="Arial" w:eastAsia="Calibri" w:hAnsi="Arial" w:cs="David"/>
          <w:rtl/>
        </w:rPr>
        <w:t xml:space="preserve">יש להקפיד לצייד כל חדר, מסדרון או כיתה בבית הספר בנתב </w:t>
      </w:r>
      <w:r w:rsidRPr="007D0302">
        <w:rPr>
          <w:rFonts w:eastAsia="Calibri"/>
          <w:rtl/>
        </w:rPr>
        <w:t>(</w:t>
      </w:r>
      <w:r w:rsidRPr="007D0302">
        <w:rPr>
          <w:rFonts w:eastAsia="Calibri"/>
        </w:rPr>
        <w:t>Router</w:t>
      </w:r>
      <w:r w:rsidRPr="007D0302">
        <w:rPr>
          <w:rFonts w:eastAsia="Calibri"/>
          <w:rtl/>
        </w:rPr>
        <w:t>)</w:t>
      </w:r>
      <w:r w:rsidRPr="007D0302">
        <w:rPr>
          <w:rFonts w:ascii="Arial" w:eastAsia="Calibri" w:hAnsi="Arial" w:cs="David"/>
          <w:rtl/>
        </w:rPr>
        <w:t xml:space="preserve"> אלחוטי אחד לפחות ובלא פחות מנתב אחד לכל 150 מ"ר שאינם מופרדים על ידי קירות. יש להקפיד להתקין את הנתב במיקום מיטבי בחדר. אם מתקינים יותר מנתב אחד בחדר, יש להקפיד להתקין את הנתבים באזורים שונים של החדר, כלומר לא סמוכים זה לזה. יש להקפיד כי נקודות הגישה תהיינה מותקנות גבוה ככל האפשר על גבי הקירות או לחלופין על גבי התקרה.</w:t>
      </w:r>
      <w:r w:rsidRPr="007D0302">
        <w:rPr>
          <w:rFonts w:ascii="Arial" w:eastAsia="Calibri" w:hAnsi="Arial" w:cs="David" w:hint="cs"/>
          <w:rtl/>
        </w:rPr>
        <w:t xml:space="preserve"> </w:t>
      </w:r>
      <w:r w:rsidRPr="007D0302">
        <w:rPr>
          <w:rFonts w:ascii="Arial" w:eastAsia="Calibri" w:hAnsi="Arial" w:cs="David"/>
          <w:rtl/>
        </w:rPr>
        <w:t>כמות נקודות הגישה תהיה בהתאם לכיסוי המרחבי</w:t>
      </w:r>
      <w:r w:rsidRPr="007D0302">
        <w:rPr>
          <w:rFonts w:ascii="Arial" w:eastAsia="Calibri" w:hAnsi="Arial" w:cs="David" w:hint="cs"/>
          <w:rtl/>
        </w:rPr>
        <w:t xml:space="preserve"> ובהתאם למיפוי כיסוי אלחוט, </w:t>
      </w:r>
      <w:r w:rsidRPr="007D0302">
        <w:rPr>
          <w:rFonts w:ascii="Arial" w:eastAsia="Calibri" w:hAnsi="Arial" w:cs="David"/>
          <w:rtl/>
        </w:rPr>
        <w:t>באופן שכיסוי האלחוט יהיה מיטבי ועוצמת השידור של נקודות הגישה תה</w:t>
      </w:r>
      <w:r w:rsidRPr="007D0302">
        <w:rPr>
          <w:rFonts w:ascii="Arial" w:eastAsia="Calibri" w:hAnsi="Arial" w:cs="David" w:hint="cs"/>
          <w:rtl/>
        </w:rPr>
        <w:t>י</w:t>
      </w:r>
      <w:r w:rsidRPr="007D0302">
        <w:rPr>
          <w:rFonts w:ascii="Arial" w:eastAsia="Calibri" w:hAnsi="Arial" w:cs="David"/>
          <w:rtl/>
        </w:rPr>
        <w:t>ה מינימלי</w:t>
      </w:r>
      <w:r w:rsidRPr="007D0302">
        <w:rPr>
          <w:rFonts w:ascii="Arial" w:eastAsia="Calibri" w:hAnsi="Arial" w:cs="David" w:hint="cs"/>
          <w:rtl/>
        </w:rPr>
        <w:t>ת</w:t>
      </w:r>
      <w:r w:rsidRPr="007D0302">
        <w:rPr>
          <w:rFonts w:ascii="Arial" w:eastAsia="Calibri" w:hAnsi="Arial" w:cs="David"/>
          <w:rtl/>
        </w:rPr>
        <w:t>. כמו כן ייקבע מספר נקודות הגישה על פי מספר המשתמשים הצפוי</w:t>
      </w:r>
      <w:r w:rsidRPr="007D0302">
        <w:rPr>
          <w:rFonts w:ascii="Arial" w:eastAsia="Calibri" w:hAnsi="Arial" w:cs="David" w:hint="cs"/>
          <w:rtl/>
        </w:rPr>
        <w:t xml:space="preserve"> ולפי הנחיות היצרן לביצועים מיטביים.</w:t>
      </w:r>
      <w:r w:rsidRPr="007D0302" w:rsidDel="006F7E94">
        <w:rPr>
          <w:rFonts w:ascii="Arial" w:eastAsia="Calibri" w:hAnsi="Arial" w:cs="David"/>
          <w:rtl/>
        </w:rPr>
        <w:t xml:space="preserve"> </w:t>
      </w:r>
    </w:p>
    <w:p w:rsidR="007D0302" w:rsidRPr="007D0302" w:rsidRDefault="007D0302" w:rsidP="007D0302">
      <w:pPr>
        <w:spacing w:after="120" w:line="280" w:lineRule="exact"/>
        <w:ind w:left="1134" w:hanging="567"/>
        <w:jc w:val="both"/>
        <w:rPr>
          <w:rFonts w:ascii="Arial" w:eastAsia="Calibri" w:hAnsi="Arial" w:cs="David"/>
          <w:rtl/>
        </w:rPr>
      </w:pPr>
      <w:r w:rsidRPr="007D0302">
        <w:rPr>
          <w:rFonts w:ascii="Arial" w:eastAsia="Calibri" w:hAnsi="Arial" w:cs="David" w:hint="cs"/>
          <w:rtl/>
        </w:rPr>
        <w:t>2.4</w:t>
      </w:r>
      <w:r w:rsidRPr="007D0302">
        <w:rPr>
          <w:rFonts w:ascii="Arial" w:eastAsia="Calibri" w:hAnsi="Arial" w:cs="David" w:hint="cs"/>
          <w:rtl/>
        </w:rPr>
        <w:tab/>
      </w:r>
      <w:r w:rsidRPr="007D0302">
        <w:rPr>
          <w:rFonts w:ascii="Arial" w:eastAsia="Calibri" w:hAnsi="Arial" w:cs="David"/>
          <w:rtl/>
        </w:rPr>
        <w:t>אין להתקין מכשירי שיבוש קליטה של טלפונים ניידים או של תקשורת אלחוטית בשטח בית הספר.</w:t>
      </w:r>
      <w:r w:rsidRPr="007D0302">
        <w:rPr>
          <w:rFonts w:ascii="Arial" w:eastAsia="Calibri" w:hAnsi="Arial" w:cs="David" w:hint="cs"/>
          <w:rtl/>
        </w:rPr>
        <w:t xml:space="preserve"> </w:t>
      </w:r>
      <w:r w:rsidRPr="007D0302">
        <w:rPr>
          <w:rFonts w:ascii="Arial" w:eastAsia="Calibri" w:hAnsi="Arial" w:cs="David"/>
        </w:rPr>
        <w:t xml:space="preserve">  </w:t>
      </w:r>
    </w:p>
    <w:p w:rsidR="007D0302" w:rsidRPr="007D0302" w:rsidRDefault="007D0302" w:rsidP="007D0302">
      <w:pPr>
        <w:spacing w:after="120" w:line="280" w:lineRule="exact"/>
        <w:ind w:left="1134" w:hanging="567"/>
        <w:jc w:val="both"/>
        <w:rPr>
          <w:rFonts w:ascii="Arial" w:eastAsia="Calibri" w:hAnsi="Arial" w:cs="David"/>
        </w:rPr>
      </w:pPr>
      <w:r w:rsidRPr="007D0302">
        <w:rPr>
          <w:rFonts w:ascii="Arial" w:eastAsia="Calibri" w:hAnsi="Arial" w:cs="David" w:hint="cs"/>
          <w:rtl/>
        </w:rPr>
        <w:t>2.5</w:t>
      </w:r>
      <w:r w:rsidRPr="007D0302">
        <w:rPr>
          <w:rFonts w:ascii="Arial" w:eastAsia="Calibri" w:hAnsi="Arial" w:cs="David" w:hint="cs"/>
          <w:rtl/>
        </w:rPr>
        <w:tab/>
        <w:t>על התקני הקצה בבית הספר לעמוד בדרישות המובאות ב</w:t>
      </w:r>
      <w:r w:rsidRPr="007D0302">
        <w:rPr>
          <w:rFonts w:ascii="Arial" w:eastAsia="Calibri" w:hAnsi="Arial" w:cs="David"/>
          <w:rtl/>
        </w:rPr>
        <w:t>סעיף 3.6-13 בחוזר "הודעות ומידע" עב/7, "הנחיות להתאמה בין אמצעי קצה לתלמידים לבין התשתיות הפיזיות והפדגוגיות בבתי הספר".</w:t>
      </w:r>
    </w:p>
    <w:p w:rsidR="007D0302" w:rsidRPr="007D0302" w:rsidRDefault="007D0302" w:rsidP="007D0302">
      <w:pPr>
        <w:spacing w:after="120" w:line="280" w:lineRule="exact"/>
        <w:ind w:left="1134" w:hanging="567"/>
        <w:jc w:val="both"/>
        <w:rPr>
          <w:rFonts w:eastAsia="Calibri"/>
        </w:rPr>
      </w:pPr>
      <w:r w:rsidRPr="007D0302">
        <w:rPr>
          <w:rFonts w:ascii="Arial" w:eastAsia="Calibri" w:hAnsi="Arial" w:cs="David" w:hint="cs"/>
          <w:rtl/>
        </w:rPr>
        <w:t>2.6</w:t>
      </w:r>
      <w:r w:rsidRPr="007D0302">
        <w:rPr>
          <w:rFonts w:ascii="Arial" w:eastAsia="Calibri" w:hAnsi="Arial" w:cs="David" w:hint="cs"/>
          <w:rtl/>
        </w:rPr>
        <w:tab/>
        <w:t xml:space="preserve">כל אחת מנקודות הגישה שתותקן תישא </w:t>
      </w:r>
      <w:r w:rsidRPr="007D0302">
        <w:rPr>
          <w:rFonts w:ascii="Arial" w:eastAsia="Calibri" w:hAnsi="Arial" w:cs="David"/>
          <w:rtl/>
        </w:rPr>
        <w:t>על</w:t>
      </w:r>
      <w:r w:rsidRPr="007D0302">
        <w:rPr>
          <w:rFonts w:ascii="Arial" w:eastAsia="Calibri" w:hAnsi="Arial" w:cs="David" w:hint="cs"/>
          <w:rtl/>
        </w:rPr>
        <w:t>יה</w:t>
      </w:r>
      <w:r w:rsidRPr="007D0302">
        <w:rPr>
          <w:rFonts w:ascii="Arial" w:eastAsia="Calibri" w:hAnsi="Arial" w:cs="David"/>
          <w:rtl/>
        </w:rPr>
        <w:t xml:space="preserve"> ועל אריזת</w:t>
      </w:r>
      <w:r w:rsidRPr="007D0302">
        <w:rPr>
          <w:rFonts w:ascii="Arial" w:eastAsia="Calibri" w:hAnsi="Arial" w:cs="David" w:hint="cs"/>
          <w:rtl/>
        </w:rPr>
        <w:t>ה</w:t>
      </w:r>
      <w:r w:rsidRPr="007D0302">
        <w:rPr>
          <w:rFonts w:ascii="Arial" w:eastAsia="Calibri" w:hAnsi="Arial" w:cs="David"/>
          <w:rtl/>
        </w:rPr>
        <w:t xml:space="preserve"> תווית סימון</w:t>
      </w:r>
      <w:r w:rsidRPr="007D0302">
        <w:rPr>
          <w:rFonts w:ascii="Arial" w:eastAsia="Calibri" w:hAnsi="Arial" w:cs="David" w:hint="cs"/>
          <w:rtl/>
        </w:rPr>
        <w:t xml:space="preserve"> המציינת את מספר האישור האלחוטי של משרד התקשורת (בתבנית </w:t>
      </w:r>
      <w:r w:rsidRPr="007D0302">
        <w:rPr>
          <w:rFonts w:ascii="Arial" w:eastAsia="Calibri" w:hAnsi="Arial" w:cs="David"/>
          <w:rtl/>
        </w:rPr>
        <w:t>–</w:t>
      </w:r>
      <w:r w:rsidRPr="007D0302">
        <w:rPr>
          <w:rFonts w:ascii="Arial" w:eastAsia="Calibri" w:hAnsi="Arial" w:cs="David" w:hint="cs"/>
          <w:rtl/>
        </w:rPr>
        <w:t xml:space="preserve">  </w:t>
      </w:r>
      <w:r w:rsidRPr="007D0302">
        <w:rPr>
          <w:rFonts w:eastAsia="Calibri"/>
        </w:rPr>
        <w:t>5A-BCDEF</w:t>
      </w:r>
      <w:r w:rsidRPr="007D0302">
        <w:rPr>
          <w:rFonts w:eastAsia="Calibri"/>
          <w:rtl/>
        </w:rPr>
        <w:t>).</w:t>
      </w:r>
    </w:p>
    <w:p w:rsidR="007D0302" w:rsidRPr="007D0302" w:rsidRDefault="007D0302" w:rsidP="007D0302">
      <w:pPr>
        <w:spacing w:after="120" w:line="280" w:lineRule="exact"/>
        <w:ind w:left="1134" w:hanging="567"/>
        <w:jc w:val="both"/>
        <w:rPr>
          <w:rFonts w:ascii="Arial" w:eastAsia="Calibri" w:hAnsi="Arial" w:cs="David"/>
        </w:rPr>
      </w:pPr>
      <w:r w:rsidRPr="007D0302">
        <w:rPr>
          <w:rFonts w:ascii="Arial" w:eastAsia="Calibri" w:hAnsi="Arial" w:cs="David" w:hint="cs"/>
          <w:rtl/>
        </w:rPr>
        <w:t>2.7</w:t>
      </w:r>
      <w:r w:rsidRPr="007D0302">
        <w:rPr>
          <w:rFonts w:ascii="Arial" w:eastAsia="Calibri" w:hAnsi="Arial" w:cs="David" w:hint="cs"/>
          <w:rtl/>
        </w:rPr>
        <w:tab/>
        <w:t xml:space="preserve">לפני </w:t>
      </w:r>
      <w:r w:rsidRPr="007D0302">
        <w:rPr>
          <w:rFonts w:ascii="Arial" w:eastAsia="Calibri" w:hAnsi="Arial" w:cs="David"/>
          <w:rtl/>
        </w:rPr>
        <w:t xml:space="preserve">הזמנת </w:t>
      </w:r>
      <w:r w:rsidRPr="007D0302">
        <w:rPr>
          <w:rFonts w:ascii="Arial" w:eastAsia="Calibri" w:hAnsi="Arial" w:cs="David" w:hint="cs"/>
          <w:rtl/>
        </w:rPr>
        <w:t>ה</w:t>
      </w:r>
      <w:r w:rsidRPr="007D0302">
        <w:rPr>
          <w:rFonts w:ascii="Arial" w:eastAsia="Calibri" w:hAnsi="Arial" w:cs="David"/>
          <w:rtl/>
        </w:rPr>
        <w:t>ציוד</w:t>
      </w:r>
      <w:r w:rsidRPr="007D0302">
        <w:rPr>
          <w:rFonts w:ascii="Arial" w:eastAsia="Calibri" w:hAnsi="Arial" w:cs="David" w:hint="cs"/>
          <w:rtl/>
        </w:rPr>
        <w:t xml:space="preserve"> </w:t>
      </w:r>
      <w:r w:rsidRPr="007D0302">
        <w:rPr>
          <w:rFonts w:ascii="Arial" w:eastAsia="Calibri" w:hAnsi="Arial" w:cs="David"/>
          <w:rtl/>
        </w:rPr>
        <w:t>יש ל</w:t>
      </w:r>
      <w:r w:rsidRPr="007D0302">
        <w:rPr>
          <w:rFonts w:ascii="Arial" w:eastAsia="Calibri" w:hAnsi="Arial" w:cs="David" w:hint="cs"/>
          <w:rtl/>
        </w:rPr>
        <w:t>ברר</w:t>
      </w:r>
      <w:r w:rsidRPr="007D0302">
        <w:rPr>
          <w:rFonts w:ascii="Arial" w:eastAsia="Calibri" w:hAnsi="Arial" w:cs="David"/>
          <w:rtl/>
        </w:rPr>
        <w:t xml:space="preserve"> באתר משרד התקשורת (בכתובת </w:t>
      </w:r>
      <w:hyperlink r:id="rId5" w:history="1">
        <w:r w:rsidRPr="007D0302">
          <w:rPr>
            <w:rFonts w:eastAsia="Calibri"/>
          </w:rPr>
          <w:t>http://www.moc.gov.il</w:t>
        </w:r>
      </w:hyperlink>
      <w:r w:rsidRPr="007D0302">
        <w:rPr>
          <w:rFonts w:eastAsia="Calibri"/>
          <w:rtl/>
        </w:rPr>
        <w:t>)</w:t>
      </w:r>
      <w:r w:rsidRPr="007D0302">
        <w:rPr>
          <w:rFonts w:ascii="Arial" w:eastAsia="Calibri" w:hAnsi="Arial" w:cs="David" w:hint="cs"/>
          <w:rtl/>
        </w:rPr>
        <w:t xml:space="preserve"> </w:t>
      </w:r>
      <w:r w:rsidRPr="007D0302">
        <w:rPr>
          <w:rFonts w:ascii="Arial" w:eastAsia="Calibri" w:hAnsi="Arial" w:cs="David"/>
          <w:rtl/>
        </w:rPr>
        <w:t xml:space="preserve">אם קיימת דרישה </w:t>
      </w:r>
      <w:r w:rsidRPr="007D0302">
        <w:rPr>
          <w:rFonts w:ascii="Arial" w:eastAsia="Calibri" w:hAnsi="Arial" w:cs="David" w:hint="eastAsia"/>
          <w:rtl/>
        </w:rPr>
        <w:t>לחיבור</w:t>
      </w:r>
      <w:r w:rsidRPr="007D0302">
        <w:rPr>
          <w:rFonts w:ascii="Arial" w:eastAsia="Calibri" w:hAnsi="Arial" w:cs="David"/>
          <w:rtl/>
        </w:rPr>
        <w:t xml:space="preserve"> נקודות הגישה </w:t>
      </w:r>
      <w:r w:rsidRPr="007D0302">
        <w:rPr>
          <w:rFonts w:ascii="Arial" w:eastAsia="Calibri" w:hAnsi="Arial" w:cs="David" w:hint="eastAsia"/>
          <w:rtl/>
        </w:rPr>
        <w:t>לבקר</w:t>
      </w:r>
      <w:r w:rsidRPr="007D0302">
        <w:rPr>
          <w:rFonts w:ascii="Arial" w:eastAsia="Calibri" w:hAnsi="Arial" w:cs="David"/>
          <w:rtl/>
        </w:rPr>
        <w:t xml:space="preserve"> (</w:t>
      </w:r>
      <w:r w:rsidRPr="00493AD5">
        <w:rPr>
          <w:rFonts w:eastAsia="Calibri"/>
        </w:rPr>
        <w:t>controller</w:t>
      </w:r>
      <w:r w:rsidRPr="007D0302">
        <w:rPr>
          <w:rFonts w:ascii="Arial" w:eastAsia="Calibri" w:hAnsi="Arial" w:cs="David"/>
          <w:rtl/>
        </w:rPr>
        <w:t>) המ</w:t>
      </w:r>
      <w:r w:rsidRPr="007D0302">
        <w:rPr>
          <w:rFonts w:ascii="Arial" w:eastAsia="Calibri" w:hAnsi="Arial" w:cs="David" w:hint="eastAsia"/>
          <w:rtl/>
        </w:rPr>
        <w:t>ו</w:t>
      </w:r>
      <w:r w:rsidRPr="007D0302">
        <w:rPr>
          <w:rFonts w:ascii="Arial" w:eastAsia="Calibri" w:hAnsi="Arial" w:cs="David"/>
          <w:rtl/>
        </w:rPr>
        <w:t>תאם לדרישות מש</w:t>
      </w:r>
      <w:r w:rsidRPr="007D0302">
        <w:rPr>
          <w:rFonts w:ascii="Arial" w:eastAsia="Calibri" w:hAnsi="Arial" w:cs="David" w:hint="eastAsia"/>
          <w:rtl/>
        </w:rPr>
        <w:t>רד</w:t>
      </w:r>
      <w:r w:rsidRPr="007D0302">
        <w:rPr>
          <w:rFonts w:ascii="Arial" w:eastAsia="Calibri" w:hAnsi="Arial" w:cs="David"/>
          <w:rtl/>
        </w:rPr>
        <w:t xml:space="preserve"> התק</w:t>
      </w:r>
      <w:r w:rsidRPr="007D0302">
        <w:rPr>
          <w:rFonts w:ascii="Arial" w:eastAsia="Calibri" w:hAnsi="Arial" w:cs="David" w:hint="eastAsia"/>
          <w:rtl/>
        </w:rPr>
        <w:t>שורת</w:t>
      </w:r>
      <w:r w:rsidRPr="007D0302">
        <w:rPr>
          <w:rFonts w:ascii="Arial" w:eastAsia="Calibri" w:hAnsi="Arial" w:cs="David"/>
          <w:rtl/>
        </w:rPr>
        <w:t xml:space="preserve"> </w:t>
      </w:r>
      <w:r w:rsidRPr="007D0302">
        <w:rPr>
          <w:rFonts w:ascii="Arial" w:eastAsia="Calibri" w:hAnsi="Arial" w:cs="David" w:hint="eastAsia"/>
          <w:rtl/>
        </w:rPr>
        <w:t>על</w:t>
      </w:r>
      <w:r w:rsidRPr="007D0302">
        <w:rPr>
          <w:rFonts w:ascii="Arial" w:eastAsia="Calibri" w:hAnsi="Arial" w:cs="David"/>
          <w:rtl/>
        </w:rPr>
        <w:t xml:space="preserve"> פי דג</w:t>
      </w:r>
      <w:r w:rsidRPr="007D0302">
        <w:rPr>
          <w:rFonts w:ascii="Arial" w:eastAsia="Calibri" w:hAnsi="Arial" w:cs="David" w:hint="eastAsia"/>
          <w:rtl/>
        </w:rPr>
        <w:t>מי</w:t>
      </w:r>
      <w:r w:rsidRPr="007D0302">
        <w:rPr>
          <w:rFonts w:ascii="Arial" w:eastAsia="Calibri" w:hAnsi="Arial" w:cs="David"/>
          <w:rtl/>
        </w:rPr>
        <w:t xml:space="preserve"> נק</w:t>
      </w:r>
      <w:r w:rsidRPr="007D0302">
        <w:rPr>
          <w:rFonts w:ascii="Arial" w:eastAsia="Calibri" w:hAnsi="Arial" w:cs="David" w:hint="eastAsia"/>
          <w:rtl/>
        </w:rPr>
        <w:t>ודות</w:t>
      </w:r>
      <w:r w:rsidRPr="007D0302">
        <w:rPr>
          <w:rFonts w:ascii="Arial" w:eastAsia="Calibri" w:hAnsi="Arial" w:cs="David"/>
          <w:rtl/>
        </w:rPr>
        <w:t xml:space="preserve"> הגישה השונים.</w:t>
      </w:r>
    </w:p>
    <w:p w:rsidR="007D0302" w:rsidRPr="007D0302" w:rsidRDefault="007D0302" w:rsidP="007D0302">
      <w:pPr>
        <w:numPr>
          <w:ilvl w:val="0"/>
          <w:numId w:val="1"/>
        </w:numPr>
        <w:spacing w:after="120" w:line="280" w:lineRule="exact"/>
        <w:ind w:left="567" w:hanging="567"/>
        <w:jc w:val="both"/>
        <w:rPr>
          <w:rFonts w:ascii="Arial" w:eastAsia="Calibri" w:hAnsi="Arial" w:cs="David"/>
        </w:rPr>
      </w:pPr>
      <w:r w:rsidRPr="007D0302">
        <w:rPr>
          <w:rFonts w:ascii="Arial" w:eastAsia="Calibri" w:hAnsi="Arial" w:cs="David" w:hint="cs"/>
          <w:b/>
          <w:bCs/>
          <w:rtl/>
        </w:rPr>
        <w:t>הנחיות</w:t>
      </w:r>
      <w:r w:rsidRPr="007D0302">
        <w:rPr>
          <w:rFonts w:ascii="Calibri" w:eastAsia="Calibri" w:hAnsi="Calibri" w:cs="David" w:hint="cs"/>
          <w:b/>
          <w:bCs/>
          <w:rtl/>
        </w:rPr>
        <w:t xml:space="preserve"> פדגוגיות להפעלת רשת אלחוטית בבית הספר</w:t>
      </w:r>
    </w:p>
    <w:p w:rsidR="007D0302" w:rsidRPr="007D0302" w:rsidRDefault="007D0302" w:rsidP="007D0302">
      <w:pPr>
        <w:spacing w:after="120" w:line="280" w:lineRule="exact"/>
        <w:ind w:left="1134" w:hanging="567"/>
        <w:jc w:val="both"/>
        <w:rPr>
          <w:rFonts w:ascii="Arial" w:eastAsia="Calibri" w:hAnsi="Arial" w:cs="David"/>
        </w:rPr>
      </w:pPr>
      <w:r w:rsidRPr="007D0302">
        <w:rPr>
          <w:rFonts w:ascii="Arial" w:eastAsia="Calibri" w:hAnsi="Arial" w:cs="David" w:hint="cs"/>
          <w:rtl/>
        </w:rPr>
        <w:t>3.1</w:t>
      </w:r>
      <w:r w:rsidRPr="007D0302">
        <w:rPr>
          <w:rFonts w:ascii="Arial" w:eastAsia="Calibri" w:hAnsi="Arial" w:cs="David" w:hint="cs"/>
          <w:rtl/>
        </w:rPr>
        <w:tab/>
        <w:t>בכיתות א'-ג' קיימת מגבלת שימוש בהיקף השעות והימים שבהם אפשר להשתמש ברשת אלחוטית בכיתה, כמפורט להלן:</w:t>
      </w:r>
    </w:p>
    <w:p w:rsidR="007D0302" w:rsidRPr="007D0302" w:rsidRDefault="007D0302" w:rsidP="007D0302">
      <w:pPr>
        <w:tabs>
          <w:tab w:val="left" w:pos="1076"/>
        </w:tabs>
        <w:spacing w:after="120" w:line="280" w:lineRule="exact"/>
        <w:ind w:left="1701" w:hanging="567"/>
        <w:jc w:val="both"/>
        <w:rPr>
          <w:rFonts w:ascii="Arial" w:eastAsia="Calibri" w:hAnsi="Arial" w:cs="David"/>
        </w:rPr>
      </w:pPr>
      <w:r w:rsidRPr="007D0302">
        <w:rPr>
          <w:rFonts w:ascii="Arial" w:eastAsia="Calibri" w:hAnsi="Arial" w:cs="David" w:hint="cs"/>
          <w:rtl/>
        </w:rPr>
        <w:t>א.</w:t>
      </w:r>
      <w:r w:rsidRPr="007D0302">
        <w:rPr>
          <w:rFonts w:ascii="Arial" w:eastAsia="Calibri" w:hAnsi="Arial" w:cs="David" w:hint="cs"/>
          <w:rtl/>
        </w:rPr>
        <w:tab/>
        <w:t>בכיתות א'-ב': עד שעת לימוד ביום ולא יותר מ-3 ימים בשבוע (סה"כ 3 שעות בשבוע)</w:t>
      </w:r>
    </w:p>
    <w:p w:rsidR="007D0302" w:rsidRPr="007D0302" w:rsidRDefault="007D0302" w:rsidP="007D0302">
      <w:pPr>
        <w:tabs>
          <w:tab w:val="left" w:pos="1076"/>
        </w:tabs>
        <w:spacing w:after="120" w:line="280" w:lineRule="exact"/>
        <w:ind w:left="1701" w:hanging="567"/>
        <w:jc w:val="both"/>
        <w:rPr>
          <w:rFonts w:ascii="Calibri" w:eastAsia="Calibri" w:hAnsi="Calibri" w:cs="David"/>
          <w:b/>
          <w:bCs/>
        </w:rPr>
      </w:pPr>
      <w:r w:rsidRPr="007D0302">
        <w:rPr>
          <w:rFonts w:ascii="Arial" w:eastAsia="Calibri" w:hAnsi="Arial" w:cs="David" w:hint="cs"/>
          <w:rtl/>
        </w:rPr>
        <w:lastRenderedPageBreak/>
        <w:t>ב.</w:t>
      </w:r>
      <w:r w:rsidRPr="007D0302">
        <w:rPr>
          <w:rFonts w:ascii="Arial" w:eastAsia="Calibri" w:hAnsi="Arial" w:cs="David" w:hint="cs"/>
          <w:rtl/>
        </w:rPr>
        <w:tab/>
        <w:t>בכיתה ג': עד 2 שעות לימוד ביום ולא יותר מ-4 ימים בשבוע (סה"כ 8 שעות בשבוע).</w:t>
      </w:r>
    </w:p>
    <w:p w:rsidR="007D0302" w:rsidRPr="007D0302" w:rsidRDefault="007D0302" w:rsidP="007D0302">
      <w:pPr>
        <w:numPr>
          <w:ilvl w:val="0"/>
          <w:numId w:val="1"/>
        </w:numPr>
        <w:spacing w:after="120" w:line="280" w:lineRule="exact"/>
        <w:ind w:left="567" w:hanging="567"/>
        <w:jc w:val="both"/>
        <w:rPr>
          <w:rFonts w:ascii="Arial" w:eastAsia="Calibri" w:hAnsi="Arial" w:cs="David"/>
          <w:b/>
          <w:bCs/>
        </w:rPr>
      </w:pPr>
      <w:r w:rsidRPr="007D0302">
        <w:rPr>
          <w:rFonts w:ascii="Arial" w:eastAsia="Calibri" w:hAnsi="Arial" w:cs="David" w:hint="cs"/>
          <w:b/>
          <w:bCs/>
          <w:rtl/>
        </w:rPr>
        <w:t>שימושי מחשב שאינם מצריכים הפעלת רשת אלחוטית בבתי ספר</w:t>
      </w:r>
    </w:p>
    <w:p w:rsidR="007D0302" w:rsidRPr="007D0302" w:rsidRDefault="007D0302" w:rsidP="007D0302">
      <w:pPr>
        <w:spacing w:after="120" w:line="280" w:lineRule="exact"/>
        <w:ind w:left="567"/>
        <w:jc w:val="both"/>
        <w:rPr>
          <w:rFonts w:ascii="Arial" w:eastAsia="Calibri" w:hAnsi="Arial" w:cs="David"/>
        </w:rPr>
      </w:pPr>
      <w:r w:rsidRPr="007D0302">
        <w:rPr>
          <w:rFonts w:ascii="Arial" w:eastAsia="Calibri" w:hAnsi="Arial" w:cs="David" w:hint="cs"/>
          <w:rtl/>
        </w:rPr>
        <w:t>תינתן עדיפות להוראה באמצעות יישומי מחשב שאינם מחייבים שימוש ברשת אלחוטית</w:t>
      </w:r>
      <w:r w:rsidRPr="007D0302">
        <w:rPr>
          <w:rFonts w:ascii="Arial" w:eastAsia="Calibri" w:hAnsi="Arial" w:cs="David" w:hint="cs"/>
          <w:color w:val="000000"/>
          <w:rtl/>
        </w:rPr>
        <w:t>;</w:t>
      </w:r>
      <w:r w:rsidRPr="007D0302">
        <w:rPr>
          <w:rFonts w:ascii="Arial" w:eastAsia="Calibri" w:hAnsi="Arial" w:cs="David" w:hint="cs"/>
          <w:rtl/>
        </w:rPr>
        <w:t xml:space="preserve"> זאת כאשר מטרות ההוראה והצרכים הפדגוגיים בכיתה מאפשרים לבחור בשימושים כדוגמת אלה המפורטים להלן:</w:t>
      </w:r>
    </w:p>
    <w:p w:rsidR="007D0302" w:rsidRPr="007D0302" w:rsidRDefault="007D0302" w:rsidP="007D0302">
      <w:pPr>
        <w:spacing w:after="120" w:line="280" w:lineRule="exact"/>
        <w:ind w:left="1134" w:hanging="567"/>
        <w:jc w:val="both"/>
        <w:rPr>
          <w:rFonts w:ascii="Calibri" w:eastAsia="Calibri" w:hAnsi="Calibri" w:cs="David"/>
          <w:color w:val="000000"/>
        </w:rPr>
      </w:pPr>
      <w:r w:rsidRPr="007D0302">
        <w:rPr>
          <w:rFonts w:ascii="Arial" w:eastAsia="Calibri" w:hAnsi="Arial" w:cs="David" w:hint="cs"/>
          <w:color w:val="000000"/>
          <w:rtl/>
        </w:rPr>
        <w:t>4.1</w:t>
      </w:r>
      <w:r w:rsidRPr="007D0302">
        <w:rPr>
          <w:rFonts w:ascii="Arial" w:eastAsia="Calibri" w:hAnsi="Arial" w:cs="David" w:hint="cs"/>
          <w:color w:val="000000"/>
          <w:rtl/>
        </w:rPr>
        <w:tab/>
      </w:r>
      <w:r w:rsidRPr="007D0302">
        <w:rPr>
          <w:rFonts w:ascii="Arial" w:eastAsia="Calibri" w:hAnsi="Arial" w:cs="David"/>
          <w:color w:val="000000"/>
          <w:rtl/>
        </w:rPr>
        <w:t>כאשר המורה בלבד עושה שימוש באינטרנט</w:t>
      </w:r>
      <w:r w:rsidRPr="007D0302">
        <w:rPr>
          <w:rFonts w:ascii="Arial" w:eastAsia="Calibri" w:hAnsi="Arial" w:cs="David" w:hint="cs"/>
          <w:color w:val="000000"/>
          <w:rtl/>
        </w:rPr>
        <w:t>;</w:t>
      </w:r>
    </w:p>
    <w:p w:rsidR="007D0302" w:rsidRPr="007D0302" w:rsidRDefault="007D0302" w:rsidP="007D0302">
      <w:pPr>
        <w:spacing w:after="120" w:line="280" w:lineRule="exact"/>
        <w:ind w:left="1134" w:hanging="567"/>
        <w:jc w:val="both"/>
        <w:rPr>
          <w:rFonts w:ascii="Arial" w:eastAsia="Calibri" w:hAnsi="Arial" w:cs="David"/>
          <w:color w:val="000000"/>
        </w:rPr>
      </w:pPr>
      <w:r w:rsidRPr="007D0302">
        <w:rPr>
          <w:rFonts w:ascii="Arial" w:eastAsia="Calibri" w:hAnsi="Arial" w:cs="David" w:hint="cs"/>
          <w:color w:val="000000"/>
          <w:rtl/>
        </w:rPr>
        <w:t>4.2</w:t>
      </w:r>
      <w:r w:rsidRPr="007D0302">
        <w:rPr>
          <w:rFonts w:ascii="Arial" w:eastAsia="Calibri" w:hAnsi="Arial" w:cs="David" w:hint="cs"/>
          <w:color w:val="000000"/>
          <w:rtl/>
        </w:rPr>
        <w:tab/>
        <w:t>כאשר נעשה שימוש ב</w:t>
      </w:r>
      <w:r w:rsidRPr="007D0302">
        <w:rPr>
          <w:rFonts w:ascii="Arial" w:eastAsia="Calibri" w:hAnsi="Arial" w:cs="David"/>
          <w:color w:val="000000"/>
          <w:rtl/>
        </w:rPr>
        <w:t>ספר/</w:t>
      </w:r>
      <w:r w:rsidRPr="007D0302">
        <w:rPr>
          <w:rFonts w:ascii="Arial" w:eastAsia="Calibri" w:hAnsi="Arial" w:cs="David" w:hint="cs"/>
          <w:color w:val="000000"/>
          <w:rtl/>
        </w:rPr>
        <w:t>ב</w:t>
      </w:r>
      <w:r w:rsidRPr="007D0302">
        <w:rPr>
          <w:rFonts w:ascii="Arial" w:eastAsia="Calibri" w:hAnsi="Arial" w:cs="David"/>
          <w:color w:val="000000"/>
          <w:rtl/>
        </w:rPr>
        <w:t xml:space="preserve">תוכן בגרסת </w:t>
      </w:r>
      <w:r w:rsidRPr="007D0302">
        <w:rPr>
          <w:rFonts w:ascii="Arial" w:eastAsia="Calibri" w:hAnsi="Arial" w:cs="David" w:hint="cs"/>
          <w:color w:val="000000"/>
          <w:rtl/>
        </w:rPr>
        <w:t>"</w:t>
      </w:r>
      <w:r w:rsidRPr="007D0302">
        <w:rPr>
          <w:rFonts w:ascii="Arial" w:eastAsia="Calibri" w:hAnsi="Arial" w:cs="David"/>
          <w:color w:val="000000"/>
          <w:rtl/>
        </w:rPr>
        <w:t>אופליין</w:t>
      </w:r>
      <w:r w:rsidRPr="007D0302">
        <w:rPr>
          <w:rFonts w:ascii="Arial" w:eastAsia="Calibri" w:hAnsi="Arial" w:cs="David" w:hint="cs"/>
          <w:color w:val="000000"/>
          <w:rtl/>
        </w:rPr>
        <w:t>"</w:t>
      </w:r>
      <w:r w:rsidR="00B13356">
        <w:rPr>
          <w:rFonts w:ascii="Arial" w:eastAsia="Calibri" w:hAnsi="Arial" w:cs="David" w:hint="cs"/>
          <w:color w:val="000000"/>
          <w:rtl/>
        </w:rPr>
        <w:t>;</w:t>
      </w:r>
    </w:p>
    <w:p w:rsidR="007D0302" w:rsidRPr="007D0302" w:rsidRDefault="007D0302" w:rsidP="007D0302">
      <w:pPr>
        <w:spacing w:after="120" w:line="280" w:lineRule="exact"/>
        <w:ind w:left="1134" w:hanging="567"/>
        <w:jc w:val="both"/>
        <w:rPr>
          <w:rFonts w:ascii="Arial" w:eastAsia="Calibri" w:hAnsi="Arial" w:cs="David"/>
          <w:color w:val="000000"/>
        </w:rPr>
      </w:pPr>
      <w:r w:rsidRPr="007D0302">
        <w:rPr>
          <w:rFonts w:ascii="Arial" w:eastAsia="Calibri" w:hAnsi="Arial" w:cs="David" w:hint="cs"/>
          <w:color w:val="000000"/>
          <w:rtl/>
        </w:rPr>
        <w:t>4.3</w:t>
      </w:r>
      <w:r w:rsidRPr="007D0302">
        <w:rPr>
          <w:rFonts w:ascii="Arial" w:eastAsia="Calibri" w:hAnsi="Arial" w:cs="David" w:hint="cs"/>
          <w:color w:val="000000"/>
          <w:rtl/>
        </w:rPr>
        <w:tab/>
        <w:t>ב</w:t>
      </w:r>
      <w:r w:rsidRPr="007D0302">
        <w:rPr>
          <w:rFonts w:ascii="Arial" w:eastAsia="Calibri" w:hAnsi="Arial" w:cs="David"/>
          <w:color w:val="000000"/>
          <w:rtl/>
        </w:rPr>
        <w:t xml:space="preserve">הפעלת </w:t>
      </w:r>
      <w:r w:rsidRPr="007D0302">
        <w:rPr>
          <w:rFonts w:ascii="Arial" w:eastAsia="Calibri" w:hAnsi="Arial" w:cs="David" w:hint="cs"/>
          <w:color w:val="000000"/>
          <w:rtl/>
        </w:rPr>
        <w:t>תו</w:t>
      </w:r>
      <w:r w:rsidRPr="007D0302">
        <w:rPr>
          <w:rFonts w:ascii="Arial" w:eastAsia="Calibri" w:hAnsi="Arial" w:cs="David"/>
          <w:color w:val="000000"/>
          <w:rtl/>
        </w:rPr>
        <w:t xml:space="preserve">כנות </w:t>
      </w:r>
      <w:r w:rsidRPr="007D0302">
        <w:rPr>
          <w:rFonts w:ascii="Arial" w:eastAsia="Calibri" w:hAnsi="Arial" w:cs="David" w:hint="cs"/>
          <w:color w:val="000000"/>
          <w:rtl/>
        </w:rPr>
        <w:t>שאפשר להתקין</w:t>
      </w:r>
      <w:r w:rsidRPr="007D0302">
        <w:rPr>
          <w:rFonts w:ascii="Arial" w:eastAsia="Calibri" w:hAnsi="Arial" w:cs="David"/>
          <w:color w:val="000000"/>
          <w:rtl/>
        </w:rPr>
        <w:t xml:space="preserve"> על המחשב</w:t>
      </w:r>
      <w:r w:rsidRPr="007D0302">
        <w:rPr>
          <w:rFonts w:ascii="Arial" w:eastAsia="Calibri" w:hAnsi="Arial" w:cs="David" w:hint="cs"/>
          <w:color w:val="000000"/>
          <w:rtl/>
        </w:rPr>
        <w:t>;</w:t>
      </w:r>
      <w:r w:rsidRPr="007D0302">
        <w:rPr>
          <w:rFonts w:ascii="Arial" w:eastAsia="Calibri" w:hAnsi="Arial" w:cs="David"/>
          <w:color w:val="000000"/>
          <w:rtl/>
        </w:rPr>
        <w:t xml:space="preserve"> </w:t>
      </w:r>
      <w:r w:rsidRPr="007D0302">
        <w:rPr>
          <w:rFonts w:ascii="Arial" w:eastAsia="Calibri" w:hAnsi="Arial" w:cs="David" w:hint="cs"/>
          <w:color w:val="000000"/>
          <w:rtl/>
        </w:rPr>
        <w:t>למשל:</w:t>
      </w:r>
    </w:p>
    <w:p w:rsidR="007D0302" w:rsidRPr="007D0302" w:rsidRDefault="007D0302" w:rsidP="007D0302">
      <w:pPr>
        <w:spacing w:after="120" w:line="280" w:lineRule="exact"/>
        <w:ind w:left="1701" w:hanging="567"/>
        <w:jc w:val="both"/>
        <w:rPr>
          <w:rFonts w:ascii="Arial" w:eastAsia="Calibri" w:hAnsi="Arial" w:cs="David"/>
          <w:color w:val="000000"/>
        </w:rPr>
      </w:pPr>
      <w:r w:rsidRPr="007D0302">
        <w:rPr>
          <w:rFonts w:ascii="Arial" w:eastAsia="Calibri" w:hAnsi="Arial" w:cs="David" w:hint="cs"/>
          <w:color w:val="000000"/>
          <w:rtl/>
        </w:rPr>
        <w:t>א.</w:t>
      </w:r>
      <w:r w:rsidRPr="007D0302">
        <w:rPr>
          <w:rFonts w:ascii="Arial" w:eastAsia="Calibri" w:hAnsi="Arial" w:cs="David" w:hint="cs"/>
          <w:color w:val="000000"/>
          <w:rtl/>
        </w:rPr>
        <w:tab/>
        <w:t>מעבד תמלילים</w:t>
      </w:r>
    </w:p>
    <w:p w:rsidR="007D0302" w:rsidRPr="007D0302" w:rsidRDefault="007D0302" w:rsidP="007D0302">
      <w:pPr>
        <w:spacing w:after="120" w:line="280" w:lineRule="exact"/>
        <w:ind w:left="1701" w:hanging="567"/>
        <w:jc w:val="both"/>
        <w:rPr>
          <w:rFonts w:ascii="Arial" w:eastAsia="Calibri" w:hAnsi="Arial" w:cs="David"/>
          <w:color w:val="000000"/>
        </w:rPr>
      </w:pPr>
      <w:r w:rsidRPr="007D0302">
        <w:rPr>
          <w:rFonts w:ascii="Arial" w:eastAsia="Calibri" w:hAnsi="Arial" w:cs="David" w:hint="cs"/>
          <w:color w:val="000000"/>
          <w:rtl/>
        </w:rPr>
        <w:t>ב.</w:t>
      </w:r>
      <w:r w:rsidRPr="007D0302">
        <w:rPr>
          <w:rFonts w:ascii="Arial" w:eastAsia="Calibri" w:hAnsi="Arial" w:cs="David" w:hint="cs"/>
          <w:color w:val="000000"/>
          <w:rtl/>
        </w:rPr>
        <w:tab/>
        <w:t>גיליו</w:t>
      </w:r>
      <w:r w:rsidRPr="007D0302">
        <w:rPr>
          <w:rFonts w:ascii="Arial" w:eastAsia="Calibri" w:hAnsi="Arial" w:cs="David" w:hint="eastAsia"/>
          <w:color w:val="000000"/>
          <w:rtl/>
        </w:rPr>
        <w:t>ן</w:t>
      </w:r>
      <w:r w:rsidRPr="007D0302">
        <w:rPr>
          <w:rFonts w:ascii="Arial" w:eastAsia="Calibri" w:hAnsi="Arial" w:cs="David" w:hint="cs"/>
          <w:color w:val="000000"/>
          <w:rtl/>
        </w:rPr>
        <w:t xml:space="preserve"> אלקטרוני</w:t>
      </w:r>
    </w:p>
    <w:p w:rsidR="007D0302" w:rsidRPr="007D0302" w:rsidRDefault="007D0302" w:rsidP="007D0302">
      <w:pPr>
        <w:spacing w:after="120" w:line="280" w:lineRule="exact"/>
        <w:ind w:left="1701" w:hanging="567"/>
        <w:jc w:val="both"/>
        <w:rPr>
          <w:rFonts w:ascii="Arial" w:eastAsia="Calibri" w:hAnsi="Arial" w:cs="David"/>
          <w:color w:val="000000"/>
          <w:rtl/>
        </w:rPr>
      </w:pPr>
      <w:r w:rsidRPr="007D0302">
        <w:rPr>
          <w:rFonts w:ascii="Arial" w:eastAsia="Calibri" w:hAnsi="Arial" w:cs="David" w:hint="cs"/>
          <w:color w:val="000000"/>
          <w:rtl/>
        </w:rPr>
        <w:t>ג.</w:t>
      </w:r>
      <w:r w:rsidRPr="007D0302">
        <w:rPr>
          <w:rFonts w:ascii="Arial" w:eastAsia="Calibri" w:hAnsi="Arial" w:cs="David" w:hint="cs"/>
          <w:color w:val="000000"/>
          <w:rtl/>
        </w:rPr>
        <w:tab/>
        <w:t>תוכנת מצגות</w:t>
      </w:r>
    </w:p>
    <w:p w:rsidR="007D0302" w:rsidRPr="007D0302" w:rsidRDefault="007D0302" w:rsidP="007D0302">
      <w:pPr>
        <w:spacing w:after="120" w:line="280" w:lineRule="exact"/>
        <w:ind w:left="1701" w:hanging="567"/>
        <w:jc w:val="both"/>
        <w:rPr>
          <w:rFonts w:ascii="Arial" w:eastAsia="Calibri" w:hAnsi="Arial" w:cs="David"/>
          <w:color w:val="000000"/>
        </w:rPr>
      </w:pPr>
      <w:r w:rsidRPr="007D0302">
        <w:rPr>
          <w:rFonts w:ascii="Arial" w:eastAsia="Calibri" w:hAnsi="Arial" w:cs="David" w:hint="cs"/>
          <w:color w:val="000000"/>
          <w:rtl/>
        </w:rPr>
        <w:t>ד.</w:t>
      </w:r>
      <w:r w:rsidRPr="007D0302">
        <w:rPr>
          <w:rFonts w:ascii="Arial" w:eastAsia="Calibri" w:hAnsi="Arial" w:cs="David" w:hint="cs"/>
          <w:color w:val="000000"/>
          <w:rtl/>
        </w:rPr>
        <w:tab/>
        <w:t>עריכת תמונות</w:t>
      </w:r>
    </w:p>
    <w:p w:rsidR="007D0302" w:rsidRPr="007D0302" w:rsidRDefault="007D0302" w:rsidP="007D0302">
      <w:pPr>
        <w:spacing w:after="120" w:line="280" w:lineRule="exact"/>
        <w:ind w:left="1701" w:hanging="567"/>
        <w:jc w:val="both"/>
        <w:rPr>
          <w:rFonts w:ascii="Arial" w:eastAsia="Calibri" w:hAnsi="Arial" w:cs="David"/>
          <w:color w:val="000000"/>
        </w:rPr>
      </w:pPr>
      <w:r w:rsidRPr="007D0302">
        <w:rPr>
          <w:rFonts w:ascii="Arial" w:eastAsia="Calibri" w:hAnsi="Arial" w:cs="David" w:hint="cs"/>
          <w:color w:val="000000"/>
          <w:rtl/>
        </w:rPr>
        <w:t>ה.</w:t>
      </w:r>
      <w:r w:rsidRPr="007D0302">
        <w:rPr>
          <w:rFonts w:ascii="Arial" w:eastAsia="Calibri" w:hAnsi="Arial" w:cs="David" w:hint="cs"/>
          <w:color w:val="000000"/>
          <w:rtl/>
        </w:rPr>
        <w:tab/>
        <w:t>עריכת סרטוני וידיאו;</w:t>
      </w:r>
    </w:p>
    <w:p w:rsidR="007D0302" w:rsidRPr="007D0302" w:rsidRDefault="007D0302" w:rsidP="007D0302">
      <w:pPr>
        <w:spacing w:after="120" w:line="280" w:lineRule="exact"/>
        <w:ind w:left="1134" w:hanging="567"/>
        <w:jc w:val="both"/>
        <w:rPr>
          <w:rFonts w:ascii="Arial" w:eastAsia="Calibri" w:hAnsi="Arial" w:cs="David"/>
          <w:color w:val="000000"/>
        </w:rPr>
      </w:pPr>
      <w:r w:rsidRPr="007D0302">
        <w:rPr>
          <w:rFonts w:ascii="Arial" w:eastAsia="Calibri" w:hAnsi="Arial" w:cs="David" w:hint="cs"/>
          <w:color w:val="000000"/>
          <w:rtl/>
        </w:rPr>
        <w:t>4.4</w:t>
      </w:r>
      <w:r w:rsidRPr="007D0302">
        <w:rPr>
          <w:rFonts w:ascii="Arial" w:eastAsia="Calibri" w:hAnsi="Arial" w:cs="David" w:hint="cs"/>
          <w:color w:val="000000"/>
          <w:rtl/>
        </w:rPr>
        <w:tab/>
        <w:t>ב</w:t>
      </w:r>
      <w:r w:rsidRPr="007D0302">
        <w:rPr>
          <w:rFonts w:ascii="Arial" w:eastAsia="Calibri" w:hAnsi="Arial" w:cs="David"/>
          <w:color w:val="000000"/>
          <w:rtl/>
        </w:rPr>
        <w:t>תרגול בנושאי ניהול קבצים במחשב ומיומנות תקשוב בסיסית שעיקרה בהפעלת המחשב</w:t>
      </w:r>
      <w:r w:rsidRPr="007D0302">
        <w:rPr>
          <w:rFonts w:ascii="Arial" w:eastAsia="Calibri" w:hAnsi="Arial" w:cs="David" w:hint="cs"/>
          <w:color w:val="000000"/>
          <w:rtl/>
        </w:rPr>
        <w:t>,</w:t>
      </w:r>
      <w:r w:rsidRPr="007D0302">
        <w:rPr>
          <w:rFonts w:ascii="Arial" w:eastAsia="Calibri" w:hAnsi="Arial" w:cs="David"/>
          <w:color w:val="000000"/>
          <w:rtl/>
        </w:rPr>
        <w:t xml:space="preserve"> ללא קשר לחיבור לאינטרנט</w:t>
      </w:r>
      <w:r w:rsidRPr="007D0302">
        <w:rPr>
          <w:rFonts w:ascii="Arial" w:eastAsia="Calibri" w:hAnsi="Arial" w:cs="David" w:hint="cs"/>
          <w:color w:val="000000"/>
          <w:rtl/>
        </w:rPr>
        <w:t>;</w:t>
      </w:r>
    </w:p>
    <w:p w:rsidR="007D0302" w:rsidRPr="007D0302" w:rsidRDefault="007D0302" w:rsidP="007D0302">
      <w:pPr>
        <w:spacing w:after="120" w:line="280" w:lineRule="exact"/>
        <w:ind w:left="1134" w:hanging="567"/>
        <w:jc w:val="both"/>
        <w:rPr>
          <w:rFonts w:ascii="Arial" w:eastAsia="Calibri" w:hAnsi="Arial" w:cs="David"/>
          <w:color w:val="000000"/>
        </w:rPr>
      </w:pPr>
      <w:r w:rsidRPr="007D0302">
        <w:rPr>
          <w:rFonts w:ascii="Arial" w:eastAsia="Calibri" w:hAnsi="Arial" w:cs="David" w:hint="cs"/>
          <w:color w:val="000000"/>
          <w:rtl/>
        </w:rPr>
        <w:t>4.5</w:t>
      </w:r>
      <w:r w:rsidRPr="007D0302">
        <w:rPr>
          <w:rFonts w:ascii="Arial" w:eastAsia="Calibri" w:hAnsi="Arial" w:cs="David" w:hint="cs"/>
          <w:color w:val="000000"/>
          <w:rtl/>
        </w:rPr>
        <w:tab/>
        <w:t>כאשר פותחים קבצים שאפשר להורידם למחשב (בכפוף למגבלות זכויות יוצרים); למשל:</w:t>
      </w:r>
    </w:p>
    <w:p w:rsidR="007D0302" w:rsidRPr="007D0302" w:rsidRDefault="007D0302" w:rsidP="007D0302">
      <w:pPr>
        <w:spacing w:after="120" w:line="280" w:lineRule="exact"/>
        <w:ind w:left="1701" w:hanging="567"/>
        <w:jc w:val="both"/>
        <w:rPr>
          <w:rFonts w:ascii="Arial" w:eastAsia="Calibri" w:hAnsi="Arial" w:cs="David"/>
          <w:color w:val="000000"/>
        </w:rPr>
      </w:pPr>
      <w:r w:rsidRPr="007D0302">
        <w:rPr>
          <w:rFonts w:ascii="Arial" w:eastAsia="Calibri" w:hAnsi="Arial" w:cs="David" w:hint="cs"/>
          <w:color w:val="000000"/>
          <w:rtl/>
        </w:rPr>
        <w:t>א.</w:t>
      </w:r>
      <w:r w:rsidRPr="007D0302">
        <w:rPr>
          <w:rFonts w:ascii="Arial" w:eastAsia="Calibri" w:hAnsi="Arial" w:cs="David" w:hint="cs"/>
          <w:color w:val="000000"/>
          <w:rtl/>
        </w:rPr>
        <w:tab/>
      </w:r>
      <w:r w:rsidRPr="007D0302">
        <w:rPr>
          <w:rFonts w:ascii="Arial" w:eastAsia="Calibri" w:hAnsi="Arial" w:cs="David"/>
          <w:color w:val="000000"/>
          <w:rtl/>
        </w:rPr>
        <w:t>סרטונים</w:t>
      </w:r>
    </w:p>
    <w:p w:rsidR="007D0302" w:rsidRPr="007D0302" w:rsidRDefault="007D0302" w:rsidP="007D0302">
      <w:pPr>
        <w:spacing w:after="120" w:line="280" w:lineRule="exact"/>
        <w:ind w:left="1701" w:hanging="567"/>
        <w:jc w:val="both"/>
        <w:rPr>
          <w:rFonts w:ascii="Arial" w:eastAsia="Calibri" w:hAnsi="Arial" w:cs="David"/>
          <w:color w:val="000000"/>
        </w:rPr>
      </w:pPr>
      <w:r w:rsidRPr="007D0302">
        <w:rPr>
          <w:rFonts w:ascii="Arial" w:eastAsia="Calibri" w:hAnsi="Arial" w:cs="David" w:hint="cs"/>
          <w:color w:val="000000"/>
          <w:rtl/>
        </w:rPr>
        <w:t>ב.</w:t>
      </w:r>
      <w:r w:rsidRPr="007D0302">
        <w:rPr>
          <w:rFonts w:ascii="Arial" w:eastAsia="Calibri" w:hAnsi="Arial" w:cs="David" w:hint="cs"/>
          <w:color w:val="000000"/>
          <w:rtl/>
        </w:rPr>
        <w:tab/>
      </w:r>
      <w:r w:rsidRPr="007D0302">
        <w:rPr>
          <w:rFonts w:ascii="Arial" w:eastAsia="Calibri" w:hAnsi="Arial" w:cs="David"/>
          <w:color w:val="000000"/>
          <w:rtl/>
        </w:rPr>
        <w:t>ק</w:t>
      </w:r>
      <w:r w:rsidRPr="007D0302">
        <w:rPr>
          <w:rFonts w:ascii="Arial" w:eastAsia="Calibri" w:hAnsi="Arial" w:cs="David" w:hint="cs"/>
          <w:color w:val="000000"/>
          <w:rtl/>
        </w:rPr>
        <w:t>ו</w:t>
      </w:r>
      <w:r w:rsidRPr="007D0302">
        <w:rPr>
          <w:rFonts w:ascii="Arial" w:eastAsia="Calibri" w:hAnsi="Arial" w:cs="David"/>
          <w:color w:val="000000"/>
          <w:rtl/>
        </w:rPr>
        <w:t>בצי קול</w:t>
      </w:r>
    </w:p>
    <w:p w:rsidR="007D0302" w:rsidRPr="007D0302" w:rsidRDefault="007D0302" w:rsidP="007D0302">
      <w:pPr>
        <w:spacing w:after="120" w:line="280" w:lineRule="exact"/>
        <w:ind w:left="1701" w:hanging="567"/>
        <w:jc w:val="both"/>
        <w:rPr>
          <w:rFonts w:ascii="Arial" w:eastAsia="Calibri" w:hAnsi="Arial" w:cs="David"/>
          <w:color w:val="000000"/>
        </w:rPr>
      </w:pPr>
      <w:r w:rsidRPr="007D0302">
        <w:rPr>
          <w:rFonts w:ascii="Arial" w:eastAsia="Calibri" w:hAnsi="Arial" w:cs="David" w:hint="cs"/>
          <w:color w:val="000000"/>
          <w:rtl/>
        </w:rPr>
        <w:t>ג.</w:t>
      </w:r>
      <w:r w:rsidRPr="007D0302">
        <w:rPr>
          <w:rFonts w:ascii="Arial" w:eastAsia="Calibri" w:hAnsi="Arial" w:cs="David" w:hint="cs"/>
          <w:color w:val="000000"/>
          <w:rtl/>
        </w:rPr>
        <w:tab/>
      </w:r>
      <w:r w:rsidRPr="007D0302">
        <w:rPr>
          <w:rFonts w:ascii="Arial" w:eastAsia="Calibri" w:hAnsi="Arial" w:cs="David"/>
          <w:color w:val="000000"/>
          <w:rtl/>
        </w:rPr>
        <w:t>ק</w:t>
      </w:r>
      <w:r w:rsidRPr="007D0302">
        <w:rPr>
          <w:rFonts w:ascii="Arial" w:eastAsia="Calibri" w:hAnsi="Arial" w:cs="David" w:hint="cs"/>
          <w:color w:val="000000"/>
          <w:rtl/>
        </w:rPr>
        <w:t>ו</w:t>
      </w:r>
      <w:r w:rsidRPr="007D0302">
        <w:rPr>
          <w:rFonts w:ascii="Arial" w:eastAsia="Calibri" w:hAnsi="Arial" w:cs="David"/>
          <w:color w:val="000000"/>
          <w:rtl/>
        </w:rPr>
        <w:t>בצי תמונה</w:t>
      </w:r>
      <w:r w:rsidRPr="007D0302">
        <w:rPr>
          <w:rFonts w:ascii="Arial" w:eastAsia="Calibri" w:hAnsi="Arial" w:cs="David" w:hint="cs"/>
          <w:color w:val="000000"/>
          <w:rtl/>
        </w:rPr>
        <w:t>.</w:t>
      </w:r>
    </w:p>
    <w:p w:rsidR="00493AD5" w:rsidRPr="007D0302" w:rsidRDefault="00493AD5" w:rsidP="007D0302"/>
    <w:sectPr w:rsidR="00493AD5" w:rsidRPr="007D0302" w:rsidSect="00C024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1240B"/>
    <w:multiLevelType w:val="multilevel"/>
    <w:tmpl w:val="7BBEC7F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B85B3B"/>
    <w:multiLevelType w:val="multilevel"/>
    <w:tmpl w:val="01881FCA"/>
    <w:lvl w:ilvl="0">
      <w:start w:val="1"/>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hebrew1"/>
      <w:lvlText w:val="%3."/>
      <w:lvlJc w:val="center"/>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494"/>
    <w:rsid w:val="00217F39"/>
    <w:rsid w:val="00246494"/>
    <w:rsid w:val="00493AD5"/>
    <w:rsid w:val="007D0302"/>
    <w:rsid w:val="00874FA1"/>
    <w:rsid w:val="00B13356"/>
    <w:rsid w:val="00C0244F"/>
    <w:rsid w:val="00D765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CD69537-6D9D-4FFF-AB82-76786E2F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94"/>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246494"/>
    <w:rPr>
      <w:color w:val="0000FF"/>
      <w:u w:val="single"/>
    </w:rPr>
  </w:style>
  <w:style w:type="paragraph" w:customStyle="1" w:styleId="CharCharCharCharCharCharCharCharCharCharCharCharCharChar">
    <w:name w:val="Char Char תו Char Char Char Char Char Char Char Char Char Char Char Char"/>
    <w:basedOn w:val="a"/>
    <w:rsid w:val="00246494"/>
    <w:pPr>
      <w:bidi w:val="0"/>
      <w:spacing w:after="160" w:line="240" w:lineRule="exact"/>
    </w:pPr>
    <w:rPr>
      <w:rFonts w:ascii="Verdana" w:eastAsia="MS Mincho" w:hAnsi="Verdana" w:cs="Miriam"/>
      <w:sz w:val="20"/>
      <w:szCs w:val="20"/>
      <w:lang w:eastAsia="ja-JP" w:bidi="ar-SA"/>
    </w:rPr>
  </w:style>
  <w:style w:type="paragraph" w:styleId="a3">
    <w:name w:val="List Paragraph"/>
    <w:basedOn w:val="a"/>
    <w:uiPriority w:val="34"/>
    <w:qFormat/>
    <w:rsid w:val="00246494"/>
    <w:pPr>
      <w:spacing w:after="200" w:line="276" w:lineRule="auto"/>
      <w:ind w:left="720"/>
      <w:contextualSpacing/>
    </w:pPr>
    <w:rPr>
      <w:rFonts w:ascii="Calibri" w:eastAsia="Calibri" w:hAnsi="Calibri" w:cs="Arial"/>
      <w:sz w:val="22"/>
      <w:szCs w:val="22"/>
    </w:rPr>
  </w:style>
  <w:style w:type="paragraph" w:customStyle="1" w:styleId="CharCharCharCharCharCharCharCharCharCharCharCharCharChar0">
    <w:name w:val="Char Char תו Char Char Char Char Char Char Char Char Char Char Char Char"/>
    <w:basedOn w:val="a"/>
    <w:rsid w:val="007D0302"/>
    <w:pPr>
      <w:bidi w:val="0"/>
      <w:spacing w:after="160" w:line="240" w:lineRule="exact"/>
    </w:pPr>
    <w:rPr>
      <w:rFonts w:ascii="Verdana" w:eastAsia="MS Mincho" w:hAnsi="Verdana" w:cs="Miriam"/>
      <w:sz w:val="2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c.gov.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2660</Characters>
  <Application>Microsoft Office Word</Application>
  <DocSecurity>4</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3185</CharactersWithSpaces>
  <SharedDoc>false</SharedDoc>
  <HLinks>
    <vt:vector size="6" baseType="variant">
      <vt:variant>
        <vt:i4>7471164</vt:i4>
      </vt:variant>
      <vt:variant>
        <vt:i4>0</vt:i4>
      </vt:variant>
      <vt:variant>
        <vt:i4>0</vt:i4>
      </vt:variant>
      <vt:variant>
        <vt:i4>5</vt:i4>
      </vt:variant>
      <vt:variant>
        <vt:lpwstr>http://www.moc.gov.il/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 איתי</dc:creator>
  <cp:keywords/>
  <cp:lastModifiedBy>איילת רייך</cp:lastModifiedBy>
  <cp:revision>2</cp:revision>
  <dcterms:created xsi:type="dcterms:W3CDTF">2022-12-12T14:18:00Z</dcterms:created>
  <dcterms:modified xsi:type="dcterms:W3CDTF">2022-12-12T14:18:00Z</dcterms:modified>
</cp:coreProperties>
</file>