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DBB" w:rsidRPr="00781BB5" w:rsidRDefault="00045DBB" w:rsidP="00045DBB">
      <w:pPr>
        <w:pStyle w:val="2"/>
        <w:spacing w:before="0" w:after="120"/>
        <w:rPr>
          <w:rFonts w:ascii="David" w:hAnsi="David"/>
          <w:rtl/>
        </w:rPr>
      </w:pPr>
      <w:r w:rsidRPr="00781BB5">
        <w:rPr>
          <w:rFonts w:ascii="David" w:hAnsi="David"/>
          <w:rtl/>
        </w:rPr>
        <w:t>נספח ה': אמות מידה ונוהלי עבודה לוועדת החריגים הארצית</w:t>
      </w:r>
    </w:p>
    <w:p w:rsidR="00045DBB" w:rsidRPr="00781BB5" w:rsidRDefault="00045DBB" w:rsidP="00045DBB">
      <w:pPr>
        <w:keepNext/>
        <w:bidi/>
        <w:spacing w:after="120" w:line="360" w:lineRule="auto"/>
        <w:ind w:left="720"/>
        <w:outlineLvl w:val="0"/>
        <w:rPr>
          <w:rFonts w:ascii="David" w:eastAsia="Times New Roman" w:hAnsi="David" w:cs="David"/>
          <w:b/>
          <w:bCs/>
          <w:kern w:val="32"/>
          <w:sz w:val="24"/>
          <w:szCs w:val="24"/>
          <w:rtl/>
        </w:rPr>
      </w:pPr>
      <w:r w:rsidRPr="00781BB5">
        <w:rPr>
          <w:rFonts w:ascii="David" w:eastAsia="Times New Roman" w:hAnsi="David" w:cs="David"/>
          <w:b/>
          <w:bCs/>
          <w:kern w:val="32"/>
          <w:sz w:val="24"/>
          <w:szCs w:val="24"/>
          <w:rtl/>
        </w:rPr>
        <w:t xml:space="preserve">א. דרכי הפנייה בבקשה לחריגה לפי חוזר המנכ"ל </w:t>
      </w:r>
    </w:p>
    <w:p w:rsidR="00045DBB" w:rsidRPr="00781BB5" w:rsidRDefault="00045DBB" w:rsidP="00045DBB">
      <w:pPr>
        <w:numPr>
          <w:ilvl w:val="0"/>
          <w:numId w:val="9"/>
        </w:numPr>
        <w:bidi/>
        <w:spacing w:after="120" w:line="360" w:lineRule="auto"/>
        <w:ind w:left="1441" w:hanging="425"/>
        <w:jc w:val="both"/>
        <w:rPr>
          <w:rFonts w:ascii="David" w:eastAsia="Calibri" w:hAnsi="David" w:cs="David"/>
          <w:sz w:val="24"/>
          <w:szCs w:val="24"/>
        </w:rPr>
      </w:pPr>
      <w:r w:rsidRPr="00781BB5">
        <w:rPr>
          <w:rFonts w:ascii="David" w:eastAsia="Calibri" w:hAnsi="David" w:cs="David"/>
          <w:sz w:val="24"/>
          <w:szCs w:val="24"/>
          <w:rtl/>
        </w:rPr>
        <w:t>רשאים לפנות בבקשה כלל בתי הספר (רשמיים, מוכרים שאינם רשמיים ובמעמד פטור), לרבות כל אלה:</w:t>
      </w:r>
    </w:p>
    <w:p w:rsidR="00045DBB" w:rsidRPr="00781BB5" w:rsidRDefault="00045DBB" w:rsidP="00045DBB">
      <w:pPr>
        <w:numPr>
          <w:ilvl w:val="0"/>
          <w:numId w:val="11"/>
        </w:numPr>
        <w:bidi/>
        <w:spacing w:after="120" w:line="360" w:lineRule="auto"/>
        <w:ind w:left="1866"/>
        <w:jc w:val="both"/>
        <w:rPr>
          <w:rFonts w:ascii="David" w:eastAsia="Times New Roman" w:hAnsi="David" w:cs="David"/>
          <w:sz w:val="24"/>
          <w:szCs w:val="24"/>
        </w:rPr>
      </w:pPr>
      <w:r w:rsidRPr="00781BB5">
        <w:rPr>
          <w:rFonts w:ascii="David" w:eastAsia="Times New Roman" w:hAnsi="David" w:cs="David"/>
          <w:b/>
          <w:bCs/>
          <w:sz w:val="24"/>
          <w:szCs w:val="24"/>
          <w:rtl/>
        </w:rPr>
        <w:t>בתי ספר שפנו לוועדה למוסדות חינוך ייחודיים</w:t>
      </w:r>
      <w:r w:rsidRPr="00781BB5">
        <w:rPr>
          <w:rFonts w:ascii="David" w:eastAsia="Times New Roman" w:hAnsi="David" w:cs="David"/>
          <w:sz w:val="24"/>
          <w:szCs w:val="24"/>
          <w:rtl/>
        </w:rPr>
        <w:t xml:space="preserve"> והתקבלה החלטה בעניינם, אך הגבייה שהם מבקשים עולה על הגבייה המרבית המאושרת על</w:t>
      </w:r>
      <w:r>
        <w:rPr>
          <w:rFonts w:ascii="David" w:eastAsia="Times New Roman" w:hAnsi="David" w:cs="David" w:hint="cs"/>
          <w:sz w:val="24"/>
          <w:szCs w:val="24"/>
          <w:rtl/>
        </w:rPr>
        <w:t>-</w:t>
      </w:r>
      <w:r w:rsidRPr="00781BB5">
        <w:rPr>
          <w:rFonts w:ascii="David" w:eastAsia="Times New Roman" w:hAnsi="David" w:cs="David"/>
          <w:sz w:val="24"/>
          <w:szCs w:val="24"/>
          <w:rtl/>
        </w:rPr>
        <w:t>ידי הוועדה למוסדות חינוך ייחודיים</w:t>
      </w:r>
    </w:p>
    <w:p w:rsidR="00045DBB" w:rsidRPr="00781BB5" w:rsidRDefault="00045DBB" w:rsidP="00045DBB">
      <w:pPr>
        <w:numPr>
          <w:ilvl w:val="0"/>
          <w:numId w:val="11"/>
        </w:numPr>
        <w:bidi/>
        <w:spacing w:after="120" w:line="360" w:lineRule="auto"/>
        <w:ind w:left="1866"/>
        <w:jc w:val="both"/>
        <w:rPr>
          <w:rFonts w:ascii="David" w:eastAsia="Times New Roman" w:hAnsi="David" w:cs="David"/>
          <w:sz w:val="24"/>
          <w:szCs w:val="24"/>
        </w:rPr>
      </w:pPr>
      <w:r w:rsidRPr="00781BB5">
        <w:rPr>
          <w:rFonts w:ascii="David" w:eastAsia="Times New Roman" w:hAnsi="David" w:cs="David"/>
          <w:sz w:val="24"/>
          <w:szCs w:val="24"/>
          <w:rtl/>
        </w:rPr>
        <w:t>בתי ספר שפנו לוועדה למוסדות חינוך ייחודיים וטרם נתקבלה החלטה בעניינם</w:t>
      </w:r>
    </w:p>
    <w:p w:rsidR="00045DBB" w:rsidRPr="00781BB5" w:rsidRDefault="00045DBB" w:rsidP="00045DBB">
      <w:pPr>
        <w:numPr>
          <w:ilvl w:val="0"/>
          <w:numId w:val="11"/>
        </w:numPr>
        <w:bidi/>
        <w:spacing w:after="120" w:line="360" w:lineRule="auto"/>
        <w:ind w:left="1866"/>
        <w:jc w:val="both"/>
        <w:rPr>
          <w:rFonts w:ascii="David" w:eastAsia="Times New Roman" w:hAnsi="David" w:cs="David"/>
          <w:sz w:val="24"/>
          <w:szCs w:val="24"/>
        </w:rPr>
      </w:pPr>
      <w:r w:rsidRPr="00781BB5">
        <w:rPr>
          <w:rFonts w:ascii="David" w:eastAsia="Times New Roman" w:hAnsi="David" w:cs="David"/>
          <w:sz w:val="24"/>
          <w:szCs w:val="24"/>
          <w:rtl/>
        </w:rPr>
        <w:t>בתי ספר שטרם פנו לוועדה למוסדות חינוך ייחודיים, אך עתידים לפנות אליה</w:t>
      </w:r>
    </w:p>
    <w:p w:rsidR="00045DBB" w:rsidRPr="00781BB5" w:rsidRDefault="00045DBB" w:rsidP="00045DBB">
      <w:pPr>
        <w:numPr>
          <w:ilvl w:val="0"/>
          <w:numId w:val="11"/>
        </w:numPr>
        <w:bidi/>
        <w:spacing w:after="120" w:line="360" w:lineRule="auto"/>
        <w:ind w:left="1866"/>
        <w:jc w:val="both"/>
        <w:rPr>
          <w:rFonts w:ascii="David" w:eastAsia="Times New Roman" w:hAnsi="David" w:cs="David"/>
          <w:sz w:val="24"/>
          <w:szCs w:val="24"/>
        </w:rPr>
      </w:pPr>
      <w:r w:rsidRPr="00781BB5">
        <w:rPr>
          <w:rFonts w:ascii="David" w:eastAsia="Times New Roman" w:hAnsi="David" w:cs="David"/>
          <w:sz w:val="24"/>
          <w:szCs w:val="24"/>
          <w:rtl/>
        </w:rPr>
        <w:t xml:space="preserve">בתי ספר ללא </w:t>
      </w:r>
      <w:proofErr w:type="spellStart"/>
      <w:r w:rsidRPr="00781BB5">
        <w:rPr>
          <w:rFonts w:ascii="David" w:eastAsia="Times New Roman" w:hAnsi="David" w:cs="David"/>
          <w:sz w:val="24"/>
          <w:szCs w:val="24"/>
          <w:rtl/>
        </w:rPr>
        <w:t>תוכנית</w:t>
      </w:r>
      <w:proofErr w:type="spellEnd"/>
      <w:r w:rsidRPr="00781BB5">
        <w:rPr>
          <w:rFonts w:ascii="David" w:eastAsia="Times New Roman" w:hAnsi="David" w:cs="David"/>
          <w:sz w:val="24"/>
          <w:szCs w:val="24"/>
          <w:rtl/>
        </w:rPr>
        <w:t xml:space="preserve"> ייחודית, ובכלל זה גם בתי ספר שלא אושרה להם ייחודיות על</w:t>
      </w:r>
      <w:r>
        <w:rPr>
          <w:rFonts w:ascii="David" w:eastAsia="Times New Roman" w:hAnsi="David" w:cs="David" w:hint="cs"/>
          <w:sz w:val="24"/>
          <w:szCs w:val="24"/>
          <w:rtl/>
        </w:rPr>
        <w:t>-</w:t>
      </w:r>
      <w:r w:rsidRPr="00781BB5">
        <w:rPr>
          <w:rFonts w:ascii="David" w:eastAsia="Times New Roman" w:hAnsi="David" w:cs="David"/>
          <w:sz w:val="24"/>
          <w:szCs w:val="24"/>
          <w:rtl/>
        </w:rPr>
        <w:t>ידי הוועדה למוסדות חינוך ייחודיים על</w:t>
      </w:r>
      <w:r>
        <w:rPr>
          <w:rFonts w:ascii="David" w:eastAsia="Times New Roman" w:hAnsi="David" w:cs="David" w:hint="cs"/>
          <w:sz w:val="24"/>
          <w:szCs w:val="24"/>
          <w:rtl/>
        </w:rPr>
        <w:t>-</w:t>
      </w:r>
      <w:r w:rsidRPr="00781BB5">
        <w:rPr>
          <w:rFonts w:ascii="David" w:eastAsia="Times New Roman" w:hAnsi="David" w:cs="David"/>
          <w:sz w:val="24"/>
          <w:szCs w:val="24"/>
          <w:rtl/>
        </w:rPr>
        <w:t>פי חוזר המנכ"ל</w:t>
      </w:r>
    </w:p>
    <w:p w:rsidR="00045DBB" w:rsidRPr="00781BB5" w:rsidRDefault="00045DBB" w:rsidP="00045DBB">
      <w:pPr>
        <w:numPr>
          <w:ilvl w:val="0"/>
          <w:numId w:val="11"/>
        </w:numPr>
        <w:bidi/>
        <w:spacing w:after="120" w:line="360" w:lineRule="auto"/>
        <w:ind w:left="1866"/>
        <w:jc w:val="both"/>
        <w:rPr>
          <w:rFonts w:ascii="David" w:eastAsia="Times New Roman" w:hAnsi="David" w:cs="David"/>
          <w:sz w:val="24"/>
          <w:szCs w:val="24"/>
        </w:rPr>
      </w:pPr>
      <w:r w:rsidRPr="00781BB5">
        <w:rPr>
          <w:rFonts w:ascii="David" w:eastAsia="Times New Roman" w:hAnsi="David" w:cs="David"/>
          <w:sz w:val="24"/>
          <w:szCs w:val="24"/>
          <w:rtl/>
        </w:rPr>
        <w:t xml:space="preserve">כלל בתי הספר בפיקוח ממלכתי-דתי או בפיקוח חרדי </w:t>
      </w:r>
    </w:p>
    <w:p w:rsidR="00045DBB" w:rsidRPr="00781BB5" w:rsidRDefault="00045DBB" w:rsidP="00045DBB">
      <w:pPr>
        <w:numPr>
          <w:ilvl w:val="0"/>
          <w:numId w:val="9"/>
        </w:numPr>
        <w:bidi/>
        <w:spacing w:after="120" w:line="360" w:lineRule="auto"/>
        <w:ind w:left="1441" w:hanging="425"/>
        <w:jc w:val="both"/>
        <w:rPr>
          <w:rFonts w:ascii="David" w:eastAsia="Calibri" w:hAnsi="David" w:cs="David"/>
          <w:sz w:val="24"/>
          <w:szCs w:val="24"/>
        </w:rPr>
      </w:pPr>
      <w:r w:rsidRPr="00781BB5">
        <w:rPr>
          <w:rFonts w:ascii="David" w:eastAsia="Calibri" w:hAnsi="David" w:cs="David"/>
          <w:sz w:val="24"/>
          <w:szCs w:val="24"/>
          <w:rtl/>
        </w:rPr>
        <w:t>פנייה בבקשה תיעשה למפקח הכולל ולרפרנט תשלומי ההורים במחוז (להלן: "המחוז") נושאים שהם בתחום סמכותה של ועדת החריגים הארצית (להלן "הוועדה הארצית"), וכן מקרים שבהם סבור המחוז שיש להיוועץ בוועדה הארצית, או שיש להעביר להחלטת הוועדה הארצית - יועברו לדיון בוועדה הארצית.</w:t>
      </w:r>
    </w:p>
    <w:p w:rsidR="00045DBB" w:rsidRPr="00781BB5" w:rsidRDefault="00045DBB" w:rsidP="00045DBB">
      <w:pPr>
        <w:numPr>
          <w:ilvl w:val="0"/>
          <w:numId w:val="9"/>
        </w:numPr>
        <w:bidi/>
        <w:spacing w:after="120" w:line="360" w:lineRule="auto"/>
        <w:ind w:left="1441" w:hanging="425"/>
        <w:jc w:val="both"/>
        <w:rPr>
          <w:rFonts w:ascii="David" w:eastAsia="Calibri" w:hAnsi="David" w:cs="David"/>
          <w:sz w:val="24"/>
          <w:szCs w:val="24"/>
        </w:rPr>
      </w:pPr>
      <w:r w:rsidRPr="00781BB5">
        <w:rPr>
          <w:rFonts w:ascii="David" w:eastAsia="Calibri" w:hAnsi="David" w:cs="David"/>
          <w:sz w:val="24"/>
          <w:szCs w:val="24"/>
          <w:rtl/>
        </w:rPr>
        <w:t xml:space="preserve">הפנייה תיעשה למחוז לפני תחילת שנת הלימודים. במקרים מיוחדים, ומטעמים שיירשמו ויתועדו, יהיה רשאי המחוז להאריך את המועד להגשת בקשה לחריגה עד 1 בדצמבר בכל שנת לימודים לכל המאוחר. </w:t>
      </w:r>
    </w:p>
    <w:p w:rsidR="00045DBB" w:rsidRPr="00781BB5" w:rsidRDefault="00045DBB" w:rsidP="00045DBB">
      <w:pPr>
        <w:numPr>
          <w:ilvl w:val="0"/>
          <w:numId w:val="9"/>
        </w:numPr>
        <w:bidi/>
        <w:spacing w:after="120" w:line="360" w:lineRule="auto"/>
        <w:ind w:left="1441" w:hanging="425"/>
        <w:jc w:val="both"/>
        <w:rPr>
          <w:rFonts w:ascii="David" w:eastAsia="Calibri" w:hAnsi="David" w:cs="David"/>
          <w:sz w:val="24"/>
          <w:szCs w:val="24"/>
        </w:rPr>
      </w:pPr>
      <w:r w:rsidRPr="00781BB5">
        <w:rPr>
          <w:rFonts w:ascii="David" w:eastAsia="Calibri" w:hAnsi="David" w:cs="David"/>
          <w:sz w:val="24"/>
          <w:szCs w:val="24"/>
          <w:rtl/>
        </w:rPr>
        <w:t>הפנייה תיעשה בכתב, ותוגש על</w:t>
      </w:r>
      <w:r>
        <w:rPr>
          <w:rFonts w:ascii="David" w:eastAsia="Calibri" w:hAnsi="David" w:cs="David" w:hint="cs"/>
          <w:sz w:val="24"/>
          <w:szCs w:val="24"/>
          <w:rtl/>
        </w:rPr>
        <w:t>-</w:t>
      </w:r>
      <w:r w:rsidRPr="00781BB5">
        <w:rPr>
          <w:rFonts w:ascii="David" w:eastAsia="Calibri" w:hAnsi="David" w:cs="David"/>
          <w:sz w:val="24"/>
          <w:szCs w:val="24"/>
          <w:rtl/>
        </w:rPr>
        <w:t>ידי מנהל מוסד החינוך. מנהל המוסד יגיש את הפנייה למחוז במחוז של משרד החינוך שבית הספר בתחומו.</w:t>
      </w:r>
    </w:p>
    <w:p w:rsidR="00045DBB" w:rsidRPr="00781BB5" w:rsidRDefault="00045DBB" w:rsidP="00045DBB">
      <w:pPr>
        <w:numPr>
          <w:ilvl w:val="0"/>
          <w:numId w:val="9"/>
        </w:numPr>
        <w:bidi/>
        <w:spacing w:after="120" w:line="360" w:lineRule="auto"/>
        <w:ind w:left="1441" w:hanging="425"/>
        <w:jc w:val="both"/>
        <w:rPr>
          <w:rFonts w:ascii="David" w:eastAsia="Calibri" w:hAnsi="David" w:cs="David"/>
          <w:sz w:val="24"/>
          <w:szCs w:val="24"/>
        </w:rPr>
      </w:pPr>
      <w:r w:rsidRPr="00781BB5">
        <w:rPr>
          <w:rFonts w:ascii="David" w:eastAsia="Calibri" w:hAnsi="David" w:cs="David"/>
          <w:sz w:val="24"/>
          <w:szCs w:val="24"/>
          <w:rtl/>
        </w:rPr>
        <w:t xml:space="preserve">בעלות של מוסדות חינוך או רשות חינוך מקומית המבקשת להביא לדיון כמה מוסדות חינוך תעביר את הבקשה בצורה מרוכזת, בצירוף פנייה של כל מנהל מוסד חינוך ובתוך התייחסות פרטנית לכל מוסד ומוסד. אם לבעלות יש כמה מוסדות הפרוסים על פני מחוזות שונים, תוגש בקשה מרוכזת לכל מחוז ומחוז בעניינם של בתי הספר בתחום המחוז. </w:t>
      </w:r>
    </w:p>
    <w:p w:rsidR="00045DBB" w:rsidRPr="00781BB5" w:rsidRDefault="00045DBB" w:rsidP="00045DBB">
      <w:pPr>
        <w:keepNext/>
        <w:bidi/>
        <w:spacing w:after="120" w:line="360" w:lineRule="auto"/>
        <w:ind w:left="720"/>
        <w:outlineLvl w:val="0"/>
        <w:rPr>
          <w:rFonts w:ascii="David" w:eastAsia="Times New Roman" w:hAnsi="David" w:cs="David"/>
          <w:b/>
          <w:bCs/>
          <w:kern w:val="32"/>
          <w:sz w:val="24"/>
          <w:szCs w:val="24"/>
        </w:rPr>
      </w:pPr>
      <w:r w:rsidRPr="00781BB5">
        <w:rPr>
          <w:rFonts w:ascii="David" w:eastAsia="Times New Roman" w:hAnsi="David" w:cs="David"/>
          <w:b/>
          <w:bCs/>
          <w:kern w:val="32"/>
          <w:sz w:val="24"/>
          <w:szCs w:val="24"/>
          <w:rtl/>
        </w:rPr>
        <w:t>ב. המסמכים שיש לצרף לבקשה</w:t>
      </w:r>
    </w:p>
    <w:p w:rsidR="00045DBB" w:rsidRPr="00781BB5" w:rsidRDefault="00045DBB" w:rsidP="00045DBB">
      <w:pPr>
        <w:numPr>
          <w:ilvl w:val="0"/>
          <w:numId w:val="10"/>
        </w:numPr>
        <w:bidi/>
        <w:spacing w:after="120" w:line="360" w:lineRule="auto"/>
        <w:ind w:left="1441" w:hanging="425"/>
        <w:jc w:val="both"/>
        <w:rPr>
          <w:rFonts w:ascii="David" w:eastAsia="Calibri" w:hAnsi="David" w:cs="David"/>
          <w:sz w:val="24"/>
          <w:szCs w:val="24"/>
        </w:rPr>
      </w:pPr>
      <w:r w:rsidRPr="00781BB5">
        <w:rPr>
          <w:rFonts w:ascii="David" w:eastAsia="Calibri" w:hAnsi="David" w:cs="David"/>
          <w:sz w:val="24"/>
          <w:szCs w:val="24"/>
          <w:rtl/>
        </w:rPr>
        <w:t>מסמך הסבר המנמק את הטעמים שההחרגה מבוקשת בגינם; מסמכים המגבים את הבקשה; מתווה הפחתה מבוקש להפחתת התשלומים מההורים; מקורות חלופיים; שינויים בדרך הפעילות עקב ההפחתה.</w:t>
      </w:r>
    </w:p>
    <w:p w:rsidR="00045DBB" w:rsidRPr="00781BB5" w:rsidRDefault="00045DBB" w:rsidP="00045DBB">
      <w:pPr>
        <w:numPr>
          <w:ilvl w:val="0"/>
          <w:numId w:val="10"/>
        </w:numPr>
        <w:bidi/>
        <w:spacing w:after="120" w:line="360" w:lineRule="auto"/>
        <w:ind w:left="1441" w:hanging="425"/>
        <w:jc w:val="both"/>
        <w:rPr>
          <w:rFonts w:ascii="David" w:eastAsia="Calibri" w:hAnsi="David" w:cs="David"/>
          <w:sz w:val="24"/>
          <w:szCs w:val="24"/>
        </w:rPr>
      </w:pPr>
      <w:r w:rsidRPr="00781BB5">
        <w:rPr>
          <w:rFonts w:ascii="David" w:eastAsia="Calibri" w:hAnsi="David" w:cs="David"/>
          <w:sz w:val="24"/>
          <w:szCs w:val="24"/>
          <w:rtl/>
        </w:rPr>
        <w:lastRenderedPageBreak/>
        <w:t>פירוט מלא של מערכת השעות המוסדית; פירוט פעילויות מיוחדות (כגון טיולים, סמינרים, ימי שיא, שבתות); כלל הנושאים שהגבייה מבוצעת בעבורם או שמבקשים לגבות בעבורם; סכומי הגבייה בגין כל נושא ונושא; פירוט של כלל הנושאים שהגבייה בוצעה בעבורם בשנה הקודמת וסכומי הגבייה בגין כל נושא ונושא (ראו את אופן הגשת המסמך ב'-ז' להלן).</w:t>
      </w:r>
    </w:p>
    <w:p w:rsidR="00045DBB" w:rsidRPr="00781BB5" w:rsidRDefault="00045DBB" w:rsidP="00045DBB">
      <w:pPr>
        <w:numPr>
          <w:ilvl w:val="0"/>
          <w:numId w:val="10"/>
        </w:numPr>
        <w:bidi/>
        <w:spacing w:after="120" w:line="360" w:lineRule="auto"/>
        <w:ind w:left="1441" w:hanging="425"/>
        <w:jc w:val="both"/>
        <w:rPr>
          <w:rFonts w:ascii="David" w:eastAsia="Calibri" w:hAnsi="David" w:cs="David"/>
          <w:sz w:val="24"/>
          <w:szCs w:val="24"/>
        </w:rPr>
      </w:pPr>
      <w:r w:rsidRPr="00781BB5">
        <w:rPr>
          <w:rFonts w:ascii="David" w:eastAsia="Calibri" w:hAnsi="David" w:cs="David"/>
          <w:sz w:val="24"/>
          <w:szCs w:val="24"/>
          <w:rtl/>
        </w:rPr>
        <w:t>במקרה של אספקת הזנה או הסעות במסגרת הפעילות - פרטי ההתקשרות עם חברת ההזנה או עם חברת ההסעה והסבר לחישוב התשלום לתלמיד.</w:t>
      </w:r>
    </w:p>
    <w:p w:rsidR="00045DBB" w:rsidRPr="00781BB5" w:rsidRDefault="00045DBB" w:rsidP="00045DBB">
      <w:pPr>
        <w:numPr>
          <w:ilvl w:val="0"/>
          <w:numId w:val="10"/>
        </w:numPr>
        <w:bidi/>
        <w:spacing w:after="120" w:line="360" w:lineRule="auto"/>
        <w:ind w:left="1441" w:hanging="425"/>
        <w:jc w:val="both"/>
        <w:rPr>
          <w:rFonts w:ascii="David" w:eastAsia="Calibri" w:hAnsi="David" w:cs="David"/>
          <w:sz w:val="24"/>
          <w:szCs w:val="24"/>
        </w:rPr>
      </w:pPr>
      <w:r w:rsidRPr="00781BB5">
        <w:rPr>
          <w:rFonts w:ascii="David" w:eastAsia="Calibri" w:hAnsi="David" w:cs="David"/>
          <w:sz w:val="24"/>
          <w:szCs w:val="24"/>
          <w:rtl/>
        </w:rPr>
        <w:t>במקרה של בעלות על מוסד חינוך שאיננה רשות מקומית - רשימת חמשת בעלי השכר הגבוה בבעלות וחמשת מקבלי השכר הגבוה במוסד החינוך; אישור ניהול תקין; מאזנים ומסמכים כספיים מבוקרים על</w:t>
      </w:r>
      <w:r>
        <w:rPr>
          <w:rFonts w:ascii="David" w:eastAsia="Calibri" w:hAnsi="David" w:cs="David" w:hint="cs"/>
          <w:sz w:val="24"/>
          <w:szCs w:val="24"/>
          <w:rtl/>
        </w:rPr>
        <w:t>-</w:t>
      </w:r>
      <w:r w:rsidRPr="00781BB5">
        <w:rPr>
          <w:rFonts w:ascii="David" w:eastAsia="Calibri" w:hAnsi="David" w:cs="David"/>
          <w:sz w:val="24"/>
          <w:szCs w:val="24"/>
          <w:rtl/>
        </w:rPr>
        <w:t xml:space="preserve">ידי רואה חשבון המפרטים את ההכנסות ואת ההוצאות וכן את העלויות של הפעלת בית הספר. </w:t>
      </w:r>
    </w:p>
    <w:p w:rsidR="00045DBB" w:rsidRPr="00781BB5" w:rsidRDefault="00045DBB" w:rsidP="00045DBB">
      <w:pPr>
        <w:numPr>
          <w:ilvl w:val="0"/>
          <w:numId w:val="10"/>
        </w:numPr>
        <w:bidi/>
        <w:spacing w:after="120" w:line="360" w:lineRule="auto"/>
        <w:ind w:left="1441" w:hanging="425"/>
        <w:jc w:val="both"/>
        <w:rPr>
          <w:rFonts w:ascii="David" w:eastAsia="Calibri" w:hAnsi="David" w:cs="David"/>
          <w:sz w:val="24"/>
          <w:szCs w:val="24"/>
        </w:rPr>
      </w:pPr>
      <w:r w:rsidRPr="00781BB5">
        <w:rPr>
          <w:rFonts w:ascii="David" w:eastAsia="Calibri" w:hAnsi="David" w:cs="David"/>
          <w:sz w:val="24"/>
          <w:szCs w:val="24"/>
          <w:rtl/>
        </w:rPr>
        <w:t xml:space="preserve">פירוט של מנגנון המלגות לתלמידים, ובכלל זה תקציב המלגות; מקורות מימון למלגות; הקריטריונים לחלוקת המלגות; נתונים לגבי האופן שבו תלמידים מתקבלים ונרשמים למוסד החינוך. </w:t>
      </w:r>
    </w:p>
    <w:p w:rsidR="00045DBB" w:rsidRPr="00781BB5" w:rsidRDefault="00045DBB" w:rsidP="00045DBB">
      <w:pPr>
        <w:bidi/>
        <w:spacing w:after="120" w:line="360" w:lineRule="auto"/>
        <w:ind w:left="1441"/>
        <w:jc w:val="both"/>
        <w:rPr>
          <w:rFonts w:ascii="David" w:eastAsia="Calibri" w:hAnsi="David" w:cs="David"/>
          <w:b/>
          <w:bCs/>
          <w:sz w:val="24"/>
          <w:szCs w:val="24"/>
        </w:rPr>
      </w:pPr>
    </w:p>
    <w:p w:rsidR="00045DBB" w:rsidRPr="00781BB5" w:rsidRDefault="00045DBB" w:rsidP="00045DBB">
      <w:pPr>
        <w:bidi/>
        <w:spacing w:after="120" w:line="360" w:lineRule="auto"/>
        <w:ind w:left="720"/>
        <w:jc w:val="both"/>
        <w:rPr>
          <w:rFonts w:ascii="David" w:eastAsia="Calibri" w:hAnsi="David" w:cs="David"/>
          <w:b/>
          <w:bCs/>
          <w:sz w:val="24"/>
          <w:szCs w:val="24"/>
          <w:rtl/>
        </w:rPr>
      </w:pPr>
      <w:r w:rsidRPr="00781BB5">
        <w:rPr>
          <w:rFonts w:ascii="David" w:eastAsia="Calibri" w:hAnsi="David" w:cs="David"/>
          <w:b/>
          <w:bCs/>
          <w:sz w:val="24"/>
          <w:szCs w:val="24"/>
          <w:rtl/>
        </w:rPr>
        <w:t xml:space="preserve">ג. ועדת החריגים הארצית </w:t>
      </w:r>
    </w:p>
    <w:p w:rsidR="00045DBB" w:rsidRPr="00781BB5" w:rsidRDefault="00045DBB" w:rsidP="00045DBB">
      <w:pPr>
        <w:numPr>
          <w:ilvl w:val="0"/>
          <w:numId w:val="2"/>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 xml:space="preserve">הוועדה הארצית תדון בכל בקשה שהמחוז הפנה אליה. </w:t>
      </w:r>
    </w:p>
    <w:p w:rsidR="00045DBB" w:rsidRPr="00781BB5" w:rsidRDefault="00045DBB" w:rsidP="00045DBB">
      <w:pPr>
        <w:numPr>
          <w:ilvl w:val="0"/>
          <w:numId w:val="2"/>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 xml:space="preserve">הוועדה רשאית לדון בבקשה על בסיס מסמכים בלבד. </w:t>
      </w:r>
    </w:p>
    <w:p w:rsidR="00045DBB" w:rsidRPr="00781BB5" w:rsidRDefault="00045DBB" w:rsidP="00045DBB">
      <w:pPr>
        <w:numPr>
          <w:ilvl w:val="0"/>
          <w:numId w:val="2"/>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ועדת החריגים הארצית תהיה רשאית לקבל כל החלטה ולשקול כל שיקול רלוונטי לעניין הבקשה, ובכלל זה השיקולים האלה:</w:t>
      </w:r>
    </w:p>
    <w:p w:rsidR="00045DBB" w:rsidRPr="00781BB5" w:rsidRDefault="00045DBB" w:rsidP="00045DBB">
      <w:pPr>
        <w:numPr>
          <w:ilvl w:val="0"/>
          <w:numId w:val="3"/>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היקף ההפחתה בשנה שפנו בה - ככלל, לא תאפשר הוועדה החרגה במקרה שבו היקף ההפחתה אינו נמוך מ־20% מתשלומי ההורים ומשכר הלימוד החריגים של שנת הלימודים הקודמת.</w:t>
      </w:r>
    </w:p>
    <w:p w:rsidR="00045DBB" w:rsidRPr="00781BB5" w:rsidRDefault="00045DBB" w:rsidP="00045DBB">
      <w:pPr>
        <w:numPr>
          <w:ilvl w:val="0"/>
          <w:numId w:val="3"/>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היקף החריגה מהוראות חוזר המנכ"ל - הן בהיבט של סכומי הגבייה ביחס לתקרת הגבייה הן בהיבט של סכומי הגבייה לעומת הסכום שאפשר לאשר ביחס לתוכנית ולנושאים המאושרים לגבייה.</w:t>
      </w:r>
    </w:p>
    <w:p w:rsidR="00045DBB" w:rsidRPr="00781BB5" w:rsidRDefault="00045DBB" w:rsidP="00045DBB">
      <w:pPr>
        <w:numPr>
          <w:ilvl w:val="0"/>
          <w:numId w:val="3"/>
        </w:numPr>
        <w:bidi/>
        <w:spacing w:after="120" w:line="360" w:lineRule="auto"/>
        <w:jc w:val="both"/>
        <w:rPr>
          <w:rFonts w:ascii="David" w:eastAsia="Calibri" w:hAnsi="David" w:cs="David"/>
          <w:sz w:val="24"/>
          <w:szCs w:val="24"/>
          <w:rtl/>
        </w:rPr>
      </w:pPr>
      <w:r w:rsidRPr="00781BB5">
        <w:rPr>
          <w:rFonts w:ascii="David" w:eastAsia="Calibri" w:hAnsi="David" w:cs="David"/>
          <w:sz w:val="24"/>
          <w:szCs w:val="24"/>
          <w:rtl/>
        </w:rPr>
        <w:t>מיון תלמידים - ההחלטה תביא בחשבון אם מתקיים מיון תלמידים בקבלה לבית הספר.</w:t>
      </w:r>
    </w:p>
    <w:p w:rsidR="00045DBB" w:rsidRPr="00781BB5" w:rsidRDefault="00045DBB" w:rsidP="00045DBB">
      <w:pPr>
        <w:numPr>
          <w:ilvl w:val="0"/>
          <w:numId w:val="3"/>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ניקיון כפיים - הוועדה תבחן את ניקיון הכפיים של הפונה. ככלל לא תאפשר הוועדה החרגה במקרה שבו מוסד החינוך והבעלות אינם נוהגים בניקיון כפיים ובשקיפות מרבית.</w:t>
      </w:r>
    </w:p>
    <w:p w:rsidR="00045DBB" w:rsidRPr="00781BB5" w:rsidRDefault="00045DBB" w:rsidP="00045DBB">
      <w:pPr>
        <w:numPr>
          <w:ilvl w:val="0"/>
          <w:numId w:val="3"/>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בית הספר נקלט בחינוך הרשמי או עתיד להיקלט בחינוך הרשמי בשנת הלימודים הקרובה.</w:t>
      </w:r>
    </w:p>
    <w:p w:rsidR="00045DBB" w:rsidRPr="00781BB5" w:rsidRDefault="00045DBB" w:rsidP="00045DBB">
      <w:pPr>
        <w:numPr>
          <w:ilvl w:val="0"/>
          <w:numId w:val="3"/>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מנגנון המלגות ומקורותיו.</w:t>
      </w:r>
    </w:p>
    <w:p w:rsidR="00045DBB" w:rsidRPr="00781BB5" w:rsidRDefault="00045DBB" w:rsidP="00045DBB">
      <w:pPr>
        <w:numPr>
          <w:ilvl w:val="0"/>
          <w:numId w:val="3"/>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lastRenderedPageBreak/>
        <w:t>מספר התלמידים בבית הספר.</w:t>
      </w:r>
    </w:p>
    <w:p w:rsidR="00045DBB" w:rsidRPr="00781BB5" w:rsidRDefault="00045DBB" w:rsidP="00045DBB">
      <w:pPr>
        <w:numPr>
          <w:ilvl w:val="0"/>
          <w:numId w:val="3"/>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עמידה בתנאים שנקבעו לבית הספר על</w:t>
      </w:r>
      <w:r>
        <w:rPr>
          <w:rFonts w:ascii="David" w:eastAsia="Calibri" w:hAnsi="David" w:cs="David" w:hint="cs"/>
          <w:sz w:val="24"/>
          <w:szCs w:val="24"/>
          <w:rtl/>
        </w:rPr>
        <w:t>-</w:t>
      </w:r>
      <w:r w:rsidRPr="00781BB5">
        <w:rPr>
          <w:rFonts w:ascii="David" w:eastAsia="Calibri" w:hAnsi="David" w:cs="David"/>
          <w:sz w:val="24"/>
          <w:szCs w:val="24"/>
          <w:rtl/>
        </w:rPr>
        <w:t xml:space="preserve">ידי הוועדה למוסדות חינוך ייחודיים. </w:t>
      </w:r>
    </w:p>
    <w:p w:rsidR="00045DBB" w:rsidRPr="00781BB5" w:rsidRDefault="00045DBB" w:rsidP="00045DBB">
      <w:pPr>
        <w:numPr>
          <w:ilvl w:val="0"/>
          <w:numId w:val="3"/>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הוצגו נימוקים ואסמכתאות המצדיקים מתן הדרגה.</w:t>
      </w:r>
    </w:p>
    <w:p w:rsidR="00045DBB" w:rsidRPr="00781BB5" w:rsidRDefault="00045DBB" w:rsidP="00045DBB">
      <w:pPr>
        <w:numPr>
          <w:ilvl w:val="0"/>
          <w:numId w:val="3"/>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התשלומים בגין הסעות ובגין הזנה, אם יש כאלו, הם בגובה העלות הישירה של קיום ההסעה או ההזנה לתלמיד ולא מועמסות על תשלומים אלה עלויות נוספות.</w:t>
      </w:r>
    </w:p>
    <w:p w:rsidR="00045DBB" w:rsidRPr="00781BB5" w:rsidRDefault="00045DBB" w:rsidP="00045DBB">
      <w:pPr>
        <w:numPr>
          <w:ilvl w:val="0"/>
          <w:numId w:val="3"/>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מתווה ההפחתה - הוועדה לא תאפשר החרגה אם הבעלות על מוסד החינוך ומוסד החינוך לא יתחייבו למתווה ההפחתה ולקיום הוראות חוזר המנכ"ל.</w:t>
      </w:r>
    </w:p>
    <w:p w:rsidR="00045DBB" w:rsidRPr="00781BB5" w:rsidRDefault="00045DBB" w:rsidP="00045DBB">
      <w:pPr>
        <w:pStyle w:val="a3"/>
        <w:numPr>
          <w:ilvl w:val="0"/>
          <w:numId w:val="12"/>
        </w:numPr>
        <w:spacing w:after="120" w:line="360" w:lineRule="auto"/>
        <w:jc w:val="both"/>
        <w:rPr>
          <w:rFonts w:ascii="David" w:hAnsi="David" w:cs="David"/>
          <w:b/>
          <w:bCs/>
          <w:sz w:val="24"/>
          <w:szCs w:val="24"/>
          <w:rtl/>
        </w:rPr>
      </w:pPr>
      <w:r w:rsidRPr="00781BB5">
        <w:rPr>
          <w:rFonts w:ascii="David" w:hAnsi="David" w:cs="David"/>
          <w:b/>
          <w:bCs/>
          <w:sz w:val="24"/>
          <w:szCs w:val="24"/>
          <w:rtl/>
        </w:rPr>
        <w:t>נוהלי עבודה וקבלת החלטות בוועדה הארצית</w:t>
      </w:r>
    </w:p>
    <w:p w:rsidR="00045DBB" w:rsidRPr="00781BB5" w:rsidRDefault="00045DBB" w:rsidP="00045DBB">
      <w:pPr>
        <w:numPr>
          <w:ilvl w:val="0"/>
          <w:numId w:val="6"/>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הרכב הוועדה לקבלת החלטה יהיה: יו"ר הוועדה, מנהל מחוז או נציג שהוסמך על</w:t>
      </w:r>
      <w:r>
        <w:rPr>
          <w:rFonts w:ascii="David" w:eastAsia="Calibri" w:hAnsi="David" w:cs="David" w:hint="cs"/>
          <w:sz w:val="24"/>
          <w:szCs w:val="24"/>
          <w:rtl/>
        </w:rPr>
        <w:t>-</w:t>
      </w:r>
      <w:r w:rsidRPr="00781BB5">
        <w:rPr>
          <w:rFonts w:ascii="David" w:eastAsia="Calibri" w:hAnsi="David" w:cs="David"/>
          <w:sz w:val="24"/>
          <w:szCs w:val="24"/>
          <w:rtl/>
        </w:rPr>
        <w:t xml:space="preserve">ידו ויועץ משפטי. </w:t>
      </w:r>
    </w:p>
    <w:p w:rsidR="00045DBB" w:rsidRPr="00781BB5" w:rsidRDefault="00045DBB" w:rsidP="00045DBB">
      <w:pPr>
        <w:numPr>
          <w:ilvl w:val="0"/>
          <w:numId w:val="6"/>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 xml:space="preserve">הוועדה תבחן פנייה פרטנית של כל מוסד חינוך, גם אם הוגשו בקשות מרוכזות. </w:t>
      </w:r>
    </w:p>
    <w:p w:rsidR="00045DBB" w:rsidRPr="00781BB5" w:rsidRDefault="00045DBB" w:rsidP="00045DBB">
      <w:pPr>
        <w:numPr>
          <w:ilvl w:val="0"/>
          <w:numId w:val="6"/>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הוועדה תדון בבקשה רק לאחר שיומצאו לה כל המסמכים הנדרשים.</w:t>
      </w:r>
    </w:p>
    <w:p w:rsidR="00045DBB" w:rsidRPr="00781BB5" w:rsidRDefault="00045DBB" w:rsidP="00045DBB">
      <w:pPr>
        <w:numPr>
          <w:ilvl w:val="0"/>
          <w:numId w:val="6"/>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 xml:space="preserve">ככלל תודיע הוועדה בתוך 30 ימי עבודה על החלטתה בבקשה. אם מדובר בפנייה הנוגעת לבעלות שלה בתי ספר במחוזות שונים של משרד החינוך, הוועדה רשאית לדון בפנייה רק לאחר שתקבל פניות ונתונים הנוגעים לכלל בתי הספר של הבעלות. </w:t>
      </w:r>
    </w:p>
    <w:p w:rsidR="00045DBB" w:rsidRPr="00781BB5" w:rsidRDefault="00045DBB" w:rsidP="00045DBB">
      <w:pPr>
        <w:numPr>
          <w:ilvl w:val="0"/>
          <w:numId w:val="6"/>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 xml:space="preserve">אם הוועדה תחליט בחיוב בבקשה להחרגה, ההחלטה עשויה לכלול תנאים שיש לבצע לאחר קבלת ההחלטה. הוועדה עשויה לדרוש קיומם של תנאים טרם קבלת החלטה חיובית בבקשה. </w:t>
      </w:r>
    </w:p>
    <w:p w:rsidR="00045DBB" w:rsidRPr="00781BB5" w:rsidRDefault="00045DBB" w:rsidP="00045DBB">
      <w:pPr>
        <w:numPr>
          <w:ilvl w:val="0"/>
          <w:numId w:val="6"/>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השגה על בקשה שנדחתה על</w:t>
      </w:r>
      <w:r>
        <w:rPr>
          <w:rFonts w:ascii="David" w:eastAsia="Calibri" w:hAnsi="David" w:cs="David" w:hint="cs"/>
          <w:sz w:val="24"/>
          <w:szCs w:val="24"/>
          <w:rtl/>
        </w:rPr>
        <w:t>-</w:t>
      </w:r>
      <w:r w:rsidRPr="00781BB5">
        <w:rPr>
          <w:rFonts w:ascii="David" w:eastAsia="Calibri" w:hAnsi="David" w:cs="David"/>
          <w:sz w:val="24"/>
          <w:szCs w:val="24"/>
          <w:rtl/>
        </w:rPr>
        <w:t xml:space="preserve">ידי הוועדה אפשר יהיה להגיש בתוך 14 ימים מיום מתן ההחלטה. </w:t>
      </w:r>
    </w:p>
    <w:p w:rsidR="00045DBB" w:rsidRPr="00781BB5" w:rsidRDefault="00045DBB" w:rsidP="00045DBB">
      <w:pPr>
        <w:numPr>
          <w:ilvl w:val="0"/>
          <w:numId w:val="6"/>
        </w:numPr>
        <w:bidi/>
        <w:spacing w:after="120" w:line="360" w:lineRule="auto"/>
        <w:jc w:val="both"/>
        <w:rPr>
          <w:rFonts w:ascii="David" w:eastAsia="Calibri" w:hAnsi="David" w:cs="David"/>
          <w:sz w:val="24"/>
          <w:szCs w:val="24"/>
          <w:rtl/>
        </w:rPr>
      </w:pPr>
      <w:r w:rsidRPr="00781BB5">
        <w:rPr>
          <w:rFonts w:ascii="David" w:eastAsia="Calibri" w:hAnsi="David" w:cs="David"/>
          <w:sz w:val="24"/>
          <w:szCs w:val="24"/>
          <w:rtl/>
        </w:rPr>
        <w:t xml:space="preserve">החלטות הוועדה יתפרסמו באתר הוועדה. </w:t>
      </w:r>
    </w:p>
    <w:p w:rsidR="00045DBB" w:rsidRPr="00781BB5" w:rsidRDefault="00045DBB" w:rsidP="00045DBB">
      <w:pPr>
        <w:keepNext/>
        <w:bidi/>
        <w:spacing w:after="120" w:line="360" w:lineRule="auto"/>
        <w:ind w:left="720"/>
        <w:outlineLvl w:val="0"/>
        <w:rPr>
          <w:rFonts w:ascii="David" w:eastAsia="Times New Roman" w:hAnsi="David" w:cs="David"/>
          <w:kern w:val="32"/>
          <w:sz w:val="24"/>
          <w:szCs w:val="24"/>
          <w:rtl/>
        </w:rPr>
      </w:pPr>
      <w:r w:rsidRPr="00781BB5">
        <w:rPr>
          <w:rFonts w:ascii="David" w:eastAsia="Times New Roman" w:hAnsi="David" w:cs="David"/>
          <w:b/>
          <w:bCs/>
          <w:kern w:val="32"/>
          <w:sz w:val="24"/>
          <w:szCs w:val="24"/>
          <w:rtl/>
        </w:rPr>
        <w:t>ה. כללי</w:t>
      </w:r>
    </w:p>
    <w:p w:rsidR="00045DBB" w:rsidRPr="00781BB5" w:rsidRDefault="00045DBB" w:rsidP="00045DBB">
      <w:pPr>
        <w:bidi/>
        <w:spacing w:after="120" w:line="360" w:lineRule="auto"/>
        <w:ind w:left="1016"/>
        <w:jc w:val="both"/>
        <w:rPr>
          <w:rFonts w:ascii="David" w:eastAsia="Calibri" w:hAnsi="David" w:cs="David"/>
          <w:b/>
          <w:bCs/>
          <w:sz w:val="24"/>
          <w:szCs w:val="24"/>
          <w:rtl/>
        </w:rPr>
      </w:pPr>
      <w:r w:rsidRPr="00781BB5">
        <w:rPr>
          <w:rFonts w:ascii="David" w:eastAsia="Calibri" w:hAnsi="David" w:cs="David"/>
          <w:b/>
          <w:bCs/>
          <w:sz w:val="24"/>
          <w:szCs w:val="24"/>
          <w:rtl/>
        </w:rPr>
        <w:t>הוועדות יבחנו את מידת ההלימה בין התוכנית הפדגוגית למערכת השעות ולחוזר להורים. במסגרת הבחינה יבורר:</w:t>
      </w:r>
    </w:p>
    <w:p w:rsidR="00045DBB" w:rsidRPr="00781BB5" w:rsidRDefault="00045DBB" w:rsidP="00045DBB">
      <w:pPr>
        <w:pStyle w:val="a3"/>
        <w:numPr>
          <w:ilvl w:val="0"/>
          <w:numId w:val="1"/>
        </w:numPr>
        <w:spacing w:after="120" w:line="360" w:lineRule="auto"/>
        <w:jc w:val="both"/>
        <w:rPr>
          <w:rFonts w:ascii="David" w:eastAsia="Times New Roman" w:hAnsi="David" w:cs="David"/>
          <w:sz w:val="24"/>
          <w:szCs w:val="24"/>
          <w:rtl/>
        </w:rPr>
      </w:pPr>
      <w:r w:rsidRPr="00781BB5">
        <w:rPr>
          <w:rFonts w:ascii="David" w:eastAsia="Times New Roman" w:hAnsi="David" w:cs="David"/>
          <w:sz w:val="24"/>
          <w:szCs w:val="24"/>
          <w:rtl/>
        </w:rPr>
        <w:t xml:space="preserve">שקיימת היתכנות לביצוע כל השעות המתוקצבות להוראה באורך וברוחב, וכל התקציבים שעומדים לרשות מוסד החינוך, בהתאם להנחיות המשרד. ככל שלא בוצעו כל שעות ההוראה המתוקצבות כאמור לאורך ולרוחב, ולא מוצו כלל תקציבי בית הספר יהיה על בית הספר להשיב להורים את החלק שנגבה מהם ולא בוצע. </w:t>
      </w:r>
    </w:p>
    <w:p w:rsidR="00045DBB" w:rsidRPr="00781BB5" w:rsidRDefault="00045DBB" w:rsidP="00045DBB">
      <w:pPr>
        <w:numPr>
          <w:ilvl w:val="0"/>
          <w:numId w:val="1"/>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lastRenderedPageBreak/>
        <w:t>שההורים אינם משלמים עבור שעות תקן;</w:t>
      </w:r>
    </w:p>
    <w:p w:rsidR="00045DBB" w:rsidRPr="00781BB5" w:rsidRDefault="00045DBB" w:rsidP="00045DBB">
      <w:pPr>
        <w:numPr>
          <w:ilvl w:val="0"/>
          <w:numId w:val="1"/>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 xml:space="preserve">שאין מימון עבור פיצולי כיתות (שעות </w:t>
      </w:r>
      <w:proofErr w:type="spellStart"/>
      <w:r w:rsidRPr="00781BB5">
        <w:rPr>
          <w:rFonts w:ascii="David" w:eastAsia="Calibri" w:hAnsi="David" w:cs="David"/>
          <w:sz w:val="24"/>
          <w:szCs w:val="24"/>
          <w:rtl/>
        </w:rPr>
        <w:t>תל"ן</w:t>
      </w:r>
      <w:proofErr w:type="spellEnd"/>
      <w:r w:rsidRPr="00781BB5">
        <w:rPr>
          <w:rFonts w:ascii="David" w:eastAsia="Calibri" w:hAnsi="David" w:cs="David"/>
          <w:sz w:val="24"/>
          <w:szCs w:val="24"/>
          <w:rtl/>
        </w:rPr>
        <w:t xml:space="preserve"> ושעות ייחודיות הן תוספות אורך במערכת השעות; ראו לעיל ב-5.5.2-א);</w:t>
      </w:r>
    </w:p>
    <w:p w:rsidR="00045DBB" w:rsidRPr="00781BB5" w:rsidRDefault="00045DBB" w:rsidP="00045DBB">
      <w:pPr>
        <w:numPr>
          <w:ilvl w:val="0"/>
          <w:numId w:val="1"/>
        </w:numPr>
        <w:bidi/>
        <w:spacing w:after="120" w:line="360" w:lineRule="auto"/>
        <w:jc w:val="both"/>
        <w:rPr>
          <w:rFonts w:ascii="David" w:eastAsia="Calibri" w:hAnsi="David" w:cs="David"/>
          <w:sz w:val="24"/>
          <w:szCs w:val="24"/>
          <w:rtl/>
        </w:rPr>
      </w:pPr>
      <w:r w:rsidRPr="00781BB5">
        <w:rPr>
          <w:rFonts w:ascii="David" w:eastAsia="Calibri" w:hAnsi="David" w:cs="David"/>
          <w:sz w:val="24"/>
          <w:szCs w:val="24"/>
          <w:rtl/>
        </w:rPr>
        <w:t xml:space="preserve">ששעות </w:t>
      </w:r>
      <w:proofErr w:type="spellStart"/>
      <w:r w:rsidRPr="00781BB5">
        <w:rPr>
          <w:rFonts w:ascii="David" w:eastAsia="Calibri" w:hAnsi="David" w:cs="David"/>
          <w:sz w:val="24"/>
          <w:szCs w:val="24"/>
          <w:rtl/>
        </w:rPr>
        <w:t>התל"ן</w:t>
      </w:r>
      <w:proofErr w:type="spellEnd"/>
      <w:r w:rsidRPr="00781BB5">
        <w:rPr>
          <w:rFonts w:ascii="David" w:eastAsia="Calibri" w:hAnsi="David" w:cs="David"/>
          <w:sz w:val="24"/>
          <w:szCs w:val="24"/>
          <w:rtl/>
        </w:rPr>
        <w:t xml:space="preserve"> מנותבות להפעלת בית הספר כייחודי, כלומר תחום הייחודיות צריך לבוא לידי ביטוי במערכת השעות בצורה מובנית;</w:t>
      </w:r>
    </w:p>
    <w:p w:rsidR="00045DBB" w:rsidRPr="00781BB5" w:rsidRDefault="00045DBB" w:rsidP="00045DBB">
      <w:pPr>
        <w:numPr>
          <w:ilvl w:val="0"/>
          <w:numId w:val="1"/>
        </w:numPr>
        <w:bidi/>
        <w:spacing w:after="120" w:line="360" w:lineRule="auto"/>
        <w:jc w:val="both"/>
        <w:rPr>
          <w:rFonts w:ascii="David" w:eastAsia="Calibri" w:hAnsi="David" w:cs="David"/>
          <w:sz w:val="24"/>
          <w:szCs w:val="24"/>
          <w:rtl/>
        </w:rPr>
      </w:pPr>
      <w:r w:rsidRPr="00781BB5">
        <w:rPr>
          <w:rFonts w:ascii="David" w:eastAsia="Calibri" w:hAnsi="David" w:cs="David"/>
          <w:sz w:val="24"/>
          <w:szCs w:val="24"/>
          <w:rtl/>
        </w:rPr>
        <w:t>שהגבייה עבור הוצאות הכרוכות בהארכת יום הלימודים אכן משמשת למטרה זו ולא למטרות אחרות.</w:t>
      </w:r>
    </w:p>
    <w:p w:rsidR="00045DBB" w:rsidRPr="00781BB5" w:rsidRDefault="00045DBB" w:rsidP="00045DBB">
      <w:pPr>
        <w:bidi/>
        <w:spacing w:after="120" w:line="360" w:lineRule="auto"/>
        <w:ind w:left="1080"/>
        <w:jc w:val="both"/>
        <w:rPr>
          <w:rFonts w:ascii="David" w:eastAsia="Times New Roman" w:hAnsi="David" w:cs="David"/>
          <w:sz w:val="24"/>
          <w:szCs w:val="24"/>
          <w:rtl/>
        </w:rPr>
      </w:pPr>
      <w:r w:rsidRPr="00781BB5">
        <w:rPr>
          <w:rFonts w:ascii="David" w:eastAsia="Times New Roman" w:hAnsi="David" w:cs="David"/>
          <w:sz w:val="24"/>
          <w:szCs w:val="24"/>
          <w:rtl/>
        </w:rPr>
        <w:t>הוועדות לא ידונו בבקשות שלא הוגשו בעניינן כל המסמכים הרלוונטיים, והבקשות יידחו על הסף.</w:t>
      </w:r>
    </w:p>
    <w:p w:rsidR="00045DBB" w:rsidRPr="00781BB5" w:rsidRDefault="00045DBB" w:rsidP="00045DBB">
      <w:pPr>
        <w:bidi/>
        <w:spacing w:after="120" w:line="360" w:lineRule="auto"/>
        <w:ind w:left="1080"/>
        <w:jc w:val="both"/>
        <w:rPr>
          <w:rFonts w:ascii="David" w:eastAsia="Times New Roman" w:hAnsi="David" w:cs="David"/>
          <w:b/>
          <w:bCs/>
          <w:sz w:val="24"/>
          <w:szCs w:val="24"/>
          <w:rtl/>
        </w:rPr>
      </w:pPr>
      <w:r w:rsidRPr="00781BB5">
        <w:rPr>
          <w:rFonts w:ascii="David" w:eastAsia="Times New Roman" w:hAnsi="David" w:cs="David"/>
          <w:b/>
          <w:bCs/>
          <w:sz w:val="24"/>
          <w:szCs w:val="24"/>
          <w:rtl/>
        </w:rPr>
        <w:t xml:space="preserve">למען הסר ספק, פנייה לוועדה המחוזית או לוועדה הארצית אין פירושה אישור לגבייה חריגה. </w:t>
      </w:r>
    </w:p>
    <w:p w:rsidR="00045DBB" w:rsidRPr="00781BB5" w:rsidRDefault="00045DBB" w:rsidP="00045DBB">
      <w:pPr>
        <w:keepNext/>
        <w:bidi/>
        <w:spacing w:after="120" w:line="360" w:lineRule="auto"/>
        <w:ind w:left="720"/>
        <w:outlineLvl w:val="0"/>
        <w:rPr>
          <w:rFonts w:ascii="David" w:eastAsia="Times New Roman" w:hAnsi="David" w:cs="David"/>
          <w:kern w:val="32"/>
          <w:sz w:val="24"/>
          <w:szCs w:val="24"/>
        </w:rPr>
      </w:pPr>
      <w:r w:rsidRPr="00781BB5">
        <w:rPr>
          <w:rFonts w:ascii="David" w:eastAsia="Times New Roman" w:hAnsi="David" w:cs="David"/>
          <w:b/>
          <w:bCs/>
          <w:kern w:val="32"/>
          <w:sz w:val="24"/>
          <w:szCs w:val="24"/>
          <w:rtl/>
        </w:rPr>
        <w:t>ו. אופן הגשת המסמכים לוועדה</w:t>
      </w:r>
    </w:p>
    <w:p w:rsidR="00045DBB" w:rsidRPr="00781BB5" w:rsidRDefault="00045DBB" w:rsidP="00045DBB">
      <w:pPr>
        <w:bidi/>
        <w:spacing w:after="120" w:line="360" w:lineRule="auto"/>
        <w:ind w:left="1077"/>
        <w:jc w:val="both"/>
        <w:rPr>
          <w:rFonts w:ascii="David" w:eastAsia="Times New Roman" w:hAnsi="David" w:cs="David"/>
          <w:b/>
          <w:bCs/>
          <w:sz w:val="24"/>
          <w:szCs w:val="24"/>
          <w:rtl/>
        </w:rPr>
      </w:pPr>
      <w:r w:rsidRPr="00781BB5">
        <w:rPr>
          <w:rFonts w:ascii="David" w:eastAsia="Times New Roman" w:hAnsi="David" w:cs="David"/>
          <w:b/>
          <w:bCs/>
          <w:sz w:val="24"/>
          <w:szCs w:val="24"/>
          <w:rtl/>
        </w:rPr>
        <w:t>הקדמה</w:t>
      </w:r>
    </w:p>
    <w:p w:rsidR="00045DBB" w:rsidRPr="00781BB5" w:rsidRDefault="00045DBB" w:rsidP="00045DBB">
      <w:pPr>
        <w:bidi/>
        <w:spacing w:after="120" w:line="360" w:lineRule="auto"/>
        <w:ind w:left="1077"/>
        <w:jc w:val="both"/>
        <w:rPr>
          <w:rFonts w:ascii="David" w:eastAsia="Times New Roman" w:hAnsi="David" w:cs="David"/>
          <w:sz w:val="24"/>
          <w:szCs w:val="24"/>
          <w:rtl/>
        </w:rPr>
      </w:pPr>
      <w:r w:rsidRPr="00781BB5">
        <w:rPr>
          <w:rFonts w:ascii="David" w:eastAsia="Times New Roman" w:hAnsi="David" w:cs="David"/>
          <w:sz w:val="24"/>
          <w:szCs w:val="24"/>
          <w:rtl/>
        </w:rPr>
        <w:t>מטרת נספח זה היא לסייע בהגשת בקשה לוועדת חריגים. הנספח זהה לזה המוגש לוועדת מוסדות חינוך ייחודיים.</w:t>
      </w:r>
    </w:p>
    <w:p w:rsidR="00045DBB" w:rsidRPr="00781BB5" w:rsidRDefault="00045DBB" w:rsidP="00045DBB">
      <w:pPr>
        <w:bidi/>
        <w:spacing w:after="120" w:line="360" w:lineRule="auto"/>
        <w:ind w:left="1077"/>
        <w:jc w:val="both"/>
        <w:rPr>
          <w:rFonts w:ascii="David" w:eastAsia="Times New Roman" w:hAnsi="David" w:cs="David"/>
          <w:sz w:val="24"/>
          <w:szCs w:val="24"/>
          <w:rtl/>
        </w:rPr>
      </w:pPr>
      <w:r w:rsidRPr="00781BB5">
        <w:rPr>
          <w:rFonts w:ascii="David" w:eastAsia="Times New Roman" w:hAnsi="David" w:cs="David"/>
          <w:sz w:val="24"/>
          <w:szCs w:val="24"/>
          <w:rtl/>
        </w:rPr>
        <w:t xml:space="preserve">יש להפריד בין הבקשה לאישור גבייה עבור שעות </w:t>
      </w:r>
      <w:proofErr w:type="spellStart"/>
      <w:r w:rsidRPr="00781BB5">
        <w:rPr>
          <w:rFonts w:ascii="David" w:eastAsia="Times New Roman" w:hAnsi="David" w:cs="David"/>
          <w:sz w:val="24"/>
          <w:szCs w:val="24"/>
          <w:rtl/>
        </w:rPr>
        <w:t>תל"ן</w:t>
      </w:r>
      <w:proofErr w:type="spellEnd"/>
      <w:r w:rsidRPr="00781BB5">
        <w:rPr>
          <w:rFonts w:ascii="David" w:eastAsia="Times New Roman" w:hAnsi="David" w:cs="David"/>
          <w:sz w:val="24"/>
          <w:szCs w:val="24"/>
          <w:rtl/>
        </w:rPr>
        <w:t xml:space="preserve"> ושעות ייחודיות ובין הבקשה לאישור גבייה עבור מימון "רכישת שירותים מרצון". </w:t>
      </w:r>
    </w:p>
    <w:p w:rsidR="00045DBB" w:rsidRPr="00781BB5" w:rsidRDefault="00045DBB" w:rsidP="00045DBB">
      <w:pPr>
        <w:numPr>
          <w:ilvl w:val="0"/>
          <w:numId w:val="4"/>
        </w:numPr>
        <w:bidi/>
        <w:spacing w:after="120" w:line="360" w:lineRule="auto"/>
        <w:ind w:left="1441"/>
        <w:jc w:val="both"/>
        <w:rPr>
          <w:rFonts w:ascii="David" w:eastAsia="Calibri" w:hAnsi="David" w:cs="David"/>
          <w:sz w:val="24"/>
          <w:szCs w:val="24"/>
        </w:rPr>
      </w:pPr>
      <w:r w:rsidRPr="00781BB5">
        <w:rPr>
          <w:rFonts w:ascii="David" w:eastAsia="Calibri" w:hAnsi="David" w:cs="David"/>
          <w:sz w:val="24"/>
          <w:szCs w:val="24"/>
          <w:rtl/>
        </w:rPr>
        <w:t xml:space="preserve">על בית הספר להמציא את החוזר להורים ובו פירוט התשלומים עבור שעות </w:t>
      </w:r>
      <w:proofErr w:type="spellStart"/>
      <w:r w:rsidRPr="00781BB5">
        <w:rPr>
          <w:rFonts w:ascii="David" w:eastAsia="Calibri" w:hAnsi="David" w:cs="David"/>
          <w:sz w:val="24"/>
          <w:szCs w:val="24"/>
          <w:rtl/>
        </w:rPr>
        <w:t>התל"ן</w:t>
      </w:r>
      <w:proofErr w:type="spellEnd"/>
      <w:r w:rsidRPr="00781BB5">
        <w:rPr>
          <w:rFonts w:ascii="David" w:eastAsia="Calibri" w:hAnsi="David" w:cs="David"/>
          <w:sz w:val="24"/>
          <w:szCs w:val="24"/>
          <w:rtl/>
        </w:rPr>
        <w:t xml:space="preserve"> והשעות הייחודיות שהוא מבקש לגבות עבורן. חייבת להיות הלימה בין התוכנית הפדגוגית לתוכנית התקציבית ולחוזר להורים בנושא גביית תשלומי ההורים. </w:t>
      </w:r>
    </w:p>
    <w:p w:rsidR="00045DBB" w:rsidRPr="00781BB5" w:rsidRDefault="00045DBB" w:rsidP="00045DBB">
      <w:pPr>
        <w:numPr>
          <w:ilvl w:val="0"/>
          <w:numId w:val="4"/>
        </w:numPr>
        <w:bidi/>
        <w:spacing w:after="120" w:line="360" w:lineRule="auto"/>
        <w:ind w:left="1441"/>
        <w:jc w:val="both"/>
        <w:rPr>
          <w:rFonts w:ascii="David" w:eastAsia="Calibri" w:hAnsi="David" w:cs="David"/>
          <w:sz w:val="24"/>
          <w:szCs w:val="24"/>
        </w:rPr>
      </w:pPr>
      <w:r w:rsidRPr="00781BB5">
        <w:rPr>
          <w:rFonts w:ascii="David" w:eastAsia="Calibri" w:hAnsi="David" w:cs="David"/>
          <w:sz w:val="24"/>
          <w:szCs w:val="24"/>
          <w:rtl/>
        </w:rPr>
        <w:t xml:space="preserve">על בית הספר להמציא את מערכת השעות השבועית של כל כיתה שתכיל את הפירוט הבא (פירוט האופן שבו תוגש מערכת השעות ראו להלן, ב-5): </w:t>
      </w:r>
    </w:p>
    <w:p w:rsidR="00045DBB" w:rsidRPr="00781BB5" w:rsidRDefault="00045DBB" w:rsidP="00045DBB">
      <w:pPr>
        <w:numPr>
          <w:ilvl w:val="0"/>
          <w:numId w:val="1"/>
        </w:numPr>
        <w:bidi/>
        <w:spacing w:after="120" w:line="360" w:lineRule="auto"/>
        <w:ind w:left="1866"/>
        <w:jc w:val="both"/>
        <w:rPr>
          <w:rFonts w:ascii="David" w:eastAsia="Calibri" w:hAnsi="David" w:cs="David"/>
          <w:sz w:val="24"/>
          <w:szCs w:val="24"/>
          <w:rtl/>
        </w:rPr>
      </w:pPr>
      <w:r w:rsidRPr="00781BB5">
        <w:rPr>
          <w:rFonts w:ascii="David" w:eastAsia="Calibri" w:hAnsi="David" w:cs="David"/>
          <w:sz w:val="24"/>
          <w:szCs w:val="24"/>
          <w:rtl/>
        </w:rPr>
        <w:t>שעות תקן</w:t>
      </w:r>
    </w:p>
    <w:p w:rsidR="00045DBB" w:rsidRPr="00781BB5" w:rsidRDefault="00045DBB" w:rsidP="00045DBB">
      <w:pPr>
        <w:numPr>
          <w:ilvl w:val="0"/>
          <w:numId w:val="1"/>
        </w:numPr>
        <w:bidi/>
        <w:spacing w:after="120" w:line="360" w:lineRule="auto"/>
        <w:ind w:left="1866"/>
        <w:jc w:val="both"/>
        <w:rPr>
          <w:rFonts w:ascii="David" w:eastAsia="Calibri" w:hAnsi="David" w:cs="David"/>
          <w:sz w:val="24"/>
          <w:szCs w:val="24"/>
          <w:rtl/>
        </w:rPr>
      </w:pPr>
      <w:r w:rsidRPr="00781BB5">
        <w:rPr>
          <w:rFonts w:ascii="David" w:eastAsia="Calibri" w:hAnsi="David" w:cs="David"/>
          <w:sz w:val="24"/>
          <w:szCs w:val="24"/>
          <w:rtl/>
        </w:rPr>
        <w:t xml:space="preserve">שעות </w:t>
      </w:r>
      <w:proofErr w:type="spellStart"/>
      <w:r w:rsidRPr="00781BB5">
        <w:rPr>
          <w:rFonts w:ascii="David" w:eastAsia="Calibri" w:hAnsi="David" w:cs="David"/>
          <w:sz w:val="24"/>
          <w:szCs w:val="24"/>
          <w:rtl/>
        </w:rPr>
        <w:t>תל"ן</w:t>
      </w:r>
      <w:proofErr w:type="spellEnd"/>
      <w:r w:rsidRPr="00781BB5">
        <w:rPr>
          <w:rFonts w:ascii="David" w:eastAsia="Calibri" w:hAnsi="David" w:cs="David"/>
          <w:sz w:val="24"/>
          <w:szCs w:val="24"/>
          <w:rtl/>
        </w:rPr>
        <w:t xml:space="preserve"> בכלל בתי הספר (העשרה) (עד חמש שעות) ולכיתות א'-ג'</w:t>
      </w:r>
    </w:p>
    <w:p w:rsidR="00045DBB" w:rsidRPr="00781BB5" w:rsidRDefault="00045DBB" w:rsidP="00045DBB">
      <w:pPr>
        <w:numPr>
          <w:ilvl w:val="0"/>
          <w:numId w:val="1"/>
        </w:numPr>
        <w:bidi/>
        <w:spacing w:after="120" w:line="360" w:lineRule="auto"/>
        <w:ind w:left="1866"/>
        <w:jc w:val="both"/>
        <w:rPr>
          <w:rFonts w:ascii="David" w:eastAsia="Calibri" w:hAnsi="David" w:cs="David"/>
          <w:sz w:val="24"/>
          <w:szCs w:val="24"/>
          <w:rtl/>
        </w:rPr>
      </w:pPr>
      <w:r w:rsidRPr="00781BB5">
        <w:rPr>
          <w:rFonts w:ascii="David" w:eastAsia="Calibri" w:hAnsi="David" w:cs="David"/>
          <w:sz w:val="24"/>
          <w:szCs w:val="24"/>
          <w:rtl/>
        </w:rPr>
        <w:t xml:space="preserve">שעות </w:t>
      </w:r>
      <w:proofErr w:type="spellStart"/>
      <w:r w:rsidRPr="00781BB5">
        <w:rPr>
          <w:rFonts w:ascii="David" w:eastAsia="Calibri" w:hAnsi="David" w:cs="David"/>
          <w:sz w:val="24"/>
          <w:szCs w:val="24"/>
          <w:rtl/>
        </w:rPr>
        <w:t>תל"ן</w:t>
      </w:r>
      <w:proofErr w:type="spellEnd"/>
      <w:r w:rsidRPr="00781BB5">
        <w:rPr>
          <w:rFonts w:ascii="David" w:eastAsia="Calibri" w:hAnsi="David" w:cs="David"/>
          <w:sz w:val="24"/>
          <w:szCs w:val="24"/>
          <w:rtl/>
        </w:rPr>
        <w:t xml:space="preserve"> ייחודיות (עד 10 שעות נוספות בכיתות ה'-י"ב) </w:t>
      </w:r>
    </w:p>
    <w:p w:rsidR="00045DBB" w:rsidRPr="00781BB5" w:rsidRDefault="00045DBB" w:rsidP="00045DBB">
      <w:pPr>
        <w:numPr>
          <w:ilvl w:val="0"/>
          <w:numId w:val="1"/>
        </w:numPr>
        <w:bidi/>
        <w:spacing w:after="120" w:line="360" w:lineRule="auto"/>
        <w:ind w:left="1866"/>
        <w:jc w:val="both"/>
        <w:rPr>
          <w:rFonts w:ascii="David" w:eastAsia="Calibri" w:hAnsi="David" w:cs="David"/>
          <w:sz w:val="24"/>
          <w:szCs w:val="24"/>
          <w:rtl/>
        </w:rPr>
      </w:pPr>
      <w:r w:rsidRPr="00781BB5">
        <w:rPr>
          <w:rFonts w:ascii="David" w:eastAsia="Calibri" w:hAnsi="David" w:cs="David"/>
          <w:sz w:val="24"/>
          <w:szCs w:val="24"/>
          <w:rtl/>
        </w:rPr>
        <w:t xml:space="preserve">נושאי התוכן בשעות </w:t>
      </w:r>
      <w:proofErr w:type="spellStart"/>
      <w:r w:rsidRPr="00781BB5">
        <w:rPr>
          <w:rFonts w:ascii="David" w:eastAsia="Calibri" w:hAnsi="David" w:cs="David"/>
          <w:sz w:val="24"/>
          <w:szCs w:val="24"/>
          <w:rtl/>
        </w:rPr>
        <w:t>התל"ן</w:t>
      </w:r>
      <w:proofErr w:type="spellEnd"/>
      <w:r w:rsidRPr="00781BB5">
        <w:rPr>
          <w:rFonts w:ascii="David" w:eastAsia="Calibri" w:hAnsi="David" w:cs="David"/>
          <w:sz w:val="24"/>
          <w:szCs w:val="24"/>
          <w:rtl/>
        </w:rPr>
        <w:t xml:space="preserve"> (כדי להבטיח </w:t>
      </w:r>
      <w:proofErr w:type="spellStart"/>
      <w:r w:rsidRPr="00781BB5">
        <w:rPr>
          <w:rFonts w:ascii="David" w:eastAsia="Calibri" w:hAnsi="David" w:cs="David"/>
          <w:sz w:val="24"/>
          <w:szCs w:val="24"/>
          <w:rtl/>
        </w:rPr>
        <w:t>תל"ן</w:t>
      </w:r>
      <w:proofErr w:type="spellEnd"/>
      <w:r w:rsidRPr="00781BB5">
        <w:rPr>
          <w:rFonts w:ascii="David" w:eastAsia="Calibri" w:hAnsi="David" w:cs="David"/>
          <w:sz w:val="24"/>
          <w:szCs w:val="24"/>
          <w:rtl/>
        </w:rPr>
        <w:t xml:space="preserve"> מבוססת ייחודיות).</w:t>
      </w:r>
    </w:p>
    <w:p w:rsidR="00045DBB" w:rsidRPr="00781BB5" w:rsidRDefault="00045DBB" w:rsidP="00045DBB">
      <w:pPr>
        <w:numPr>
          <w:ilvl w:val="0"/>
          <w:numId w:val="4"/>
        </w:numPr>
        <w:bidi/>
        <w:spacing w:after="120" w:line="360" w:lineRule="auto"/>
        <w:ind w:left="1441"/>
        <w:jc w:val="both"/>
        <w:rPr>
          <w:rFonts w:ascii="David" w:eastAsia="Calibri" w:hAnsi="David" w:cs="David"/>
          <w:sz w:val="24"/>
          <w:szCs w:val="24"/>
        </w:rPr>
      </w:pPr>
      <w:r w:rsidRPr="00781BB5">
        <w:rPr>
          <w:rFonts w:ascii="David" w:eastAsia="Calibri" w:hAnsi="David" w:cs="David"/>
          <w:b/>
          <w:bCs/>
          <w:sz w:val="24"/>
          <w:szCs w:val="24"/>
          <w:rtl/>
        </w:rPr>
        <w:t>רכישת שירותים מרצון</w:t>
      </w:r>
    </w:p>
    <w:p w:rsidR="00045DBB" w:rsidRPr="00781BB5" w:rsidRDefault="00045DBB" w:rsidP="00045DBB">
      <w:pPr>
        <w:bidi/>
        <w:spacing w:after="120" w:line="360" w:lineRule="auto"/>
        <w:ind w:left="1440"/>
        <w:jc w:val="both"/>
        <w:rPr>
          <w:rFonts w:ascii="David" w:eastAsia="Calibri" w:hAnsi="David" w:cs="David"/>
          <w:sz w:val="24"/>
          <w:szCs w:val="24"/>
          <w:rtl/>
        </w:rPr>
      </w:pPr>
      <w:r w:rsidRPr="00781BB5">
        <w:rPr>
          <w:rFonts w:ascii="David" w:eastAsia="Calibri" w:hAnsi="David" w:cs="David"/>
          <w:sz w:val="24"/>
          <w:szCs w:val="24"/>
          <w:rtl/>
        </w:rPr>
        <w:t>יש למלא את הטבלה שלהלן לכל כיתה וכיתה (ראו לעיל ב-5.5.3):</w:t>
      </w:r>
    </w:p>
    <w:tbl>
      <w:tblPr>
        <w:bidiVisual/>
        <w:tblW w:w="6491"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3"/>
        <w:gridCol w:w="2410"/>
        <w:gridCol w:w="2268"/>
      </w:tblGrid>
      <w:tr w:rsidR="00045DBB" w:rsidRPr="00781BB5" w:rsidTr="00782065">
        <w:trPr>
          <w:trHeight w:val="246"/>
        </w:trPr>
        <w:tc>
          <w:tcPr>
            <w:tcW w:w="1813" w:type="dxa"/>
          </w:tcPr>
          <w:p w:rsidR="00045DBB" w:rsidRPr="00781BB5" w:rsidRDefault="00045DBB" w:rsidP="00782065">
            <w:pPr>
              <w:bidi/>
              <w:spacing w:after="0" w:line="240" w:lineRule="auto"/>
              <w:jc w:val="center"/>
              <w:rPr>
                <w:rFonts w:ascii="David" w:eastAsia="Times New Roman" w:hAnsi="David" w:cs="David"/>
                <w:b/>
                <w:bCs/>
                <w:sz w:val="24"/>
                <w:szCs w:val="24"/>
              </w:rPr>
            </w:pPr>
            <w:r w:rsidRPr="00781BB5">
              <w:rPr>
                <w:rFonts w:ascii="David" w:eastAsia="Times New Roman" w:hAnsi="David" w:cs="David"/>
                <w:b/>
                <w:bCs/>
                <w:sz w:val="24"/>
                <w:szCs w:val="24"/>
                <w:rtl/>
              </w:rPr>
              <w:t>הכיתה</w:t>
            </w:r>
          </w:p>
        </w:tc>
        <w:tc>
          <w:tcPr>
            <w:tcW w:w="2410" w:type="dxa"/>
          </w:tcPr>
          <w:p w:rsidR="00045DBB" w:rsidRPr="00781BB5" w:rsidRDefault="00045DBB" w:rsidP="00782065">
            <w:pPr>
              <w:bidi/>
              <w:spacing w:after="0" w:line="240" w:lineRule="auto"/>
              <w:jc w:val="center"/>
              <w:rPr>
                <w:rFonts w:ascii="David" w:eastAsia="Times New Roman" w:hAnsi="David" w:cs="David"/>
                <w:b/>
                <w:bCs/>
                <w:sz w:val="24"/>
                <w:szCs w:val="24"/>
              </w:rPr>
            </w:pPr>
            <w:r w:rsidRPr="00781BB5">
              <w:rPr>
                <w:rFonts w:ascii="David" w:eastAsia="Times New Roman" w:hAnsi="David" w:cs="David"/>
                <w:b/>
                <w:bCs/>
                <w:sz w:val="24"/>
                <w:szCs w:val="24"/>
                <w:rtl/>
              </w:rPr>
              <w:t>השירות הנרכש</w:t>
            </w:r>
          </w:p>
        </w:tc>
        <w:tc>
          <w:tcPr>
            <w:tcW w:w="2268" w:type="dxa"/>
          </w:tcPr>
          <w:p w:rsidR="00045DBB" w:rsidRPr="00781BB5" w:rsidRDefault="00045DBB" w:rsidP="00782065">
            <w:pPr>
              <w:bidi/>
              <w:spacing w:after="0" w:line="240" w:lineRule="auto"/>
              <w:jc w:val="center"/>
              <w:rPr>
                <w:rFonts w:ascii="David" w:eastAsia="Times New Roman" w:hAnsi="David" w:cs="David"/>
                <w:b/>
                <w:bCs/>
                <w:sz w:val="24"/>
                <w:szCs w:val="24"/>
              </w:rPr>
            </w:pPr>
            <w:r w:rsidRPr="00781BB5">
              <w:rPr>
                <w:rFonts w:ascii="David" w:eastAsia="Times New Roman" w:hAnsi="David" w:cs="David"/>
                <w:b/>
                <w:bCs/>
                <w:sz w:val="24"/>
                <w:szCs w:val="24"/>
                <w:rtl/>
              </w:rPr>
              <w:t>העלות השנתית</w:t>
            </w:r>
          </w:p>
        </w:tc>
      </w:tr>
      <w:tr w:rsidR="00045DBB" w:rsidRPr="00781BB5" w:rsidTr="00782065">
        <w:trPr>
          <w:trHeight w:val="295"/>
        </w:trPr>
        <w:tc>
          <w:tcPr>
            <w:tcW w:w="1813" w:type="dxa"/>
          </w:tcPr>
          <w:p w:rsidR="00045DBB" w:rsidRPr="00781BB5" w:rsidRDefault="00045DBB" w:rsidP="00782065">
            <w:pPr>
              <w:bidi/>
              <w:spacing w:after="0" w:line="240" w:lineRule="auto"/>
              <w:ind w:firstLine="720"/>
              <w:jc w:val="both"/>
              <w:rPr>
                <w:rFonts w:ascii="David" w:eastAsia="Times New Roman" w:hAnsi="David" w:cs="David"/>
                <w:sz w:val="24"/>
                <w:szCs w:val="24"/>
              </w:rPr>
            </w:pPr>
          </w:p>
        </w:tc>
        <w:tc>
          <w:tcPr>
            <w:tcW w:w="2410" w:type="dxa"/>
          </w:tcPr>
          <w:p w:rsidR="00045DBB" w:rsidRPr="00781BB5" w:rsidRDefault="00045DBB" w:rsidP="00782065">
            <w:pPr>
              <w:bidi/>
              <w:spacing w:after="0" w:line="240" w:lineRule="auto"/>
              <w:ind w:firstLine="720"/>
              <w:jc w:val="both"/>
              <w:rPr>
                <w:rFonts w:ascii="David" w:eastAsia="Times New Roman" w:hAnsi="David" w:cs="David"/>
                <w:sz w:val="24"/>
                <w:szCs w:val="24"/>
              </w:rPr>
            </w:pPr>
          </w:p>
        </w:tc>
        <w:tc>
          <w:tcPr>
            <w:tcW w:w="2268" w:type="dxa"/>
          </w:tcPr>
          <w:p w:rsidR="00045DBB" w:rsidRPr="00781BB5" w:rsidRDefault="00045DBB" w:rsidP="00782065">
            <w:pPr>
              <w:bidi/>
              <w:spacing w:after="0" w:line="240" w:lineRule="auto"/>
              <w:ind w:firstLine="720"/>
              <w:jc w:val="both"/>
              <w:rPr>
                <w:rFonts w:ascii="David" w:eastAsia="Times New Roman" w:hAnsi="David" w:cs="David"/>
                <w:sz w:val="24"/>
                <w:szCs w:val="24"/>
              </w:rPr>
            </w:pPr>
          </w:p>
        </w:tc>
      </w:tr>
      <w:tr w:rsidR="00045DBB" w:rsidRPr="00781BB5" w:rsidTr="00782065">
        <w:trPr>
          <w:trHeight w:val="311"/>
        </w:trPr>
        <w:tc>
          <w:tcPr>
            <w:tcW w:w="1813" w:type="dxa"/>
          </w:tcPr>
          <w:p w:rsidR="00045DBB" w:rsidRPr="00781BB5" w:rsidRDefault="00045DBB" w:rsidP="00782065">
            <w:pPr>
              <w:bidi/>
              <w:spacing w:after="0" w:line="240" w:lineRule="auto"/>
              <w:ind w:firstLine="720"/>
              <w:jc w:val="both"/>
              <w:rPr>
                <w:rFonts w:ascii="David" w:eastAsia="Times New Roman" w:hAnsi="David" w:cs="David"/>
                <w:sz w:val="24"/>
                <w:szCs w:val="24"/>
              </w:rPr>
            </w:pPr>
          </w:p>
        </w:tc>
        <w:tc>
          <w:tcPr>
            <w:tcW w:w="2410" w:type="dxa"/>
          </w:tcPr>
          <w:p w:rsidR="00045DBB" w:rsidRPr="00781BB5" w:rsidRDefault="00045DBB" w:rsidP="00782065">
            <w:pPr>
              <w:bidi/>
              <w:spacing w:after="0" w:line="240" w:lineRule="auto"/>
              <w:ind w:firstLine="720"/>
              <w:jc w:val="both"/>
              <w:rPr>
                <w:rFonts w:ascii="David" w:eastAsia="Times New Roman" w:hAnsi="David" w:cs="David"/>
                <w:sz w:val="24"/>
                <w:szCs w:val="24"/>
              </w:rPr>
            </w:pPr>
          </w:p>
        </w:tc>
        <w:tc>
          <w:tcPr>
            <w:tcW w:w="2268" w:type="dxa"/>
          </w:tcPr>
          <w:p w:rsidR="00045DBB" w:rsidRPr="00781BB5" w:rsidRDefault="00045DBB" w:rsidP="00782065">
            <w:pPr>
              <w:bidi/>
              <w:spacing w:after="0" w:line="240" w:lineRule="auto"/>
              <w:ind w:firstLine="720"/>
              <w:jc w:val="both"/>
              <w:rPr>
                <w:rFonts w:ascii="David" w:eastAsia="Times New Roman" w:hAnsi="David" w:cs="David"/>
                <w:sz w:val="24"/>
                <w:szCs w:val="24"/>
              </w:rPr>
            </w:pPr>
          </w:p>
        </w:tc>
      </w:tr>
    </w:tbl>
    <w:p w:rsidR="00045DBB" w:rsidRPr="00781BB5" w:rsidRDefault="00045DBB" w:rsidP="00045DBB">
      <w:pPr>
        <w:bidi/>
        <w:spacing w:after="120" w:line="360" w:lineRule="auto"/>
        <w:ind w:left="1441"/>
        <w:rPr>
          <w:rFonts w:ascii="David" w:eastAsia="Calibri" w:hAnsi="David" w:cs="David"/>
          <w:b/>
          <w:bCs/>
        </w:rPr>
      </w:pPr>
    </w:p>
    <w:p w:rsidR="00045DBB" w:rsidRPr="00781BB5" w:rsidRDefault="00045DBB" w:rsidP="00045DBB">
      <w:pPr>
        <w:numPr>
          <w:ilvl w:val="0"/>
          <w:numId w:val="4"/>
        </w:numPr>
        <w:bidi/>
        <w:spacing w:after="120" w:line="360" w:lineRule="auto"/>
        <w:ind w:left="1441"/>
        <w:rPr>
          <w:rFonts w:ascii="David" w:eastAsia="Calibri" w:hAnsi="David" w:cs="David"/>
          <w:b/>
          <w:bCs/>
          <w:rtl/>
        </w:rPr>
      </w:pPr>
      <w:r w:rsidRPr="00781BB5">
        <w:rPr>
          <w:rFonts w:ascii="David" w:eastAsia="Calibri" w:hAnsi="David" w:cs="David"/>
          <w:b/>
          <w:bCs/>
          <w:rtl/>
        </w:rPr>
        <w:lastRenderedPageBreak/>
        <w:t xml:space="preserve">פירוט </w:t>
      </w:r>
      <w:r w:rsidRPr="00781BB5">
        <w:rPr>
          <w:rFonts w:ascii="David" w:eastAsia="Calibri" w:hAnsi="David" w:cs="David"/>
          <w:b/>
          <w:bCs/>
          <w:sz w:val="24"/>
          <w:szCs w:val="24"/>
          <w:rtl/>
        </w:rPr>
        <w:t>בנושא</w:t>
      </w:r>
      <w:r w:rsidRPr="00781BB5">
        <w:rPr>
          <w:rFonts w:ascii="David" w:eastAsia="Calibri" w:hAnsi="David" w:cs="David"/>
          <w:b/>
          <w:bCs/>
          <w:rtl/>
        </w:rPr>
        <w:t xml:space="preserve"> </w:t>
      </w:r>
      <w:r w:rsidRPr="00781BB5">
        <w:rPr>
          <w:rFonts w:ascii="David" w:eastAsia="Calibri" w:hAnsi="David" w:cs="David"/>
          <w:b/>
          <w:bCs/>
          <w:sz w:val="24"/>
          <w:szCs w:val="24"/>
          <w:rtl/>
        </w:rPr>
        <w:t>מלגות</w:t>
      </w:r>
      <w:r w:rsidRPr="00781BB5">
        <w:rPr>
          <w:rFonts w:ascii="David" w:eastAsia="Calibri" w:hAnsi="David" w:cs="David"/>
          <w:b/>
          <w:bCs/>
          <w:rtl/>
        </w:rPr>
        <w:t xml:space="preserve"> וסיוע כלכלי (ראו לעיל, </w:t>
      </w:r>
      <w:r>
        <w:rPr>
          <w:rFonts w:ascii="David" w:eastAsia="Calibri" w:hAnsi="David" w:cs="David" w:hint="cs"/>
          <w:b/>
          <w:bCs/>
          <w:rtl/>
        </w:rPr>
        <w:t>סעיף קטן</w:t>
      </w:r>
      <w:r w:rsidRPr="00781BB5">
        <w:rPr>
          <w:rFonts w:ascii="David" w:eastAsia="Calibri" w:hAnsi="David" w:cs="David"/>
          <w:b/>
          <w:bCs/>
          <w:rtl/>
        </w:rPr>
        <w:t xml:space="preserve"> 5.5.2ט' ו</w:t>
      </w:r>
      <w:r>
        <w:rPr>
          <w:rFonts w:ascii="David" w:eastAsia="Calibri" w:hAnsi="David" w:cs="David" w:hint="cs"/>
          <w:b/>
          <w:bCs/>
          <w:rtl/>
        </w:rPr>
        <w:t>סעיף קטן</w:t>
      </w:r>
      <w:r w:rsidRPr="00781BB5">
        <w:rPr>
          <w:rFonts w:ascii="David" w:eastAsia="Calibri" w:hAnsi="David" w:cs="David"/>
          <w:b/>
          <w:bCs/>
          <w:rtl/>
        </w:rPr>
        <w:t xml:space="preserve"> 5.5.8)</w:t>
      </w:r>
    </w:p>
    <w:p w:rsidR="00045DBB" w:rsidRPr="00781BB5" w:rsidRDefault="00045DBB" w:rsidP="00045DBB">
      <w:pPr>
        <w:numPr>
          <w:ilvl w:val="0"/>
          <w:numId w:val="7"/>
        </w:numPr>
        <w:bidi/>
        <w:spacing w:after="120" w:line="360" w:lineRule="auto"/>
        <w:jc w:val="both"/>
        <w:rPr>
          <w:rFonts w:ascii="David" w:eastAsia="Calibri" w:hAnsi="David" w:cs="David"/>
          <w:sz w:val="24"/>
          <w:szCs w:val="24"/>
          <w:rtl/>
        </w:rPr>
      </w:pPr>
      <w:r w:rsidRPr="00781BB5">
        <w:rPr>
          <w:rFonts w:ascii="David" w:eastAsia="Calibri" w:hAnsi="David" w:cs="David"/>
          <w:sz w:val="24"/>
          <w:szCs w:val="24"/>
          <w:rtl/>
        </w:rPr>
        <w:t>על</w:t>
      </w:r>
      <w:r>
        <w:rPr>
          <w:rFonts w:ascii="David" w:eastAsia="Calibri" w:hAnsi="David" w:cs="David" w:hint="cs"/>
          <w:sz w:val="24"/>
          <w:szCs w:val="24"/>
          <w:rtl/>
        </w:rPr>
        <w:t>-</w:t>
      </w:r>
      <w:r w:rsidRPr="00781BB5">
        <w:rPr>
          <w:rFonts w:ascii="David" w:eastAsia="Calibri" w:hAnsi="David" w:cs="David"/>
          <w:sz w:val="24"/>
          <w:szCs w:val="24"/>
          <w:rtl/>
        </w:rPr>
        <w:t>פי הנחיות המשרד</w:t>
      </w:r>
      <w:r>
        <w:rPr>
          <w:rFonts w:ascii="David" w:eastAsia="Calibri" w:hAnsi="David" w:cs="David" w:hint="cs"/>
          <w:sz w:val="24"/>
          <w:szCs w:val="24"/>
          <w:rtl/>
        </w:rPr>
        <w:t>:</w:t>
      </w:r>
    </w:p>
    <w:p w:rsidR="00045DBB" w:rsidRPr="00781BB5" w:rsidRDefault="00045DBB" w:rsidP="00045DBB">
      <w:pPr>
        <w:numPr>
          <w:ilvl w:val="0"/>
          <w:numId w:val="1"/>
        </w:numPr>
        <w:bidi/>
        <w:spacing w:after="120" w:line="360" w:lineRule="auto"/>
        <w:ind w:left="2150"/>
        <w:jc w:val="both"/>
        <w:rPr>
          <w:rFonts w:ascii="David" w:eastAsia="Calibri" w:hAnsi="David" w:cs="David"/>
          <w:sz w:val="24"/>
          <w:szCs w:val="24"/>
        </w:rPr>
      </w:pPr>
      <w:r w:rsidRPr="00781BB5">
        <w:rPr>
          <w:rFonts w:ascii="David" w:eastAsia="Calibri" w:hAnsi="David" w:cs="David"/>
          <w:sz w:val="24"/>
          <w:szCs w:val="24"/>
          <w:rtl/>
        </w:rPr>
        <w:t>יש למנוע סבסוד צולב (מימון תשלומי הורים על</w:t>
      </w:r>
      <w:r>
        <w:rPr>
          <w:rFonts w:ascii="David" w:eastAsia="Calibri" w:hAnsi="David" w:cs="David" w:hint="cs"/>
          <w:sz w:val="24"/>
          <w:szCs w:val="24"/>
          <w:rtl/>
        </w:rPr>
        <w:t>-</w:t>
      </w:r>
      <w:r w:rsidRPr="00781BB5">
        <w:rPr>
          <w:rFonts w:ascii="David" w:eastAsia="Calibri" w:hAnsi="David" w:cs="David"/>
          <w:sz w:val="24"/>
          <w:szCs w:val="24"/>
          <w:rtl/>
        </w:rPr>
        <w:t xml:space="preserve">ידי הורים אחרים); </w:t>
      </w:r>
    </w:p>
    <w:p w:rsidR="00045DBB" w:rsidRPr="00781BB5" w:rsidRDefault="00045DBB" w:rsidP="00045DBB">
      <w:pPr>
        <w:numPr>
          <w:ilvl w:val="0"/>
          <w:numId w:val="1"/>
        </w:numPr>
        <w:bidi/>
        <w:spacing w:after="120" w:line="360" w:lineRule="auto"/>
        <w:ind w:left="2150"/>
        <w:jc w:val="both"/>
        <w:rPr>
          <w:rFonts w:ascii="David" w:eastAsia="Calibri" w:hAnsi="David" w:cs="David"/>
          <w:sz w:val="24"/>
          <w:szCs w:val="24"/>
        </w:rPr>
      </w:pPr>
      <w:r w:rsidRPr="00781BB5">
        <w:rPr>
          <w:rFonts w:ascii="David" w:eastAsia="Calibri" w:hAnsi="David" w:cs="David"/>
          <w:sz w:val="24"/>
          <w:szCs w:val="24"/>
          <w:rtl/>
        </w:rPr>
        <w:t>יש למנוע תקצוב חסר הגורם שבית הספר לא יוכל לעמוד בהתחייבויות (לספקים או למורים).</w:t>
      </w:r>
    </w:p>
    <w:p w:rsidR="00045DBB" w:rsidRPr="00781BB5" w:rsidRDefault="00045DBB" w:rsidP="00045DBB">
      <w:pPr>
        <w:numPr>
          <w:ilvl w:val="0"/>
          <w:numId w:val="7"/>
        </w:numPr>
        <w:bidi/>
        <w:spacing w:after="120" w:line="360" w:lineRule="auto"/>
        <w:ind w:left="1797" w:hanging="357"/>
        <w:jc w:val="both"/>
        <w:rPr>
          <w:rFonts w:ascii="David" w:eastAsia="Calibri" w:hAnsi="David" w:cs="David"/>
          <w:sz w:val="24"/>
          <w:szCs w:val="24"/>
        </w:rPr>
      </w:pPr>
      <w:r w:rsidRPr="00781BB5">
        <w:rPr>
          <w:rFonts w:ascii="David" w:eastAsia="Calibri" w:hAnsi="David" w:cs="David"/>
          <w:sz w:val="24"/>
          <w:szCs w:val="24"/>
          <w:rtl/>
        </w:rPr>
        <w:t xml:space="preserve">לפיכך על בית הספר להצביע על מקורות תקציביים נוספים ולהראות כיצד הוא מממן את עלות </w:t>
      </w:r>
      <w:proofErr w:type="spellStart"/>
      <w:r w:rsidRPr="00781BB5">
        <w:rPr>
          <w:rFonts w:ascii="David" w:eastAsia="Calibri" w:hAnsi="David" w:cs="David"/>
          <w:sz w:val="24"/>
          <w:szCs w:val="24"/>
          <w:rtl/>
        </w:rPr>
        <w:t>התל"ן</w:t>
      </w:r>
      <w:proofErr w:type="spellEnd"/>
      <w:r w:rsidRPr="00781BB5">
        <w:rPr>
          <w:rFonts w:ascii="David" w:eastAsia="Calibri" w:hAnsi="David" w:cs="David"/>
          <w:sz w:val="24"/>
          <w:szCs w:val="24"/>
          <w:rtl/>
        </w:rPr>
        <w:t xml:space="preserve"> ורכישת השירותים מרצון עבור ילדים שהוריהם מתקשים בתשלום. לדוגמה:</w:t>
      </w:r>
    </w:p>
    <w:p w:rsidR="00045DBB" w:rsidRPr="00781BB5" w:rsidRDefault="00045DBB" w:rsidP="00045DBB">
      <w:pPr>
        <w:bidi/>
        <w:spacing w:after="120" w:line="360" w:lineRule="auto"/>
        <w:ind w:left="1797"/>
        <w:jc w:val="both"/>
        <w:rPr>
          <w:rFonts w:ascii="David" w:eastAsia="Calibri" w:hAnsi="David" w:cs="David"/>
          <w:sz w:val="24"/>
          <w:szCs w:val="24"/>
          <w:rtl/>
        </w:rPr>
      </w:pPr>
    </w:p>
    <w:tbl>
      <w:tblPr>
        <w:bidiVisual/>
        <w:tblW w:w="6966" w:type="dxa"/>
        <w:tblInd w:w="1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160"/>
        <w:gridCol w:w="1240"/>
        <w:gridCol w:w="1012"/>
        <w:gridCol w:w="2726"/>
      </w:tblGrid>
      <w:tr w:rsidR="00045DBB" w:rsidRPr="00781BB5" w:rsidTr="00782065">
        <w:trPr>
          <w:trHeight w:val="1258"/>
        </w:trPr>
        <w:tc>
          <w:tcPr>
            <w:tcW w:w="828" w:type="dxa"/>
            <w:shd w:val="clear" w:color="auto" w:fill="auto"/>
            <w:vAlign w:val="center"/>
          </w:tcPr>
          <w:p w:rsidR="00045DBB" w:rsidRPr="00781BB5" w:rsidRDefault="00045DBB" w:rsidP="00782065">
            <w:pPr>
              <w:bidi/>
              <w:spacing w:after="0" w:line="240" w:lineRule="auto"/>
              <w:rPr>
                <w:rFonts w:ascii="David" w:eastAsia="Times New Roman" w:hAnsi="David" w:cs="David"/>
                <w:b/>
                <w:bCs/>
                <w:sz w:val="24"/>
                <w:szCs w:val="24"/>
                <w:rtl/>
              </w:rPr>
            </w:pPr>
            <w:r w:rsidRPr="00781BB5">
              <w:rPr>
                <w:rFonts w:ascii="David" w:eastAsia="Times New Roman" w:hAnsi="David" w:cs="David"/>
                <w:b/>
                <w:bCs/>
                <w:sz w:val="24"/>
                <w:szCs w:val="24"/>
                <w:rtl/>
              </w:rPr>
              <w:t>הכיתה</w:t>
            </w:r>
          </w:p>
        </w:tc>
        <w:tc>
          <w:tcPr>
            <w:tcW w:w="1160" w:type="dxa"/>
            <w:shd w:val="clear" w:color="auto" w:fill="auto"/>
            <w:vAlign w:val="center"/>
          </w:tcPr>
          <w:p w:rsidR="00045DBB" w:rsidRPr="00781BB5" w:rsidRDefault="00045DBB" w:rsidP="00782065">
            <w:pPr>
              <w:bidi/>
              <w:spacing w:after="0" w:line="240" w:lineRule="auto"/>
              <w:rPr>
                <w:rFonts w:ascii="David" w:eastAsia="Times New Roman" w:hAnsi="David" w:cs="David"/>
                <w:b/>
                <w:bCs/>
                <w:sz w:val="24"/>
                <w:szCs w:val="24"/>
                <w:rtl/>
              </w:rPr>
            </w:pPr>
            <w:r w:rsidRPr="00781BB5">
              <w:rPr>
                <w:rFonts w:ascii="David" w:eastAsia="Times New Roman" w:hAnsi="David" w:cs="David"/>
                <w:b/>
                <w:bCs/>
                <w:sz w:val="24"/>
                <w:szCs w:val="24"/>
                <w:rtl/>
              </w:rPr>
              <w:t>מספר התלמידים</w:t>
            </w:r>
          </w:p>
        </w:tc>
        <w:tc>
          <w:tcPr>
            <w:tcW w:w="1240" w:type="dxa"/>
            <w:shd w:val="clear" w:color="auto" w:fill="auto"/>
            <w:vAlign w:val="center"/>
          </w:tcPr>
          <w:p w:rsidR="00045DBB" w:rsidRPr="00781BB5" w:rsidRDefault="00045DBB" w:rsidP="00782065">
            <w:pPr>
              <w:bidi/>
              <w:spacing w:after="0" w:line="240" w:lineRule="auto"/>
              <w:rPr>
                <w:rFonts w:ascii="David" w:eastAsia="Times New Roman" w:hAnsi="David" w:cs="David"/>
                <w:b/>
                <w:bCs/>
                <w:sz w:val="24"/>
                <w:szCs w:val="24"/>
                <w:rtl/>
              </w:rPr>
            </w:pPr>
            <w:r w:rsidRPr="00781BB5">
              <w:rPr>
                <w:rFonts w:ascii="David" w:eastAsia="Times New Roman" w:hAnsi="David" w:cs="David"/>
                <w:b/>
                <w:bCs/>
                <w:sz w:val="24"/>
                <w:szCs w:val="24"/>
                <w:rtl/>
              </w:rPr>
              <w:t>מספר המשלמים (הערכה: משלמים 75%)</w:t>
            </w:r>
          </w:p>
        </w:tc>
        <w:tc>
          <w:tcPr>
            <w:tcW w:w="1012" w:type="dxa"/>
            <w:shd w:val="clear" w:color="auto" w:fill="auto"/>
            <w:vAlign w:val="center"/>
          </w:tcPr>
          <w:p w:rsidR="00045DBB" w:rsidRPr="00781BB5" w:rsidRDefault="00045DBB" w:rsidP="00782065">
            <w:pPr>
              <w:bidi/>
              <w:spacing w:after="0" w:line="240" w:lineRule="auto"/>
              <w:rPr>
                <w:rFonts w:ascii="David" w:eastAsia="Times New Roman" w:hAnsi="David" w:cs="David"/>
                <w:b/>
                <w:bCs/>
                <w:sz w:val="24"/>
                <w:szCs w:val="24"/>
                <w:rtl/>
              </w:rPr>
            </w:pPr>
            <w:r w:rsidRPr="00781BB5">
              <w:rPr>
                <w:rFonts w:ascii="David" w:eastAsia="Times New Roman" w:hAnsi="David" w:cs="David"/>
                <w:b/>
                <w:bCs/>
                <w:sz w:val="24"/>
                <w:szCs w:val="24"/>
                <w:rtl/>
              </w:rPr>
              <w:t>עלות הגבייה הכוללת</w:t>
            </w:r>
          </w:p>
        </w:tc>
        <w:tc>
          <w:tcPr>
            <w:tcW w:w="2726" w:type="dxa"/>
            <w:shd w:val="clear" w:color="auto" w:fill="auto"/>
            <w:vAlign w:val="center"/>
          </w:tcPr>
          <w:p w:rsidR="00045DBB" w:rsidRPr="00781BB5" w:rsidRDefault="00045DBB" w:rsidP="00782065">
            <w:pPr>
              <w:bidi/>
              <w:spacing w:after="0" w:line="240" w:lineRule="auto"/>
              <w:rPr>
                <w:rFonts w:ascii="David" w:eastAsia="Times New Roman" w:hAnsi="David" w:cs="David"/>
                <w:b/>
                <w:bCs/>
                <w:sz w:val="24"/>
                <w:szCs w:val="24"/>
                <w:rtl/>
              </w:rPr>
            </w:pPr>
            <w:r w:rsidRPr="00781BB5">
              <w:rPr>
                <w:rFonts w:ascii="David" w:eastAsia="Times New Roman" w:hAnsi="David" w:cs="David"/>
                <w:b/>
                <w:bCs/>
                <w:sz w:val="24"/>
                <w:szCs w:val="24"/>
                <w:rtl/>
              </w:rPr>
              <w:t>עלות המלגות + מקור המימון</w:t>
            </w:r>
          </w:p>
          <w:p w:rsidR="00045DBB" w:rsidRPr="00781BB5" w:rsidRDefault="00045DBB" w:rsidP="00782065">
            <w:pPr>
              <w:bidi/>
              <w:spacing w:after="0" w:line="240" w:lineRule="auto"/>
              <w:rPr>
                <w:rFonts w:ascii="David" w:eastAsia="Times New Roman" w:hAnsi="David" w:cs="David"/>
                <w:b/>
                <w:bCs/>
                <w:sz w:val="24"/>
                <w:szCs w:val="24"/>
                <w:rtl/>
              </w:rPr>
            </w:pPr>
          </w:p>
        </w:tc>
      </w:tr>
      <w:tr w:rsidR="00045DBB" w:rsidRPr="00781BB5" w:rsidTr="00782065">
        <w:trPr>
          <w:trHeight w:val="1244"/>
        </w:trPr>
        <w:tc>
          <w:tcPr>
            <w:tcW w:w="828" w:type="dxa"/>
            <w:shd w:val="clear" w:color="auto" w:fill="auto"/>
            <w:vAlign w:val="center"/>
          </w:tcPr>
          <w:p w:rsidR="00045DBB" w:rsidRPr="00781BB5" w:rsidRDefault="00045DBB" w:rsidP="00782065">
            <w:pPr>
              <w:bidi/>
              <w:spacing w:after="0" w:line="240" w:lineRule="auto"/>
              <w:rPr>
                <w:rFonts w:ascii="David" w:eastAsia="Times New Roman" w:hAnsi="David" w:cs="David"/>
                <w:b/>
                <w:bCs/>
                <w:sz w:val="24"/>
                <w:szCs w:val="24"/>
                <w:rtl/>
              </w:rPr>
            </w:pPr>
            <w:r w:rsidRPr="00781BB5">
              <w:rPr>
                <w:rFonts w:ascii="David" w:eastAsia="Times New Roman" w:hAnsi="David" w:cs="David"/>
                <w:b/>
                <w:bCs/>
                <w:sz w:val="24"/>
                <w:szCs w:val="24"/>
                <w:rtl/>
              </w:rPr>
              <w:t>י'</w:t>
            </w:r>
          </w:p>
        </w:tc>
        <w:tc>
          <w:tcPr>
            <w:tcW w:w="1160" w:type="dxa"/>
            <w:shd w:val="clear" w:color="auto" w:fill="auto"/>
            <w:vAlign w:val="center"/>
          </w:tcPr>
          <w:p w:rsidR="00045DBB" w:rsidRPr="00781BB5" w:rsidRDefault="00045DBB" w:rsidP="00782065">
            <w:pPr>
              <w:bidi/>
              <w:spacing w:after="0" w:line="240" w:lineRule="auto"/>
              <w:rPr>
                <w:rFonts w:ascii="David" w:eastAsia="Times New Roman" w:hAnsi="David" w:cs="David"/>
                <w:sz w:val="24"/>
                <w:szCs w:val="24"/>
                <w:rtl/>
              </w:rPr>
            </w:pPr>
            <w:r w:rsidRPr="00781BB5">
              <w:rPr>
                <w:rFonts w:ascii="David" w:eastAsia="Times New Roman" w:hAnsi="David" w:cs="David"/>
                <w:sz w:val="24"/>
                <w:szCs w:val="24"/>
                <w:rtl/>
              </w:rPr>
              <w:t>40</w:t>
            </w:r>
          </w:p>
        </w:tc>
        <w:tc>
          <w:tcPr>
            <w:tcW w:w="1240" w:type="dxa"/>
            <w:shd w:val="clear" w:color="auto" w:fill="auto"/>
            <w:vAlign w:val="center"/>
          </w:tcPr>
          <w:p w:rsidR="00045DBB" w:rsidRPr="00781BB5" w:rsidRDefault="00045DBB" w:rsidP="00782065">
            <w:pPr>
              <w:bidi/>
              <w:spacing w:after="0" w:line="240" w:lineRule="auto"/>
              <w:rPr>
                <w:rFonts w:ascii="David" w:eastAsia="Times New Roman" w:hAnsi="David" w:cs="David"/>
                <w:sz w:val="24"/>
                <w:szCs w:val="24"/>
                <w:rtl/>
              </w:rPr>
            </w:pPr>
            <w:r w:rsidRPr="00781BB5">
              <w:rPr>
                <w:rFonts w:ascii="David" w:eastAsia="Times New Roman" w:hAnsi="David" w:cs="David"/>
                <w:sz w:val="24"/>
                <w:szCs w:val="24"/>
                <w:rtl/>
              </w:rPr>
              <w:t xml:space="preserve">  30 </w:t>
            </w:r>
          </w:p>
        </w:tc>
        <w:tc>
          <w:tcPr>
            <w:tcW w:w="1012" w:type="dxa"/>
            <w:shd w:val="clear" w:color="auto" w:fill="auto"/>
            <w:vAlign w:val="center"/>
          </w:tcPr>
          <w:p w:rsidR="00045DBB" w:rsidRPr="00781BB5" w:rsidRDefault="00045DBB" w:rsidP="00782065">
            <w:pPr>
              <w:bidi/>
              <w:spacing w:after="0" w:line="240" w:lineRule="auto"/>
              <w:rPr>
                <w:rFonts w:ascii="David" w:eastAsia="Times New Roman" w:hAnsi="David" w:cs="David"/>
                <w:sz w:val="24"/>
                <w:szCs w:val="24"/>
                <w:rtl/>
              </w:rPr>
            </w:pPr>
            <w:r w:rsidRPr="00781BB5">
              <w:rPr>
                <w:rFonts w:ascii="David" w:eastAsia="Times New Roman" w:hAnsi="David" w:cs="David"/>
                <w:sz w:val="24"/>
                <w:szCs w:val="24"/>
                <w:rtl/>
              </w:rPr>
              <w:t>200,000 ש"ח</w:t>
            </w:r>
          </w:p>
        </w:tc>
        <w:tc>
          <w:tcPr>
            <w:tcW w:w="2726" w:type="dxa"/>
            <w:shd w:val="clear" w:color="auto" w:fill="auto"/>
            <w:vAlign w:val="center"/>
          </w:tcPr>
          <w:p w:rsidR="00045DBB" w:rsidRPr="00781BB5" w:rsidRDefault="00045DBB" w:rsidP="00782065">
            <w:pPr>
              <w:bidi/>
              <w:spacing w:after="0" w:line="240" w:lineRule="auto"/>
              <w:rPr>
                <w:rFonts w:ascii="David" w:eastAsia="Times New Roman" w:hAnsi="David" w:cs="David"/>
                <w:sz w:val="24"/>
                <w:szCs w:val="24"/>
                <w:rtl/>
              </w:rPr>
            </w:pPr>
            <w:r w:rsidRPr="00781BB5">
              <w:rPr>
                <w:rFonts w:ascii="David" w:eastAsia="Times New Roman" w:hAnsi="David" w:cs="David"/>
                <w:sz w:val="24"/>
                <w:szCs w:val="24"/>
                <w:rtl/>
              </w:rPr>
              <w:t>50,000 ש"ח (בגובה עלות 25% מהיקף הגבייה הנדרשת) באמצעות הרשות וקרן "רקיע"</w:t>
            </w:r>
          </w:p>
        </w:tc>
      </w:tr>
      <w:tr w:rsidR="00045DBB" w:rsidRPr="00781BB5" w:rsidTr="00782065">
        <w:trPr>
          <w:trHeight w:val="243"/>
        </w:trPr>
        <w:tc>
          <w:tcPr>
            <w:tcW w:w="828" w:type="dxa"/>
            <w:shd w:val="clear" w:color="auto" w:fill="auto"/>
          </w:tcPr>
          <w:p w:rsidR="00045DBB" w:rsidRPr="00781BB5" w:rsidRDefault="00045DBB" w:rsidP="00782065">
            <w:pPr>
              <w:bidi/>
              <w:spacing w:after="0" w:line="240" w:lineRule="auto"/>
              <w:jc w:val="both"/>
              <w:rPr>
                <w:rFonts w:ascii="David" w:eastAsia="Times New Roman" w:hAnsi="David" w:cs="David"/>
                <w:b/>
                <w:bCs/>
                <w:sz w:val="24"/>
                <w:szCs w:val="24"/>
                <w:rtl/>
              </w:rPr>
            </w:pPr>
            <w:r w:rsidRPr="00781BB5">
              <w:rPr>
                <w:rFonts w:ascii="David" w:eastAsia="Times New Roman" w:hAnsi="David" w:cs="David"/>
                <w:b/>
                <w:bCs/>
                <w:sz w:val="24"/>
                <w:szCs w:val="24"/>
                <w:rtl/>
              </w:rPr>
              <w:t>י"א</w:t>
            </w:r>
          </w:p>
        </w:tc>
        <w:tc>
          <w:tcPr>
            <w:tcW w:w="1160" w:type="dxa"/>
            <w:shd w:val="clear" w:color="auto" w:fill="auto"/>
          </w:tcPr>
          <w:p w:rsidR="00045DBB" w:rsidRPr="00781BB5" w:rsidRDefault="00045DBB" w:rsidP="00782065">
            <w:pPr>
              <w:bidi/>
              <w:spacing w:after="0" w:line="240" w:lineRule="auto"/>
              <w:jc w:val="both"/>
              <w:rPr>
                <w:rFonts w:ascii="David" w:eastAsia="Times New Roman" w:hAnsi="David" w:cs="David"/>
                <w:sz w:val="24"/>
                <w:szCs w:val="24"/>
                <w:rtl/>
              </w:rPr>
            </w:pPr>
          </w:p>
        </w:tc>
        <w:tc>
          <w:tcPr>
            <w:tcW w:w="1240" w:type="dxa"/>
            <w:shd w:val="clear" w:color="auto" w:fill="auto"/>
          </w:tcPr>
          <w:p w:rsidR="00045DBB" w:rsidRPr="00781BB5" w:rsidRDefault="00045DBB" w:rsidP="00782065">
            <w:pPr>
              <w:bidi/>
              <w:spacing w:after="0" w:line="240" w:lineRule="auto"/>
              <w:jc w:val="both"/>
              <w:rPr>
                <w:rFonts w:ascii="David" w:eastAsia="Times New Roman" w:hAnsi="David" w:cs="David"/>
                <w:sz w:val="24"/>
                <w:szCs w:val="24"/>
                <w:rtl/>
              </w:rPr>
            </w:pPr>
          </w:p>
        </w:tc>
        <w:tc>
          <w:tcPr>
            <w:tcW w:w="1012" w:type="dxa"/>
            <w:shd w:val="clear" w:color="auto" w:fill="auto"/>
          </w:tcPr>
          <w:p w:rsidR="00045DBB" w:rsidRPr="00781BB5" w:rsidRDefault="00045DBB" w:rsidP="00782065">
            <w:pPr>
              <w:bidi/>
              <w:spacing w:after="0" w:line="240" w:lineRule="auto"/>
              <w:jc w:val="both"/>
              <w:rPr>
                <w:rFonts w:ascii="David" w:eastAsia="Times New Roman" w:hAnsi="David" w:cs="David"/>
                <w:sz w:val="24"/>
                <w:szCs w:val="24"/>
                <w:rtl/>
              </w:rPr>
            </w:pPr>
          </w:p>
        </w:tc>
        <w:tc>
          <w:tcPr>
            <w:tcW w:w="2726" w:type="dxa"/>
            <w:shd w:val="clear" w:color="auto" w:fill="auto"/>
          </w:tcPr>
          <w:p w:rsidR="00045DBB" w:rsidRPr="00781BB5" w:rsidRDefault="00045DBB" w:rsidP="00782065">
            <w:pPr>
              <w:bidi/>
              <w:spacing w:after="0" w:line="240" w:lineRule="auto"/>
              <w:jc w:val="both"/>
              <w:rPr>
                <w:rFonts w:ascii="David" w:eastAsia="Times New Roman" w:hAnsi="David" w:cs="David"/>
                <w:sz w:val="24"/>
                <w:szCs w:val="24"/>
                <w:rtl/>
              </w:rPr>
            </w:pPr>
          </w:p>
        </w:tc>
      </w:tr>
      <w:tr w:rsidR="00045DBB" w:rsidRPr="00781BB5" w:rsidTr="00782065">
        <w:trPr>
          <w:trHeight w:val="243"/>
        </w:trPr>
        <w:tc>
          <w:tcPr>
            <w:tcW w:w="828" w:type="dxa"/>
            <w:shd w:val="clear" w:color="auto" w:fill="auto"/>
          </w:tcPr>
          <w:p w:rsidR="00045DBB" w:rsidRPr="00781BB5" w:rsidRDefault="00045DBB" w:rsidP="00782065">
            <w:pPr>
              <w:bidi/>
              <w:spacing w:after="0" w:line="240" w:lineRule="auto"/>
              <w:jc w:val="both"/>
              <w:rPr>
                <w:rFonts w:ascii="David" w:eastAsia="Times New Roman" w:hAnsi="David" w:cs="David"/>
                <w:b/>
                <w:bCs/>
                <w:sz w:val="24"/>
                <w:szCs w:val="24"/>
                <w:rtl/>
              </w:rPr>
            </w:pPr>
            <w:r w:rsidRPr="00781BB5">
              <w:rPr>
                <w:rFonts w:ascii="David" w:eastAsia="Times New Roman" w:hAnsi="David" w:cs="David"/>
                <w:b/>
                <w:bCs/>
                <w:sz w:val="24"/>
                <w:szCs w:val="24"/>
                <w:rtl/>
              </w:rPr>
              <w:t>י"ב</w:t>
            </w:r>
          </w:p>
        </w:tc>
        <w:tc>
          <w:tcPr>
            <w:tcW w:w="1160" w:type="dxa"/>
            <w:shd w:val="clear" w:color="auto" w:fill="auto"/>
          </w:tcPr>
          <w:p w:rsidR="00045DBB" w:rsidRPr="00781BB5" w:rsidRDefault="00045DBB" w:rsidP="00782065">
            <w:pPr>
              <w:bidi/>
              <w:spacing w:after="0" w:line="240" w:lineRule="auto"/>
              <w:jc w:val="both"/>
              <w:rPr>
                <w:rFonts w:ascii="David" w:eastAsia="Times New Roman" w:hAnsi="David" w:cs="David"/>
                <w:sz w:val="24"/>
                <w:szCs w:val="24"/>
                <w:rtl/>
              </w:rPr>
            </w:pPr>
          </w:p>
        </w:tc>
        <w:tc>
          <w:tcPr>
            <w:tcW w:w="1240" w:type="dxa"/>
            <w:shd w:val="clear" w:color="auto" w:fill="auto"/>
          </w:tcPr>
          <w:p w:rsidR="00045DBB" w:rsidRPr="00781BB5" w:rsidRDefault="00045DBB" w:rsidP="00782065">
            <w:pPr>
              <w:bidi/>
              <w:spacing w:after="0" w:line="240" w:lineRule="auto"/>
              <w:jc w:val="both"/>
              <w:rPr>
                <w:rFonts w:ascii="David" w:eastAsia="Times New Roman" w:hAnsi="David" w:cs="David"/>
                <w:sz w:val="24"/>
                <w:szCs w:val="24"/>
                <w:rtl/>
              </w:rPr>
            </w:pPr>
          </w:p>
        </w:tc>
        <w:tc>
          <w:tcPr>
            <w:tcW w:w="1012" w:type="dxa"/>
            <w:shd w:val="clear" w:color="auto" w:fill="auto"/>
          </w:tcPr>
          <w:p w:rsidR="00045DBB" w:rsidRPr="00781BB5" w:rsidRDefault="00045DBB" w:rsidP="00782065">
            <w:pPr>
              <w:bidi/>
              <w:spacing w:after="0" w:line="240" w:lineRule="auto"/>
              <w:jc w:val="both"/>
              <w:rPr>
                <w:rFonts w:ascii="David" w:eastAsia="Times New Roman" w:hAnsi="David" w:cs="David"/>
                <w:sz w:val="24"/>
                <w:szCs w:val="24"/>
                <w:rtl/>
              </w:rPr>
            </w:pPr>
          </w:p>
        </w:tc>
        <w:tc>
          <w:tcPr>
            <w:tcW w:w="2726" w:type="dxa"/>
            <w:shd w:val="clear" w:color="auto" w:fill="auto"/>
          </w:tcPr>
          <w:p w:rsidR="00045DBB" w:rsidRPr="00781BB5" w:rsidRDefault="00045DBB" w:rsidP="00782065">
            <w:pPr>
              <w:bidi/>
              <w:spacing w:after="0" w:line="240" w:lineRule="auto"/>
              <w:jc w:val="both"/>
              <w:rPr>
                <w:rFonts w:ascii="David" w:eastAsia="Times New Roman" w:hAnsi="David" w:cs="David"/>
                <w:sz w:val="24"/>
                <w:szCs w:val="24"/>
                <w:rtl/>
              </w:rPr>
            </w:pPr>
          </w:p>
        </w:tc>
      </w:tr>
    </w:tbl>
    <w:p w:rsidR="00045DBB" w:rsidRPr="00781BB5" w:rsidRDefault="00045DBB" w:rsidP="00045DBB">
      <w:pPr>
        <w:bidi/>
        <w:spacing w:after="120" w:line="360" w:lineRule="auto"/>
        <w:ind w:left="1440"/>
        <w:jc w:val="both"/>
        <w:rPr>
          <w:rFonts w:ascii="David" w:eastAsia="Calibri" w:hAnsi="David" w:cs="David"/>
          <w:b/>
          <w:bCs/>
          <w:sz w:val="24"/>
          <w:szCs w:val="24"/>
          <w:rtl/>
        </w:rPr>
      </w:pPr>
    </w:p>
    <w:p w:rsidR="00045DBB" w:rsidRPr="00781BB5" w:rsidRDefault="00045DBB" w:rsidP="00045DBB">
      <w:pPr>
        <w:bidi/>
        <w:spacing w:after="120" w:line="360" w:lineRule="auto"/>
        <w:ind w:left="1440"/>
        <w:jc w:val="both"/>
        <w:rPr>
          <w:rFonts w:ascii="David" w:eastAsia="Calibri" w:hAnsi="David" w:cs="David"/>
          <w:b/>
          <w:bCs/>
          <w:sz w:val="24"/>
          <w:szCs w:val="24"/>
          <w:rtl/>
        </w:rPr>
      </w:pPr>
      <w:r w:rsidRPr="00781BB5">
        <w:rPr>
          <w:rFonts w:ascii="David" w:eastAsia="Calibri" w:hAnsi="David" w:cs="David"/>
          <w:b/>
          <w:bCs/>
          <w:sz w:val="24"/>
          <w:szCs w:val="24"/>
          <w:rtl/>
        </w:rPr>
        <w:t>התבחינים למתן מלגות</w:t>
      </w:r>
    </w:p>
    <w:p w:rsidR="00045DBB" w:rsidRPr="00781BB5" w:rsidRDefault="00045DBB" w:rsidP="00045DBB">
      <w:pPr>
        <w:numPr>
          <w:ilvl w:val="0"/>
          <w:numId w:val="5"/>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w:t>
      </w:r>
    </w:p>
    <w:p w:rsidR="00045DBB" w:rsidRPr="00781BB5" w:rsidRDefault="00045DBB" w:rsidP="00045DBB">
      <w:pPr>
        <w:numPr>
          <w:ilvl w:val="0"/>
          <w:numId w:val="5"/>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w:t>
      </w:r>
    </w:p>
    <w:p w:rsidR="00045DBB" w:rsidRPr="00781BB5" w:rsidRDefault="00045DBB" w:rsidP="00045DBB">
      <w:pPr>
        <w:numPr>
          <w:ilvl w:val="0"/>
          <w:numId w:val="5"/>
        </w:numPr>
        <w:bidi/>
        <w:spacing w:after="120" w:line="360" w:lineRule="auto"/>
        <w:jc w:val="both"/>
        <w:rPr>
          <w:rFonts w:ascii="David" w:eastAsia="Calibri" w:hAnsi="David" w:cs="David"/>
          <w:sz w:val="24"/>
          <w:szCs w:val="24"/>
        </w:rPr>
      </w:pPr>
      <w:r w:rsidRPr="00781BB5">
        <w:rPr>
          <w:rFonts w:ascii="David" w:eastAsia="Calibri" w:hAnsi="David" w:cs="David"/>
          <w:sz w:val="24"/>
          <w:szCs w:val="24"/>
          <w:rtl/>
        </w:rPr>
        <w:t>....</w:t>
      </w:r>
    </w:p>
    <w:p w:rsidR="00045DBB" w:rsidRPr="00781BB5" w:rsidRDefault="00045DBB" w:rsidP="00045DBB">
      <w:pPr>
        <w:numPr>
          <w:ilvl w:val="0"/>
          <w:numId w:val="4"/>
        </w:numPr>
        <w:bidi/>
        <w:spacing w:after="120" w:line="360" w:lineRule="auto"/>
        <w:ind w:left="1441"/>
        <w:rPr>
          <w:rFonts w:ascii="David" w:eastAsia="Calibri" w:hAnsi="David" w:cs="David"/>
          <w:b/>
          <w:bCs/>
          <w:sz w:val="24"/>
          <w:szCs w:val="24"/>
        </w:rPr>
      </w:pPr>
      <w:r w:rsidRPr="00781BB5">
        <w:rPr>
          <w:rFonts w:ascii="David" w:eastAsia="Calibri" w:hAnsi="David" w:cs="David"/>
          <w:b/>
          <w:bCs/>
          <w:sz w:val="24"/>
          <w:szCs w:val="24"/>
          <w:rtl/>
        </w:rPr>
        <w:t>הגשת מערכת שעות כתשתית לתקצוב בית ספר יסודי</w:t>
      </w:r>
      <w:r>
        <w:rPr>
          <w:rFonts w:ascii="David" w:eastAsia="Calibri" w:hAnsi="David" w:cs="David" w:hint="cs"/>
          <w:b/>
          <w:bCs/>
          <w:sz w:val="24"/>
          <w:szCs w:val="24"/>
          <w:rtl/>
        </w:rPr>
        <w:t xml:space="preserve"> </w:t>
      </w:r>
      <w:r w:rsidRPr="00781BB5">
        <w:rPr>
          <w:rFonts w:ascii="David" w:eastAsia="Calibri" w:hAnsi="David" w:cs="David"/>
          <w:b/>
          <w:bCs/>
          <w:sz w:val="24"/>
          <w:szCs w:val="24"/>
          <w:rtl/>
        </w:rPr>
        <w:t>/</w:t>
      </w:r>
      <w:r>
        <w:rPr>
          <w:rFonts w:ascii="David" w:eastAsia="Calibri" w:hAnsi="David" w:cs="David" w:hint="cs"/>
          <w:b/>
          <w:bCs/>
          <w:sz w:val="24"/>
          <w:szCs w:val="24"/>
          <w:rtl/>
        </w:rPr>
        <w:t xml:space="preserve"> </w:t>
      </w:r>
      <w:proofErr w:type="spellStart"/>
      <w:r w:rsidRPr="00781BB5">
        <w:rPr>
          <w:rFonts w:ascii="David" w:eastAsia="Calibri" w:hAnsi="David" w:cs="David"/>
          <w:b/>
          <w:bCs/>
          <w:sz w:val="24"/>
          <w:szCs w:val="24"/>
          <w:rtl/>
        </w:rPr>
        <w:t>על־יסודי</w:t>
      </w:r>
      <w:proofErr w:type="spellEnd"/>
      <w:r w:rsidRPr="00781BB5">
        <w:rPr>
          <w:rFonts w:ascii="David" w:eastAsia="Calibri" w:hAnsi="David" w:cs="David"/>
          <w:b/>
          <w:bCs/>
          <w:sz w:val="24"/>
          <w:szCs w:val="24"/>
          <w:rtl/>
        </w:rPr>
        <w:t xml:space="preserve">, ייחודי </w:t>
      </w:r>
      <w:proofErr w:type="spellStart"/>
      <w:r w:rsidRPr="00781BB5">
        <w:rPr>
          <w:rFonts w:ascii="David" w:eastAsia="Calibri" w:hAnsi="David" w:cs="David"/>
          <w:b/>
          <w:bCs/>
          <w:sz w:val="24"/>
          <w:szCs w:val="24"/>
          <w:rtl/>
        </w:rPr>
        <w:t>על־אזורי</w:t>
      </w:r>
      <w:proofErr w:type="spellEnd"/>
      <w:r>
        <w:rPr>
          <w:rFonts w:ascii="David" w:eastAsia="Calibri" w:hAnsi="David" w:cs="David" w:hint="cs"/>
          <w:b/>
          <w:bCs/>
          <w:sz w:val="24"/>
          <w:szCs w:val="24"/>
          <w:rtl/>
        </w:rPr>
        <w:t xml:space="preserve"> </w:t>
      </w:r>
      <w:r w:rsidRPr="00781BB5">
        <w:rPr>
          <w:rFonts w:ascii="David" w:eastAsia="Calibri" w:hAnsi="David" w:cs="David"/>
          <w:b/>
          <w:bCs/>
          <w:sz w:val="24"/>
          <w:szCs w:val="24"/>
          <w:rtl/>
        </w:rPr>
        <w:t>/</w:t>
      </w:r>
      <w:r>
        <w:rPr>
          <w:rFonts w:ascii="David" w:eastAsia="Calibri" w:hAnsi="David" w:cs="David" w:hint="cs"/>
          <w:b/>
          <w:bCs/>
          <w:sz w:val="24"/>
          <w:szCs w:val="24"/>
          <w:rtl/>
        </w:rPr>
        <w:t xml:space="preserve"> </w:t>
      </w:r>
      <w:r w:rsidRPr="00781BB5">
        <w:rPr>
          <w:rFonts w:ascii="David" w:eastAsia="Calibri" w:hAnsi="David" w:cs="David"/>
          <w:b/>
          <w:bCs/>
          <w:sz w:val="24"/>
          <w:szCs w:val="24"/>
          <w:rtl/>
        </w:rPr>
        <w:t>ייחודי אזורי</w:t>
      </w:r>
      <w:r>
        <w:rPr>
          <w:rFonts w:ascii="David" w:eastAsia="Calibri" w:hAnsi="David" w:cs="David" w:hint="cs"/>
          <w:b/>
          <w:bCs/>
          <w:sz w:val="24"/>
          <w:szCs w:val="24"/>
          <w:rtl/>
        </w:rPr>
        <w:t xml:space="preserve"> </w:t>
      </w:r>
      <w:r w:rsidRPr="00781BB5">
        <w:rPr>
          <w:rFonts w:ascii="David" w:eastAsia="Calibri" w:hAnsi="David" w:cs="David"/>
          <w:b/>
          <w:bCs/>
          <w:sz w:val="24"/>
          <w:szCs w:val="24"/>
          <w:rtl/>
        </w:rPr>
        <w:t>/</w:t>
      </w:r>
      <w:r>
        <w:rPr>
          <w:rFonts w:ascii="David" w:eastAsia="Calibri" w:hAnsi="David" w:cs="David" w:hint="cs"/>
          <w:b/>
          <w:bCs/>
          <w:sz w:val="24"/>
          <w:szCs w:val="24"/>
          <w:rtl/>
        </w:rPr>
        <w:t xml:space="preserve"> </w:t>
      </w:r>
      <w:r w:rsidRPr="00781BB5">
        <w:rPr>
          <w:rFonts w:ascii="David" w:eastAsia="Calibri" w:hAnsi="David" w:cs="David"/>
          <w:b/>
          <w:bCs/>
          <w:sz w:val="24"/>
          <w:szCs w:val="24"/>
          <w:rtl/>
        </w:rPr>
        <w:t>ייחודי ארצי, מוכר</w:t>
      </w:r>
      <w:r>
        <w:rPr>
          <w:rFonts w:ascii="David" w:eastAsia="Calibri" w:hAnsi="David" w:cs="David" w:hint="cs"/>
          <w:b/>
          <w:bCs/>
          <w:sz w:val="24"/>
          <w:szCs w:val="24"/>
          <w:rtl/>
        </w:rPr>
        <w:t xml:space="preserve"> </w:t>
      </w:r>
      <w:r w:rsidRPr="00781BB5">
        <w:rPr>
          <w:rFonts w:ascii="David" w:eastAsia="Calibri" w:hAnsi="David" w:cs="David"/>
          <w:b/>
          <w:bCs/>
          <w:sz w:val="24"/>
          <w:szCs w:val="24"/>
          <w:rtl/>
        </w:rPr>
        <w:t>/</w:t>
      </w:r>
      <w:r>
        <w:rPr>
          <w:rFonts w:ascii="David" w:eastAsia="Calibri" w:hAnsi="David" w:cs="David" w:hint="cs"/>
          <w:b/>
          <w:bCs/>
          <w:sz w:val="24"/>
          <w:szCs w:val="24"/>
          <w:rtl/>
        </w:rPr>
        <w:t xml:space="preserve"> </w:t>
      </w:r>
      <w:r w:rsidRPr="00781BB5">
        <w:rPr>
          <w:rFonts w:ascii="David" w:eastAsia="Calibri" w:hAnsi="David" w:cs="David"/>
          <w:b/>
          <w:bCs/>
          <w:sz w:val="24"/>
          <w:szCs w:val="24"/>
          <w:rtl/>
        </w:rPr>
        <w:t>רשמי</w:t>
      </w:r>
    </w:p>
    <w:p w:rsidR="00045DBB" w:rsidRPr="00781BB5" w:rsidRDefault="00045DBB" w:rsidP="00045DBB">
      <w:pPr>
        <w:numPr>
          <w:ilvl w:val="0"/>
          <w:numId w:val="8"/>
        </w:numPr>
        <w:bidi/>
        <w:spacing w:after="120" w:line="360" w:lineRule="auto"/>
        <w:jc w:val="both"/>
        <w:rPr>
          <w:rFonts w:ascii="David" w:eastAsia="Calibri" w:hAnsi="David" w:cs="David"/>
          <w:sz w:val="24"/>
          <w:szCs w:val="24"/>
          <w:rtl/>
        </w:rPr>
      </w:pPr>
      <w:r w:rsidRPr="00781BB5">
        <w:rPr>
          <w:rFonts w:ascii="David" w:eastAsia="Calibri" w:hAnsi="David" w:cs="David"/>
          <w:sz w:val="24"/>
          <w:szCs w:val="24"/>
          <w:rtl/>
        </w:rPr>
        <w:t xml:space="preserve">המערכת תכלול פרטים אלו: </w:t>
      </w:r>
    </w:p>
    <w:p w:rsidR="00045DBB" w:rsidRPr="00781BB5" w:rsidRDefault="00045DBB" w:rsidP="00045DBB">
      <w:pPr>
        <w:numPr>
          <w:ilvl w:val="0"/>
          <w:numId w:val="1"/>
        </w:numPr>
        <w:bidi/>
        <w:spacing w:after="120" w:line="360" w:lineRule="auto"/>
        <w:ind w:left="2150"/>
        <w:jc w:val="both"/>
        <w:rPr>
          <w:rFonts w:ascii="David" w:eastAsia="Calibri" w:hAnsi="David" w:cs="David"/>
          <w:sz w:val="24"/>
          <w:szCs w:val="24"/>
        </w:rPr>
      </w:pPr>
      <w:r w:rsidRPr="00781BB5">
        <w:rPr>
          <w:rFonts w:ascii="David" w:eastAsia="Calibri" w:hAnsi="David" w:cs="David"/>
          <w:sz w:val="24"/>
          <w:szCs w:val="24"/>
          <w:rtl/>
        </w:rPr>
        <w:t>כותרת: שם בית הספר, סמל המוסד, היישוב, שכבות הגיל בבית הספר, המעמד המשפטי (מוכר/רשמי), סוג הפיקוח (ממלכתי, ממ"ד), שם המנהל</w:t>
      </w:r>
    </w:p>
    <w:p w:rsidR="00045DBB" w:rsidRPr="00781BB5" w:rsidRDefault="00045DBB" w:rsidP="00045DBB">
      <w:pPr>
        <w:numPr>
          <w:ilvl w:val="0"/>
          <w:numId w:val="1"/>
        </w:numPr>
        <w:bidi/>
        <w:spacing w:after="120" w:line="360" w:lineRule="auto"/>
        <w:ind w:left="2150"/>
        <w:jc w:val="both"/>
        <w:rPr>
          <w:rFonts w:ascii="David" w:eastAsia="Calibri" w:hAnsi="David" w:cs="David"/>
          <w:sz w:val="24"/>
          <w:szCs w:val="24"/>
        </w:rPr>
      </w:pPr>
      <w:r w:rsidRPr="00781BB5">
        <w:rPr>
          <w:rFonts w:ascii="David" w:eastAsia="Calibri" w:hAnsi="David" w:cs="David"/>
          <w:sz w:val="24"/>
          <w:szCs w:val="24"/>
          <w:rtl/>
        </w:rPr>
        <w:t>פירוט כל תחומי הלימוד בכל שכבת גיל</w:t>
      </w:r>
    </w:p>
    <w:p w:rsidR="00045DBB" w:rsidRPr="00781BB5" w:rsidRDefault="00045DBB" w:rsidP="00045DBB">
      <w:pPr>
        <w:numPr>
          <w:ilvl w:val="0"/>
          <w:numId w:val="1"/>
        </w:numPr>
        <w:bidi/>
        <w:spacing w:after="120" w:line="360" w:lineRule="auto"/>
        <w:ind w:left="2150"/>
        <w:jc w:val="both"/>
        <w:rPr>
          <w:rFonts w:ascii="David" w:eastAsia="Calibri" w:hAnsi="David" w:cs="David"/>
          <w:sz w:val="24"/>
          <w:szCs w:val="24"/>
        </w:rPr>
      </w:pPr>
      <w:r w:rsidRPr="00781BB5">
        <w:rPr>
          <w:rFonts w:ascii="David" w:eastAsia="Calibri" w:hAnsi="David" w:cs="David"/>
          <w:sz w:val="24"/>
          <w:szCs w:val="24"/>
          <w:rtl/>
        </w:rPr>
        <w:t>מערכת נפרדת לכל שכבת גיל</w:t>
      </w:r>
    </w:p>
    <w:p w:rsidR="00045DBB" w:rsidRPr="00781BB5" w:rsidRDefault="00045DBB" w:rsidP="00045DBB">
      <w:pPr>
        <w:numPr>
          <w:ilvl w:val="0"/>
          <w:numId w:val="1"/>
        </w:numPr>
        <w:bidi/>
        <w:spacing w:after="120" w:line="360" w:lineRule="auto"/>
        <w:ind w:left="2150"/>
        <w:jc w:val="both"/>
        <w:rPr>
          <w:rFonts w:ascii="David" w:eastAsia="Calibri" w:hAnsi="David" w:cs="David"/>
          <w:sz w:val="24"/>
          <w:szCs w:val="24"/>
        </w:rPr>
      </w:pPr>
      <w:r w:rsidRPr="00781BB5">
        <w:rPr>
          <w:rFonts w:ascii="David" w:eastAsia="Calibri" w:hAnsi="David" w:cs="David"/>
          <w:sz w:val="24"/>
          <w:szCs w:val="24"/>
          <w:rtl/>
        </w:rPr>
        <w:t>חלוקה לשעות לפי סדר היום בבית הספר</w:t>
      </w:r>
    </w:p>
    <w:p w:rsidR="00045DBB" w:rsidRDefault="00045DBB" w:rsidP="00045DBB">
      <w:pPr>
        <w:numPr>
          <w:ilvl w:val="0"/>
          <w:numId w:val="1"/>
        </w:numPr>
        <w:bidi/>
        <w:spacing w:after="120" w:line="360" w:lineRule="auto"/>
        <w:ind w:left="2150"/>
        <w:rPr>
          <w:rFonts w:ascii="David" w:eastAsia="Calibri" w:hAnsi="David" w:cs="David"/>
          <w:sz w:val="24"/>
          <w:szCs w:val="24"/>
        </w:rPr>
      </w:pPr>
      <w:r w:rsidRPr="00781BB5">
        <w:rPr>
          <w:rFonts w:ascii="David" w:eastAsia="Calibri" w:hAnsi="David" w:cs="David"/>
          <w:sz w:val="24"/>
          <w:szCs w:val="24"/>
          <w:rtl/>
        </w:rPr>
        <w:t>פירוט השעות המוקדשות לתחום הייחודיות (</w:t>
      </w:r>
      <w:r w:rsidRPr="00781BB5">
        <w:rPr>
          <w:rFonts w:ascii="David" w:eastAsia="Calibri" w:hAnsi="David" w:cs="David"/>
          <w:b/>
          <w:bCs/>
          <w:color w:val="FF0000"/>
          <w:sz w:val="24"/>
          <w:szCs w:val="24"/>
          <w:rtl/>
        </w:rPr>
        <w:t>גופן בצבע אדום</w:t>
      </w:r>
      <w:r w:rsidRPr="00781BB5">
        <w:rPr>
          <w:rFonts w:ascii="David" w:eastAsia="Calibri" w:hAnsi="David" w:cs="David"/>
          <w:sz w:val="24"/>
          <w:szCs w:val="24"/>
          <w:rtl/>
        </w:rPr>
        <w:t>)</w:t>
      </w:r>
    </w:p>
    <w:p w:rsidR="00045DBB" w:rsidRPr="00781BB5" w:rsidRDefault="00045DBB" w:rsidP="00045DBB">
      <w:pPr>
        <w:numPr>
          <w:ilvl w:val="0"/>
          <w:numId w:val="1"/>
        </w:numPr>
        <w:bidi/>
        <w:spacing w:after="120" w:line="360" w:lineRule="auto"/>
        <w:ind w:left="2150"/>
        <w:rPr>
          <w:rFonts w:ascii="David" w:eastAsia="Calibri" w:hAnsi="David" w:cs="David"/>
          <w:sz w:val="24"/>
          <w:szCs w:val="24"/>
        </w:rPr>
      </w:pPr>
    </w:p>
    <w:p w:rsidR="00045DBB" w:rsidRPr="00781BB5" w:rsidRDefault="00045DBB" w:rsidP="00045DBB">
      <w:pPr>
        <w:numPr>
          <w:ilvl w:val="0"/>
          <w:numId w:val="8"/>
        </w:numPr>
        <w:bidi/>
        <w:spacing w:after="120" w:line="360" w:lineRule="auto"/>
        <w:rPr>
          <w:rFonts w:ascii="David" w:eastAsia="Times New Roman" w:hAnsi="David" w:cs="David"/>
          <w:sz w:val="24"/>
          <w:szCs w:val="24"/>
        </w:rPr>
      </w:pPr>
      <w:r w:rsidRPr="00781BB5">
        <w:rPr>
          <w:rFonts w:ascii="David" w:eastAsia="Times New Roman" w:hAnsi="David" w:cs="David"/>
          <w:sz w:val="24"/>
          <w:szCs w:val="24"/>
          <w:rtl/>
        </w:rPr>
        <w:t>יש להכין מקרא למערכת ולצבוע אות</w:t>
      </w:r>
      <w:r>
        <w:rPr>
          <w:rFonts w:ascii="David" w:eastAsia="Times New Roman" w:hAnsi="David" w:cs="David" w:hint="cs"/>
          <w:sz w:val="24"/>
          <w:szCs w:val="24"/>
          <w:rtl/>
        </w:rPr>
        <w:t>ו</w:t>
      </w:r>
      <w:r w:rsidRPr="00781BB5">
        <w:rPr>
          <w:rFonts w:ascii="David" w:eastAsia="Times New Roman" w:hAnsi="David" w:cs="David"/>
          <w:sz w:val="24"/>
          <w:szCs w:val="24"/>
          <w:rtl/>
        </w:rPr>
        <w:t xml:space="preserve"> בהתאם. לדוגמה:</w:t>
      </w:r>
    </w:p>
    <w:p w:rsidR="00045DBB" w:rsidRPr="00781BB5" w:rsidRDefault="00045DBB" w:rsidP="00045DBB">
      <w:pPr>
        <w:bidi/>
        <w:spacing w:after="120" w:line="360" w:lineRule="auto"/>
        <w:ind w:left="1440"/>
        <w:rPr>
          <w:rFonts w:ascii="David" w:eastAsia="Times New Roman" w:hAnsi="David" w:cs="David"/>
          <w:sz w:val="24"/>
          <w:szCs w:val="24"/>
        </w:rPr>
      </w:pPr>
      <w:r w:rsidRPr="00781BB5">
        <w:rPr>
          <w:rFonts w:ascii="David" w:eastAsia="Times New Roman" w:hAnsi="David" w:cs="David"/>
          <w:noProof/>
          <w:sz w:val="24"/>
          <w:szCs w:val="24"/>
        </w:rPr>
        <mc:AlternateContent>
          <mc:Choice Requires="wps">
            <w:drawing>
              <wp:anchor distT="0" distB="0" distL="114300" distR="114300" simplePos="0" relativeHeight="251659264" behindDoc="0" locked="0" layoutInCell="1" allowOverlap="1" wp14:anchorId="43CAFC1E" wp14:editId="5D36ECAE">
                <wp:simplePos x="0" y="0"/>
                <wp:positionH relativeFrom="column">
                  <wp:posOffset>4385310</wp:posOffset>
                </wp:positionH>
                <wp:positionV relativeFrom="paragraph">
                  <wp:posOffset>18415</wp:posOffset>
                </wp:positionV>
                <wp:extent cx="429895" cy="95250"/>
                <wp:effectExtent l="0" t="0" r="27305" b="19050"/>
                <wp:wrapNone/>
                <wp:docPr id="67" name="מלבן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895" cy="95250"/>
                        </a:xfrm>
                        <a:prstGeom prst="rect">
                          <a:avLst/>
                        </a:prstGeom>
                        <a:solidFill>
                          <a:srgbClr val="4BACC6">
                            <a:lumMod val="40000"/>
                            <a:lumOff val="60000"/>
                          </a:srgbClr>
                        </a:solidFill>
                        <a:ln w="3175" cap="flat" cmpd="sng" algn="ctr">
                          <a:solidFill>
                            <a:srgbClr val="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5D6B52" id="מלבן 67" o:spid="_x0000_s1026" style="position:absolute;left:0;text-align:left;margin-left:345.3pt;margin-top:1.45pt;width:33.8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" fillcolor="#b7dee8" strokeweight=".25pt">
                <v:path arrowok="t"/>
              </v:rect>
            </w:pict>
          </mc:Fallback>
        </mc:AlternateContent>
      </w:r>
      <w:r w:rsidRPr="00781BB5">
        <w:rPr>
          <w:rFonts w:ascii="David" w:eastAsia="Times New Roman" w:hAnsi="David" w:cs="David"/>
          <w:sz w:val="24"/>
          <w:szCs w:val="24"/>
          <w:rtl/>
        </w:rPr>
        <w:t>שעות במימון משרד החינוך</w:t>
      </w:r>
    </w:p>
    <w:p w:rsidR="00045DBB" w:rsidRPr="00781BB5" w:rsidRDefault="00045DBB" w:rsidP="00045DBB">
      <w:pPr>
        <w:bidi/>
        <w:spacing w:after="120" w:line="360" w:lineRule="auto"/>
        <w:ind w:left="1440"/>
        <w:rPr>
          <w:rFonts w:ascii="David" w:eastAsia="Times New Roman" w:hAnsi="David" w:cs="David"/>
          <w:sz w:val="24"/>
          <w:szCs w:val="24"/>
        </w:rPr>
      </w:pPr>
      <w:r w:rsidRPr="00781BB5">
        <w:rPr>
          <w:rFonts w:ascii="David" w:eastAsia="Times New Roman" w:hAnsi="David" w:cs="David"/>
          <w:noProof/>
          <w:sz w:val="24"/>
          <w:szCs w:val="24"/>
        </w:rPr>
        <mc:AlternateContent>
          <mc:Choice Requires="wps">
            <w:drawing>
              <wp:anchor distT="0" distB="0" distL="114300" distR="114300" simplePos="0" relativeHeight="251660288" behindDoc="0" locked="0" layoutInCell="1" allowOverlap="1" wp14:anchorId="1F22AAA0" wp14:editId="0FF886AF">
                <wp:simplePos x="0" y="0"/>
                <wp:positionH relativeFrom="column">
                  <wp:posOffset>4391025</wp:posOffset>
                </wp:positionH>
                <wp:positionV relativeFrom="paragraph">
                  <wp:posOffset>17780</wp:posOffset>
                </wp:positionV>
                <wp:extent cx="429895" cy="95250"/>
                <wp:effectExtent l="0" t="0" r="27305" b="19050"/>
                <wp:wrapNone/>
                <wp:docPr id="68" name="מלבן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895" cy="95250"/>
                        </a:xfrm>
                        <a:prstGeom prst="rect">
                          <a:avLst/>
                        </a:prstGeom>
                        <a:solidFill>
                          <a:srgbClr val="92D050"/>
                        </a:solidFill>
                        <a:ln w="3175" cap="flat" cmpd="sng" algn="ctr">
                          <a:solidFill>
                            <a:srgbClr val="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6EEEC5" id="מלבן 68" o:spid="_x0000_s1026" style="position:absolute;left:0;text-align:left;margin-left:345.75pt;margin-top:1.4pt;width:33.8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" fillcolor="#92d050" strokeweight=".25pt">
                <v:path arrowok="t"/>
              </v:rect>
            </w:pict>
          </mc:Fallback>
        </mc:AlternateContent>
      </w:r>
      <w:r w:rsidRPr="00781BB5">
        <w:rPr>
          <w:rFonts w:ascii="David" w:eastAsia="Times New Roman" w:hAnsi="David" w:cs="David"/>
          <w:noProof/>
          <w:sz w:val="24"/>
          <w:szCs w:val="24"/>
        </w:rPr>
        <mc:AlternateContent>
          <mc:Choice Requires="wps">
            <w:drawing>
              <wp:anchor distT="0" distB="0" distL="114300" distR="114300" simplePos="0" relativeHeight="251661312" behindDoc="0" locked="0" layoutInCell="1" allowOverlap="1" wp14:anchorId="4C5390C9" wp14:editId="3CE6451D">
                <wp:simplePos x="0" y="0"/>
                <wp:positionH relativeFrom="column">
                  <wp:posOffset>4391025</wp:posOffset>
                </wp:positionH>
                <wp:positionV relativeFrom="paragraph">
                  <wp:posOffset>315595</wp:posOffset>
                </wp:positionV>
                <wp:extent cx="429895" cy="95250"/>
                <wp:effectExtent l="0" t="0" r="27305" b="19050"/>
                <wp:wrapNone/>
                <wp:docPr id="69" name="מלבן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895" cy="95250"/>
                        </a:xfrm>
                        <a:prstGeom prst="rect">
                          <a:avLst/>
                        </a:prstGeom>
                        <a:solidFill>
                          <a:srgbClr val="FFFF00"/>
                        </a:solidFill>
                        <a:ln w="3175" cap="flat" cmpd="sng" algn="ctr">
                          <a:solidFill>
                            <a:srgbClr val="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9C4D41" id="מלבן 69" o:spid="_x0000_s1026" style="position:absolute;left:0;text-align:left;margin-left:345.75pt;margin-top:24.85pt;width:33.8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" fillcolor="yellow" strokeweight=".25pt">
                <v:path arrowok="t"/>
              </v:rect>
            </w:pict>
          </mc:Fallback>
        </mc:AlternateContent>
      </w:r>
      <w:r w:rsidRPr="00781BB5">
        <w:rPr>
          <w:rFonts w:ascii="David" w:eastAsia="Times New Roman" w:hAnsi="David" w:cs="David"/>
          <w:sz w:val="24"/>
          <w:szCs w:val="24"/>
          <w:rtl/>
        </w:rPr>
        <w:t>שעות במימון הרשות</w:t>
      </w:r>
    </w:p>
    <w:p w:rsidR="00045DBB" w:rsidRPr="00781BB5" w:rsidRDefault="00045DBB" w:rsidP="00045DBB">
      <w:pPr>
        <w:bidi/>
        <w:spacing w:after="120" w:line="360" w:lineRule="auto"/>
        <w:ind w:left="1440"/>
        <w:rPr>
          <w:rFonts w:ascii="David" w:eastAsia="Times New Roman" w:hAnsi="David" w:cs="David"/>
          <w:sz w:val="24"/>
          <w:szCs w:val="24"/>
          <w:rtl/>
        </w:rPr>
      </w:pPr>
      <w:r w:rsidRPr="00781BB5">
        <w:rPr>
          <w:rFonts w:ascii="David" w:eastAsia="Times New Roman" w:hAnsi="David" w:cs="David"/>
          <w:sz w:val="24"/>
          <w:szCs w:val="24"/>
          <w:rtl/>
        </w:rPr>
        <w:t>שעות במימון אחר (יש לפרט את מקור המימון).</w:t>
      </w:r>
    </w:p>
    <w:p w:rsidR="00045DBB" w:rsidRPr="00781BB5" w:rsidRDefault="00045DBB" w:rsidP="00045DBB">
      <w:pPr>
        <w:numPr>
          <w:ilvl w:val="0"/>
          <w:numId w:val="8"/>
        </w:numPr>
        <w:bidi/>
        <w:spacing w:after="120" w:line="360" w:lineRule="auto"/>
        <w:rPr>
          <w:rFonts w:ascii="David" w:eastAsia="Times New Roman" w:hAnsi="David" w:cs="David"/>
          <w:sz w:val="24"/>
          <w:szCs w:val="24"/>
          <w:rtl/>
        </w:rPr>
      </w:pPr>
      <w:r w:rsidRPr="00781BB5">
        <w:rPr>
          <w:rFonts w:ascii="David" w:eastAsia="Times New Roman" w:hAnsi="David" w:cs="David"/>
          <w:sz w:val="24"/>
          <w:szCs w:val="24"/>
          <w:rtl/>
        </w:rPr>
        <w:t>להלן דוגמה למערכת שעות:</w:t>
      </w:r>
    </w:p>
    <w:p w:rsidR="00045DBB" w:rsidRPr="00781BB5" w:rsidRDefault="00045DBB" w:rsidP="00045DBB">
      <w:pPr>
        <w:shd w:val="clear" w:color="auto" w:fill="D9D9D9"/>
        <w:bidi/>
        <w:spacing w:after="120" w:line="360" w:lineRule="auto"/>
        <w:ind w:left="720"/>
        <w:contextualSpacing/>
        <w:rPr>
          <w:rFonts w:ascii="David" w:eastAsia="Times New Roman" w:hAnsi="David" w:cs="David"/>
          <w:b/>
          <w:bCs/>
          <w:sz w:val="24"/>
          <w:szCs w:val="24"/>
          <w:rtl/>
        </w:rPr>
      </w:pPr>
      <w:r w:rsidRPr="00781BB5">
        <w:rPr>
          <w:rFonts w:ascii="David" w:eastAsia="Times New Roman" w:hAnsi="David" w:cs="David"/>
          <w:b/>
          <w:bCs/>
          <w:sz w:val="24"/>
          <w:szCs w:val="24"/>
          <w:rtl/>
        </w:rPr>
        <w:t xml:space="preserve">בית הספר התיכון </w:t>
      </w:r>
      <w:proofErr w:type="spellStart"/>
      <w:r w:rsidRPr="00781BB5">
        <w:rPr>
          <w:rFonts w:ascii="David" w:eastAsia="Times New Roman" w:hAnsi="David" w:cs="David"/>
          <w:b/>
          <w:bCs/>
          <w:sz w:val="24"/>
          <w:szCs w:val="24"/>
          <w:rtl/>
        </w:rPr>
        <w:t>השש־שנתי</w:t>
      </w:r>
      <w:proofErr w:type="spellEnd"/>
      <w:r w:rsidRPr="00781BB5">
        <w:rPr>
          <w:rFonts w:ascii="David" w:eastAsia="Times New Roman" w:hAnsi="David" w:cs="David"/>
          <w:b/>
          <w:bCs/>
          <w:sz w:val="24"/>
          <w:szCs w:val="24"/>
          <w:rtl/>
        </w:rPr>
        <w:t xml:space="preserve"> "אורן", סמל מוסד 44568, כפר שלום, ממלכתי, רשמי; ייחודיות: פדגוגיה אזרחית; המנהלת: דפנה אשור; כיתה י"ב</w:t>
      </w:r>
    </w:p>
    <w:tbl>
      <w:tblPr>
        <w:bidiVisual/>
        <w:tblW w:w="9214"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27"/>
        <w:gridCol w:w="1127"/>
        <w:gridCol w:w="1127"/>
        <w:gridCol w:w="1127"/>
        <w:gridCol w:w="1128"/>
        <w:gridCol w:w="993"/>
        <w:gridCol w:w="1411"/>
      </w:tblGrid>
      <w:tr w:rsidR="00045DBB" w:rsidRPr="00781BB5" w:rsidTr="00782065">
        <w:trPr>
          <w:trHeight w:val="369"/>
        </w:trPr>
        <w:tc>
          <w:tcPr>
            <w:tcW w:w="1174" w:type="dxa"/>
            <w:shd w:val="clear" w:color="auto" w:fill="auto"/>
            <w:vAlign w:val="center"/>
          </w:tcPr>
          <w:p w:rsidR="00045DBB" w:rsidRPr="00781BB5" w:rsidRDefault="00045DBB" w:rsidP="00782065">
            <w:pPr>
              <w:bidi/>
              <w:spacing w:after="0" w:line="240" w:lineRule="auto"/>
              <w:jc w:val="center"/>
              <w:rPr>
                <w:rFonts w:ascii="David" w:eastAsia="Times New Roman" w:hAnsi="David" w:cs="David"/>
                <w:b/>
                <w:bCs/>
                <w:sz w:val="24"/>
                <w:szCs w:val="24"/>
                <w:rtl/>
              </w:rPr>
            </w:pPr>
            <w:r w:rsidRPr="00781BB5">
              <w:rPr>
                <w:rFonts w:ascii="David" w:eastAsia="Times New Roman" w:hAnsi="David" w:cs="David"/>
                <w:b/>
                <w:bCs/>
                <w:sz w:val="24"/>
                <w:szCs w:val="24"/>
                <w:rtl/>
              </w:rPr>
              <w:t>השעות</w:t>
            </w:r>
          </w:p>
        </w:tc>
        <w:tc>
          <w:tcPr>
            <w:tcW w:w="1127" w:type="dxa"/>
            <w:tcBorders>
              <w:bottom w:val="single" w:sz="4" w:space="0" w:color="auto"/>
            </w:tcBorders>
            <w:shd w:val="clear" w:color="auto" w:fill="auto"/>
            <w:vAlign w:val="center"/>
          </w:tcPr>
          <w:p w:rsidR="00045DBB" w:rsidRPr="00781BB5" w:rsidRDefault="00045DBB" w:rsidP="00782065">
            <w:pPr>
              <w:bidi/>
              <w:spacing w:after="0" w:line="240" w:lineRule="auto"/>
              <w:jc w:val="center"/>
              <w:rPr>
                <w:rFonts w:ascii="David" w:eastAsia="Times New Roman" w:hAnsi="David" w:cs="David"/>
                <w:b/>
                <w:bCs/>
                <w:sz w:val="24"/>
                <w:szCs w:val="24"/>
                <w:rtl/>
              </w:rPr>
            </w:pPr>
            <w:r w:rsidRPr="00781BB5">
              <w:rPr>
                <w:rFonts w:ascii="David" w:eastAsia="Times New Roman" w:hAnsi="David" w:cs="David"/>
                <w:b/>
                <w:bCs/>
                <w:sz w:val="24"/>
                <w:szCs w:val="24"/>
                <w:rtl/>
              </w:rPr>
              <w:t>יום ראשון</w:t>
            </w:r>
          </w:p>
        </w:tc>
        <w:tc>
          <w:tcPr>
            <w:tcW w:w="1127" w:type="dxa"/>
            <w:tcBorders>
              <w:bottom w:val="single" w:sz="4" w:space="0" w:color="auto"/>
            </w:tcBorders>
            <w:shd w:val="clear" w:color="auto" w:fill="auto"/>
            <w:vAlign w:val="center"/>
          </w:tcPr>
          <w:p w:rsidR="00045DBB" w:rsidRPr="00781BB5" w:rsidRDefault="00045DBB" w:rsidP="00782065">
            <w:pPr>
              <w:bidi/>
              <w:spacing w:after="0" w:line="240" w:lineRule="auto"/>
              <w:jc w:val="center"/>
              <w:rPr>
                <w:rFonts w:ascii="David" w:eastAsia="Times New Roman" w:hAnsi="David" w:cs="David"/>
                <w:b/>
                <w:bCs/>
                <w:sz w:val="24"/>
                <w:szCs w:val="24"/>
                <w:rtl/>
              </w:rPr>
            </w:pPr>
            <w:r w:rsidRPr="00781BB5">
              <w:rPr>
                <w:rFonts w:ascii="David" w:eastAsia="Times New Roman" w:hAnsi="David" w:cs="David"/>
                <w:b/>
                <w:bCs/>
                <w:sz w:val="24"/>
                <w:szCs w:val="24"/>
                <w:rtl/>
              </w:rPr>
              <w:t>יום שני</w:t>
            </w:r>
          </w:p>
        </w:tc>
        <w:tc>
          <w:tcPr>
            <w:tcW w:w="1127" w:type="dxa"/>
            <w:tcBorders>
              <w:bottom w:val="single" w:sz="4" w:space="0" w:color="auto"/>
            </w:tcBorders>
            <w:shd w:val="clear" w:color="auto" w:fill="auto"/>
            <w:vAlign w:val="center"/>
          </w:tcPr>
          <w:p w:rsidR="00045DBB" w:rsidRPr="00781BB5" w:rsidRDefault="00045DBB" w:rsidP="00782065">
            <w:pPr>
              <w:bidi/>
              <w:spacing w:after="0" w:line="240" w:lineRule="auto"/>
              <w:jc w:val="center"/>
              <w:rPr>
                <w:rFonts w:ascii="David" w:eastAsia="Times New Roman" w:hAnsi="David" w:cs="David"/>
                <w:b/>
                <w:bCs/>
                <w:sz w:val="24"/>
                <w:szCs w:val="24"/>
                <w:rtl/>
              </w:rPr>
            </w:pPr>
            <w:r w:rsidRPr="00781BB5">
              <w:rPr>
                <w:rFonts w:ascii="David" w:eastAsia="Times New Roman" w:hAnsi="David" w:cs="David"/>
                <w:b/>
                <w:bCs/>
                <w:sz w:val="24"/>
                <w:szCs w:val="24"/>
                <w:rtl/>
              </w:rPr>
              <w:t>יום שלישי</w:t>
            </w:r>
          </w:p>
        </w:tc>
        <w:tc>
          <w:tcPr>
            <w:tcW w:w="1127" w:type="dxa"/>
            <w:tcBorders>
              <w:bottom w:val="single" w:sz="4" w:space="0" w:color="auto"/>
            </w:tcBorders>
            <w:shd w:val="clear" w:color="auto" w:fill="auto"/>
            <w:vAlign w:val="center"/>
          </w:tcPr>
          <w:p w:rsidR="00045DBB" w:rsidRPr="00781BB5" w:rsidRDefault="00045DBB" w:rsidP="00782065">
            <w:pPr>
              <w:bidi/>
              <w:spacing w:after="0" w:line="240" w:lineRule="auto"/>
              <w:jc w:val="center"/>
              <w:rPr>
                <w:rFonts w:ascii="David" w:eastAsia="Times New Roman" w:hAnsi="David" w:cs="David"/>
                <w:b/>
                <w:bCs/>
                <w:sz w:val="24"/>
                <w:szCs w:val="24"/>
                <w:rtl/>
              </w:rPr>
            </w:pPr>
            <w:r w:rsidRPr="00781BB5">
              <w:rPr>
                <w:rFonts w:ascii="David" w:eastAsia="Times New Roman" w:hAnsi="David" w:cs="David"/>
                <w:b/>
                <w:bCs/>
                <w:sz w:val="24"/>
                <w:szCs w:val="24"/>
                <w:rtl/>
              </w:rPr>
              <w:t>יום רביעי</w:t>
            </w:r>
          </w:p>
        </w:tc>
        <w:tc>
          <w:tcPr>
            <w:tcW w:w="1128" w:type="dxa"/>
            <w:tcBorders>
              <w:bottom w:val="single" w:sz="4" w:space="0" w:color="auto"/>
            </w:tcBorders>
            <w:shd w:val="clear" w:color="auto" w:fill="auto"/>
            <w:vAlign w:val="center"/>
          </w:tcPr>
          <w:p w:rsidR="00045DBB" w:rsidRPr="00781BB5" w:rsidRDefault="00045DBB" w:rsidP="00782065">
            <w:pPr>
              <w:bidi/>
              <w:spacing w:after="0" w:line="240" w:lineRule="auto"/>
              <w:jc w:val="center"/>
              <w:rPr>
                <w:rFonts w:ascii="David" w:eastAsia="Times New Roman" w:hAnsi="David" w:cs="David"/>
                <w:b/>
                <w:bCs/>
                <w:sz w:val="24"/>
                <w:szCs w:val="24"/>
                <w:rtl/>
              </w:rPr>
            </w:pPr>
            <w:r w:rsidRPr="00781BB5">
              <w:rPr>
                <w:rFonts w:ascii="David" w:eastAsia="Times New Roman" w:hAnsi="David" w:cs="David"/>
                <w:b/>
                <w:bCs/>
                <w:sz w:val="24"/>
                <w:szCs w:val="24"/>
                <w:rtl/>
              </w:rPr>
              <w:t>יום חמישי</w:t>
            </w:r>
          </w:p>
        </w:tc>
        <w:tc>
          <w:tcPr>
            <w:tcW w:w="993" w:type="dxa"/>
            <w:shd w:val="clear" w:color="auto" w:fill="auto"/>
            <w:vAlign w:val="center"/>
          </w:tcPr>
          <w:p w:rsidR="00045DBB" w:rsidRPr="00781BB5" w:rsidRDefault="00045DBB" w:rsidP="00782065">
            <w:pPr>
              <w:bidi/>
              <w:spacing w:after="0" w:line="240" w:lineRule="auto"/>
              <w:jc w:val="center"/>
              <w:rPr>
                <w:rFonts w:ascii="David" w:eastAsia="Times New Roman" w:hAnsi="David" w:cs="David"/>
                <w:b/>
                <w:bCs/>
                <w:sz w:val="24"/>
                <w:szCs w:val="24"/>
                <w:rtl/>
              </w:rPr>
            </w:pPr>
            <w:r w:rsidRPr="00781BB5">
              <w:rPr>
                <w:rFonts w:ascii="David" w:eastAsia="Times New Roman" w:hAnsi="David" w:cs="David"/>
                <w:b/>
                <w:bCs/>
                <w:sz w:val="24"/>
                <w:szCs w:val="24"/>
                <w:rtl/>
              </w:rPr>
              <w:t>יום שישי</w:t>
            </w:r>
          </w:p>
        </w:tc>
        <w:tc>
          <w:tcPr>
            <w:tcW w:w="1411" w:type="dxa"/>
            <w:shd w:val="clear" w:color="auto" w:fill="auto"/>
            <w:vAlign w:val="center"/>
          </w:tcPr>
          <w:p w:rsidR="00045DBB" w:rsidRPr="00781BB5" w:rsidRDefault="00045DBB" w:rsidP="00782065">
            <w:pPr>
              <w:bidi/>
              <w:spacing w:after="0" w:line="240" w:lineRule="auto"/>
              <w:jc w:val="center"/>
              <w:rPr>
                <w:rFonts w:ascii="David" w:eastAsia="Times New Roman" w:hAnsi="David" w:cs="David"/>
                <w:b/>
                <w:bCs/>
                <w:sz w:val="24"/>
                <w:szCs w:val="24"/>
                <w:rtl/>
              </w:rPr>
            </w:pPr>
            <w:r w:rsidRPr="00781BB5">
              <w:rPr>
                <w:rFonts w:ascii="David" w:eastAsia="Times New Roman" w:hAnsi="David" w:cs="David"/>
                <w:b/>
                <w:bCs/>
                <w:sz w:val="24"/>
                <w:szCs w:val="24"/>
                <w:rtl/>
              </w:rPr>
              <w:t>שבת</w:t>
            </w:r>
          </w:p>
        </w:tc>
      </w:tr>
      <w:tr w:rsidR="00045DBB" w:rsidRPr="00781BB5" w:rsidTr="00782065">
        <w:trPr>
          <w:trHeight w:val="386"/>
        </w:trPr>
        <w:tc>
          <w:tcPr>
            <w:tcW w:w="1174" w:type="dxa"/>
            <w:shd w:val="clear" w:color="auto" w:fill="auto"/>
            <w:vAlign w:val="center"/>
          </w:tcPr>
          <w:p w:rsidR="00045DBB" w:rsidRPr="00A9199B" w:rsidRDefault="00045DBB" w:rsidP="00782065">
            <w:pPr>
              <w:bidi/>
              <w:spacing w:after="0" w:line="240" w:lineRule="auto"/>
              <w:jc w:val="both"/>
              <w:rPr>
                <w:rFonts w:ascii="David" w:eastAsia="Times New Roman" w:hAnsi="David" w:cs="David"/>
                <w:b/>
                <w:bCs/>
                <w:sz w:val="18"/>
                <w:szCs w:val="18"/>
                <w:rtl/>
              </w:rPr>
            </w:pPr>
            <w:r w:rsidRPr="00A9199B">
              <w:rPr>
                <w:rFonts w:ascii="David" w:eastAsia="Times New Roman" w:hAnsi="David" w:cs="David"/>
                <w:b/>
                <w:bCs/>
                <w:sz w:val="18"/>
                <w:szCs w:val="18"/>
                <w:rtl/>
              </w:rPr>
              <w:t>8:00 – 8:45</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אנגלית</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מגמה 1</w:t>
            </w:r>
          </w:p>
        </w:tc>
        <w:tc>
          <w:tcPr>
            <w:tcW w:w="1127" w:type="dxa"/>
            <w:tcBorders>
              <w:tr2bl w:val="single" w:sz="4" w:space="0" w:color="auto"/>
            </w:tcBorders>
            <w:shd w:val="clear" w:color="auto" w:fill="FFFF00"/>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b/>
                <w:bCs/>
                <w:color w:val="FF0000"/>
                <w:sz w:val="24"/>
                <w:szCs w:val="24"/>
                <w:rtl/>
              </w:rPr>
              <w:t>מגמה 2</w:t>
            </w:r>
          </w:p>
        </w:tc>
        <w:tc>
          <w:tcPr>
            <w:tcW w:w="1127" w:type="dxa"/>
            <w:tcBorders>
              <w:tr2bl w:val="single" w:sz="4" w:space="0" w:color="auto"/>
            </w:tcBorders>
            <w:shd w:val="clear" w:color="auto" w:fill="FFFF00"/>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מגמה 2</w:t>
            </w:r>
          </w:p>
        </w:tc>
        <w:tc>
          <w:tcPr>
            <w:tcW w:w="1128"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מגמה 1</w:t>
            </w:r>
          </w:p>
        </w:tc>
        <w:tc>
          <w:tcPr>
            <w:tcW w:w="993" w:type="dxa"/>
            <w:vMerge w:val="restart"/>
            <w:shd w:val="clear" w:color="auto" w:fill="F2F2F2"/>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אין לימודים</w:t>
            </w:r>
          </w:p>
        </w:tc>
        <w:tc>
          <w:tcPr>
            <w:tcW w:w="1411" w:type="dxa"/>
            <w:vMerge w:val="restart"/>
            <w:shd w:val="clear" w:color="auto" w:fill="auto"/>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noProof/>
                <w:sz w:val="24"/>
                <w:szCs w:val="24"/>
              </w:rPr>
              <w:drawing>
                <wp:anchor distT="0" distB="0" distL="114300" distR="114300" simplePos="0" relativeHeight="251662336" behindDoc="1" locked="0" layoutInCell="1" allowOverlap="1" wp14:anchorId="68F6380F" wp14:editId="48D17F13">
                  <wp:simplePos x="0" y="0"/>
                  <wp:positionH relativeFrom="column">
                    <wp:posOffset>60325</wp:posOffset>
                  </wp:positionH>
                  <wp:positionV relativeFrom="paragraph">
                    <wp:posOffset>203200</wp:posOffset>
                  </wp:positionV>
                  <wp:extent cx="663575" cy="490220"/>
                  <wp:effectExtent l="95250" t="57150" r="0" b="157480"/>
                  <wp:wrapThrough wrapText="bothSides">
                    <wp:wrapPolygon edited="0">
                      <wp:start x="14944" y="-1448"/>
                      <wp:lineTo x="3894" y="-9253"/>
                      <wp:lineTo x="1853" y="-5042"/>
                      <wp:lineTo x="2081" y="5199"/>
                      <wp:lineTo x="40" y="9410"/>
                      <wp:lineTo x="787" y="20112"/>
                      <wp:lineTo x="107" y="21516"/>
                      <wp:lineTo x="2699" y="23818"/>
                      <wp:lineTo x="3898" y="22874"/>
                      <wp:lineTo x="17117" y="18551"/>
                      <wp:lineTo x="20195" y="15261"/>
                      <wp:lineTo x="20485" y="5480"/>
                      <wp:lineTo x="18573" y="1774"/>
                      <wp:lineTo x="14944" y="-1448"/>
                    </wp:wrapPolygon>
                  </wp:wrapThrough>
                  <wp:docPr id="1" name="תמונה 1" descr="C:\Users\יעל\AppData\Local\Microsoft\Windows\Temporary Internet Files\Content.IE5\HLEM8WBH\MC90039143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יעל\AppData\Local\Microsoft\Windows\Temporary Internet Files\Content.IE5\HLEM8WBH\MC900391430[1].wm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995917">
                            <a:off x="0" y="0"/>
                            <a:ext cx="663575" cy="4902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45DBB" w:rsidRPr="00781BB5" w:rsidTr="00782065">
        <w:trPr>
          <w:trHeight w:val="369"/>
        </w:trPr>
        <w:tc>
          <w:tcPr>
            <w:tcW w:w="1174" w:type="dxa"/>
            <w:shd w:val="clear" w:color="auto" w:fill="auto"/>
            <w:vAlign w:val="center"/>
          </w:tcPr>
          <w:p w:rsidR="00045DBB" w:rsidRPr="00A9199B" w:rsidRDefault="00045DBB" w:rsidP="00782065">
            <w:pPr>
              <w:bidi/>
              <w:spacing w:after="0" w:line="240" w:lineRule="auto"/>
              <w:jc w:val="both"/>
              <w:rPr>
                <w:rFonts w:ascii="David" w:eastAsia="Times New Roman" w:hAnsi="David" w:cs="David"/>
                <w:b/>
                <w:bCs/>
                <w:sz w:val="18"/>
                <w:szCs w:val="18"/>
              </w:rPr>
            </w:pPr>
            <w:r w:rsidRPr="00A9199B">
              <w:rPr>
                <w:rFonts w:ascii="David" w:eastAsia="Times New Roman" w:hAnsi="David" w:cs="David"/>
                <w:b/>
                <w:bCs/>
                <w:sz w:val="18"/>
                <w:szCs w:val="18"/>
                <w:rtl/>
              </w:rPr>
              <w:t>8:50 – 9:35</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אנגלית</w:t>
            </w:r>
          </w:p>
        </w:tc>
        <w:tc>
          <w:tcPr>
            <w:tcW w:w="1127" w:type="dxa"/>
            <w:tcBorders>
              <w:bottom w:val="single" w:sz="4" w:space="0" w:color="auto"/>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מגמה 1</w:t>
            </w:r>
          </w:p>
        </w:tc>
        <w:tc>
          <w:tcPr>
            <w:tcW w:w="1127" w:type="dxa"/>
            <w:tcBorders>
              <w:tr2bl w:val="single" w:sz="4" w:space="0" w:color="auto"/>
            </w:tcBorders>
            <w:shd w:val="clear" w:color="auto" w:fill="FFFF00"/>
            <w:vAlign w:val="center"/>
          </w:tcPr>
          <w:p w:rsidR="00045DBB" w:rsidRPr="00781BB5" w:rsidRDefault="00045DBB" w:rsidP="00782065">
            <w:pPr>
              <w:bidi/>
              <w:spacing w:after="0" w:line="240" w:lineRule="auto"/>
              <w:jc w:val="center"/>
              <w:rPr>
                <w:rFonts w:ascii="David" w:eastAsia="Times New Roman" w:hAnsi="David" w:cs="David"/>
                <w:b/>
                <w:bCs/>
                <w:sz w:val="24"/>
                <w:szCs w:val="24"/>
                <w:rtl/>
              </w:rPr>
            </w:pPr>
            <w:r w:rsidRPr="00781BB5">
              <w:rPr>
                <w:rFonts w:ascii="David" w:eastAsia="Times New Roman" w:hAnsi="David" w:cs="David"/>
                <w:b/>
                <w:bCs/>
                <w:color w:val="FF0000"/>
                <w:sz w:val="24"/>
                <w:szCs w:val="24"/>
                <w:rtl/>
              </w:rPr>
              <w:t>מגמה 2</w:t>
            </w:r>
          </w:p>
        </w:tc>
        <w:tc>
          <w:tcPr>
            <w:tcW w:w="1127" w:type="dxa"/>
            <w:tcBorders>
              <w:tr2bl w:val="single" w:sz="4" w:space="0" w:color="auto"/>
            </w:tcBorders>
            <w:shd w:val="clear" w:color="auto" w:fill="FFFF00"/>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מגמה 2</w:t>
            </w:r>
          </w:p>
        </w:tc>
        <w:tc>
          <w:tcPr>
            <w:tcW w:w="1128"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מגמה 1</w:t>
            </w:r>
          </w:p>
        </w:tc>
        <w:tc>
          <w:tcPr>
            <w:tcW w:w="993" w:type="dxa"/>
            <w:vMerge/>
            <w:shd w:val="clear" w:color="auto" w:fill="F2F2F2"/>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c>
          <w:tcPr>
            <w:tcW w:w="1411" w:type="dxa"/>
            <w:vMerge/>
            <w:shd w:val="clear" w:color="auto" w:fill="auto"/>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r>
      <w:tr w:rsidR="00045DBB" w:rsidRPr="00781BB5" w:rsidTr="00782065">
        <w:trPr>
          <w:trHeight w:val="386"/>
        </w:trPr>
        <w:tc>
          <w:tcPr>
            <w:tcW w:w="1174" w:type="dxa"/>
            <w:shd w:val="clear" w:color="auto" w:fill="auto"/>
            <w:vAlign w:val="center"/>
          </w:tcPr>
          <w:p w:rsidR="00045DBB" w:rsidRPr="00A9199B" w:rsidRDefault="00045DBB" w:rsidP="00782065">
            <w:pPr>
              <w:bidi/>
              <w:spacing w:after="0" w:line="240" w:lineRule="auto"/>
              <w:jc w:val="both"/>
              <w:rPr>
                <w:rFonts w:ascii="David" w:eastAsia="Times New Roman" w:hAnsi="David" w:cs="David"/>
                <w:b/>
                <w:bCs/>
                <w:sz w:val="18"/>
                <w:szCs w:val="18"/>
              </w:rPr>
            </w:pPr>
            <w:r w:rsidRPr="00A9199B">
              <w:rPr>
                <w:rFonts w:ascii="David" w:eastAsia="Times New Roman" w:hAnsi="David" w:cs="David"/>
                <w:b/>
                <w:bCs/>
                <w:sz w:val="18"/>
                <w:szCs w:val="18"/>
                <w:rtl/>
              </w:rPr>
              <w:t>9:40 – 10:25</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מגמה 1</w:t>
            </w:r>
          </w:p>
        </w:tc>
        <w:tc>
          <w:tcPr>
            <w:tcW w:w="1127" w:type="dxa"/>
            <w:tcBorders>
              <w:tr2bl w:val="nil"/>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b/>
                <w:bCs/>
                <w:color w:val="FF0000"/>
                <w:sz w:val="24"/>
                <w:szCs w:val="24"/>
                <w:rtl/>
              </w:rPr>
              <w:t>ספרות</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אנגלית</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אנגלית</w:t>
            </w:r>
          </w:p>
        </w:tc>
        <w:tc>
          <w:tcPr>
            <w:tcW w:w="1128"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מתמטיקה</w:t>
            </w:r>
          </w:p>
        </w:tc>
        <w:tc>
          <w:tcPr>
            <w:tcW w:w="993" w:type="dxa"/>
            <w:vMerge/>
            <w:shd w:val="clear" w:color="auto" w:fill="F2F2F2"/>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c>
          <w:tcPr>
            <w:tcW w:w="1411" w:type="dxa"/>
            <w:vMerge/>
            <w:shd w:val="clear" w:color="auto" w:fill="auto"/>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r>
      <w:tr w:rsidR="00045DBB" w:rsidRPr="00781BB5" w:rsidTr="00782065">
        <w:trPr>
          <w:trHeight w:val="561"/>
        </w:trPr>
        <w:tc>
          <w:tcPr>
            <w:tcW w:w="1174" w:type="dxa"/>
            <w:shd w:val="clear" w:color="auto" w:fill="auto"/>
            <w:vAlign w:val="center"/>
          </w:tcPr>
          <w:p w:rsidR="00045DBB" w:rsidRPr="00A9199B" w:rsidRDefault="00045DBB" w:rsidP="00782065">
            <w:pPr>
              <w:bidi/>
              <w:spacing w:after="0" w:line="240" w:lineRule="auto"/>
              <w:jc w:val="both"/>
              <w:rPr>
                <w:rFonts w:ascii="David" w:eastAsia="Times New Roman" w:hAnsi="David" w:cs="David"/>
                <w:b/>
                <w:bCs/>
                <w:sz w:val="18"/>
                <w:szCs w:val="18"/>
              </w:rPr>
            </w:pPr>
            <w:r w:rsidRPr="00A9199B">
              <w:rPr>
                <w:rFonts w:ascii="David" w:eastAsia="Times New Roman" w:hAnsi="David" w:cs="David"/>
                <w:b/>
                <w:bCs/>
                <w:sz w:val="18"/>
                <w:szCs w:val="18"/>
                <w:rtl/>
              </w:rPr>
              <w:t>10:45 – 11:30</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מגמה 1</w:t>
            </w:r>
          </w:p>
        </w:tc>
        <w:tc>
          <w:tcPr>
            <w:tcW w:w="1127" w:type="dxa"/>
            <w:tcBorders>
              <w:bottom w:val="single" w:sz="4" w:space="0" w:color="auto"/>
              <w:tr2bl w:val="nil"/>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b/>
                <w:bCs/>
                <w:color w:val="FF0000"/>
                <w:sz w:val="24"/>
                <w:szCs w:val="24"/>
                <w:rtl/>
              </w:rPr>
              <w:t>ספרות</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אנגלית</w:t>
            </w:r>
          </w:p>
        </w:tc>
        <w:tc>
          <w:tcPr>
            <w:tcW w:w="1127" w:type="dxa"/>
            <w:shd w:val="clear" w:color="auto" w:fill="92D050"/>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חינוך</w:t>
            </w:r>
          </w:p>
        </w:tc>
        <w:tc>
          <w:tcPr>
            <w:tcW w:w="1128" w:type="dxa"/>
            <w:tcBorders>
              <w:bottom w:val="single" w:sz="4" w:space="0" w:color="auto"/>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מתמטיקה</w:t>
            </w:r>
          </w:p>
        </w:tc>
        <w:tc>
          <w:tcPr>
            <w:tcW w:w="993" w:type="dxa"/>
            <w:vMerge/>
            <w:shd w:val="clear" w:color="auto" w:fill="F2F2F2"/>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c>
          <w:tcPr>
            <w:tcW w:w="1411" w:type="dxa"/>
            <w:vMerge/>
            <w:shd w:val="clear" w:color="auto" w:fill="auto"/>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r>
      <w:tr w:rsidR="00045DBB" w:rsidRPr="00781BB5" w:rsidTr="00782065">
        <w:trPr>
          <w:trHeight w:val="561"/>
        </w:trPr>
        <w:tc>
          <w:tcPr>
            <w:tcW w:w="1174" w:type="dxa"/>
            <w:shd w:val="clear" w:color="auto" w:fill="auto"/>
            <w:vAlign w:val="center"/>
          </w:tcPr>
          <w:p w:rsidR="00045DBB" w:rsidRPr="00A9199B" w:rsidRDefault="00045DBB" w:rsidP="00782065">
            <w:pPr>
              <w:bidi/>
              <w:spacing w:after="0" w:line="240" w:lineRule="auto"/>
              <w:jc w:val="both"/>
              <w:rPr>
                <w:rFonts w:ascii="David" w:eastAsia="Times New Roman" w:hAnsi="David" w:cs="David"/>
                <w:b/>
                <w:bCs/>
                <w:sz w:val="18"/>
                <w:szCs w:val="18"/>
              </w:rPr>
            </w:pPr>
            <w:r w:rsidRPr="00A9199B">
              <w:rPr>
                <w:rFonts w:ascii="David" w:eastAsia="Times New Roman" w:hAnsi="David" w:cs="David"/>
                <w:b/>
                <w:bCs/>
                <w:sz w:val="18"/>
                <w:szCs w:val="18"/>
                <w:rtl/>
              </w:rPr>
              <w:t xml:space="preserve">11:35 – 12:20 </w:t>
            </w:r>
          </w:p>
        </w:tc>
        <w:tc>
          <w:tcPr>
            <w:tcW w:w="1127" w:type="dxa"/>
            <w:tcBorders>
              <w:tr2bl w:val="single" w:sz="4" w:space="0" w:color="auto"/>
            </w:tcBorders>
            <w:shd w:val="clear" w:color="auto" w:fill="FFFF00"/>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b/>
                <w:bCs/>
                <w:color w:val="FF0000"/>
                <w:sz w:val="24"/>
                <w:szCs w:val="24"/>
                <w:rtl/>
              </w:rPr>
              <w:t>מגמה 2</w:t>
            </w:r>
          </w:p>
        </w:tc>
        <w:tc>
          <w:tcPr>
            <w:tcW w:w="1127" w:type="dxa"/>
            <w:tcBorders>
              <w:tl2br w:val="nil"/>
              <w:tr2bl w:val="nil"/>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חינוך</w:t>
            </w:r>
          </w:p>
        </w:tc>
        <w:tc>
          <w:tcPr>
            <w:tcW w:w="1127" w:type="dxa"/>
            <w:tcBorders>
              <w:bottom w:val="single" w:sz="4" w:space="0" w:color="auto"/>
            </w:tcBorders>
            <w:shd w:val="clear" w:color="auto" w:fill="92D050"/>
            <w:vAlign w:val="center"/>
          </w:tcPr>
          <w:p w:rsidR="00045DBB" w:rsidRPr="00781BB5" w:rsidRDefault="00045DBB" w:rsidP="00782065">
            <w:pPr>
              <w:bidi/>
              <w:spacing w:after="0" w:line="240" w:lineRule="auto"/>
              <w:jc w:val="center"/>
              <w:rPr>
                <w:rFonts w:ascii="David" w:eastAsia="Times New Roman" w:hAnsi="David" w:cs="David"/>
                <w:b/>
                <w:bCs/>
                <w:sz w:val="24"/>
                <w:szCs w:val="24"/>
              </w:rPr>
            </w:pPr>
            <w:r w:rsidRPr="00781BB5">
              <w:rPr>
                <w:rFonts w:ascii="David" w:eastAsia="Times New Roman" w:hAnsi="David" w:cs="David"/>
                <w:b/>
                <w:bCs/>
                <w:color w:val="FF0000"/>
                <w:sz w:val="24"/>
                <w:szCs w:val="24"/>
                <w:rtl/>
              </w:rPr>
              <w:t>אזרחות</w:t>
            </w:r>
          </w:p>
        </w:tc>
        <w:tc>
          <w:tcPr>
            <w:tcW w:w="1127" w:type="dxa"/>
            <w:shd w:val="clear" w:color="auto" w:fill="92D050"/>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חינוך</w:t>
            </w:r>
          </w:p>
        </w:tc>
        <w:tc>
          <w:tcPr>
            <w:tcW w:w="1128" w:type="dxa"/>
            <w:tcBorders>
              <w:tr2bl w:val="nil"/>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proofErr w:type="spellStart"/>
            <w:r w:rsidRPr="00781BB5">
              <w:rPr>
                <w:rFonts w:ascii="David" w:eastAsia="Times New Roman" w:hAnsi="David" w:cs="David"/>
                <w:sz w:val="24"/>
                <w:szCs w:val="24"/>
                <w:rtl/>
              </w:rPr>
              <w:t>חנ"ג</w:t>
            </w:r>
            <w:proofErr w:type="spellEnd"/>
          </w:p>
        </w:tc>
        <w:tc>
          <w:tcPr>
            <w:tcW w:w="993" w:type="dxa"/>
            <w:vMerge/>
            <w:shd w:val="clear" w:color="auto" w:fill="F2F2F2"/>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c>
          <w:tcPr>
            <w:tcW w:w="1411" w:type="dxa"/>
            <w:vMerge/>
            <w:shd w:val="clear" w:color="auto" w:fill="auto"/>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r>
      <w:tr w:rsidR="00045DBB" w:rsidRPr="00781BB5" w:rsidTr="00782065">
        <w:trPr>
          <w:trHeight w:val="579"/>
        </w:trPr>
        <w:tc>
          <w:tcPr>
            <w:tcW w:w="1174" w:type="dxa"/>
            <w:shd w:val="clear" w:color="auto" w:fill="auto"/>
            <w:vAlign w:val="center"/>
          </w:tcPr>
          <w:p w:rsidR="00045DBB" w:rsidRPr="00A9199B" w:rsidRDefault="00045DBB" w:rsidP="00782065">
            <w:pPr>
              <w:bidi/>
              <w:spacing w:after="0" w:line="240" w:lineRule="auto"/>
              <w:jc w:val="both"/>
              <w:rPr>
                <w:rFonts w:ascii="David" w:eastAsia="Times New Roman" w:hAnsi="David" w:cs="David"/>
                <w:b/>
                <w:bCs/>
                <w:sz w:val="18"/>
                <w:szCs w:val="18"/>
              </w:rPr>
            </w:pPr>
            <w:r w:rsidRPr="00A9199B">
              <w:rPr>
                <w:rFonts w:ascii="David" w:eastAsia="Times New Roman" w:hAnsi="David" w:cs="David"/>
                <w:b/>
                <w:bCs/>
                <w:sz w:val="18"/>
                <w:szCs w:val="18"/>
                <w:rtl/>
              </w:rPr>
              <w:t>12:25 – 13:10</w:t>
            </w:r>
          </w:p>
        </w:tc>
        <w:tc>
          <w:tcPr>
            <w:tcW w:w="1127" w:type="dxa"/>
            <w:tcBorders>
              <w:tr2bl w:val="single" w:sz="4" w:space="0" w:color="auto"/>
            </w:tcBorders>
            <w:shd w:val="clear" w:color="auto" w:fill="FFFF00"/>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b/>
                <w:bCs/>
                <w:color w:val="FF0000"/>
                <w:sz w:val="24"/>
                <w:szCs w:val="24"/>
                <w:rtl/>
              </w:rPr>
              <w:t>מגמה 2</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b/>
                <w:bCs/>
                <w:color w:val="FF0000"/>
                <w:sz w:val="24"/>
                <w:szCs w:val="24"/>
                <w:rtl/>
              </w:rPr>
              <w:t>אזרחות</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Pr>
            </w:pPr>
            <w:r w:rsidRPr="00781BB5">
              <w:rPr>
                <w:rFonts w:ascii="David" w:eastAsia="Times New Roman" w:hAnsi="David" w:cs="David"/>
                <w:sz w:val="24"/>
                <w:szCs w:val="24"/>
                <w:rtl/>
              </w:rPr>
              <w:t>אזרחות</w:t>
            </w:r>
          </w:p>
        </w:tc>
        <w:tc>
          <w:tcPr>
            <w:tcW w:w="1127" w:type="dxa"/>
            <w:tcBorders>
              <w:bottom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proofErr w:type="spellStart"/>
            <w:r w:rsidRPr="00781BB5">
              <w:rPr>
                <w:rFonts w:ascii="David" w:eastAsia="Times New Roman" w:hAnsi="David" w:cs="David"/>
                <w:sz w:val="24"/>
                <w:szCs w:val="24"/>
                <w:rtl/>
              </w:rPr>
              <w:t>חנ"ג</w:t>
            </w:r>
            <w:proofErr w:type="spellEnd"/>
          </w:p>
        </w:tc>
        <w:tc>
          <w:tcPr>
            <w:tcW w:w="1128"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b/>
                <w:bCs/>
                <w:color w:val="FF0000"/>
                <w:sz w:val="24"/>
                <w:szCs w:val="24"/>
                <w:rtl/>
              </w:rPr>
              <w:t>ספרות</w:t>
            </w:r>
          </w:p>
        </w:tc>
        <w:tc>
          <w:tcPr>
            <w:tcW w:w="993" w:type="dxa"/>
            <w:vMerge/>
            <w:shd w:val="clear" w:color="auto" w:fill="F2F2F2"/>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c>
          <w:tcPr>
            <w:tcW w:w="1411" w:type="dxa"/>
            <w:shd w:val="clear" w:color="auto" w:fill="auto"/>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r>
      <w:tr w:rsidR="00045DBB" w:rsidRPr="00781BB5" w:rsidTr="00782065">
        <w:trPr>
          <w:trHeight w:val="561"/>
        </w:trPr>
        <w:tc>
          <w:tcPr>
            <w:tcW w:w="1174" w:type="dxa"/>
            <w:shd w:val="clear" w:color="auto" w:fill="auto"/>
            <w:vAlign w:val="center"/>
          </w:tcPr>
          <w:p w:rsidR="00045DBB" w:rsidRPr="00A9199B" w:rsidRDefault="00045DBB" w:rsidP="00782065">
            <w:pPr>
              <w:bidi/>
              <w:spacing w:after="0" w:line="240" w:lineRule="auto"/>
              <w:jc w:val="both"/>
              <w:rPr>
                <w:rFonts w:ascii="David" w:eastAsia="Times New Roman" w:hAnsi="David" w:cs="David"/>
                <w:b/>
                <w:bCs/>
                <w:sz w:val="18"/>
                <w:szCs w:val="18"/>
              </w:rPr>
            </w:pPr>
            <w:r w:rsidRPr="00A9199B">
              <w:rPr>
                <w:rFonts w:ascii="David" w:eastAsia="Times New Roman" w:hAnsi="David" w:cs="David"/>
                <w:b/>
                <w:bCs/>
                <w:sz w:val="18"/>
                <w:szCs w:val="18"/>
                <w:rtl/>
              </w:rPr>
              <w:t>13:40 – 14:25</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מתמטיקה</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מתמטיקה</w:t>
            </w:r>
          </w:p>
        </w:tc>
        <w:tc>
          <w:tcPr>
            <w:tcW w:w="1127" w:type="dxa"/>
            <w:vMerge w:val="restart"/>
            <w:shd w:val="clear" w:color="auto" w:fill="F2F2F2"/>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מתמטיקה</w:t>
            </w:r>
          </w:p>
        </w:tc>
        <w:tc>
          <w:tcPr>
            <w:tcW w:w="1128" w:type="dxa"/>
            <w:shd w:val="clear" w:color="auto" w:fill="auto"/>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c>
          <w:tcPr>
            <w:tcW w:w="993" w:type="dxa"/>
            <w:vMerge/>
            <w:shd w:val="clear" w:color="auto" w:fill="F2F2F2"/>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c>
          <w:tcPr>
            <w:tcW w:w="1411" w:type="dxa"/>
            <w:shd w:val="clear" w:color="auto" w:fill="auto"/>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r>
      <w:tr w:rsidR="00045DBB" w:rsidRPr="00781BB5" w:rsidTr="00782065">
        <w:trPr>
          <w:trHeight w:val="579"/>
        </w:trPr>
        <w:tc>
          <w:tcPr>
            <w:tcW w:w="1174" w:type="dxa"/>
            <w:shd w:val="clear" w:color="auto" w:fill="auto"/>
            <w:vAlign w:val="center"/>
          </w:tcPr>
          <w:p w:rsidR="00045DBB" w:rsidRPr="00A9199B" w:rsidRDefault="00045DBB" w:rsidP="00782065">
            <w:pPr>
              <w:bidi/>
              <w:spacing w:after="0" w:line="240" w:lineRule="auto"/>
              <w:jc w:val="both"/>
              <w:rPr>
                <w:rFonts w:ascii="David" w:eastAsia="Times New Roman" w:hAnsi="David" w:cs="David"/>
                <w:b/>
                <w:bCs/>
                <w:sz w:val="18"/>
                <w:szCs w:val="18"/>
              </w:rPr>
            </w:pPr>
            <w:r w:rsidRPr="00A9199B">
              <w:rPr>
                <w:rFonts w:ascii="David" w:eastAsia="Times New Roman" w:hAnsi="David" w:cs="David"/>
                <w:b/>
                <w:bCs/>
                <w:sz w:val="18"/>
                <w:szCs w:val="18"/>
                <w:rtl/>
              </w:rPr>
              <w:t>14:30 – 15:19</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מתמטיקה</w:t>
            </w:r>
          </w:p>
        </w:tc>
        <w:tc>
          <w:tcPr>
            <w:tcW w:w="1127" w:type="dxa"/>
            <w:tcBorders>
              <w:tr2bl w:val="single" w:sz="4" w:space="0" w:color="auto"/>
            </w:tcBorders>
            <w:shd w:val="clear" w:color="auto" w:fill="B6DDE8"/>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sz w:val="24"/>
                <w:szCs w:val="24"/>
                <w:rtl/>
              </w:rPr>
              <w:t>מתמטיקה</w:t>
            </w:r>
          </w:p>
        </w:tc>
        <w:tc>
          <w:tcPr>
            <w:tcW w:w="1127" w:type="dxa"/>
            <w:vMerge/>
            <w:shd w:val="clear" w:color="auto" w:fill="F2F2F2"/>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c>
          <w:tcPr>
            <w:tcW w:w="1127" w:type="dxa"/>
            <w:shd w:val="clear" w:color="auto" w:fill="92D050"/>
            <w:vAlign w:val="center"/>
          </w:tcPr>
          <w:p w:rsidR="00045DBB" w:rsidRPr="00781BB5" w:rsidRDefault="00045DBB" w:rsidP="00782065">
            <w:pPr>
              <w:bidi/>
              <w:spacing w:after="0" w:line="240" w:lineRule="auto"/>
              <w:jc w:val="center"/>
              <w:rPr>
                <w:rFonts w:ascii="David" w:eastAsia="Times New Roman" w:hAnsi="David" w:cs="David"/>
                <w:sz w:val="24"/>
                <w:szCs w:val="24"/>
                <w:rtl/>
              </w:rPr>
            </w:pPr>
            <w:r w:rsidRPr="00781BB5">
              <w:rPr>
                <w:rFonts w:ascii="David" w:eastAsia="Times New Roman" w:hAnsi="David" w:cs="David"/>
                <w:b/>
                <w:bCs/>
                <w:color w:val="FF0000"/>
                <w:sz w:val="24"/>
                <w:szCs w:val="24"/>
                <w:rtl/>
              </w:rPr>
              <w:t>אזרחות</w:t>
            </w:r>
          </w:p>
        </w:tc>
        <w:tc>
          <w:tcPr>
            <w:tcW w:w="1128" w:type="dxa"/>
            <w:shd w:val="clear" w:color="auto" w:fill="auto"/>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c>
          <w:tcPr>
            <w:tcW w:w="993" w:type="dxa"/>
            <w:vMerge/>
            <w:shd w:val="clear" w:color="auto" w:fill="F2F2F2"/>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c>
          <w:tcPr>
            <w:tcW w:w="1411" w:type="dxa"/>
            <w:shd w:val="clear" w:color="auto" w:fill="auto"/>
            <w:vAlign w:val="center"/>
          </w:tcPr>
          <w:p w:rsidR="00045DBB" w:rsidRPr="00781BB5" w:rsidRDefault="00045DBB" w:rsidP="00782065">
            <w:pPr>
              <w:bidi/>
              <w:spacing w:after="0" w:line="240" w:lineRule="auto"/>
              <w:jc w:val="center"/>
              <w:rPr>
                <w:rFonts w:ascii="David" w:eastAsia="Times New Roman" w:hAnsi="David" w:cs="David"/>
                <w:sz w:val="24"/>
                <w:szCs w:val="24"/>
                <w:rtl/>
              </w:rPr>
            </w:pPr>
          </w:p>
        </w:tc>
      </w:tr>
    </w:tbl>
    <w:p w:rsidR="00045DBB" w:rsidRPr="00781BB5" w:rsidRDefault="00045DBB" w:rsidP="00045DBB">
      <w:pPr>
        <w:bidi/>
        <w:spacing w:after="120" w:line="360" w:lineRule="auto"/>
        <w:jc w:val="both"/>
        <w:rPr>
          <w:rFonts w:ascii="David" w:eastAsia="Times New Roman" w:hAnsi="David" w:cs="David"/>
          <w:color w:val="000000"/>
          <w:sz w:val="24"/>
          <w:szCs w:val="24"/>
          <w:rtl/>
        </w:rPr>
      </w:pPr>
    </w:p>
    <w:p w:rsidR="00045DBB" w:rsidRPr="00781BB5" w:rsidRDefault="00045DBB" w:rsidP="00045DBB">
      <w:pPr>
        <w:bidi/>
        <w:spacing w:after="120" w:line="360" w:lineRule="auto"/>
        <w:rPr>
          <w:rFonts w:ascii="David" w:eastAsia="Times New Roman" w:hAnsi="David" w:cs="David"/>
          <w:bCs/>
          <w:color w:val="0000FF"/>
          <w:w w:val="90"/>
          <w:sz w:val="24"/>
          <w:szCs w:val="48"/>
          <w:rtl/>
        </w:rPr>
      </w:pPr>
    </w:p>
    <w:p w:rsidR="00255866" w:rsidRDefault="00255866">
      <w:bookmarkStart w:id="0" w:name="_GoBack"/>
      <w:bookmarkEnd w:id="0"/>
    </w:p>
    <w:sectPr w:rsidR="00255866" w:rsidSect="00851126">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2049"/>
    <w:multiLevelType w:val="hybridMultilevel"/>
    <w:tmpl w:val="9E64D556"/>
    <w:lvl w:ilvl="0" w:tplc="0486F9D6">
      <w:start w:val="1"/>
      <w:numFmt w:val="decimal"/>
      <w:lvlText w:val="%1."/>
      <w:lvlJc w:val="left"/>
      <w:pPr>
        <w:ind w:left="2832" w:hanging="360"/>
      </w:pPr>
      <w:rPr>
        <w:rFonts w:hint="default"/>
        <w:b w:val="0"/>
        <w:bCs w:val="0"/>
      </w:rPr>
    </w:lvl>
    <w:lvl w:ilvl="1" w:tplc="04090019" w:tentative="1">
      <w:start w:val="1"/>
      <w:numFmt w:val="lowerLetter"/>
      <w:lvlText w:val="%2."/>
      <w:lvlJc w:val="left"/>
      <w:pPr>
        <w:ind w:left="2832" w:hanging="360"/>
      </w:pPr>
    </w:lvl>
    <w:lvl w:ilvl="2" w:tplc="0409001B" w:tentative="1">
      <w:start w:val="1"/>
      <w:numFmt w:val="lowerRoman"/>
      <w:lvlText w:val="%3."/>
      <w:lvlJc w:val="right"/>
      <w:pPr>
        <w:ind w:left="3552" w:hanging="180"/>
      </w:pPr>
    </w:lvl>
    <w:lvl w:ilvl="3" w:tplc="0409000F" w:tentative="1">
      <w:start w:val="1"/>
      <w:numFmt w:val="decimal"/>
      <w:lvlText w:val="%4."/>
      <w:lvlJc w:val="left"/>
      <w:pPr>
        <w:ind w:left="4272" w:hanging="360"/>
      </w:pPr>
    </w:lvl>
    <w:lvl w:ilvl="4" w:tplc="04090019" w:tentative="1">
      <w:start w:val="1"/>
      <w:numFmt w:val="lowerLetter"/>
      <w:lvlText w:val="%5."/>
      <w:lvlJc w:val="left"/>
      <w:pPr>
        <w:ind w:left="4992" w:hanging="360"/>
      </w:pPr>
    </w:lvl>
    <w:lvl w:ilvl="5" w:tplc="0409001B" w:tentative="1">
      <w:start w:val="1"/>
      <w:numFmt w:val="lowerRoman"/>
      <w:lvlText w:val="%6."/>
      <w:lvlJc w:val="right"/>
      <w:pPr>
        <w:ind w:left="5712" w:hanging="180"/>
      </w:pPr>
    </w:lvl>
    <w:lvl w:ilvl="6" w:tplc="0409000F" w:tentative="1">
      <w:start w:val="1"/>
      <w:numFmt w:val="decimal"/>
      <w:lvlText w:val="%7."/>
      <w:lvlJc w:val="left"/>
      <w:pPr>
        <w:ind w:left="6432" w:hanging="360"/>
      </w:pPr>
    </w:lvl>
    <w:lvl w:ilvl="7" w:tplc="04090019" w:tentative="1">
      <w:start w:val="1"/>
      <w:numFmt w:val="lowerLetter"/>
      <w:lvlText w:val="%8."/>
      <w:lvlJc w:val="left"/>
      <w:pPr>
        <w:ind w:left="7152" w:hanging="360"/>
      </w:pPr>
    </w:lvl>
    <w:lvl w:ilvl="8" w:tplc="0409001B" w:tentative="1">
      <w:start w:val="1"/>
      <w:numFmt w:val="lowerRoman"/>
      <w:lvlText w:val="%9."/>
      <w:lvlJc w:val="right"/>
      <w:pPr>
        <w:ind w:left="7872" w:hanging="180"/>
      </w:pPr>
    </w:lvl>
  </w:abstractNum>
  <w:abstractNum w:abstractNumId="1" w15:restartNumberingAfterBreak="0">
    <w:nsid w:val="081A6C77"/>
    <w:multiLevelType w:val="hybridMultilevel"/>
    <w:tmpl w:val="BBC64C44"/>
    <w:lvl w:ilvl="0" w:tplc="8B8A974C">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 w15:restartNumberingAfterBreak="0">
    <w:nsid w:val="19B44ADF"/>
    <w:multiLevelType w:val="hybridMultilevel"/>
    <w:tmpl w:val="018EE17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C6344F0"/>
    <w:multiLevelType w:val="hybridMultilevel"/>
    <w:tmpl w:val="FE2C84CE"/>
    <w:lvl w:ilvl="0" w:tplc="0409000F">
      <w:start w:val="1"/>
      <w:numFmt w:val="decimal"/>
      <w:lvlText w:val="%1."/>
      <w:lvlJc w:val="left"/>
      <w:pPr>
        <w:ind w:left="18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F81C0C"/>
    <w:multiLevelType w:val="hybridMultilevel"/>
    <w:tmpl w:val="A0C884EA"/>
    <w:lvl w:ilvl="0" w:tplc="E17623FA">
      <w:start w:val="4"/>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53728A"/>
    <w:multiLevelType w:val="hybridMultilevel"/>
    <w:tmpl w:val="5B88D3F8"/>
    <w:lvl w:ilvl="0" w:tplc="6EDA27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9E341C4"/>
    <w:multiLevelType w:val="hybridMultilevel"/>
    <w:tmpl w:val="F4865692"/>
    <w:lvl w:ilvl="0" w:tplc="DEC25554">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4AB307CD"/>
    <w:multiLevelType w:val="hybridMultilevel"/>
    <w:tmpl w:val="5A26D466"/>
    <w:lvl w:ilvl="0" w:tplc="36C8ED1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CEE1D9A"/>
    <w:multiLevelType w:val="hybridMultilevel"/>
    <w:tmpl w:val="5B88D3F8"/>
    <w:lvl w:ilvl="0" w:tplc="6EDA27DA">
      <w:start w:val="1"/>
      <w:numFmt w:val="decimal"/>
      <w:lvlText w:val="%1."/>
      <w:lvlJc w:val="left"/>
      <w:pPr>
        <w:ind w:left="488" w:hanging="360"/>
      </w:pPr>
      <w:rPr>
        <w:rFonts w:hint="default"/>
      </w:rPr>
    </w:lvl>
    <w:lvl w:ilvl="1" w:tplc="04090019" w:tentative="1">
      <w:start w:val="1"/>
      <w:numFmt w:val="lowerLetter"/>
      <w:lvlText w:val="%2."/>
      <w:lvlJc w:val="left"/>
      <w:pPr>
        <w:ind w:left="1208" w:hanging="360"/>
      </w:pPr>
    </w:lvl>
    <w:lvl w:ilvl="2" w:tplc="0409001B" w:tentative="1">
      <w:start w:val="1"/>
      <w:numFmt w:val="lowerRoman"/>
      <w:lvlText w:val="%3."/>
      <w:lvlJc w:val="right"/>
      <w:pPr>
        <w:ind w:left="1928" w:hanging="180"/>
      </w:pPr>
    </w:lvl>
    <w:lvl w:ilvl="3" w:tplc="0409000F" w:tentative="1">
      <w:start w:val="1"/>
      <w:numFmt w:val="decimal"/>
      <w:lvlText w:val="%4."/>
      <w:lvlJc w:val="left"/>
      <w:pPr>
        <w:ind w:left="2648" w:hanging="360"/>
      </w:pPr>
    </w:lvl>
    <w:lvl w:ilvl="4" w:tplc="04090019" w:tentative="1">
      <w:start w:val="1"/>
      <w:numFmt w:val="lowerLetter"/>
      <w:lvlText w:val="%5."/>
      <w:lvlJc w:val="left"/>
      <w:pPr>
        <w:ind w:left="3368" w:hanging="360"/>
      </w:pPr>
    </w:lvl>
    <w:lvl w:ilvl="5" w:tplc="0409001B" w:tentative="1">
      <w:start w:val="1"/>
      <w:numFmt w:val="lowerRoman"/>
      <w:lvlText w:val="%6."/>
      <w:lvlJc w:val="right"/>
      <w:pPr>
        <w:ind w:left="4088" w:hanging="180"/>
      </w:pPr>
    </w:lvl>
    <w:lvl w:ilvl="6" w:tplc="0409000F" w:tentative="1">
      <w:start w:val="1"/>
      <w:numFmt w:val="decimal"/>
      <w:lvlText w:val="%7."/>
      <w:lvlJc w:val="left"/>
      <w:pPr>
        <w:ind w:left="4808" w:hanging="360"/>
      </w:pPr>
    </w:lvl>
    <w:lvl w:ilvl="7" w:tplc="04090019" w:tentative="1">
      <w:start w:val="1"/>
      <w:numFmt w:val="lowerLetter"/>
      <w:lvlText w:val="%8."/>
      <w:lvlJc w:val="left"/>
      <w:pPr>
        <w:ind w:left="5528" w:hanging="360"/>
      </w:pPr>
    </w:lvl>
    <w:lvl w:ilvl="8" w:tplc="0409001B" w:tentative="1">
      <w:start w:val="1"/>
      <w:numFmt w:val="lowerRoman"/>
      <w:lvlText w:val="%9."/>
      <w:lvlJc w:val="right"/>
      <w:pPr>
        <w:ind w:left="6248" w:hanging="180"/>
      </w:pPr>
    </w:lvl>
  </w:abstractNum>
  <w:abstractNum w:abstractNumId="9" w15:restartNumberingAfterBreak="0">
    <w:nsid w:val="59F37D19"/>
    <w:multiLevelType w:val="hybridMultilevel"/>
    <w:tmpl w:val="6F069BAC"/>
    <w:lvl w:ilvl="0" w:tplc="0409000F">
      <w:start w:val="1"/>
      <w:numFmt w:val="decimal"/>
      <w:lvlText w:val="%1."/>
      <w:lvlJc w:val="left"/>
      <w:pPr>
        <w:ind w:left="18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9834E1"/>
    <w:multiLevelType w:val="hybridMultilevel"/>
    <w:tmpl w:val="B2445A5A"/>
    <w:lvl w:ilvl="0" w:tplc="D65AC680">
      <w:start w:val="2"/>
      <w:numFmt w:val="bullet"/>
      <w:lvlText w:val="-"/>
      <w:lvlJc w:val="left"/>
      <w:pPr>
        <w:ind w:left="1440" w:hanging="360"/>
      </w:pPr>
      <w:rPr>
        <w:rFonts w:ascii="Calibri" w:eastAsia="Calibri" w:hAnsi="Calibri" w:cs="David"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7275BCE"/>
    <w:multiLevelType w:val="hybridMultilevel"/>
    <w:tmpl w:val="5A26D466"/>
    <w:lvl w:ilvl="0" w:tplc="36C8ED1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6"/>
  </w:num>
  <w:num w:numId="4">
    <w:abstractNumId w:val="0"/>
  </w:num>
  <w:num w:numId="5">
    <w:abstractNumId w:val="2"/>
  </w:num>
  <w:num w:numId="6">
    <w:abstractNumId w:val="3"/>
  </w:num>
  <w:num w:numId="7">
    <w:abstractNumId w:val="7"/>
  </w:num>
  <w:num w:numId="8">
    <w:abstractNumId w:val="11"/>
  </w:num>
  <w:num w:numId="9">
    <w:abstractNumId w:val="8"/>
  </w:num>
  <w:num w:numId="10">
    <w:abstractNumId w:val="5"/>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DBB"/>
    <w:rsid w:val="00045DBB"/>
    <w:rsid w:val="00255866"/>
    <w:rsid w:val="0048381F"/>
    <w:rsid w:val="00851126"/>
    <w:rsid w:val="00EC27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A3E142-1114-4077-8DCE-71818412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DBB"/>
  </w:style>
  <w:style w:type="paragraph" w:styleId="2">
    <w:name w:val="heading 2"/>
    <w:basedOn w:val="a"/>
    <w:next w:val="a"/>
    <w:link w:val="20"/>
    <w:qFormat/>
    <w:rsid w:val="00045DBB"/>
    <w:pPr>
      <w:bidi/>
      <w:spacing w:before="120" w:after="240" w:line="360" w:lineRule="auto"/>
      <w:ind w:left="567" w:hanging="567"/>
      <w:jc w:val="both"/>
      <w:outlineLvl w:val="1"/>
    </w:pPr>
    <w:rPr>
      <w:rFonts w:ascii="Times New Roman" w:eastAsia="Calibri" w:hAnsi="Times New Roman" w:cs="David"/>
      <w:b/>
      <w:bCs/>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045DBB"/>
    <w:rPr>
      <w:rFonts w:ascii="Times New Roman" w:eastAsia="Calibri" w:hAnsi="Times New Roman" w:cs="David"/>
      <w:b/>
      <w:bCs/>
      <w:sz w:val="28"/>
      <w:szCs w:val="28"/>
      <w:lang w:eastAsia="he-IL"/>
    </w:rPr>
  </w:style>
  <w:style w:type="paragraph" w:styleId="a3">
    <w:name w:val="List Paragraph"/>
    <w:basedOn w:val="a"/>
    <w:uiPriority w:val="34"/>
    <w:qFormat/>
    <w:rsid w:val="00045DBB"/>
    <w:pPr>
      <w:bidi/>
      <w:spacing w:after="200" w:line="276" w:lineRule="auto"/>
      <w:ind w:left="720"/>
      <w:contextualSpacing/>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1358</Words>
  <Characters>6790</Characters>
  <Application>Microsoft Office Word</Application>
  <DocSecurity>0</DocSecurity>
  <Lines>56</Lines>
  <Paragraphs>16</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רויטל לוי</dc:creator>
  <cp:keywords/>
  <dc:description/>
  <cp:lastModifiedBy>רויטל לוי</cp:lastModifiedBy>
  <cp:revision>1</cp:revision>
  <dcterms:created xsi:type="dcterms:W3CDTF">2023-06-26T06:30:00Z</dcterms:created>
  <dcterms:modified xsi:type="dcterms:W3CDTF">2023-06-26T06:30:00Z</dcterms:modified>
</cp:coreProperties>
</file>