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shd w:val="clear" w:color="auto" w:fill="FFFFFF"/>
        <w:tblCellMar>
          <w:left w:w="0" w:type="dxa"/>
          <w:right w:w="0" w:type="dxa"/>
        </w:tblCellMar>
        <w:tblLook w:val="04A0" w:firstRow="1" w:lastRow="0" w:firstColumn="1" w:lastColumn="0" w:noHBand="0" w:noVBand="1"/>
      </w:tblPr>
      <w:tblGrid>
        <w:gridCol w:w="8306"/>
      </w:tblGrid>
      <w:tr w:rsidR="009A2DB1" w:rsidRPr="009A2DB1" w:rsidTr="009A2DB1">
        <w:trPr>
          <w:jc w:val="center"/>
        </w:trPr>
        <w:tc>
          <w:tcPr>
            <w:tcW w:w="0" w:type="auto"/>
            <w:shd w:val="clear" w:color="auto" w:fill="FFFFFF"/>
            <w:hideMark/>
          </w:tcPr>
          <w:tbl>
            <w:tblPr>
              <w:tblpPr w:leftFromText="45" w:rightFromText="45" w:vertAnchor="text"/>
              <w:bidiVisual/>
              <w:tblW w:w="5000" w:type="pct"/>
              <w:tblCellMar>
                <w:left w:w="0" w:type="dxa"/>
                <w:right w:w="0" w:type="dxa"/>
              </w:tblCellMar>
              <w:tblLook w:val="04A0" w:firstRow="1" w:lastRow="0" w:firstColumn="1" w:lastColumn="0" w:noHBand="0" w:noVBand="1"/>
            </w:tblPr>
            <w:tblGrid>
              <w:gridCol w:w="7806"/>
              <w:gridCol w:w="500"/>
            </w:tblGrid>
            <w:tr w:rsidR="009A2DB1" w:rsidRPr="009A2DB1">
              <w:tc>
                <w:tcPr>
                  <w:tcW w:w="0" w:type="auto"/>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gridCol w:w="6"/>
                  </w:tblGrid>
                  <w:tr w:rsidR="009A2DB1" w:rsidRPr="009A2DB1">
                    <w:trPr>
                      <w:gridAfter w:val="1"/>
                    </w:trPr>
                    <w:tc>
                      <w:tcPr>
                        <w:tcW w:w="7800" w:type="dxa"/>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tblGrid>
                        <w:tr w:rsidR="009A2DB1" w:rsidRPr="009A2DB1">
                          <w:tc>
                            <w:tcPr>
                              <w:tcW w:w="0" w:type="auto"/>
                              <w:vAlign w:val="center"/>
                              <w:hideMark/>
                            </w:tcPr>
                            <w:p w:rsidR="009A2DB1" w:rsidRPr="009A2DB1" w:rsidRDefault="009A2DB1" w:rsidP="009A2DB1">
                              <w:pPr>
                                <w:bidi/>
                                <w:spacing w:after="0" w:line="240" w:lineRule="auto"/>
                                <w:jc w:val="left"/>
                                <w:rPr>
                                  <w:rFonts w:ascii="Times New Roman" w:eastAsia="Times New Roman" w:hAnsi="Times New Roman" w:cs="Times New Roman"/>
                                </w:rPr>
                              </w:pPr>
                              <w:r>
                                <w:rPr>
                                  <w:rFonts w:ascii="Arial" w:eastAsia="Times New Roman" w:hAnsi="Arial" w:cs="Arial"/>
                                  <w:b/>
                                  <w:bCs/>
                                  <w:color w:val="8B0000"/>
                                  <w:sz w:val="28"/>
                                  <w:szCs w:val="28"/>
                                </w:rPr>
                                <w:t xml:space="preserve"> </w:t>
                              </w:r>
                              <w:r w:rsidRPr="009A2DB1">
                                <w:rPr>
                                  <w:rFonts w:ascii="Arial" w:eastAsia="Times New Roman" w:hAnsi="Arial" w:cs="Arial"/>
                                  <w:b/>
                                  <w:bCs/>
                                  <w:color w:val="8B0000"/>
                                  <w:sz w:val="28"/>
                                  <w:szCs w:val="28"/>
                                </w:rPr>
                                <w:t xml:space="preserve">7. </w:t>
                              </w:r>
                              <w:r w:rsidRPr="009A2DB1">
                                <w:rPr>
                                  <w:rFonts w:ascii="Arial" w:eastAsia="Times New Roman" w:hAnsi="Arial" w:cs="Arial"/>
                                  <w:b/>
                                  <w:bCs/>
                                  <w:color w:val="8B0000"/>
                                  <w:sz w:val="28"/>
                                  <w:szCs w:val="28"/>
                                  <w:rtl/>
                                </w:rPr>
                                <w:t>חינוך חברתי וחינוך בלתי פורמאלי</w:t>
                              </w:r>
                            </w:p>
                          </w:tc>
                        </w:tr>
                        <w:tr w:rsidR="009A2DB1" w:rsidRPr="009A2DB1">
                          <w:tc>
                            <w:tcPr>
                              <w:tcW w:w="0" w:type="auto"/>
                              <w:vAlign w:val="center"/>
                              <w:hideMark/>
                            </w:tcPr>
                            <w:p w:rsidR="009A2DB1" w:rsidRPr="009A2DB1" w:rsidRDefault="009A2DB1" w:rsidP="009A2DB1">
                              <w:pPr>
                                <w:bidi/>
                                <w:spacing w:after="0" w:line="240" w:lineRule="auto"/>
                                <w:jc w:val="left"/>
                                <w:rPr>
                                  <w:rFonts w:ascii="Times New Roman" w:eastAsia="Times New Roman" w:hAnsi="Times New Roman" w:cs="Times New Roman"/>
                                </w:rPr>
                              </w:pPr>
                            </w:p>
                          </w:tc>
                        </w:tr>
                        <w:tr w:rsidR="009A2DB1" w:rsidRPr="009A2DB1">
                          <w:tc>
                            <w:tcPr>
                              <w:tcW w:w="0" w:type="auto"/>
                              <w:vAlign w:val="center"/>
                              <w:hideMark/>
                            </w:tcPr>
                            <w:p w:rsidR="009A2DB1" w:rsidRPr="009A2DB1" w:rsidRDefault="009A2DB1" w:rsidP="009A2DB1">
                              <w:pPr>
                                <w:bidi/>
                                <w:spacing w:after="0" w:line="240" w:lineRule="auto"/>
                                <w:jc w:val="left"/>
                                <w:rPr>
                                  <w:rFonts w:ascii="Times New Roman" w:eastAsia="Times New Roman" w:hAnsi="Times New Roman" w:cs="Times New Roman"/>
                                </w:rPr>
                              </w:pPr>
                              <w:r w:rsidRPr="009A2DB1">
                                <w:rPr>
                                  <w:rFonts w:ascii="Arial" w:eastAsia="Times New Roman" w:hAnsi="Arial" w:cs="Arial"/>
                                  <w:b/>
                                  <w:bCs/>
                                  <w:color w:val="8B0000"/>
                                  <w:sz w:val="26"/>
                                  <w:szCs w:val="26"/>
                                </w:rPr>
                                <w:t xml:space="preserve">7.11 </w:t>
                              </w:r>
                              <w:r>
                                <w:rPr>
                                  <w:rFonts w:ascii="Arial" w:eastAsia="Times New Roman" w:hAnsi="Arial" w:cs="Arial" w:hint="cs"/>
                                  <w:b/>
                                  <w:bCs/>
                                  <w:color w:val="8B0000"/>
                                  <w:sz w:val="26"/>
                                  <w:szCs w:val="26"/>
                                  <w:rtl/>
                                </w:rPr>
                                <w:t xml:space="preserve"> </w:t>
                              </w:r>
                              <w:r w:rsidRPr="009A2DB1">
                                <w:rPr>
                                  <w:rFonts w:ascii="Arial" w:eastAsia="Times New Roman" w:hAnsi="Arial" w:cs="Arial"/>
                                  <w:b/>
                                  <w:bCs/>
                                  <w:color w:val="8B0000"/>
                                  <w:sz w:val="26"/>
                                  <w:szCs w:val="26"/>
                                  <w:rtl/>
                                </w:rPr>
                                <w:t>קייטנות ומחנות קיץ</w:t>
                              </w:r>
                            </w:p>
                          </w:tc>
                        </w:tr>
                        <w:tr w:rsidR="009A2DB1" w:rsidRPr="009A2DB1">
                          <w:tc>
                            <w:tcPr>
                              <w:tcW w:w="0" w:type="auto"/>
                              <w:vAlign w:val="center"/>
                              <w:hideMark/>
                            </w:tcPr>
                            <w:p w:rsidR="009A2DB1" w:rsidRPr="009A2DB1" w:rsidRDefault="009A2DB1" w:rsidP="009A2DB1">
                              <w:pPr>
                                <w:bidi/>
                                <w:spacing w:after="0" w:line="240" w:lineRule="auto"/>
                                <w:jc w:val="left"/>
                                <w:rPr>
                                  <w:rFonts w:ascii="Times New Roman" w:eastAsia="Times New Roman" w:hAnsi="Times New Roman" w:cs="Times New Roman"/>
                                </w:rPr>
                              </w:pPr>
                            </w:p>
                          </w:tc>
                        </w:tr>
                        <w:tr w:rsidR="009A2DB1" w:rsidRPr="009A2DB1">
                          <w:tc>
                            <w:tcPr>
                              <w:tcW w:w="0" w:type="auto"/>
                              <w:vAlign w:val="center"/>
                              <w:hideMark/>
                            </w:tcPr>
                            <w:p w:rsidR="009A2DB1" w:rsidRPr="009A2DB1" w:rsidRDefault="009A2DB1" w:rsidP="009A2DB1">
                              <w:pPr>
                                <w:bidi/>
                                <w:spacing w:after="0" w:line="240" w:lineRule="auto"/>
                                <w:jc w:val="left"/>
                                <w:rPr>
                                  <w:rFonts w:ascii="Times New Roman" w:eastAsia="Times New Roman" w:hAnsi="Times New Roman" w:cs="Times New Roman"/>
                                </w:rPr>
                              </w:pPr>
                              <w:r w:rsidRPr="009A2DB1">
                                <w:rPr>
                                  <w:rFonts w:ascii="Arial" w:eastAsia="Times New Roman" w:hAnsi="Arial" w:cs="Arial"/>
                                  <w:b/>
                                  <w:bCs/>
                                  <w:color w:val="8B0000"/>
                                  <w:sz w:val="23"/>
                                  <w:szCs w:val="23"/>
                                  <w:rtl/>
                                </w:rPr>
                                <w:t>18–7.11</w:t>
                              </w:r>
                              <w:r w:rsidRPr="009A2DB1">
                                <w:rPr>
                                  <w:rFonts w:ascii="Times New Roman" w:eastAsia="Times New Roman" w:hAnsi="Times New Roman" w:cs="Times New Roman"/>
                                </w:rPr>
                                <w:t>  </w:t>
                              </w:r>
                              <w:r w:rsidRPr="009A2DB1">
                                <w:rPr>
                                  <w:rFonts w:ascii="Arial" w:eastAsia="Times New Roman" w:hAnsi="Arial" w:cs="Arial"/>
                                  <w:b/>
                                  <w:bCs/>
                                  <w:color w:val="8B0000"/>
                                  <w:sz w:val="23"/>
                                  <w:szCs w:val="23"/>
                                  <w:rtl/>
                                </w:rPr>
                                <w:t>מחנות קיץ – כללי</w:t>
                              </w:r>
                            </w:p>
                          </w:tc>
                        </w:tr>
                        <w:tr w:rsidR="009A2DB1" w:rsidRPr="009A2DB1">
                          <w:tc>
                            <w:tcPr>
                              <w:tcW w:w="0" w:type="auto"/>
                              <w:vAlign w:val="center"/>
                              <w:hideMark/>
                            </w:tcPr>
                            <w:p w:rsidR="009A2DB1" w:rsidRPr="009A2DB1" w:rsidRDefault="009A2DB1" w:rsidP="009A2DB1">
                              <w:pPr>
                                <w:bidi/>
                                <w:spacing w:after="0" w:line="240" w:lineRule="auto"/>
                                <w:jc w:val="left"/>
                                <w:rPr>
                                  <w:rFonts w:ascii="Times New Roman" w:eastAsia="Times New Roman" w:hAnsi="Times New Roman" w:cs="Times New Roman"/>
                                </w:rPr>
                              </w:pPr>
                            </w:p>
                          </w:tc>
                        </w:tr>
                        <w:tr w:rsidR="009A2DB1" w:rsidRPr="009A2DB1">
                          <w:tc>
                            <w:tcPr>
                              <w:tcW w:w="0" w:type="auto"/>
                              <w:hideMark/>
                            </w:tcPr>
                            <w:p w:rsidR="009A2DB1" w:rsidRPr="009A2DB1" w:rsidRDefault="009A2DB1" w:rsidP="009A2DB1">
                              <w:pPr>
                                <w:bidi/>
                                <w:spacing w:after="0" w:line="240" w:lineRule="auto"/>
                                <w:jc w:val="left"/>
                                <w:rPr>
                                  <w:rFonts w:ascii="Times New Roman" w:eastAsia="Times New Roman" w:hAnsi="Times New Roman" w:cs="Times New Roman"/>
                                </w:rPr>
                              </w:pPr>
                            </w:p>
                          </w:tc>
                        </w:tr>
                        <w:tr w:rsidR="009A2DB1" w:rsidRPr="009A2DB1">
                          <w:tc>
                            <w:tcPr>
                              <w:tcW w:w="0" w:type="auto"/>
                              <w:vAlign w:val="center"/>
                              <w:hideMark/>
                            </w:tcPr>
                            <w:p w:rsidR="009A2DB1" w:rsidRPr="009A2DB1" w:rsidRDefault="009A2DB1" w:rsidP="009A2DB1">
                              <w:pPr>
                                <w:bidi/>
                                <w:spacing w:after="0" w:line="240" w:lineRule="auto"/>
                                <w:jc w:val="left"/>
                                <w:rPr>
                                  <w:rFonts w:ascii="Times New Roman" w:eastAsia="Times New Roman" w:hAnsi="Times New Roman" w:cs="Times New Roman"/>
                                  <w:sz w:val="20"/>
                                  <w:szCs w:val="20"/>
                                </w:rPr>
                              </w:pPr>
                            </w:p>
                          </w:tc>
                        </w:tr>
                        <w:tr w:rsidR="009A2DB1" w:rsidRPr="009A2DB1">
                          <w:tc>
                            <w:tcPr>
                              <w:tcW w:w="0" w:type="auto"/>
                              <w:vAlign w:val="center"/>
                              <w:hideMark/>
                            </w:tcPr>
                            <w:p w:rsidR="009A2DB1" w:rsidRPr="009A2DB1" w:rsidRDefault="009A2DB1" w:rsidP="009A2DB1">
                              <w:pPr>
                                <w:bidi/>
                                <w:spacing w:after="0" w:line="240" w:lineRule="auto"/>
                                <w:jc w:val="left"/>
                                <w:rPr>
                                  <w:rFonts w:ascii="Times New Roman" w:eastAsia="Times New Roman" w:hAnsi="Times New Roman" w:cs="Times New Roman"/>
                                </w:rPr>
                              </w:pPr>
                              <w:r w:rsidRPr="009A2DB1">
                                <w:rPr>
                                  <w:rFonts w:ascii="Times New Roman" w:eastAsia="Times New Roman" w:hAnsi="Times New Roman" w:cs="Times New Roman"/>
                                </w:rPr>
                                <w:t> </w:t>
                              </w:r>
                            </w:p>
                          </w:tc>
                        </w:tr>
                      </w:tbl>
                      <w:p w:rsidR="009A2DB1" w:rsidRPr="009A2DB1" w:rsidRDefault="009A2DB1" w:rsidP="009A2DB1">
                        <w:pPr>
                          <w:bidi/>
                          <w:spacing w:after="0" w:line="240" w:lineRule="auto"/>
                          <w:jc w:val="left"/>
                          <w:rPr>
                            <w:rFonts w:ascii="Times New Roman" w:eastAsia="Times New Roman" w:hAnsi="Times New Roman" w:cs="Times New Roman"/>
                          </w:rPr>
                        </w:pPr>
                      </w:p>
                    </w:tc>
                  </w:tr>
                  <w:tr w:rsidR="009A2DB1" w:rsidRPr="009A2DB1">
                    <w:tc>
                      <w:tcPr>
                        <w:tcW w:w="0" w:type="auto"/>
                        <w:gridSpan w:val="2"/>
                        <w:hideMark/>
                      </w:tcPr>
                      <w:p w:rsidR="009A2DB1" w:rsidRPr="009A2DB1" w:rsidRDefault="009A2DB1" w:rsidP="009A2DB1">
                        <w:pPr>
                          <w:bidi/>
                          <w:spacing w:after="120" w:line="240" w:lineRule="auto"/>
                          <w:jc w:val="both"/>
                          <w:rPr>
                            <w:rFonts w:ascii="Arial" w:eastAsia="Times New Roman" w:hAnsi="Arial" w:cs="Arial"/>
                            <w:color w:val="000000"/>
                          </w:rPr>
                        </w:pPr>
                        <w:r w:rsidRPr="009A2DB1">
                          <w:rPr>
                            <w:rFonts w:ascii="Arial" w:eastAsia="Times New Roman" w:hAnsi="Arial" w:cs="Arial"/>
                            <w:b/>
                            <w:bCs/>
                            <w:color w:val="FF0000"/>
                            <w:rtl/>
                          </w:rPr>
                          <w:t>חוזר זה מבוטל. </w:t>
                        </w:r>
                        <w:hyperlink r:id="rId5" w:history="1">
                          <w:r w:rsidRPr="009A2DB1">
                            <w:rPr>
                              <w:rFonts w:ascii="Arial" w:eastAsia="Times New Roman" w:hAnsi="Arial" w:cs="Arial"/>
                              <w:color w:val="8F85B4"/>
                              <w:u w:val="single"/>
                              <w:rtl/>
                            </w:rPr>
                            <w:t>כדי להגיע לחוזר</w:t>
                          </w:r>
                          <w:r w:rsidRPr="009A2DB1">
                            <w:rPr>
                              <w:rFonts w:ascii="Arial" w:eastAsia="Times New Roman" w:hAnsi="Arial" w:cs="Arial"/>
                              <w:color w:val="8F85B4"/>
                              <w:u w:val="single"/>
                              <w:rtl/>
                            </w:rPr>
                            <w:t xml:space="preserve"> </w:t>
                          </w:r>
                          <w:r w:rsidRPr="009A2DB1">
                            <w:rPr>
                              <w:rFonts w:ascii="Arial" w:eastAsia="Times New Roman" w:hAnsi="Arial" w:cs="Arial"/>
                              <w:color w:val="8F85B4"/>
                              <w:u w:val="single"/>
                              <w:rtl/>
                            </w:rPr>
                            <w:t>התקף לחץ כאן</w:t>
                          </w:r>
                        </w:hyperlink>
                      </w:p>
                      <w:p w:rsidR="009A2DB1" w:rsidRPr="009A2DB1" w:rsidRDefault="009A2DB1" w:rsidP="009A2DB1">
                        <w:pPr>
                          <w:bidi/>
                          <w:spacing w:after="120" w:line="240" w:lineRule="auto"/>
                          <w:jc w:val="both"/>
                          <w:outlineLvl w:val="2"/>
                          <w:rPr>
                            <w:rFonts w:ascii="Arial" w:eastAsia="Times New Roman" w:hAnsi="Arial" w:cs="Arial"/>
                            <w:b/>
                            <w:bCs/>
                            <w:color w:val="8B0000"/>
                            <w:sz w:val="24"/>
                            <w:szCs w:val="24"/>
                            <w:rtl/>
                          </w:rPr>
                        </w:pPr>
                        <w:r w:rsidRPr="009A2DB1">
                          <w:rPr>
                            <w:rFonts w:ascii="Arial" w:eastAsia="Times New Roman" w:hAnsi="Arial" w:cs="Arial"/>
                            <w:b/>
                            <w:bCs/>
                            <w:color w:val="8B0000"/>
                            <w:sz w:val="24"/>
                            <w:szCs w:val="24"/>
                            <w:rtl/>
                          </w:rPr>
                          <w:t>1.    מבוא</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1.1    תמצית</w:t>
                        </w:r>
                      </w:p>
                      <w:p w:rsidR="009A2DB1" w:rsidRPr="009A2DB1" w:rsidRDefault="009A2DB1" w:rsidP="009A2DB1">
                        <w:pPr>
                          <w:bidi/>
                          <w:spacing w:after="120" w:line="240" w:lineRule="auto"/>
                          <w:ind w:left="567"/>
                          <w:jc w:val="left"/>
                          <w:rPr>
                            <w:rFonts w:ascii="Arial" w:eastAsia="Times New Roman" w:hAnsi="Arial" w:cs="Arial"/>
                            <w:color w:val="000000"/>
                            <w:rtl/>
                          </w:rPr>
                        </w:pPr>
                        <w:r w:rsidRPr="009A2DB1">
                          <w:rPr>
                            <w:rFonts w:ascii="Arial" w:eastAsia="Times New Roman" w:hAnsi="Arial" w:cs="Arial"/>
                            <w:color w:val="000000"/>
                            <w:rtl/>
                          </w:rPr>
                          <w:t>סעיף זה עוסק בהנחיות כלליות לניהול מחנה. הוא מגדיר את המושגים הקשורים לנושא ומסביר במפורט את חובותיו של מנהל המחנה ואת תהליך הכשרתו טרם כניסתו לתהליך ההכנות לפעילות. בסעיף הסבר מפורט של תהליכי הרישוי של המחנה והגדרת תפקידים. מטרתו של סעיף זה היא לסייע למנהל המחנה לבנות את סגל ההדרכה ולהכשיר אותו וללמוד את תהליכי הרישוי של המחנה והפיקוח של המשרד ורשויות החוק עליו.</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1.2    מטרת הפרסום</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         </w:t>
                        </w:r>
                        <w:r w:rsidRPr="009A2DB1">
                          <w:rPr>
                            <w:rFonts w:ascii="Arial" w:eastAsia="Times New Roman" w:hAnsi="Arial" w:cs="Arial"/>
                            <w:color w:val="000000"/>
                            <w:rtl/>
                          </w:rPr>
                          <w:t>א.    </w:t>
                        </w:r>
                        <w:r w:rsidRPr="009A2DB1">
                          <w:rPr>
                            <w:rFonts w:ascii="Arial" w:eastAsia="Times New Roman" w:hAnsi="Arial" w:cs="Arial"/>
                            <w:b/>
                            <w:bCs/>
                            <w:color w:val="000000"/>
                            <w:rtl/>
                          </w:rPr>
                          <w:t>התוקף: </w:t>
                        </w:r>
                        <w:r w:rsidRPr="009A2DB1">
                          <w:rPr>
                            <w:rFonts w:ascii="Arial" w:eastAsia="Times New Roman" w:hAnsi="Arial" w:cs="Arial"/>
                            <w:color w:val="000000"/>
                            <w:rtl/>
                          </w:rPr>
                          <w:t>החל מ-1 באפריל 2009(בוטל בתאריך 1.4.11)</w:t>
                        </w:r>
                      </w:p>
                      <w:p w:rsidR="009A2DB1" w:rsidRPr="009A2DB1" w:rsidRDefault="009A2DB1" w:rsidP="009A2DB1">
                        <w:pPr>
                          <w:bidi/>
                          <w:spacing w:after="120" w:line="240" w:lineRule="auto"/>
                          <w:ind w:left="956" w:hanging="956"/>
                          <w:jc w:val="left"/>
                          <w:rPr>
                            <w:rFonts w:ascii="Arial" w:eastAsia="Times New Roman" w:hAnsi="Arial" w:cs="Arial"/>
                            <w:color w:val="000000"/>
                            <w:rtl/>
                          </w:rPr>
                        </w:pPr>
                        <w:r w:rsidRPr="009A2DB1">
                          <w:rPr>
                            <w:rFonts w:ascii="Arial" w:eastAsia="Times New Roman" w:hAnsi="Arial" w:cs="Arial"/>
                            <w:color w:val="000000"/>
                            <w:rtl/>
                          </w:rPr>
                          <w:t>         ב.    </w:t>
                        </w:r>
                        <w:r w:rsidRPr="009A2DB1">
                          <w:rPr>
                            <w:rFonts w:ascii="Arial" w:eastAsia="Times New Roman" w:hAnsi="Arial" w:cs="Arial"/>
                            <w:b/>
                            <w:bCs/>
                            <w:color w:val="000000"/>
                            <w:rtl/>
                          </w:rPr>
                          <w:t>התחולה: </w:t>
                        </w:r>
                        <w:r w:rsidRPr="009A2DB1">
                          <w:rPr>
                            <w:rFonts w:ascii="Arial" w:eastAsia="Times New Roman" w:hAnsi="Arial" w:cs="Arial"/>
                            <w:color w:val="000000"/>
                            <w:rtl/>
                          </w:rPr>
                          <w:t>ילדים מכיתות ג'–י"ב</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ג.    </w:t>
                        </w:r>
                        <w:r w:rsidRPr="009A2DB1">
                          <w:rPr>
                            <w:rFonts w:ascii="Arial" w:eastAsia="Times New Roman" w:hAnsi="Arial" w:cs="Arial"/>
                            <w:b/>
                            <w:bCs/>
                            <w:color w:val="000000"/>
                            <w:rtl/>
                          </w:rPr>
                          <w:t>הסטטוס: </w:t>
                        </w:r>
                        <w:r w:rsidRPr="009A2DB1">
                          <w:rPr>
                            <w:rFonts w:ascii="Arial" w:eastAsia="Times New Roman" w:hAnsi="Arial" w:cs="Arial"/>
                            <w:color w:val="000000"/>
                            <w:rtl/>
                          </w:rPr>
                          <w:t>מבוטל</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ד.    </w:t>
                        </w:r>
                        <w:r w:rsidRPr="009A2DB1">
                          <w:rPr>
                            <w:rFonts w:ascii="Arial" w:eastAsia="Times New Roman" w:hAnsi="Arial" w:cs="Arial"/>
                            <w:b/>
                            <w:bCs/>
                            <w:color w:val="000000"/>
                            <w:rtl/>
                          </w:rPr>
                          <w:t>חוזרים קודמים באותו נושא: </w:t>
                        </w:r>
                        <w:hyperlink r:id="rId6" w:history="1">
                          <w:r w:rsidRPr="009A2DB1">
                            <w:rPr>
                              <w:rFonts w:ascii="Arial" w:eastAsia="Times New Roman" w:hAnsi="Arial" w:cs="Arial"/>
                              <w:color w:val="8F85B4"/>
                              <w:u w:val="single"/>
                              <w:rtl/>
                            </w:rPr>
                            <w:t>סעיף 12–7.11, "קייטנות ומחנות קיץ – כללי", בחוזר הוראות הקבע סד/10(ב)</w:t>
                          </w:r>
                        </w:hyperlink>
                        <w:r w:rsidRPr="009A2DB1">
                          <w:rPr>
                            <w:rFonts w:ascii="Arial" w:eastAsia="Times New Roman" w:hAnsi="Arial" w:cs="Arial"/>
                            <w:color w:val="000000"/>
                            <w:rtl/>
                          </w:rPr>
                          <w:t> – </w:t>
                        </w:r>
                        <w:r w:rsidRPr="009A2DB1">
                          <w:rPr>
                            <w:rFonts w:ascii="Arial" w:eastAsia="Times New Roman" w:hAnsi="Arial" w:cs="Arial"/>
                            <w:b/>
                            <w:bCs/>
                            <w:color w:val="000000"/>
                            <w:rtl/>
                          </w:rPr>
                          <w:t>מבוטל</w:t>
                        </w:r>
                      </w:p>
                      <w:p w:rsidR="009A2DB1" w:rsidRPr="009A2DB1" w:rsidRDefault="009A2DB1" w:rsidP="009A2DB1">
                        <w:pPr>
                          <w:bidi/>
                          <w:spacing w:after="120" w:line="240" w:lineRule="auto"/>
                          <w:ind w:left="956" w:hanging="956"/>
                          <w:jc w:val="left"/>
                          <w:rPr>
                            <w:rFonts w:ascii="Arial" w:eastAsia="Times New Roman" w:hAnsi="Arial" w:cs="Arial"/>
                            <w:color w:val="000000"/>
                            <w:rtl/>
                          </w:rPr>
                        </w:pPr>
                        <w:r w:rsidRPr="009A2DB1">
                          <w:rPr>
                            <w:rFonts w:ascii="Arial" w:eastAsia="Times New Roman" w:hAnsi="Arial" w:cs="Arial"/>
                            <w:b/>
                            <w:bCs/>
                            <w:color w:val="000000"/>
                            <w:rtl/>
                          </w:rPr>
                          <w:t>         </w:t>
                        </w:r>
                        <w:r w:rsidRPr="009A2DB1">
                          <w:rPr>
                            <w:rFonts w:ascii="Arial" w:eastAsia="Times New Roman" w:hAnsi="Arial" w:cs="Arial"/>
                            <w:color w:val="000000"/>
                            <w:rtl/>
                          </w:rPr>
                          <w:t>ה.    </w:t>
                        </w:r>
                        <w:r w:rsidRPr="009A2DB1">
                          <w:rPr>
                            <w:rFonts w:ascii="Arial" w:eastAsia="Times New Roman" w:hAnsi="Arial" w:cs="Arial"/>
                            <w:b/>
                            <w:bCs/>
                            <w:color w:val="000000"/>
                            <w:rtl/>
                          </w:rPr>
                          <w:t>חוזרים קודמים בנושאים קשורים:</w:t>
                        </w:r>
                        <w:r w:rsidRPr="009A2DB1">
                          <w:rPr>
                            <w:rFonts w:ascii="Arial" w:eastAsia="Times New Roman" w:hAnsi="Arial" w:cs="Arial"/>
                            <w:color w:val="000000"/>
                            <w:rtl/>
                          </w:rPr>
                          <w:t> סעיפים 24–6.2 עד 27–6.2 בחוזר הוראות הקבע סה/9(ג), "טיולים – </w:t>
                        </w:r>
                        <w:hyperlink r:id="rId7" w:history="1">
                          <w:r w:rsidRPr="009A2DB1">
                            <w:rPr>
                              <w:rFonts w:ascii="Arial" w:eastAsia="Times New Roman" w:hAnsi="Arial" w:cs="Arial"/>
                              <w:color w:val="8F85B4"/>
                              <w:u w:val="single"/>
                              <w:rtl/>
                            </w:rPr>
                            <w:t>היבטים פדגוגיים-ארגוניים</w:t>
                          </w:r>
                        </w:hyperlink>
                        <w:r w:rsidRPr="009A2DB1">
                          <w:rPr>
                            <w:rFonts w:ascii="Arial" w:eastAsia="Times New Roman" w:hAnsi="Arial" w:cs="Arial"/>
                            <w:color w:val="000000"/>
                            <w:rtl/>
                          </w:rPr>
                          <w:t>, </w:t>
                        </w:r>
                        <w:hyperlink r:id="rId8" w:history="1">
                          <w:r w:rsidRPr="009A2DB1">
                            <w:rPr>
                              <w:rFonts w:ascii="Arial" w:eastAsia="Times New Roman" w:hAnsi="Arial" w:cs="Arial"/>
                              <w:color w:val="8F85B4"/>
                              <w:u w:val="single"/>
                              <w:rtl/>
                            </w:rPr>
                            <w:t>בטיחותיים</w:t>
                          </w:r>
                        </w:hyperlink>
                        <w:r w:rsidRPr="009A2DB1">
                          <w:rPr>
                            <w:rFonts w:ascii="Arial" w:eastAsia="Times New Roman" w:hAnsi="Arial" w:cs="Arial"/>
                            <w:color w:val="000000"/>
                            <w:rtl/>
                          </w:rPr>
                          <w:t> </w:t>
                        </w:r>
                        <w:hyperlink r:id="rId9" w:history="1">
                          <w:r w:rsidRPr="009A2DB1">
                            <w:rPr>
                              <w:rFonts w:ascii="Arial" w:eastAsia="Times New Roman" w:hAnsi="Arial" w:cs="Arial"/>
                              <w:color w:val="8F85B4"/>
                              <w:u w:val="single"/>
                              <w:rtl/>
                            </w:rPr>
                            <w:t>וביטחוניים</w:t>
                          </w:r>
                        </w:hyperlink>
                        <w:r w:rsidRPr="009A2DB1">
                          <w:rPr>
                            <w:rFonts w:ascii="Arial" w:eastAsia="Times New Roman" w:hAnsi="Arial" w:cs="Arial"/>
                            <w:color w:val="000000"/>
                            <w:rtl/>
                          </w:rPr>
                          <w:t> </w:t>
                        </w:r>
                        <w:hyperlink r:id="rId10" w:history="1">
                          <w:r w:rsidRPr="009A2DB1">
                            <w:rPr>
                              <w:rFonts w:ascii="Arial" w:eastAsia="Times New Roman" w:hAnsi="Arial" w:cs="Arial"/>
                              <w:color w:val="8F85B4"/>
                              <w:u w:val="single"/>
                              <w:rtl/>
                            </w:rPr>
                            <w:t>והביטחון בפעילות חוץ-בית-ספרית</w:t>
                          </w:r>
                        </w:hyperlink>
                        <w:r w:rsidRPr="009A2DB1">
                          <w:rPr>
                            <w:rFonts w:ascii="Arial" w:eastAsia="Times New Roman" w:hAnsi="Arial" w:cs="Arial"/>
                            <w:color w:val="000000"/>
                            <w:rtl/>
                          </w:rPr>
                          <w:t>" – </w:t>
                        </w:r>
                        <w:r w:rsidRPr="009A2DB1">
                          <w:rPr>
                            <w:rFonts w:ascii="Arial" w:eastAsia="Times New Roman" w:hAnsi="Arial" w:cs="Arial"/>
                            <w:b/>
                            <w:bCs/>
                            <w:color w:val="000000"/>
                            <w:rtl/>
                          </w:rPr>
                          <w:t>בתוקף.</w:t>
                        </w:r>
                      </w:p>
                      <w:p w:rsidR="009A2DB1" w:rsidRPr="009A2DB1" w:rsidRDefault="009A2DB1" w:rsidP="009A2DB1">
                        <w:pPr>
                          <w:bidi/>
                          <w:spacing w:after="120" w:line="240" w:lineRule="auto"/>
                          <w:ind w:left="956" w:hanging="956"/>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ind w:left="570" w:hanging="570"/>
                          <w:jc w:val="left"/>
                          <w:rPr>
                            <w:rFonts w:ascii="Arial" w:eastAsia="Times New Roman" w:hAnsi="Arial" w:cs="Arial"/>
                            <w:color w:val="000000"/>
                            <w:rtl/>
                          </w:rPr>
                        </w:pPr>
                        <w:r w:rsidRPr="009A2DB1">
                          <w:rPr>
                            <w:rFonts w:ascii="Arial" w:eastAsia="Times New Roman" w:hAnsi="Arial" w:cs="Arial"/>
                            <w:b/>
                            <w:bCs/>
                            <w:color w:val="000000"/>
                            <w:rtl/>
                          </w:rPr>
                          <w:t>1.3    התפוצה</w:t>
                        </w:r>
                      </w:p>
                      <w:p w:rsidR="009A2DB1" w:rsidRPr="009A2DB1" w:rsidRDefault="009A2DB1" w:rsidP="009A2DB1">
                        <w:pPr>
                          <w:bidi/>
                          <w:spacing w:after="120" w:line="240" w:lineRule="auto"/>
                          <w:ind w:left="570"/>
                          <w:jc w:val="left"/>
                          <w:rPr>
                            <w:rFonts w:ascii="Arial" w:eastAsia="Times New Roman" w:hAnsi="Arial" w:cs="Arial"/>
                            <w:color w:val="000000"/>
                            <w:rtl/>
                          </w:rPr>
                        </w:pPr>
                        <w:r w:rsidRPr="009A2DB1">
                          <w:rPr>
                            <w:rFonts w:ascii="Arial" w:eastAsia="Times New Roman" w:hAnsi="Arial" w:cs="Arial"/>
                            <w:color w:val="000000"/>
                            <w:rtl/>
                          </w:rPr>
                          <w:t xml:space="preserve">החוזר יופץ לכל העוסקים במחנות: מנהלי המחנות, מנהלי המחלקות לחינוך ברשויות, מנהלי היחידות לנוער ברשויות, מנהלי ומפקחי מינהל החברה והנוער במטה ובמחוזות, מנהלי תחום הנוער והקהילה במחוזות, המפקחים המחוזיים לנושא מחנות במחוזות, תנועות הנוער, החברה למתנ"סים, מוסדות ממשלתיים נוספים שיש להם מעורבות בנושא המחנות, כמו משרד הבריאות, משרד הפנים, משטרת ישראל, נציבות שירותי הכבאות וההצלה, המוסד לבטיחות </w:t>
                        </w:r>
                        <w:proofErr w:type="spellStart"/>
                        <w:r w:rsidRPr="009A2DB1">
                          <w:rPr>
                            <w:rFonts w:ascii="Arial" w:eastAsia="Times New Roman" w:hAnsi="Arial" w:cs="Arial"/>
                            <w:color w:val="000000"/>
                            <w:rtl/>
                          </w:rPr>
                          <w:t>ולגיהות</w:t>
                        </w:r>
                        <w:proofErr w:type="spellEnd"/>
                        <w:r w:rsidRPr="009A2DB1">
                          <w:rPr>
                            <w:rFonts w:ascii="Arial" w:eastAsia="Times New Roman" w:hAnsi="Arial" w:cs="Arial"/>
                            <w:color w:val="000000"/>
                            <w:rtl/>
                          </w:rPr>
                          <w:t>, החברה להגנת הטבע, רשות הטבע והגנים הלאומיים והקרן הקיימת לישראל.</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ind w:left="570" w:hanging="570"/>
                          <w:jc w:val="left"/>
                          <w:rPr>
                            <w:rFonts w:ascii="Arial" w:eastAsia="Times New Roman" w:hAnsi="Arial" w:cs="Arial"/>
                            <w:color w:val="000000"/>
                            <w:rtl/>
                          </w:rPr>
                        </w:pPr>
                        <w:r w:rsidRPr="009A2DB1">
                          <w:rPr>
                            <w:rFonts w:ascii="Arial" w:eastAsia="Times New Roman" w:hAnsi="Arial" w:cs="Arial"/>
                            <w:b/>
                            <w:bCs/>
                            <w:color w:val="000000"/>
                            <w:rtl/>
                          </w:rPr>
                          <w:t>1.4    יישום ומעקב</w:t>
                        </w:r>
                      </w:p>
                      <w:p w:rsidR="009A2DB1" w:rsidRPr="009A2DB1" w:rsidRDefault="009A2DB1" w:rsidP="009A2DB1">
                        <w:pPr>
                          <w:numPr>
                            <w:ilvl w:val="0"/>
                            <w:numId w:val="1"/>
                          </w:numPr>
                          <w:bidi/>
                          <w:spacing w:before="20" w:after="120" w:line="240" w:lineRule="auto"/>
                          <w:ind w:left="1290"/>
                          <w:jc w:val="left"/>
                          <w:rPr>
                            <w:rFonts w:ascii="Arial" w:eastAsia="Times New Roman" w:hAnsi="Arial" w:cs="Arial"/>
                            <w:color w:val="000000"/>
                            <w:rtl/>
                          </w:rPr>
                        </w:pPr>
                        <w:r w:rsidRPr="009A2DB1">
                          <w:rPr>
                            <w:rFonts w:ascii="Arial" w:eastAsia="Times New Roman" w:hAnsi="Arial" w:cs="Arial"/>
                            <w:color w:val="000000"/>
                            <w:rtl/>
                          </w:rPr>
                          <w:t>מינהל החברה והנוער באמצעות מפקחים יבצע פיקוח ובקרה מדגמית על המחנות.</w:t>
                        </w:r>
                      </w:p>
                      <w:p w:rsidR="009A2DB1" w:rsidRPr="009A2DB1" w:rsidRDefault="009A2DB1" w:rsidP="009A2DB1">
                        <w:pPr>
                          <w:numPr>
                            <w:ilvl w:val="0"/>
                            <w:numId w:val="1"/>
                          </w:numPr>
                          <w:bidi/>
                          <w:spacing w:before="20" w:after="120" w:line="240" w:lineRule="auto"/>
                          <w:ind w:left="1290"/>
                          <w:jc w:val="left"/>
                          <w:rPr>
                            <w:rFonts w:ascii="Arial" w:eastAsia="Times New Roman" w:hAnsi="Arial" w:cs="Arial"/>
                            <w:color w:val="000000"/>
                            <w:rtl/>
                          </w:rPr>
                        </w:pPr>
                        <w:r w:rsidRPr="009A2DB1">
                          <w:rPr>
                            <w:rFonts w:ascii="Arial" w:eastAsia="Times New Roman" w:hAnsi="Arial" w:cs="Arial"/>
                            <w:color w:val="000000"/>
                            <w:rtl/>
                          </w:rPr>
                          <w:t>פקחי הטיולים במשרד, קציני הביטחון וממוני הבטיחות המחוזיים יערכו סיורים  מדגמיים כדי לעקוב אחר מימוש ההנחיות וההוראות להפעלת מחנות.</w:t>
                        </w:r>
                      </w:p>
                      <w:p w:rsidR="009A2DB1" w:rsidRPr="009A2DB1" w:rsidRDefault="009A2DB1" w:rsidP="009A2DB1">
                        <w:pPr>
                          <w:numPr>
                            <w:ilvl w:val="0"/>
                            <w:numId w:val="1"/>
                          </w:numPr>
                          <w:bidi/>
                          <w:spacing w:before="20" w:after="120" w:line="240" w:lineRule="auto"/>
                          <w:ind w:left="1290"/>
                          <w:jc w:val="left"/>
                          <w:rPr>
                            <w:rFonts w:ascii="Arial" w:eastAsia="Times New Roman" w:hAnsi="Arial" w:cs="Arial"/>
                            <w:color w:val="000000"/>
                            <w:rtl/>
                          </w:rPr>
                        </w:pPr>
                        <w:r w:rsidRPr="009A2DB1">
                          <w:rPr>
                            <w:rFonts w:ascii="Arial" w:eastAsia="Times New Roman" w:hAnsi="Arial" w:cs="Arial"/>
                            <w:color w:val="000000"/>
                            <w:rtl/>
                          </w:rPr>
                          <w:t>הוועדה הבין-משרדית הארצית וועדות בין-משרדיות מחוזיות תערוכנה דיונים ותקיימנה סיורים מקצועיים ללימוד ולעדכון.</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1.5    הגורם האחראי</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         </w:t>
                        </w:r>
                        <w:r w:rsidRPr="009A2DB1">
                          <w:rPr>
                            <w:rFonts w:ascii="Arial" w:eastAsia="Times New Roman" w:hAnsi="Arial" w:cs="Arial"/>
                            <w:color w:val="000000"/>
                            <w:rtl/>
                          </w:rPr>
                          <w:t>א.    </w:t>
                        </w:r>
                        <w:r w:rsidRPr="009A2DB1">
                          <w:rPr>
                            <w:rFonts w:ascii="Arial" w:eastAsia="Times New Roman" w:hAnsi="Arial" w:cs="Arial"/>
                            <w:b/>
                            <w:bCs/>
                            <w:color w:val="000000"/>
                            <w:rtl/>
                          </w:rPr>
                          <w:t>שם היחידה: </w:t>
                        </w:r>
                        <w:r w:rsidRPr="009A2DB1">
                          <w:rPr>
                            <w:rFonts w:ascii="Arial" w:eastAsia="Times New Roman" w:hAnsi="Arial" w:cs="Arial"/>
                            <w:color w:val="000000"/>
                            <w:rtl/>
                          </w:rPr>
                          <w:t>מינהל החברה והנוער, תחום נוער וקהילה</w:t>
                        </w:r>
                        <w:r w:rsidRPr="009A2DB1">
                          <w:rPr>
                            <w:rFonts w:ascii="Arial" w:eastAsia="Times New Roman" w:hAnsi="Arial" w:cs="Arial"/>
                            <w:b/>
                            <w:bCs/>
                            <w:color w:val="000000"/>
                            <w:rtl/>
                          </w:rPr>
                          <w:t>          </w:t>
                        </w:r>
                      </w:p>
                      <w:p w:rsidR="009A2DB1" w:rsidRPr="009A2DB1" w:rsidRDefault="009A2DB1" w:rsidP="009A2DB1">
                        <w:pPr>
                          <w:bidi/>
                          <w:spacing w:after="120" w:line="240" w:lineRule="auto"/>
                          <w:ind w:left="956" w:hanging="956"/>
                          <w:jc w:val="left"/>
                          <w:rPr>
                            <w:rFonts w:ascii="Arial" w:eastAsia="Times New Roman" w:hAnsi="Arial" w:cs="Arial"/>
                            <w:color w:val="000000"/>
                            <w:rtl/>
                          </w:rPr>
                        </w:pPr>
                        <w:r w:rsidRPr="009A2DB1">
                          <w:rPr>
                            <w:rFonts w:ascii="Arial" w:eastAsia="Times New Roman" w:hAnsi="Arial" w:cs="Arial"/>
                            <w:b/>
                            <w:bCs/>
                            <w:color w:val="000000"/>
                            <w:rtl/>
                          </w:rPr>
                          <w:lastRenderedPageBreak/>
                          <w:t>         </w:t>
                        </w:r>
                        <w:r w:rsidRPr="009A2DB1">
                          <w:rPr>
                            <w:rFonts w:ascii="Arial" w:eastAsia="Times New Roman" w:hAnsi="Arial" w:cs="Arial"/>
                            <w:color w:val="000000"/>
                            <w:rtl/>
                          </w:rPr>
                          <w:t>ב.    </w:t>
                        </w:r>
                        <w:r w:rsidRPr="009A2DB1">
                          <w:rPr>
                            <w:rFonts w:ascii="Arial" w:eastAsia="Times New Roman" w:hAnsi="Arial" w:cs="Arial"/>
                            <w:b/>
                            <w:bCs/>
                            <w:color w:val="000000"/>
                            <w:rtl/>
                          </w:rPr>
                          <w:t>בעלי התפקידים</w:t>
                        </w:r>
                      </w:p>
                      <w:p w:rsidR="009A2DB1" w:rsidRPr="009A2DB1" w:rsidRDefault="009A2DB1" w:rsidP="009A2DB1">
                        <w:pPr>
                          <w:bidi/>
                          <w:spacing w:after="120" w:line="240" w:lineRule="auto"/>
                          <w:ind w:left="956" w:hanging="956"/>
                          <w:jc w:val="left"/>
                          <w:rPr>
                            <w:rFonts w:ascii="Arial" w:eastAsia="Times New Roman" w:hAnsi="Arial" w:cs="Arial"/>
                            <w:color w:val="000000"/>
                            <w:rtl/>
                          </w:rPr>
                        </w:pPr>
                        <w:r w:rsidRPr="009A2DB1">
                          <w:rPr>
                            <w:rFonts w:ascii="Arial" w:eastAsia="Times New Roman" w:hAnsi="Arial" w:cs="Arial"/>
                            <w:color w:val="000000"/>
                            <w:rtl/>
                          </w:rPr>
                          <w:t>                –      המפקח הארצי למחנות</w:t>
                        </w:r>
                      </w:p>
                      <w:p w:rsidR="009A2DB1" w:rsidRPr="009A2DB1" w:rsidRDefault="009A2DB1" w:rsidP="009A2DB1">
                        <w:pPr>
                          <w:bidi/>
                          <w:spacing w:after="120" w:line="240" w:lineRule="auto"/>
                          <w:ind w:left="956" w:hanging="956"/>
                          <w:jc w:val="left"/>
                          <w:rPr>
                            <w:rFonts w:ascii="Arial" w:eastAsia="Times New Roman" w:hAnsi="Arial" w:cs="Arial"/>
                            <w:color w:val="000000"/>
                            <w:rtl/>
                          </w:rPr>
                        </w:pPr>
                        <w:r w:rsidRPr="009A2DB1">
                          <w:rPr>
                            <w:rFonts w:ascii="Arial" w:eastAsia="Times New Roman" w:hAnsi="Arial" w:cs="Arial"/>
                            <w:color w:val="000000"/>
                            <w:rtl/>
                          </w:rPr>
                          <w:t>                –      מנהל המחלקה לתנועות נוער ולמתנדבי שנת שירות</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ג.    </w:t>
                        </w:r>
                        <w:r w:rsidRPr="009A2DB1">
                          <w:rPr>
                            <w:rFonts w:ascii="Arial" w:eastAsia="Times New Roman" w:hAnsi="Arial" w:cs="Arial"/>
                            <w:b/>
                            <w:bCs/>
                            <w:color w:val="000000"/>
                            <w:rtl/>
                          </w:rPr>
                          <w:t>מספרי הטלפון</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                </w:t>
                        </w:r>
                        <w:r w:rsidRPr="009A2DB1">
                          <w:rPr>
                            <w:rFonts w:ascii="Arial" w:eastAsia="Times New Roman" w:hAnsi="Arial" w:cs="Arial"/>
                            <w:color w:val="000000"/>
                            <w:rtl/>
                          </w:rPr>
                          <w:t>–      02-5603795</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      02-5603172 ו-02-5603172</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ד.    </w:t>
                        </w:r>
                        <w:r w:rsidRPr="009A2DB1">
                          <w:rPr>
                            <w:rFonts w:ascii="Arial" w:eastAsia="Times New Roman" w:hAnsi="Arial" w:cs="Arial"/>
                            <w:b/>
                            <w:bCs/>
                            <w:color w:val="000000"/>
                            <w:rtl/>
                          </w:rPr>
                          <w:t>הדואר האלקטרוני</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                </w:t>
                        </w:r>
                        <w:r w:rsidRPr="009A2DB1">
                          <w:rPr>
                            <w:rFonts w:ascii="Arial" w:eastAsia="Times New Roman" w:hAnsi="Arial" w:cs="Arial"/>
                            <w:color w:val="000000"/>
                            <w:rtl/>
                          </w:rPr>
                          <w:t>–      </w:t>
                        </w:r>
                        <w:hyperlink r:id="rId11" w:history="1">
                          <w:r w:rsidRPr="009A2DB1">
                            <w:rPr>
                              <w:rFonts w:ascii="Arial" w:eastAsia="Times New Roman" w:hAnsi="Arial" w:cs="Arial"/>
                              <w:color w:val="8F85B4"/>
                              <w:u w:val="single"/>
                            </w:rPr>
                            <w:t>iritbr@education.gov.il</w:t>
                          </w:r>
                        </w:hyperlink>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      </w:t>
                        </w:r>
                        <w:hyperlink r:id="rId12" w:history="1">
                          <w:r w:rsidRPr="009A2DB1">
                            <w:rPr>
                              <w:rFonts w:ascii="Arial" w:eastAsia="Times New Roman" w:hAnsi="Arial" w:cs="Arial"/>
                              <w:color w:val="8F85B4"/>
                              <w:u w:val="single"/>
                            </w:rPr>
                            <w:t>dayael@education.gov.il</w:t>
                          </w:r>
                        </w:hyperlink>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1.6    נספחים</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         נספח א: </w:t>
                        </w:r>
                        <w:r w:rsidRPr="009A2DB1">
                          <w:rPr>
                            <w:rFonts w:ascii="Arial" w:eastAsia="Times New Roman" w:hAnsi="Arial" w:cs="Arial"/>
                            <w:color w:val="000000"/>
                            <w:rtl/>
                          </w:rPr>
                          <w:t>טופס בקשה ממשרד החינוך לאישור קיום מחנה</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r w:rsidRPr="009A2DB1">
                          <w:rPr>
                            <w:rFonts w:ascii="Arial" w:eastAsia="Times New Roman" w:hAnsi="Arial" w:cs="Arial"/>
                            <w:b/>
                            <w:bCs/>
                            <w:color w:val="000000"/>
                            <w:rtl/>
                          </w:rPr>
                          <w:t>נספח ב:</w:t>
                        </w:r>
                        <w:r w:rsidRPr="009A2DB1">
                          <w:rPr>
                            <w:rFonts w:ascii="Arial" w:eastAsia="Times New Roman" w:hAnsi="Arial" w:cs="Arial"/>
                            <w:color w:val="000000"/>
                            <w:rtl/>
                          </w:rPr>
                          <w:t> דוח ביקור מפקח במחנה</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r w:rsidRPr="009A2DB1">
                          <w:rPr>
                            <w:rFonts w:ascii="Arial" w:eastAsia="Times New Roman" w:hAnsi="Arial" w:cs="Arial"/>
                            <w:b/>
                            <w:bCs/>
                            <w:color w:val="000000"/>
                            <w:rtl/>
                          </w:rPr>
                          <w:t>נספח ג:</w:t>
                        </w:r>
                        <w:r w:rsidRPr="009A2DB1">
                          <w:rPr>
                            <w:rFonts w:ascii="Arial" w:eastAsia="Times New Roman" w:hAnsi="Arial" w:cs="Arial"/>
                            <w:color w:val="000000"/>
                            <w:rtl/>
                          </w:rPr>
                          <w:t> הצהרת הורים על מצב בריאותו של ילדם.</w:t>
                        </w:r>
                      </w:p>
                      <w:p w:rsidR="009A2DB1" w:rsidRPr="009A2DB1" w:rsidRDefault="009A2DB1" w:rsidP="009A2DB1">
                        <w:pPr>
                          <w:bidi/>
                          <w:spacing w:after="120" w:line="240" w:lineRule="auto"/>
                          <w:jc w:val="both"/>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both"/>
                          <w:outlineLvl w:val="2"/>
                          <w:rPr>
                            <w:rFonts w:ascii="Arial" w:eastAsia="Times New Roman" w:hAnsi="Arial" w:cs="Arial"/>
                            <w:b/>
                            <w:bCs/>
                            <w:color w:val="8B0000"/>
                            <w:sz w:val="24"/>
                            <w:szCs w:val="24"/>
                            <w:rtl/>
                          </w:rPr>
                        </w:pPr>
                        <w:r w:rsidRPr="009A2DB1">
                          <w:rPr>
                            <w:rFonts w:ascii="Arial" w:eastAsia="Times New Roman" w:hAnsi="Arial" w:cs="Arial"/>
                            <w:b/>
                            <w:bCs/>
                            <w:color w:val="8B0000"/>
                            <w:sz w:val="24"/>
                            <w:szCs w:val="24"/>
                            <w:rtl/>
                          </w:rPr>
                          <w:t>2.    רקע</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הפעילות במחנה מתאפיינת בדרך כלל בשהייה בחורשה או ביער מחוץ לתחום היישוב, במשך כמה ימים, ובמסגרתה החניכים חווים מגוון פעילויות אתגר הכוללות בנייה מחנאית, פעילויות שדה וספורט ופעילויות חברה ויצירה. הפעילות המחנאית היא אחת מנקודות השיא של החינוך הבלתי פורמאלי. במשך זמן קצר יחסית, של כמה ימים, החניך נחשף לפעילויות המחייבות עבודת צוות, עזרה הדדית, אחריות לזולת, התנהגות תומכת בטיחות, משמעת ויכולת הסתגלות לחיי שדה בסביבה חדשה ושונה מהסביבה המוכרת, תוך אפשרות לפיתוח מנהיגות בערוצים חדשים הנובעים מהתנאים הבלתי-שגרתיים שהחניך נחשף אליהם ולחינוך להכרת הארץ ולאהבתה.</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הפעילות המחנאית מתקיימת בחופשות מאז ראשיתו של החינוך העברי בארץ ישראל ומאפיינת את פעילותן החינוכית הן של הרשויות המקומיות והן של תנועות הנוער. המסגרת המחנאית טומנת בחובה פוטנציאל חינוכי רב למימוש ערכים ותכנים שהחניכים נחשפו אליהם במהלך השנה כולה. יחד עם זאת, המסגרת המחנאית מחייבת הכנה מוקדמת ומדוקדקת כדי שהערכים החשובים שנמנו יוכלו לבוא לידי ביטוי במסגרת מוגנת ובטוחה לחניכים.</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מנהל המחנה נדרש למיומנויות בתחומים חינוכיים וארגוניים, ועליו לתת את הדעת ולהיערך למגוון נושאים בתחומים שונים כגון התכנית החינוכית של המחנה, סידורי הביטחון, הבטיחות, הרפואה והתברואה, רישוי העסק ועוד, דבר המחייב הכנה ותכנון מוקדמים ומדוקדקים.</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כדי שהפעילות במחנה תתנהל באופן בטוח ומוצלח יש צורך בשילוב נכון בין סיפוק צרכיו של החניך, בין נקיטת הזהירות המתחייבת ובין יישום התכנים הפדגוגיים שהוגדרו בעת תכנון הפעילות. כמו כן נדרשים ניסיון והתמקצעות.</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ההוראות וההנחיות בחוזר זה באות להוסיף על הוראות החוק ועל התקנות המפורטות שפורסמו בידי משרדי הבריאות, הפנים והחינוך, כמפורט להלן:</w:t>
                        </w:r>
                      </w:p>
                      <w:p w:rsidR="009A2DB1" w:rsidRPr="009A2DB1" w:rsidRDefault="009A2DB1" w:rsidP="009A2DB1">
                        <w:pPr>
                          <w:numPr>
                            <w:ilvl w:val="0"/>
                            <w:numId w:val="2"/>
                          </w:numPr>
                          <w:bidi/>
                          <w:spacing w:before="20" w:after="120" w:line="240" w:lineRule="auto"/>
                          <w:jc w:val="left"/>
                          <w:rPr>
                            <w:rFonts w:ascii="Arial" w:eastAsia="Times New Roman" w:hAnsi="Arial" w:cs="Arial"/>
                            <w:color w:val="000000"/>
                            <w:rtl/>
                          </w:rPr>
                        </w:pPr>
                        <w:r w:rsidRPr="009A2DB1">
                          <w:rPr>
                            <w:rFonts w:ascii="Arial" w:eastAsia="Times New Roman" w:hAnsi="Arial" w:cs="Arial"/>
                            <w:color w:val="000000"/>
                            <w:rtl/>
                          </w:rPr>
                          <w:t xml:space="preserve">חוק הקייטנות (רישוי ופיקוח), </w:t>
                        </w:r>
                        <w:proofErr w:type="spellStart"/>
                        <w:r w:rsidRPr="009A2DB1">
                          <w:rPr>
                            <w:rFonts w:ascii="Arial" w:eastAsia="Times New Roman" w:hAnsi="Arial" w:cs="Arial"/>
                            <w:color w:val="000000"/>
                            <w:rtl/>
                          </w:rPr>
                          <w:t>התש"ן</w:t>
                        </w:r>
                        <w:proofErr w:type="spellEnd"/>
                        <w:r w:rsidRPr="009A2DB1">
                          <w:rPr>
                            <w:rFonts w:ascii="Arial" w:eastAsia="Times New Roman" w:hAnsi="Arial" w:cs="Arial"/>
                            <w:color w:val="000000"/>
                            <w:rtl/>
                          </w:rPr>
                          <w:t>–1990 (להלן – חוק הקייטנות)</w:t>
                        </w:r>
                      </w:p>
                      <w:p w:rsidR="009A2DB1" w:rsidRPr="009A2DB1" w:rsidRDefault="009A2DB1" w:rsidP="009A2DB1">
                        <w:pPr>
                          <w:numPr>
                            <w:ilvl w:val="0"/>
                            <w:numId w:val="2"/>
                          </w:numPr>
                          <w:bidi/>
                          <w:spacing w:before="20" w:after="120" w:line="240" w:lineRule="auto"/>
                          <w:jc w:val="left"/>
                          <w:rPr>
                            <w:rFonts w:ascii="Arial" w:eastAsia="Times New Roman" w:hAnsi="Arial" w:cs="Arial"/>
                            <w:color w:val="000000"/>
                            <w:rtl/>
                          </w:rPr>
                        </w:pPr>
                        <w:r w:rsidRPr="009A2DB1">
                          <w:rPr>
                            <w:rFonts w:ascii="Arial" w:eastAsia="Times New Roman" w:hAnsi="Arial" w:cs="Arial"/>
                            <w:color w:val="000000"/>
                            <w:rtl/>
                          </w:rPr>
                          <w:t xml:space="preserve">תקנות הקייטנות (רישוי ופיקוח), </w:t>
                        </w:r>
                        <w:proofErr w:type="spellStart"/>
                        <w:r w:rsidRPr="009A2DB1">
                          <w:rPr>
                            <w:rFonts w:ascii="Arial" w:eastAsia="Times New Roman" w:hAnsi="Arial" w:cs="Arial"/>
                            <w:color w:val="000000"/>
                            <w:rtl/>
                          </w:rPr>
                          <w:t>התשנ"ד</w:t>
                        </w:r>
                        <w:proofErr w:type="spellEnd"/>
                        <w:r w:rsidRPr="009A2DB1">
                          <w:rPr>
                            <w:rFonts w:ascii="Arial" w:eastAsia="Times New Roman" w:hAnsi="Arial" w:cs="Arial"/>
                            <w:color w:val="000000"/>
                            <w:rtl/>
                          </w:rPr>
                          <w:t>–1994 (להלן – תקנות הקייטנות)</w:t>
                        </w:r>
                      </w:p>
                      <w:p w:rsidR="009A2DB1" w:rsidRPr="009A2DB1" w:rsidRDefault="009A2DB1" w:rsidP="009A2DB1">
                        <w:pPr>
                          <w:numPr>
                            <w:ilvl w:val="0"/>
                            <w:numId w:val="2"/>
                          </w:numPr>
                          <w:bidi/>
                          <w:spacing w:before="20" w:after="120" w:line="240" w:lineRule="auto"/>
                          <w:jc w:val="left"/>
                          <w:rPr>
                            <w:rFonts w:ascii="Arial" w:eastAsia="Times New Roman" w:hAnsi="Arial" w:cs="Arial"/>
                            <w:color w:val="000000"/>
                            <w:rtl/>
                          </w:rPr>
                        </w:pPr>
                        <w:r w:rsidRPr="009A2DB1">
                          <w:rPr>
                            <w:rFonts w:ascii="Arial" w:eastAsia="Times New Roman" w:hAnsi="Arial" w:cs="Arial"/>
                            <w:color w:val="000000"/>
                            <w:rtl/>
                          </w:rPr>
                          <w:t xml:space="preserve">חוק רישוי עסקים, </w:t>
                        </w:r>
                        <w:proofErr w:type="spellStart"/>
                        <w:r w:rsidRPr="009A2DB1">
                          <w:rPr>
                            <w:rFonts w:ascii="Arial" w:eastAsia="Times New Roman" w:hAnsi="Arial" w:cs="Arial"/>
                            <w:color w:val="000000"/>
                            <w:rtl/>
                          </w:rPr>
                          <w:t>התשכ"ח</w:t>
                        </w:r>
                        <w:proofErr w:type="spellEnd"/>
                        <w:r w:rsidRPr="009A2DB1">
                          <w:rPr>
                            <w:rFonts w:ascii="Arial" w:eastAsia="Times New Roman" w:hAnsi="Arial" w:cs="Arial"/>
                            <w:color w:val="000000"/>
                            <w:rtl/>
                          </w:rPr>
                          <w:t>–1968 (להלן – חוק רישוי עסקים)</w:t>
                        </w:r>
                      </w:p>
                      <w:p w:rsidR="009A2DB1" w:rsidRPr="009A2DB1" w:rsidRDefault="009A2DB1" w:rsidP="009A2DB1">
                        <w:pPr>
                          <w:numPr>
                            <w:ilvl w:val="0"/>
                            <w:numId w:val="2"/>
                          </w:numPr>
                          <w:bidi/>
                          <w:spacing w:before="20" w:after="120" w:line="240" w:lineRule="auto"/>
                          <w:jc w:val="left"/>
                          <w:rPr>
                            <w:rFonts w:ascii="Arial" w:eastAsia="Times New Roman" w:hAnsi="Arial" w:cs="Arial"/>
                            <w:color w:val="000000"/>
                            <w:rtl/>
                          </w:rPr>
                        </w:pPr>
                        <w:r w:rsidRPr="009A2DB1">
                          <w:rPr>
                            <w:rFonts w:ascii="Arial" w:eastAsia="Times New Roman" w:hAnsi="Arial" w:cs="Arial"/>
                            <w:color w:val="000000"/>
                            <w:rtl/>
                          </w:rPr>
                          <w:t xml:space="preserve">תקנות רישוי עסקים (תנאים תברואתיים לקייטנות ומחנות נופש), </w:t>
                        </w:r>
                        <w:proofErr w:type="spellStart"/>
                        <w:r w:rsidRPr="009A2DB1">
                          <w:rPr>
                            <w:rFonts w:ascii="Arial" w:eastAsia="Times New Roman" w:hAnsi="Arial" w:cs="Arial"/>
                            <w:color w:val="000000"/>
                            <w:rtl/>
                          </w:rPr>
                          <w:t>התשל"ו</w:t>
                        </w:r>
                        <w:proofErr w:type="spellEnd"/>
                        <w:r w:rsidRPr="009A2DB1">
                          <w:rPr>
                            <w:rFonts w:ascii="Arial" w:eastAsia="Times New Roman" w:hAnsi="Arial" w:cs="Arial"/>
                            <w:color w:val="000000"/>
                            <w:rtl/>
                          </w:rPr>
                          <w:t>–1975 (להלן – תקנות רישוי עסקים)</w:t>
                        </w:r>
                      </w:p>
                      <w:p w:rsidR="009A2DB1" w:rsidRPr="009A2DB1" w:rsidRDefault="009A2DB1" w:rsidP="009A2DB1">
                        <w:pPr>
                          <w:numPr>
                            <w:ilvl w:val="0"/>
                            <w:numId w:val="2"/>
                          </w:numPr>
                          <w:bidi/>
                          <w:spacing w:before="20" w:after="120" w:line="240" w:lineRule="auto"/>
                          <w:jc w:val="left"/>
                          <w:rPr>
                            <w:rFonts w:ascii="Arial" w:eastAsia="Times New Roman" w:hAnsi="Arial" w:cs="Arial"/>
                            <w:color w:val="000000"/>
                            <w:rtl/>
                          </w:rPr>
                        </w:pPr>
                        <w:r w:rsidRPr="009A2DB1">
                          <w:rPr>
                            <w:rFonts w:ascii="Arial" w:eastAsia="Times New Roman" w:hAnsi="Arial" w:cs="Arial"/>
                            <w:color w:val="000000"/>
                            <w:rtl/>
                          </w:rPr>
                          <w:lastRenderedPageBreak/>
                          <w:t xml:space="preserve">החוק למניעת העסקה של עברייני מין במוסדות מסוימים, </w:t>
                        </w:r>
                        <w:proofErr w:type="spellStart"/>
                        <w:r w:rsidRPr="009A2DB1">
                          <w:rPr>
                            <w:rFonts w:ascii="Arial" w:eastAsia="Times New Roman" w:hAnsi="Arial" w:cs="Arial"/>
                            <w:color w:val="000000"/>
                            <w:rtl/>
                          </w:rPr>
                          <w:t>התשס"א</w:t>
                        </w:r>
                        <w:proofErr w:type="spellEnd"/>
                        <w:r w:rsidRPr="009A2DB1">
                          <w:rPr>
                            <w:rFonts w:ascii="Arial" w:eastAsia="Times New Roman" w:hAnsi="Arial" w:cs="Arial"/>
                            <w:color w:val="000000"/>
                            <w:rtl/>
                          </w:rPr>
                          <w:t>–2001</w:t>
                        </w:r>
                        <w:r w:rsidRPr="009A2DB1">
                          <w:rPr>
                            <w:rFonts w:ascii="Arial" w:eastAsia="Times New Roman" w:hAnsi="Arial" w:cs="Arial"/>
                            <w:color w:val="000000"/>
                            <w:rtl/>
                          </w:rPr>
                          <w:br/>
                          <w:t>(להלן – החוק למניעת העסקה של עברייני מין)</w:t>
                        </w:r>
                      </w:p>
                      <w:p w:rsidR="009A2DB1" w:rsidRPr="009A2DB1" w:rsidRDefault="009A2DB1" w:rsidP="009A2DB1">
                        <w:pPr>
                          <w:numPr>
                            <w:ilvl w:val="0"/>
                            <w:numId w:val="2"/>
                          </w:numPr>
                          <w:bidi/>
                          <w:spacing w:before="20" w:after="120" w:line="240" w:lineRule="auto"/>
                          <w:jc w:val="left"/>
                          <w:rPr>
                            <w:rFonts w:ascii="Arial" w:eastAsia="Times New Roman" w:hAnsi="Arial" w:cs="Arial"/>
                            <w:color w:val="000000"/>
                            <w:rtl/>
                          </w:rPr>
                        </w:pPr>
                        <w:r w:rsidRPr="009A2DB1">
                          <w:rPr>
                            <w:rFonts w:ascii="Arial" w:eastAsia="Times New Roman" w:hAnsi="Arial" w:cs="Arial"/>
                            <w:color w:val="000000"/>
                            <w:rtl/>
                          </w:rPr>
                          <w:t xml:space="preserve">התקנות למניעת העסקה של עברייני מין במוסד המכוון למתן שירות לקטינים (אישור משטרה), </w:t>
                        </w:r>
                        <w:proofErr w:type="spellStart"/>
                        <w:r w:rsidRPr="009A2DB1">
                          <w:rPr>
                            <w:rFonts w:ascii="Arial" w:eastAsia="Times New Roman" w:hAnsi="Arial" w:cs="Arial"/>
                            <w:color w:val="000000"/>
                            <w:rtl/>
                          </w:rPr>
                          <w:t>התשס"ג</w:t>
                        </w:r>
                        <w:proofErr w:type="spellEnd"/>
                        <w:r w:rsidRPr="009A2DB1">
                          <w:rPr>
                            <w:rFonts w:ascii="Arial" w:eastAsia="Times New Roman" w:hAnsi="Arial" w:cs="Arial"/>
                            <w:color w:val="000000"/>
                            <w:rtl/>
                          </w:rPr>
                          <w:t>–2003.</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מחנה לפי הגדרתו החוקית הוא קייטנה טעונה רישוי לפי חוק רישוי עסקים, ולכן על כל מפעיל מחנה לקבל את אישור הרשות המקומית לפי חוק רישוי עסקים.</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both"/>
                          <w:outlineLvl w:val="2"/>
                          <w:rPr>
                            <w:rFonts w:ascii="Arial" w:eastAsia="Times New Roman" w:hAnsi="Arial" w:cs="Arial"/>
                            <w:b/>
                            <w:bCs/>
                            <w:color w:val="8B0000"/>
                            <w:sz w:val="24"/>
                            <w:szCs w:val="24"/>
                            <w:rtl/>
                          </w:rPr>
                        </w:pPr>
                        <w:r w:rsidRPr="009A2DB1">
                          <w:rPr>
                            <w:rFonts w:ascii="Arial" w:eastAsia="Times New Roman" w:hAnsi="Arial" w:cs="Arial"/>
                            <w:b/>
                            <w:bCs/>
                            <w:color w:val="8B0000"/>
                            <w:sz w:val="24"/>
                            <w:szCs w:val="24"/>
                            <w:rtl/>
                          </w:rPr>
                          <w:t>3.     הגדרות</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3.1     </w:t>
                        </w:r>
                        <w:r w:rsidRPr="009A2DB1">
                          <w:rPr>
                            <w:rFonts w:ascii="Arial" w:eastAsia="Times New Roman" w:hAnsi="Arial" w:cs="Arial"/>
                            <w:b/>
                            <w:bCs/>
                            <w:color w:val="000000"/>
                            <w:rtl/>
                          </w:rPr>
                          <w:t>מחנה: </w:t>
                        </w:r>
                        <w:r w:rsidRPr="009A2DB1">
                          <w:rPr>
                            <w:rFonts w:ascii="Arial" w:eastAsia="Times New Roman" w:hAnsi="Arial" w:cs="Arial"/>
                            <w:color w:val="000000"/>
                            <w:rtl/>
                          </w:rPr>
                          <w:t>מקום שמתנהלת בו פעילות יום ולילה מאורגנת של נופש וחברה, אשר הוכרזה כמחנה לקבוצה המונה 11 ילדים לפחות, במבני קבע או במבנים קלים שהוקמו למטרה זו לתקופה זמנית, או בשטח פתוח, במשך תקופה קצובה של מעל ליומיים, כולל לינה, בתקופה של חופשת לימודים מבית הספר ומגן הילדים.</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3.2     </w:t>
                        </w:r>
                        <w:r w:rsidRPr="009A2DB1">
                          <w:rPr>
                            <w:rFonts w:ascii="Arial" w:eastAsia="Times New Roman" w:hAnsi="Arial" w:cs="Arial"/>
                            <w:b/>
                            <w:bCs/>
                            <w:color w:val="000000"/>
                            <w:rtl/>
                          </w:rPr>
                          <w:t>בעלות על מחנה: </w:t>
                        </w:r>
                        <w:r w:rsidRPr="009A2DB1">
                          <w:rPr>
                            <w:rFonts w:ascii="Arial" w:eastAsia="Times New Roman" w:hAnsi="Arial" w:cs="Arial"/>
                            <w:color w:val="000000"/>
                            <w:rtl/>
                          </w:rPr>
                          <w:t>אדם, לרבות תאגיד על פי דין ובכלל זה תנועת נוער, המקים מחנה ומנהל אותו.</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3.3     </w:t>
                        </w:r>
                        <w:r w:rsidRPr="009A2DB1">
                          <w:rPr>
                            <w:rFonts w:ascii="Arial" w:eastAsia="Times New Roman" w:hAnsi="Arial" w:cs="Arial"/>
                            <w:b/>
                            <w:bCs/>
                            <w:color w:val="000000"/>
                            <w:rtl/>
                          </w:rPr>
                          <w:t>חלוץ:</w:t>
                        </w:r>
                        <w:r w:rsidRPr="009A2DB1">
                          <w:rPr>
                            <w:rFonts w:ascii="Arial" w:eastAsia="Times New Roman" w:hAnsi="Arial" w:cs="Arial"/>
                            <w:color w:val="000000"/>
                            <w:rtl/>
                          </w:rPr>
                          <w:t> קבוצת נוער השוהה עם מדריכיה הבוגרים בשטח המחנה העתידי לצורך הקמתו הפיזית. החניכים בחלוץ יהיו בוגרי כיתה ח' ומעלה. שהיית החלוץ בשטח אינה מחייבת רישוי עסק אך מחייבת אישורים מהגורמים האלה: האגף לביטחון, לבטיחות ולשעת חירום של משרד החינוך, משרד הבריאות, שירותי הכיבוי וההצלה, הרשות המקומית ומשטרת ישראל. שהיית החלוץ בשטח תיהפך למחנה רק לאחר קבלת רישוי עסק מהרשות המקומית.</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3.4     </w:t>
                        </w:r>
                        <w:r w:rsidRPr="009A2DB1">
                          <w:rPr>
                            <w:rFonts w:ascii="Arial" w:eastAsia="Times New Roman" w:hAnsi="Arial" w:cs="Arial"/>
                            <w:b/>
                            <w:bCs/>
                            <w:color w:val="000000"/>
                            <w:rtl/>
                          </w:rPr>
                          <w:t>מאסף:</w:t>
                        </w:r>
                        <w:r w:rsidRPr="009A2DB1">
                          <w:rPr>
                            <w:rFonts w:ascii="Arial" w:eastAsia="Times New Roman" w:hAnsi="Arial" w:cs="Arial"/>
                            <w:color w:val="000000"/>
                            <w:rtl/>
                          </w:rPr>
                          <w:t> קבוצת נוער השוהה בשטח המחנה שהסתיים לצורך פירוקו.</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3.5     </w:t>
                        </w:r>
                        <w:r w:rsidRPr="009A2DB1">
                          <w:rPr>
                            <w:rFonts w:ascii="Arial" w:eastAsia="Times New Roman" w:hAnsi="Arial" w:cs="Arial"/>
                            <w:b/>
                            <w:bCs/>
                            <w:color w:val="000000"/>
                            <w:rtl/>
                          </w:rPr>
                          <w:t>מתקן מחנאי:</w:t>
                        </w:r>
                        <w:r w:rsidRPr="009A2DB1">
                          <w:rPr>
                            <w:rFonts w:ascii="Arial" w:eastAsia="Times New Roman" w:hAnsi="Arial" w:cs="Arial"/>
                            <w:color w:val="000000"/>
                            <w:rtl/>
                          </w:rPr>
                          <w:t> מתקן שדה ארעי המוקם במסגרת פעילות מחנה קיץ, העשוי עץ, צינורות מתכת, חבלים ואמצעי חיבור אחרים ואשר גובהו המרבי 4 מ'.</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3.6     </w:t>
                        </w:r>
                        <w:r w:rsidRPr="009A2DB1">
                          <w:rPr>
                            <w:rFonts w:ascii="Arial" w:eastAsia="Times New Roman" w:hAnsi="Arial" w:cs="Arial"/>
                            <w:b/>
                            <w:bCs/>
                            <w:color w:val="000000"/>
                            <w:rtl/>
                          </w:rPr>
                          <w:t>מתקן מחנאי הנדסי:</w:t>
                        </w:r>
                        <w:r w:rsidRPr="009A2DB1">
                          <w:rPr>
                            <w:rFonts w:ascii="Arial" w:eastAsia="Times New Roman" w:hAnsi="Arial" w:cs="Arial"/>
                            <w:color w:val="000000"/>
                            <w:rtl/>
                          </w:rPr>
                          <w:t> מתקן שדה ארעי המוקם במסגרת פעילות מחנה קיץ, העשוי עץ, צינורות מתכת, חבלים ואמצעי חיבור אחרים ואמצעי עגינה שונים ואשר גובהו המרבי 6 מ'.</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3.7     </w:t>
                        </w:r>
                        <w:r w:rsidRPr="009A2DB1">
                          <w:rPr>
                            <w:rFonts w:ascii="Arial" w:eastAsia="Times New Roman" w:hAnsi="Arial" w:cs="Arial"/>
                            <w:b/>
                            <w:bCs/>
                            <w:color w:val="000000"/>
                            <w:rtl/>
                          </w:rPr>
                          <w:t>צינור:</w:t>
                        </w:r>
                        <w:r w:rsidRPr="009A2DB1">
                          <w:rPr>
                            <w:rFonts w:ascii="Arial" w:eastAsia="Times New Roman" w:hAnsi="Arial" w:cs="Arial"/>
                            <w:color w:val="000000"/>
                            <w:rtl/>
                          </w:rPr>
                          <w:t> צינור מתכת שעוביו 0.5–3 צול.</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3.8     </w:t>
                        </w:r>
                        <w:r w:rsidRPr="009A2DB1">
                          <w:rPr>
                            <w:rFonts w:ascii="Arial" w:eastAsia="Times New Roman" w:hAnsi="Arial" w:cs="Arial"/>
                            <w:b/>
                            <w:bCs/>
                            <w:color w:val="000000"/>
                            <w:rtl/>
                          </w:rPr>
                          <w:t>הנחיית שיפור:</w:t>
                        </w:r>
                        <w:r w:rsidRPr="009A2DB1">
                          <w:rPr>
                            <w:rFonts w:ascii="Arial" w:eastAsia="Times New Roman" w:hAnsi="Arial" w:cs="Arial"/>
                            <w:color w:val="000000"/>
                            <w:rtl/>
                          </w:rPr>
                          <w:t> הנחיה המפורסמת בכתב בידי יועץ הבטיחות ועל פי שיקול דעתו אם הוא נוכח כי דרישות חוזר המנכ"ל להבטחת הבטיחות אינן מקוימות. פרק הזמן שיינתן לתיקון המתקן ולשיפורו לא יעלה על 24 שעות. בשעות אלו אין להשתמש במתקן כדי להשלים את הפעולות המתקנות המפורטות בהנחיה (הנוסח הקבוע של הנחיית שיפור מופיע בנספח ב של סעיף 19–7.11 בחוזר זה (סט/8(ג)).</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3.9     </w:t>
                        </w:r>
                        <w:r w:rsidRPr="009A2DB1">
                          <w:rPr>
                            <w:rFonts w:ascii="Arial" w:eastAsia="Times New Roman" w:hAnsi="Arial" w:cs="Arial"/>
                            <w:b/>
                            <w:bCs/>
                            <w:color w:val="000000"/>
                            <w:rtl/>
                          </w:rPr>
                          <w:t>הנחיית בטיחות:</w:t>
                        </w:r>
                        <w:r w:rsidRPr="009A2DB1">
                          <w:rPr>
                            <w:rFonts w:ascii="Arial" w:eastAsia="Times New Roman" w:hAnsi="Arial" w:cs="Arial"/>
                            <w:color w:val="000000"/>
                            <w:rtl/>
                          </w:rPr>
                          <w:t> הנחיה המפורסמת בכתב בידי יועץ הבטיחות ועל פי שיקול דעתו אם הוא נוכח כי שהייה במקום כלשהו במחנה או שימוש במתקן כלשהו המצוי בשטחו עלולים להיות מסוכנים. הנחיית הבטיחות מורה כי יש להפסיק לאלתר את השהייה במקום או את השימוש במתקן (הנוסח הקבוע של הנחיית בטיחות מופיע בנספח ג של סעיף 20–7.11 בחוזר זה (סט/8(ג)).</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3.10   </w:t>
                        </w:r>
                        <w:r w:rsidRPr="009A2DB1">
                          <w:rPr>
                            <w:rFonts w:ascii="Arial" w:eastAsia="Times New Roman" w:hAnsi="Arial" w:cs="Arial"/>
                            <w:b/>
                            <w:bCs/>
                            <w:color w:val="000000"/>
                            <w:rtl/>
                          </w:rPr>
                          <w:t>קב"ט המחוז:</w:t>
                        </w:r>
                        <w:r w:rsidRPr="009A2DB1">
                          <w:rPr>
                            <w:rFonts w:ascii="Arial" w:eastAsia="Times New Roman" w:hAnsi="Arial" w:cs="Arial"/>
                            <w:color w:val="000000"/>
                            <w:rtl/>
                          </w:rPr>
                          <w:t> מנהל המחלקה לביטחון, לבטיחות ולשעת חירום במחוז האזורי של משרד החינוך.</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3.11   </w:t>
                        </w:r>
                        <w:r w:rsidRPr="009A2DB1">
                          <w:rPr>
                            <w:rFonts w:ascii="Arial" w:eastAsia="Times New Roman" w:hAnsi="Arial" w:cs="Arial"/>
                            <w:b/>
                            <w:bCs/>
                            <w:color w:val="000000"/>
                            <w:rtl/>
                          </w:rPr>
                          <w:t>הממונה על הבטיחות במחוז:</w:t>
                        </w:r>
                        <w:r w:rsidRPr="009A2DB1">
                          <w:rPr>
                            <w:rFonts w:ascii="Arial" w:eastAsia="Times New Roman" w:hAnsi="Arial" w:cs="Arial"/>
                            <w:color w:val="000000"/>
                            <w:rtl/>
                          </w:rPr>
                          <w:t> הממונה על הבטיחות במחוז האזורי של משרד החינוך.</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3.12   </w:t>
                        </w:r>
                        <w:r w:rsidRPr="009A2DB1">
                          <w:rPr>
                            <w:rFonts w:ascii="Arial" w:eastAsia="Times New Roman" w:hAnsi="Arial" w:cs="Arial"/>
                            <w:b/>
                            <w:bCs/>
                            <w:color w:val="000000"/>
                            <w:rtl/>
                          </w:rPr>
                          <w:t>מנהל המחנה:</w:t>
                        </w:r>
                        <w:r w:rsidRPr="009A2DB1">
                          <w:rPr>
                            <w:rFonts w:ascii="Arial" w:eastAsia="Times New Roman" w:hAnsi="Arial" w:cs="Arial"/>
                            <w:color w:val="000000"/>
                            <w:rtl/>
                          </w:rPr>
                          <w:t> אדם שעל שמו הוצא הרישיון והאישור החינוכי לניהול המחנה ושעבר הסמכה בהתאם להנחיות חוזר זה. מנהל המחנה אחראי על המחנה ועל הפעלתו בהתאם להוראות כל דין ולאמור בחוזר זה. מתוקף אחריותו על מנהל המחנה להיות נוכח במקום במשך כל זמן הפעילות. אם עליו להתלוות לפעילות מחוץ לתחום המחנה, ימלא את מקומו סגן מנהל המחנה.</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lastRenderedPageBreak/>
                          <w:t>3.13   </w:t>
                        </w:r>
                        <w:r w:rsidRPr="009A2DB1">
                          <w:rPr>
                            <w:rFonts w:ascii="Arial" w:eastAsia="Times New Roman" w:hAnsi="Arial" w:cs="Arial"/>
                            <w:b/>
                            <w:bCs/>
                            <w:color w:val="000000"/>
                            <w:rtl/>
                          </w:rPr>
                          <w:t>סגן מנהל המחנה: </w:t>
                        </w:r>
                        <w:r w:rsidRPr="009A2DB1">
                          <w:rPr>
                            <w:rFonts w:ascii="Arial" w:eastAsia="Times New Roman" w:hAnsi="Arial" w:cs="Arial"/>
                            <w:color w:val="000000"/>
                            <w:rtl/>
                          </w:rPr>
                          <w:t>מי שמסייע לניהול שגרת המחנה בהתאם להנחיות מנהל המחנה וממלא את מקומו של מנהל המחנה בהיעדרו ועבר הכשרה והסמכה של מנהלי מחנות בהתאם להנחיות חוזר זה.</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3.14   </w:t>
                        </w:r>
                        <w:r w:rsidRPr="009A2DB1">
                          <w:rPr>
                            <w:rFonts w:ascii="Arial" w:eastAsia="Times New Roman" w:hAnsi="Arial" w:cs="Arial"/>
                            <w:b/>
                            <w:bCs/>
                            <w:color w:val="000000"/>
                            <w:rtl/>
                          </w:rPr>
                          <w:t>קב"ט המחנה:</w:t>
                        </w:r>
                        <w:r w:rsidRPr="009A2DB1">
                          <w:rPr>
                            <w:rFonts w:ascii="Arial" w:eastAsia="Times New Roman" w:hAnsi="Arial" w:cs="Arial"/>
                            <w:color w:val="000000"/>
                            <w:rtl/>
                          </w:rPr>
                          <w:t> אדם שמונה בידי מנהל המחנה לרכז את פעילות הביטחון במחנה ועבר הכשרה והסכמה בהתאם להנחיות חוזר זה.</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3.15   </w:t>
                        </w:r>
                        <w:r w:rsidRPr="009A2DB1">
                          <w:rPr>
                            <w:rFonts w:ascii="Arial" w:eastAsia="Times New Roman" w:hAnsi="Arial" w:cs="Arial"/>
                            <w:b/>
                            <w:bCs/>
                            <w:color w:val="000000"/>
                            <w:rtl/>
                          </w:rPr>
                          <w:t>רכז הבטיחות: </w:t>
                        </w:r>
                        <w:r w:rsidRPr="009A2DB1">
                          <w:rPr>
                            <w:rFonts w:ascii="Arial" w:eastAsia="Times New Roman" w:hAnsi="Arial" w:cs="Arial"/>
                            <w:color w:val="000000"/>
                            <w:rtl/>
                          </w:rPr>
                          <w:t>אדם שמונה בידי מנהל המחנה לרכז את פעילות הבטיחות במחנה ועבר הכשרה והסמכה בהתאם להנחיות חוזר זה.</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3.16   </w:t>
                        </w:r>
                        <w:r w:rsidRPr="009A2DB1">
                          <w:rPr>
                            <w:rFonts w:ascii="Arial" w:eastAsia="Times New Roman" w:hAnsi="Arial" w:cs="Arial"/>
                            <w:b/>
                            <w:bCs/>
                            <w:color w:val="000000"/>
                            <w:rtl/>
                          </w:rPr>
                          <w:t>רכז התברואה: </w:t>
                        </w:r>
                        <w:r w:rsidRPr="009A2DB1">
                          <w:rPr>
                            <w:rFonts w:ascii="Arial" w:eastAsia="Times New Roman" w:hAnsi="Arial" w:cs="Arial"/>
                            <w:color w:val="000000"/>
                            <w:rtl/>
                          </w:rPr>
                          <w:t> אדם שמונה בידי מנהל המחנה לרכז את הטיפול בתברואה במחנה ועבר הכשרה והסמכה בקורס רכזי תברואה במחנות נוער שנערך על ידי משרד הבריאות והוסמך.</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3.17   </w:t>
                        </w:r>
                        <w:r w:rsidRPr="009A2DB1">
                          <w:rPr>
                            <w:rFonts w:ascii="Arial" w:eastAsia="Times New Roman" w:hAnsi="Arial" w:cs="Arial"/>
                            <w:b/>
                            <w:bCs/>
                            <w:color w:val="000000"/>
                            <w:rtl/>
                          </w:rPr>
                          <w:t>יועץ הבטיחות המחוזי:</w:t>
                        </w:r>
                        <w:r w:rsidRPr="009A2DB1">
                          <w:rPr>
                            <w:rFonts w:ascii="Arial" w:eastAsia="Times New Roman" w:hAnsi="Arial" w:cs="Arial"/>
                            <w:color w:val="000000"/>
                            <w:rtl/>
                          </w:rPr>
                          <w:t> איש בטיחות מקצועי מטעם משרד החינוך המופעל על ידי ממונה הבטיחות המחוזי. היועץ מאשר את כלל המחנות שבתחום המחוז ומבצע ביקורות, ויש לו סמכות לעצור פעילות או לסגור מתקן בהתאם למפורט בחוזר זה.</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3.18   </w:t>
                        </w:r>
                        <w:r w:rsidRPr="009A2DB1">
                          <w:rPr>
                            <w:rFonts w:ascii="Arial" w:eastAsia="Times New Roman" w:hAnsi="Arial" w:cs="Arial"/>
                            <w:b/>
                            <w:bCs/>
                            <w:color w:val="000000"/>
                            <w:rtl/>
                          </w:rPr>
                          <w:t>מדריך:</w:t>
                        </w:r>
                        <w:r w:rsidRPr="009A2DB1">
                          <w:rPr>
                            <w:rFonts w:ascii="Arial" w:eastAsia="Times New Roman" w:hAnsi="Arial" w:cs="Arial"/>
                            <w:color w:val="000000"/>
                            <w:rtl/>
                          </w:rPr>
                          <w:t xml:space="preserve"> בוגר כיתות י'-י"ב שהשתתף בקורס הדרכה של מינהל חברה והנוער במשרד החינוך או בקורס של תנועת נוער כלשהי והוא על ניסיון בעבודה עם נוער (להלן – </w:t>
                        </w:r>
                        <w:proofErr w:type="spellStart"/>
                        <w:r w:rsidRPr="009A2DB1">
                          <w:rPr>
                            <w:rFonts w:ascii="Arial" w:eastAsia="Times New Roman" w:hAnsi="Arial" w:cs="Arial"/>
                            <w:color w:val="000000"/>
                            <w:rtl/>
                          </w:rPr>
                          <w:t>מד"ץ</w:t>
                        </w:r>
                        <w:proofErr w:type="spellEnd"/>
                        <w:r w:rsidRPr="009A2DB1">
                          <w:rPr>
                            <w:rFonts w:ascii="Arial" w:eastAsia="Times New Roman" w:hAnsi="Arial" w:cs="Arial"/>
                            <w:color w:val="000000"/>
                            <w:rtl/>
                          </w:rPr>
                          <w:t xml:space="preserve">). חניכים בקורס </w:t>
                        </w:r>
                        <w:proofErr w:type="spellStart"/>
                        <w:r w:rsidRPr="009A2DB1">
                          <w:rPr>
                            <w:rFonts w:ascii="Arial" w:eastAsia="Times New Roman" w:hAnsi="Arial" w:cs="Arial"/>
                            <w:color w:val="000000"/>
                            <w:rtl/>
                          </w:rPr>
                          <w:t>מד"צים</w:t>
                        </w:r>
                        <w:proofErr w:type="spellEnd"/>
                        <w:r w:rsidRPr="009A2DB1">
                          <w:rPr>
                            <w:rFonts w:ascii="Arial" w:eastAsia="Times New Roman" w:hAnsi="Arial" w:cs="Arial"/>
                            <w:color w:val="000000"/>
                            <w:rtl/>
                          </w:rPr>
                          <w:t xml:space="preserve"> שטרם סיימו את הקורס לא יועסקו כמדריכים מן המניין בשכר או בהתנדבות.</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3.19   </w:t>
                        </w:r>
                        <w:r w:rsidRPr="009A2DB1">
                          <w:rPr>
                            <w:rFonts w:ascii="Arial" w:eastAsia="Times New Roman" w:hAnsi="Arial" w:cs="Arial"/>
                            <w:b/>
                            <w:bCs/>
                            <w:color w:val="000000"/>
                            <w:rtl/>
                          </w:rPr>
                          <w:t>הורים:</w:t>
                        </w:r>
                        <w:r w:rsidRPr="009A2DB1">
                          <w:rPr>
                            <w:rFonts w:ascii="Arial" w:eastAsia="Times New Roman" w:hAnsi="Arial" w:cs="Arial"/>
                            <w:color w:val="000000"/>
                            <w:rtl/>
                          </w:rPr>
                          <w:t> לרבות אפוטרופוס על פי דין של הילד וכל אדם שהילד נמצא ברשותו, בפיקוחו או בהשגחתו.</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3.20   </w:t>
                        </w:r>
                        <w:r w:rsidRPr="009A2DB1">
                          <w:rPr>
                            <w:rFonts w:ascii="Arial" w:eastAsia="Times New Roman" w:hAnsi="Arial" w:cs="Arial"/>
                            <w:b/>
                            <w:bCs/>
                            <w:color w:val="000000"/>
                            <w:rtl/>
                          </w:rPr>
                          <w:t>מדריך בוגר:</w:t>
                        </w:r>
                        <w:r w:rsidRPr="009A2DB1">
                          <w:rPr>
                            <w:rFonts w:ascii="Arial" w:eastAsia="Times New Roman" w:hAnsi="Arial" w:cs="Arial"/>
                            <w:color w:val="000000"/>
                            <w:rtl/>
                          </w:rPr>
                          <w:t> מדריך בן 18 ומעלה.</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3.21   </w:t>
                        </w:r>
                        <w:r w:rsidRPr="009A2DB1">
                          <w:rPr>
                            <w:rFonts w:ascii="Arial" w:eastAsia="Times New Roman" w:hAnsi="Arial" w:cs="Arial"/>
                            <w:b/>
                            <w:bCs/>
                            <w:color w:val="000000"/>
                            <w:rtl/>
                          </w:rPr>
                          <w:t>מדריך מקצועי:</w:t>
                        </w:r>
                        <w:r w:rsidRPr="009A2DB1">
                          <w:rPr>
                            <w:rFonts w:ascii="Arial" w:eastAsia="Times New Roman" w:hAnsi="Arial" w:cs="Arial"/>
                            <w:color w:val="000000"/>
                            <w:rtl/>
                          </w:rPr>
                          <w:t> מדריך המלמד נושא מסוים בקייטנה (</w:t>
                        </w:r>
                        <w:proofErr w:type="spellStart"/>
                        <w:r w:rsidRPr="009A2DB1">
                          <w:rPr>
                            <w:rFonts w:ascii="Arial" w:eastAsia="Times New Roman" w:hAnsi="Arial" w:cs="Arial"/>
                            <w:color w:val="000000"/>
                            <w:rtl/>
                          </w:rPr>
                          <w:t>ריתמוזיקה</w:t>
                        </w:r>
                        <w:proofErr w:type="spellEnd"/>
                        <w:r w:rsidRPr="009A2DB1">
                          <w:rPr>
                            <w:rFonts w:ascii="Arial" w:eastAsia="Times New Roman" w:hAnsi="Arial" w:cs="Arial"/>
                            <w:color w:val="000000"/>
                            <w:rtl/>
                          </w:rPr>
                          <w:t>, ציור, אמנות, מחול, דרמה, שחייה, רכיבה על סוסים וכד'). המדריך המקצועי פועל בפרקי זמן קצובים ואינו חייב להימצא בקייטנה במשך כל שעות הפעילות.</w:t>
                        </w:r>
                      </w:p>
                      <w:p w:rsidR="009A2DB1" w:rsidRPr="009A2DB1" w:rsidRDefault="009A2DB1" w:rsidP="009A2DB1">
                        <w:pPr>
                          <w:bidi/>
                          <w:spacing w:after="120" w:line="240" w:lineRule="auto"/>
                          <w:ind w:left="567" w:hanging="567"/>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both"/>
                          <w:outlineLvl w:val="2"/>
                          <w:rPr>
                            <w:rFonts w:ascii="Arial" w:eastAsia="Times New Roman" w:hAnsi="Arial" w:cs="Arial"/>
                            <w:b/>
                            <w:bCs/>
                            <w:color w:val="8B0000"/>
                            <w:sz w:val="24"/>
                            <w:szCs w:val="24"/>
                            <w:rtl/>
                          </w:rPr>
                        </w:pPr>
                        <w:r w:rsidRPr="009A2DB1">
                          <w:rPr>
                            <w:rFonts w:ascii="Arial" w:eastAsia="Times New Roman" w:hAnsi="Arial" w:cs="Arial"/>
                            <w:b/>
                            <w:bCs/>
                            <w:color w:val="8B0000"/>
                            <w:sz w:val="24"/>
                            <w:szCs w:val="24"/>
                            <w:rtl/>
                          </w:rPr>
                          <w:t>4.     בעלי התפקידים במחנה</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4.1     תנאי הסף לבעלי התפקידים</w:t>
                        </w:r>
                      </w:p>
                      <w:p w:rsidR="009A2DB1" w:rsidRPr="009A2DB1" w:rsidRDefault="009A2DB1" w:rsidP="009A2DB1">
                        <w:pPr>
                          <w:bidi/>
                          <w:spacing w:after="120" w:line="240" w:lineRule="auto"/>
                          <w:ind w:left="1316" w:hanging="1316"/>
                          <w:jc w:val="left"/>
                          <w:rPr>
                            <w:rFonts w:ascii="Arial" w:eastAsia="Times New Roman" w:hAnsi="Arial" w:cs="Arial"/>
                            <w:color w:val="000000"/>
                            <w:rtl/>
                          </w:rPr>
                        </w:pPr>
                        <w:r w:rsidRPr="009A2DB1">
                          <w:rPr>
                            <w:rFonts w:ascii="Arial" w:eastAsia="Times New Roman" w:hAnsi="Arial" w:cs="Arial"/>
                            <w:color w:val="000000"/>
                            <w:rtl/>
                          </w:rPr>
                          <w:t>          4.1.1    </w:t>
                        </w:r>
                        <w:r w:rsidRPr="009A2DB1">
                          <w:rPr>
                            <w:rFonts w:ascii="Arial" w:eastAsia="Times New Roman" w:hAnsi="Arial" w:cs="Arial"/>
                            <w:b/>
                            <w:bCs/>
                            <w:color w:val="000000"/>
                            <w:rtl/>
                          </w:rPr>
                          <w:t>מנהל מחנה או סגן מנהל מחנה:</w:t>
                        </w:r>
                        <w:r w:rsidRPr="009A2DB1">
                          <w:rPr>
                            <w:rFonts w:ascii="Arial" w:eastAsia="Times New Roman" w:hAnsi="Arial" w:cs="Arial"/>
                            <w:color w:val="000000"/>
                            <w:rtl/>
                          </w:rPr>
                          <w:t> בתפקיד זה רשאי לשמש אך ורק אדם העונה על אחד או יותר מתנאים אלו:</w:t>
                        </w:r>
                      </w:p>
                      <w:p w:rsidR="009A2DB1" w:rsidRPr="009A2DB1" w:rsidRDefault="009A2DB1" w:rsidP="009A2DB1">
                        <w:pPr>
                          <w:bidi/>
                          <w:spacing w:after="120" w:line="240" w:lineRule="auto"/>
                          <w:ind w:left="1856" w:hanging="1289"/>
                          <w:jc w:val="left"/>
                          <w:rPr>
                            <w:rFonts w:ascii="Arial" w:eastAsia="Times New Roman" w:hAnsi="Arial" w:cs="Arial"/>
                            <w:color w:val="000000"/>
                            <w:rtl/>
                          </w:rPr>
                        </w:pPr>
                        <w:r w:rsidRPr="009A2DB1">
                          <w:rPr>
                            <w:rFonts w:ascii="Arial" w:eastAsia="Times New Roman" w:hAnsi="Arial" w:cs="Arial"/>
                            <w:color w:val="000000"/>
                            <w:rtl/>
                          </w:rPr>
                          <w:t>             א.     בעל תעודה של מורה או מדריך מוסמך לפחות, בעל ותק וניסיון של 3 שנים לפחות כבגיר בהוראה או בהדרכה של ילדים ונוער, שהוכשר והוסמך בהתאם להוראות חוזר זה</w:t>
                        </w:r>
                      </w:p>
                      <w:p w:rsidR="009A2DB1" w:rsidRPr="009A2DB1" w:rsidRDefault="009A2DB1" w:rsidP="009A2DB1">
                        <w:pPr>
                          <w:bidi/>
                          <w:spacing w:after="120" w:line="240" w:lineRule="auto"/>
                          <w:ind w:left="1856" w:hanging="1289"/>
                          <w:jc w:val="left"/>
                          <w:rPr>
                            <w:rFonts w:ascii="Arial" w:eastAsia="Times New Roman" w:hAnsi="Arial" w:cs="Arial"/>
                            <w:color w:val="000000"/>
                            <w:rtl/>
                          </w:rPr>
                        </w:pPr>
                        <w:r w:rsidRPr="009A2DB1">
                          <w:rPr>
                            <w:rFonts w:ascii="Arial" w:eastAsia="Times New Roman" w:hAnsi="Arial" w:cs="Arial"/>
                            <w:color w:val="000000"/>
                            <w:rtl/>
                          </w:rPr>
                          <w:t>             ב.      בוגר אחד מקורסי ההכוון המאושרים על ידי מינהל החברה והנוער במשרד החינוך שהוכשר והוסמך בהתאם להוראות חוזר זה</w:t>
                        </w:r>
                      </w:p>
                      <w:p w:rsidR="009A2DB1" w:rsidRPr="009A2DB1" w:rsidRDefault="009A2DB1" w:rsidP="009A2DB1">
                        <w:pPr>
                          <w:bidi/>
                          <w:spacing w:after="120" w:line="240" w:lineRule="auto"/>
                          <w:ind w:left="1856" w:hanging="1289"/>
                          <w:jc w:val="left"/>
                          <w:rPr>
                            <w:rFonts w:ascii="Arial" w:eastAsia="Times New Roman" w:hAnsi="Arial" w:cs="Arial"/>
                            <w:color w:val="000000"/>
                            <w:rtl/>
                          </w:rPr>
                        </w:pPr>
                        <w:r w:rsidRPr="009A2DB1">
                          <w:rPr>
                            <w:rFonts w:ascii="Arial" w:eastAsia="Times New Roman" w:hAnsi="Arial" w:cs="Arial"/>
                            <w:color w:val="000000"/>
                            <w:rtl/>
                          </w:rPr>
                          <w:t>             ג.      אדם המשמש בתפקיד הדרכה והוא בעל ותק וניסיון של 3 שנים לפחות בהוראה או בהדרכה של ילדים ונוער בגופים המפוקחים או נתמכים על ידי מינהל החברה והנוער, בתנאי שפעילות זו היא פעילות המשך של פעילותו עם אוכלוסייה דומה והוא בעל תעודה בתוקף שהנפיק מינהל החברה והנוער המעידה על כשירותו לתפקיד זה.</w:t>
                        </w:r>
                      </w:p>
                      <w:p w:rsidR="009A2DB1" w:rsidRPr="009A2DB1" w:rsidRDefault="009A2DB1" w:rsidP="009A2DB1">
                        <w:pPr>
                          <w:bidi/>
                          <w:spacing w:after="120" w:line="240" w:lineRule="auto"/>
                          <w:ind w:left="1316" w:hanging="1316"/>
                          <w:jc w:val="left"/>
                          <w:rPr>
                            <w:rFonts w:ascii="Arial" w:eastAsia="Times New Roman" w:hAnsi="Arial" w:cs="Arial"/>
                            <w:color w:val="000000"/>
                            <w:rtl/>
                          </w:rPr>
                        </w:pPr>
                        <w:r w:rsidRPr="009A2DB1">
                          <w:rPr>
                            <w:rFonts w:ascii="Arial" w:eastAsia="Times New Roman" w:hAnsi="Arial" w:cs="Arial"/>
                            <w:color w:val="000000"/>
                            <w:rtl/>
                          </w:rPr>
                          <w:t>          4.1.2    </w:t>
                        </w:r>
                        <w:r w:rsidRPr="009A2DB1">
                          <w:rPr>
                            <w:rFonts w:ascii="Arial" w:eastAsia="Times New Roman" w:hAnsi="Arial" w:cs="Arial"/>
                            <w:b/>
                            <w:bCs/>
                            <w:color w:val="000000"/>
                            <w:rtl/>
                          </w:rPr>
                          <w:t>מדריך:</w:t>
                        </w:r>
                        <w:r w:rsidRPr="009A2DB1">
                          <w:rPr>
                            <w:rFonts w:ascii="Arial" w:eastAsia="Times New Roman" w:hAnsi="Arial" w:cs="Arial"/>
                            <w:color w:val="000000"/>
                            <w:rtl/>
                          </w:rPr>
                          <w:t> בתפקיד זה רשאי לשמש מורה, מדריך מוסמך, מדריך בלתי מוסמך, סטודנט בעל ניסיון בהדרכת בני נוער, תלמיד סמינר ומדריך צעיר. המדריך יעבור הכשרה בהתאם להנחיות חוזר זה.</w:t>
                        </w:r>
                      </w:p>
                      <w:p w:rsidR="009A2DB1" w:rsidRPr="009A2DB1" w:rsidRDefault="009A2DB1" w:rsidP="009A2DB1">
                        <w:pPr>
                          <w:bidi/>
                          <w:spacing w:after="120" w:line="240" w:lineRule="auto"/>
                          <w:ind w:left="1316" w:hanging="1316"/>
                          <w:jc w:val="left"/>
                          <w:rPr>
                            <w:rFonts w:ascii="Arial" w:eastAsia="Times New Roman" w:hAnsi="Arial" w:cs="Arial"/>
                            <w:color w:val="000000"/>
                            <w:rtl/>
                          </w:rPr>
                        </w:pPr>
                        <w:r w:rsidRPr="009A2DB1">
                          <w:rPr>
                            <w:rFonts w:ascii="Arial" w:eastAsia="Times New Roman" w:hAnsi="Arial" w:cs="Arial"/>
                            <w:color w:val="000000"/>
                            <w:rtl/>
                          </w:rPr>
                          <w:t>          4.1.3    </w:t>
                        </w:r>
                        <w:r w:rsidRPr="009A2DB1">
                          <w:rPr>
                            <w:rFonts w:ascii="Arial" w:eastAsia="Times New Roman" w:hAnsi="Arial" w:cs="Arial"/>
                            <w:b/>
                            <w:bCs/>
                            <w:color w:val="000000"/>
                            <w:rtl/>
                          </w:rPr>
                          <w:t>מדריך מקצועי</w:t>
                        </w:r>
                        <w:r w:rsidRPr="009A2DB1">
                          <w:rPr>
                            <w:rFonts w:ascii="Arial" w:eastAsia="Times New Roman" w:hAnsi="Arial" w:cs="Arial"/>
                            <w:color w:val="000000"/>
                            <w:rtl/>
                          </w:rPr>
                          <w:t> (מדריך אופניים, מדריך גלישה וכד'): בתפקיד זה רשאי לשמש אך ורק אדם בעל הכשרה ותעודת הסמכה מוכרת בתחום מקצועיותו.</w:t>
                        </w:r>
                      </w:p>
                      <w:p w:rsidR="009A2DB1" w:rsidRPr="009A2DB1" w:rsidRDefault="009A2DB1" w:rsidP="009A2DB1">
                        <w:pPr>
                          <w:bidi/>
                          <w:spacing w:after="120" w:line="240" w:lineRule="auto"/>
                          <w:ind w:left="1316" w:hanging="1316"/>
                          <w:jc w:val="left"/>
                          <w:rPr>
                            <w:rFonts w:ascii="Arial" w:eastAsia="Times New Roman" w:hAnsi="Arial" w:cs="Arial"/>
                            <w:color w:val="000000"/>
                            <w:rtl/>
                          </w:rPr>
                        </w:pPr>
                        <w:r w:rsidRPr="009A2DB1">
                          <w:rPr>
                            <w:rFonts w:ascii="Arial" w:eastAsia="Times New Roman" w:hAnsi="Arial" w:cs="Arial"/>
                            <w:color w:val="000000"/>
                            <w:rtl/>
                          </w:rPr>
                          <w:t>          4.1.4    </w:t>
                        </w:r>
                        <w:r w:rsidRPr="009A2DB1">
                          <w:rPr>
                            <w:rFonts w:ascii="Arial" w:eastAsia="Times New Roman" w:hAnsi="Arial" w:cs="Arial"/>
                            <w:b/>
                            <w:bCs/>
                            <w:color w:val="000000"/>
                            <w:rtl/>
                          </w:rPr>
                          <w:t>קב"ט המחנה:</w:t>
                        </w:r>
                        <w:r w:rsidRPr="009A2DB1">
                          <w:rPr>
                            <w:rFonts w:ascii="Arial" w:eastAsia="Times New Roman" w:hAnsi="Arial" w:cs="Arial"/>
                            <w:color w:val="000000"/>
                            <w:rtl/>
                          </w:rPr>
                          <w:t xml:space="preserve"> בתפקיד זה רשאי לשמש אך ורק אדם שאושר בידי מנהל המחנה, בעל דרגת קצונה (במילואים) או בעל דרגת סמ"ר ומעלה בצה"ל (במילואים), בוגר תפקיד פיקודי באחת מהיחידות הלוחמות בצה"ל ושעבר </w:t>
                        </w:r>
                        <w:r w:rsidRPr="009A2DB1">
                          <w:rPr>
                            <w:rFonts w:ascii="Arial" w:eastAsia="Times New Roman" w:hAnsi="Arial" w:cs="Arial"/>
                            <w:color w:val="000000"/>
                            <w:rtl/>
                          </w:rPr>
                          <w:lastRenderedPageBreak/>
                          <w:t>הכשרה והסמכה בהתאם. במקרים מיוחדים, כשהמועמד אינו עומד בקריטריונים אלו, הוא יאושר על ידי קב"ט המחוז.</w:t>
                        </w:r>
                      </w:p>
                      <w:p w:rsidR="009A2DB1" w:rsidRPr="009A2DB1" w:rsidRDefault="009A2DB1" w:rsidP="009A2DB1">
                        <w:pPr>
                          <w:bidi/>
                          <w:spacing w:after="120" w:line="240" w:lineRule="auto"/>
                          <w:ind w:left="1316" w:hanging="1316"/>
                          <w:jc w:val="left"/>
                          <w:rPr>
                            <w:rFonts w:ascii="Arial" w:eastAsia="Times New Roman" w:hAnsi="Arial" w:cs="Arial"/>
                            <w:color w:val="000000"/>
                            <w:rtl/>
                          </w:rPr>
                        </w:pPr>
                        <w:r w:rsidRPr="009A2DB1">
                          <w:rPr>
                            <w:rFonts w:ascii="Arial" w:eastAsia="Times New Roman" w:hAnsi="Arial" w:cs="Arial"/>
                            <w:color w:val="000000"/>
                            <w:rtl/>
                          </w:rPr>
                          <w:t>          4.1.5    </w:t>
                        </w:r>
                        <w:r w:rsidRPr="009A2DB1">
                          <w:rPr>
                            <w:rFonts w:ascii="Arial" w:eastAsia="Times New Roman" w:hAnsi="Arial" w:cs="Arial"/>
                            <w:b/>
                            <w:bCs/>
                            <w:color w:val="000000"/>
                            <w:rtl/>
                          </w:rPr>
                          <w:t>רכז הבטיחות:</w:t>
                        </w:r>
                        <w:r w:rsidRPr="009A2DB1">
                          <w:rPr>
                            <w:rFonts w:ascii="Arial" w:eastAsia="Times New Roman" w:hAnsi="Arial" w:cs="Arial"/>
                            <w:color w:val="000000"/>
                            <w:rtl/>
                          </w:rPr>
                          <w:t> בתפקיד זה רשאי לשמש אך ורק אדם שהיה מדריך במחנה לפחות 3 שנים ועבר הכשרה והסמכה בהתאם.</w:t>
                        </w:r>
                      </w:p>
                      <w:p w:rsidR="009A2DB1" w:rsidRPr="009A2DB1" w:rsidRDefault="009A2DB1" w:rsidP="009A2DB1">
                        <w:pPr>
                          <w:bidi/>
                          <w:spacing w:after="120" w:line="240" w:lineRule="auto"/>
                          <w:ind w:left="1316" w:hanging="1316"/>
                          <w:jc w:val="left"/>
                          <w:rPr>
                            <w:rFonts w:ascii="Arial" w:eastAsia="Times New Roman" w:hAnsi="Arial" w:cs="Arial"/>
                            <w:color w:val="000000"/>
                            <w:rtl/>
                          </w:rPr>
                        </w:pPr>
                        <w:r w:rsidRPr="009A2DB1">
                          <w:rPr>
                            <w:rFonts w:ascii="Arial" w:eastAsia="Times New Roman" w:hAnsi="Arial" w:cs="Arial"/>
                            <w:color w:val="000000"/>
                            <w:rtl/>
                          </w:rPr>
                          <w:t>          4.1.6    </w:t>
                        </w:r>
                        <w:r w:rsidRPr="009A2DB1">
                          <w:rPr>
                            <w:rFonts w:ascii="Arial" w:eastAsia="Times New Roman" w:hAnsi="Arial" w:cs="Arial"/>
                            <w:b/>
                            <w:bCs/>
                            <w:color w:val="000000"/>
                            <w:rtl/>
                          </w:rPr>
                          <w:t>רכז התברואה:</w:t>
                        </w:r>
                        <w:r w:rsidRPr="009A2DB1">
                          <w:rPr>
                            <w:rFonts w:ascii="Arial" w:eastAsia="Times New Roman" w:hAnsi="Arial" w:cs="Arial"/>
                            <w:color w:val="000000"/>
                            <w:rtl/>
                          </w:rPr>
                          <w:t> בתפקיד זה רשאי לשמש אך ורק אדם שעבר הכשרה והסכמה בהתאם.</w:t>
                        </w:r>
                      </w:p>
                      <w:p w:rsidR="009A2DB1" w:rsidRPr="009A2DB1" w:rsidRDefault="009A2DB1" w:rsidP="009A2DB1">
                        <w:pPr>
                          <w:bidi/>
                          <w:spacing w:after="120" w:line="240" w:lineRule="auto"/>
                          <w:ind w:left="1316" w:hanging="1316"/>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4.2    הכשרה והסמכה של בעלי התפקידים במחנה</w:t>
                        </w:r>
                      </w:p>
                      <w:p w:rsidR="009A2DB1" w:rsidRPr="009A2DB1" w:rsidRDefault="009A2DB1" w:rsidP="009A2DB1">
                        <w:pPr>
                          <w:bidi/>
                          <w:spacing w:after="120" w:line="240" w:lineRule="auto"/>
                          <w:ind w:left="567"/>
                          <w:jc w:val="left"/>
                          <w:rPr>
                            <w:rFonts w:ascii="Arial" w:eastAsia="Times New Roman" w:hAnsi="Arial" w:cs="Arial"/>
                            <w:color w:val="000000"/>
                            <w:rtl/>
                          </w:rPr>
                        </w:pPr>
                        <w:r w:rsidRPr="009A2DB1">
                          <w:rPr>
                            <w:rFonts w:ascii="Arial" w:eastAsia="Times New Roman" w:hAnsi="Arial" w:cs="Arial"/>
                            <w:color w:val="000000"/>
                            <w:rtl/>
                          </w:rPr>
                          <w:t>לפני קיום המחנה יקפיד מנהל המחנה כי בעלי התפקידים השונים ישתתפו בהשתלמויות הרלוונטיות המתקיימות מטעם משרד החינוך ומשרד הבריאות. להלן פירוט ההשתלמויות שעל כל בעל תפקיד לעבור:</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xml:space="preserve">4.2.1       מנהל המחנה </w:t>
                        </w:r>
                        <w:proofErr w:type="spellStart"/>
                        <w:r w:rsidRPr="009A2DB1">
                          <w:rPr>
                            <w:rFonts w:ascii="Arial" w:eastAsia="Times New Roman" w:hAnsi="Arial" w:cs="Arial"/>
                            <w:color w:val="000000"/>
                            <w:rtl/>
                          </w:rPr>
                          <w:t>וסגנו</w:t>
                        </w:r>
                        <w:proofErr w:type="spellEnd"/>
                        <w:r w:rsidRPr="009A2DB1">
                          <w:rPr>
                            <w:rFonts w:ascii="Arial" w:eastAsia="Times New Roman" w:hAnsi="Arial" w:cs="Arial"/>
                            <w:color w:val="000000"/>
                            <w:rtl/>
                          </w:rPr>
                          <w:t xml:space="preserve"> יעברו השתלמות בת 8 שעות מטעם משרד החינוך ותכלול את הנושאים האלה: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1)    תכנית חינוכית במחנה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2)    תהליך רישוי מחנה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3)    ביטחון</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4)    בטיחות</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5)    תברואה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6)    רפואה ועזרה ראשונה.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בסיום ההשתלמות ייערך מבחן מסכם לכל המשתתפים.</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4.2.2       רכז הבטיחות יעבור השתלמות בת 8 שעות שתאורגן בידי אגף הביטחון והבטיחות במשרד החינוך ותכלול את הנושאים האלה: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א.    ניהול הבטיחות במחנה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ב.    תכנית הבטיחות במחנה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ג.    תהליך קבלת אישור בטיחות מטעם משרד החינוך</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ד.    בעלי תפקידים במחנה ואחריותם בנושא הבטיחות</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ה.    בטיחות בהקמת מתקני מחנאות</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ו.     ניתוח אירוע ולקחים שנלמדו בעבר.</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מומלץ שגם המנהלים יעברו השתלמות של רכזי בטיחות במחנה.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4.2.3       המדריכים יעברו השתלמות בת 16 שעות שתאורגן בידי הבעלות ותכלול את הנושאים האלה: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א.    עקרונות ההדרכה לגיל הצעיר ולגיל הבוגר במחנה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ב.    הקניית כלים ומתודות ייחודיים לתכנית המחנה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ג.    היכרות עם תכנית המחנה בשטח המחנה במסגרת החלוץ</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ד.    ניהול שגרת מחנה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ה.    פעולות ערב ולילה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xml:space="preserve">               ו.     הנחיות חוזר המנכ"ל בדגש על ביטחון, בטיחות </w:t>
                        </w:r>
                        <w:proofErr w:type="spellStart"/>
                        <w:r w:rsidRPr="009A2DB1">
                          <w:rPr>
                            <w:rFonts w:ascii="Arial" w:eastAsia="Times New Roman" w:hAnsi="Arial" w:cs="Arial"/>
                            <w:color w:val="000000"/>
                            <w:rtl/>
                          </w:rPr>
                          <w:t>וגיהות</w:t>
                        </w:r>
                        <w:proofErr w:type="spellEnd"/>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ז.    הנחיות לטיול קצר, לגיחות לילה ולפעילות אתגרית</w:t>
                        </w:r>
                      </w:p>
                      <w:p w:rsidR="009A2DB1" w:rsidRPr="009A2DB1" w:rsidRDefault="009A2DB1" w:rsidP="009A2DB1">
                        <w:pPr>
                          <w:bidi/>
                          <w:spacing w:after="120" w:line="240" w:lineRule="auto"/>
                          <w:ind w:left="1856" w:hanging="1289"/>
                          <w:jc w:val="left"/>
                          <w:rPr>
                            <w:rFonts w:ascii="Arial" w:eastAsia="Times New Roman" w:hAnsi="Arial" w:cs="Arial"/>
                            <w:color w:val="000000"/>
                            <w:rtl/>
                          </w:rPr>
                        </w:pPr>
                        <w:r w:rsidRPr="009A2DB1">
                          <w:rPr>
                            <w:rFonts w:ascii="Arial" w:eastAsia="Times New Roman" w:hAnsi="Arial" w:cs="Arial"/>
                            <w:color w:val="000000"/>
                            <w:rtl/>
                          </w:rPr>
                          <w:t xml:space="preserve">              ח.    </w:t>
                        </w:r>
                        <w:proofErr w:type="spellStart"/>
                        <w:r w:rsidRPr="009A2DB1">
                          <w:rPr>
                            <w:rFonts w:ascii="Arial" w:eastAsia="Times New Roman" w:hAnsi="Arial" w:cs="Arial"/>
                            <w:color w:val="000000"/>
                            <w:rtl/>
                          </w:rPr>
                          <w:t>רענון</w:t>
                        </w:r>
                        <w:proofErr w:type="spellEnd"/>
                        <w:r w:rsidRPr="009A2DB1">
                          <w:rPr>
                            <w:rFonts w:ascii="Arial" w:eastAsia="Times New Roman" w:hAnsi="Arial" w:cs="Arial"/>
                            <w:color w:val="000000"/>
                            <w:rtl/>
                          </w:rPr>
                          <w:t xml:space="preserve"> והנחיות לפעילות מחנאית ולבניית מתקנים ולאבטחתם והנחיות למצבי חירום אפשריים במחנה</w:t>
                        </w:r>
                      </w:p>
                      <w:p w:rsidR="009A2DB1" w:rsidRPr="009A2DB1" w:rsidRDefault="009A2DB1" w:rsidP="009A2DB1">
                        <w:pPr>
                          <w:bidi/>
                          <w:spacing w:after="120" w:line="240" w:lineRule="auto"/>
                          <w:ind w:left="1856" w:hanging="1289"/>
                          <w:jc w:val="left"/>
                          <w:rPr>
                            <w:rFonts w:ascii="Arial" w:eastAsia="Times New Roman" w:hAnsi="Arial" w:cs="Arial"/>
                            <w:color w:val="000000"/>
                            <w:rtl/>
                          </w:rPr>
                        </w:pPr>
                        <w:r w:rsidRPr="009A2DB1">
                          <w:rPr>
                            <w:rFonts w:ascii="Arial" w:eastAsia="Times New Roman" w:hAnsi="Arial" w:cs="Arial"/>
                            <w:color w:val="000000"/>
                            <w:rtl/>
                          </w:rPr>
                          <w:lastRenderedPageBreak/>
                          <w:t>              ט.    תכנית ההדרכה במחנה; ניהול והנחיה של כוח האדם במחנה.</w:t>
                        </w:r>
                      </w:p>
                      <w:p w:rsidR="009A2DB1" w:rsidRPr="009A2DB1" w:rsidRDefault="009A2DB1" w:rsidP="009A2DB1">
                        <w:pPr>
                          <w:bidi/>
                          <w:spacing w:after="120" w:line="240" w:lineRule="auto"/>
                          <w:ind w:left="1377" w:hanging="810"/>
                          <w:jc w:val="left"/>
                          <w:rPr>
                            <w:rFonts w:ascii="Arial" w:eastAsia="Times New Roman" w:hAnsi="Arial" w:cs="Arial"/>
                            <w:color w:val="000000"/>
                            <w:rtl/>
                          </w:rPr>
                        </w:pPr>
                        <w:r w:rsidRPr="009A2DB1">
                          <w:rPr>
                            <w:rFonts w:ascii="Arial" w:eastAsia="Times New Roman" w:hAnsi="Arial" w:cs="Arial"/>
                            <w:color w:val="000000"/>
                            <w:rtl/>
                          </w:rPr>
                          <w:t>4.2.4      קב"ט המחנה יעבור השתלמות בת 8 שעות שתאורגן בידי אגף הביטחון והבטיחות במשרד החינוך ותכלול את הנושאים האלה:</w:t>
                        </w:r>
                      </w:p>
                      <w:p w:rsidR="009A2DB1" w:rsidRPr="009A2DB1" w:rsidRDefault="009A2DB1" w:rsidP="009A2DB1">
                        <w:pPr>
                          <w:bidi/>
                          <w:spacing w:after="120" w:line="240" w:lineRule="auto"/>
                          <w:ind w:left="1405" w:hanging="838"/>
                          <w:jc w:val="left"/>
                          <w:rPr>
                            <w:rFonts w:ascii="Arial" w:eastAsia="Times New Roman" w:hAnsi="Arial" w:cs="Arial"/>
                            <w:color w:val="000000"/>
                            <w:rtl/>
                          </w:rPr>
                        </w:pPr>
                        <w:r w:rsidRPr="009A2DB1">
                          <w:rPr>
                            <w:rFonts w:ascii="Arial" w:eastAsia="Times New Roman" w:hAnsi="Arial" w:cs="Arial"/>
                            <w:color w:val="000000"/>
                            <w:rtl/>
                          </w:rPr>
                          <w:t>              א.    אבטחה ושגרת מחנה</w:t>
                        </w:r>
                      </w:p>
                      <w:p w:rsidR="009A2DB1" w:rsidRPr="009A2DB1" w:rsidRDefault="009A2DB1" w:rsidP="009A2DB1">
                        <w:pPr>
                          <w:bidi/>
                          <w:spacing w:after="120" w:line="240" w:lineRule="auto"/>
                          <w:ind w:left="1405" w:hanging="838"/>
                          <w:jc w:val="left"/>
                          <w:rPr>
                            <w:rFonts w:ascii="Arial" w:eastAsia="Times New Roman" w:hAnsi="Arial" w:cs="Arial"/>
                            <w:color w:val="000000"/>
                            <w:rtl/>
                          </w:rPr>
                        </w:pPr>
                        <w:r w:rsidRPr="009A2DB1">
                          <w:rPr>
                            <w:rFonts w:ascii="Arial" w:eastAsia="Times New Roman" w:hAnsi="Arial" w:cs="Arial"/>
                            <w:color w:val="000000"/>
                            <w:rtl/>
                          </w:rPr>
                          <w:t>              ב.    בניית תיק אבטחה במחנה</w:t>
                        </w:r>
                      </w:p>
                      <w:p w:rsidR="009A2DB1" w:rsidRPr="009A2DB1" w:rsidRDefault="009A2DB1" w:rsidP="009A2DB1">
                        <w:pPr>
                          <w:bidi/>
                          <w:spacing w:after="120" w:line="240" w:lineRule="auto"/>
                          <w:ind w:left="1405" w:hanging="838"/>
                          <w:jc w:val="left"/>
                          <w:rPr>
                            <w:rFonts w:ascii="Arial" w:eastAsia="Times New Roman" w:hAnsi="Arial" w:cs="Arial"/>
                            <w:color w:val="000000"/>
                            <w:rtl/>
                          </w:rPr>
                        </w:pPr>
                        <w:r w:rsidRPr="009A2DB1">
                          <w:rPr>
                            <w:rFonts w:ascii="Arial" w:eastAsia="Times New Roman" w:hAnsi="Arial" w:cs="Arial"/>
                            <w:color w:val="000000"/>
                            <w:rtl/>
                          </w:rPr>
                          <w:t>              ג.    מצבי חירום ונוהלי פינוי</w:t>
                        </w:r>
                      </w:p>
                      <w:p w:rsidR="009A2DB1" w:rsidRPr="009A2DB1" w:rsidRDefault="009A2DB1" w:rsidP="009A2DB1">
                        <w:pPr>
                          <w:bidi/>
                          <w:spacing w:after="120" w:line="240" w:lineRule="auto"/>
                          <w:ind w:left="1405" w:hanging="838"/>
                          <w:jc w:val="left"/>
                          <w:rPr>
                            <w:rFonts w:ascii="Arial" w:eastAsia="Times New Roman" w:hAnsi="Arial" w:cs="Arial"/>
                            <w:color w:val="000000"/>
                            <w:rtl/>
                          </w:rPr>
                        </w:pPr>
                        <w:r w:rsidRPr="009A2DB1">
                          <w:rPr>
                            <w:rFonts w:ascii="Arial" w:eastAsia="Times New Roman" w:hAnsi="Arial" w:cs="Arial"/>
                            <w:color w:val="000000"/>
                            <w:rtl/>
                          </w:rPr>
                          <w:t>              ד.    לקחים ודגשים.</w:t>
                        </w:r>
                      </w:p>
                      <w:p w:rsidR="009A2DB1" w:rsidRPr="009A2DB1" w:rsidRDefault="009A2DB1" w:rsidP="009A2DB1">
                        <w:pPr>
                          <w:bidi/>
                          <w:spacing w:after="120" w:line="240" w:lineRule="auto"/>
                          <w:ind w:left="1405" w:hanging="838"/>
                          <w:jc w:val="left"/>
                          <w:rPr>
                            <w:rFonts w:ascii="Arial" w:eastAsia="Times New Roman" w:hAnsi="Arial" w:cs="Arial"/>
                            <w:color w:val="000000"/>
                            <w:rtl/>
                          </w:rPr>
                        </w:pPr>
                        <w:r w:rsidRPr="009A2DB1">
                          <w:rPr>
                            <w:rFonts w:ascii="Arial" w:eastAsia="Times New Roman" w:hAnsi="Arial" w:cs="Arial"/>
                            <w:color w:val="000000"/>
                            <w:rtl/>
                          </w:rPr>
                          <w:t>4.2.5      רכז התברואה יעבור השתלמות במרכז ההדרכה של משרד הבריאות. ההשתלמות תנוהל בידי המפקח הארצי על בריאות הסביבה ותימשך ארבעה ימים. בסיום ההשתלמות יעברו המשתתפים מבחן מסכם. ההשתתפות בקורס זה מקנה אישור לרכז את נושא התברואה במחנות במשך חמש שנים; לאחר מכן יש צורך בהשתלמות נוספת.</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4.3    חישוב כוחות ההדרכה במחנה</w:t>
                        </w:r>
                      </w:p>
                      <w:p w:rsidR="009A2DB1" w:rsidRPr="009A2DB1" w:rsidRDefault="009A2DB1" w:rsidP="009A2DB1">
                        <w:pPr>
                          <w:bidi/>
                          <w:spacing w:after="80" w:line="240" w:lineRule="auto"/>
                          <w:ind w:left="567"/>
                          <w:jc w:val="left"/>
                          <w:rPr>
                            <w:rFonts w:ascii="Arial" w:eastAsia="Times New Roman" w:hAnsi="Arial" w:cs="Arial"/>
                            <w:color w:val="000000"/>
                            <w:rtl/>
                          </w:rPr>
                        </w:pPr>
                        <w:r w:rsidRPr="009A2DB1">
                          <w:rPr>
                            <w:rFonts w:ascii="Arial" w:eastAsia="Times New Roman" w:hAnsi="Arial" w:cs="Arial"/>
                            <w:color w:val="000000"/>
                            <w:rtl/>
                          </w:rPr>
                          <w:t>4.3.1       לכל קבוצה של 15 חניכים יתלווה מדריך אחד לפחות.</w:t>
                        </w:r>
                      </w:p>
                      <w:p w:rsidR="009A2DB1" w:rsidRPr="009A2DB1" w:rsidRDefault="009A2DB1" w:rsidP="009A2DB1">
                        <w:pPr>
                          <w:bidi/>
                          <w:spacing w:after="8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4.3.2       כנגד כל 40 חניכים יהיה נוכח מדריך בוגר אחד.</w:t>
                        </w:r>
                      </w:p>
                      <w:p w:rsidR="009A2DB1" w:rsidRPr="009A2DB1" w:rsidRDefault="009A2DB1" w:rsidP="009A2DB1">
                        <w:pPr>
                          <w:bidi/>
                          <w:spacing w:after="8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4.3.3       מנהל המחנה והמדריך הראשי אינם כלולים בחישוב מספר המדריכים.</w:t>
                        </w:r>
                      </w:p>
                      <w:p w:rsidR="009A2DB1" w:rsidRPr="009A2DB1" w:rsidRDefault="009A2DB1" w:rsidP="009A2DB1">
                        <w:pPr>
                          <w:bidi/>
                          <w:spacing w:after="8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4.3.4       מדריכים מקצועיים יכולים להיכלל בחישוב מספר המדריכים הבוגרים בתנאי שהם חלק ממערך ההדרכה הקבוע של המחנה.</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4.4     קיום קשר עם גורמי חוץ מקצועיים</w:t>
                        </w:r>
                      </w:p>
                      <w:p w:rsidR="009A2DB1" w:rsidRPr="009A2DB1" w:rsidRDefault="009A2DB1" w:rsidP="009A2DB1">
                        <w:pPr>
                          <w:bidi/>
                          <w:spacing w:after="120" w:line="240" w:lineRule="auto"/>
                          <w:ind w:left="567"/>
                          <w:jc w:val="left"/>
                          <w:rPr>
                            <w:rFonts w:ascii="Arial" w:eastAsia="Times New Roman" w:hAnsi="Arial" w:cs="Arial"/>
                            <w:color w:val="000000"/>
                            <w:rtl/>
                          </w:rPr>
                        </w:pPr>
                        <w:r w:rsidRPr="009A2DB1">
                          <w:rPr>
                            <w:rFonts w:ascii="Arial" w:eastAsia="Times New Roman" w:hAnsi="Arial" w:cs="Arial"/>
                            <w:color w:val="000000"/>
                            <w:rtl/>
                          </w:rPr>
                          <w:t>במשך כל ימי המחנה יקיים מנהלו קשר רציף עם הגורמים המקצועיים מטעם משרדי הממשלה ומטעם הרשות המקומית המלווים את המחנה ויפעל בהתאם להנחיותיהם.</w:t>
                        </w:r>
                      </w:p>
                      <w:p w:rsidR="009A2DB1" w:rsidRPr="009A2DB1" w:rsidRDefault="009A2DB1" w:rsidP="009A2DB1">
                        <w:pPr>
                          <w:bidi/>
                          <w:spacing w:after="120" w:line="240" w:lineRule="auto"/>
                          <w:ind w:left="567"/>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4.5     אישורים למחנה</w:t>
                        </w:r>
                      </w:p>
                      <w:p w:rsidR="009A2DB1" w:rsidRPr="009A2DB1" w:rsidRDefault="009A2DB1" w:rsidP="009A2DB1">
                        <w:pPr>
                          <w:bidi/>
                          <w:spacing w:after="6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4.5.1      קיומו של המחנה מותנה בקבלת רישיון עסק מהמחלקה לרישוי עסקים של הרשות המקומית או של המועצה האזורית. כדי לקבל רישיון זה על הנהלת המחנה להמציא אישורים מתאימים מהגורמים שלהלן:</w:t>
                        </w:r>
                      </w:p>
                      <w:p w:rsidR="009A2DB1" w:rsidRPr="009A2DB1" w:rsidRDefault="009A2DB1" w:rsidP="009A2DB1">
                        <w:pPr>
                          <w:bidi/>
                          <w:spacing w:after="6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xml:space="preserve">                        א.    המחלקה לתנועות הנוער </w:t>
                        </w:r>
                        <w:proofErr w:type="spellStart"/>
                        <w:r w:rsidRPr="009A2DB1">
                          <w:rPr>
                            <w:rFonts w:ascii="Arial" w:eastAsia="Times New Roman" w:hAnsi="Arial" w:cs="Arial"/>
                            <w:color w:val="000000"/>
                            <w:rtl/>
                          </w:rPr>
                          <w:t>במינהל</w:t>
                        </w:r>
                        <w:proofErr w:type="spellEnd"/>
                        <w:r w:rsidRPr="009A2DB1">
                          <w:rPr>
                            <w:rFonts w:ascii="Arial" w:eastAsia="Times New Roman" w:hAnsi="Arial" w:cs="Arial"/>
                            <w:color w:val="000000"/>
                            <w:rtl/>
                          </w:rPr>
                          <w:t xml:space="preserve"> החברה והנוער (אישור לתנועות נוער מוכרות): אישור זה מתייחס לתכנית החינוכית של המחנה ולכוח האדם בו וכולל את כל האישורים כפי שמופיעים בנספח א להלן (טופס בקשה ממשרד החינוך לאישור קיום מחנה).</w:t>
                        </w:r>
                      </w:p>
                      <w:p w:rsidR="009A2DB1" w:rsidRPr="009A2DB1" w:rsidRDefault="009A2DB1" w:rsidP="009A2DB1">
                        <w:pPr>
                          <w:bidi/>
                          <w:spacing w:after="60" w:line="240" w:lineRule="auto"/>
                          <w:ind w:left="1860" w:hanging="1860"/>
                          <w:jc w:val="left"/>
                          <w:rPr>
                            <w:rFonts w:ascii="Arial" w:eastAsia="Times New Roman" w:hAnsi="Arial" w:cs="Arial"/>
                            <w:color w:val="000000"/>
                            <w:rtl/>
                          </w:rPr>
                        </w:pPr>
                        <w:r w:rsidRPr="009A2DB1">
                          <w:rPr>
                            <w:rFonts w:ascii="Arial" w:eastAsia="Times New Roman" w:hAnsi="Arial" w:cs="Arial"/>
                            <w:color w:val="000000"/>
                            <w:rtl/>
                          </w:rPr>
                          <w:t>                        ב.    מנהל מינהל החברה והנוער במחוז (אישור למתנ"סים, לגופים פרטיים ולארגוני נוער): אישור זה מתייחס לתכנית החינוכית של המחנה ולכוח האדם בו וכולל את כל האישורים כפי שמופיעים בנספח א להלן (טופס בקשה ממשרד החינוך לאישור קיום מחנה).</w:t>
                        </w:r>
                      </w:p>
                      <w:p w:rsidR="009A2DB1" w:rsidRPr="009A2DB1" w:rsidRDefault="009A2DB1" w:rsidP="009A2DB1">
                        <w:pPr>
                          <w:bidi/>
                          <w:spacing w:after="6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ג.     הקב"ט המחוזי: אישור זה מתייחס לתכנית האבטחה ולתיק הביטחון למחנה.</w:t>
                        </w:r>
                      </w:p>
                      <w:p w:rsidR="009A2DB1" w:rsidRPr="009A2DB1" w:rsidRDefault="009A2DB1" w:rsidP="009A2DB1">
                        <w:pPr>
                          <w:bidi/>
                          <w:spacing w:after="12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ד.    יועץ הבטיחות המחוזי: האישור מתייחס לתנאי הבטיחות ולתכנית הבטיחות של המחנה.</w:t>
                        </w:r>
                      </w:p>
                      <w:p w:rsidR="009A2DB1" w:rsidRPr="009A2DB1" w:rsidRDefault="009A2DB1" w:rsidP="009A2DB1">
                        <w:pPr>
                          <w:bidi/>
                          <w:spacing w:after="12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ה.    המפקח המחוזי או הנפת הממונה על בריאות הסביבה מטעם משרד הבריאות: האישור מתייחס לעמידת המחנה בדרישות הבריאות והתברואה המחייבות.</w:t>
                        </w:r>
                      </w:p>
                      <w:p w:rsidR="009A2DB1" w:rsidRPr="009A2DB1" w:rsidRDefault="009A2DB1" w:rsidP="009A2DB1">
                        <w:pPr>
                          <w:bidi/>
                          <w:spacing w:after="12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lastRenderedPageBreak/>
                          <w:t>                        ו.     מפקד תחנת הכבאות וההצלה באזור המחנה: האישור מתייחס לעמידה בדרישות הכבאות וההצלה.</w:t>
                        </w:r>
                      </w:p>
                      <w:p w:rsidR="009A2DB1" w:rsidRPr="009A2DB1" w:rsidRDefault="009A2DB1" w:rsidP="009A2DB1">
                        <w:pPr>
                          <w:bidi/>
                          <w:spacing w:after="12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ז.     מהנדס הרשות המקומית או המועצה האזורית: האישור מתייחס לתקינותם של המבנים הארעיים והקבועים הנמצאים בשטח המחנה.</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4.5.2      </w:t>
                        </w:r>
                        <w:r w:rsidRPr="009A2DB1">
                          <w:rPr>
                            <w:rFonts w:ascii="Arial" w:eastAsia="Times New Roman" w:hAnsi="Arial" w:cs="Arial"/>
                            <w:b/>
                            <w:bCs/>
                            <w:color w:val="000000"/>
                            <w:rtl/>
                          </w:rPr>
                          <w:t>תהליך קבלת האישורים</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                        </w:t>
                        </w:r>
                        <w:r w:rsidRPr="009A2DB1">
                          <w:rPr>
                            <w:rFonts w:ascii="Arial" w:eastAsia="Times New Roman" w:hAnsi="Arial" w:cs="Arial"/>
                            <w:color w:val="000000"/>
                            <w:rtl/>
                          </w:rPr>
                          <w:t>להלן פירוט השלבים השונים בתהליך קבלת האישורים הנדרשים:</w:t>
                        </w:r>
                      </w:p>
                      <w:p w:rsidR="009A2DB1" w:rsidRPr="009A2DB1" w:rsidRDefault="009A2DB1" w:rsidP="009A2DB1">
                        <w:pPr>
                          <w:bidi/>
                          <w:spacing w:after="120" w:line="240" w:lineRule="auto"/>
                          <w:ind w:left="1860" w:hanging="1860"/>
                          <w:jc w:val="left"/>
                          <w:rPr>
                            <w:rFonts w:ascii="Arial" w:eastAsia="Times New Roman" w:hAnsi="Arial" w:cs="Arial"/>
                            <w:color w:val="000000"/>
                            <w:rtl/>
                          </w:rPr>
                        </w:pPr>
                        <w:r w:rsidRPr="009A2DB1">
                          <w:rPr>
                            <w:rFonts w:ascii="Arial" w:eastAsia="Times New Roman" w:hAnsi="Arial" w:cs="Arial"/>
                            <w:color w:val="000000"/>
                            <w:rtl/>
                          </w:rPr>
                          <w:t>                        א.    </w:t>
                        </w:r>
                        <w:r w:rsidRPr="009A2DB1">
                          <w:rPr>
                            <w:rFonts w:ascii="Arial" w:eastAsia="Times New Roman" w:hAnsi="Arial" w:cs="Arial"/>
                            <w:b/>
                            <w:bCs/>
                            <w:color w:val="000000"/>
                            <w:rtl/>
                          </w:rPr>
                          <w:t>סיור מקדים:</w:t>
                        </w:r>
                        <w:r w:rsidRPr="009A2DB1">
                          <w:rPr>
                            <w:rFonts w:ascii="Arial" w:eastAsia="Times New Roman" w:hAnsi="Arial" w:cs="Arial"/>
                            <w:color w:val="000000"/>
                            <w:rtl/>
                          </w:rPr>
                          <w:t> חודש לפחות לפני פתיחת המחנה ייערך סיור מקדים בשטחו. הסיור ינוהל ויתואם על ידי מנהל המחנה. בסיור זה ישתתפו הקב"ט המחוזי, מנהל המחנה, נציג משרד הבריאות, יועץ הבטיחות המחוזי, נציג שירותי הכבאות וההצלה, ומומלץ גם נציג המועצה האזורית שהמחנה מתקיים בשטחה. בתום הסיור ייתן כל אחד מהגורמים המקצועיים למנהל המחנה רשימת הנחיות המגדירה את התנאים המחייבים להפעלתו. הנחיות אלו תתייחסנה לשני נושאים:</w:t>
                        </w:r>
                      </w:p>
                      <w:p w:rsidR="009A2DB1" w:rsidRPr="009A2DB1" w:rsidRDefault="009A2DB1" w:rsidP="009A2DB1">
                        <w:pPr>
                          <w:bidi/>
                          <w:spacing w:after="120" w:line="240" w:lineRule="auto"/>
                          <w:ind w:left="2216" w:hanging="2216"/>
                          <w:jc w:val="left"/>
                          <w:rPr>
                            <w:rFonts w:ascii="Arial" w:eastAsia="Times New Roman" w:hAnsi="Arial" w:cs="Arial"/>
                            <w:color w:val="000000"/>
                            <w:rtl/>
                          </w:rPr>
                        </w:pPr>
                        <w:r w:rsidRPr="009A2DB1">
                          <w:rPr>
                            <w:rFonts w:ascii="Arial" w:eastAsia="Times New Roman" w:hAnsi="Arial" w:cs="Arial"/>
                            <w:color w:val="000000"/>
                            <w:rtl/>
                          </w:rPr>
                          <w:t>                               1)   הכנת תשתית בסיסית לקליטת חלוץ שיבנה את תשתית המחנה</w:t>
                        </w:r>
                      </w:p>
                      <w:p w:rsidR="009A2DB1" w:rsidRPr="009A2DB1" w:rsidRDefault="009A2DB1" w:rsidP="009A2DB1">
                        <w:pPr>
                          <w:bidi/>
                          <w:spacing w:after="120" w:line="240" w:lineRule="auto"/>
                          <w:ind w:left="2216" w:hanging="2216"/>
                          <w:jc w:val="left"/>
                          <w:rPr>
                            <w:rFonts w:ascii="Arial" w:eastAsia="Times New Roman" w:hAnsi="Arial" w:cs="Arial"/>
                            <w:color w:val="000000"/>
                            <w:rtl/>
                          </w:rPr>
                        </w:pPr>
                        <w:r w:rsidRPr="009A2DB1">
                          <w:rPr>
                            <w:rFonts w:ascii="Arial" w:eastAsia="Times New Roman" w:hAnsi="Arial" w:cs="Arial"/>
                            <w:color w:val="000000"/>
                            <w:rtl/>
                          </w:rPr>
                          <w:t>                               2)   הכנת תשתית מורחבת לקליטת הצוות החינוכי העיקרי המרכז והמורחב שיכין את התכנית החינוכית של המחנה וכן הכנה לקליטת החניכים ולהפעלת המחנה.</w:t>
                        </w:r>
                      </w:p>
                      <w:p w:rsidR="009A2DB1" w:rsidRPr="009A2DB1" w:rsidRDefault="009A2DB1" w:rsidP="009A2DB1">
                        <w:pPr>
                          <w:bidi/>
                          <w:spacing w:after="12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בתום הסיור המקדים, כתנאי להגעת החלוץ, יתחייב מנהל המחנה בפני הגורמים המקצועיים למלא את דרישותיהם בכל הקשור לקליטת החלוץ. לאחר מכן ייתן יועץ הבטיחות למנהל המחנה אישור על קיום המבדק. (ראה בנספח א להלן, סעיף 8, "טופס אישור בטיחות למחנה – הודעה בדבר מבדק בטיחות מקדים".)</w:t>
                        </w:r>
                      </w:p>
                      <w:p w:rsidR="009A2DB1" w:rsidRPr="009A2DB1" w:rsidRDefault="009A2DB1" w:rsidP="009A2DB1">
                        <w:pPr>
                          <w:bidi/>
                          <w:spacing w:after="12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ב.    </w:t>
                        </w:r>
                        <w:r w:rsidRPr="009A2DB1">
                          <w:rPr>
                            <w:rFonts w:ascii="Arial" w:eastAsia="Times New Roman" w:hAnsi="Arial" w:cs="Arial"/>
                            <w:b/>
                            <w:bCs/>
                            <w:color w:val="000000"/>
                            <w:rtl/>
                          </w:rPr>
                          <w:t>קבלת אישור חינוכי ממשרד החינוך: </w:t>
                        </w:r>
                        <w:r w:rsidRPr="009A2DB1">
                          <w:rPr>
                            <w:rFonts w:ascii="Arial" w:eastAsia="Times New Roman" w:hAnsi="Arial" w:cs="Arial"/>
                            <w:color w:val="000000"/>
                            <w:rtl/>
                          </w:rPr>
                          <w:t xml:space="preserve">מנהל המחנה יקבל אישור על התכנית החינוכית של המחנה ממנהל המחלקה לתנועות נוער </w:t>
                        </w:r>
                        <w:proofErr w:type="spellStart"/>
                        <w:r w:rsidRPr="009A2DB1">
                          <w:rPr>
                            <w:rFonts w:ascii="Arial" w:eastAsia="Times New Roman" w:hAnsi="Arial" w:cs="Arial"/>
                            <w:color w:val="000000"/>
                            <w:rtl/>
                          </w:rPr>
                          <w:t>במינהל</w:t>
                        </w:r>
                        <w:proofErr w:type="spellEnd"/>
                        <w:r w:rsidRPr="009A2DB1">
                          <w:rPr>
                            <w:rFonts w:ascii="Arial" w:eastAsia="Times New Roman" w:hAnsi="Arial" w:cs="Arial"/>
                            <w:color w:val="000000"/>
                            <w:rtl/>
                          </w:rPr>
                          <w:t xml:space="preserve"> החברה והנוער או ממנהל מינהל החברה והנוער במחוז.</w:t>
                        </w:r>
                      </w:p>
                      <w:p w:rsidR="009A2DB1" w:rsidRPr="009A2DB1" w:rsidRDefault="009A2DB1" w:rsidP="009A2DB1">
                        <w:pPr>
                          <w:bidi/>
                          <w:spacing w:after="12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ג.    </w:t>
                        </w:r>
                        <w:r w:rsidRPr="009A2DB1">
                          <w:rPr>
                            <w:rFonts w:ascii="Arial" w:eastAsia="Times New Roman" w:hAnsi="Arial" w:cs="Arial"/>
                            <w:b/>
                            <w:bCs/>
                            <w:color w:val="000000"/>
                            <w:rtl/>
                          </w:rPr>
                          <w:t>שלב החלוץ: </w:t>
                        </w:r>
                        <w:r w:rsidRPr="009A2DB1">
                          <w:rPr>
                            <w:rFonts w:ascii="Arial" w:eastAsia="Times New Roman" w:hAnsi="Arial" w:cs="Arial"/>
                            <w:color w:val="000000"/>
                            <w:rtl/>
                          </w:rPr>
                          <w:t>בשלב הבא יגיע לשטח המחנה צוות חלוץ. צוות זה יעסוק בבניית התשתית הראשונית של המחנה בהתאם להנחיות שניתנו בידי הגורמים המקצועיים שהשתתפו בסיור המקדים של גורמי הרשות המקצועיים.</w:t>
                        </w:r>
                      </w:p>
                      <w:p w:rsidR="009A2DB1" w:rsidRPr="009A2DB1" w:rsidRDefault="009A2DB1" w:rsidP="009A2DB1">
                        <w:pPr>
                          <w:bidi/>
                          <w:spacing w:after="12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ד.    בתום שלב החלוץ, ולאחר שתמולאנה כל הנחיותיהם של הגורמים המקצועיים, יוזמנו הגורמים המקצועיים לאשר את הפעלת המחנה (ראה בנספח א להלן, סעיף 10, "אישור לקליטת חניכים במחנה").</w:t>
                        </w:r>
                      </w:p>
                      <w:p w:rsidR="009A2DB1" w:rsidRPr="009A2DB1" w:rsidRDefault="009A2DB1" w:rsidP="009A2DB1">
                        <w:pPr>
                          <w:bidi/>
                          <w:spacing w:after="12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ה.    לאחר שיתקבלו כל האישורים הנדרשים יש לפנות לרשות המקומית לשם קבלת רישיון עסק כחוק.</w:t>
                        </w:r>
                      </w:p>
                      <w:p w:rsidR="009A2DB1" w:rsidRPr="009A2DB1" w:rsidRDefault="009A2DB1" w:rsidP="009A2DB1">
                        <w:pPr>
                          <w:bidi/>
                          <w:spacing w:after="120" w:line="240" w:lineRule="auto"/>
                          <w:ind w:left="1856" w:hanging="1856"/>
                          <w:jc w:val="left"/>
                          <w:rPr>
                            <w:rFonts w:ascii="Arial" w:eastAsia="Times New Roman" w:hAnsi="Arial" w:cs="Arial"/>
                            <w:color w:val="000000"/>
                            <w:rtl/>
                          </w:rPr>
                        </w:pPr>
                        <w:r w:rsidRPr="009A2DB1">
                          <w:rPr>
                            <w:rFonts w:ascii="Arial" w:eastAsia="Times New Roman" w:hAnsi="Arial" w:cs="Arial"/>
                            <w:color w:val="000000"/>
                            <w:rtl/>
                          </w:rPr>
                          <w:t>                         ו.     להלן תרשים זרימה המסכם בקצרה את תהליך קבלת האישורים:</w:t>
                        </w:r>
                      </w:p>
                      <w:p w:rsidR="009A2DB1" w:rsidRPr="009A2DB1" w:rsidRDefault="009A2DB1" w:rsidP="009A2DB1">
                        <w:pPr>
                          <w:bidi/>
                          <w:spacing w:after="120" w:line="240" w:lineRule="auto"/>
                          <w:ind w:left="1856" w:hanging="1856"/>
                          <w:jc w:val="center"/>
                          <w:rPr>
                            <w:rFonts w:ascii="Arial" w:eastAsia="Times New Roman" w:hAnsi="Arial" w:cs="Arial"/>
                            <w:color w:val="000000"/>
                            <w:rtl/>
                          </w:rPr>
                        </w:pPr>
                        <w:r w:rsidRPr="009A2DB1">
                          <w:rPr>
                            <w:rFonts w:ascii="Arial" w:eastAsia="Times New Roman" w:hAnsi="Arial" w:cs="Arial"/>
                            <w:b/>
                            <w:bCs/>
                            <w:noProof/>
                            <w:color w:val="000000"/>
                          </w:rPr>
                          <w:lastRenderedPageBreak/>
                          <w:drawing>
                            <wp:inline distT="0" distB="0" distL="0" distR="0">
                              <wp:extent cx="4333875" cy="3886200"/>
                              <wp:effectExtent l="0" t="0" r="9525" b="0"/>
                              <wp:docPr id="1" name="תמונה 1" descr="http://cms.education.gov.il/NR/rdonlyres/E2267C63-6294-4996-BC87-BA1B6A705BE0/95508/img_st8ck_7_11_18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education.gov.il/NR/rdonlyres/E2267C63-6294-4996-BC87-BA1B6A705BE0/95508/img_st8ck_7_11_18_imag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3886200"/>
                                      </a:xfrm>
                                      <a:prstGeom prst="rect">
                                        <a:avLst/>
                                      </a:prstGeom>
                                      <a:noFill/>
                                      <a:ln>
                                        <a:noFill/>
                                      </a:ln>
                                    </pic:spPr>
                                  </pic:pic>
                                </a:graphicData>
                              </a:graphic>
                            </wp:inline>
                          </w:drawing>
                        </w:r>
                      </w:p>
                      <w:p w:rsidR="009A2DB1" w:rsidRPr="009A2DB1" w:rsidRDefault="009A2DB1" w:rsidP="009A2DB1">
                        <w:pPr>
                          <w:bidi/>
                          <w:spacing w:after="120" w:line="240" w:lineRule="auto"/>
                          <w:ind w:left="1856" w:hanging="1856"/>
                          <w:jc w:val="center"/>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4.6     הצהרת ההורים על מצב בריאותו של ילדם</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4.6.1       כל חניך במחנה ימסור למדריך האישי טופס הצהרה על מצב בריאותו חתום בידי הוריו (ראה נספח ג להלן). הטופס יישמר בידי מדריך הקבוצה באופן שיבטיח את היותו חסוי. המדריך מחויב להעביר למרפאה את כל האישורים הרפואיים והמסמכים הרפואיים המתקבלים מהחניך.</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4.6.2       הורי ילדים שיש להם מגבלות רפואיות נדרשים לצרף לטופס מסמך רפואי המאשר כי ילדם יכול להשתתף במחנה ולפרט מגבלות אם יש.</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רופא המחנה או החובש (אם אין רופא) יקרא את טופסי ההצהרה של ההורים ואת הדוחות הרפואיים ויאשר את השתתפותם של החניכים או יקבע תנאים להשתתפות החניכים בהתאם למגבלה. הצוות הרפואי אחראי להדריך את צוות המחנה, לרבות המדריך האישי, בהתאם לנתונים הרפואיים.</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4.6.3       קבלתו של ילד הלוקה בבעיות בריאות למסגרת המחנה תיעשה באישורו של מנהל המחנה ובהתאם להצהרת ההורים, לאישורים הרפואיים ולעמדת הצוות הרפואי במחנה. הצוות הרפואי אחראי לדאוג ליישום ההוראות הרשומות בהצהרת ההורים ובדוחות הרפואיים בעניין בריאותו של הילד. הורי הילד אחראים לספק את כל האישורים הרפואיים העדכניים לגבי מצבו הבריאותי של הילד.</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4.6.4       בהצהרת ההורים יפורט באופן נפרד אם הילד יודע לשחות.</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4.6.5       הטפסים של הצהרת ההורים יתויקו במקום נגיש, לאנשי רפואה במחנה, תוך שמירה והקפדה על צנעת הפרט ועל סודיות רפואית.</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xml:space="preserve">4.6.6       אם יש לחניך בעיות רפואיות, אם יש לו ציוד רפואי נלווה או אם הוא נוטל תרופות כלשהן, על ההורים לצרף לטופס הנחיות של הרופא המטפל המפרטות כיצד יש לנהוג לגבי החניך. הנחיות אלו תישמרנה בידי הצוות הרפואי של המחנה. הצוות הרפואי ינחה את צוות המחנה ואת המדריכים הישירים של הילד בכל מקרה ולפי הצורך. בכל מקרה על המדריכים הישירים </w:t>
                        </w:r>
                        <w:r w:rsidRPr="009A2DB1">
                          <w:rPr>
                            <w:rFonts w:ascii="Arial" w:eastAsia="Times New Roman" w:hAnsi="Arial" w:cs="Arial"/>
                            <w:color w:val="000000"/>
                            <w:rtl/>
                          </w:rPr>
                          <w:lastRenderedPageBreak/>
                          <w:t>של החניך לדעת על מגבלות אלו. לעניין נטילת תרופות תחולנה ההוראות </w:t>
                        </w:r>
                        <w:hyperlink r:id="rId14" w:history="1">
                          <w:r w:rsidRPr="009A2DB1">
                            <w:rPr>
                              <w:rFonts w:ascii="Arial" w:eastAsia="Times New Roman" w:hAnsi="Arial" w:cs="Arial"/>
                              <w:color w:val="8F85B4"/>
                              <w:u w:val="single"/>
                              <w:rtl/>
                            </w:rPr>
                            <w:t xml:space="preserve">בחוזר הוראות הקבע </w:t>
                          </w:r>
                          <w:proofErr w:type="spellStart"/>
                          <w:r w:rsidRPr="009A2DB1">
                            <w:rPr>
                              <w:rFonts w:ascii="Arial" w:eastAsia="Times New Roman" w:hAnsi="Arial" w:cs="Arial"/>
                              <w:color w:val="8F85B4"/>
                              <w:u w:val="single"/>
                              <w:rtl/>
                            </w:rPr>
                            <w:t>סו</w:t>
                          </w:r>
                          <w:proofErr w:type="spellEnd"/>
                          <w:r w:rsidRPr="009A2DB1">
                            <w:rPr>
                              <w:rFonts w:ascii="Arial" w:eastAsia="Times New Roman" w:hAnsi="Arial" w:cs="Arial"/>
                              <w:color w:val="8F85B4"/>
                              <w:u w:val="single"/>
                              <w:rtl/>
                            </w:rPr>
                            <w:t>/8(א), סעיף57–2.2, "מתן טיפול תרופתי במוסד חינוך"</w:t>
                          </w:r>
                        </w:hyperlink>
                        <w:r w:rsidRPr="009A2DB1">
                          <w:rPr>
                            <w:rFonts w:ascii="Arial" w:eastAsia="Times New Roman" w:hAnsi="Arial" w:cs="Arial"/>
                            <w:color w:val="000000"/>
                            <w:rtl/>
                          </w:rPr>
                          <w:t>.</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4.7     סמכויות הגורמים המקצועיים</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4.7.1       הגורמים המקצועיים המלווים את מנהל המחנה עד לקבלת רישיון העסק – יועץ הבטיחות, קב"ט המחוז, המפקח על הקייטנות ועל המחנות, נציג משרד הבריאות, נציג הכבאות וההצלה ומנהל המחלקה לרישוי ברשות המקומית – רשאים להיכנס למחנה בכל עת.</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 xml:space="preserve">4.7.2       בתום כל ביקור של גורם מקצועי עליו למלא "דוח סיכום ביקור" המפרט את הליקויים שיש לתקן ולטפל בהם באופן </w:t>
                        </w:r>
                        <w:proofErr w:type="spellStart"/>
                        <w:r w:rsidRPr="009A2DB1">
                          <w:rPr>
                            <w:rFonts w:ascii="Arial" w:eastAsia="Times New Roman" w:hAnsi="Arial" w:cs="Arial"/>
                            <w:color w:val="000000"/>
                            <w:rtl/>
                          </w:rPr>
                          <w:t>מיידי</w:t>
                        </w:r>
                        <w:proofErr w:type="spellEnd"/>
                        <w:r w:rsidRPr="009A2DB1">
                          <w:rPr>
                            <w:rFonts w:ascii="Arial" w:eastAsia="Times New Roman" w:hAnsi="Arial" w:cs="Arial"/>
                            <w:color w:val="000000"/>
                            <w:rtl/>
                          </w:rPr>
                          <w:t>. העתק של הדוח יימסר למנהל המחנה, והוא יחתום שהוא קיבל את הדוח ושהוא מתחייב למלא אחר ההנחיות המפורטות בו. מפקחי משרד הבריאות יפעלו בהתאם לנוהל הפיקוח במשרדם.</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4.7.3      אלו סמכויותיהם של מנהל מחלקת הבטיחות המחוזית ושל יועץ הבטיחות מטעמו:</w:t>
                        </w:r>
                      </w:p>
                      <w:p w:rsidR="009A2DB1" w:rsidRPr="009A2DB1" w:rsidRDefault="009A2DB1" w:rsidP="009A2DB1">
                        <w:pPr>
                          <w:bidi/>
                          <w:spacing w:after="120" w:line="240" w:lineRule="auto"/>
                          <w:ind w:left="1856" w:hanging="1289"/>
                          <w:jc w:val="left"/>
                          <w:rPr>
                            <w:rFonts w:ascii="Arial" w:eastAsia="Times New Roman" w:hAnsi="Arial" w:cs="Arial"/>
                            <w:color w:val="000000"/>
                            <w:rtl/>
                          </w:rPr>
                        </w:pPr>
                        <w:r w:rsidRPr="009A2DB1">
                          <w:rPr>
                            <w:rFonts w:ascii="Arial" w:eastAsia="Times New Roman" w:hAnsi="Arial" w:cs="Arial"/>
                            <w:color w:val="000000"/>
                            <w:rtl/>
                          </w:rPr>
                          <w:t>              א.    להיכנס בכל עת למחנה קיץ ולקיים בו מבדק או ביקורת בטיחות </w:t>
                        </w:r>
                      </w:p>
                      <w:p w:rsidR="009A2DB1" w:rsidRPr="009A2DB1" w:rsidRDefault="009A2DB1" w:rsidP="009A2DB1">
                        <w:pPr>
                          <w:bidi/>
                          <w:spacing w:after="120" w:line="240" w:lineRule="auto"/>
                          <w:ind w:left="1856" w:hanging="1289"/>
                          <w:jc w:val="left"/>
                          <w:rPr>
                            <w:rFonts w:ascii="Arial" w:eastAsia="Times New Roman" w:hAnsi="Arial" w:cs="Arial"/>
                            <w:color w:val="000000"/>
                            <w:rtl/>
                          </w:rPr>
                        </w:pPr>
                        <w:r w:rsidRPr="009A2DB1">
                          <w:rPr>
                            <w:rFonts w:ascii="Arial" w:eastAsia="Times New Roman" w:hAnsi="Arial" w:cs="Arial"/>
                            <w:color w:val="000000"/>
                            <w:rtl/>
                          </w:rPr>
                          <w:t>              ב.    לדרוש מרכז הבטיחות של המחנה להתלוות אליו במהלך קיום מבדק או ביקורת בטיחות (מומלץ כי מנהל המחנה יתלווה גם הוא לסיור זה)</w:t>
                        </w:r>
                      </w:p>
                      <w:p w:rsidR="009A2DB1" w:rsidRPr="009A2DB1" w:rsidRDefault="009A2DB1" w:rsidP="009A2DB1">
                        <w:pPr>
                          <w:bidi/>
                          <w:spacing w:after="120" w:line="240" w:lineRule="auto"/>
                          <w:ind w:left="1856" w:hanging="1289"/>
                          <w:jc w:val="left"/>
                          <w:rPr>
                            <w:rFonts w:ascii="Arial" w:eastAsia="Times New Roman" w:hAnsi="Arial" w:cs="Arial"/>
                            <w:color w:val="000000"/>
                            <w:rtl/>
                          </w:rPr>
                        </w:pPr>
                        <w:r w:rsidRPr="009A2DB1">
                          <w:rPr>
                            <w:rFonts w:ascii="Arial" w:eastAsia="Times New Roman" w:hAnsi="Arial" w:cs="Arial"/>
                            <w:color w:val="000000"/>
                            <w:rtl/>
                          </w:rPr>
                          <w:t>              ג.     לפרסם הנחיית שיפור במקום ובשטח במקרים שלפי דעתו נדרשת הנחיה כזו (ראה בנספח ב של סעיף 19–7.11 של חוזר זה, סט/8(ג))</w:t>
                        </w:r>
                      </w:p>
                      <w:p w:rsidR="009A2DB1" w:rsidRPr="009A2DB1" w:rsidRDefault="009A2DB1" w:rsidP="009A2DB1">
                        <w:pPr>
                          <w:bidi/>
                          <w:spacing w:after="120" w:line="240" w:lineRule="auto"/>
                          <w:ind w:left="1856" w:hanging="1289"/>
                          <w:jc w:val="left"/>
                          <w:rPr>
                            <w:rFonts w:ascii="Arial" w:eastAsia="Times New Roman" w:hAnsi="Arial" w:cs="Arial"/>
                            <w:color w:val="000000"/>
                            <w:rtl/>
                          </w:rPr>
                        </w:pPr>
                        <w:r w:rsidRPr="009A2DB1">
                          <w:rPr>
                            <w:rFonts w:ascii="Arial" w:eastAsia="Times New Roman" w:hAnsi="Arial" w:cs="Arial"/>
                            <w:color w:val="000000"/>
                            <w:rtl/>
                          </w:rPr>
                          <w:t>              ד.    לפרסם הנחיית בטיחות במקרים שלפי דעתו נדרשת הנחיה כזו (ראה בנספח ג של סעיף 19–7.11 של חוזר זה,  סט/8(ג)).</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b/>
                            <w:bCs/>
                            <w:color w:val="000000"/>
                            <w:rtl/>
                          </w:rPr>
                          <w:t>4.8     תיק מנהל המחנה</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4.8.1       כל מנהל מחנה יחזיק תיק נתונים שיכלול את כלל האישורים המחייבים לניהול תקין של מחנה ויציג אותו במהלך הביקורת לגורמים השונים.</w:t>
                        </w:r>
                      </w:p>
                      <w:p w:rsidR="009A2DB1" w:rsidRPr="009A2DB1" w:rsidRDefault="009A2DB1" w:rsidP="009A2DB1">
                        <w:pPr>
                          <w:bidi/>
                          <w:spacing w:after="120" w:line="240" w:lineRule="auto"/>
                          <w:ind w:left="1437" w:hanging="870"/>
                          <w:jc w:val="left"/>
                          <w:rPr>
                            <w:rFonts w:ascii="Arial" w:eastAsia="Times New Roman" w:hAnsi="Arial" w:cs="Arial"/>
                            <w:color w:val="000000"/>
                            <w:rtl/>
                          </w:rPr>
                        </w:pPr>
                        <w:r w:rsidRPr="009A2DB1">
                          <w:rPr>
                            <w:rFonts w:ascii="Arial" w:eastAsia="Times New Roman" w:hAnsi="Arial" w:cs="Arial"/>
                            <w:color w:val="000000"/>
                            <w:rtl/>
                          </w:rPr>
                          <w:t>4.8.2       </w:t>
                        </w:r>
                        <w:r w:rsidRPr="009A2DB1">
                          <w:rPr>
                            <w:rFonts w:ascii="Arial" w:eastAsia="Times New Roman" w:hAnsi="Arial" w:cs="Arial"/>
                            <w:b/>
                            <w:bCs/>
                            <w:color w:val="000000"/>
                            <w:rtl/>
                          </w:rPr>
                          <w:t>תכולת התיק</w:t>
                        </w:r>
                      </w:p>
                      <w:p w:rsidR="009A2DB1" w:rsidRPr="009A2DB1" w:rsidRDefault="009A2DB1" w:rsidP="009A2DB1">
                        <w:pPr>
                          <w:numPr>
                            <w:ilvl w:val="0"/>
                            <w:numId w:val="3"/>
                          </w:numPr>
                          <w:bidi/>
                          <w:spacing w:before="20" w:after="120" w:line="240" w:lineRule="auto"/>
                          <w:ind w:left="2517"/>
                          <w:jc w:val="left"/>
                          <w:rPr>
                            <w:rFonts w:ascii="Arial" w:eastAsia="Times New Roman" w:hAnsi="Arial" w:cs="Arial"/>
                            <w:color w:val="000000"/>
                            <w:rtl/>
                          </w:rPr>
                        </w:pPr>
                        <w:r w:rsidRPr="009A2DB1">
                          <w:rPr>
                            <w:rFonts w:ascii="Arial" w:eastAsia="Times New Roman" w:hAnsi="Arial" w:cs="Arial"/>
                            <w:color w:val="000000"/>
                            <w:rtl/>
                          </w:rPr>
                          <w:t>רישוי עסק למחנה</w:t>
                        </w:r>
                      </w:p>
                      <w:p w:rsidR="009A2DB1" w:rsidRPr="009A2DB1" w:rsidRDefault="009A2DB1" w:rsidP="009A2DB1">
                        <w:pPr>
                          <w:numPr>
                            <w:ilvl w:val="0"/>
                            <w:numId w:val="3"/>
                          </w:numPr>
                          <w:bidi/>
                          <w:spacing w:before="20" w:after="120" w:line="240" w:lineRule="auto"/>
                          <w:ind w:left="2517"/>
                          <w:jc w:val="left"/>
                          <w:rPr>
                            <w:rFonts w:ascii="Arial" w:eastAsia="Times New Roman" w:hAnsi="Arial" w:cs="Arial"/>
                            <w:color w:val="000000"/>
                            <w:rtl/>
                          </w:rPr>
                        </w:pPr>
                        <w:r w:rsidRPr="009A2DB1">
                          <w:rPr>
                            <w:rFonts w:ascii="Arial" w:eastAsia="Times New Roman" w:hAnsi="Arial" w:cs="Arial"/>
                            <w:color w:val="000000"/>
                            <w:rtl/>
                          </w:rPr>
                          <w:t>אישור ממשרד החינוך לתכנית החינוכית ולכוח האדם</w:t>
                        </w:r>
                      </w:p>
                      <w:p w:rsidR="009A2DB1" w:rsidRPr="009A2DB1" w:rsidRDefault="009A2DB1" w:rsidP="009A2DB1">
                        <w:pPr>
                          <w:numPr>
                            <w:ilvl w:val="0"/>
                            <w:numId w:val="3"/>
                          </w:numPr>
                          <w:bidi/>
                          <w:spacing w:before="20" w:after="120" w:line="240" w:lineRule="auto"/>
                          <w:ind w:left="2517"/>
                          <w:jc w:val="left"/>
                          <w:rPr>
                            <w:rFonts w:ascii="Arial" w:eastAsia="Times New Roman" w:hAnsi="Arial" w:cs="Arial"/>
                            <w:color w:val="000000"/>
                            <w:rtl/>
                          </w:rPr>
                        </w:pPr>
                        <w:r w:rsidRPr="009A2DB1">
                          <w:rPr>
                            <w:rFonts w:ascii="Arial" w:eastAsia="Times New Roman" w:hAnsi="Arial" w:cs="Arial"/>
                            <w:color w:val="000000"/>
                            <w:rtl/>
                          </w:rPr>
                          <w:t>אישור הקב"ט המחוזי</w:t>
                        </w:r>
                      </w:p>
                      <w:p w:rsidR="009A2DB1" w:rsidRPr="009A2DB1" w:rsidRDefault="009A2DB1" w:rsidP="009A2DB1">
                        <w:pPr>
                          <w:numPr>
                            <w:ilvl w:val="0"/>
                            <w:numId w:val="3"/>
                          </w:numPr>
                          <w:bidi/>
                          <w:spacing w:before="20" w:after="120" w:line="240" w:lineRule="auto"/>
                          <w:ind w:left="2517"/>
                          <w:jc w:val="left"/>
                          <w:rPr>
                            <w:rFonts w:ascii="Arial" w:eastAsia="Times New Roman" w:hAnsi="Arial" w:cs="Arial"/>
                            <w:color w:val="000000"/>
                            <w:rtl/>
                          </w:rPr>
                        </w:pPr>
                        <w:r w:rsidRPr="009A2DB1">
                          <w:rPr>
                            <w:rFonts w:ascii="Arial" w:eastAsia="Times New Roman" w:hAnsi="Arial" w:cs="Arial"/>
                            <w:color w:val="000000"/>
                            <w:rtl/>
                          </w:rPr>
                          <w:t>אישור יועץ הבטיחות המחוזי</w:t>
                        </w:r>
                      </w:p>
                      <w:p w:rsidR="009A2DB1" w:rsidRPr="009A2DB1" w:rsidRDefault="009A2DB1" w:rsidP="009A2DB1">
                        <w:pPr>
                          <w:numPr>
                            <w:ilvl w:val="0"/>
                            <w:numId w:val="3"/>
                          </w:numPr>
                          <w:bidi/>
                          <w:spacing w:before="20" w:after="120" w:line="240" w:lineRule="auto"/>
                          <w:ind w:left="2517"/>
                          <w:jc w:val="left"/>
                          <w:rPr>
                            <w:rFonts w:ascii="Arial" w:eastAsia="Times New Roman" w:hAnsi="Arial" w:cs="Arial"/>
                            <w:color w:val="000000"/>
                            <w:rtl/>
                          </w:rPr>
                        </w:pPr>
                        <w:r w:rsidRPr="009A2DB1">
                          <w:rPr>
                            <w:rFonts w:ascii="Arial" w:eastAsia="Times New Roman" w:hAnsi="Arial" w:cs="Arial"/>
                            <w:color w:val="000000"/>
                            <w:rtl/>
                          </w:rPr>
                          <w:t>אישור ממשטרת ישראל המציין שלצוות המחנה אין מניעה להעסיקו</w:t>
                        </w:r>
                      </w:p>
                      <w:p w:rsidR="009A2DB1" w:rsidRPr="009A2DB1" w:rsidRDefault="009A2DB1" w:rsidP="009A2DB1">
                        <w:pPr>
                          <w:numPr>
                            <w:ilvl w:val="0"/>
                            <w:numId w:val="3"/>
                          </w:numPr>
                          <w:bidi/>
                          <w:spacing w:before="20" w:after="120" w:line="240" w:lineRule="auto"/>
                          <w:ind w:left="2517"/>
                          <w:jc w:val="left"/>
                          <w:rPr>
                            <w:rFonts w:ascii="Arial" w:eastAsia="Times New Roman" w:hAnsi="Arial" w:cs="Arial"/>
                            <w:color w:val="000000"/>
                            <w:rtl/>
                          </w:rPr>
                        </w:pPr>
                        <w:r w:rsidRPr="009A2DB1">
                          <w:rPr>
                            <w:rFonts w:ascii="Arial" w:eastAsia="Times New Roman" w:hAnsi="Arial" w:cs="Arial"/>
                            <w:color w:val="000000"/>
                            <w:rtl/>
                          </w:rPr>
                          <w:t>אישור משרד הבריאות</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אישורים בנושאים נוספים העשויים להידרש על ידי מחלקת רישוי העסקים ברשות המקומית</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אישור הסמכתם של מנהלי המחנות ושל רכזי הביטחון, התברואה והבטיחות במחנות</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תצלום של רישוי עסק של כל האתרים שהמחנה עומד לבקר בהם (ברכה, פארק מים, ספארי, לונה פארק וכדומה)  </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אישורי הלשכה לתיאום טיולים של משרד החינוך למחנה ולטיולים המתבצעים במהלכו</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lastRenderedPageBreak/>
                          <w:t>אישור שירותי הכבאות וההצלה</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 xml:space="preserve">ריכוז הכתובות ומספרי הטלפון של מוסדות חירום וגופים מלווים כמו המשטרה, מד"א, כיבוי אש, המוקד העירוני, הקב"ט </w:t>
                        </w:r>
                        <w:proofErr w:type="spellStart"/>
                        <w:r w:rsidRPr="009A2DB1">
                          <w:rPr>
                            <w:rFonts w:ascii="Arial" w:eastAsia="Times New Roman" w:hAnsi="Arial" w:cs="Arial"/>
                            <w:color w:val="000000"/>
                            <w:rtl/>
                          </w:rPr>
                          <w:t>הרשותי</w:t>
                        </w:r>
                        <w:proofErr w:type="spellEnd"/>
                        <w:r w:rsidRPr="009A2DB1">
                          <w:rPr>
                            <w:rFonts w:ascii="Arial" w:eastAsia="Times New Roman" w:hAnsi="Arial" w:cs="Arial"/>
                            <w:color w:val="000000"/>
                            <w:rtl/>
                          </w:rPr>
                          <w:t>, קב"ט המחוז של משרד החינוך והמפקח על הקייטנות מטעם מינהל החברה והנוער במשרד החינוך</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 xml:space="preserve">ריכוז הכתובות ומספרי הטלפון של החניכים וצוות המחנה: רשימה מעודכנת מפורטת של צוות הניהול </w:t>
                        </w:r>
                        <w:proofErr w:type="spellStart"/>
                        <w:r w:rsidRPr="009A2DB1">
                          <w:rPr>
                            <w:rFonts w:ascii="Arial" w:eastAsia="Times New Roman" w:hAnsi="Arial" w:cs="Arial"/>
                            <w:color w:val="000000"/>
                            <w:rtl/>
                          </w:rPr>
                          <w:t>והמינהלה</w:t>
                        </w:r>
                        <w:proofErr w:type="spellEnd"/>
                        <w:r w:rsidRPr="009A2DB1">
                          <w:rPr>
                            <w:rFonts w:ascii="Arial" w:eastAsia="Times New Roman" w:hAnsi="Arial" w:cs="Arial"/>
                            <w:color w:val="000000"/>
                            <w:rtl/>
                          </w:rPr>
                          <w:t xml:space="preserve"> במחנה ושל החניכים, ובכלל זה מספרי הטלפון והכתובות של ההורים</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ריכוז של הצהרות ההורים על בריאות ילדיהם עם פירוט של בעיות רפואיות מיוחדות (כולל ידיעה או אי-ידיעה לשחות)</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נוהל הדיווח להורים על ילדים שלא הגיעו למחנה בהסעה או עזבו את המחנה מסיבות שונות</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נוהל פינוי מחנה בעת חירום</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חוזר המנכ"ל המעודכן בנושא מחנות</w:t>
                        </w:r>
                      </w:p>
                      <w:p w:rsidR="009A2DB1" w:rsidRPr="009A2DB1" w:rsidRDefault="009A2DB1" w:rsidP="009A2DB1">
                        <w:pPr>
                          <w:numPr>
                            <w:ilvl w:val="0"/>
                            <w:numId w:val="3"/>
                          </w:numPr>
                          <w:bidi/>
                          <w:spacing w:before="20" w:after="120" w:line="240" w:lineRule="auto"/>
                          <w:ind w:left="2177" w:hanging="14"/>
                          <w:jc w:val="left"/>
                          <w:rPr>
                            <w:rFonts w:ascii="Arial" w:eastAsia="Times New Roman" w:hAnsi="Arial" w:cs="Arial"/>
                            <w:color w:val="000000"/>
                            <w:rtl/>
                          </w:rPr>
                        </w:pPr>
                        <w:r w:rsidRPr="009A2DB1">
                          <w:rPr>
                            <w:rFonts w:ascii="Arial" w:eastAsia="Times New Roman" w:hAnsi="Arial" w:cs="Arial"/>
                            <w:color w:val="000000"/>
                            <w:rtl/>
                          </w:rPr>
                          <w:t>תעודות הסמכה לנושאי תפקידים (רכז הבטיחות, רכז התברואה, רכז הביטחון ומנהל המחנה).</w:t>
                        </w:r>
                      </w:p>
                      <w:p w:rsidR="009A2DB1" w:rsidRPr="009A2DB1" w:rsidRDefault="009A2DB1" w:rsidP="009A2DB1">
                        <w:pPr>
                          <w:bidi/>
                          <w:spacing w:after="120" w:line="240" w:lineRule="auto"/>
                          <w:jc w:val="left"/>
                          <w:rPr>
                            <w:rFonts w:ascii="Arial" w:eastAsia="Times New Roman" w:hAnsi="Arial" w:cs="Arial"/>
                            <w:color w:val="000000"/>
                            <w:rtl/>
                          </w:rPr>
                        </w:pPr>
                        <w:r w:rsidRPr="009A2DB1">
                          <w:rPr>
                            <w:rFonts w:ascii="Arial" w:eastAsia="Times New Roman" w:hAnsi="Arial" w:cs="Arial"/>
                            <w:color w:val="000000"/>
                            <w:rtl/>
                          </w:rPr>
                          <w:t> </w:t>
                        </w:r>
                      </w:p>
                      <w:p w:rsidR="009A2DB1" w:rsidRPr="009A2DB1" w:rsidRDefault="009A2DB1" w:rsidP="009A2DB1">
                        <w:pPr>
                          <w:bidi/>
                          <w:spacing w:after="120" w:line="240" w:lineRule="auto"/>
                          <w:jc w:val="both"/>
                          <w:outlineLvl w:val="2"/>
                          <w:rPr>
                            <w:rFonts w:ascii="Arial" w:eastAsia="Times New Roman" w:hAnsi="Arial" w:cs="Arial"/>
                            <w:b/>
                            <w:bCs/>
                            <w:color w:val="8B0000"/>
                            <w:sz w:val="24"/>
                            <w:szCs w:val="24"/>
                            <w:rtl/>
                          </w:rPr>
                        </w:pPr>
                        <w:r w:rsidRPr="009A2DB1">
                          <w:rPr>
                            <w:rFonts w:ascii="Arial" w:eastAsia="Times New Roman" w:hAnsi="Arial" w:cs="Arial"/>
                            <w:b/>
                            <w:bCs/>
                            <w:color w:val="8B0000"/>
                            <w:sz w:val="24"/>
                            <w:szCs w:val="24"/>
                            <w:rtl/>
                          </w:rPr>
                          <w:t>5.     נספחים</w:t>
                        </w:r>
                      </w:p>
                      <w:p w:rsidR="009A2DB1" w:rsidRPr="009A2DB1" w:rsidRDefault="009A2DB1" w:rsidP="009A2DB1">
                        <w:pPr>
                          <w:bidi/>
                          <w:spacing w:after="120" w:line="240" w:lineRule="auto"/>
                          <w:jc w:val="both"/>
                          <w:rPr>
                            <w:rFonts w:ascii="Arial" w:eastAsia="Times New Roman" w:hAnsi="Arial" w:cs="Arial"/>
                            <w:color w:val="000000"/>
                            <w:rtl/>
                          </w:rPr>
                        </w:pPr>
                        <w:r w:rsidRPr="009A2DB1">
                          <w:rPr>
                            <w:rFonts w:ascii="Arial" w:eastAsia="Times New Roman" w:hAnsi="Arial" w:cs="Arial"/>
                            <w:b/>
                            <w:bCs/>
                            <w:color w:val="8B0000"/>
                            <w:sz w:val="20"/>
                            <w:szCs w:val="20"/>
                            <w:rtl/>
                          </w:rPr>
                          <w:t>נספח א:</w:t>
                        </w:r>
                        <w:r w:rsidRPr="009A2DB1">
                          <w:rPr>
                            <w:rFonts w:ascii="Arial" w:eastAsia="Times New Roman" w:hAnsi="Arial" w:cs="Arial"/>
                            <w:color w:val="000000"/>
                            <w:sz w:val="24"/>
                            <w:szCs w:val="24"/>
                            <w:rtl/>
                          </w:rPr>
                          <w:t>   </w:t>
                        </w:r>
                        <w:hyperlink r:id="rId15" w:tgtFrame="_blank" w:history="1">
                          <w:r w:rsidRPr="009A2DB1">
                            <w:rPr>
                              <w:rFonts w:ascii="Arial" w:eastAsia="Times New Roman" w:hAnsi="Arial" w:cs="Arial"/>
                              <w:color w:val="8F85B4"/>
                              <w:u w:val="single"/>
                              <w:rtl/>
                            </w:rPr>
                            <w:t>טופס בקשה ממשרד החינוך לאישור קיום מחנה</w:t>
                          </w:r>
                        </w:hyperlink>
                      </w:p>
                      <w:p w:rsidR="009A2DB1" w:rsidRPr="009A2DB1" w:rsidRDefault="009A2DB1" w:rsidP="009A2DB1">
                        <w:pPr>
                          <w:bidi/>
                          <w:spacing w:after="120" w:line="240" w:lineRule="auto"/>
                          <w:jc w:val="both"/>
                          <w:rPr>
                            <w:rFonts w:ascii="Arial" w:eastAsia="Times New Roman" w:hAnsi="Arial" w:cs="Arial"/>
                            <w:color w:val="000000"/>
                            <w:rtl/>
                          </w:rPr>
                        </w:pPr>
                        <w:r w:rsidRPr="009A2DB1">
                          <w:rPr>
                            <w:rFonts w:ascii="Arial" w:eastAsia="Times New Roman" w:hAnsi="Arial" w:cs="Arial"/>
                            <w:b/>
                            <w:bCs/>
                            <w:color w:val="8B0000"/>
                            <w:sz w:val="20"/>
                            <w:szCs w:val="20"/>
                            <w:rtl/>
                          </w:rPr>
                          <w:t>נספח ב:</w:t>
                        </w:r>
                        <w:r w:rsidRPr="009A2DB1">
                          <w:rPr>
                            <w:rFonts w:ascii="Arial" w:eastAsia="Times New Roman" w:hAnsi="Arial" w:cs="Arial"/>
                            <w:color w:val="000000"/>
                            <w:sz w:val="24"/>
                            <w:szCs w:val="24"/>
                            <w:rtl/>
                          </w:rPr>
                          <w:t>   </w:t>
                        </w:r>
                        <w:hyperlink r:id="rId16" w:tgtFrame="_blank" w:history="1">
                          <w:r w:rsidRPr="009A2DB1">
                            <w:rPr>
                              <w:rFonts w:ascii="Arial" w:eastAsia="Times New Roman" w:hAnsi="Arial" w:cs="Arial"/>
                              <w:color w:val="8F85B4"/>
                              <w:u w:val="single"/>
                              <w:rtl/>
                            </w:rPr>
                            <w:t>דוח ביקור מפקח במחנה</w:t>
                          </w:r>
                        </w:hyperlink>
                      </w:p>
                      <w:p w:rsidR="009A2DB1" w:rsidRPr="009A2DB1" w:rsidRDefault="009A2DB1" w:rsidP="009A2DB1">
                        <w:pPr>
                          <w:bidi/>
                          <w:spacing w:after="120" w:line="240" w:lineRule="auto"/>
                          <w:jc w:val="both"/>
                          <w:rPr>
                            <w:rFonts w:ascii="Arial" w:eastAsia="Times New Roman" w:hAnsi="Arial" w:cs="Arial"/>
                            <w:color w:val="000000"/>
                            <w:rtl/>
                          </w:rPr>
                        </w:pPr>
                        <w:r w:rsidRPr="009A2DB1">
                          <w:rPr>
                            <w:rFonts w:ascii="Arial" w:eastAsia="Times New Roman" w:hAnsi="Arial" w:cs="Arial"/>
                            <w:b/>
                            <w:bCs/>
                            <w:color w:val="8B0000"/>
                            <w:sz w:val="20"/>
                            <w:szCs w:val="20"/>
                            <w:rtl/>
                          </w:rPr>
                          <w:t>נספח ג:</w:t>
                        </w:r>
                        <w:r w:rsidRPr="009A2DB1">
                          <w:rPr>
                            <w:rFonts w:ascii="Arial" w:eastAsia="Times New Roman" w:hAnsi="Arial" w:cs="Arial"/>
                            <w:color w:val="000000"/>
                            <w:sz w:val="24"/>
                            <w:szCs w:val="24"/>
                            <w:rtl/>
                          </w:rPr>
                          <w:t>   </w:t>
                        </w:r>
                        <w:hyperlink r:id="rId17" w:tgtFrame="_blank" w:history="1">
                          <w:r w:rsidRPr="009A2DB1">
                            <w:rPr>
                              <w:rFonts w:ascii="Arial" w:eastAsia="Times New Roman" w:hAnsi="Arial" w:cs="Arial"/>
                              <w:color w:val="8F85B4"/>
                              <w:u w:val="single"/>
                              <w:rtl/>
                            </w:rPr>
                            <w:t>הצהרת הורים על מצב בריאותו של ילדם</w:t>
                          </w:r>
                        </w:hyperlink>
                        <w:bookmarkStart w:id="0" w:name="_GoBack"/>
                        <w:bookmarkEnd w:id="0"/>
                      </w:p>
                    </w:tc>
                  </w:tr>
                  <w:tr w:rsidR="009A2DB1" w:rsidRPr="009A2DB1">
                    <w:tc>
                      <w:tcPr>
                        <w:tcW w:w="0" w:type="auto"/>
                        <w:vAlign w:val="center"/>
                        <w:hideMark/>
                      </w:tcPr>
                      <w:p w:rsidR="009A2DB1" w:rsidRPr="009A2DB1" w:rsidRDefault="009A2DB1" w:rsidP="009A2DB1">
                        <w:pPr>
                          <w:bidi/>
                          <w:spacing w:after="0" w:line="240" w:lineRule="auto"/>
                          <w:jc w:val="left"/>
                          <w:rPr>
                            <w:rFonts w:ascii="Times New Roman" w:eastAsia="Times New Roman" w:hAnsi="Times New Roman" w:cs="Times New Roman"/>
                            <w:rtl/>
                          </w:rPr>
                        </w:pPr>
                      </w:p>
                    </w:tc>
                    <w:tc>
                      <w:tcPr>
                        <w:tcW w:w="0" w:type="auto"/>
                        <w:vAlign w:val="center"/>
                        <w:hideMark/>
                      </w:tcPr>
                      <w:p w:rsidR="009A2DB1" w:rsidRPr="009A2DB1" w:rsidRDefault="009A2DB1" w:rsidP="009A2DB1">
                        <w:pPr>
                          <w:bidi/>
                          <w:spacing w:after="0" w:line="240" w:lineRule="auto"/>
                          <w:jc w:val="left"/>
                          <w:rPr>
                            <w:rFonts w:ascii="Times New Roman" w:eastAsia="Times New Roman" w:hAnsi="Times New Roman" w:cs="Times New Roman"/>
                            <w:sz w:val="20"/>
                            <w:szCs w:val="20"/>
                          </w:rPr>
                        </w:pPr>
                      </w:p>
                    </w:tc>
                  </w:tr>
                </w:tbl>
                <w:p w:rsidR="009A2DB1" w:rsidRPr="009A2DB1" w:rsidRDefault="009A2DB1" w:rsidP="009A2DB1">
                  <w:pPr>
                    <w:bidi/>
                    <w:spacing w:after="0" w:line="240" w:lineRule="auto"/>
                    <w:jc w:val="left"/>
                    <w:rPr>
                      <w:rFonts w:ascii="Times New Roman" w:eastAsia="Times New Roman" w:hAnsi="Times New Roman" w:cs="Times New Roman"/>
                    </w:rPr>
                  </w:pPr>
                </w:p>
              </w:tc>
              <w:tc>
                <w:tcPr>
                  <w:tcW w:w="1515" w:type="dxa"/>
                  <w:hideMark/>
                </w:tcPr>
                <w:p w:rsidR="009A2DB1" w:rsidRPr="009A2DB1" w:rsidRDefault="009A2DB1" w:rsidP="009A2DB1">
                  <w:pPr>
                    <w:bidi/>
                    <w:spacing w:after="0" w:line="240" w:lineRule="auto"/>
                    <w:rPr>
                      <w:rFonts w:ascii="Times New Roman" w:eastAsia="Times New Roman" w:hAnsi="Times New Roman" w:cs="Times New Roman"/>
                    </w:rPr>
                  </w:pPr>
                </w:p>
              </w:tc>
            </w:tr>
          </w:tbl>
          <w:p w:rsidR="009A2DB1" w:rsidRPr="009A2DB1" w:rsidRDefault="009A2DB1" w:rsidP="009A2DB1">
            <w:pPr>
              <w:bidi/>
              <w:spacing w:after="0" w:line="240" w:lineRule="auto"/>
              <w:jc w:val="left"/>
              <w:rPr>
                <w:rFonts w:ascii="Arial" w:eastAsia="Times New Roman" w:hAnsi="Arial" w:cs="Arial"/>
              </w:rPr>
            </w:pPr>
          </w:p>
        </w:tc>
      </w:tr>
      <w:tr w:rsidR="009A2DB1" w:rsidRPr="009A2DB1" w:rsidTr="009A2DB1">
        <w:trPr>
          <w:trHeight w:val="825"/>
          <w:jc w:val="center"/>
        </w:trPr>
        <w:tc>
          <w:tcPr>
            <w:tcW w:w="0" w:type="auto"/>
            <w:shd w:val="clear" w:color="auto" w:fill="FFFFFF"/>
            <w:vAlign w:val="bottom"/>
            <w:hideMark/>
          </w:tcPr>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1743"/>
              <w:gridCol w:w="6563"/>
            </w:tblGrid>
            <w:tr w:rsidR="009A2DB1" w:rsidRPr="009A2DB1">
              <w:tc>
                <w:tcPr>
                  <w:tcW w:w="2100" w:type="dxa"/>
                  <w:noWrap/>
                  <w:vAlign w:val="center"/>
                  <w:hideMark/>
                </w:tcPr>
                <w:p w:rsidR="009A2DB1" w:rsidRPr="009A2DB1" w:rsidRDefault="009A2DB1" w:rsidP="009A2DB1">
                  <w:pPr>
                    <w:bidi/>
                    <w:spacing w:after="0" w:line="240" w:lineRule="auto"/>
                    <w:jc w:val="center"/>
                    <w:rPr>
                      <w:rFonts w:ascii="Times New Roman" w:eastAsia="Times New Roman" w:hAnsi="Times New Roman" w:cs="Times New Roman"/>
                    </w:rPr>
                  </w:pPr>
                  <w:r w:rsidRPr="009A2DB1">
                    <w:rPr>
                      <w:rFonts w:ascii="Times New Roman" w:eastAsia="Times New Roman" w:hAnsi="Times New Roman" w:cs="Times New Roman"/>
                      <w:rtl/>
                    </w:rPr>
                    <w:lastRenderedPageBreak/>
                    <w:t> </w:t>
                  </w:r>
                </w:p>
              </w:tc>
              <w:tc>
                <w:tcPr>
                  <w:tcW w:w="7950" w:type="dxa"/>
                  <w:noWrap/>
                  <w:vAlign w:val="center"/>
                  <w:hideMark/>
                </w:tcPr>
                <w:p w:rsidR="009A2DB1" w:rsidRPr="009A2DB1" w:rsidRDefault="009A2DB1" w:rsidP="009A2DB1">
                  <w:pPr>
                    <w:bidi/>
                    <w:spacing w:after="0" w:line="240" w:lineRule="auto"/>
                    <w:rPr>
                      <w:rFonts w:ascii="Times New Roman" w:eastAsia="Times New Roman" w:hAnsi="Times New Roman" w:cs="Times New Roman"/>
                      <w:rtl/>
                    </w:rPr>
                  </w:pPr>
                  <w:r w:rsidRPr="009A2DB1">
                    <w:rPr>
                      <w:rFonts w:ascii="Times New Roman" w:eastAsia="Times New Roman" w:hAnsi="Times New Roman" w:cs="Times New Roman"/>
                    </w:rPr>
                    <w:pict>
                      <v:rect id="_x0000_i1026" style="width:0;height:1.5pt" o:hralign="center" o:hrstd="t" o:hr="t" fillcolor="#a0a0a0" stroked="f"/>
                    </w:pict>
                  </w:r>
                </w:p>
                <w:p w:rsidR="009A2DB1" w:rsidRPr="009A2DB1" w:rsidRDefault="009A2DB1" w:rsidP="009A2DB1">
                  <w:pPr>
                    <w:bidi/>
                    <w:spacing w:after="0" w:line="240" w:lineRule="auto"/>
                    <w:rPr>
                      <w:rFonts w:ascii="Times New Roman" w:eastAsia="Times New Roman" w:hAnsi="Times New Roman" w:cs="Times New Roman"/>
                      <w:rtl/>
                    </w:rPr>
                  </w:pPr>
                  <w:r w:rsidRPr="009A2DB1">
                    <w:rPr>
                      <w:rFonts w:ascii="Times New Roman" w:eastAsia="Times New Roman" w:hAnsi="Times New Roman" w:cs="Times New Roman"/>
                      <w:sz w:val="8"/>
                      <w:szCs w:val="8"/>
                      <w:rtl/>
                    </w:rPr>
                    <w:br/>
                  </w:r>
                  <w:r w:rsidRPr="009A2DB1">
                    <w:rPr>
                      <w:rFonts w:ascii="Arial" w:eastAsia="Times New Roman" w:hAnsi="Arial" w:cs="Arial"/>
                      <w:color w:val="8B0000"/>
                      <w:rtl/>
                    </w:rPr>
                    <w:t xml:space="preserve">חוזר </w:t>
                  </w:r>
                  <w:proofErr w:type="spellStart"/>
                  <w:r w:rsidRPr="009A2DB1">
                    <w:rPr>
                      <w:rFonts w:ascii="Arial" w:eastAsia="Times New Roman" w:hAnsi="Arial" w:cs="Arial"/>
                      <w:color w:val="8B0000"/>
                      <w:rtl/>
                    </w:rPr>
                    <w:t>מנכ</w:t>
                  </w:r>
                  <w:proofErr w:type="spellEnd"/>
                  <w:r w:rsidRPr="009A2DB1">
                    <w:rPr>
                      <w:rFonts w:ascii="Arial" w:eastAsia="Times New Roman" w:hAnsi="Arial" w:cs="Arial"/>
                      <w:color w:val="8B0000"/>
                      <w:rtl/>
                    </w:rPr>
                    <w:t xml:space="preserve">''ל </w:t>
                  </w:r>
                  <w:proofErr w:type="spellStart"/>
                  <w:r w:rsidRPr="009A2DB1">
                    <w:rPr>
                      <w:rFonts w:ascii="Arial" w:eastAsia="Times New Roman" w:hAnsi="Arial" w:cs="Arial"/>
                      <w:color w:val="8B0000"/>
                      <w:rtl/>
                    </w:rPr>
                    <w:t>תשסט</w:t>
                  </w:r>
                  <w:proofErr w:type="spellEnd"/>
                  <w:r w:rsidRPr="009A2DB1">
                    <w:rPr>
                      <w:rFonts w:ascii="Arial" w:eastAsia="Times New Roman" w:hAnsi="Arial" w:cs="Arial"/>
                      <w:color w:val="8B0000"/>
                      <w:rtl/>
                    </w:rPr>
                    <w:t xml:space="preserve">/8(ג), ז' בניסן </w:t>
                  </w:r>
                  <w:proofErr w:type="spellStart"/>
                  <w:r w:rsidRPr="009A2DB1">
                    <w:rPr>
                      <w:rFonts w:ascii="Arial" w:eastAsia="Times New Roman" w:hAnsi="Arial" w:cs="Arial"/>
                      <w:color w:val="8B0000"/>
                      <w:rtl/>
                    </w:rPr>
                    <w:t>התשס"ט</w:t>
                  </w:r>
                  <w:proofErr w:type="spellEnd"/>
                  <w:r w:rsidRPr="009A2DB1">
                    <w:rPr>
                      <w:rFonts w:ascii="Arial" w:eastAsia="Times New Roman" w:hAnsi="Arial" w:cs="Arial"/>
                      <w:color w:val="8B0000"/>
                      <w:rtl/>
                    </w:rPr>
                    <w:t>, 01 באפריל 2009</w:t>
                  </w:r>
                </w:p>
              </w:tc>
            </w:tr>
          </w:tbl>
          <w:p w:rsidR="009A2DB1" w:rsidRPr="009A2DB1" w:rsidRDefault="009A2DB1" w:rsidP="009A2DB1">
            <w:pPr>
              <w:bidi/>
              <w:spacing w:after="0" w:line="240" w:lineRule="auto"/>
              <w:jc w:val="left"/>
              <w:rPr>
                <w:rFonts w:ascii="Arial" w:eastAsia="Times New Roman" w:hAnsi="Arial" w:cs="Arial"/>
                <w:rtl/>
              </w:rPr>
            </w:pPr>
          </w:p>
        </w:tc>
      </w:tr>
    </w:tbl>
    <w:p w:rsidR="003758D0" w:rsidRPr="009A2DB1" w:rsidRDefault="00E20A43" w:rsidP="002665CF">
      <w:pPr>
        <w:bidi/>
        <w:jc w:val="left"/>
        <w:rPr>
          <w:rFonts w:asciiTheme="minorBidi" w:hAnsiTheme="minorBidi" w:hint="cs"/>
          <w:rtl/>
        </w:rPr>
      </w:pPr>
    </w:p>
    <w:sectPr w:rsidR="003758D0" w:rsidRPr="009A2DB1" w:rsidSect="00D134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03739"/>
    <w:multiLevelType w:val="multilevel"/>
    <w:tmpl w:val="A6D48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E54F3"/>
    <w:multiLevelType w:val="multilevel"/>
    <w:tmpl w:val="786E7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12120"/>
    <w:multiLevelType w:val="multilevel"/>
    <w:tmpl w:val="0FCEC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B1"/>
    <w:rsid w:val="00103BF0"/>
    <w:rsid w:val="002665CF"/>
    <w:rsid w:val="00323498"/>
    <w:rsid w:val="0063740A"/>
    <w:rsid w:val="008B1417"/>
    <w:rsid w:val="009A2DB1"/>
    <w:rsid w:val="00A07EEA"/>
    <w:rsid w:val="00D134D6"/>
    <w:rsid w:val="00D55078"/>
    <w:rsid w:val="00E20A43"/>
    <w:rsid w:val="00E304AE"/>
    <w:rsid w:val="00E90AC2"/>
    <w:rsid w:val="00F24F1E"/>
    <w:rsid w:val="00FC5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4040"/>
  <w15:chartTrackingRefBased/>
  <w15:docId w15:val="{887E8F83-C49A-4FE2-BE86-798F5D8D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CF"/>
    <w:pPr>
      <w:jc w:val="right"/>
    </w:pPr>
  </w:style>
  <w:style w:type="paragraph" w:styleId="1">
    <w:name w:val="heading 1"/>
    <w:basedOn w:val="a"/>
    <w:next w:val="a"/>
    <w:link w:val="10"/>
    <w:uiPriority w:val="9"/>
    <w:qFormat/>
    <w:rsid w:val="00D55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unhideWhenUsed/>
    <w:qFormat/>
    <w:rsid w:val="00E304AE"/>
    <w:pPr>
      <w:keepNext/>
      <w:keepLines/>
      <w:bidi/>
      <w:spacing w:after="0" w:line="259" w:lineRule="auto"/>
      <w:jc w:val="left"/>
      <w:outlineLvl w:val="1"/>
    </w:pPr>
    <w:rPr>
      <w:rFonts w:asciiTheme="majorHAnsi" w:eastAsiaTheme="majorEastAsia" w:hAnsiTheme="majorHAnsi"/>
      <w:bCs/>
      <w:color w:val="2E74B5" w:themeColor="accent1" w:themeShade="BF"/>
      <w:sz w:val="26"/>
      <w:szCs w:val="28"/>
    </w:rPr>
  </w:style>
  <w:style w:type="paragraph" w:styleId="3">
    <w:name w:val="heading 3"/>
    <w:basedOn w:val="a"/>
    <w:next w:val="a"/>
    <w:link w:val="30"/>
    <w:autoRedefine/>
    <w:uiPriority w:val="9"/>
    <w:unhideWhenUsed/>
    <w:qFormat/>
    <w:rsid w:val="008B1417"/>
    <w:pPr>
      <w:keepNext/>
      <w:keepLines/>
      <w:spacing w:before="40" w:after="0"/>
      <w:outlineLvl w:val="2"/>
    </w:pPr>
    <w:rPr>
      <w:rFonts w:asciiTheme="majorHAnsi" w:eastAsiaTheme="majorEastAsia" w:hAnsiTheme="majorHAnsi"/>
      <w:bCs/>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55078"/>
    <w:rPr>
      <w:rFonts w:asciiTheme="majorHAnsi" w:eastAsiaTheme="majorEastAsia" w:hAnsiTheme="majorHAnsi"/>
      <w:color w:val="2E74B5" w:themeColor="accent1" w:themeShade="BF"/>
      <w:sz w:val="32"/>
      <w:szCs w:val="32"/>
    </w:rPr>
  </w:style>
  <w:style w:type="character" w:customStyle="1" w:styleId="20">
    <w:name w:val="כותרת 2 תו"/>
    <w:basedOn w:val="a0"/>
    <w:link w:val="2"/>
    <w:uiPriority w:val="9"/>
    <w:rsid w:val="00E304AE"/>
    <w:rPr>
      <w:rFonts w:asciiTheme="majorHAnsi" w:eastAsiaTheme="majorEastAsia" w:hAnsiTheme="majorHAnsi"/>
      <w:bCs/>
      <w:color w:val="2E74B5" w:themeColor="accent1" w:themeShade="BF"/>
      <w:sz w:val="26"/>
      <w:szCs w:val="28"/>
    </w:rPr>
  </w:style>
  <w:style w:type="character" w:customStyle="1" w:styleId="30">
    <w:name w:val="כותרת 3 תו"/>
    <w:basedOn w:val="a0"/>
    <w:link w:val="3"/>
    <w:uiPriority w:val="9"/>
    <w:rsid w:val="008B1417"/>
    <w:rPr>
      <w:rFonts w:asciiTheme="majorHAnsi" w:eastAsiaTheme="majorEastAsia" w:hAnsiTheme="majorHAnsi"/>
      <w:bCs/>
      <w:color w:val="1F4D78" w:themeColor="accent1" w:themeShade="7F"/>
      <w:sz w:val="24"/>
      <w:szCs w:val="24"/>
    </w:rPr>
  </w:style>
  <w:style w:type="character" w:customStyle="1" w:styleId="titlehk">
    <w:name w:val="titlehk"/>
    <w:basedOn w:val="a0"/>
    <w:rsid w:val="009A2DB1"/>
  </w:style>
  <w:style w:type="character" w:customStyle="1" w:styleId="subtitlehk">
    <w:name w:val="subtitlehk"/>
    <w:basedOn w:val="a0"/>
    <w:rsid w:val="009A2DB1"/>
  </w:style>
  <w:style w:type="character" w:customStyle="1" w:styleId="seifhk">
    <w:name w:val="seifhk"/>
    <w:basedOn w:val="a0"/>
    <w:rsid w:val="009A2DB1"/>
  </w:style>
  <w:style w:type="paragraph" w:customStyle="1" w:styleId="a10">
    <w:name w:val="a1"/>
    <w:basedOn w:val="a"/>
    <w:rsid w:val="009A2DB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3">
    <w:name w:val="Strong"/>
    <w:basedOn w:val="a0"/>
    <w:uiPriority w:val="22"/>
    <w:qFormat/>
    <w:rsid w:val="009A2DB1"/>
    <w:rPr>
      <w:b/>
      <w:bCs/>
    </w:rPr>
  </w:style>
  <w:style w:type="character" w:styleId="Hyperlink">
    <w:name w:val="Hyperlink"/>
    <w:basedOn w:val="a0"/>
    <w:uiPriority w:val="99"/>
    <w:semiHidden/>
    <w:unhideWhenUsed/>
    <w:rsid w:val="009A2DB1"/>
    <w:rPr>
      <w:color w:val="0000FF"/>
      <w:u w:val="single"/>
    </w:rPr>
  </w:style>
  <w:style w:type="paragraph" w:customStyle="1" w:styleId="a4">
    <w:name w:val="a"/>
    <w:basedOn w:val="a"/>
    <w:rsid w:val="009A2DB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datehk">
    <w:name w:val="datehk"/>
    <w:basedOn w:val="a0"/>
    <w:rsid w:val="009A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4906">
      <w:bodyDiv w:val="1"/>
      <w:marLeft w:val="0"/>
      <w:marRight w:val="0"/>
      <w:marTop w:val="0"/>
      <w:marBottom w:val="0"/>
      <w:divBdr>
        <w:top w:val="none" w:sz="0" w:space="0" w:color="auto"/>
        <w:left w:val="none" w:sz="0" w:space="0" w:color="auto"/>
        <w:bottom w:val="none" w:sz="0" w:space="0" w:color="auto"/>
        <w:right w:val="none" w:sz="0" w:space="0" w:color="auto"/>
      </w:divBdr>
      <w:divsChild>
        <w:div w:id="1339506185">
          <w:marLeft w:val="0"/>
          <w:marRight w:val="570"/>
          <w:marTop w:val="0"/>
          <w:marBottom w:val="120"/>
          <w:divBdr>
            <w:top w:val="none" w:sz="0" w:space="0" w:color="auto"/>
            <w:left w:val="none" w:sz="0" w:space="0" w:color="auto"/>
            <w:bottom w:val="none" w:sz="0" w:space="0" w:color="auto"/>
            <w:right w:val="none" w:sz="0" w:space="0" w:color="auto"/>
          </w:divBdr>
        </w:div>
        <w:div w:id="205263939">
          <w:marLeft w:val="0"/>
          <w:marRight w:val="570"/>
          <w:marTop w:val="0"/>
          <w:marBottom w:val="120"/>
          <w:divBdr>
            <w:top w:val="none" w:sz="0" w:space="0" w:color="auto"/>
            <w:left w:val="none" w:sz="0" w:space="0" w:color="auto"/>
            <w:bottom w:val="none" w:sz="0" w:space="0" w:color="auto"/>
            <w:right w:val="none" w:sz="0" w:space="0" w:color="auto"/>
          </w:divBdr>
        </w:div>
        <w:div w:id="1307978657">
          <w:marLeft w:val="0"/>
          <w:marRight w:val="570"/>
          <w:marTop w:val="0"/>
          <w:marBottom w:val="120"/>
          <w:divBdr>
            <w:top w:val="none" w:sz="0" w:space="0" w:color="auto"/>
            <w:left w:val="none" w:sz="0" w:space="0" w:color="auto"/>
            <w:bottom w:val="none" w:sz="0" w:space="0" w:color="auto"/>
            <w:right w:val="none" w:sz="0" w:space="0" w:color="auto"/>
          </w:divBdr>
        </w:div>
        <w:div w:id="980230333">
          <w:marLeft w:val="0"/>
          <w:marRight w:val="0"/>
          <w:marTop w:val="0"/>
          <w:marBottom w:val="120"/>
          <w:divBdr>
            <w:top w:val="none" w:sz="0" w:space="0" w:color="auto"/>
            <w:left w:val="none" w:sz="0" w:space="0" w:color="auto"/>
            <w:bottom w:val="none" w:sz="0" w:space="0" w:color="auto"/>
            <w:right w:val="none" w:sz="0" w:space="0" w:color="auto"/>
          </w:divBdr>
        </w:div>
        <w:div w:id="1988822200">
          <w:marLeft w:val="0"/>
          <w:marRight w:val="0"/>
          <w:marTop w:val="0"/>
          <w:marBottom w:val="120"/>
          <w:divBdr>
            <w:top w:val="none" w:sz="0" w:space="0" w:color="auto"/>
            <w:left w:val="none" w:sz="0" w:space="0" w:color="auto"/>
            <w:bottom w:val="none" w:sz="0" w:space="0" w:color="auto"/>
            <w:right w:val="none" w:sz="0" w:space="0" w:color="auto"/>
          </w:divBdr>
        </w:div>
        <w:div w:id="91709521">
          <w:marLeft w:val="0"/>
          <w:marRight w:val="0"/>
          <w:marTop w:val="0"/>
          <w:marBottom w:val="120"/>
          <w:divBdr>
            <w:top w:val="none" w:sz="0" w:space="0" w:color="auto"/>
            <w:left w:val="none" w:sz="0" w:space="0" w:color="auto"/>
            <w:bottom w:val="none" w:sz="0" w:space="0" w:color="auto"/>
            <w:right w:val="none" w:sz="0" w:space="0" w:color="auto"/>
          </w:divBdr>
        </w:div>
        <w:div w:id="518012918">
          <w:marLeft w:val="0"/>
          <w:marRight w:val="0"/>
          <w:marTop w:val="0"/>
          <w:marBottom w:val="120"/>
          <w:divBdr>
            <w:top w:val="none" w:sz="0" w:space="0" w:color="auto"/>
            <w:left w:val="none" w:sz="0" w:space="0" w:color="auto"/>
            <w:bottom w:val="none" w:sz="0" w:space="0" w:color="auto"/>
            <w:right w:val="none" w:sz="0" w:space="0" w:color="auto"/>
          </w:divBdr>
        </w:div>
        <w:div w:id="1702708510">
          <w:marLeft w:val="0"/>
          <w:marRight w:val="0"/>
          <w:marTop w:val="0"/>
          <w:marBottom w:val="120"/>
          <w:divBdr>
            <w:top w:val="none" w:sz="0" w:space="0" w:color="auto"/>
            <w:left w:val="none" w:sz="0" w:space="0" w:color="auto"/>
            <w:bottom w:val="none" w:sz="0" w:space="0" w:color="auto"/>
            <w:right w:val="none" w:sz="0" w:space="0" w:color="auto"/>
          </w:divBdr>
        </w:div>
        <w:div w:id="542256964">
          <w:marLeft w:val="0"/>
          <w:marRight w:val="0"/>
          <w:marTop w:val="0"/>
          <w:marBottom w:val="120"/>
          <w:divBdr>
            <w:top w:val="none" w:sz="0" w:space="0" w:color="auto"/>
            <w:left w:val="none" w:sz="0" w:space="0" w:color="auto"/>
            <w:bottom w:val="none" w:sz="0" w:space="0" w:color="auto"/>
            <w:right w:val="none" w:sz="0" w:space="0" w:color="auto"/>
          </w:divBdr>
        </w:div>
        <w:div w:id="1548833113">
          <w:marLeft w:val="0"/>
          <w:marRight w:val="1797"/>
          <w:marTop w:val="0"/>
          <w:marBottom w:val="120"/>
          <w:divBdr>
            <w:top w:val="none" w:sz="0" w:space="0" w:color="auto"/>
            <w:left w:val="none" w:sz="0" w:space="0" w:color="auto"/>
            <w:bottom w:val="none" w:sz="0" w:space="0" w:color="auto"/>
            <w:right w:val="none" w:sz="0" w:space="0" w:color="auto"/>
          </w:divBdr>
        </w:div>
        <w:div w:id="1353530702">
          <w:marLeft w:val="0"/>
          <w:marRight w:val="1797"/>
          <w:marTop w:val="0"/>
          <w:marBottom w:val="120"/>
          <w:divBdr>
            <w:top w:val="none" w:sz="0" w:space="0" w:color="auto"/>
            <w:left w:val="none" w:sz="0" w:space="0" w:color="auto"/>
            <w:bottom w:val="none" w:sz="0" w:space="0" w:color="auto"/>
            <w:right w:val="none" w:sz="0" w:space="0" w:color="auto"/>
          </w:divBdr>
        </w:div>
        <w:div w:id="1757969771">
          <w:marLeft w:val="0"/>
          <w:marRight w:val="1797"/>
          <w:marTop w:val="0"/>
          <w:marBottom w:val="120"/>
          <w:divBdr>
            <w:top w:val="none" w:sz="0" w:space="0" w:color="auto"/>
            <w:left w:val="none" w:sz="0" w:space="0" w:color="auto"/>
            <w:bottom w:val="none" w:sz="0" w:space="0" w:color="auto"/>
            <w:right w:val="none" w:sz="0" w:space="0" w:color="auto"/>
          </w:divBdr>
        </w:div>
        <w:div w:id="234977280">
          <w:marLeft w:val="0"/>
          <w:marRight w:val="1797"/>
          <w:marTop w:val="0"/>
          <w:marBottom w:val="120"/>
          <w:divBdr>
            <w:top w:val="none" w:sz="0" w:space="0" w:color="auto"/>
            <w:left w:val="none" w:sz="0" w:space="0" w:color="auto"/>
            <w:bottom w:val="none" w:sz="0" w:space="0" w:color="auto"/>
            <w:right w:val="none" w:sz="0" w:space="0" w:color="auto"/>
          </w:divBdr>
        </w:div>
        <w:div w:id="1368948395">
          <w:marLeft w:val="0"/>
          <w:marRight w:val="1797"/>
          <w:marTop w:val="0"/>
          <w:marBottom w:val="120"/>
          <w:divBdr>
            <w:top w:val="none" w:sz="0" w:space="0" w:color="auto"/>
            <w:left w:val="none" w:sz="0" w:space="0" w:color="auto"/>
            <w:bottom w:val="none" w:sz="0" w:space="0" w:color="auto"/>
            <w:right w:val="none" w:sz="0" w:space="0" w:color="auto"/>
          </w:divBdr>
        </w:div>
        <w:div w:id="533157641">
          <w:marLeft w:val="0"/>
          <w:marRight w:val="1797"/>
          <w:marTop w:val="0"/>
          <w:marBottom w:val="120"/>
          <w:divBdr>
            <w:top w:val="none" w:sz="0" w:space="0" w:color="auto"/>
            <w:left w:val="none" w:sz="0" w:space="0" w:color="auto"/>
            <w:bottom w:val="none" w:sz="0" w:space="0" w:color="auto"/>
            <w:right w:val="none" w:sz="0" w:space="0" w:color="auto"/>
          </w:divBdr>
        </w:div>
        <w:div w:id="465778877">
          <w:marLeft w:val="0"/>
          <w:marRight w:val="1457"/>
          <w:marTop w:val="0"/>
          <w:marBottom w:val="120"/>
          <w:divBdr>
            <w:top w:val="none" w:sz="0" w:space="0" w:color="auto"/>
            <w:left w:val="none" w:sz="0" w:space="0" w:color="auto"/>
            <w:bottom w:val="none" w:sz="0" w:space="0" w:color="auto"/>
            <w:right w:val="none" w:sz="0" w:space="0" w:color="auto"/>
          </w:divBdr>
        </w:div>
        <w:div w:id="821896949">
          <w:marLeft w:val="0"/>
          <w:marRight w:val="1457"/>
          <w:marTop w:val="0"/>
          <w:marBottom w:val="120"/>
          <w:divBdr>
            <w:top w:val="none" w:sz="0" w:space="0" w:color="auto"/>
            <w:left w:val="none" w:sz="0" w:space="0" w:color="auto"/>
            <w:bottom w:val="none" w:sz="0" w:space="0" w:color="auto"/>
            <w:right w:val="none" w:sz="0" w:space="0" w:color="auto"/>
          </w:divBdr>
        </w:div>
        <w:div w:id="308478776">
          <w:marLeft w:val="0"/>
          <w:marRight w:val="1457"/>
          <w:marTop w:val="0"/>
          <w:marBottom w:val="120"/>
          <w:divBdr>
            <w:top w:val="none" w:sz="0" w:space="0" w:color="auto"/>
            <w:left w:val="none" w:sz="0" w:space="0" w:color="auto"/>
            <w:bottom w:val="none" w:sz="0" w:space="0" w:color="auto"/>
            <w:right w:val="none" w:sz="0" w:space="0" w:color="auto"/>
          </w:divBdr>
        </w:div>
        <w:div w:id="1960988228">
          <w:marLeft w:val="0"/>
          <w:marRight w:val="1457"/>
          <w:marTop w:val="0"/>
          <w:marBottom w:val="120"/>
          <w:divBdr>
            <w:top w:val="none" w:sz="0" w:space="0" w:color="auto"/>
            <w:left w:val="none" w:sz="0" w:space="0" w:color="auto"/>
            <w:bottom w:val="none" w:sz="0" w:space="0" w:color="auto"/>
            <w:right w:val="none" w:sz="0" w:space="0" w:color="auto"/>
          </w:divBdr>
        </w:div>
        <w:div w:id="625475735">
          <w:marLeft w:val="0"/>
          <w:marRight w:val="1457"/>
          <w:marTop w:val="0"/>
          <w:marBottom w:val="120"/>
          <w:divBdr>
            <w:top w:val="none" w:sz="0" w:space="0" w:color="auto"/>
            <w:left w:val="none" w:sz="0" w:space="0" w:color="auto"/>
            <w:bottom w:val="none" w:sz="0" w:space="0" w:color="auto"/>
            <w:right w:val="none" w:sz="0" w:space="0" w:color="auto"/>
          </w:divBdr>
        </w:div>
        <w:div w:id="929241042">
          <w:marLeft w:val="0"/>
          <w:marRight w:val="1457"/>
          <w:marTop w:val="0"/>
          <w:marBottom w:val="120"/>
          <w:divBdr>
            <w:top w:val="none" w:sz="0" w:space="0" w:color="auto"/>
            <w:left w:val="none" w:sz="0" w:space="0" w:color="auto"/>
            <w:bottom w:val="none" w:sz="0" w:space="0" w:color="auto"/>
            <w:right w:val="none" w:sz="0" w:space="0" w:color="auto"/>
          </w:divBdr>
        </w:div>
        <w:div w:id="1927494170">
          <w:marLeft w:val="0"/>
          <w:marRight w:val="1457"/>
          <w:marTop w:val="0"/>
          <w:marBottom w:val="120"/>
          <w:divBdr>
            <w:top w:val="none" w:sz="0" w:space="0" w:color="auto"/>
            <w:left w:val="none" w:sz="0" w:space="0" w:color="auto"/>
            <w:bottom w:val="none" w:sz="0" w:space="0" w:color="auto"/>
            <w:right w:val="none" w:sz="0" w:space="0" w:color="auto"/>
          </w:divBdr>
        </w:div>
        <w:div w:id="2131706585">
          <w:marLeft w:val="0"/>
          <w:marRight w:val="1457"/>
          <w:marTop w:val="0"/>
          <w:marBottom w:val="120"/>
          <w:divBdr>
            <w:top w:val="none" w:sz="0" w:space="0" w:color="auto"/>
            <w:left w:val="none" w:sz="0" w:space="0" w:color="auto"/>
            <w:bottom w:val="none" w:sz="0" w:space="0" w:color="auto"/>
            <w:right w:val="none" w:sz="0" w:space="0" w:color="auto"/>
          </w:divBdr>
        </w:div>
        <w:div w:id="302661964">
          <w:marLeft w:val="0"/>
          <w:marRight w:val="1457"/>
          <w:marTop w:val="0"/>
          <w:marBottom w:val="120"/>
          <w:divBdr>
            <w:top w:val="none" w:sz="0" w:space="0" w:color="auto"/>
            <w:left w:val="none" w:sz="0" w:space="0" w:color="auto"/>
            <w:bottom w:val="none" w:sz="0" w:space="0" w:color="auto"/>
            <w:right w:val="none" w:sz="0" w:space="0" w:color="auto"/>
          </w:divBdr>
        </w:div>
        <w:div w:id="222179491">
          <w:marLeft w:val="0"/>
          <w:marRight w:val="1457"/>
          <w:marTop w:val="0"/>
          <w:marBottom w:val="120"/>
          <w:divBdr>
            <w:top w:val="none" w:sz="0" w:space="0" w:color="auto"/>
            <w:left w:val="none" w:sz="0" w:space="0" w:color="auto"/>
            <w:bottom w:val="none" w:sz="0" w:space="0" w:color="auto"/>
            <w:right w:val="none" w:sz="0" w:space="0" w:color="auto"/>
          </w:divBdr>
        </w:div>
        <w:div w:id="1823959574">
          <w:marLeft w:val="0"/>
          <w:marRight w:val="1457"/>
          <w:marTop w:val="0"/>
          <w:marBottom w:val="120"/>
          <w:divBdr>
            <w:top w:val="none" w:sz="0" w:space="0" w:color="auto"/>
            <w:left w:val="none" w:sz="0" w:space="0" w:color="auto"/>
            <w:bottom w:val="none" w:sz="0" w:space="0" w:color="auto"/>
            <w:right w:val="none" w:sz="0" w:space="0" w:color="auto"/>
          </w:divBdr>
        </w:div>
        <w:div w:id="30809821">
          <w:marLeft w:val="0"/>
          <w:marRight w:val="1457"/>
          <w:marTop w:val="0"/>
          <w:marBottom w:val="120"/>
          <w:divBdr>
            <w:top w:val="none" w:sz="0" w:space="0" w:color="auto"/>
            <w:left w:val="none" w:sz="0" w:space="0" w:color="auto"/>
            <w:bottom w:val="none" w:sz="0" w:space="0" w:color="auto"/>
            <w:right w:val="none" w:sz="0" w:space="0" w:color="auto"/>
          </w:divBdr>
        </w:div>
        <w:div w:id="816265847">
          <w:marLeft w:val="75"/>
          <w:marRight w:val="0"/>
          <w:marTop w:val="15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yda.education.gov.il/files/hozermankal/arc/se9ck6_2_25.ht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yda.education.gov.il/files/hozermankal/K-2005-9c-6-2-24.docx" TargetMode="External"/><Relationship Id="rId12" Type="http://schemas.openxmlformats.org/officeDocument/2006/relationships/hyperlink" Target="mailto:dayael@education.gov.il" TargetMode="External"/><Relationship Id="rId17" Type="http://schemas.openxmlformats.org/officeDocument/2006/relationships/hyperlink" Target="https://meyda.education.gov.il/files/hozermankal/K-2011-8-3-7-11-25ap3.docx" TargetMode="External"/><Relationship Id="rId2" Type="http://schemas.openxmlformats.org/officeDocument/2006/relationships/styles" Target="styles.xml"/><Relationship Id="rId16" Type="http://schemas.openxmlformats.org/officeDocument/2006/relationships/hyperlink" Target="https://meyda.education.gov.il/files/hozermankal/K-2011-8-3-7-11-25ap2.docx" TargetMode="External"/><Relationship Id="rId1" Type="http://schemas.openxmlformats.org/officeDocument/2006/relationships/numbering" Target="numbering.xml"/><Relationship Id="rId6" Type="http://schemas.openxmlformats.org/officeDocument/2006/relationships/hyperlink" Target="https://meyda.education.gov.il/files/hozermankal/arc/sd10bk7_11_12.htm" TargetMode="External"/><Relationship Id="rId11" Type="http://schemas.openxmlformats.org/officeDocument/2006/relationships/hyperlink" Target="mailto:iritbr@education.gov.il" TargetMode="External"/><Relationship Id="rId5" Type="http://schemas.openxmlformats.org/officeDocument/2006/relationships/hyperlink" Target="https://meyda.education.gov.il/files/hozermankal/K-2011-8-3-7-11-25.docx" TargetMode="External"/><Relationship Id="rId15" Type="http://schemas.openxmlformats.org/officeDocument/2006/relationships/hyperlink" Target="https://meyda.education.gov.il/files/hozermankal/K-2011-8-3-7-11-25ap1.docx" TargetMode="External"/><Relationship Id="rId10" Type="http://schemas.openxmlformats.org/officeDocument/2006/relationships/hyperlink" Target="https://meyda.education.gov.il/files/hozermankal/arc/se9ck6_2_27.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yda.education.gov.il/files/hozermankal/arc/se9ck6_2_26.htm" TargetMode="External"/><Relationship Id="rId14" Type="http://schemas.openxmlformats.org/officeDocument/2006/relationships/hyperlink" Target="https://meyda.education.gov.il/files/hozermankal/K-2006-8a-2-2-57.doc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3552</Words>
  <Characters>17760</Characters>
  <Application>Microsoft Office Word</Application>
  <DocSecurity>0</DocSecurity>
  <Lines>148</Lines>
  <Paragraphs>42</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רייך</dc:creator>
  <cp:keywords/>
  <dc:description/>
  <cp:lastModifiedBy>איילת רייך</cp:lastModifiedBy>
  <cp:revision>2</cp:revision>
  <dcterms:created xsi:type="dcterms:W3CDTF">2023-04-02T13:28:00Z</dcterms:created>
  <dcterms:modified xsi:type="dcterms:W3CDTF">2023-04-02T14:15:00Z</dcterms:modified>
</cp:coreProperties>
</file>