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C7" w:rsidRDefault="00DA5CC7" w:rsidP="00DA5CC7">
      <w:pPr>
        <w:pStyle w:val="3"/>
        <w:bidi/>
        <w:jc w:val="center"/>
        <w:rPr>
          <w:rFonts w:ascii="David" w:hAnsi="David" w:cs="David"/>
          <w:rtl/>
          <w:lang w:bidi="he-IL"/>
        </w:rPr>
      </w:pPr>
      <w:bookmarkStart w:id="0" w:name="בחינה-מסכמת-תכנון-טיול-לנוער-מחול-כיתה-ט"/>
      <w:r>
        <w:rPr>
          <w:rFonts w:ascii="David" w:hAnsi="David" w:cs="David"/>
          <w:noProof/>
          <w:rtl/>
          <w:lang w:bidi="he-IL"/>
        </w:rPr>
        <w:drawing>
          <wp:anchor distT="0" distB="0" distL="114300" distR="114300" simplePos="0" relativeHeight="251659264" behindDoc="1" locked="0" layoutInCell="1" allowOverlap="1" wp14:anchorId="66159392" wp14:editId="64CB3043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1502410" cy="1115695"/>
            <wp:effectExtent l="0" t="0" r="2540" b="825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5" t="40300" r="42027" b="35410"/>
                    <a:stretch/>
                  </pic:blipFill>
                  <pic:spPr bwMode="auto">
                    <a:xfrm>
                      <a:off x="0" y="0"/>
                      <a:ext cx="1502410" cy="111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CC7" w:rsidRDefault="00DA5CC7" w:rsidP="00DA5CC7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DA5CC7" w:rsidRDefault="00DA5CC7" w:rsidP="00DA5CC7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DA5CC7" w:rsidRDefault="00DA5CC7" w:rsidP="00DA5CC7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DA5CC7" w:rsidRDefault="00DA5CC7" w:rsidP="00DA5CC7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DA5CC7" w:rsidRDefault="00DA5CC7" w:rsidP="00DA5CC7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83744A" w:rsidRPr="00956BB0" w:rsidRDefault="007B3FD3" w:rsidP="009E41E2">
      <w:pPr>
        <w:pStyle w:val="a0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  <w:r>
        <w:rPr>
          <w:rStyle w:val="a4"/>
          <w:rFonts w:ascii="David" w:hAnsi="David" w:cs="David" w:hint="cs"/>
          <w:rtl/>
          <w:lang w:bidi="he-IL"/>
        </w:rPr>
        <w:t>מהכפרי לגלובלי</w:t>
      </w:r>
      <w:r w:rsidR="0083744A" w:rsidRPr="00956BB0">
        <w:rPr>
          <w:rStyle w:val="a4"/>
          <w:rFonts w:ascii="David" w:hAnsi="David" w:cs="David"/>
          <w:rtl/>
        </w:rPr>
        <w:t xml:space="preserve"> – </w:t>
      </w:r>
      <w:r w:rsidR="0083744A" w:rsidRPr="00956BB0">
        <w:rPr>
          <w:rStyle w:val="a4"/>
          <w:rFonts w:ascii="David" w:hAnsi="David" w:cs="David"/>
          <w:rtl/>
          <w:lang w:bidi="he-IL"/>
        </w:rPr>
        <w:t>משתפים</w:t>
      </w:r>
      <w:r w:rsidR="0083744A" w:rsidRPr="00956BB0">
        <w:rPr>
          <w:rStyle w:val="a4"/>
          <w:rFonts w:ascii="David" w:hAnsi="David" w:cs="David"/>
          <w:rtl/>
        </w:rPr>
        <w:t xml:space="preserve"> </w:t>
      </w:r>
      <w:r w:rsidR="0083744A" w:rsidRPr="00956BB0">
        <w:rPr>
          <w:rStyle w:val="a4"/>
          <w:rFonts w:ascii="David" w:hAnsi="David" w:cs="David"/>
          <w:rtl/>
          <w:lang w:bidi="he-IL"/>
        </w:rPr>
        <w:t>את</w:t>
      </w:r>
      <w:r w:rsidR="0083744A" w:rsidRPr="00956BB0">
        <w:rPr>
          <w:rStyle w:val="a4"/>
          <w:rFonts w:ascii="David" w:hAnsi="David" w:cs="David"/>
          <w:rtl/>
        </w:rPr>
        <w:t xml:space="preserve"> </w:t>
      </w:r>
      <w:r w:rsidR="0083744A" w:rsidRPr="00956BB0">
        <w:rPr>
          <w:rStyle w:val="a4"/>
          <w:rFonts w:ascii="David" w:hAnsi="David" w:cs="David"/>
          <w:rtl/>
          <w:lang w:bidi="he-IL"/>
        </w:rPr>
        <w:t>סיפור</w:t>
      </w:r>
      <w:r w:rsidR="0083744A" w:rsidRPr="00956BB0">
        <w:rPr>
          <w:rStyle w:val="a4"/>
          <w:rFonts w:ascii="David" w:hAnsi="David" w:cs="David"/>
          <w:rtl/>
        </w:rPr>
        <w:t xml:space="preserve"> </w:t>
      </w:r>
      <w:r w:rsidR="0083744A" w:rsidRPr="00956BB0">
        <w:rPr>
          <w:rStyle w:val="a4"/>
          <w:rFonts w:ascii="David" w:hAnsi="David" w:cs="David"/>
          <w:rtl/>
          <w:lang w:bidi="he-IL"/>
        </w:rPr>
        <w:t>העדה</w:t>
      </w:r>
      <w:r w:rsidR="0083744A" w:rsidRPr="00956BB0">
        <w:rPr>
          <w:rStyle w:val="a4"/>
          <w:rFonts w:ascii="David" w:hAnsi="David" w:cs="David"/>
          <w:rtl/>
        </w:rPr>
        <w:t xml:space="preserve"> </w:t>
      </w:r>
      <w:r w:rsidR="0083744A" w:rsidRPr="00956BB0">
        <w:rPr>
          <w:rStyle w:val="a4"/>
          <w:rFonts w:ascii="David" w:hAnsi="David" w:cs="David"/>
          <w:rtl/>
          <w:lang w:bidi="he-IL"/>
        </w:rPr>
        <w:t>הדרוזית</w:t>
      </w:r>
      <w:r w:rsidR="0083744A" w:rsidRPr="00956BB0">
        <w:rPr>
          <w:rStyle w:val="a4"/>
          <w:rFonts w:ascii="David" w:hAnsi="David" w:cs="David"/>
          <w:rtl/>
        </w:rPr>
        <w:t xml:space="preserve"> </w:t>
      </w:r>
      <w:r w:rsidR="0083744A" w:rsidRPr="00956BB0">
        <w:rPr>
          <w:rStyle w:val="a4"/>
          <w:rFonts w:ascii="David" w:hAnsi="David" w:cs="David"/>
          <w:rtl/>
          <w:lang w:bidi="he-IL"/>
        </w:rPr>
        <w:t>בעולם</w:t>
      </w:r>
      <w:r w:rsidR="0083744A" w:rsidRPr="00956BB0">
        <w:rPr>
          <w:rFonts w:ascii="David" w:hAnsi="David" w:cs="David"/>
        </w:rPr>
        <w:br/>
      </w:r>
      <w:r w:rsidR="0083744A" w:rsidRPr="00956BB0">
        <w:rPr>
          <w:rStyle w:val="a6"/>
          <w:rFonts w:ascii="David" w:hAnsi="David" w:cs="David"/>
          <w:rtl/>
          <w:lang w:bidi="he-IL"/>
        </w:rPr>
        <w:t>כתיבה</w:t>
      </w:r>
      <w:r w:rsidR="0083744A" w:rsidRPr="00956BB0">
        <w:rPr>
          <w:rStyle w:val="a6"/>
          <w:rFonts w:ascii="David" w:hAnsi="David" w:cs="David"/>
          <w:rtl/>
        </w:rPr>
        <w:t xml:space="preserve"> </w:t>
      </w:r>
      <w:r w:rsidR="0083744A" w:rsidRPr="00956BB0">
        <w:rPr>
          <w:rStyle w:val="a6"/>
          <w:rFonts w:ascii="David" w:hAnsi="David" w:cs="David"/>
          <w:rtl/>
          <w:lang w:bidi="he-IL"/>
        </w:rPr>
        <w:t>דיגיטלית</w:t>
      </w:r>
      <w:r w:rsidR="0083744A" w:rsidRPr="00956BB0">
        <w:rPr>
          <w:rStyle w:val="a6"/>
          <w:rFonts w:ascii="David" w:hAnsi="David" w:cs="David"/>
          <w:rtl/>
        </w:rPr>
        <w:t xml:space="preserve"> </w:t>
      </w:r>
      <w:r w:rsidR="0083744A" w:rsidRPr="00956BB0">
        <w:rPr>
          <w:rStyle w:val="a6"/>
          <w:rFonts w:ascii="David" w:hAnsi="David" w:cs="David"/>
          <w:rtl/>
          <w:lang w:bidi="he-IL"/>
        </w:rPr>
        <w:t>המזמינה</w:t>
      </w:r>
      <w:r w:rsidR="0083744A" w:rsidRPr="00956BB0">
        <w:rPr>
          <w:rStyle w:val="a6"/>
          <w:rFonts w:ascii="David" w:hAnsi="David" w:cs="David"/>
          <w:rtl/>
        </w:rPr>
        <w:t xml:space="preserve"> </w:t>
      </w:r>
      <w:r w:rsidR="0083744A" w:rsidRPr="00956BB0">
        <w:rPr>
          <w:rStyle w:val="a6"/>
          <w:rFonts w:ascii="David" w:hAnsi="David" w:cs="David"/>
          <w:rtl/>
          <w:lang w:bidi="he-IL"/>
        </w:rPr>
        <w:t>בני</w:t>
      </w:r>
      <w:r w:rsidR="0083744A" w:rsidRPr="00956BB0">
        <w:rPr>
          <w:rStyle w:val="a6"/>
          <w:rFonts w:ascii="David" w:hAnsi="David" w:cs="David"/>
          <w:rtl/>
        </w:rPr>
        <w:t xml:space="preserve"> </w:t>
      </w:r>
      <w:r w:rsidR="0083744A" w:rsidRPr="00956BB0">
        <w:rPr>
          <w:rStyle w:val="a6"/>
          <w:rFonts w:ascii="David" w:hAnsi="David" w:cs="David"/>
          <w:rtl/>
          <w:lang w:bidi="he-IL"/>
        </w:rPr>
        <w:t>נוער</w:t>
      </w:r>
      <w:r w:rsidR="0083744A" w:rsidRPr="00956BB0">
        <w:rPr>
          <w:rStyle w:val="a6"/>
          <w:rFonts w:ascii="David" w:hAnsi="David" w:cs="David"/>
          <w:rtl/>
        </w:rPr>
        <w:t xml:space="preserve"> </w:t>
      </w:r>
      <w:r w:rsidR="0083744A" w:rsidRPr="00956BB0">
        <w:rPr>
          <w:rStyle w:val="a6"/>
          <w:rFonts w:ascii="David" w:hAnsi="David" w:cs="David"/>
          <w:rtl/>
          <w:lang w:bidi="he-IL"/>
        </w:rPr>
        <w:t>מחו״ל</w:t>
      </w:r>
      <w:r w:rsidR="0083744A" w:rsidRPr="00956BB0">
        <w:rPr>
          <w:rStyle w:val="a6"/>
          <w:rFonts w:ascii="David" w:hAnsi="David" w:cs="David"/>
          <w:rtl/>
        </w:rPr>
        <w:t xml:space="preserve"> </w:t>
      </w:r>
      <w:r w:rsidR="0083744A" w:rsidRPr="00956BB0">
        <w:rPr>
          <w:rStyle w:val="a6"/>
          <w:rFonts w:ascii="David" w:hAnsi="David" w:cs="David"/>
          <w:rtl/>
          <w:lang w:bidi="he-IL"/>
        </w:rPr>
        <w:t>לגלות</w:t>
      </w:r>
      <w:r w:rsidR="0083744A" w:rsidRPr="00956BB0">
        <w:rPr>
          <w:rStyle w:val="a6"/>
          <w:rFonts w:ascii="David" w:hAnsi="David" w:cs="David"/>
          <w:rtl/>
        </w:rPr>
        <w:t xml:space="preserve"> </w:t>
      </w:r>
      <w:r w:rsidR="0083744A" w:rsidRPr="00956BB0">
        <w:rPr>
          <w:rStyle w:val="a6"/>
          <w:rFonts w:ascii="David" w:hAnsi="David" w:cs="David"/>
          <w:rtl/>
          <w:lang w:bidi="he-IL"/>
        </w:rPr>
        <w:t>את</w:t>
      </w:r>
      <w:r w:rsidR="0083744A" w:rsidRPr="00956BB0">
        <w:rPr>
          <w:rStyle w:val="a6"/>
          <w:rFonts w:ascii="David" w:hAnsi="David" w:cs="David"/>
          <w:rtl/>
        </w:rPr>
        <w:t xml:space="preserve"> </w:t>
      </w:r>
      <w:proofErr w:type="spellStart"/>
      <w:r w:rsidR="0083744A" w:rsidRPr="00956BB0">
        <w:rPr>
          <w:rStyle w:val="a6"/>
          <w:rFonts w:ascii="David" w:hAnsi="David" w:cs="David"/>
          <w:rtl/>
          <w:lang w:bidi="he-IL"/>
        </w:rPr>
        <w:t>יופיה</w:t>
      </w:r>
      <w:proofErr w:type="spellEnd"/>
      <w:r w:rsidR="0083744A" w:rsidRPr="00956BB0">
        <w:rPr>
          <w:rStyle w:val="a6"/>
          <w:rFonts w:ascii="David" w:hAnsi="David" w:cs="David"/>
          <w:rtl/>
        </w:rPr>
        <w:t xml:space="preserve"> </w:t>
      </w:r>
      <w:r w:rsidR="0083744A" w:rsidRPr="00956BB0">
        <w:rPr>
          <w:rStyle w:val="a6"/>
          <w:rFonts w:ascii="David" w:hAnsi="David" w:cs="David"/>
          <w:rtl/>
          <w:lang w:bidi="he-IL"/>
        </w:rPr>
        <w:t>של</w:t>
      </w:r>
      <w:r w:rsidR="0083744A" w:rsidRPr="00956BB0">
        <w:rPr>
          <w:rStyle w:val="a6"/>
          <w:rFonts w:ascii="David" w:hAnsi="David" w:cs="David"/>
          <w:rtl/>
        </w:rPr>
        <w:t xml:space="preserve"> </w:t>
      </w:r>
      <w:r w:rsidR="0083744A" w:rsidRPr="00956BB0">
        <w:rPr>
          <w:rStyle w:val="a6"/>
          <w:rFonts w:ascii="David" w:hAnsi="David" w:cs="David"/>
          <w:rtl/>
          <w:lang w:bidi="he-IL"/>
        </w:rPr>
        <w:t>התרבות</w:t>
      </w:r>
      <w:r w:rsidR="0083744A" w:rsidRPr="00956BB0">
        <w:rPr>
          <w:rStyle w:val="a6"/>
          <w:rFonts w:ascii="David" w:hAnsi="David" w:cs="David"/>
          <w:rtl/>
        </w:rPr>
        <w:t xml:space="preserve"> </w:t>
      </w:r>
      <w:r w:rsidR="0083744A" w:rsidRPr="00956BB0">
        <w:rPr>
          <w:rStyle w:val="a6"/>
          <w:rFonts w:ascii="David" w:hAnsi="David" w:cs="David"/>
          <w:rtl/>
          <w:lang w:bidi="he-IL"/>
        </w:rPr>
        <w:t>הדרוזית</w:t>
      </w:r>
      <w:r w:rsidR="00956BB0" w:rsidRPr="00956BB0">
        <w:rPr>
          <w:rStyle w:val="a6"/>
          <w:rFonts w:ascii="David" w:hAnsi="David" w:cs="David"/>
          <w:rtl/>
          <w:lang w:bidi="he-IL"/>
        </w:rPr>
        <w:t xml:space="preserve"> בארץ ישראל</w:t>
      </w:r>
      <w:r w:rsidR="0083744A" w:rsidRPr="00956BB0">
        <w:rPr>
          <w:rStyle w:val="a6"/>
          <w:rFonts w:ascii="David" w:hAnsi="David" w:cs="David"/>
        </w:rPr>
        <w:t>.</w:t>
      </w:r>
    </w:p>
    <w:p w:rsidR="00DA5CC7" w:rsidRPr="00B63C99" w:rsidRDefault="00DA5CC7" w:rsidP="00DA5CC7">
      <w:pPr>
        <w:pStyle w:val="3"/>
        <w:bidi/>
        <w:jc w:val="center"/>
        <w:rPr>
          <w:rFonts w:ascii="David" w:hAnsi="David" w:cs="David"/>
          <w:b/>
          <w:bCs/>
          <w:sz w:val="22"/>
          <w:szCs w:val="22"/>
        </w:rPr>
      </w:pPr>
      <w:r w:rsidRPr="00B63C99">
        <w:rPr>
          <w:rFonts w:ascii="David" w:hAnsi="David" w:cs="David"/>
          <w:b/>
          <w:bCs/>
          <w:sz w:val="22"/>
          <w:szCs w:val="22"/>
        </w:rPr>
        <w:t xml:space="preserve"> </w:t>
      </w:r>
      <w:r w:rsidRPr="00B63C99">
        <w:rPr>
          <w:rFonts w:ascii="David" w:hAnsi="David" w:cs="David"/>
          <w:b/>
          <w:bCs/>
          <w:sz w:val="22"/>
          <w:szCs w:val="22"/>
          <w:rtl/>
          <w:lang w:bidi="he-IL"/>
        </w:rPr>
        <w:t>כיתה</w:t>
      </w:r>
      <w:r w:rsidRPr="00B63C99">
        <w:rPr>
          <w:rFonts w:ascii="David" w:hAnsi="David" w:cs="David"/>
          <w:b/>
          <w:bCs/>
          <w:sz w:val="22"/>
          <w:szCs w:val="22"/>
        </w:rPr>
        <w:t xml:space="preserve"> </w:t>
      </w:r>
      <w:r w:rsidRPr="00B63C99">
        <w:rPr>
          <w:rFonts w:ascii="David" w:hAnsi="David" w:cs="David"/>
          <w:b/>
          <w:bCs/>
          <w:sz w:val="22"/>
          <w:szCs w:val="22"/>
          <w:rtl/>
          <w:lang w:bidi="he-IL"/>
        </w:rPr>
        <w:t>ט׳</w:t>
      </w:r>
    </w:p>
    <w:bookmarkEnd w:id="0"/>
    <w:p w:rsidR="00DA5CC7" w:rsidRPr="00910A1B" w:rsidRDefault="00DA5CC7" w:rsidP="00DA5CC7">
      <w:pPr>
        <w:pStyle w:val="2"/>
        <w:bidi/>
        <w:rPr>
          <w:rFonts w:ascii="David" w:hAnsi="David" w:cs="David"/>
          <w:sz w:val="24"/>
          <w:szCs w:val="24"/>
        </w:rPr>
      </w:pPr>
      <w:r w:rsidRPr="00910A1B">
        <w:rPr>
          <w:rFonts w:ascii="David" w:hAnsi="David" w:cs="David"/>
          <w:sz w:val="24"/>
          <w:szCs w:val="24"/>
          <w:rtl/>
          <w:lang w:bidi="he-IL"/>
        </w:rPr>
        <w:t>הנחיות</w:t>
      </w:r>
      <w:r w:rsidRPr="00910A1B">
        <w:rPr>
          <w:rFonts w:ascii="David" w:hAnsi="David" w:cs="David"/>
          <w:sz w:val="24"/>
          <w:szCs w:val="24"/>
        </w:rPr>
        <w:t xml:space="preserve"> </w:t>
      </w:r>
      <w:r w:rsidRPr="00910A1B">
        <w:rPr>
          <w:rFonts w:ascii="David" w:hAnsi="David" w:cs="David"/>
          <w:sz w:val="24"/>
          <w:szCs w:val="24"/>
          <w:rtl/>
          <w:lang w:bidi="he-IL"/>
        </w:rPr>
        <w:t>כלליות</w:t>
      </w:r>
      <w:r w:rsidRPr="00910A1B">
        <w:rPr>
          <w:rFonts w:ascii="David" w:hAnsi="David" w:cs="David"/>
          <w:sz w:val="24"/>
          <w:szCs w:val="24"/>
        </w:rPr>
        <w:t>:</w:t>
      </w:r>
    </w:p>
    <w:p w:rsidR="00DA5CC7" w:rsidRPr="00910A1B" w:rsidRDefault="00DA5CC7" w:rsidP="00DA5CC7">
      <w:pPr>
        <w:pStyle w:val="a0"/>
        <w:bidi/>
        <w:rPr>
          <w:rFonts w:ascii="David" w:hAnsi="David" w:cs="David"/>
          <w:rtl/>
          <w:lang w:bidi="he-IL"/>
        </w:rPr>
      </w:pPr>
      <w:r w:rsidRPr="00910A1B">
        <w:rPr>
          <w:rFonts w:ascii="David" w:hAnsi="David" w:cs="David"/>
          <w:rtl/>
          <w:lang w:bidi="he-IL"/>
        </w:rPr>
        <w:t>תלמידים יקרים אתם</w:t>
      </w:r>
      <w:r w:rsidRPr="00910A1B">
        <w:rPr>
          <w:rFonts w:ascii="David" w:hAnsi="David" w:cs="David"/>
        </w:rPr>
        <w:t xml:space="preserve"> </w:t>
      </w:r>
      <w:r w:rsidRPr="00910A1B">
        <w:rPr>
          <w:rFonts w:ascii="David" w:hAnsi="David" w:cs="David"/>
          <w:rtl/>
          <w:lang w:bidi="he-IL"/>
        </w:rPr>
        <w:t>עומדים לקבל משלחת תלמידים מאנגליה למפגש היכרות עם העדה הדרוזית במדינת ישראל, עליכם לתכנן</w:t>
      </w:r>
      <w:r w:rsidRPr="00910A1B">
        <w:rPr>
          <w:rFonts w:ascii="David" w:hAnsi="David" w:cs="David"/>
        </w:rPr>
        <w:t xml:space="preserve"> </w:t>
      </w:r>
      <w:r w:rsidRPr="00910A1B">
        <w:rPr>
          <w:rFonts w:ascii="David" w:hAnsi="David" w:cs="David"/>
          <w:rtl/>
          <w:lang w:bidi="he-IL"/>
        </w:rPr>
        <w:t>טיול</w:t>
      </w:r>
      <w:r w:rsidRPr="00910A1B">
        <w:rPr>
          <w:rFonts w:ascii="David" w:hAnsi="David" w:cs="David"/>
        </w:rPr>
        <w:t xml:space="preserve"> </w:t>
      </w:r>
      <w:r w:rsidRPr="00910A1B">
        <w:rPr>
          <w:rFonts w:ascii="David" w:hAnsi="David" w:cs="David"/>
          <w:rtl/>
          <w:lang w:bidi="he-IL"/>
        </w:rPr>
        <w:t>שבועי</w:t>
      </w:r>
      <w:r w:rsidRPr="00910A1B">
        <w:rPr>
          <w:rFonts w:ascii="David" w:hAnsi="David" w:cs="David"/>
        </w:rPr>
        <w:t xml:space="preserve"> </w:t>
      </w:r>
      <w:r w:rsidRPr="00910A1B">
        <w:rPr>
          <w:rFonts w:ascii="David" w:hAnsi="David" w:cs="David"/>
          <w:rtl/>
          <w:lang w:bidi="he-IL"/>
        </w:rPr>
        <w:t>באזורי:</w:t>
      </w:r>
      <w:r w:rsidRPr="00910A1B">
        <w:rPr>
          <w:rFonts w:ascii="David" w:hAnsi="David" w:cs="David"/>
          <w:lang w:bidi="he-IL"/>
        </w:rPr>
        <w:t xml:space="preserve"> </w:t>
      </w:r>
      <w:r w:rsidRPr="00910A1B">
        <w:rPr>
          <w:rFonts w:ascii="David" w:hAnsi="David" w:cs="David"/>
          <w:rtl/>
          <w:lang w:bidi="he-IL"/>
        </w:rPr>
        <w:t>הגליל, הגולן ולא נשכח את רמת הגולן. במסגרת הביקור התלמידים  יכירו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את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העדה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הדרוזית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וילמדו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על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תרבותה</w:t>
      </w:r>
      <w:r w:rsidRPr="00910A1B">
        <w:rPr>
          <w:rFonts w:ascii="David" w:hAnsi="David" w:cs="David"/>
          <w:rtl/>
        </w:rPr>
        <w:t xml:space="preserve">, </w:t>
      </w:r>
      <w:r w:rsidRPr="00910A1B">
        <w:rPr>
          <w:rFonts w:ascii="David" w:hAnsi="David" w:cs="David"/>
          <w:rtl/>
          <w:lang w:bidi="he-IL"/>
        </w:rPr>
        <w:t>אורח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חייה</w:t>
      </w:r>
      <w:r w:rsidRPr="00910A1B">
        <w:rPr>
          <w:rFonts w:ascii="David" w:hAnsi="David" w:cs="David"/>
          <w:rtl/>
        </w:rPr>
        <w:t xml:space="preserve">, </w:t>
      </w:r>
      <w:r w:rsidRPr="00910A1B">
        <w:rPr>
          <w:rFonts w:ascii="David" w:hAnsi="David" w:cs="David"/>
          <w:rtl/>
          <w:lang w:bidi="he-IL"/>
        </w:rPr>
        <w:t>תרומתה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למדינה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וערכיה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המרכזיים</w:t>
      </w:r>
      <w:r w:rsidRPr="00910A1B">
        <w:rPr>
          <w:rFonts w:ascii="David" w:hAnsi="David" w:cs="David"/>
          <w:rtl/>
        </w:rPr>
        <w:t xml:space="preserve">. </w:t>
      </w:r>
      <w:r w:rsidRPr="00910A1B">
        <w:rPr>
          <w:rFonts w:ascii="David" w:hAnsi="David" w:cs="David"/>
          <w:rtl/>
          <w:lang w:bidi="he-IL"/>
        </w:rPr>
        <w:t>בנוסף</w:t>
      </w:r>
      <w:r w:rsidRPr="00910A1B">
        <w:rPr>
          <w:rFonts w:ascii="David" w:hAnsi="David" w:cs="David"/>
          <w:rtl/>
        </w:rPr>
        <w:t xml:space="preserve">, </w:t>
      </w:r>
      <w:r w:rsidRPr="00910A1B">
        <w:rPr>
          <w:rFonts w:ascii="David" w:hAnsi="David" w:cs="David"/>
          <w:rtl/>
          <w:lang w:bidi="he-IL"/>
        </w:rPr>
        <w:t>עליכם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לשלב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היכרות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עם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נושא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נוסף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חשוב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בישראל</w:t>
      </w:r>
      <w:r w:rsidRPr="00910A1B">
        <w:rPr>
          <w:rFonts w:ascii="David" w:hAnsi="David" w:cs="David"/>
          <w:rtl/>
        </w:rPr>
        <w:t xml:space="preserve">, </w:t>
      </w:r>
      <w:r w:rsidRPr="00910A1B">
        <w:rPr>
          <w:rFonts w:ascii="David" w:hAnsi="David" w:cs="David"/>
          <w:rtl/>
          <w:lang w:bidi="he-IL"/>
        </w:rPr>
        <w:t>כך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שהטיול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כולו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יהיה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גם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חווייתי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וגם</w:t>
      </w:r>
      <w:r w:rsidRPr="00910A1B">
        <w:rPr>
          <w:rFonts w:ascii="David" w:hAnsi="David" w:cs="David"/>
          <w:rtl/>
        </w:rPr>
        <w:t xml:space="preserve"> </w:t>
      </w:r>
      <w:r w:rsidRPr="00910A1B">
        <w:rPr>
          <w:rFonts w:ascii="David" w:hAnsi="David" w:cs="David"/>
          <w:rtl/>
          <w:lang w:bidi="he-IL"/>
        </w:rPr>
        <w:t>לימודי</w:t>
      </w:r>
    </w:p>
    <w:p w:rsidR="00626D6A" w:rsidRPr="00626D6A" w:rsidRDefault="00626D6A" w:rsidP="00626D6A">
      <w:pPr>
        <w:spacing w:before="100" w:beforeAutospacing="1" w:after="100" w:afterAutospacing="1" w:line="240" w:lineRule="auto"/>
        <w:rPr>
          <w:rFonts w:ascii="David" w:eastAsia="Times New Roman" w:hAnsi="David" w:cs="David"/>
          <w:lang w:val="en-US"/>
        </w:rPr>
      </w:pPr>
      <w:r w:rsidRPr="00910A1B">
        <w:rPr>
          <w:rFonts w:ascii="David" w:eastAsia="Times New Roman" w:hAnsi="David" w:cs="David"/>
          <w:b/>
          <w:bCs/>
          <w:rtl/>
          <w:lang w:val="en-US"/>
        </w:rPr>
        <w:t>נושא</w:t>
      </w:r>
      <w:r w:rsidRPr="00910A1B">
        <w:rPr>
          <w:rFonts w:ascii="David" w:eastAsia="Times New Roman" w:hAnsi="David" w:cs="David"/>
          <w:b/>
          <w:bCs/>
          <w:lang w:val="en-US"/>
        </w:rPr>
        <w:t>:</w:t>
      </w:r>
      <w:r w:rsidRPr="00626D6A">
        <w:rPr>
          <w:rFonts w:ascii="David" w:eastAsia="Times New Roman" w:hAnsi="David" w:cs="David"/>
          <w:lang w:val="en-US"/>
        </w:rPr>
        <w:t xml:space="preserve"> </w:t>
      </w:r>
      <w:r w:rsidRPr="00626D6A">
        <w:rPr>
          <w:rFonts w:ascii="David" w:eastAsia="Times New Roman" w:hAnsi="David" w:cs="David"/>
          <w:rtl/>
          <w:lang w:val="en-US"/>
        </w:rPr>
        <w:t>כתיבת פוסט פרסומי להזמנת תלמידים מחו"ל</w:t>
      </w:r>
      <w:r w:rsidR="00F407E4" w:rsidRPr="00910A1B">
        <w:rPr>
          <w:rFonts w:ascii="David" w:eastAsia="Times New Roman" w:hAnsi="David" w:cs="David"/>
          <w:rtl/>
          <w:lang w:val="en-US"/>
        </w:rPr>
        <w:t xml:space="preserve"> לבקר בכפרים הדרוזיים במדינת ישראל. </w:t>
      </w:r>
      <w:r w:rsidRPr="00626D6A">
        <w:rPr>
          <w:rFonts w:ascii="David" w:eastAsia="Times New Roman" w:hAnsi="David" w:cs="David"/>
          <w:lang w:val="en-US"/>
        </w:rPr>
        <w:br/>
      </w:r>
      <w:r w:rsidRPr="00910A1B">
        <w:rPr>
          <w:rFonts w:ascii="David" w:eastAsia="Times New Roman" w:hAnsi="David" w:cs="David"/>
          <w:b/>
          <w:bCs/>
          <w:rtl/>
          <w:lang w:val="en-US"/>
        </w:rPr>
        <w:t>משך</w:t>
      </w:r>
      <w:r w:rsidRPr="00910A1B">
        <w:rPr>
          <w:rFonts w:ascii="David" w:eastAsia="Times New Roman" w:hAnsi="David" w:cs="David"/>
          <w:b/>
          <w:bCs/>
          <w:lang w:val="en-US"/>
        </w:rPr>
        <w:t>:</w:t>
      </w:r>
      <w:r w:rsidRPr="00626D6A">
        <w:rPr>
          <w:rFonts w:ascii="David" w:eastAsia="Times New Roman" w:hAnsi="David" w:cs="David"/>
          <w:lang w:val="en-US"/>
        </w:rPr>
        <w:t xml:space="preserve"> </w:t>
      </w:r>
      <w:r w:rsidRPr="00626D6A">
        <w:rPr>
          <w:rFonts w:ascii="David" w:eastAsia="Times New Roman" w:hAnsi="David" w:cs="David"/>
          <w:rtl/>
          <w:lang w:val="en-US"/>
        </w:rPr>
        <w:t>שיעור אחד (60 דקות)</w:t>
      </w:r>
    </w:p>
    <w:p w:rsidR="00626D6A" w:rsidRPr="00626D6A" w:rsidRDefault="00626D6A" w:rsidP="00626D6A">
      <w:pPr>
        <w:keepNext/>
        <w:keepLines/>
        <w:spacing w:before="40" w:after="0"/>
        <w:outlineLvl w:val="3"/>
        <w:rPr>
          <w:rFonts w:ascii="David" w:eastAsiaTheme="majorEastAsia" w:hAnsi="David" w:cs="David"/>
          <w:i/>
          <w:iCs/>
          <w:color w:val="365F91" w:themeColor="accent1" w:themeShade="BF"/>
          <w:sz w:val="22"/>
          <w:szCs w:val="22"/>
        </w:rPr>
      </w:pPr>
      <w:r w:rsidRPr="00626D6A">
        <w:rPr>
          <w:rFonts w:ascii="David" w:eastAsiaTheme="majorEastAsia" w:hAnsi="David" w:cs="David"/>
          <w:i/>
          <w:iCs/>
          <w:color w:val="365F91" w:themeColor="accent1" w:themeShade="BF"/>
          <w:sz w:val="22"/>
          <w:szCs w:val="22"/>
          <w:rtl/>
        </w:rPr>
        <w:t>מטרות למידה</w:t>
      </w:r>
      <w:r w:rsidRPr="00626D6A">
        <w:rPr>
          <w:rFonts w:ascii="David" w:eastAsiaTheme="majorEastAsia" w:hAnsi="David" w:cs="David"/>
          <w:i/>
          <w:iCs/>
          <w:color w:val="365F91" w:themeColor="accent1" w:themeShade="BF"/>
          <w:sz w:val="22"/>
          <w:szCs w:val="22"/>
        </w:rPr>
        <w:t>:</w:t>
      </w:r>
    </w:p>
    <w:p w:rsidR="00626D6A" w:rsidRPr="00626D6A" w:rsidRDefault="00626D6A" w:rsidP="00626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2"/>
          <w:szCs w:val="22"/>
          <w:lang w:val="en-US"/>
        </w:rPr>
      </w:pP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התלמידים יכתבו פוסט דיגיטלי מושך וברור לקהל יעד צעיר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>.</w:t>
      </w:r>
    </w:p>
    <w:p w:rsidR="00626D6A" w:rsidRPr="00626D6A" w:rsidRDefault="00626D6A" w:rsidP="00626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2"/>
          <w:szCs w:val="22"/>
          <w:lang w:val="en-US"/>
        </w:rPr>
      </w:pP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התלמידים יבינו כיצד להשתמש בשפה ויזואלית ושיווקית במדיה חברתית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>.</w:t>
      </w:r>
    </w:p>
    <w:p w:rsidR="00626D6A" w:rsidRPr="00626D6A" w:rsidRDefault="00626D6A" w:rsidP="00626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2"/>
          <w:szCs w:val="22"/>
          <w:lang w:val="en-US"/>
        </w:rPr>
      </w:pP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התלמידים ישלבו שני נושאים מרכזיים בטקסט קצר ומדויק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>.</w:t>
      </w:r>
    </w:p>
    <w:p w:rsidR="00626D6A" w:rsidRPr="00626D6A" w:rsidRDefault="00626D6A" w:rsidP="00626D6A">
      <w:pPr>
        <w:keepNext/>
        <w:keepLines/>
        <w:spacing w:before="40" w:after="0"/>
        <w:outlineLvl w:val="3"/>
        <w:rPr>
          <w:rFonts w:ascii="David" w:eastAsiaTheme="majorEastAsia" w:hAnsi="David" w:cs="David"/>
          <w:i/>
          <w:iCs/>
          <w:color w:val="365F91" w:themeColor="accent1" w:themeShade="BF"/>
          <w:sz w:val="22"/>
          <w:szCs w:val="22"/>
        </w:rPr>
      </w:pPr>
      <w:r w:rsidRPr="00626D6A">
        <w:rPr>
          <w:rFonts w:ascii="David" w:eastAsiaTheme="majorEastAsia" w:hAnsi="David" w:cs="David"/>
          <w:i/>
          <w:iCs/>
          <w:color w:val="365F91" w:themeColor="accent1" w:themeShade="BF"/>
          <w:sz w:val="22"/>
          <w:szCs w:val="22"/>
          <w:rtl/>
        </w:rPr>
        <w:t>שלבי הוראה</w:t>
      </w:r>
      <w:r w:rsidRPr="00626D6A">
        <w:rPr>
          <w:rFonts w:ascii="David" w:eastAsiaTheme="majorEastAsia" w:hAnsi="David" w:cs="David"/>
          <w:i/>
          <w:iCs/>
          <w:color w:val="365F91" w:themeColor="accent1" w:themeShade="BF"/>
          <w:sz w:val="22"/>
          <w:szCs w:val="22"/>
        </w:rPr>
        <w:t>:</w:t>
      </w:r>
    </w:p>
    <w:p w:rsidR="00910A1B" w:rsidRDefault="00626D6A" w:rsidP="00910A1B">
      <w:pPr>
        <w:numPr>
          <w:ilvl w:val="0"/>
          <w:numId w:val="2"/>
        </w:numPr>
        <w:spacing w:before="100" w:beforeAutospacing="1" w:after="0" w:line="240" w:lineRule="auto"/>
        <w:rPr>
          <w:rFonts w:ascii="David" w:eastAsia="Times New Roman" w:hAnsi="David" w:cs="David"/>
          <w:sz w:val="22"/>
          <w:szCs w:val="22"/>
          <w:lang w:val="en-US"/>
        </w:rPr>
      </w:pPr>
      <w:r w:rsidRPr="00B63C99">
        <w:rPr>
          <w:rFonts w:ascii="David" w:eastAsia="Times New Roman" w:hAnsi="David" w:cs="David"/>
          <w:b/>
          <w:bCs/>
          <w:sz w:val="22"/>
          <w:szCs w:val="22"/>
          <w:rtl/>
          <w:lang w:val="en-US"/>
        </w:rPr>
        <w:t>פתיחה (10 דק׳)</w:t>
      </w:r>
      <w:r w:rsidRPr="00B63C99">
        <w:rPr>
          <w:rFonts w:ascii="David" w:eastAsia="Times New Roman" w:hAnsi="David" w:cs="David"/>
          <w:b/>
          <w:bCs/>
          <w:sz w:val="22"/>
          <w:szCs w:val="22"/>
          <w:lang w:val="en-US"/>
        </w:rPr>
        <w:t>: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 xml:space="preserve"> </w:t>
      </w: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 xml:space="preserve">צפייה </w:t>
      </w:r>
      <w:proofErr w:type="spellStart"/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בפוסטים</w:t>
      </w:r>
      <w:proofErr w:type="spellEnd"/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 xml:space="preserve"> </w:t>
      </w:r>
      <w:proofErr w:type="spellStart"/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אמיתיים</w:t>
      </w:r>
      <w:proofErr w:type="spellEnd"/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 xml:space="preserve"> של פרויקטים בין-תרבותיים ברשת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>.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br/>
      </w: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דיון: מה הופך פוסט למצליח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>?</w:t>
      </w:r>
    </w:p>
    <w:p w:rsidR="00910A1B" w:rsidRPr="00626D6A" w:rsidRDefault="00910A1B" w:rsidP="00910A1B">
      <w:pPr>
        <w:spacing w:before="100" w:beforeAutospacing="1" w:after="0" w:line="240" w:lineRule="auto"/>
        <w:ind w:left="720"/>
        <w:rPr>
          <w:rFonts w:ascii="David" w:eastAsia="Times New Roman" w:hAnsi="David" w:cs="David"/>
          <w:sz w:val="22"/>
          <w:szCs w:val="22"/>
          <w:lang w:val="en-US"/>
        </w:rPr>
      </w:pPr>
      <w:bookmarkStart w:id="1" w:name="_GoBack"/>
      <w:bookmarkEnd w:id="1"/>
    </w:p>
    <w:p w:rsidR="00626D6A" w:rsidRDefault="00626D6A" w:rsidP="00910A1B">
      <w:pPr>
        <w:numPr>
          <w:ilvl w:val="0"/>
          <w:numId w:val="2"/>
        </w:numPr>
        <w:spacing w:before="100" w:beforeAutospacing="1" w:after="0" w:line="240" w:lineRule="auto"/>
        <w:rPr>
          <w:rFonts w:ascii="David" w:eastAsia="Times New Roman" w:hAnsi="David" w:cs="David"/>
          <w:sz w:val="22"/>
          <w:szCs w:val="22"/>
          <w:lang w:val="en-US"/>
        </w:rPr>
      </w:pPr>
      <w:r w:rsidRPr="00B63C99">
        <w:rPr>
          <w:rFonts w:ascii="David" w:eastAsia="Times New Roman" w:hAnsi="David" w:cs="David"/>
          <w:b/>
          <w:bCs/>
          <w:sz w:val="22"/>
          <w:szCs w:val="22"/>
          <w:rtl/>
          <w:lang w:val="en-US"/>
        </w:rPr>
        <w:t>תרגול מונחה (15 דק׳)</w:t>
      </w:r>
      <w:r w:rsidRPr="00B63C99">
        <w:rPr>
          <w:rFonts w:ascii="David" w:eastAsia="Times New Roman" w:hAnsi="David" w:cs="David"/>
          <w:b/>
          <w:bCs/>
          <w:sz w:val="22"/>
          <w:szCs w:val="22"/>
          <w:lang w:val="en-US"/>
        </w:rPr>
        <w:t>: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 xml:space="preserve"> </w:t>
      </w: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ניתוח מבנה פוסט – כותרת, תוכן, רגש, קריאה לפעולה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>.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br/>
      </w: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בניית טבלת דוגמאות: ניסוחים מושכים / פחות מושכים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>.</w:t>
      </w:r>
    </w:p>
    <w:p w:rsidR="00910A1B" w:rsidRPr="00626D6A" w:rsidRDefault="00910A1B" w:rsidP="00910A1B">
      <w:pPr>
        <w:spacing w:before="100" w:beforeAutospacing="1" w:after="0" w:line="240" w:lineRule="auto"/>
        <w:ind w:left="720"/>
        <w:rPr>
          <w:rFonts w:ascii="David" w:eastAsia="Times New Roman" w:hAnsi="David" w:cs="David"/>
          <w:sz w:val="22"/>
          <w:szCs w:val="22"/>
          <w:lang w:val="en-US"/>
        </w:rPr>
      </w:pPr>
    </w:p>
    <w:p w:rsidR="00626D6A" w:rsidRPr="00626D6A" w:rsidRDefault="00626D6A" w:rsidP="00626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2"/>
          <w:szCs w:val="22"/>
          <w:lang w:val="en-US"/>
        </w:rPr>
      </w:pPr>
      <w:r w:rsidRPr="00B63C99">
        <w:rPr>
          <w:rFonts w:ascii="David" w:eastAsia="Times New Roman" w:hAnsi="David" w:cs="David"/>
          <w:b/>
          <w:bCs/>
          <w:sz w:val="22"/>
          <w:szCs w:val="22"/>
          <w:rtl/>
          <w:lang w:val="en-US"/>
        </w:rPr>
        <w:t>יצירה עצמאית (25 דק׳)</w:t>
      </w:r>
      <w:r w:rsidRPr="00B63C99">
        <w:rPr>
          <w:rFonts w:ascii="David" w:eastAsia="Times New Roman" w:hAnsi="David" w:cs="David"/>
          <w:b/>
          <w:bCs/>
          <w:sz w:val="22"/>
          <w:szCs w:val="22"/>
          <w:lang w:val="en-US"/>
        </w:rPr>
        <w:t>: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 xml:space="preserve"> </w:t>
      </w: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כתיבת פוסט אישי או קבוצתי (3–5 משפטים)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>:</w:t>
      </w:r>
    </w:p>
    <w:p w:rsidR="00626D6A" w:rsidRPr="00626D6A" w:rsidRDefault="00626D6A" w:rsidP="00626D6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2"/>
          <w:szCs w:val="22"/>
          <w:lang w:val="en-US"/>
        </w:rPr>
      </w:pP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פנייה ישירה לנוער מחו"ל</w:t>
      </w:r>
    </w:p>
    <w:p w:rsidR="00626D6A" w:rsidRPr="00626D6A" w:rsidRDefault="00626D6A" w:rsidP="00626D6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2"/>
          <w:szCs w:val="22"/>
          <w:lang w:val="en-US"/>
        </w:rPr>
      </w:pP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אזכור שני נושאים מרכזיים: העדה הדרוזית ונושא ישראלי נוסף</w:t>
      </w:r>
    </w:p>
    <w:p w:rsidR="00626D6A" w:rsidRDefault="00626D6A" w:rsidP="00910A1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2"/>
          <w:szCs w:val="22"/>
          <w:lang w:val="en-US"/>
        </w:rPr>
      </w:pP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 xml:space="preserve">תוספת </w:t>
      </w:r>
      <w:proofErr w:type="spellStart"/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אמוג’ים</w:t>
      </w:r>
      <w:proofErr w:type="spellEnd"/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 xml:space="preserve"> מתאימים</w:t>
      </w:r>
    </w:p>
    <w:p w:rsidR="00910A1B" w:rsidRPr="00626D6A" w:rsidRDefault="00910A1B" w:rsidP="00910A1B">
      <w:pPr>
        <w:spacing w:before="100" w:beforeAutospacing="1" w:after="100" w:afterAutospacing="1" w:line="240" w:lineRule="auto"/>
        <w:ind w:left="1440"/>
        <w:rPr>
          <w:rFonts w:ascii="David" w:eastAsia="Times New Roman" w:hAnsi="David" w:cs="David"/>
          <w:sz w:val="22"/>
          <w:szCs w:val="22"/>
          <w:lang w:val="en-US"/>
        </w:rPr>
      </w:pPr>
    </w:p>
    <w:p w:rsidR="00626D6A" w:rsidRPr="00626D6A" w:rsidRDefault="00626D6A" w:rsidP="00626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David" w:eastAsia="Times New Roman" w:hAnsi="David" w:cs="David"/>
          <w:sz w:val="22"/>
          <w:szCs w:val="22"/>
          <w:lang w:val="en-US"/>
        </w:rPr>
      </w:pPr>
      <w:r w:rsidRPr="00B63C99">
        <w:rPr>
          <w:rFonts w:ascii="David" w:eastAsia="Times New Roman" w:hAnsi="David" w:cs="David"/>
          <w:b/>
          <w:bCs/>
          <w:sz w:val="22"/>
          <w:szCs w:val="22"/>
          <w:rtl/>
          <w:lang w:val="en-US"/>
        </w:rPr>
        <w:t>שיתוף (10 דק׳)</w:t>
      </w:r>
      <w:r w:rsidRPr="00B63C99">
        <w:rPr>
          <w:rFonts w:ascii="David" w:eastAsia="Times New Roman" w:hAnsi="David" w:cs="David"/>
          <w:b/>
          <w:bCs/>
          <w:sz w:val="22"/>
          <w:szCs w:val="22"/>
          <w:lang w:val="en-US"/>
        </w:rPr>
        <w:t>: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 xml:space="preserve"> </w:t>
      </w: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 xml:space="preserve">הצגת </w:t>
      </w:r>
      <w:proofErr w:type="spellStart"/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הפוסטים</w:t>
      </w:r>
      <w:proofErr w:type="spellEnd"/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 xml:space="preserve"> על גבי לוח דיגיטלי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 xml:space="preserve"> (</w:t>
      </w:r>
      <w:proofErr w:type="spellStart"/>
      <w:r w:rsidRPr="00626D6A">
        <w:rPr>
          <w:rFonts w:ascii="David" w:eastAsia="Times New Roman" w:hAnsi="David" w:cs="David"/>
          <w:sz w:val="22"/>
          <w:szCs w:val="22"/>
          <w:lang w:val="en-US"/>
        </w:rPr>
        <w:t>Padlet</w:t>
      </w:r>
      <w:proofErr w:type="spellEnd"/>
      <w:r w:rsidRPr="00626D6A">
        <w:rPr>
          <w:rFonts w:ascii="David" w:eastAsia="Times New Roman" w:hAnsi="David" w:cs="David"/>
          <w:sz w:val="22"/>
          <w:szCs w:val="22"/>
          <w:lang w:val="en-US"/>
        </w:rPr>
        <w:t xml:space="preserve"> / </w:t>
      </w:r>
      <w:proofErr w:type="spellStart"/>
      <w:r w:rsidRPr="00626D6A">
        <w:rPr>
          <w:rFonts w:ascii="David" w:eastAsia="Times New Roman" w:hAnsi="David" w:cs="David"/>
          <w:sz w:val="22"/>
          <w:szCs w:val="22"/>
          <w:lang w:val="en-US"/>
        </w:rPr>
        <w:t>Canva</w:t>
      </w:r>
      <w:proofErr w:type="spellEnd"/>
      <w:r w:rsidRPr="00626D6A">
        <w:rPr>
          <w:rFonts w:ascii="David" w:eastAsia="Times New Roman" w:hAnsi="David" w:cs="David"/>
          <w:sz w:val="22"/>
          <w:szCs w:val="22"/>
          <w:lang w:val="en-US"/>
        </w:rPr>
        <w:t>).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br/>
      </w: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הצבעה על הפוסט המושך ביותר תוך נימוק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>.</w:t>
      </w:r>
    </w:p>
    <w:p w:rsidR="00626D6A" w:rsidRPr="00626D6A" w:rsidRDefault="00626D6A" w:rsidP="00626D6A">
      <w:pPr>
        <w:keepNext/>
        <w:keepLines/>
        <w:spacing w:before="40" w:after="0"/>
        <w:outlineLvl w:val="3"/>
        <w:rPr>
          <w:rFonts w:ascii="David" w:eastAsiaTheme="majorEastAsia" w:hAnsi="David" w:cs="David"/>
          <w:i/>
          <w:iCs/>
          <w:color w:val="365F91" w:themeColor="accent1" w:themeShade="BF"/>
          <w:sz w:val="22"/>
          <w:szCs w:val="22"/>
        </w:rPr>
      </w:pPr>
      <w:r w:rsidRPr="00626D6A">
        <w:rPr>
          <w:rFonts w:ascii="David" w:eastAsiaTheme="majorEastAsia" w:hAnsi="David" w:cs="David"/>
          <w:i/>
          <w:iCs/>
          <w:color w:val="365F91" w:themeColor="accent1" w:themeShade="BF"/>
          <w:sz w:val="22"/>
          <w:szCs w:val="22"/>
          <w:rtl/>
        </w:rPr>
        <w:t>הערכה</w:t>
      </w:r>
      <w:r w:rsidRPr="00626D6A">
        <w:rPr>
          <w:rFonts w:ascii="David" w:eastAsiaTheme="majorEastAsia" w:hAnsi="David" w:cs="David"/>
          <w:i/>
          <w:iCs/>
          <w:color w:val="365F91" w:themeColor="accent1" w:themeShade="BF"/>
          <w:sz w:val="22"/>
          <w:szCs w:val="22"/>
        </w:rPr>
        <w:t>:</w:t>
      </w:r>
    </w:p>
    <w:p w:rsidR="00B0134C" w:rsidRPr="00910A1B" w:rsidRDefault="00626D6A" w:rsidP="00910A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David" w:eastAsia="Times New Roman" w:hAnsi="David" w:cs="David" w:hint="cs"/>
          <w:sz w:val="22"/>
          <w:szCs w:val="22"/>
          <w:lang w:val="en-US"/>
        </w:rPr>
      </w:pPr>
      <w:r w:rsidRPr="00626D6A">
        <w:rPr>
          <w:rFonts w:ascii="David" w:eastAsia="Times New Roman" w:hAnsi="David" w:cs="David"/>
          <w:sz w:val="22"/>
          <w:szCs w:val="22"/>
          <w:rtl/>
          <w:lang w:val="en-US"/>
        </w:rPr>
        <w:t>בהירות המסר, מקוריות, שימוש במדיה, פנייה מותאמת לקהל יעד</w:t>
      </w:r>
      <w:r w:rsidRPr="00626D6A">
        <w:rPr>
          <w:rFonts w:ascii="David" w:eastAsia="Times New Roman" w:hAnsi="David" w:cs="David"/>
          <w:sz w:val="22"/>
          <w:szCs w:val="22"/>
          <w:lang w:val="en-US"/>
        </w:rPr>
        <w:t>.</w:t>
      </w:r>
    </w:p>
    <w:sectPr w:rsidR="00B0134C" w:rsidRPr="00910A1B" w:rsidSect="007057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A6C"/>
    <w:multiLevelType w:val="multilevel"/>
    <w:tmpl w:val="9794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A5A51"/>
    <w:multiLevelType w:val="multilevel"/>
    <w:tmpl w:val="3584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B32E0"/>
    <w:multiLevelType w:val="multilevel"/>
    <w:tmpl w:val="D6F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6A"/>
    <w:rsid w:val="00626D6A"/>
    <w:rsid w:val="00705779"/>
    <w:rsid w:val="007B3FD3"/>
    <w:rsid w:val="0083744A"/>
    <w:rsid w:val="00887803"/>
    <w:rsid w:val="00910A1B"/>
    <w:rsid w:val="00956BB0"/>
    <w:rsid w:val="009E41E2"/>
    <w:rsid w:val="00B0134C"/>
    <w:rsid w:val="00B63C99"/>
    <w:rsid w:val="00C53B87"/>
    <w:rsid w:val="00C74AB6"/>
    <w:rsid w:val="00DA5CC7"/>
    <w:rsid w:val="00DD7C6F"/>
    <w:rsid w:val="00F4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D2B5"/>
  <w15:chartTrackingRefBased/>
  <w15:docId w15:val="{C3D1D31A-2FAA-42F0-B2B6-5060DEEE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7C6F"/>
    <w:rPr>
      <w:sz w:val="24"/>
      <w:szCs w:val="24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DA5CC7"/>
    <w:pPr>
      <w:keepNext/>
      <w:keepLines/>
      <w:bidi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paragraph" w:styleId="3">
    <w:name w:val="heading 3"/>
    <w:basedOn w:val="a"/>
    <w:next w:val="a0"/>
    <w:link w:val="30"/>
    <w:uiPriority w:val="9"/>
    <w:unhideWhenUsed/>
    <w:qFormat/>
    <w:rsid w:val="00DA5CC7"/>
    <w:pPr>
      <w:keepNext/>
      <w:keepLines/>
      <w:bidi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C6F"/>
    <w:rPr>
      <w:b/>
      <w:bCs/>
    </w:rPr>
  </w:style>
  <w:style w:type="character" w:customStyle="1" w:styleId="20">
    <w:name w:val="כותרת 2 תו"/>
    <w:basedOn w:val="a1"/>
    <w:link w:val="2"/>
    <w:uiPriority w:val="9"/>
    <w:semiHidden/>
    <w:rsid w:val="00DA5C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character" w:customStyle="1" w:styleId="30">
    <w:name w:val="כותרת 3 תו"/>
    <w:basedOn w:val="a1"/>
    <w:link w:val="3"/>
    <w:uiPriority w:val="9"/>
    <w:rsid w:val="00DA5CC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US" w:bidi="ar-SA"/>
    </w:rPr>
  </w:style>
  <w:style w:type="paragraph" w:styleId="a0">
    <w:name w:val="Body Text"/>
    <w:basedOn w:val="a"/>
    <w:link w:val="a5"/>
    <w:qFormat/>
    <w:rsid w:val="00DA5CC7"/>
    <w:pPr>
      <w:bidi w:val="0"/>
      <w:spacing w:before="180" w:after="18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5">
    <w:name w:val="גוף טקסט תו"/>
    <w:basedOn w:val="a1"/>
    <w:link w:val="a0"/>
    <w:rsid w:val="00DA5CC7"/>
    <w:rPr>
      <w:rFonts w:asciiTheme="minorHAnsi" w:eastAsiaTheme="minorHAnsi" w:hAnsiTheme="minorHAnsi" w:cstheme="minorBidi"/>
      <w:sz w:val="24"/>
      <w:szCs w:val="24"/>
      <w:lang w:val="en-US" w:bidi="ar-SA"/>
    </w:rPr>
  </w:style>
  <w:style w:type="character" w:styleId="a6">
    <w:name w:val="Emphasis"/>
    <w:basedOn w:val="a1"/>
    <w:uiPriority w:val="20"/>
    <w:qFormat/>
    <w:rsid w:val="008374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2025-11-06T07:43:00Z</dcterms:created>
  <dcterms:modified xsi:type="dcterms:W3CDTF">2025-11-06T08:52:00Z</dcterms:modified>
</cp:coreProperties>
</file>