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17216B" w14:textId="55ECB507" w:rsidR="000A71B3" w:rsidRPr="000A71B3" w:rsidRDefault="006356EC" w:rsidP="000A71B3">
      <w:pPr>
        <w:pStyle w:val="NormalWeb"/>
        <w:bidi/>
        <w:spacing w:line="360" w:lineRule="auto"/>
        <w:jc w:val="center"/>
        <w:rPr>
          <w:rFonts w:ascii="David" w:hAnsi="David" w:cs="David"/>
          <w:b/>
          <w:bCs/>
          <w:rtl/>
        </w:rPr>
      </w:pPr>
      <w:r w:rsidRPr="000A71B3">
        <w:rPr>
          <w:rFonts w:ascii="David" w:hAnsi="David" w:cs="David"/>
          <w:b/>
          <w:bCs/>
          <w:rtl/>
        </w:rPr>
        <w:t>בית ספר "ארזים</w:t>
      </w:r>
      <w:r w:rsidR="000A71B3" w:rsidRPr="000A71B3">
        <w:rPr>
          <w:rFonts w:ascii="David" w:hAnsi="David" w:cs="David" w:hint="cs"/>
          <w:b/>
          <w:bCs/>
          <w:rtl/>
        </w:rPr>
        <w:t xml:space="preserve">"- </w:t>
      </w:r>
      <w:proofErr w:type="spellStart"/>
      <w:r w:rsidRPr="000A71B3">
        <w:rPr>
          <w:rFonts w:ascii="David" w:hAnsi="David" w:cs="David"/>
          <w:b/>
          <w:bCs/>
          <w:rtl/>
        </w:rPr>
        <w:t>פרקטיקות</w:t>
      </w:r>
      <w:proofErr w:type="spellEnd"/>
      <w:r w:rsidRPr="000A71B3">
        <w:rPr>
          <w:rFonts w:ascii="David" w:hAnsi="David" w:cs="David"/>
          <w:b/>
          <w:bCs/>
          <w:rtl/>
        </w:rPr>
        <w:t xml:space="preserve"> ניהוליות מכוונות כלל ופרט </w:t>
      </w:r>
      <w:proofErr w:type="spellStart"/>
      <w:r w:rsidRPr="000A71B3">
        <w:rPr>
          <w:rFonts w:ascii="David" w:hAnsi="David" w:cs="David"/>
          <w:b/>
          <w:bCs/>
          <w:rtl/>
        </w:rPr>
        <w:t>הבטים</w:t>
      </w:r>
      <w:proofErr w:type="spellEnd"/>
      <w:r w:rsidRPr="000A71B3">
        <w:rPr>
          <w:rFonts w:ascii="David" w:hAnsi="David" w:cs="David"/>
          <w:b/>
          <w:bCs/>
          <w:rtl/>
        </w:rPr>
        <w:t xml:space="preserve"> יישומים </w:t>
      </w:r>
      <w:proofErr w:type="spellStart"/>
      <w:r w:rsidRPr="000A71B3">
        <w:rPr>
          <w:rFonts w:ascii="David" w:hAnsi="David" w:cs="David"/>
          <w:b/>
          <w:bCs/>
          <w:rtl/>
        </w:rPr>
        <w:t>בהתווית</w:t>
      </w:r>
      <w:proofErr w:type="spellEnd"/>
      <w:r w:rsidRPr="000A71B3">
        <w:rPr>
          <w:rFonts w:ascii="David" w:hAnsi="David" w:cs="David"/>
          <w:b/>
          <w:bCs/>
          <w:rtl/>
        </w:rPr>
        <w:t xml:space="preserve"> החזון לצד הבנייה ארגונית מכוו</w:t>
      </w:r>
      <w:r w:rsidR="000A71B3">
        <w:rPr>
          <w:rFonts w:ascii="David" w:hAnsi="David" w:cs="David" w:hint="cs"/>
          <w:b/>
          <w:bCs/>
          <w:rtl/>
        </w:rPr>
        <w:t>נו</w:t>
      </w:r>
      <w:r w:rsidRPr="000A71B3">
        <w:rPr>
          <w:rFonts w:ascii="David" w:hAnsi="David" w:cs="David"/>
          <w:b/>
          <w:bCs/>
          <w:rtl/>
        </w:rPr>
        <w:t>ת ליחיד</w:t>
      </w:r>
    </w:p>
    <w:p w14:paraId="5C82B4F6" w14:textId="78173AA1" w:rsidR="006356EC" w:rsidRPr="000A71B3" w:rsidRDefault="006356EC" w:rsidP="000A71B3">
      <w:pPr>
        <w:pStyle w:val="NormalWeb"/>
        <w:bidi/>
        <w:spacing w:line="360" w:lineRule="auto"/>
        <w:jc w:val="center"/>
        <w:rPr>
          <w:rFonts w:ascii="David" w:hAnsi="David" w:cs="David"/>
          <w:b/>
          <w:bCs/>
          <w:rtl/>
        </w:rPr>
      </w:pPr>
      <w:r w:rsidRPr="000A71B3">
        <w:rPr>
          <w:rFonts w:ascii="David" w:hAnsi="David" w:cs="David"/>
          <w:b/>
          <w:bCs/>
          <w:rtl/>
        </w:rPr>
        <w:t>טלי וולף-צוקרמן מנתחת התנהגות ומנהלת בית ספר "ארזים"</w:t>
      </w:r>
      <w:r w:rsidR="00AE3D40">
        <w:rPr>
          <w:rFonts w:ascii="David" w:hAnsi="David" w:cs="David" w:hint="cs"/>
          <w:b/>
          <w:bCs/>
          <w:rtl/>
        </w:rPr>
        <w:t>,</w:t>
      </w:r>
      <w:r w:rsidRPr="000A71B3">
        <w:rPr>
          <w:rFonts w:ascii="David" w:hAnsi="David" w:cs="David"/>
          <w:b/>
          <w:bCs/>
          <w:rtl/>
        </w:rPr>
        <w:t xml:space="preserve"> ראשון לציון</w:t>
      </w:r>
    </w:p>
    <w:p w14:paraId="34728AAA" w14:textId="293E6DFE" w:rsidR="006356EC" w:rsidRPr="000A71B3" w:rsidRDefault="006356EC" w:rsidP="000A71B3">
      <w:pPr>
        <w:pStyle w:val="NormalWeb"/>
        <w:bidi/>
        <w:spacing w:line="360" w:lineRule="auto"/>
        <w:rPr>
          <w:rFonts w:ascii="David" w:hAnsi="David" w:cs="David"/>
          <w:rtl/>
        </w:rPr>
      </w:pPr>
    </w:p>
    <w:p w14:paraId="75341477" w14:textId="77777777" w:rsidR="006356EC" w:rsidRPr="006356EC" w:rsidRDefault="006356EC" w:rsidP="000A71B3">
      <w:pPr>
        <w:spacing w:before="100" w:beforeAutospacing="1" w:after="100" w:afterAutospacing="1" w:line="360" w:lineRule="auto"/>
        <w:rPr>
          <w:rFonts w:ascii="David" w:eastAsia="Times New Roman" w:hAnsi="David" w:cs="David"/>
          <w:color w:val="403F3D"/>
          <w:sz w:val="24"/>
          <w:szCs w:val="24"/>
        </w:rPr>
      </w:pPr>
      <w:r w:rsidRPr="006356EC">
        <w:rPr>
          <w:rFonts w:ascii="David" w:eastAsia="Times New Roman" w:hAnsi="David" w:cs="David"/>
          <w:b/>
          <w:bCs/>
          <w:color w:val="403F3D"/>
          <w:sz w:val="24"/>
          <w:szCs w:val="24"/>
          <w:rtl/>
        </w:rPr>
        <w:t>בית ספר “ארזים”- מידע כללי</w:t>
      </w:r>
    </w:p>
    <w:p w14:paraId="6A021F46" w14:textId="77777777" w:rsidR="006356EC" w:rsidRPr="006356EC" w:rsidRDefault="006356EC" w:rsidP="000A71B3">
      <w:pPr>
        <w:numPr>
          <w:ilvl w:val="0"/>
          <w:numId w:val="1"/>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בית ספר” ארזים” בראשון לציון הנו בית ספר לחינוך מיוחד המיועד לתלמידים בעלי הפרעות התנהגותיות-רגשיות. בבית הספר לומדים תלמידים (בנים בלבד) בכיתות א-</w:t>
      </w:r>
      <w:proofErr w:type="spellStart"/>
      <w:r w:rsidRPr="006356EC">
        <w:rPr>
          <w:rFonts w:ascii="David" w:eastAsia="Times New Roman" w:hAnsi="David" w:cs="David"/>
          <w:color w:val="403F3D"/>
          <w:sz w:val="24"/>
          <w:szCs w:val="24"/>
          <w:rtl/>
        </w:rPr>
        <w:t>יב</w:t>
      </w:r>
      <w:proofErr w:type="spellEnd"/>
      <w:r w:rsidRPr="006356EC">
        <w:rPr>
          <w:rFonts w:ascii="David" w:eastAsia="Times New Roman" w:hAnsi="David" w:cs="David"/>
          <w:color w:val="403F3D"/>
          <w:sz w:val="24"/>
          <w:szCs w:val="24"/>
          <w:rtl/>
        </w:rPr>
        <w:t xml:space="preserve"> מ- 15 רשויות מקומיות במחוז מרכז</w:t>
      </w:r>
      <w:r w:rsidRPr="006356EC">
        <w:rPr>
          <w:rFonts w:ascii="David" w:eastAsia="Times New Roman" w:hAnsi="David" w:cs="David"/>
          <w:color w:val="403F3D"/>
          <w:sz w:val="24"/>
          <w:szCs w:val="24"/>
        </w:rPr>
        <w:t xml:space="preserve">. </w:t>
      </w:r>
    </w:p>
    <w:p w14:paraId="6E76BEFB" w14:textId="43C8638A" w:rsidR="006356EC" w:rsidRPr="006356EC" w:rsidRDefault="006356EC" w:rsidP="000A71B3">
      <w:pPr>
        <w:numPr>
          <w:ilvl w:val="0"/>
          <w:numId w:val="1"/>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 xml:space="preserve">התלמידים הלומדים בבית הספר מגיעים בכיתות א-ט אחרי שעברו לאורך שנים תהליכי מיצוי במסגרות חינוך שונות. המאפיינים המרכזים של התלמידים הנם אבחנות </w:t>
      </w:r>
      <w:proofErr w:type="spellStart"/>
      <w:r w:rsidRPr="006356EC">
        <w:rPr>
          <w:rFonts w:ascii="David" w:eastAsia="Times New Roman" w:hAnsi="David" w:cs="David"/>
          <w:color w:val="403F3D"/>
          <w:sz w:val="24"/>
          <w:szCs w:val="24"/>
          <w:rtl/>
        </w:rPr>
        <w:t>פסיכאטריות</w:t>
      </w:r>
      <w:proofErr w:type="spellEnd"/>
      <w:r w:rsidRPr="006356EC">
        <w:rPr>
          <w:rFonts w:ascii="David" w:eastAsia="Times New Roman" w:hAnsi="David" w:cs="David"/>
          <w:color w:val="403F3D"/>
          <w:sz w:val="24"/>
          <w:szCs w:val="24"/>
          <w:rtl/>
        </w:rPr>
        <w:t xml:space="preserve"> של הפרעות התנגדות, הפרעת התנהגות מורכבת, הפרעות קשב וריכוז, והפרעות מצב רוח. התחלואה הנלוות מגוונת מאוד וכוללות תסמיני חרדה </w:t>
      </w:r>
      <w:r w:rsidR="000A71B3" w:rsidRPr="006356EC">
        <w:rPr>
          <w:rFonts w:ascii="David" w:eastAsia="Times New Roman" w:hAnsi="David" w:cs="David" w:hint="cs"/>
          <w:color w:val="403F3D"/>
          <w:sz w:val="24"/>
          <w:szCs w:val="24"/>
          <w:rtl/>
        </w:rPr>
        <w:t>למיניה</w:t>
      </w:r>
      <w:r w:rsidR="000A71B3" w:rsidRPr="006356EC">
        <w:rPr>
          <w:rFonts w:ascii="David" w:eastAsia="Times New Roman" w:hAnsi="David" w:cs="David" w:hint="eastAsia"/>
          <w:color w:val="403F3D"/>
          <w:sz w:val="24"/>
          <w:szCs w:val="24"/>
          <w:rtl/>
        </w:rPr>
        <w:t>ם</w:t>
      </w:r>
      <w:r w:rsidRPr="006356EC">
        <w:rPr>
          <w:rFonts w:ascii="David" w:eastAsia="Times New Roman" w:hAnsi="David" w:cs="David"/>
          <w:color w:val="403F3D"/>
          <w:sz w:val="24"/>
          <w:szCs w:val="24"/>
          <w:rtl/>
        </w:rPr>
        <w:t>, הפרעות הסתגלות, לקויות למידה, התמכרות למסכים, הסתבכות עם החוק, הפרעות אכילה, הפרעות בשינה ועוד</w:t>
      </w:r>
      <w:r w:rsidRPr="006356EC">
        <w:rPr>
          <w:rFonts w:ascii="David" w:eastAsia="Times New Roman" w:hAnsi="David" w:cs="David"/>
          <w:color w:val="403F3D"/>
          <w:sz w:val="24"/>
          <w:szCs w:val="24"/>
        </w:rPr>
        <w:t xml:space="preserve">. </w:t>
      </w:r>
    </w:p>
    <w:p w14:paraId="5C899B5E" w14:textId="23123E90" w:rsidR="006356EC" w:rsidRPr="006356EC" w:rsidRDefault="006356EC" w:rsidP="000A71B3">
      <w:pPr>
        <w:numPr>
          <w:ilvl w:val="0"/>
          <w:numId w:val="1"/>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מטרת בית הספר הנה בראש ובראשונה הכחדת אלימות פיזית/מילולית/רכוש/והתנהגויות של סיכון עצמי, המהווים את ה</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tl/>
        </w:rPr>
        <w:t>קו האדום</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tl/>
        </w:rPr>
        <w:t xml:space="preserve"> של מערכת החינוך ובגינם הם הופנו למסגרת הכוללנית הייחודית שלנו. לצד הכחדת התנהגויות חריגות אלו בית הספר מתמקד בפיתוח מיומנויות אישיות כגון שמירה על חוקים ונהלים, התמודדות עם דרישה, קשב וריכוז, התמדה במשימה, לצד פיתוח מיומנויות חברתיות כגון איפוק ושליטה עצמית במצבים מתסכלים, הצטרפות מותאמת למצבים חברתים, כישורי שיח מילולי ובלתי מילולי, התנהגות פרו חברתית, פתרון קונפליקטים, הכרת תודה ואמפתיה</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Pr>
        <w:t xml:space="preserve"> </w:t>
      </w:r>
    </w:p>
    <w:p w14:paraId="5FCF1FFD" w14:textId="3BBE1BA6" w:rsidR="006356EC" w:rsidRPr="006356EC" w:rsidRDefault="006356EC" w:rsidP="000A71B3">
      <w:pPr>
        <w:spacing w:before="100" w:beforeAutospacing="1" w:after="100" w:afterAutospacing="1" w:line="360" w:lineRule="auto"/>
        <w:rPr>
          <w:rFonts w:ascii="David" w:eastAsia="Times New Roman" w:hAnsi="David" w:cs="David"/>
          <w:color w:val="403F3D"/>
          <w:sz w:val="24"/>
          <w:szCs w:val="24"/>
        </w:rPr>
      </w:pPr>
      <w:r w:rsidRPr="006356EC">
        <w:rPr>
          <w:rFonts w:ascii="David" w:eastAsia="Times New Roman" w:hAnsi="David" w:cs="David"/>
          <w:b/>
          <w:bCs/>
          <w:color w:val="403F3D"/>
          <w:sz w:val="24"/>
          <w:szCs w:val="24"/>
          <w:rtl/>
        </w:rPr>
        <w:t xml:space="preserve">מנהלת בית הספר </w:t>
      </w:r>
      <w:proofErr w:type="spellStart"/>
      <w:r w:rsidRPr="006356EC">
        <w:rPr>
          <w:rFonts w:ascii="David" w:eastAsia="Times New Roman" w:hAnsi="David" w:cs="David"/>
          <w:b/>
          <w:bCs/>
          <w:color w:val="403F3D"/>
          <w:sz w:val="24"/>
          <w:szCs w:val="24"/>
          <w:rtl/>
        </w:rPr>
        <w:t>ופרקטיקות</w:t>
      </w:r>
      <w:proofErr w:type="spellEnd"/>
      <w:r w:rsidRPr="006356EC">
        <w:rPr>
          <w:rFonts w:ascii="David" w:eastAsia="Times New Roman" w:hAnsi="David" w:cs="David"/>
          <w:b/>
          <w:bCs/>
          <w:color w:val="403F3D"/>
          <w:sz w:val="24"/>
          <w:szCs w:val="24"/>
          <w:rtl/>
        </w:rPr>
        <w:t xml:space="preserve"> ניהוליות </w:t>
      </w:r>
      <w:r w:rsidR="000A71B3">
        <w:rPr>
          <w:rFonts w:ascii="David" w:eastAsia="Times New Roman" w:hAnsi="David" w:cs="David" w:hint="cs"/>
          <w:b/>
          <w:bCs/>
          <w:color w:val="403F3D"/>
          <w:sz w:val="24"/>
          <w:szCs w:val="24"/>
          <w:rtl/>
        </w:rPr>
        <w:t xml:space="preserve">- </w:t>
      </w:r>
      <w:r w:rsidRPr="006356EC">
        <w:rPr>
          <w:rFonts w:ascii="David" w:eastAsia="Times New Roman" w:hAnsi="David" w:cs="David"/>
          <w:color w:val="403F3D"/>
          <w:sz w:val="24"/>
          <w:szCs w:val="24"/>
          <w:rtl/>
        </w:rPr>
        <w:t>התכנית החינוכית הבית ספרית מבוססת על עקרונות והליכים בניתוח יישומי של התנהגות, תחום המומחיות של מנהלת בית הספר. הפיתוח המקצועי האישי של המנהלת מבוסס על עבודה לאורך שנים רבות באקדמיה בתחום הכשרת מנתחי התנהגות לצד הכשרה בתחום מיומנויות ניהול במערכת החינוך והדרכה אישית למנהלים בראשית דרכם. השילוב של מנהלת מומחית בתחום מאפייני התלמידים והכשרתה המתמשכת בהוראה וניהול במסגרת האקדמיה, מהווה בפניה את הזכות להכשיר בעצמה את הצוות החינוכי בבית הספר ולהוביל את הפיתוח המקצועי של הצוות בהלימה לחזון אישי ודרך ניהולית מבוסס ידע תאורטי ומומחיות קלינית</w:t>
      </w:r>
      <w:r w:rsidRPr="006356EC">
        <w:rPr>
          <w:rFonts w:ascii="David" w:eastAsia="Times New Roman" w:hAnsi="David" w:cs="David"/>
          <w:color w:val="403F3D"/>
          <w:sz w:val="24"/>
          <w:szCs w:val="24"/>
        </w:rPr>
        <w:t>.</w:t>
      </w:r>
    </w:p>
    <w:p w14:paraId="280B1EF4" w14:textId="77777777" w:rsidR="006356EC" w:rsidRPr="006356EC" w:rsidRDefault="006356EC" w:rsidP="000A71B3">
      <w:pPr>
        <w:spacing w:before="100" w:beforeAutospacing="1" w:after="100" w:afterAutospacing="1" w:line="240" w:lineRule="auto"/>
        <w:rPr>
          <w:rFonts w:ascii="David" w:eastAsia="Times New Roman" w:hAnsi="David" w:cs="David"/>
          <w:color w:val="403F3D"/>
          <w:sz w:val="24"/>
          <w:szCs w:val="24"/>
        </w:rPr>
      </w:pPr>
      <w:proofErr w:type="spellStart"/>
      <w:r w:rsidRPr="006356EC">
        <w:rPr>
          <w:rFonts w:ascii="David" w:eastAsia="Times New Roman" w:hAnsi="David" w:cs="David"/>
          <w:b/>
          <w:bCs/>
          <w:color w:val="403F3D"/>
          <w:sz w:val="24"/>
          <w:szCs w:val="24"/>
          <w:rtl/>
        </w:rPr>
        <w:t>פרקטיקות</w:t>
      </w:r>
      <w:proofErr w:type="spellEnd"/>
      <w:r w:rsidRPr="006356EC">
        <w:rPr>
          <w:rFonts w:ascii="David" w:eastAsia="Times New Roman" w:hAnsi="David" w:cs="David"/>
          <w:b/>
          <w:bCs/>
          <w:color w:val="403F3D"/>
          <w:sz w:val="24"/>
          <w:szCs w:val="24"/>
          <w:rtl/>
        </w:rPr>
        <w:t xml:space="preserve"> ניהוליות מרכזיות בעבודת המנהלת</w:t>
      </w:r>
      <w:r w:rsidRPr="006356EC">
        <w:rPr>
          <w:rFonts w:ascii="David" w:eastAsia="Times New Roman" w:hAnsi="David" w:cs="David"/>
          <w:b/>
          <w:bCs/>
          <w:color w:val="403F3D"/>
          <w:sz w:val="24"/>
          <w:szCs w:val="24"/>
        </w:rPr>
        <w:t>:</w:t>
      </w:r>
    </w:p>
    <w:p w14:paraId="5690344F" w14:textId="2A0AF586" w:rsidR="006356EC" w:rsidRPr="006356EC" w:rsidRDefault="006356EC" w:rsidP="00310632">
      <w:pPr>
        <w:numPr>
          <w:ilvl w:val="0"/>
          <w:numId w:val="2"/>
        </w:numPr>
        <w:spacing w:before="100" w:beforeAutospacing="1" w:after="100" w:afterAutospacing="1" w:line="240" w:lineRule="auto"/>
        <w:rPr>
          <w:rFonts w:ascii="David" w:eastAsia="Times New Roman" w:hAnsi="David" w:cs="David"/>
          <w:color w:val="403F3D"/>
          <w:sz w:val="24"/>
          <w:szCs w:val="24"/>
        </w:rPr>
      </w:pPr>
      <w:r w:rsidRPr="006356EC">
        <w:rPr>
          <w:rFonts w:ascii="David" w:eastAsia="Times New Roman" w:hAnsi="David" w:cs="David"/>
          <w:color w:val="403F3D"/>
          <w:sz w:val="24"/>
          <w:szCs w:val="24"/>
          <w:rtl/>
        </w:rPr>
        <w:t xml:space="preserve">התווית </w:t>
      </w:r>
      <w:proofErr w:type="spellStart"/>
      <w:r w:rsidRPr="006356EC">
        <w:rPr>
          <w:rFonts w:ascii="David" w:eastAsia="Times New Roman" w:hAnsi="David" w:cs="David"/>
          <w:color w:val="403F3D"/>
          <w:sz w:val="24"/>
          <w:szCs w:val="24"/>
          <w:rtl/>
        </w:rPr>
        <w:t>חזון</w:t>
      </w:r>
      <w:proofErr w:type="spellEnd"/>
      <w:r w:rsidRPr="006356EC">
        <w:rPr>
          <w:rFonts w:ascii="David" w:eastAsia="Times New Roman" w:hAnsi="David" w:cs="David"/>
          <w:color w:val="403F3D"/>
          <w:sz w:val="24"/>
          <w:szCs w:val="24"/>
          <w:rtl/>
        </w:rPr>
        <w:t xml:space="preserve"> ומימוש</w:t>
      </w:r>
      <w:r w:rsidR="000A71B3" w:rsidRPr="000A71B3">
        <w:rPr>
          <w:rFonts w:ascii="David" w:eastAsia="Times New Roman" w:hAnsi="David" w:cs="David" w:hint="cs"/>
          <w:color w:val="403F3D"/>
          <w:sz w:val="24"/>
          <w:szCs w:val="24"/>
          <w:rtl/>
        </w:rPr>
        <w:t xml:space="preserve">ו. </w:t>
      </w:r>
      <w:r w:rsidRPr="006356EC">
        <w:rPr>
          <w:rFonts w:ascii="David" w:eastAsia="Times New Roman" w:hAnsi="David" w:cs="David"/>
          <w:color w:val="403F3D"/>
          <w:sz w:val="24"/>
          <w:szCs w:val="24"/>
          <w:rtl/>
        </w:rPr>
        <w:t>האמצעים: פיתוח מקצועי אישי, דוגמא אישית, סולם הערכים שלי</w:t>
      </w:r>
      <w:r w:rsidR="000A71B3">
        <w:rPr>
          <w:rFonts w:ascii="David" w:eastAsia="Times New Roman" w:hAnsi="David" w:cs="David" w:hint="cs"/>
          <w:color w:val="403F3D"/>
          <w:sz w:val="24"/>
          <w:szCs w:val="24"/>
          <w:rtl/>
        </w:rPr>
        <w:t xml:space="preserve">. </w:t>
      </w:r>
    </w:p>
    <w:p w14:paraId="55FBCDA2" w14:textId="05E84AA0" w:rsidR="006356EC" w:rsidRPr="006356EC" w:rsidRDefault="006356EC" w:rsidP="00437F3D">
      <w:pPr>
        <w:numPr>
          <w:ilvl w:val="0"/>
          <w:numId w:val="3"/>
        </w:numPr>
        <w:spacing w:before="100" w:beforeAutospacing="1" w:after="100" w:afterAutospacing="1" w:line="240" w:lineRule="auto"/>
        <w:rPr>
          <w:rFonts w:ascii="David" w:eastAsia="Times New Roman" w:hAnsi="David" w:cs="David"/>
          <w:color w:val="403F3D"/>
          <w:sz w:val="24"/>
          <w:szCs w:val="24"/>
        </w:rPr>
      </w:pPr>
      <w:r w:rsidRPr="006356EC">
        <w:rPr>
          <w:rFonts w:ascii="David" w:eastAsia="Times New Roman" w:hAnsi="David" w:cs="David"/>
          <w:color w:val="403F3D"/>
          <w:sz w:val="24"/>
          <w:szCs w:val="24"/>
          <w:rtl/>
        </w:rPr>
        <w:t>התמקדות בפיתוח מקצועי ואנושי- הבנייה ארגונית</w:t>
      </w:r>
      <w:r w:rsidR="000A71B3" w:rsidRPr="000A71B3">
        <w:rPr>
          <w:rFonts w:ascii="David" w:eastAsia="Times New Roman" w:hAnsi="David" w:cs="David" w:hint="cs"/>
          <w:color w:val="403F3D"/>
          <w:sz w:val="24"/>
          <w:szCs w:val="24"/>
          <w:rtl/>
        </w:rPr>
        <w:t xml:space="preserve">. </w:t>
      </w:r>
      <w:r w:rsidRPr="006356EC">
        <w:rPr>
          <w:rFonts w:ascii="David" w:eastAsia="Times New Roman" w:hAnsi="David" w:cs="David"/>
          <w:color w:val="403F3D"/>
          <w:sz w:val="24"/>
          <w:szCs w:val="24"/>
          <w:rtl/>
        </w:rPr>
        <w:t xml:space="preserve">האמצעים: (1) </w:t>
      </w:r>
      <w:proofErr w:type="spellStart"/>
      <w:r w:rsidRPr="006356EC">
        <w:rPr>
          <w:rFonts w:ascii="David" w:eastAsia="Times New Roman" w:hAnsi="David" w:cs="David"/>
          <w:color w:val="403F3D"/>
          <w:sz w:val="24"/>
          <w:szCs w:val="24"/>
          <w:rtl/>
        </w:rPr>
        <w:t>סדירויות</w:t>
      </w:r>
      <w:proofErr w:type="spellEnd"/>
      <w:r w:rsidRPr="006356EC">
        <w:rPr>
          <w:rFonts w:ascii="David" w:eastAsia="Times New Roman" w:hAnsi="David" w:cs="David"/>
          <w:color w:val="403F3D"/>
          <w:sz w:val="24"/>
          <w:szCs w:val="24"/>
          <w:rtl/>
        </w:rPr>
        <w:t xml:space="preserve"> ארגוניות (2) התמקדות ביחיד </w:t>
      </w:r>
    </w:p>
    <w:p w14:paraId="380C9FB0" w14:textId="4187B45A" w:rsidR="006356EC" w:rsidRPr="006356EC" w:rsidRDefault="006356EC" w:rsidP="000A71B3">
      <w:pPr>
        <w:spacing w:before="100" w:beforeAutospacing="1" w:after="100" w:afterAutospacing="1" w:line="360" w:lineRule="auto"/>
        <w:rPr>
          <w:rFonts w:ascii="David" w:eastAsia="Times New Roman" w:hAnsi="David" w:cs="David"/>
          <w:color w:val="403F3D"/>
          <w:sz w:val="24"/>
          <w:szCs w:val="24"/>
        </w:rPr>
      </w:pPr>
      <w:r w:rsidRPr="006356EC">
        <w:rPr>
          <w:rFonts w:ascii="David" w:eastAsia="Times New Roman" w:hAnsi="David" w:cs="David"/>
          <w:color w:val="403F3D"/>
          <w:sz w:val="24"/>
          <w:szCs w:val="24"/>
          <w:rtl/>
        </w:rPr>
        <w:lastRenderedPageBreak/>
        <w:t xml:space="preserve">התווית החזון הניהולי של מנהלת בית הספר מלווה בהנחיה מתמשכת למימושו. לאורך שנות הניהול, מנהלת בית הספר פיתחה הבנייה ארגונית המשפיעה על ההתנהגות בתוך הארגון הבית ספרי. ההתנהגות בתוך הארגון מקבעת באופן ברור סדרי עדיפויות וסולם ערכים מוביל. אלו הם המשפיעים על </w:t>
      </w:r>
      <w:proofErr w:type="spellStart"/>
      <w:r w:rsidRPr="006356EC">
        <w:rPr>
          <w:rFonts w:ascii="David" w:eastAsia="Times New Roman" w:hAnsi="David" w:cs="David"/>
          <w:color w:val="403F3D"/>
          <w:sz w:val="24"/>
          <w:szCs w:val="24"/>
          <w:rtl/>
        </w:rPr>
        <w:t>תכניות</w:t>
      </w:r>
      <w:proofErr w:type="spellEnd"/>
      <w:r w:rsidRPr="006356EC">
        <w:rPr>
          <w:rFonts w:ascii="David" w:eastAsia="Times New Roman" w:hAnsi="David" w:cs="David"/>
          <w:color w:val="403F3D"/>
          <w:sz w:val="24"/>
          <w:szCs w:val="24"/>
          <w:rtl/>
        </w:rPr>
        <w:t xml:space="preserve"> הלימוד הייעודיות, מכוונות היחיד והמפתחות סביבה תומכת בלמידה מיוחדת המקדמת מענה לשונות בקרב הלומדים</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Pr>
        <w:t xml:space="preserve"> </w:t>
      </w:r>
    </w:p>
    <w:p w14:paraId="46579684" w14:textId="77777777" w:rsidR="000A71B3" w:rsidRDefault="006356EC" w:rsidP="000A71B3">
      <w:pPr>
        <w:spacing w:before="100" w:beforeAutospacing="1" w:after="100" w:afterAutospacing="1" w:line="360" w:lineRule="auto"/>
        <w:rPr>
          <w:rFonts w:ascii="David" w:eastAsia="Times New Roman" w:hAnsi="David" w:cs="David"/>
          <w:color w:val="403F3D"/>
          <w:sz w:val="24"/>
          <w:szCs w:val="24"/>
          <w:rtl/>
        </w:rPr>
      </w:pPr>
      <w:proofErr w:type="spellStart"/>
      <w:r w:rsidRPr="006356EC">
        <w:rPr>
          <w:rFonts w:ascii="David" w:eastAsia="Times New Roman" w:hAnsi="David" w:cs="David"/>
          <w:color w:val="403F3D"/>
          <w:sz w:val="24"/>
          <w:szCs w:val="24"/>
          <w:rtl/>
        </w:rPr>
        <w:t>תאור</w:t>
      </w:r>
      <w:proofErr w:type="spellEnd"/>
      <w:r w:rsidRPr="006356EC">
        <w:rPr>
          <w:rFonts w:ascii="David" w:eastAsia="Times New Roman" w:hAnsi="David" w:cs="David"/>
          <w:color w:val="403F3D"/>
          <w:sz w:val="24"/>
          <w:szCs w:val="24"/>
          <w:rtl/>
        </w:rPr>
        <w:t xml:space="preserve"> בית הספר על מאפייניו השונים, עקרונות העבודה, </w:t>
      </w:r>
      <w:proofErr w:type="spellStart"/>
      <w:r w:rsidRPr="006356EC">
        <w:rPr>
          <w:rFonts w:ascii="David" w:eastAsia="Times New Roman" w:hAnsi="David" w:cs="David"/>
          <w:color w:val="403F3D"/>
          <w:sz w:val="24"/>
          <w:szCs w:val="24"/>
          <w:rtl/>
        </w:rPr>
        <w:t>הסדירויות</w:t>
      </w:r>
      <w:proofErr w:type="spellEnd"/>
      <w:r w:rsidRPr="006356EC">
        <w:rPr>
          <w:rFonts w:ascii="David" w:eastAsia="Times New Roman" w:hAnsi="David" w:cs="David"/>
          <w:color w:val="403F3D"/>
          <w:sz w:val="24"/>
          <w:szCs w:val="24"/>
          <w:rtl/>
        </w:rPr>
        <w:t xml:space="preserve"> הבית ספריות להכשרת הצוות ושתי סביבות בית ספריות המייצגות את התכנית הייחודיות מוצגות להלן ומאפשרות </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tl/>
        </w:rPr>
        <w:t>הצצה</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tl/>
        </w:rPr>
        <w:t xml:space="preserve"> </w:t>
      </w:r>
      <w:proofErr w:type="spellStart"/>
      <w:r w:rsidRPr="006356EC">
        <w:rPr>
          <w:rFonts w:ascii="David" w:eastAsia="Times New Roman" w:hAnsi="David" w:cs="David"/>
          <w:color w:val="403F3D"/>
          <w:sz w:val="24"/>
          <w:szCs w:val="24"/>
          <w:rtl/>
        </w:rPr>
        <w:t>להתווית</w:t>
      </w:r>
      <w:proofErr w:type="spellEnd"/>
      <w:r w:rsidRPr="006356EC">
        <w:rPr>
          <w:rFonts w:ascii="David" w:eastAsia="Times New Roman" w:hAnsi="David" w:cs="David"/>
          <w:color w:val="403F3D"/>
          <w:sz w:val="24"/>
          <w:szCs w:val="24"/>
          <w:rtl/>
        </w:rPr>
        <w:t xml:space="preserve"> </w:t>
      </w:r>
      <w:proofErr w:type="spellStart"/>
      <w:r w:rsidRPr="006356EC">
        <w:rPr>
          <w:rFonts w:ascii="David" w:eastAsia="Times New Roman" w:hAnsi="David" w:cs="David"/>
          <w:color w:val="403F3D"/>
          <w:sz w:val="24"/>
          <w:szCs w:val="24"/>
          <w:rtl/>
        </w:rPr>
        <w:t>חזון</w:t>
      </w:r>
      <w:proofErr w:type="spellEnd"/>
      <w:r w:rsidRPr="006356EC">
        <w:rPr>
          <w:rFonts w:ascii="David" w:eastAsia="Times New Roman" w:hAnsi="David" w:cs="David"/>
          <w:color w:val="403F3D"/>
          <w:sz w:val="24"/>
          <w:szCs w:val="24"/>
          <w:rtl/>
        </w:rPr>
        <w:t xml:space="preserve"> ניהולי ומימושו</w:t>
      </w:r>
      <w:r w:rsidR="000A71B3">
        <w:rPr>
          <w:rFonts w:ascii="David" w:eastAsia="Times New Roman" w:hAnsi="David" w:cs="David" w:hint="cs"/>
          <w:color w:val="403F3D"/>
          <w:sz w:val="24"/>
          <w:szCs w:val="24"/>
          <w:rtl/>
        </w:rPr>
        <w:t>.</w:t>
      </w:r>
    </w:p>
    <w:p w14:paraId="3DBC8913" w14:textId="02CB2503" w:rsidR="006356EC" w:rsidRPr="006356EC" w:rsidRDefault="006356EC" w:rsidP="000A71B3">
      <w:pPr>
        <w:spacing w:before="100" w:beforeAutospacing="1" w:after="100" w:afterAutospacing="1" w:line="360" w:lineRule="auto"/>
        <w:rPr>
          <w:rFonts w:ascii="David" w:eastAsia="Times New Roman" w:hAnsi="David" w:cs="David"/>
          <w:b/>
          <w:bCs/>
          <w:color w:val="403F3D"/>
          <w:sz w:val="24"/>
          <w:szCs w:val="24"/>
        </w:rPr>
      </w:pPr>
      <w:r w:rsidRPr="006356EC">
        <w:rPr>
          <w:rFonts w:ascii="David" w:eastAsia="Times New Roman" w:hAnsi="David" w:cs="David"/>
          <w:b/>
          <w:bCs/>
          <w:color w:val="403F3D"/>
          <w:sz w:val="24"/>
          <w:szCs w:val="24"/>
          <w:rtl/>
        </w:rPr>
        <w:t>התכנית החינוכית-התנהגותית בבית ספר “ארזים</w:t>
      </w:r>
      <w:r w:rsidRPr="006356EC">
        <w:rPr>
          <w:rFonts w:ascii="David" w:eastAsia="Times New Roman" w:hAnsi="David" w:cs="David"/>
          <w:b/>
          <w:bCs/>
          <w:color w:val="403F3D"/>
          <w:sz w:val="24"/>
          <w:szCs w:val="24"/>
        </w:rPr>
        <w:t>”</w:t>
      </w:r>
    </w:p>
    <w:p w14:paraId="04E37473" w14:textId="77777777" w:rsidR="006356EC" w:rsidRPr="006356EC" w:rsidRDefault="006356EC" w:rsidP="000A71B3">
      <w:pPr>
        <w:spacing w:before="100" w:beforeAutospacing="1" w:after="100" w:afterAutospacing="1" w:line="360" w:lineRule="auto"/>
        <w:rPr>
          <w:rFonts w:ascii="David" w:eastAsia="Times New Roman" w:hAnsi="David" w:cs="David"/>
          <w:color w:val="403F3D"/>
          <w:sz w:val="24"/>
          <w:szCs w:val="24"/>
        </w:rPr>
      </w:pPr>
      <w:r w:rsidRPr="006356EC">
        <w:rPr>
          <w:rFonts w:ascii="David" w:eastAsia="Times New Roman" w:hAnsi="David" w:cs="David"/>
          <w:color w:val="403F3D"/>
          <w:sz w:val="24"/>
          <w:szCs w:val="24"/>
          <w:rtl/>
        </w:rPr>
        <w:t>ניתוח יישומי של התנהגות כמודל מוביל עשייה בבית הספר מתמקד בשלושה עקרונות</w:t>
      </w:r>
      <w:r w:rsidRPr="006356EC">
        <w:rPr>
          <w:rFonts w:ascii="David" w:eastAsia="Times New Roman" w:hAnsi="David" w:cs="David"/>
          <w:color w:val="403F3D"/>
          <w:sz w:val="24"/>
          <w:szCs w:val="24"/>
        </w:rPr>
        <w:t>:</w:t>
      </w:r>
    </w:p>
    <w:p w14:paraId="24F70B63" w14:textId="379B6987" w:rsidR="006356EC" w:rsidRPr="006356EC" w:rsidRDefault="006356EC" w:rsidP="000A71B3">
      <w:pPr>
        <w:numPr>
          <w:ilvl w:val="0"/>
          <w:numId w:val="4"/>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כל התנהגות נלמדת</w:t>
      </w:r>
      <w:r w:rsidR="000A71B3">
        <w:rPr>
          <w:rFonts w:ascii="David" w:eastAsia="Times New Roman" w:hAnsi="David" w:cs="David" w:hint="cs"/>
          <w:color w:val="403F3D"/>
          <w:sz w:val="24"/>
          <w:szCs w:val="24"/>
          <w:rtl/>
        </w:rPr>
        <w:t>.</w:t>
      </w:r>
    </w:p>
    <w:p w14:paraId="347CA3DE" w14:textId="602C304A" w:rsidR="006356EC" w:rsidRPr="006356EC" w:rsidRDefault="006356EC" w:rsidP="000A71B3">
      <w:pPr>
        <w:numPr>
          <w:ilvl w:val="0"/>
          <w:numId w:val="4"/>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לכל התנהגות יש סיבה ויש תוצאה. את שתיהן ניתן לשנות ולהתאים על מנת להגביר התנהגות רצויה ולהכחיד התנהגות חריגה</w:t>
      </w:r>
      <w:r w:rsidR="000A71B3">
        <w:rPr>
          <w:rFonts w:ascii="David" w:eastAsia="Times New Roman" w:hAnsi="David" w:cs="David" w:hint="cs"/>
          <w:color w:val="403F3D"/>
          <w:sz w:val="24"/>
          <w:szCs w:val="24"/>
          <w:rtl/>
        </w:rPr>
        <w:t>.</w:t>
      </w:r>
    </w:p>
    <w:p w14:paraId="2CA73964" w14:textId="243C47CE" w:rsidR="006356EC" w:rsidRPr="006356EC" w:rsidRDefault="006356EC" w:rsidP="000A71B3">
      <w:pPr>
        <w:numPr>
          <w:ilvl w:val="0"/>
          <w:numId w:val="4"/>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משמעות התכנית ההתנהגותית הנה קידום למידה בכל התחומים- לימודית, חברתית ורגשי</w:t>
      </w:r>
      <w:r w:rsidR="000A71B3">
        <w:rPr>
          <w:rFonts w:ascii="David" w:eastAsia="Times New Roman" w:hAnsi="David" w:cs="David" w:hint="cs"/>
          <w:sz w:val="24"/>
          <w:szCs w:val="24"/>
          <w:rtl/>
        </w:rPr>
        <w:t>ת.</w:t>
      </w:r>
    </w:p>
    <w:p w14:paraId="26517E95" w14:textId="0A1E8005" w:rsidR="006356EC" w:rsidRPr="006356EC" w:rsidRDefault="006356EC" w:rsidP="000A71B3">
      <w:pPr>
        <w:spacing w:before="100" w:beforeAutospacing="1" w:after="100" w:afterAutospacing="1" w:line="360" w:lineRule="auto"/>
        <w:rPr>
          <w:rFonts w:ascii="David" w:eastAsia="Times New Roman" w:hAnsi="David" w:cs="David"/>
          <w:color w:val="403F3D"/>
          <w:sz w:val="24"/>
          <w:szCs w:val="24"/>
        </w:rPr>
      </w:pPr>
      <w:r w:rsidRPr="006356EC">
        <w:rPr>
          <w:rFonts w:ascii="David" w:eastAsia="Times New Roman" w:hAnsi="David" w:cs="David"/>
          <w:color w:val="403F3D"/>
          <w:sz w:val="24"/>
          <w:szCs w:val="24"/>
          <w:rtl/>
        </w:rPr>
        <w:t xml:space="preserve">משמעותם של עקרונות אלו </w:t>
      </w:r>
      <w:r w:rsidR="000A71B3">
        <w:rPr>
          <w:rFonts w:ascii="David" w:eastAsia="Times New Roman" w:hAnsi="David" w:cs="David" w:hint="cs"/>
          <w:color w:val="403F3D"/>
          <w:sz w:val="24"/>
          <w:szCs w:val="24"/>
          <w:rtl/>
        </w:rPr>
        <w:t>הנו ממקד את הצוות בא</w:t>
      </w:r>
      <w:r w:rsidRPr="006356EC">
        <w:rPr>
          <w:rFonts w:ascii="David" w:eastAsia="Times New Roman" w:hAnsi="David" w:cs="David"/>
          <w:color w:val="403F3D"/>
          <w:sz w:val="24"/>
          <w:szCs w:val="24"/>
          <w:rtl/>
        </w:rPr>
        <w:t>חריות לשינוי והצלחת התלמידים</w:t>
      </w:r>
      <w:r w:rsidR="000A71B3">
        <w:rPr>
          <w:rFonts w:ascii="David" w:eastAsia="Times New Roman" w:hAnsi="David" w:cs="David" w:hint="cs"/>
          <w:color w:val="403F3D"/>
          <w:sz w:val="24"/>
          <w:szCs w:val="24"/>
          <w:rtl/>
        </w:rPr>
        <w:t xml:space="preserve">. </w:t>
      </w:r>
      <w:r w:rsidRPr="006356EC">
        <w:rPr>
          <w:rFonts w:ascii="David" w:eastAsia="Times New Roman" w:hAnsi="David" w:cs="David"/>
          <w:color w:val="403F3D"/>
          <w:sz w:val="24"/>
          <w:szCs w:val="24"/>
          <w:rtl/>
        </w:rPr>
        <w:t xml:space="preserve">הצוות הוא האחראי להתאמות הנדרשות </w:t>
      </w:r>
      <w:proofErr w:type="spellStart"/>
      <w:r w:rsidRPr="006356EC">
        <w:rPr>
          <w:rFonts w:ascii="David" w:eastAsia="Times New Roman" w:hAnsi="David" w:cs="David"/>
          <w:color w:val="403F3D"/>
          <w:sz w:val="24"/>
          <w:szCs w:val="24"/>
          <w:rtl/>
        </w:rPr>
        <w:t>שיג</w:t>
      </w:r>
      <w:r w:rsidR="000A71B3">
        <w:rPr>
          <w:rFonts w:ascii="David" w:eastAsia="Times New Roman" w:hAnsi="David" w:cs="David" w:hint="cs"/>
          <w:color w:val="403F3D"/>
          <w:sz w:val="24"/>
          <w:szCs w:val="24"/>
          <w:rtl/>
        </w:rPr>
        <w:t>י</w:t>
      </w:r>
      <w:r w:rsidRPr="006356EC">
        <w:rPr>
          <w:rFonts w:ascii="David" w:eastAsia="Times New Roman" w:hAnsi="David" w:cs="David"/>
          <w:color w:val="403F3D"/>
          <w:sz w:val="24"/>
          <w:szCs w:val="24"/>
          <w:rtl/>
        </w:rPr>
        <w:t>ברו</w:t>
      </w:r>
      <w:proofErr w:type="spellEnd"/>
      <w:r w:rsidRPr="006356EC">
        <w:rPr>
          <w:rFonts w:ascii="David" w:eastAsia="Times New Roman" w:hAnsi="David" w:cs="David"/>
          <w:color w:val="403F3D"/>
          <w:sz w:val="24"/>
          <w:szCs w:val="24"/>
          <w:rtl/>
        </w:rPr>
        <w:t xml:space="preserve"> חוויות הצלחה, יפחיתו </w:t>
      </w:r>
      <w:proofErr w:type="spellStart"/>
      <w:r w:rsidRPr="006356EC">
        <w:rPr>
          <w:rFonts w:ascii="David" w:eastAsia="Times New Roman" w:hAnsi="David" w:cs="David"/>
          <w:color w:val="403F3D"/>
          <w:sz w:val="24"/>
          <w:szCs w:val="24"/>
          <w:rtl/>
        </w:rPr>
        <w:t>המנעות</w:t>
      </w:r>
      <w:proofErr w:type="spellEnd"/>
      <w:r w:rsidRPr="006356EC">
        <w:rPr>
          <w:rFonts w:ascii="David" w:eastAsia="Times New Roman" w:hAnsi="David" w:cs="David"/>
          <w:color w:val="403F3D"/>
          <w:sz w:val="24"/>
          <w:szCs w:val="24"/>
          <w:rtl/>
        </w:rPr>
        <w:t>, יפתחו כישורים אישיים וחברתים. משמעותה של הסביבה בשינוי שהתלמיד עובר היא המרכזית בתכנית העבודה הבית ספרית. לפיכך הנושאים בהכשרת הצוות הנם בראש ובראשונה למידה והתמקצעות לכדי מומחיות בתחומים הבאים</w:t>
      </w:r>
      <w:r w:rsidRPr="006356EC">
        <w:rPr>
          <w:rFonts w:ascii="David" w:eastAsia="Times New Roman" w:hAnsi="David" w:cs="David"/>
          <w:color w:val="403F3D"/>
          <w:sz w:val="24"/>
          <w:szCs w:val="24"/>
        </w:rPr>
        <w:t>:</w:t>
      </w:r>
    </w:p>
    <w:p w14:paraId="1F71D806" w14:textId="77777777" w:rsidR="006356EC" w:rsidRPr="006356EC" w:rsidRDefault="006356EC" w:rsidP="000A71B3">
      <w:pPr>
        <w:numPr>
          <w:ilvl w:val="0"/>
          <w:numId w:val="5"/>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זיהוי נסיבות</w:t>
      </w:r>
      <w:r w:rsidRPr="006356EC">
        <w:rPr>
          <w:rFonts w:ascii="David" w:eastAsia="Times New Roman" w:hAnsi="David" w:cs="David"/>
          <w:color w:val="403F3D"/>
          <w:sz w:val="24"/>
          <w:szCs w:val="24"/>
        </w:rPr>
        <w:t xml:space="preserve">- </w:t>
      </w:r>
      <w:r w:rsidRPr="006356EC">
        <w:rPr>
          <w:rFonts w:ascii="David" w:eastAsia="Times New Roman" w:hAnsi="David" w:cs="David"/>
          <w:color w:val="403F3D"/>
          <w:sz w:val="24"/>
          <w:szCs w:val="24"/>
          <w:rtl/>
        </w:rPr>
        <w:t xml:space="preserve">הצוות החינוכי חייב להיות מומחה בזיהוי נסיבות להתנהגות לא נאותה ונסיבות להתנהגויות חיובית. הנסיבות הן בסביבת בית הספר וכל נסיבות אחרות (כגון </w:t>
      </w:r>
      <w:proofErr w:type="spellStart"/>
      <w:r w:rsidRPr="006356EC">
        <w:rPr>
          <w:rFonts w:ascii="David" w:eastAsia="Times New Roman" w:hAnsi="David" w:cs="David"/>
          <w:color w:val="403F3D"/>
          <w:sz w:val="24"/>
          <w:szCs w:val="24"/>
          <w:rtl/>
        </w:rPr>
        <w:t>ארועי</w:t>
      </w:r>
      <w:proofErr w:type="spellEnd"/>
      <w:r w:rsidRPr="006356EC">
        <w:rPr>
          <w:rFonts w:ascii="David" w:eastAsia="Times New Roman" w:hAnsi="David" w:cs="David"/>
          <w:color w:val="403F3D"/>
          <w:sz w:val="24"/>
          <w:szCs w:val="24"/>
          <w:rtl/>
        </w:rPr>
        <w:t xml:space="preserve"> חיים קודמים או נוכחים, משתנים נוירולוגיים) מהווים משתנה מתערב שלא נותנים לו </w:t>
      </w:r>
      <w:proofErr w:type="spellStart"/>
      <w:r w:rsidRPr="006356EC">
        <w:rPr>
          <w:rFonts w:ascii="David" w:eastAsia="Times New Roman" w:hAnsi="David" w:cs="David"/>
          <w:color w:val="403F3D"/>
          <w:sz w:val="24"/>
          <w:szCs w:val="24"/>
          <w:rtl/>
        </w:rPr>
        <w:t>לגיטמציה</w:t>
      </w:r>
      <w:proofErr w:type="spellEnd"/>
      <w:r w:rsidRPr="006356EC">
        <w:rPr>
          <w:rFonts w:ascii="David" w:eastAsia="Times New Roman" w:hAnsi="David" w:cs="David"/>
          <w:color w:val="403F3D"/>
          <w:sz w:val="24"/>
          <w:szCs w:val="24"/>
          <w:rtl/>
        </w:rPr>
        <w:t xml:space="preserve"> בהסבר על הקושי וביכולת להציב גבולות ברורים</w:t>
      </w:r>
      <w:r w:rsidRPr="006356EC">
        <w:rPr>
          <w:rFonts w:ascii="David" w:eastAsia="Times New Roman" w:hAnsi="David" w:cs="David"/>
          <w:color w:val="403F3D"/>
          <w:sz w:val="24"/>
          <w:szCs w:val="24"/>
        </w:rPr>
        <w:t xml:space="preserve">. </w:t>
      </w:r>
    </w:p>
    <w:p w14:paraId="6D791300" w14:textId="35F147F0" w:rsidR="006356EC" w:rsidRPr="006356EC" w:rsidRDefault="006356EC" w:rsidP="000A71B3">
      <w:pPr>
        <w:numPr>
          <w:ilvl w:val="0"/>
          <w:numId w:val="5"/>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מומחיות בהוראה וניהול כיתה</w:t>
      </w:r>
      <w:r w:rsidRPr="006356EC">
        <w:rPr>
          <w:rFonts w:ascii="David" w:eastAsia="Times New Roman" w:hAnsi="David" w:cs="David"/>
          <w:color w:val="403F3D"/>
          <w:sz w:val="24"/>
          <w:szCs w:val="24"/>
        </w:rPr>
        <w:t xml:space="preserve">- </w:t>
      </w:r>
      <w:r w:rsidRPr="006356EC">
        <w:rPr>
          <w:rFonts w:ascii="David" w:eastAsia="Times New Roman" w:hAnsi="David" w:cs="David"/>
          <w:color w:val="403F3D"/>
          <w:sz w:val="24"/>
          <w:szCs w:val="24"/>
          <w:rtl/>
        </w:rPr>
        <w:t xml:space="preserve">זיהוי הנסיבות מחייב התאמות </w:t>
      </w:r>
      <w:r w:rsidR="000A71B3" w:rsidRPr="006356EC">
        <w:rPr>
          <w:rFonts w:ascii="David" w:eastAsia="Times New Roman" w:hAnsi="David" w:cs="David" w:hint="cs"/>
          <w:color w:val="403F3D"/>
          <w:sz w:val="24"/>
          <w:szCs w:val="24"/>
          <w:rtl/>
        </w:rPr>
        <w:t>מדויקות</w:t>
      </w:r>
      <w:r w:rsidRPr="006356EC">
        <w:rPr>
          <w:rFonts w:ascii="David" w:eastAsia="Times New Roman" w:hAnsi="David" w:cs="David"/>
          <w:color w:val="403F3D"/>
          <w:sz w:val="24"/>
          <w:szCs w:val="24"/>
          <w:rtl/>
        </w:rPr>
        <w:t xml:space="preserve"> בתכנית הלימודים האישית. לפיכך הצוות צריך להיות מומחה בתחומי הפדגוגיה, ניהול כיתה, חדשנות ויצירתיות בחינוך</w:t>
      </w:r>
      <w:r w:rsidRPr="006356EC">
        <w:rPr>
          <w:rFonts w:ascii="David" w:eastAsia="Times New Roman" w:hAnsi="David" w:cs="David"/>
          <w:color w:val="403F3D"/>
          <w:sz w:val="24"/>
          <w:szCs w:val="24"/>
        </w:rPr>
        <w:t xml:space="preserve">. </w:t>
      </w:r>
    </w:p>
    <w:p w14:paraId="58DAE960" w14:textId="554F06C7" w:rsidR="006356EC" w:rsidRPr="006356EC" w:rsidRDefault="006356EC" w:rsidP="000A71B3">
      <w:pPr>
        <w:numPr>
          <w:ilvl w:val="0"/>
          <w:numId w:val="5"/>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מערך תגובות הפחתה מדויק</w:t>
      </w:r>
      <w:r w:rsidRPr="006356EC">
        <w:rPr>
          <w:rFonts w:ascii="David" w:eastAsia="Times New Roman" w:hAnsi="David" w:cs="David"/>
          <w:color w:val="403F3D"/>
          <w:sz w:val="24"/>
          <w:szCs w:val="24"/>
        </w:rPr>
        <w:t xml:space="preserve">- </w:t>
      </w:r>
      <w:r w:rsidRPr="006356EC">
        <w:rPr>
          <w:rFonts w:ascii="David" w:eastAsia="Times New Roman" w:hAnsi="David" w:cs="David"/>
          <w:color w:val="403F3D"/>
          <w:sz w:val="24"/>
          <w:szCs w:val="24"/>
          <w:rtl/>
        </w:rPr>
        <w:t xml:space="preserve">יישום תוצאות להתנהגות </w:t>
      </w:r>
      <w:r w:rsidR="000A71B3" w:rsidRPr="006356EC">
        <w:rPr>
          <w:rFonts w:ascii="David" w:eastAsia="Times New Roman" w:hAnsi="David" w:cs="David" w:hint="cs"/>
          <w:color w:val="403F3D"/>
          <w:sz w:val="24"/>
          <w:szCs w:val="24"/>
          <w:rtl/>
        </w:rPr>
        <w:t>מחויב</w:t>
      </w:r>
      <w:r w:rsidRPr="006356EC">
        <w:rPr>
          <w:rFonts w:ascii="David" w:eastAsia="Times New Roman" w:hAnsi="David" w:cs="David"/>
          <w:color w:val="403F3D"/>
          <w:sz w:val="24"/>
          <w:szCs w:val="24"/>
          <w:rtl/>
        </w:rPr>
        <w:t xml:space="preserve"> להיות קפדני בהלימה לתקנון בית הספר. הדבר משמעותי ביותר לעקביות בתגובות לקשיי התנהגות ומסר אחיד המהווים חלק משמעותי בהקניית והפנמת חוקים ונהלים. הדיוק במערך התגובות </w:t>
      </w:r>
      <w:proofErr w:type="spellStart"/>
      <w:r w:rsidRPr="006356EC">
        <w:rPr>
          <w:rFonts w:ascii="David" w:eastAsia="Times New Roman" w:hAnsi="David" w:cs="David"/>
          <w:color w:val="403F3D"/>
          <w:sz w:val="24"/>
          <w:szCs w:val="24"/>
          <w:rtl/>
        </w:rPr>
        <w:t>מת</w:t>
      </w:r>
      <w:r w:rsidR="000A71B3">
        <w:rPr>
          <w:rFonts w:ascii="David" w:eastAsia="Times New Roman" w:hAnsi="David" w:cs="David" w:hint="cs"/>
          <w:color w:val="403F3D"/>
          <w:sz w:val="24"/>
          <w:szCs w:val="24"/>
          <w:rtl/>
        </w:rPr>
        <w:t>י</w:t>
      </w:r>
      <w:r w:rsidRPr="006356EC">
        <w:rPr>
          <w:rFonts w:ascii="David" w:eastAsia="Times New Roman" w:hAnsi="David" w:cs="David"/>
          <w:color w:val="403F3D"/>
          <w:sz w:val="24"/>
          <w:szCs w:val="24"/>
          <w:rtl/>
        </w:rPr>
        <w:t>חס</w:t>
      </w:r>
      <w:proofErr w:type="spellEnd"/>
      <w:r w:rsidRPr="006356EC">
        <w:rPr>
          <w:rFonts w:ascii="David" w:eastAsia="Times New Roman" w:hAnsi="David" w:cs="David"/>
          <w:color w:val="403F3D"/>
          <w:sz w:val="24"/>
          <w:szCs w:val="24"/>
          <w:rtl/>
        </w:rPr>
        <w:t xml:space="preserve"> הן לסוג התגובה והן לתזמון. שניהם בעלי משמעות מרכזית להשפעת התגובה על ההתנהגות העתידית</w:t>
      </w:r>
      <w:r w:rsidRPr="006356EC">
        <w:rPr>
          <w:rFonts w:ascii="David" w:eastAsia="Times New Roman" w:hAnsi="David" w:cs="David"/>
          <w:color w:val="403F3D"/>
          <w:sz w:val="24"/>
          <w:szCs w:val="24"/>
        </w:rPr>
        <w:t xml:space="preserve">. </w:t>
      </w:r>
    </w:p>
    <w:p w14:paraId="6137E3CF" w14:textId="53C3EEE3" w:rsidR="006356EC" w:rsidRPr="006356EC" w:rsidRDefault="006356EC" w:rsidP="000A71B3">
      <w:pPr>
        <w:numPr>
          <w:ilvl w:val="0"/>
          <w:numId w:val="5"/>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מערך תגובות הגברה מדויק</w:t>
      </w:r>
      <w:r w:rsidRPr="006356EC">
        <w:rPr>
          <w:rFonts w:ascii="David" w:eastAsia="Times New Roman" w:hAnsi="David" w:cs="David"/>
          <w:color w:val="403F3D"/>
          <w:sz w:val="24"/>
          <w:szCs w:val="24"/>
        </w:rPr>
        <w:t xml:space="preserve">- </w:t>
      </w:r>
      <w:r w:rsidRPr="006356EC">
        <w:rPr>
          <w:rFonts w:ascii="David" w:eastAsia="Times New Roman" w:hAnsi="David" w:cs="David"/>
          <w:color w:val="403F3D"/>
          <w:sz w:val="24"/>
          <w:szCs w:val="24"/>
          <w:rtl/>
        </w:rPr>
        <w:t xml:space="preserve">יישום מערך עקבי של מחזקים המדגישים לתלמידים את הערך בהתנהגות נאותה, מבססים את הקשר והאמון ומהווים מקור לחיזוק הבטחון </w:t>
      </w:r>
      <w:r w:rsidRPr="006356EC">
        <w:rPr>
          <w:rFonts w:ascii="David" w:eastAsia="Times New Roman" w:hAnsi="David" w:cs="David"/>
          <w:color w:val="403F3D"/>
          <w:sz w:val="24"/>
          <w:szCs w:val="24"/>
          <w:rtl/>
        </w:rPr>
        <w:lastRenderedPageBreak/>
        <w:t>העצמי והעלאת הערכה עמית בפני התלמידים</w:t>
      </w:r>
      <w:r w:rsidRPr="006356EC">
        <w:rPr>
          <w:rFonts w:ascii="David" w:eastAsia="Times New Roman" w:hAnsi="David" w:cs="David"/>
          <w:color w:val="403F3D"/>
          <w:sz w:val="24"/>
          <w:szCs w:val="24"/>
        </w:rPr>
        <w:t xml:space="preserve">. </w:t>
      </w:r>
      <w:r w:rsidRPr="006356EC">
        <w:rPr>
          <w:rFonts w:ascii="David" w:eastAsia="Times New Roman" w:hAnsi="David" w:cs="David"/>
          <w:color w:val="403F3D"/>
          <w:sz w:val="24"/>
          <w:szCs w:val="24"/>
          <w:rtl/>
        </w:rPr>
        <w:t>הדיוק במערך המחזקים הן בסוג המחזק והן בתזמון משמעותי מאוד להשפעתו על ההתנהגות העתידית</w:t>
      </w:r>
      <w:r w:rsidRPr="006356EC">
        <w:rPr>
          <w:rFonts w:ascii="David" w:eastAsia="Times New Roman" w:hAnsi="David" w:cs="David"/>
          <w:color w:val="403F3D"/>
          <w:sz w:val="24"/>
          <w:szCs w:val="24"/>
        </w:rPr>
        <w:t xml:space="preserve">. </w:t>
      </w:r>
    </w:p>
    <w:p w14:paraId="01EFCC90" w14:textId="6E7D38AA" w:rsidR="006356EC" w:rsidRPr="006356EC" w:rsidRDefault="000A71B3" w:rsidP="000A71B3">
      <w:pPr>
        <w:spacing w:before="100" w:beforeAutospacing="1" w:after="100" w:afterAutospacing="1" w:line="360" w:lineRule="auto"/>
        <w:rPr>
          <w:rFonts w:ascii="David" w:eastAsia="Times New Roman" w:hAnsi="David" w:cs="David"/>
          <w:color w:val="403F3D"/>
          <w:sz w:val="24"/>
          <w:szCs w:val="24"/>
        </w:rPr>
      </w:pPr>
      <w:r>
        <w:rPr>
          <w:rFonts w:ascii="David" w:eastAsia="Times New Roman" w:hAnsi="David" w:cs="David" w:hint="cs"/>
          <w:b/>
          <w:bCs/>
          <w:color w:val="403F3D"/>
          <w:sz w:val="24"/>
          <w:szCs w:val="24"/>
          <w:rtl/>
        </w:rPr>
        <w:t xml:space="preserve">בבית הספר מסר חד משמעי לתלמידים: </w:t>
      </w:r>
    </w:p>
    <w:p w14:paraId="67875D1E" w14:textId="59938C5E" w:rsidR="006356EC" w:rsidRPr="006356EC" w:rsidRDefault="006356EC" w:rsidP="000A71B3">
      <w:pPr>
        <w:numPr>
          <w:ilvl w:val="0"/>
          <w:numId w:val="6"/>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כאן לומדים! הפרעה לשיעור מורחקת להמשך למידה באופן פרטני. השהייה בכיתה היא זכ</w:t>
      </w:r>
      <w:r w:rsidR="000A71B3">
        <w:rPr>
          <w:rFonts w:ascii="David" w:eastAsia="Times New Roman" w:hAnsi="David" w:cs="David" w:hint="cs"/>
          <w:sz w:val="24"/>
          <w:szCs w:val="24"/>
          <w:rtl/>
        </w:rPr>
        <w:t>ות!</w:t>
      </w:r>
    </w:p>
    <w:p w14:paraId="4F0C3991" w14:textId="77777777" w:rsidR="006356EC" w:rsidRPr="006356EC" w:rsidRDefault="006356EC" w:rsidP="000A71B3">
      <w:pPr>
        <w:numPr>
          <w:ilvl w:val="0"/>
          <w:numId w:val="6"/>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 xml:space="preserve">מוגנות הנה הערך העליון. כל התנהגות אלימה נעצרת באופן </w:t>
      </w:r>
      <w:proofErr w:type="spellStart"/>
      <w:r w:rsidRPr="006356EC">
        <w:rPr>
          <w:rFonts w:ascii="David" w:eastAsia="Times New Roman" w:hAnsi="David" w:cs="David"/>
          <w:color w:val="403F3D"/>
          <w:sz w:val="24"/>
          <w:szCs w:val="24"/>
          <w:rtl/>
        </w:rPr>
        <w:t>מיידי</w:t>
      </w:r>
      <w:proofErr w:type="spellEnd"/>
      <w:r w:rsidRPr="006356EC">
        <w:rPr>
          <w:rFonts w:ascii="David" w:eastAsia="Times New Roman" w:hAnsi="David" w:cs="David"/>
          <w:color w:val="403F3D"/>
          <w:sz w:val="24"/>
          <w:szCs w:val="24"/>
        </w:rPr>
        <w:t xml:space="preserve">! </w:t>
      </w:r>
    </w:p>
    <w:p w14:paraId="23094F36" w14:textId="09D2DA22" w:rsidR="006356EC" w:rsidRPr="006356EC" w:rsidRDefault="006356EC" w:rsidP="000A71B3">
      <w:pPr>
        <w:numPr>
          <w:ilvl w:val="0"/>
          <w:numId w:val="6"/>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אין התנהגות המובנת מאליה! חיזוק, עידוד ושבח גם על התנהגות ש</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tl/>
        </w:rPr>
        <w:t xml:space="preserve">ברור שהתלמיד צריך </w:t>
      </w:r>
      <w:r w:rsidR="000A71B3">
        <w:rPr>
          <w:rFonts w:ascii="David" w:eastAsia="Times New Roman" w:hAnsi="David" w:cs="David" w:hint="cs"/>
          <w:color w:val="403F3D"/>
          <w:sz w:val="24"/>
          <w:szCs w:val="24"/>
          <w:rtl/>
        </w:rPr>
        <w:t>לעשות"</w:t>
      </w:r>
      <w:r w:rsidRPr="006356EC">
        <w:rPr>
          <w:rFonts w:ascii="David" w:eastAsia="Times New Roman" w:hAnsi="David" w:cs="David"/>
          <w:color w:val="403F3D"/>
          <w:sz w:val="24"/>
          <w:szCs w:val="24"/>
          <w:rtl/>
        </w:rPr>
        <w:t xml:space="preserve"> (לדוגמה- לחזור מהפסקה, להוציא קלמר...)</w:t>
      </w:r>
    </w:p>
    <w:p w14:paraId="373094CC" w14:textId="77777777" w:rsidR="006356EC" w:rsidRPr="006356EC" w:rsidRDefault="006356EC" w:rsidP="000A71B3">
      <w:pPr>
        <w:numPr>
          <w:ilvl w:val="0"/>
          <w:numId w:val="6"/>
        </w:numPr>
        <w:spacing w:before="100" w:beforeAutospacing="1" w:after="100" w:afterAutospacing="1" w:line="360" w:lineRule="auto"/>
        <w:rPr>
          <w:rFonts w:ascii="David" w:eastAsia="Times New Roman" w:hAnsi="David" w:cs="David"/>
          <w:sz w:val="24"/>
          <w:szCs w:val="24"/>
        </w:rPr>
      </w:pPr>
      <w:r w:rsidRPr="006356EC">
        <w:rPr>
          <w:rFonts w:ascii="David" w:eastAsia="Times New Roman" w:hAnsi="David" w:cs="David"/>
          <w:color w:val="403F3D"/>
          <w:sz w:val="24"/>
          <w:szCs w:val="24"/>
          <w:rtl/>
        </w:rPr>
        <w:t>בעת קושי ההתמודדות היא בתוך בית הספר עם צוות בית הספר. לא קוראים להורים לקחת את הילד. השותפות עם ההורים מבוססת על מסר חינוכי אחיד, התמדה והכרה בתהליך</w:t>
      </w:r>
      <w:r w:rsidRPr="006356EC">
        <w:rPr>
          <w:rFonts w:ascii="David" w:eastAsia="Times New Roman" w:hAnsi="David" w:cs="David"/>
          <w:color w:val="403F3D"/>
          <w:sz w:val="24"/>
          <w:szCs w:val="24"/>
        </w:rPr>
        <w:t xml:space="preserve">. </w:t>
      </w:r>
    </w:p>
    <w:p w14:paraId="093E9A98" w14:textId="1D40647B" w:rsidR="006356EC" w:rsidRPr="006356EC" w:rsidRDefault="006356EC" w:rsidP="000A71B3">
      <w:pPr>
        <w:spacing w:before="100" w:beforeAutospacing="1" w:after="100" w:afterAutospacing="1" w:line="360" w:lineRule="auto"/>
        <w:rPr>
          <w:rFonts w:ascii="David" w:eastAsia="Times New Roman" w:hAnsi="David" w:cs="David"/>
          <w:color w:val="403F3D"/>
          <w:sz w:val="24"/>
          <w:szCs w:val="24"/>
        </w:rPr>
      </w:pPr>
      <w:r w:rsidRPr="006356EC">
        <w:rPr>
          <w:rFonts w:ascii="David" w:eastAsia="Times New Roman" w:hAnsi="David" w:cs="David"/>
          <w:b/>
          <w:bCs/>
          <w:color w:val="403F3D"/>
          <w:sz w:val="24"/>
          <w:szCs w:val="24"/>
          <w:rtl/>
        </w:rPr>
        <w:t>תכנית הלימודים</w:t>
      </w:r>
      <w:r w:rsidRPr="006356EC">
        <w:rPr>
          <w:rFonts w:ascii="David" w:eastAsia="Times New Roman" w:hAnsi="David" w:cs="David"/>
          <w:b/>
          <w:bCs/>
          <w:color w:val="403F3D"/>
          <w:sz w:val="24"/>
          <w:szCs w:val="24"/>
        </w:rPr>
        <w:t>:</w:t>
      </w:r>
      <w:r w:rsidR="000A71B3">
        <w:rPr>
          <w:rFonts w:ascii="David" w:eastAsia="Times New Roman" w:hAnsi="David" w:cs="David" w:hint="cs"/>
          <w:color w:val="403F3D"/>
          <w:sz w:val="24"/>
          <w:szCs w:val="24"/>
          <w:rtl/>
        </w:rPr>
        <w:t xml:space="preserve"> </w:t>
      </w:r>
      <w:r w:rsidRPr="006356EC">
        <w:rPr>
          <w:rFonts w:ascii="David" w:eastAsia="Times New Roman" w:hAnsi="David" w:cs="David"/>
          <w:color w:val="403F3D"/>
          <w:sz w:val="24"/>
          <w:szCs w:val="24"/>
          <w:rtl/>
        </w:rPr>
        <w:t xml:space="preserve">תכנית הלימודים בארזים הנה בהלימה </w:t>
      </w:r>
      <w:proofErr w:type="spellStart"/>
      <w:r w:rsidRPr="006356EC">
        <w:rPr>
          <w:rFonts w:ascii="David" w:eastAsia="Times New Roman" w:hAnsi="David" w:cs="David"/>
          <w:color w:val="403F3D"/>
          <w:sz w:val="24"/>
          <w:szCs w:val="24"/>
          <w:rtl/>
        </w:rPr>
        <w:t>לתכנית</w:t>
      </w:r>
      <w:proofErr w:type="spellEnd"/>
      <w:r w:rsidRPr="006356EC">
        <w:rPr>
          <w:rFonts w:ascii="David" w:eastAsia="Times New Roman" w:hAnsi="David" w:cs="David"/>
          <w:color w:val="403F3D"/>
          <w:sz w:val="24"/>
          <w:szCs w:val="24"/>
          <w:rtl/>
        </w:rPr>
        <w:t xml:space="preserve"> הלימודים בחינוך הרגיל. במקצועות השפה העברית, אנגלית והמתמטיקה נערכים מיפויים לדיוק היכולות והתאמות אישיות. כל מקצועות רבי המלל נלמדים בעוד צוות המורים בוחר תכנים נבחרים המאפשרים הקניית ידע בהוראה יצירתית ומותאמת לתלמידים. לשיעורי הספורט והתנועה מוענקת חשיבות רבה בתכנית החינוכית. לכל כיתה 3-5 </w:t>
      </w:r>
      <w:proofErr w:type="spellStart"/>
      <w:r w:rsidRPr="006356EC">
        <w:rPr>
          <w:rFonts w:ascii="David" w:eastAsia="Times New Roman" w:hAnsi="David" w:cs="David"/>
          <w:color w:val="403F3D"/>
          <w:sz w:val="24"/>
          <w:szCs w:val="24"/>
          <w:rtl/>
        </w:rPr>
        <w:t>ש”ש</w:t>
      </w:r>
      <w:proofErr w:type="spellEnd"/>
      <w:r w:rsidRPr="006356EC">
        <w:rPr>
          <w:rFonts w:ascii="David" w:eastAsia="Times New Roman" w:hAnsi="David" w:cs="David"/>
          <w:color w:val="403F3D"/>
          <w:sz w:val="24"/>
          <w:szCs w:val="24"/>
          <w:rtl/>
        </w:rPr>
        <w:t xml:space="preserve"> ממקצועות הספורט - חינוך גופני, יוגה </w:t>
      </w:r>
      <w:proofErr w:type="spellStart"/>
      <w:r w:rsidRPr="006356EC">
        <w:rPr>
          <w:rFonts w:ascii="David" w:eastAsia="Times New Roman" w:hAnsi="David" w:cs="David"/>
          <w:color w:val="403F3D"/>
          <w:sz w:val="24"/>
          <w:szCs w:val="24"/>
          <w:rtl/>
        </w:rPr>
        <w:t>ופילאטיס</w:t>
      </w:r>
      <w:proofErr w:type="spellEnd"/>
      <w:r w:rsidRPr="006356EC">
        <w:rPr>
          <w:rFonts w:ascii="David" w:eastAsia="Times New Roman" w:hAnsi="David" w:cs="David"/>
          <w:color w:val="403F3D"/>
          <w:sz w:val="24"/>
          <w:szCs w:val="24"/>
          <w:rtl/>
        </w:rPr>
        <w:t xml:space="preserve">, </w:t>
      </w:r>
      <w:proofErr w:type="spellStart"/>
      <w:r w:rsidRPr="006356EC">
        <w:rPr>
          <w:rFonts w:ascii="David" w:eastAsia="Times New Roman" w:hAnsi="David" w:cs="David"/>
          <w:color w:val="403F3D"/>
          <w:sz w:val="24"/>
          <w:szCs w:val="24"/>
          <w:rtl/>
        </w:rPr>
        <w:t>אמנויות</w:t>
      </w:r>
      <w:proofErr w:type="spellEnd"/>
      <w:r w:rsidRPr="006356EC">
        <w:rPr>
          <w:rFonts w:ascii="David" w:eastAsia="Times New Roman" w:hAnsi="David" w:cs="David"/>
          <w:color w:val="403F3D"/>
          <w:sz w:val="24"/>
          <w:szCs w:val="24"/>
          <w:rtl/>
        </w:rPr>
        <w:t xml:space="preserve"> לחימה וכושר גופני. מודל </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tl/>
        </w:rPr>
        <w:t>חינוך לערכים באמצעות פעילות גופנית</w:t>
      </w:r>
      <w:r w:rsidR="000A71B3">
        <w:rPr>
          <w:rFonts w:ascii="David" w:eastAsia="Times New Roman" w:hAnsi="David" w:cs="David" w:hint="cs"/>
          <w:color w:val="403F3D"/>
          <w:sz w:val="24"/>
          <w:szCs w:val="24"/>
          <w:rtl/>
        </w:rPr>
        <w:t xml:space="preserve">" </w:t>
      </w:r>
      <w:r w:rsidRPr="006356EC">
        <w:rPr>
          <w:rFonts w:ascii="David" w:eastAsia="Times New Roman" w:hAnsi="David" w:cs="David"/>
          <w:color w:val="403F3D"/>
          <w:sz w:val="24"/>
          <w:szCs w:val="24"/>
          <w:rtl/>
        </w:rPr>
        <w:t xml:space="preserve">שבית הספר פיתח (בהלימה למודל </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tl/>
        </w:rPr>
        <w:t>למידה דרך תנועה</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tl/>
        </w:rPr>
        <w:t>, ד”ר איתן אלדר, 2005) זכה בפרס החיוך הגופני הארצי לשנה</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tl/>
        </w:rPr>
        <w:t>ל תשפ</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tl/>
        </w:rPr>
        <w:t xml:space="preserve">ב. באמצעות פעילויות התנועה והספורט אנו מפתחים ערכים כגון: התמודדות עם חוקים ונהלים, פיתוח הקשב והריכוז, התמודדות עם דרישה, שליטה עצמית ואיפוק במצבי תסכול, שיתוף פעולה בהרכבים שונים, התמדה בפעילות מאתגרת, הגשמה עצמית, מצוינות, הובלה, בריאות נפשית, שלווה ורוגע. ערכים אלו מובילים בכל העשייה החינוכית בבית הספר ומקצועות הספורט והתנועה מהווים הקשר מחזק לתרגול יישומי שלהם. מקצועות העשרה נוספים המשולבים בתכנית החינוכית, גם הם מיישמים עקרונות דומים לביסוס חוויות ההצלחה, המשמעת וההתמדה- נגרות, מוסיקה, אמנות, דרך האוכל, חשיבה </w:t>
      </w:r>
      <w:proofErr w:type="spellStart"/>
      <w:r w:rsidRPr="006356EC">
        <w:rPr>
          <w:rFonts w:ascii="David" w:eastAsia="Times New Roman" w:hAnsi="David" w:cs="David"/>
          <w:color w:val="403F3D"/>
          <w:sz w:val="24"/>
          <w:szCs w:val="24"/>
          <w:rtl/>
        </w:rPr>
        <w:t>מחשובית</w:t>
      </w:r>
      <w:proofErr w:type="spellEnd"/>
      <w:r w:rsidRPr="006356EC">
        <w:rPr>
          <w:rFonts w:ascii="David" w:eastAsia="Times New Roman" w:hAnsi="David" w:cs="David"/>
          <w:color w:val="403F3D"/>
          <w:sz w:val="24"/>
          <w:szCs w:val="24"/>
          <w:rtl/>
        </w:rPr>
        <w:t>, מיומנויות חברתיות</w:t>
      </w:r>
      <w:r w:rsidRPr="006356EC">
        <w:rPr>
          <w:rFonts w:ascii="David" w:eastAsia="Times New Roman" w:hAnsi="David" w:cs="David"/>
          <w:color w:val="403F3D"/>
          <w:sz w:val="24"/>
          <w:szCs w:val="24"/>
        </w:rPr>
        <w:t>.</w:t>
      </w:r>
    </w:p>
    <w:p w14:paraId="1905D11A" w14:textId="68D67240" w:rsidR="006356EC" w:rsidRPr="006356EC" w:rsidRDefault="006356EC" w:rsidP="000A71B3">
      <w:pPr>
        <w:spacing w:before="100" w:beforeAutospacing="1" w:after="100" w:afterAutospacing="1" w:line="360" w:lineRule="auto"/>
        <w:rPr>
          <w:rFonts w:ascii="David" w:eastAsia="Times New Roman" w:hAnsi="David" w:cs="David"/>
          <w:color w:val="403F3D"/>
          <w:sz w:val="24"/>
          <w:szCs w:val="24"/>
        </w:rPr>
      </w:pPr>
      <w:r w:rsidRPr="006356EC">
        <w:rPr>
          <w:rFonts w:ascii="David" w:eastAsia="Times New Roman" w:hAnsi="David" w:cs="David"/>
          <w:b/>
          <w:bCs/>
          <w:color w:val="403F3D"/>
          <w:sz w:val="24"/>
          <w:szCs w:val="24"/>
          <w:rtl/>
        </w:rPr>
        <w:t>מערך הטיפול וההדרכה</w:t>
      </w:r>
      <w:r w:rsidRPr="006356EC">
        <w:rPr>
          <w:rFonts w:ascii="David" w:eastAsia="Times New Roman" w:hAnsi="David" w:cs="David"/>
          <w:b/>
          <w:bCs/>
          <w:color w:val="403F3D"/>
          <w:sz w:val="24"/>
          <w:szCs w:val="24"/>
        </w:rPr>
        <w:t>:</w:t>
      </w:r>
      <w:r w:rsidR="000A71B3">
        <w:rPr>
          <w:rFonts w:ascii="David" w:eastAsia="Times New Roman" w:hAnsi="David" w:cs="David" w:hint="cs"/>
          <w:color w:val="403F3D"/>
          <w:sz w:val="24"/>
          <w:szCs w:val="24"/>
          <w:rtl/>
        </w:rPr>
        <w:t xml:space="preserve"> </w:t>
      </w:r>
      <w:r w:rsidRPr="006356EC">
        <w:rPr>
          <w:rFonts w:ascii="David" w:eastAsia="Times New Roman" w:hAnsi="David" w:cs="David"/>
          <w:color w:val="403F3D"/>
          <w:sz w:val="24"/>
          <w:szCs w:val="24"/>
          <w:rtl/>
        </w:rPr>
        <w:t>יועצת בית הספר, מדריכה לניתוח התנהגות (בנוסף למנהלת בית הספר שהנה מנתחת התנהגות), צוות טיפול רגשי וצוות רכזות מקצוע בתחומים השונים מהווים את מערך הטיפול וההדרכה הבית</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tl/>
        </w:rPr>
        <w:t xml:space="preserve">ספרים. באמצעות </w:t>
      </w:r>
      <w:proofErr w:type="spellStart"/>
      <w:r w:rsidRPr="006356EC">
        <w:rPr>
          <w:rFonts w:ascii="David" w:eastAsia="Times New Roman" w:hAnsi="David" w:cs="David"/>
          <w:color w:val="403F3D"/>
          <w:sz w:val="24"/>
          <w:szCs w:val="24"/>
          <w:rtl/>
        </w:rPr>
        <w:t>סדירויות</w:t>
      </w:r>
      <w:proofErr w:type="spellEnd"/>
      <w:r w:rsidRPr="006356EC">
        <w:rPr>
          <w:rFonts w:ascii="David" w:eastAsia="Times New Roman" w:hAnsi="David" w:cs="David"/>
          <w:color w:val="403F3D"/>
          <w:sz w:val="24"/>
          <w:szCs w:val="24"/>
          <w:rtl/>
        </w:rPr>
        <w:t xml:space="preserve"> ארגוניות כל אנשי הצוות מקבלים מענה של הכשרה ממומחי התחום</w:t>
      </w:r>
      <w:r w:rsidRPr="006356EC">
        <w:rPr>
          <w:rFonts w:ascii="David" w:eastAsia="Times New Roman" w:hAnsi="David" w:cs="David"/>
          <w:color w:val="403F3D"/>
          <w:sz w:val="24"/>
          <w:szCs w:val="24"/>
        </w:rPr>
        <w:t xml:space="preserve">. </w:t>
      </w:r>
      <w:r w:rsidRPr="006356EC">
        <w:rPr>
          <w:rFonts w:ascii="David" w:eastAsia="Times New Roman" w:hAnsi="David" w:cs="David"/>
          <w:color w:val="403F3D"/>
          <w:sz w:val="24"/>
          <w:szCs w:val="24"/>
          <w:rtl/>
        </w:rPr>
        <w:t xml:space="preserve">אנו מאמינים שהטיפול בתלמיד נערך לאורך כל שעות היום על ידי כלל צוות ההוראה ולא רק על ידי אנשי הטיפול הפרא-רפואי. העקרון המנחה- הטיפול אינו </w:t>
      </w:r>
      <w:r w:rsidR="000A71B3">
        <w:rPr>
          <w:rFonts w:ascii="David" w:eastAsia="Times New Roman" w:hAnsi="David" w:cs="David" w:hint="cs"/>
          <w:color w:val="403F3D"/>
          <w:sz w:val="24"/>
          <w:szCs w:val="24"/>
          <w:rtl/>
        </w:rPr>
        <w:t>"</w:t>
      </w:r>
      <w:r w:rsidRPr="006356EC">
        <w:rPr>
          <w:rFonts w:ascii="David" w:eastAsia="Times New Roman" w:hAnsi="David" w:cs="David"/>
          <w:color w:val="403F3D"/>
          <w:sz w:val="24"/>
          <w:szCs w:val="24"/>
          <w:rtl/>
        </w:rPr>
        <w:t>מוסך</w:t>
      </w:r>
      <w:r w:rsidR="000A71B3">
        <w:rPr>
          <w:rFonts w:ascii="David" w:eastAsia="Times New Roman" w:hAnsi="David" w:cs="David" w:hint="cs"/>
          <w:color w:val="403F3D"/>
          <w:sz w:val="24"/>
          <w:szCs w:val="24"/>
          <w:rtl/>
        </w:rPr>
        <w:t>" (מתקן ומחזיר מתוקן)</w:t>
      </w:r>
      <w:r w:rsidRPr="006356EC">
        <w:rPr>
          <w:rFonts w:ascii="David" w:eastAsia="Times New Roman" w:hAnsi="David" w:cs="David"/>
          <w:color w:val="403F3D"/>
          <w:sz w:val="24"/>
          <w:szCs w:val="24"/>
          <w:rtl/>
        </w:rPr>
        <w:t xml:space="preserve"> וכל הצוות מחויב לתהליך החינוכי המחייב לבסס קשר אישי, לזמן נסיבות להצלחה והתמודדות, להגיב באופן מותאם לכל מצב חיובי וכזה שמאתגר</w:t>
      </w:r>
      <w:r w:rsidRPr="006356EC">
        <w:rPr>
          <w:rFonts w:ascii="David" w:eastAsia="Times New Roman" w:hAnsi="David" w:cs="David"/>
          <w:color w:val="403F3D"/>
          <w:sz w:val="24"/>
          <w:szCs w:val="24"/>
        </w:rPr>
        <w:t xml:space="preserve">. </w:t>
      </w:r>
    </w:p>
    <w:p w14:paraId="0F0B0522" w14:textId="75E784A2" w:rsidR="006356EC" w:rsidRPr="000A71B3" w:rsidRDefault="006356EC" w:rsidP="000A71B3">
      <w:pPr>
        <w:spacing w:line="360" w:lineRule="auto"/>
        <w:rPr>
          <w:rFonts w:ascii="David" w:hAnsi="David" w:cs="David"/>
          <w:sz w:val="24"/>
          <w:szCs w:val="24"/>
          <w:rtl/>
        </w:rPr>
      </w:pPr>
    </w:p>
    <w:p w14:paraId="4DD82147" w14:textId="77818651" w:rsidR="006356EC" w:rsidRPr="000A71B3" w:rsidRDefault="006356EC" w:rsidP="000A71B3">
      <w:pPr>
        <w:spacing w:line="360" w:lineRule="auto"/>
        <w:rPr>
          <w:rFonts w:ascii="David" w:hAnsi="David" w:cs="David"/>
          <w:sz w:val="24"/>
          <w:szCs w:val="24"/>
          <w:rtl/>
        </w:rPr>
      </w:pPr>
    </w:p>
    <w:p w14:paraId="3F0AD659" w14:textId="1534B4BF" w:rsidR="006356EC" w:rsidRDefault="006356EC" w:rsidP="000A71B3">
      <w:pPr>
        <w:spacing w:line="276" w:lineRule="auto"/>
        <w:rPr>
          <w:rFonts w:ascii="David" w:hAnsi="David" w:cs="David"/>
          <w:b/>
          <w:bCs/>
          <w:color w:val="000000" w:themeColor="text1"/>
          <w:sz w:val="24"/>
          <w:szCs w:val="24"/>
          <w:rtl/>
        </w:rPr>
      </w:pPr>
      <w:r w:rsidRPr="000A71B3">
        <w:rPr>
          <w:rStyle w:val="oypena"/>
          <w:rFonts w:ascii="David" w:hAnsi="David" w:cs="David"/>
          <w:b/>
          <w:bCs/>
          <w:color w:val="000000" w:themeColor="text1"/>
          <w:sz w:val="24"/>
          <w:szCs w:val="24"/>
          <w:rtl/>
        </w:rPr>
        <w:lastRenderedPageBreak/>
        <w:t>המטרה בהכשרת הצוות: דיוק בתגובות הפחתה והגברה- משמעות התזמון</w:t>
      </w:r>
      <w:r w:rsidRPr="000A71B3">
        <w:rPr>
          <w:rFonts w:ascii="David" w:hAnsi="David" w:cs="David"/>
          <w:b/>
          <w:bCs/>
          <w:color w:val="000000" w:themeColor="text1"/>
          <w:sz w:val="24"/>
          <w:szCs w:val="24"/>
          <w:rtl/>
        </w:rPr>
        <w:t xml:space="preserve"> ודיוק היישום</w:t>
      </w:r>
    </w:p>
    <w:p w14:paraId="2206CF4B" w14:textId="008B1C24" w:rsidR="000A71B3" w:rsidRDefault="000A71B3" w:rsidP="000A71B3">
      <w:pPr>
        <w:spacing w:line="276" w:lineRule="auto"/>
        <w:rPr>
          <w:rFonts w:ascii="David" w:hAnsi="David" w:cs="David"/>
          <w:b/>
          <w:bCs/>
          <w:color w:val="000000" w:themeColor="text1"/>
          <w:sz w:val="24"/>
          <w:szCs w:val="24"/>
          <w:rtl/>
        </w:rPr>
      </w:pPr>
      <w:r w:rsidRPr="000A71B3">
        <w:rPr>
          <w:rFonts w:ascii="David" w:hAnsi="David" w:cs="David"/>
          <w:b/>
          <w:bCs/>
          <w:noProof/>
          <w:color w:val="000000" w:themeColor="text1"/>
          <w:sz w:val="24"/>
          <w:szCs w:val="24"/>
          <w:rtl/>
        </w:rPr>
        <w:drawing>
          <wp:inline distT="0" distB="0" distL="0" distR="0" wp14:anchorId="73C34873" wp14:editId="2DA272FA">
            <wp:extent cx="5272739" cy="2630717"/>
            <wp:effectExtent l="0" t="0" r="4445"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2153"/>
                    <a:stretch/>
                  </pic:blipFill>
                  <pic:spPr bwMode="auto">
                    <a:xfrm>
                      <a:off x="0" y="0"/>
                      <a:ext cx="5303459" cy="2646044"/>
                    </a:xfrm>
                    <a:prstGeom prst="rect">
                      <a:avLst/>
                    </a:prstGeom>
                    <a:ln>
                      <a:noFill/>
                    </a:ln>
                    <a:extLst>
                      <a:ext uri="{53640926-AAD7-44D8-BBD7-CCE9431645EC}">
                        <a14:shadowObscured xmlns:a14="http://schemas.microsoft.com/office/drawing/2010/main"/>
                      </a:ext>
                    </a:extLst>
                  </pic:spPr>
                </pic:pic>
              </a:graphicData>
            </a:graphic>
          </wp:inline>
        </w:drawing>
      </w:r>
    </w:p>
    <w:p w14:paraId="2FA921C0" w14:textId="06809819" w:rsidR="000A71B3" w:rsidRDefault="000A71B3" w:rsidP="000A71B3">
      <w:pPr>
        <w:spacing w:line="276" w:lineRule="auto"/>
        <w:rPr>
          <w:rFonts w:ascii="David" w:hAnsi="David" w:cs="David"/>
          <w:b/>
          <w:bCs/>
          <w:color w:val="000000" w:themeColor="text1"/>
          <w:sz w:val="24"/>
          <w:szCs w:val="24"/>
          <w:rtl/>
        </w:rPr>
      </w:pPr>
    </w:p>
    <w:p w14:paraId="60FAF5A3" w14:textId="77777777" w:rsidR="00B34C9E" w:rsidRPr="00B34C9E" w:rsidRDefault="00B34C9E" w:rsidP="000A71B3">
      <w:pPr>
        <w:spacing w:before="100" w:beforeAutospacing="1" w:after="100" w:afterAutospacing="1" w:line="360" w:lineRule="auto"/>
        <w:rPr>
          <w:rFonts w:ascii="David" w:eastAsia="Times New Roman" w:hAnsi="David" w:cs="David"/>
          <w:caps/>
          <w:color w:val="000000" w:themeColor="text1"/>
          <w:sz w:val="24"/>
          <w:szCs w:val="24"/>
        </w:rPr>
      </w:pPr>
      <w:r w:rsidRPr="00B34C9E">
        <w:rPr>
          <w:rFonts w:ascii="David" w:eastAsia="Times New Roman" w:hAnsi="David" w:cs="David"/>
          <w:b/>
          <w:bCs/>
          <w:caps/>
          <w:color w:val="000000" w:themeColor="text1"/>
          <w:sz w:val="24"/>
          <w:szCs w:val="24"/>
          <w:rtl/>
        </w:rPr>
        <w:t>בסרטון הקצר המוצג להלן ניתן לראות שתי סביבות ייחודיות ומרכזיות בתכנית החינוכית-התנהגותית בבית הספר</w:t>
      </w:r>
      <w:r w:rsidRPr="00B34C9E">
        <w:rPr>
          <w:rFonts w:ascii="David" w:eastAsia="Times New Roman" w:hAnsi="David" w:cs="David"/>
          <w:b/>
          <w:bCs/>
          <w:caps/>
          <w:color w:val="000000" w:themeColor="text1"/>
          <w:sz w:val="24"/>
          <w:szCs w:val="24"/>
        </w:rPr>
        <w:t>:</w:t>
      </w:r>
    </w:p>
    <w:p w14:paraId="16AE63C8" w14:textId="3DCC6B61" w:rsidR="00B34C9E" w:rsidRPr="0042585F" w:rsidRDefault="00B34C9E" w:rsidP="0042585F">
      <w:pPr>
        <w:pStyle w:val="a3"/>
        <w:numPr>
          <w:ilvl w:val="0"/>
          <w:numId w:val="7"/>
        </w:numPr>
        <w:spacing w:before="100" w:beforeAutospacing="1" w:after="100" w:afterAutospacing="1" w:line="360" w:lineRule="auto"/>
        <w:rPr>
          <w:rFonts w:ascii="David" w:eastAsia="Times New Roman" w:hAnsi="David" w:cs="David"/>
          <w:caps/>
          <w:color w:val="000000"/>
          <w:sz w:val="24"/>
          <w:szCs w:val="24"/>
        </w:rPr>
      </w:pPr>
      <w:r w:rsidRPr="0042585F">
        <w:rPr>
          <w:rFonts w:ascii="David" w:eastAsia="Times New Roman" w:hAnsi="David" w:cs="David"/>
          <w:b/>
          <w:bCs/>
          <w:caps/>
          <w:color w:val="000000"/>
          <w:sz w:val="24"/>
          <w:szCs w:val="24"/>
          <w:rtl/>
        </w:rPr>
        <w:t>חדר מחזקים</w:t>
      </w:r>
      <w:r w:rsidRPr="0042585F">
        <w:rPr>
          <w:rFonts w:ascii="David" w:eastAsia="Times New Roman" w:hAnsi="David" w:cs="David"/>
          <w:b/>
          <w:bCs/>
          <w:caps/>
          <w:color w:val="000000"/>
          <w:sz w:val="24"/>
          <w:szCs w:val="24"/>
        </w:rPr>
        <w:t xml:space="preserve">- </w:t>
      </w:r>
      <w:r w:rsidRPr="0042585F">
        <w:rPr>
          <w:rFonts w:ascii="David" w:eastAsia="Times New Roman" w:hAnsi="David" w:cs="David"/>
          <w:caps/>
          <w:color w:val="000000"/>
          <w:sz w:val="24"/>
          <w:szCs w:val="24"/>
          <w:rtl/>
        </w:rPr>
        <w:t xml:space="preserve">חדר המהווה סביבה מחזקת. בחדר זה פועלים בהנאה תלמידים שעמדו </w:t>
      </w:r>
      <w:r w:rsidR="004F28CB" w:rsidRPr="0042585F">
        <w:rPr>
          <w:rFonts w:ascii="David" w:eastAsia="Times New Roman" w:hAnsi="David" w:cs="David" w:hint="cs"/>
          <w:caps/>
          <w:color w:val="000000"/>
          <w:sz w:val="24"/>
          <w:szCs w:val="24"/>
          <w:rtl/>
        </w:rPr>
        <w:t>בקריטריוני</w:t>
      </w:r>
      <w:r w:rsidR="004F28CB" w:rsidRPr="0042585F">
        <w:rPr>
          <w:rFonts w:ascii="David" w:eastAsia="Times New Roman" w:hAnsi="David" w:cs="David" w:hint="eastAsia"/>
          <w:caps/>
          <w:color w:val="000000"/>
          <w:sz w:val="24"/>
          <w:szCs w:val="24"/>
          <w:rtl/>
        </w:rPr>
        <w:t>ם</w:t>
      </w:r>
      <w:r w:rsidRPr="0042585F">
        <w:rPr>
          <w:rFonts w:ascii="David" w:eastAsia="Times New Roman" w:hAnsi="David" w:cs="David"/>
          <w:caps/>
          <w:color w:val="000000"/>
          <w:sz w:val="24"/>
          <w:szCs w:val="24"/>
          <w:rtl/>
        </w:rPr>
        <w:t xml:space="preserve"> אישיים. החדר הנו חלק ממערך מחזקים ענף הקיים בבית הספר שעיקרו לפתח בלומדים את הקשר בין התנהגות נאותה לתוצאה מחזקת</w:t>
      </w:r>
      <w:r w:rsidR="004F28CB" w:rsidRPr="0042585F">
        <w:rPr>
          <w:rFonts w:ascii="David" w:eastAsia="Times New Roman" w:hAnsi="David" w:cs="David" w:hint="cs"/>
          <w:caps/>
          <w:color w:val="000000"/>
          <w:sz w:val="24"/>
          <w:szCs w:val="24"/>
          <w:rtl/>
        </w:rPr>
        <w:t>.</w:t>
      </w:r>
    </w:p>
    <w:p w14:paraId="3B36A2E8" w14:textId="2212382F" w:rsidR="00B34C9E" w:rsidRPr="0042585F" w:rsidRDefault="00B34C9E" w:rsidP="0042585F">
      <w:pPr>
        <w:pStyle w:val="a3"/>
        <w:numPr>
          <w:ilvl w:val="0"/>
          <w:numId w:val="7"/>
        </w:numPr>
        <w:spacing w:before="100" w:beforeAutospacing="1" w:after="100" w:afterAutospacing="1" w:line="360" w:lineRule="auto"/>
        <w:rPr>
          <w:rFonts w:ascii="David" w:eastAsia="Times New Roman" w:hAnsi="David" w:cs="David"/>
          <w:caps/>
          <w:color w:val="000000"/>
          <w:sz w:val="24"/>
          <w:szCs w:val="24"/>
          <w:rtl/>
        </w:rPr>
      </w:pPr>
      <w:r w:rsidRPr="0042585F">
        <w:rPr>
          <w:rFonts w:ascii="David" w:eastAsia="Times New Roman" w:hAnsi="David" w:cs="David"/>
          <w:b/>
          <w:bCs/>
          <w:caps/>
          <w:color w:val="000000"/>
          <w:sz w:val="24"/>
          <w:szCs w:val="24"/>
          <w:rtl/>
        </w:rPr>
        <w:t>כיתת השעיה בית ספרית (</w:t>
      </w:r>
      <w:r w:rsidR="004F28CB" w:rsidRPr="0042585F">
        <w:rPr>
          <w:rFonts w:ascii="David" w:eastAsia="Times New Roman" w:hAnsi="David" w:cs="David" w:hint="cs"/>
          <w:b/>
          <w:bCs/>
          <w:caps/>
          <w:color w:val="000000"/>
          <w:sz w:val="24"/>
          <w:szCs w:val="24"/>
          <w:rtl/>
        </w:rPr>
        <w:t>"</w:t>
      </w:r>
      <w:r w:rsidRPr="0042585F">
        <w:rPr>
          <w:rFonts w:ascii="David" w:eastAsia="Times New Roman" w:hAnsi="David" w:cs="David"/>
          <w:b/>
          <w:bCs/>
          <w:caps/>
          <w:color w:val="000000"/>
          <w:sz w:val="24"/>
          <w:szCs w:val="24"/>
          <w:rtl/>
        </w:rPr>
        <w:t>דף חדש</w:t>
      </w:r>
      <w:r w:rsidR="004F28CB" w:rsidRPr="0042585F">
        <w:rPr>
          <w:rFonts w:ascii="David" w:eastAsia="Times New Roman" w:hAnsi="David" w:cs="David" w:hint="cs"/>
          <w:b/>
          <w:bCs/>
          <w:caps/>
          <w:color w:val="000000"/>
          <w:sz w:val="24"/>
          <w:szCs w:val="24"/>
          <w:rtl/>
        </w:rPr>
        <w:t>"</w:t>
      </w:r>
      <w:r w:rsidRPr="0042585F">
        <w:rPr>
          <w:rFonts w:ascii="David" w:eastAsia="Times New Roman" w:hAnsi="David" w:cs="David"/>
          <w:b/>
          <w:bCs/>
          <w:caps/>
          <w:color w:val="000000"/>
          <w:sz w:val="24"/>
          <w:szCs w:val="24"/>
          <w:rtl/>
        </w:rPr>
        <w:t>)</w:t>
      </w:r>
      <w:r w:rsidRPr="0042585F">
        <w:rPr>
          <w:rFonts w:ascii="David" w:eastAsia="Times New Roman" w:hAnsi="David" w:cs="David"/>
          <w:b/>
          <w:bCs/>
          <w:caps/>
          <w:color w:val="000000"/>
          <w:sz w:val="24"/>
          <w:szCs w:val="24"/>
        </w:rPr>
        <w:t xml:space="preserve">- </w:t>
      </w:r>
      <w:r w:rsidRPr="0042585F">
        <w:rPr>
          <w:rFonts w:ascii="David" w:eastAsia="Times New Roman" w:hAnsi="David" w:cs="David"/>
          <w:caps/>
          <w:color w:val="000000"/>
          <w:sz w:val="24"/>
          <w:szCs w:val="24"/>
          <w:rtl/>
        </w:rPr>
        <w:t xml:space="preserve">הכיתה מהווה מסגרת של בית ספרית כחלופה </w:t>
      </w:r>
      <w:r w:rsidR="004F28CB" w:rsidRPr="0042585F">
        <w:rPr>
          <w:rFonts w:ascii="David" w:eastAsia="Times New Roman" w:hAnsi="David" w:cs="David" w:hint="cs"/>
          <w:caps/>
          <w:color w:val="000000"/>
          <w:sz w:val="24"/>
          <w:szCs w:val="24"/>
          <w:rtl/>
        </w:rPr>
        <w:t>להשעיי</w:t>
      </w:r>
      <w:r w:rsidR="004F28CB" w:rsidRPr="0042585F">
        <w:rPr>
          <w:rFonts w:ascii="David" w:eastAsia="Times New Roman" w:hAnsi="David" w:cs="David" w:hint="eastAsia"/>
          <w:caps/>
          <w:color w:val="000000"/>
          <w:sz w:val="24"/>
          <w:szCs w:val="24"/>
          <w:rtl/>
        </w:rPr>
        <w:t>ת</w:t>
      </w:r>
      <w:r w:rsidRPr="0042585F">
        <w:rPr>
          <w:rFonts w:ascii="David" w:eastAsia="Times New Roman" w:hAnsi="David" w:cs="David"/>
          <w:caps/>
          <w:color w:val="000000"/>
          <w:sz w:val="24"/>
          <w:szCs w:val="24"/>
          <w:rtl/>
        </w:rPr>
        <w:t xml:space="preserve"> התלמיד בבית בעקבות </w:t>
      </w:r>
      <w:proofErr w:type="spellStart"/>
      <w:r w:rsidR="004F28CB" w:rsidRPr="0042585F">
        <w:rPr>
          <w:rFonts w:ascii="David" w:eastAsia="Times New Roman" w:hAnsi="David" w:cs="David" w:hint="cs"/>
          <w:caps/>
          <w:color w:val="000000"/>
          <w:sz w:val="24"/>
          <w:szCs w:val="24"/>
          <w:rtl/>
        </w:rPr>
        <w:t>ארועי</w:t>
      </w:r>
      <w:r w:rsidR="004F28CB" w:rsidRPr="0042585F">
        <w:rPr>
          <w:rFonts w:ascii="David" w:eastAsia="Times New Roman" w:hAnsi="David" w:cs="David" w:hint="eastAsia"/>
          <w:caps/>
          <w:color w:val="000000"/>
          <w:sz w:val="24"/>
          <w:szCs w:val="24"/>
          <w:rtl/>
        </w:rPr>
        <w:t>ם</w:t>
      </w:r>
      <w:proofErr w:type="spellEnd"/>
      <w:r w:rsidRPr="0042585F">
        <w:rPr>
          <w:rFonts w:ascii="David" w:eastAsia="Times New Roman" w:hAnsi="David" w:cs="David"/>
          <w:caps/>
          <w:color w:val="000000"/>
          <w:sz w:val="24"/>
          <w:szCs w:val="24"/>
          <w:rtl/>
        </w:rPr>
        <w:t xml:space="preserve"> חריגים או בעקבות קשיי התמודדות וקבלת סמכות במהלך יום לימודים. כיתה זו מאוישת באופן קבוע על ידי אשת צוות קבועה. קיימים נהלים ברורים בנושא הפניית תלמידים להשעיה בית ספרית כמו גם עקרונות במתן מענה מותאם אישית לתלמיד הלומד במסגרת זו</w:t>
      </w:r>
      <w:r w:rsidRPr="0042585F">
        <w:rPr>
          <w:rFonts w:ascii="David" w:eastAsia="Times New Roman" w:hAnsi="David" w:cs="David"/>
          <w:caps/>
          <w:color w:val="000000"/>
          <w:sz w:val="24"/>
          <w:szCs w:val="24"/>
        </w:rPr>
        <w:t>.</w:t>
      </w:r>
    </w:p>
    <w:p w14:paraId="40FDA55E" w14:textId="5DBDCBB5" w:rsidR="000A71B3" w:rsidRDefault="000A71B3" w:rsidP="000A71B3">
      <w:pPr>
        <w:spacing w:before="100" w:beforeAutospacing="1" w:after="100" w:afterAutospacing="1" w:line="360" w:lineRule="auto"/>
        <w:rPr>
          <w:rFonts w:ascii="David" w:eastAsia="Times New Roman" w:hAnsi="David" w:cs="David"/>
          <w:caps/>
          <w:color w:val="000000"/>
          <w:sz w:val="24"/>
          <w:szCs w:val="24"/>
          <w:rtl/>
        </w:rPr>
      </w:pPr>
    </w:p>
    <w:p w14:paraId="553CC04F" w14:textId="1FF7091B" w:rsidR="000A71B3" w:rsidRDefault="00FA67EC" w:rsidP="000A71B3">
      <w:pPr>
        <w:spacing w:before="100" w:beforeAutospacing="1" w:after="100" w:afterAutospacing="1" w:line="360" w:lineRule="auto"/>
        <w:rPr>
          <w:rFonts w:ascii="David" w:eastAsia="Times New Roman" w:hAnsi="David" w:cs="David"/>
          <w:caps/>
          <w:color w:val="000000"/>
          <w:sz w:val="24"/>
          <w:szCs w:val="24"/>
          <w:rtl/>
        </w:rPr>
      </w:pPr>
      <w:r>
        <w:object w:dxaOrig="1376" w:dyaOrig="862" w14:anchorId="6A956B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69pt;height:42.75pt" o:ole="">
            <v:imagedata r:id="rId6" o:title=""/>
          </v:shape>
          <o:OLEObject Type="Embed" ProgID="Package" ShapeID="_x0000_i1027" DrawAspect="Icon" ObjectID="_1795203603" r:id="rId7"/>
        </w:object>
      </w:r>
    </w:p>
    <w:p w14:paraId="26864EF5" w14:textId="2E3121E8" w:rsidR="000A71B3" w:rsidRDefault="00AE3D40" w:rsidP="00AE3D40">
      <w:pPr>
        <w:tabs>
          <w:tab w:val="left" w:pos="1684"/>
        </w:tabs>
        <w:spacing w:before="100" w:beforeAutospacing="1" w:after="100" w:afterAutospacing="1" w:line="360" w:lineRule="auto"/>
        <w:rPr>
          <w:rFonts w:ascii="David" w:eastAsia="Times New Roman" w:hAnsi="David" w:cs="David"/>
          <w:caps/>
          <w:color w:val="000000"/>
          <w:sz w:val="24"/>
          <w:szCs w:val="24"/>
          <w:rtl/>
        </w:rPr>
      </w:pPr>
      <w:r>
        <w:rPr>
          <w:rFonts w:ascii="David" w:eastAsia="Times New Roman" w:hAnsi="David" w:cs="David"/>
          <w:caps/>
          <w:color w:val="000000"/>
          <w:sz w:val="24"/>
          <w:szCs w:val="24"/>
          <w:rtl/>
        </w:rPr>
        <w:tab/>
      </w:r>
    </w:p>
    <w:p w14:paraId="6EE2D1CC" w14:textId="0E976517" w:rsidR="000A71B3" w:rsidRDefault="000A71B3" w:rsidP="000A71B3">
      <w:pPr>
        <w:spacing w:before="100" w:beforeAutospacing="1" w:after="100" w:afterAutospacing="1" w:line="360" w:lineRule="auto"/>
        <w:rPr>
          <w:rFonts w:ascii="David" w:eastAsia="Times New Roman" w:hAnsi="David" w:cs="David"/>
          <w:caps/>
          <w:color w:val="000000"/>
          <w:sz w:val="24"/>
          <w:szCs w:val="24"/>
          <w:rtl/>
        </w:rPr>
      </w:pPr>
    </w:p>
    <w:p w14:paraId="610DDF12" w14:textId="6C33ACD3" w:rsidR="000A71B3" w:rsidRDefault="000A71B3" w:rsidP="000A71B3">
      <w:pPr>
        <w:spacing w:before="100" w:beforeAutospacing="1" w:after="100" w:afterAutospacing="1" w:line="360" w:lineRule="auto"/>
        <w:rPr>
          <w:rFonts w:ascii="David" w:eastAsia="Times New Roman" w:hAnsi="David" w:cs="David"/>
          <w:caps/>
          <w:color w:val="000000"/>
          <w:sz w:val="24"/>
          <w:szCs w:val="24"/>
          <w:rtl/>
        </w:rPr>
      </w:pPr>
    </w:p>
    <w:p w14:paraId="1579FB17" w14:textId="03A24C25" w:rsidR="000A71B3" w:rsidRDefault="000A71B3" w:rsidP="000A71B3">
      <w:pPr>
        <w:spacing w:before="100" w:beforeAutospacing="1" w:after="100" w:afterAutospacing="1" w:line="360" w:lineRule="auto"/>
        <w:rPr>
          <w:rFonts w:ascii="David" w:eastAsia="Times New Roman" w:hAnsi="David" w:cs="David"/>
          <w:caps/>
          <w:color w:val="000000"/>
          <w:sz w:val="24"/>
          <w:szCs w:val="24"/>
          <w:rtl/>
        </w:rPr>
      </w:pPr>
    </w:p>
    <w:p w14:paraId="044FD00E" w14:textId="04ED6DCD" w:rsidR="000A71B3" w:rsidRDefault="000A71B3" w:rsidP="000A71B3">
      <w:pPr>
        <w:spacing w:before="100" w:beforeAutospacing="1" w:after="100" w:afterAutospacing="1" w:line="360" w:lineRule="auto"/>
        <w:rPr>
          <w:rFonts w:ascii="David" w:eastAsia="Times New Roman" w:hAnsi="David" w:cs="David"/>
          <w:caps/>
          <w:color w:val="000000"/>
          <w:sz w:val="24"/>
          <w:szCs w:val="24"/>
          <w:rtl/>
        </w:rPr>
      </w:pPr>
    </w:p>
    <w:p w14:paraId="04EC7963" w14:textId="5D261337" w:rsidR="00B34C9E" w:rsidRPr="000A71B3" w:rsidRDefault="00B34C9E" w:rsidP="000A71B3">
      <w:pPr>
        <w:spacing w:before="100" w:beforeAutospacing="1" w:after="100" w:afterAutospacing="1" w:line="360" w:lineRule="auto"/>
        <w:rPr>
          <w:rFonts w:ascii="David" w:eastAsia="Times New Roman" w:hAnsi="David" w:cs="David"/>
          <w:b/>
          <w:bCs/>
          <w:sz w:val="24"/>
          <w:szCs w:val="24"/>
          <w:rtl/>
        </w:rPr>
      </w:pPr>
      <w:proofErr w:type="spellStart"/>
      <w:r w:rsidRPr="000A71B3">
        <w:rPr>
          <w:rFonts w:ascii="David" w:eastAsia="Times New Roman" w:hAnsi="David" w:cs="David"/>
          <w:b/>
          <w:bCs/>
          <w:sz w:val="24"/>
          <w:szCs w:val="24"/>
          <w:rtl/>
        </w:rPr>
        <w:t>סדירויות</w:t>
      </w:r>
      <w:proofErr w:type="spellEnd"/>
      <w:r w:rsidRPr="000A71B3">
        <w:rPr>
          <w:rFonts w:ascii="David" w:eastAsia="Times New Roman" w:hAnsi="David" w:cs="David"/>
          <w:b/>
          <w:bCs/>
          <w:sz w:val="24"/>
          <w:szCs w:val="24"/>
          <w:rtl/>
        </w:rPr>
        <w:t xml:space="preserve"> בית ספריות- שגרות ארגוניות</w:t>
      </w:r>
    </w:p>
    <w:p w14:paraId="3E140F2B" w14:textId="6DB22C67" w:rsidR="00B34C9E" w:rsidRPr="000A71B3" w:rsidRDefault="000A71B3" w:rsidP="000A71B3">
      <w:pPr>
        <w:spacing w:before="100" w:beforeAutospacing="1" w:after="100" w:afterAutospacing="1" w:line="360" w:lineRule="auto"/>
        <w:rPr>
          <w:rFonts w:ascii="David" w:eastAsia="Times New Roman" w:hAnsi="David" w:cs="David"/>
          <w:sz w:val="24"/>
          <w:szCs w:val="24"/>
          <w:rtl/>
        </w:rPr>
      </w:pPr>
      <w:r w:rsidRPr="000A71B3">
        <w:rPr>
          <w:rFonts w:ascii="David" w:eastAsia="Times New Roman" w:hAnsi="David" w:cs="David"/>
          <w:noProof/>
          <w:sz w:val="24"/>
          <w:szCs w:val="24"/>
          <w:rtl/>
        </w:rPr>
        <w:drawing>
          <wp:inline distT="0" distB="0" distL="0" distR="0" wp14:anchorId="675E5AAF" wp14:editId="56655351">
            <wp:extent cx="5274310" cy="2623185"/>
            <wp:effectExtent l="0" t="0" r="2540" b="5715"/>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2623185"/>
                    </a:xfrm>
                    <a:prstGeom prst="rect">
                      <a:avLst/>
                    </a:prstGeom>
                  </pic:spPr>
                </pic:pic>
              </a:graphicData>
            </a:graphic>
          </wp:inline>
        </w:drawing>
      </w:r>
    </w:p>
    <w:p w14:paraId="6060990C" w14:textId="77777777" w:rsidR="000A71B3" w:rsidRDefault="000A71B3" w:rsidP="000A71B3">
      <w:pPr>
        <w:spacing w:before="100" w:beforeAutospacing="1" w:after="100" w:afterAutospacing="1" w:line="360" w:lineRule="auto"/>
        <w:rPr>
          <w:rFonts w:ascii="David" w:eastAsia="Times New Roman" w:hAnsi="David" w:cs="David"/>
          <w:b/>
          <w:bCs/>
          <w:sz w:val="24"/>
          <w:szCs w:val="24"/>
          <w:rtl/>
        </w:rPr>
      </w:pPr>
    </w:p>
    <w:p w14:paraId="3114631D" w14:textId="643BACC9" w:rsidR="00B34C9E" w:rsidRPr="000A71B3" w:rsidRDefault="00B34C9E" w:rsidP="000A71B3">
      <w:pPr>
        <w:spacing w:before="100" w:beforeAutospacing="1" w:after="100" w:afterAutospacing="1" w:line="360" w:lineRule="auto"/>
        <w:rPr>
          <w:rFonts w:ascii="David" w:eastAsia="Times New Roman" w:hAnsi="David" w:cs="David"/>
          <w:b/>
          <w:bCs/>
          <w:sz w:val="24"/>
          <w:szCs w:val="24"/>
          <w:rtl/>
        </w:rPr>
      </w:pPr>
      <w:r w:rsidRPr="000A71B3">
        <w:rPr>
          <w:rFonts w:ascii="David" w:eastAsia="Times New Roman" w:hAnsi="David" w:cs="David"/>
          <w:b/>
          <w:bCs/>
          <w:sz w:val="24"/>
          <w:szCs w:val="24"/>
          <w:rtl/>
        </w:rPr>
        <w:t>חיזוק ופיתוח ההון האנושי</w:t>
      </w:r>
    </w:p>
    <w:p w14:paraId="1461FED8" w14:textId="075D1A3B" w:rsidR="00B34C9E" w:rsidRPr="000A71B3" w:rsidRDefault="00B34C9E" w:rsidP="000A71B3">
      <w:pPr>
        <w:spacing w:before="100" w:beforeAutospacing="1" w:after="100" w:afterAutospacing="1" w:line="360" w:lineRule="auto"/>
        <w:rPr>
          <w:rFonts w:ascii="David" w:eastAsia="Times New Roman" w:hAnsi="David" w:cs="David"/>
          <w:sz w:val="24"/>
          <w:szCs w:val="24"/>
          <w:rtl/>
        </w:rPr>
      </w:pPr>
      <w:r w:rsidRPr="000A71B3">
        <w:rPr>
          <w:rFonts w:ascii="David" w:eastAsia="Times New Roman" w:hAnsi="David" w:cs="David"/>
          <w:noProof/>
          <w:sz w:val="24"/>
          <w:szCs w:val="24"/>
          <w:rtl/>
        </w:rPr>
        <w:drawing>
          <wp:inline distT="0" distB="0" distL="0" distR="0" wp14:anchorId="19C3F0EC" wp14:editId="4930ECE2">
            <wp:extent cx="5274310" cy="2456815"/>
            <wp:effectExtent l="0" t="0" r="2540" b="635"/>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2456815"/>
                    </a:xfrm>
                    <a:prstGeom prst="rect">
                      <a:avLst/>
                    </a:prstGeom>
                  </pic:spPr>
                </pic:pic>
              </a:graphicData>
            </a:graphic>
          </wp:inline>
        </w:drawing>
      </w:r>
    </w:p>
    <w:p w14:paraId="7B1DAF19" w14:textId="3CD34EB1" w:rsidR="00B34C9E" w:rsidRPr="000A71B3" w:rsidRDefault="00B34C9E" w:rsidP="000A71B3">
      <w:pPr>
        <w:spacing w:before="100" w:beforeAutospacing="1" w:after="100" w:afterAutospacing="1" w:line="360" w:lineRule="auto"/>
        <w:rPr>
          <w:rFonts w:ascii="David" w:eastAsia="Times New Roman" w:hAnsi="David" w:cs="David"/>
          <w:sz w:val="24"/>
          <w:szCs w:val="24"/>
          <w:rtl/>
        </w:rPr>
      </w:pPr>
    </w:p>
    <w:p w14:paraId="01AA5A48" w14:textId="206D80DA" w:rsidR="006356EC" w:rsidRPr="000A71B3" w:rsidRDefault="00B34C9E" w:rsidP="00F132A9">
      <w:pPr>
        <w:spacing w:before="100" w:beforeAutospacing="1" w:after="100" w:afterAutospacing="1" w:line="360" w:lineRule="auto"/>
        <w:rPr>
          <w:rFonts w:ascii="David" w:hAnsi="David" w:cs="David"/>
          <w:sz w:val="24"/>
          <w:szCs w:val="24"/>
        </w:rPr>
      </w:pPr>
      <w:r w:rsidRPr="00B34C9E">
        <w:rPr>
          <w:rFonts w:ascii="David" w:eastAsia="Times New Roman" w:hAnsi="David" w:cs="David"/>
          <w:b/>
          <w:bCs/>
          <w:color w:val="000000"/>
          <w:sz w:val="24"/>
          <w:szCs w:val="24"/>
          <w:rtl/>
        </w:rPr>
        <w:t>לסיכום</w:t>
      </w:r>
      <w:r w:rsidRPr="00B34C9E">
        <w:rPr>
          <w:rFonts w:ascii="David" w:eastAsia="Times New Roman" w:hAnsi="David" w:cs="David"/>
          <w:b/>
          <w:bCs/>
          <w:color w:val="000000"/>
          <w:sz w:val="24"/>
          <w:szCs w:val="24"/>
        </w:rPr>
        <w:t>,</w:t>
      </w:r>
      <w:r w:rsidR="000A71B3">
        <w:rPr>
          <w:rFonts w:ascii="David" w:eastAsia="Times New Roman" w:hAnsi="David" w:cs="David" w:hint="cs"/>
          <w:b/>
          <w:bCs/>
          <w:color w:val="000000"/>
          <w:sz w:val="24"/>
          <w:szCs w:val="24"/>
          <w:rtl/>
        </w:rPr>
        <w:t xml:space="preserve"> </w:t>
      </w:r>
      <w:proofErr w:type="spellStart"/>
      <w:r w:rsidRPr="00B34C9E">
        <w:rPr>
          <w:rFonts w:ascii="David" w:eastAsia="Times New Roman" w:hAnsi="David" w:cs="David"/>
          <w:color w:val="000000"/>
          <w:sz w:val="24"/>
          <w:szCs w:val="24"/>
          <w:rtl/>
        </w:rPr>
        <w:t>הפרקטיקות</w:t>
      </w:r>
      <w:proofErr w:type="spellEnd"/>
      <w:r w:rsidRPr="00B34C9E">
        <w:rPr>
          <w:rFonts w:ascii="David" w:eastAsia="Times New Roman" w:hAnsi="David" w:cs="David"/>
          <w:color w:val="000000"/>
          <w:sz w:val="24"/>
          <w:szCs w:val="24"/>
          <w:rtl/>
        </w:rPr>
        <w:t xml:space="preserve"> הניהוליות בבית ספר “ארזים” מכוונות לכלל ולפרט. התווית החזון של מנהלת בית הספר מלווה בהנחיה מתמשכת שלה למימושו. מומחיות בתחום הלקות, פיתוח מקצועי אישי מתמשך והכשרת הצוות כמו גם תשומת לב </w:t>
      </w:r>
      <w:proofErr w:type="spellStart"/>
      <w:r w:rsidRPr="00B34C9E">
        <w:rPr>
          <w:rFonts w:ascii="David" w:eastAsia="Times New Roman" w:hAnsi="David" w:cs="David"/>
          <w:color w:val="000000"/>
          <w:sz w:val="24"/>
          <w:szCs w:val="24"/>
          <w:rtl/>
        </w:rPr>
        <w:t>מירבית</w:t>
      </w:r>
      <w:proofErr w:type="spellEnd"/>
      <w:r w:rsidRPr="00B34C9E">
        <w:rPr>
          <w:rFonts w:ascii="David" w:eastAsia="Times New Roman" w:hAnsi="David" w:cs="David"/>
          <w:color w:val="000000"/>
          <w:sz w:val="24"/>
          <w:szCs w:val="24"/>
          <w:rtl/>
        </w:rPr>
        <w:t xml:space="preserve"> לרווחת ההון האנושי, הם אלו המובילים את המנהיגות החינוכית. </w:t>
      </w:r>
      <w:proofErr w:type="spellStart"/>
      <w:r w:rsidRPr="00B34C9E">
        <w:rPr>
          <w:rFonts w:ascii="David" w:eastAsia="Times New Roman" w:hAnsi="David" w:cs="David"/>
          <w:color w:val="000000"/>
          <w:sz w:val="24"/>
          <w:szCs w:val="24"/>
          <w:rtl/>
        </w:rPr>
        <w:t>ההבנייה</w:t>
      </w:r>
      <w:proofErr w:type="spellEnd"/>
      <w:r w:rsidRPr="00B34C9E">
        <w:rPr>
          <w:rFonts w:ascii="David" w:eastAsia="Times New Roman" w:hAnsi="David" w:cs="David"/>
          <w:color w:val="000000"/>
          <w:sz w:val="24"/>
          <w:szCs w:val="24"/>
          <w:rtl/>
        </w:rPr>
        <w:t xml:space="preserve"> הארגונית המכוונת ליחיד, הן ברמת הצוות והן ברמת התלמיד, מבוססת סולם ערכים </w:t>
      </w:r>
      <w:proofErr w:type="spellStart"/>
      <w:r w:rsidRPr="00B34C9E">
        <w:rPr>
          <w:rFonts w:ascii="David" w:eastAsia="Times New Roman" w:hAnsi="David" w:cs="David"/>
          <w:color w:val="000000"/>
          <w:sz w:val="24"/>
          <w:szCs w:val="24"/>
          <w:rtl/>
        </w:rPr>
        <w:t>וסדירויות</w:t>
      </w:r>
      <w:proofErr w:type="spellEnd"/>
      <w:r w:rsidRPr="00B34C9E">
        <w:rPr>
          <w:rFonts w:ascii="David" w:eastAsia="Times New Roman" w:hAnsi="David" w:cs="David"/>
          <w:color w:val="000000"/>
          <w:sz w:val="24"/>
          <w:szCs w:val="24"/>
          <w:rtl/>
        </w:rPr>
        <w:t xml:space="preserve"> ארגוניות ברורות כפי שהוצגו לעיל</w:t>
      </w:r>
      <w:r w:rsidRPr="00B34C9E">
        <w:rPr>
          <w:rFonts w:ascii="David" w:eastAsia="Times New Roman" w:hAnsi="David" w:cs="David"/>
          <w:color w:val="000000"/>
          <w:sz w:val="24"/>
          <w:szCs w:val="24"/>
        </w:rPr>
        <w:t xml:space="preserve">. </w:t>
      </w:r>
    </w:p>
    <w:sectPr w:rsidR="006356EC" w:rsidRPr="000A71B3" w:rsidSect="00606FD9">
      <w:pgSz w:w="11906" w:h="16838"/>
      <w:pgMar w:top="1440" w:right="1800" w:bottom="1440" w:left="1800" w:header="708" w:footer="708"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avid">
    <w:panose1 w:val="020E0502060401010101"/>
    <w:charset w:val="00"/>
    <w:family w:val="swiss"/>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F6CAC"/>
    <w:multiLevelType w:val="multilevel"/>
    <w:tmpl w:val="85B29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F11347"/>
    <w:multiLevelType w:val="hybridMultilevel"/>
    <w:tmpl w:val="7BBC47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7283E3A"/>
    <w:multiLevelType w:val="multilevel"/>
    <w:tmpl w:val="F5545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7B45D9"/>
    <w:multiLevelType w:val="multilevel"/>
    <w:tmpl w:val="D12E703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15:restartNumberingAfterBreak="0">
    <w:nsid w:val="481C2F44"/>
    <w:multiLevelType w:val="multilevel"/>
    <w:tmpl w:val="12E8D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7E32481"/>
    <w:multiLevelType w:val="multilevel"/>
    <w:tmpl w:val="3D929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86A48C7"/>
    <w:multiLevelType w:val="multilevel"/>
    <w:tmpl w:val="710EC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6"/>
  </w:num>
  <w:num w:numId="3">
    <w:abstractNumId w:val="4"/>
  </w:num>
  <w:num w:numId="4">
    <w:abstractNumId w:val="0"/>
  </w:num>
  <w:num w:numId="5">
    <w:abstractNumId w:val="5"/>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4EA0"/>
    <w:rsid w:val="000A71B3"/>
    <w:rsid w:val="0042585F"/>
    <w:rsid w:val="004F28CB"/>
    <w:rsid w:val="00584EA0"/>
    <w:rsid w:val="00606FD9"/>
    <w:rsid w:val="006356EC"/>
    <w:rsid w:val="00AE3D40"/>
    <w:rsid w:val="00B34C9E"/>
    <w:rsid w:val="00F132A9"/>
    <w:rsid w:val="00FA67EC"/>
    <w:rsid w:val="00FC73F4"/>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030BEA7"/>
  <w15:chartTrackingRefBased/>
  <w15:docId w15:val="{69BDDBAE-9392-4143-A901-8EC335ACD3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NormalWeb">
    <w:name w:val="Normal (Web)"/>
    <w:basedOn w:val="a"/>
    <w:uiPriority w:val="99"/>
    <w:semiHidden/>
    <w:unhideWhenUsed/>
    <w:rsid w:val="006356EC"/>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vgsua">
    <w:name w:val="cvgsua"/>
    <w:basedOn w:val="a"/>
    <w:rsid w:val="006356E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ypena">
    <w:name w:val="oypena"/>
    <w:basedOn w:val="a0"/>
    <w:rsid w:val="006356EC"/>
  </w:style>
  <w:style w:type="paragraph" w:styleId="a3">
    <w:name w:val="List Paragraph"/>
    <w:basedOn w:val="a"/>
    <w:uiPriority w:val="34"/>
    <w:qFormat/>
    <w:rsid w:val="0042585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8122657">
      <w:bodyDiv w:val="1"/>
      <w:marLeft w:val="0"/>
      <w:marRight w:val="0"/>
      <w:marTop w:val="0"/>
      <w:marBottom w:val="0"/>
      <w:divBdr>
        <w:top w:val="none" w:sz="0" w:space="0" w:color="auto"/>
        <w:left w:val="none" w:sz="0" w:space="0" w:color="auto"/>
        <w:bottom w:val="none" w:sz="0" w:space="0" w:color="auto"/>
        <w:right w:val="none" w:sz="0" w:space="0" w:color="auto"/>
      </w:divBdr>
    </w:div>
    <w:div w:id="617175346">
      <w:bodyDiv w:val="1"/>
      <w:marLeft w:val="0"/>
      <w:marRight w:val="0"/>
      <w:marTop w:val="0"/>
      <w:marBottom w:val="0"/>
      <w:divBdr>
        <w:top w:val="none" w:sz="0" w:space="0" w:color="auto"/>
        <w:left w:val="none" w:sz="0" w:space="0" w:color="auto"/>
        <w:bottom w:val="none" w:sz="0" w:space="0" w:color="auto"/>
        <w:right w:val="none" w:sz="0" w:space="0" w:color="auto"/>
      </w:divBdr>
    </w:div>
    <w:div w:id="822086197">
      <w:bodyDiv w:val="1"/>
      <w:marLeft w:val="0"/>
      <w:marRight w:val="0"/>
      <w:marTop w:val="0"/>
      <w:marBottom w:val="0"/>
      <w:divBdr>
        <w:top w:val="none" w:sz="0" w:space="0" w:color="auto"/>
        <w:left w:val="none" w:sz="0" w:space="0" w:color="auto"/>
        <w:bottom w:val="none" w:sz="0" w:space="0" w:color="auto"/>
        <w:right w:val="none" w:sz="0" w:space="0" w:color="auto"/>
      </w:divBdr>
    </w:div>
    <w:div w:id="1097604473">
      <w:bodyDiv w:val="1"/>
      <w:marLeft w:val="0"/>
      <w:marRight w:val="0"/>
      <w:marTop w:val="0"/>
      <w:marBottom w:val="0"/>
      <w:divBdr>
        <w:top w:val="none" w:sz="0" w:space="0" w:color="auto"/>
        <w:left w:val="none" w:sz="0" w:space="0" w:color="auto"/>
        <w:bottom w:val="none" w:sz="0" w:space="0" w:color="auto"/>
        <w:right w:val="none" w:sz="0" w:space="0" w:color="auto"/>
      </w:divBdr>
      <w:divsChild>
        <w:div w:id="797378635">
          <w:marLeft w:val="0"/>
          <w:marRight w:val="0"/>
          <w:marTop w:val="0"/>
          <w:marBottom w:val="0"/>
          <w:divBdr>
            <w:top w:val="none" w:sz="0" w:space="0" w:color="auto"/>
            <w:left w:val="none" w:sz="0" w:space="0" w:color="auto"/>
            <w:bottom w:val="none" w:sz="0" w:space="0" w:color="auto"/>
            <w:right w:val="none" w:sz="0" w:space="0" w:color="auto"/>
          </w:divBdr>
          <w:divsChild>
            <w:div w:id="202906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606032">
      <w:bodyDiv w:val="1"/>
      <w:marLeft w:val="0"/>
      <w:marRight w:val="0"/>
      <w:marTop w:val="0"/>
      <w:marBottom w:val="0"/>
      <w:divBdr>
        <w:top w:val="none" w:sz="0" w:space="0" w:color="auto"/>
        <w:left w:val="none" w:sz="0" w:space="0" w:color="auto"/>
        <w:bottom w:val="none" w:sz="0" w:space="0" w:color="auto"/>
        <w:right w:val="none" w:sz="0" w:space="0" w:color="auto"/>
      </w:divBdr>
      <w:divsChild>
        <w:div w:id="418913494">
          <w:marLeft w:val="0"/>
          <w:marRight w:val="0"/>
          <w:marTop w:val="0"/>
          <w:marBottom w:val="0"/>
          <w:divBdr>
            <w:top w:val="none" w:sz="0" w:space="0" w:color="auto"/>
            <w:left w:val="none" w:sz="0" w:space="0" w:color="auto"/>
            <w:bottom w:val="none" w:sz="0" w:space="0" w:color="auto"/>
            <w:right w:val="none" w:sz="0" w:space="0" w:color="auto"/>
          </w:divBdr>
        </w:div>
      </w:divsChild>
    </w:div>
    <w:div w:id="1740203649">
      <w:bodyDiv w:val="1"/>
      <w:marLeft w:val="0"/>
      <w:marRight w:val="0"/>
      <w:marTop w:val="0"/>
      <w:marBottom w:val="0"/>
      <w:divBdr>
        <w:top w:val="none" w:sz="0" w:space="0" w:color="auto"/>
        <w:left w:val="none" w:sz="0" w:space="0" w:color="auto"/>
        <w:bottom w:val="none" w:sz="0" w:space="0" w:color="auto"/>
        <w:right w:val="none" w:sz="0" w:space="0" w:color="auto"/>
      </w:divBdr>
      <w:divsChild>
        <w:div w:id="2046903977">
          <w:marLeft w:val="0"/>
          <w:marRight w:val="0"/>
          <w:marTop w:val="0"/>
          <w:marBottom w:val="0"/>
          <w:divBdr>
            <w:top w:val="none" w:sz="0" w:space="0" w:color="auto"/>
            <w:left w:val="none" w:sz="0" w:space="0" w:color="auto"/>
            <w:bottom w:val="none" w:sz="0" w:space="0" w:color="auto"/>
            <w:right w:val="none" w:sz="0" w:space="0" w:color="auto"/>
          </w:divBdr>
          <w:divsChild>
            <w:div w:id="125732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085095">
      <w:bodyDiv w:val="1"/>
      <w:marLeft w:val="0"/>
      <w:marRight w:val="0"/>
      <w:marTop w:val="0"/>
      <w:marBottom w:val="0"/>
      <w:divBdr>
        <w:top w:val="none" w:sz="0" w:space="0" w:color="auto"/>
        <w:left w:val="none" w:sz="0" w:space="0" w:color="auto"/>
        <w:bottom w:val="none" w:sz="0" w:space="0" w:color="auto"/>
        <w:right w:val="none" w:sz="0" w:space="0" w:color="auto"/>
      </w:divBdr>
    </w:div>
    <w:div w:id="1991782902">
      <w:bodyDiv w:val="1"/>
      <w:marLeft w:val="0"/>
      <w:marRight w:val="0"/>
      <w:marTop w:val="0"/>
      <w:marBottom w:val="0"/>
      <w:divBdr>
        <w:top w:val="none" w:sz="0" w:space="0" w:color="auto"/>
        <w:left w:val="none" w:sz="0" w:space="0" w:color="auto"/>
        <w:bottom w:val="none" w:sz="0" w:space="0" w:color="auto"/>
        <w:right w:val="none" w:sz="0" w:space="0" w:color="auto"/>
      </w:divBdr>
      <w:divsChild>
        <w:div w:id="1898273851">
          <w:marLeft w:val="0"/>
          <w:marRight w:val="0"/>
          <w:marTop w:val="0"/>
          <w:marBottom w:val="0"/>
          <w:divBdr>
            <w:top w:val="none" w:sz="0" w:space="0" w:color="auto"/>
            <w:left w:val="none" w:sz="0" w:space="0" w:color="auto"/>
            <w:bottom w:val="none" w:sz="0" w:space="0" w:color="auto"/>
            <w:right w:val="none" w:sz="0" w:space="0" w:color="auto"/>
          </w:divBdr>
          <w:divsChild>
            <w:div w:id="105265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360065">
      <w:bodyDiv w:val="1"/>
      <w:marLeft w:val="0"/>
      <w:marRight w:val="0"/>
      <w:marTop w:val="0"/>
      <w:marBottom w:val="0"/>
      <w:divBdr>
        <w:top w:val="none" w:sz="0" w:space="0" w:color="auto"/>
        <w:left w:val="none" w:sz="0" w:space="0" w:color="auto"/>
        <w:bottom w:val="none" w:sz="0" w:space="0" w:color="auto"/>
        <w:right w:val="none" w:sz="0" w:space="0" w:color="auto"/>
      </w:divBdr>
    </w:div>
    <w:div w:id="2047899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oleObject" Target="embeddings/oleObject1.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285</TotalTime>
  <Pages>5</Pages>
  <Words>1278</Words>
  <Characters>6394</Characters>
  <Application>Microsoft Office Word</Application>
  <DocSecurity>0</DocSecurity>
  <Lines>53</Lines>
  <Paragraphs>15</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7657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רוית טל-שיר(מתי"א רג"ב)</cp:lastModifiedBy>
  <cp:revision>6</cp:revision>
  <dcterms:created xsi:type="dcterms:W3CDTF">2024-12-05T11:58:00Z</dcterms:created>
  <dcterms:modified xsi:type="dcterms:W3CDTF">2024-12-08T20:54:00Z</dcterms:modified>
</cp:coreProperties>
</file>