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48FB" w14:textId="35C2D530" w:rsidR="000E6647" w:rsidRPr="00382264" w:rsidRDefault="005961AA" w:rsidP="007936E7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11749A" wp14:editId="1A1F1705">
                <wp:simplePos x="0" y="0"/>
                <wp:positionH relativeFrom="column">
                  <wp:posOffset>0</wp:posOffset>
                </wp:positionH>
                <wp:positionV relativeFrom="paragraph">
                  <wp:posOffset>-927100</wp:posOffset>
                </wp:positionV>
                <wp:extent cx="1600200" cy="800100"/>
                <wp:effectExtent l="2540" t="0" r="0" b="63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09716" id="Rectangle 26" o:spid="_x0000_s1026" style="position:absolute;left:0;text-align:left;margin-left:0;margin-top:-73pt;width:12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" stroked="f"/>
            </w:pict>
          </mc:Fallback>
        </mc:AlternateContent>
      </w:r>
      <w:r w:rsidR="000E6647" w:rsidRPr="00382264">
        <w:rPr>
          <w:rFonts w:hint="cs"/>
          <w:b/>
          <w:bCs/>
          <w:sz w:val="36"/>
          <w:szCs w:val="36"/>
          <w:rtl/>
        </w:rPr>
        <w:t xml:space="preserve">הערכת התנהלות חברתית </w:t>
      </w:r>
      <w:r w:rsidR="00D30ED5">
        <w:rPr>
          <w:rFonts w:hint="cs"/>
          <w:b/>
          <w:bCs/>
          <w:sz w:val="36"/>
          <w:szCs w:val="36"/>
          <w:rtl/>
        </w:rPr>
        <w:t>לתלמידים עם מוגבלות בראייה</w:t>
      </w:r>
      <w:r w:rsidR="000E6647" w:rsidRPr="00382264">
        <w:rPr>
          <w:rFonts w:hint="cs"/>
          <w:b/>
          <w:bCs/>
          <w:sz w:val="36"/>
          <w:szCs w:val="36"/>
          <w:rtl/>
        </w:rPr>
        <w:t xml:space="preserve"> </w:t>
      </w:r>
    </w:p>
    <w:p w14:paraId="4E1B9CED" w14:textId="77777777" w:rsidR="00C85D50" w:rsidRPr="007936E7" w:rsidRDefault="00C85D50" w:rsidP="000E6647">
      <w:pPr>
        <w:jc w:val="center"/>
        <w:rPr>
          <w:rFonts w:hint="cs"/>
          <w:b/>
          <w:bCs/>
          <w:sz w:val="16"/>
          <w:szCs w:val="16"/>
          <w:rtl/>
        </w:rPr>
      </w:pPr>
    </w:p>
    <w:p w14:paraId="145FFE7A" w14:textId="77777777" w:rsidR="007A0C6C" w:rsidRDefault="007A0C6C" w:rsidP="000E6647">
      <w:pPr>
        <w:jc w:val="center"/>
        <w:rPr>
          <w:rFonts w:hint="cs"/>
          <w:b/>
          <w:bCs/>
          <w:rtl/>
        </w:rPr>
      </w:pPr>
    </w:p>
    <w:p w14:paraId="41B241A5" w14:textId="77777777" w:rsidR="00CA0CDD" w:rsidRDefault="00CA0CDD" w:rsidP="000E6647">
      <w:pPr>
        <w:jc w:val="center"/>
        <w:rPr>
          <w:rFonts w:hint="cs"/>
          <w:b/>
          <w:bCs/>
          <w:rtl/>
        </w:rPr>
      </w:pPr>
      <w:r w:rsidRPr="00382264">
        <w:rPr>
          <w:rFonts w:hint="cs"/>
          <w:b/>
          <w:bCs/>
          <w:rtl/>
        </w:rPr>
        <w:t>שם התלמיד/ה ________________________  מת"א מחוזי מתמחה _____________</w:t>
      </w:r>
    </w:p>
    <w:p w14:paraId="6E8D410A" w14:textId="77777777" w:rsidR="007A0C6C" w:rsidRPr="00382264" w:rsidRDefault="007A0C6C" w:rsidP="000E6647">
      <w:pPr>
        <w:jc w:val="center"/>
        <w:rPr>
          <w:rFonts w:hint="cs"/>
          <w:b/>
          <w:bCs/>
          <w:rtl/>
        </w:rPr>
      </w:pPr>
    </w:p>
    <w:p w14:paraId="3C04FE44" w14:textId="77777777" w:rsidR="00CA0CDD" w:rsidRPr="00382264" w:rsidRDefault="000C30B0" w:rsidP="000E6647">
      <w:pPr>
        <w:jc w:val="center"/>
        <w:rPr>
          <w:rFonts w:hint="cs"/>
          <w:b/>
          <w:bCs/>
          <w:rtl/>
        </w:rPr>
      </w:pPr>
      <w:r w:rsidRPr="000C30B0">
        <w:rPr>
          <w:rFonts w:hint="cs"/>
          <w:b/>
          <w:bCs/>
          <w:rtl/>
        </w:rPr>
        <w:t>שם המורה</w:t>
      </w:r>
      <w:r w:rsidR="000F45D0" w:rsidRPr="000C30B0">
        <w:rPr>
          <w:rFonts w:hint="cs"/>
          <w:b/>
          <w:bCs/>
          <w:rtl/>
        </w:rPr>
        <w:t xml:space="preserve"> </w:t>
      </w:r>
      <w:r w:rsidR="00CA0CDD" w:rsidRPr="000C30B0">
        <w:rPr>
          <w:rFonts w:hint="cs"/>
          <w:b/>
          <w:bCs/>
          <w:rtl/>
        </w:rPr>
        <w:t>__________________________</w:t>
      </w:r>
      <w:r w:rsidR="00CA0CDD" w:rsidRPr="00382264">
        <w:rPr>
          <w:rFonts w:hint="cs"/>
          <w:b/>
          <w:bCs/>
          <w:rtl/>
        </w:rPr>
        <w:t xml:space="preserve">  תאריך ___________________</w:t>
      </w:r>
    </w:p>
    <w:p w14:paraId="269B4441" w14:textId="77777777" w:rsidR="00FE3542" w:rsidRPr="007936E7" w:rsidRDefault="00FE3542" w:rsidP="00273766">
      <w:pPr>
        <w:rPr>
          <w:rFonts w:hint="cs"/>
          <w:b/>
          <w:bCs/>
          <w:sz w:val="16"/>
          <w:szCs w:val="16"/>
          <w:rtl/>
        </w:rPr>
      </w:pPr>
    </w:p>
    <w:p w14:paraId="2D964B61" w14:textId="77777777" w:rsidR="00FE3542" w:rsidRDefault="00FE3542" w:rsidP="00273766">
      <w:pPr>
        <w:rPr>
          <w:rFonts w:hint="cs"/>
          <w:b/>
          <w:bCs/>
          <w:sz w:val="16"/>
          <w:szCs w:val="16"/>
          <w:rtl/>
        </w:rPr>
      </w:pPr>
    </w:p>
    <w:p w14:paraId="79D692F0" w14:textId="77777777" w:rsidR="00FD4EF0" w:rsidRDefault="00382264" w:rsidP="007936E7">
      <w:pPr>
        <w:rPr>
          <w:b/>
          <w:bCs/>
          <w:sz w:val="28"/>
          <w:szCs w:val="28"/>
          <w:rtl/>
        </w:rPr>
      </w:pPr>
      <w:r w:rsidRPr="00382264">
        <w:rPr>
          <w:rFonts w:hint="cs"/>
          <w:b/>
          <w:bCs/>
          <w:rtl/>
        </w:rPr>
        <w:t xml:space="preserve">    </w:t>
      </w:r>
      <w:r w:rsidRPr="00851461">
        <w:rPr>
          <w:rFonts w:hint="cs"/>
          <w:b/>
          <w:bCs/>
          <w:sz w:val="32"/>
          <w:szCs w:val="32"/>
          <w:rtl/>
        </w:rPr>
        <w:t xml:space="preserve">  </w:t>
      </w:r>
      <w:r w:rsidRPr="00851461">
        <w:rPr>
          <w:rFonts w:hint="cs"/>
          <w:b/>
          <w:bCs/>
          <w:sz w:val="28"/>
          <w:szCs w:val="28"/>
          <w:rtl/>
        </w:rPr>
        <w:t>י</w:t>
      </w:r>
      <w:r w:rsidR="00CA0CDD" w:rsidRPr="00851461">
        <w:rPr>
          <w:rFonts w:hint="cs"/>
          <w:b/>
          <w:bCs/>
          <w:sz w:val="28"/>
          <w:szCs w:val="28"/>
          <w:rtl/>
        </w:rPr>
        <w:t>דע ומיומנ</w:t>
      </w:r>
      <w:r w:rsidR="00273766" w:rsidRPr="00851461">
        <w:rPr>
          <w:rFonts w:hint="cs"/>
          <w:b/>
          <w:bCs/>
          <w:sz w:val="28"/>
          <w:szCs w:val="28"/>
          <w:rtl/>
        </w:rPr>
        <w:t>ו</w:t>
      </w:r>
      <w:r w:rsidR="00CA0CDD" w:rsidRPr="00851461">
        <w:rPr>
          <w:rFonts w:hint="cs"/>
          <w:b/>
          <w:bCs/>
          <w:sz w:val="28"/>
          <w:szCs w:val="28"/>
          <w:rtl/>
        </w:rPr>
        <w:t>יות חברתיות</w:t>
      </w:r>
    </w:p>
    <w:p w14:paraId="37D00510" w14:textId="77777777" w:rsidR="00851461" w:rsidRPr="00851461" w:rsidRDefault="00851461" w:rsidP="007936E7">
      <w:pPr>
        <w:rPr>
          <w:rFonts w:hint="c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106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80"/>
        <w:gridCol w:w="900"/>
        <w:gridCol w:w="900"/>
        <w:gridCol w:w="900"/>
        <w:gridCol w:w="900"/>
      </w:tblGrid>
      <w:tr w:rsidR="0061637B" w:rsidRPr="00851461" w14:paraId="23C1B217" w14:textId="77777777" w:rsidTr="0061637B">
        <w:tc>
          <w:tcPr>
            <w:tcW w:w="63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5F04AA" w14:textId="77777777" w:rsidR="0061637B" w:rsidRPr="00851461" w:rsidRDefault="0061637B" w:rsidP="0023654A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 xml:space="preserve">1.  </w:t>
            </w:r>
            <w:r w:rsidR="0023654A" w:rsidRPr="00851461">
              <w:rPr>
                <w:rFonts w:hint="cs"/>
                <w:b/>
                <w:bCs/>
                <w:sz w:val="20"/>
                <w:szCs w:val="20"/>
                <w:rtl/>
              </w:rPr>
              <w:t xml:space="preserve">פיתוח כישורי </w:t>
            </w:r>
            <w:r w:rsidR="00E0632B" w:rsidRPr="00851461">
              <w:rPr>
                <w:rFonts w:hint="cs"/>
                <w:b/>
                <w:bCs/>
                <w:sz w:val="20"/>
                <w:szCs w:val="20"/>
                <w:rtl/>
              </w:rPr>
              <w:t xml:space="preserve">(מיומנויות) </w:t>
            </w:r>
            <w:r w:rsidR="0023654A" w:rsidRPr="00851461">
              <w:rPr>
                <w:rFonts w:hint="cs"/>
                <w:b/>
                <w:bCs/>
                <w:sz w:val="20"/>
                <w:szCs w:val="20"/>
                <w:rtl/>
              </w:rPr>
              <w:t>הקשבה</w:t>
            </w: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3654A" w:rsidRPr="00851461">
              <w:rPr>
                <w:rFonts w:hint="cs"/>
                <w:b/>
                <w:bCs/>
                <w:sz w:val="20"/>
                <w:szCs w:val="20"/>
                <w:rtl/>
              </w:rPr>
              <w:t>ו</w:t>
            </w: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 xml:space="preserve">תפיסת מידע מילולי המקדמות את הבנת התרחיש  </w:t>
            </w:r>
          </w:p>
          <w:p w14:paraId="5242BD08" w14:textId="77777777" w:rsidR="0061637B" w:rsidRPr="00851461" w:rsidRDefault="0061637B" w:rsidP="00D8641F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החברתי</w:t>
            </w:r>
            <w:r w:rsidR="009E53FD" w:rsidRPr="00851461">
              <w:rPr>
                <w:rFonts w:hint="cs"/>
                <w:b/>
                <w:bCs/>
                <w:sz w:val="20"/>
                <w:szCs w:val="20"/>
                <w:rtl/>
              </w:rPr>
              <w:t xml:space="preserve"> ( דף 72 )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655ABC7D" w14:textId="77777777" w:rsidR="0061637B" w:rsidRPr="00851461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64FDE66B" w14:textId="77777777" w:rsidR="0061637B" w:rsidRPr="00851461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7B7D7CFF" w14:textId="77777777" w:rsidR="0061637B" w:rsidRPr="00851461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18313295" w14:textId="77777777" w:rsidR="0061637B" w:rsidRPr="00851461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326E3FFE" w14:textId="77777777" w:rsidR="0061637B" w:rsidRPr="00851461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4A99C026" w14:textId="77777777" w:rsidR="0061637B" w:rsidRPr="00851461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076D5996" w14:textId="77777777" w:rsidR="0061637B" w:rsidRPr="00851461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09127290" w14:textId="77777777" w:rsidR="0061637B" w:rsidRPr="00851461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146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61637B" w:rsidRPr="00851461" w14:paraId="79EFCCBE" w14:textId="77777777" w:rsidTr="0061637B">
        <w:trPr>
          <w:trHeight w:val="680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58D9E389" w14:textId="77777777" w:rsidR="0061637B" w:rsidRPr="00851461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851461">
              <w:rPr>
                <w:rFonts w:hint="cs"/>
                <w:sz w:val="20"/>
                <w:szCs w:val="20"/>
                <w:rtl/>
              </w:rPr>
              <w:t xml:space="preserve">1.1 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14:paraId="39FAEE0A" w14:textId="77777777" w:rsidR="0061637B" w:rsidRPr="00851461" w:rsidRDefault="0061637B" w:rsidP="00B17B23">
            <w:pPr>
              <w:rPr>
                <w:sz w:val="20"/>
                <w:szCs w:val="20"/>
                <w:rtl/>
              </w:rPr>
            </w:pPr>
            <w:r w:rsidRPr="00851461">
              <w:rPr>
                <w:rFonts w:hint="cs"/>
                <w:sz w:val="20"/>
                <w:szCs w:val="20"/>
                <w:rtl/>
              </w:rPr>
              <w:t>מפעיל מיומנויות הקשבה לאיתור מידע מילולי</w:t>
            </w:r>
            <w:r w:rsidRPr="00851461">
              <w:rPr>
                <w:sz w:val="20"/>
                <w:szCs w:val="20"/>
              </w:rPr>
              <w:t>)</w:t>
            </w:r>
            <w:r w:rsidRPr="00851461">
              <w:rPr>
                <w:rFonts w:hint="cs"/>
                <w:sz w:val="20"/>
                <w:szCs w:val="20"/>
              </w:rPr>
              <w:t xml:space="preserve"> </w:t>
            </w:r>
            <w:r w:rsidRPr="00851461">
              <w:rPr>
                <w:rFonts w:hint="cs"/>
                <w:sz w:val="20"/>
                <w:szCs w:val="20"/>
                <w:rtl/>
              </w:rPr>
              <w:t>ערנות,</w:t>
            </w:r>
            <w:r w:rsidR="00C84653" w:rsidRPr="0085146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851461">
              <w:rPr>
                <w:rFonts w:hint="cs"/>
                <w:sz w:val="20"/>
                <w:szCs w:val="20"/>
                <w:rtl/>
              </w:rPr>
              <w:t xml:space="preserve">התעלמות מרעשי רקע, התמקמות מותאמת, הסבת הגוף והראש לכיוון הדוברים וכד') </w:t>
            </w:r>
            <w:r w:rsidR="008E1530" w:rsidRPr="00851461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A8AC55B" w14:textId="77777777" w:rsidR="0061637B" w:rsidRPr="00851461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8C21816" w14:textId="77777777" w:rsidR="0061637B" w:rsidRPr="00851461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7922F0A3" w14:textId="77777777" w:rsidR="0061637B" w:rsidRPr="00851461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4C768597" w14:textId="77777777" w:rsidR="0061637B" w:rsidRPr="00851461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</w:tc>
      </w:tr>
      <w:tr w:rsidR="0061637B" w:rsidRPr="00D8641F" w14:paraId="2EB2DDBE" w14:textId="77777777" w:rsidTr="0061637B">
        <w:trPr>
          <w:trHeight w:val="680"/>
        </w:trPr>
        <w:tc>
          <w:tcPr>
            <w:tcW w:w="720" w:type="dxa"/>
            <w:vAlign w:val="center"/>
          </w:tcPr>
          <w:p w14:paraId="7F8E7B86" w14:textId="77777777" w:rsidR="0061637B" w:rsidRPr="00851461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851461">
              <w:rPr>
                <w:rFonts w:hint="cs"/>
                <w:sz w:val="20"/>
                <w:szCs w:val="20"/>
                <w:rtl/>
              </w:rPr>
              <w:t>1.2</w:t>
            </w:r>
          </w:p>
        </w:tc>
        <w:tc>
          <w:tcPr>
            <w:tcW w:w="5580" w:type="dxa"/>
            <w:vAlign w:val="center"/>
          </w:tcPr>
          <w:p w14:paraId="1825B01B" w14:textId="77777777" w:rsidR="0061637B" w:rsidRPr="00851461" w:rsidRDefault="0061637B" w:rsidP="00B17B23">
            <w:pPr>
              <w:rPr>
                <w:rFonts w:hint="cs"/>
                <w:sz w:val="20"/>
                <w:szCs w:val="20"/>
                <w:rtl/>
              </w:rPr>
            </w:pPr>
            <w:r w:rsidRPr="00851461">
              <w:rPr>
                <w:rFonts w:hint="cs"/>
                <w:sz w:val="20"/>
                <w:szCs w:val="20"/>
                <w:rtl/>
              </w:rPr>
              <w:t>מזהה מידע שמיעתי החיוני להבנת התרחיש החברתי (</w:t>
            </w:r>
            <w:r w:rsidR="00335A22" w:rsidRPr="00851461">
              <w:rPr>
                <w:rFonts w:hint="cs"/>
                <w:sz w:val="20"/>
                <w:szCs w:val="20"/>
                <w:rtl/>
              </w:rPr>
              <w:t>מבחין</w:t>
            </w:r>
            <w:r w:rsidR="003D576B" w:rsidRPr="00851461">
              <w:rPr>
                <w:rFonts w:hint="cs"/>
                <w:sz w:val="20"/>
                <w:szCs w:val="20"/>
                <w:rtl/>
              </w:rPr>
              <w:t xml:space="preserve"> בין</w:t>
            </w:r>
            <w:r w:rsidRPr="00851461">
              <w:rPr>
                <w:rFonts w:hint="cs"/>
                <w:sz w:val="20"/>
                <w:szCs w:val="20"/>
                <w:rtl/>
              </w:rPr>
              <w:t>: דמויות, סגנו</w:t>
            </w:r>
            <w:r w:rsidR="003D576B" w:rsidRPr="00851461">
              <w:rPr>
                <w:rFonts w:hint="cs"/>
                <w:sz w:val="20"/>
                <w:szCs w:val="20"/>
                <w:rtl/>
              </w:rPr>
              <w:t>נות</w:t>
            </w:r>
            <w:r w:rsidRPr="00851461">
              <w:rPr>
                <w:rFonts w:hint="cs"/>
                <w:sz w:val="20"/>
                <w:szCs w:val="20"/>
                <w:rtl/>
              </w:rPr>
              <w:t xml:space="preserve"> דיבור, </w:t>
            </w:r>
            <w:r w:rsidR="003D576B" w:rsidRPr="00851461">
              <w:rPr>
                <w:rFonts w:hint="cs"/>
                <w:sz w:val="20"/>
                <w:szCs w:val="20"/>
                <w:rtl/>
              </w:rPr>
              <w:t xml:space="preserve">אינטונציות, </w:t>
            </w:r>
            <w:r w:rsidRPr="00851461">
              <w:rPr>
                <w:rFonts w:hint="cs"/>
                <w:sz w:val="20"/>
                <w:szCs w:val="20"/>
                <w:rtl/>
              </w:rPr>
              <w:t>מילות מפתח וכד')</w:t>
            </w:r>
            <w:r w:rsidR="008E1530" w:rsidRPr="00851461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900" w:type="dxa"/>
            <w:vAlign w:val="center"/>
          </w:tcPr>
          <w:p w14:paraId="78E1A8FD" w14:textId="77777777" w:rsidR="0061637B" w:rsidRPr="00851461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41CE00F" w14:textId="77777777" w:rsidR="0061637B" w:rsidRPr="00851461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2CC5386" w14:textId="77777777" w:rsidR="0061637B" w:rsidRPr="00851461" w:rsidRDefault="0061637B" w:rsidP="00D8641F">
            <w:pPr>
              <w:spacing w:line="480" w:lineRule="auto"/>
              <w:rPr>
                <w:sz w:val="20"/>
                <w:szCs w:val="20"/>
                <w:rtl/>
              </w:rPr>
            </w:pPr>
          </w:p>
          <w:p w14:paraId="53AD1EBC" w14:textId="77777777" w:rsidR="00593C1C" w:rsidRPr="00851461" w:rsidRDefault="00593C1C" w:rsidP="00D8641F">
            <w:pPr>
              <w:spacing w:line="480" w:lineRule="auto"/>
              <w:rPr>
                <w:sz w:val="20"/>
                <w:szCs w:val="20"/>
                <w:rtl/>
              </w:rPr>
            </w:pPr>
          </w:p>
          <w:p w14:paraId="3380F115" w14:textId="77777777" w:rsidR="00593C1C" w:rsidRPr="00851461" w:rsidRDefault="00593C1C" w:rsidP="00D8641F">
            <w:pPr>
              <w:spacing w:line="480" w:lineRule="auto"/>
              <w:rPr>
                <w:sz w:val="20"/>
                <w:szCs w:val="20"/>
                <w:rtl/>
              </w:rPr>
            </w:pPr>
          </w:p>
          <w:p w14:paraId="74AD83D9" w14:textId="77777777" w:rsidR="00593C1C" w:rsidRPr="00D8641F" w:rsidRDefault="00593C1C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FA81823" w14:textId="77777777" w:rsidR="0061637B" w:rsidRPr="00D8641F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</w:tc>
      </w:tr>
      <w:tr w:rsidR="0061637B" w:rsidRPr="00D8641F" w14:paraId="0CDB205E" w14:textId="77777777" w:rsidTr="0061637B">
        <w:tc>
          <w:tcPr>
            <w:tcW w:w="6300" w:type="dxa"/>
            <w:gridSpan w:val="2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1EF19280" w14:textId="77777777" w:rsidR="0061637B" w:rsidRPr="00D8641F" w:rsidRDefault="0023654A" w:rsidP="0023654A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פיתוח </w:t>
            </w:r>
            <w:r w:rsidRPr="00DD7750">
              <w:rPr>
                <w:rFonts w:hint="cs"/>
                <w:b/>
                <w:bCs/>
                <w:sz w:val="20"/>
                <w:szCs w:val="20"/>
                <w:rtl/>
              </w:rPr>
              <w:t>כישורי</w:t>
            </w:r>
            <w:r w:rsidR="00DD7750">
              <w:rPr>
                <w:rFonts w:hint="cs"/>
                <w:b/>
                <w:bCs/>
                <w:sz w:val="20"/>
                <w:szCs w:val="20"/>
                <w:rtl/>
              </w:rPr>
              <w:t>ם</w:t>
            </w:r>
            <w:r w:rsidR="00F3701F" w:rsidRPr="00DD775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0632B">
              <w:rPr>
                <w:rFonts w:hint="cs"/>
                <w:b/>
                <w:bCs/>
                <w:sz w:val="20"/>
                <w:szCs w:val="20"/>
                <w:rtl/>
              </w:rPr>
              <w:t xml:space="preserve"> (מיומנויות ) </w:t>
            </w:r>
            <w:r w:rsidR="00DD7750">
              <w:rPr>
                <w:rFonts w:hint="cs"/>
                <w:b/>
                <w:bCs/>
                <w:sz w:val="20"/>
                <w:szCs w:val="20"/>
                <w:rtl/>
              </w:rPr>
              <w:t>ל</w:t>
            </w:r>
            <w:r w:rsidRPr="00DD7750">
              <w:rPr>
                <w:rFonts w:hint="cs"/>
                <w:b/>
                <w:bCs/>
                <w:sz w:val="20"/>
                <w:szCs w:val="20"/>
                <w:rtl/>
              </w:rPr>
              <w:t xml:space="preserve">הבחנה </w:t>
            </w:r>
            <w:r w:rsidR="0061637B" w:rsidRPr="00DD775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16381">
              <w:rPr>
                <w:rFonts w:hint="cs"/>
                <w:b/>
                <w:bCs/>
                <w:sz w:val="20"/>
                <w:szCs w:val="20"/>
                <w:rtl/>
              </w:rPr>
              <w:t>ב</w:t>
            </w:r>
            <w:r w:rsidR="0061637B" w:rsidRPr="00DD7750">
              <w:rPr>
                <w:rFonts w:hint="cs"/>
                <w:b/>
                <w:bCs/>
                <w:sz w:val="20"/>
                <w:szCs w:val="20"/>
                <w:rtl/>
              </w:rPr>
              <w:t>מידע חזותי המקדמ</w:t>
            </w:r>
            <w:r w:rsidRPr="00DD7750">
              <w:rPr>
                <w:rFonts w:hint="cs"/>
                <w:b/>
                <w:bCs/>
                <w:sz w:val="20"/>
                <w:szCs w:val="20"/>
                <w:rtl/>
              </w:rPr>
              <w:t>ים</w:t>
            </w:r>
            <w:r w:rsidR="0061637B"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את הבנת התרחיש   החברתי</w:t>
            </w:r>
            <w:r w:rsidR="009E53FD">
              <w:rPr>
                <w:rFonts w:hint="cs"/>
                <w:b/>
                <w:bCs/>
                <w:sz w:val="20"/>
                <w:szCs w:val="20"/>
                <w:rtl/>
              </w:rPr>
              <w:t xml:space="preserve"> (דף 74 )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4" w:space="0" w:color="auto"/>
            </w:tcBorders>
          </w:tcPr>
          <w:p w14:paraId="348DEF20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441B620F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4" w:space="0" w:color="auto"/>
            </w:tcBorders>
          </w:tcPr>
          <w:p w14:paraId="698DC592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7EE14FFF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4" w:space="0" w:color="auto"/>
            </w:tcBorders>
          </w:tcPr>
          <w:p w14:paraId="24C6E14D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7CBDFD98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4" w:space="0" w:color="auto"/>
            </w:tcBorders>
          </w:tcPr>
          <w:p w14:paraId="1FB69A05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3B3F7793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61637B" w:rsidRPr="00D8641F" w14:paraId="32FEC743" w14:textId="77777777" w:rsidTr="0061637B">
        <w:trPr>
          <w:trHeight w:val="680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4D756115" w14:textId="77777777" w:rsidR="0061637B" w:rsidRPr="00D8641F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2.1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14:paraId="2B1A3F8B" w14:textId="77777777" w:rsidR="0061637B" w:rsidRPr="00D8641F" w:rsidRDefault="0061637B" w:rsidP="00B17B23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מזהה מידע חזותי חיוני להבנת התרחיש החברתי כגון: ג'סטות, שפת גוף, סגנון לבוש, הבעות פנים וכד'</w:t>
            </w:r>
            <w:r w:rsidR="008E1530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90473F7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AE1949D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B0F0242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9D672CB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61637B" w:rsidRPr="00D8641F" w14:paraId="25001182" w14:textId="77777777" w:rsidTr="0061637B">
        <w:trPr>
          <w:trHeight w:val="680"/>
        </w:trPr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14:paraId="732F365F" w14:textId="77777777" w:rsidR="0061637B" w:rsidRPr="00D8641F" w:rsidRDefault="0061637B" w:rsidP="00675183">
            <w:pPr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2.</w:t>
            </w: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580" w:type="dxa"/>
            <w:tcBorders>
              <w:bottom w:val="double" w:sz="6" w:space="0" w:color="auto"/>
            </w:tcBorders>
            <w:vAlign w:val="center"/>
          </w:tcPr>
          <w:p w14:paraId="7545BCF7" w14:textId="77777777" w:rsidR="0061637B" w:rsidRPr="00D8641F" w:rsidRDefault="0061637B" w:rsidP="00D8641F">
            <w:pPr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פונה באופן מושכל להשלמת המידע החזותי החסר להבנת התרחיש החברתי</w:t>
            </w:r>
            <w:r w:rsidR="008E1530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0F6F43A6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3A82EAC8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B75CC54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012C8BE9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61637B" w:rsidRPr="00D8641F" w14:paraId="36B26777" w14:textId="77777777" w:rsidTr="0061637B">
        <w:tc>
          <w:tcPr>
            <w:tcW w:w="6300" w:type="dxa"/>
            <w:gridSpan w:val="2"/>
            <w:tcBorders>
              <w:top w:val="double" w:sz="6" w:space="0" w:color="auto"/>
              <w:bottom w:val="double" w:sz="4" w:space="0" w:color="auto"/>
            </w:tcBorders>
          </w:tcPr>
          <w:p w14:paraId="0EAC73FC" w14:textId="77777777" w:rsidR="0061637B" w:rsidRPr="00D8641F" w:rsidRDefault="0023654A" w:rsidP="00D8641F">
            <w:pPr>
              <w:numPr>
                <w:ilvl w:val="0"/>
                <w:numId w:val="3"/>
              </w:num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הקניית</w:t>
            </w:r>
            <w:r w:rsidR="0061637B"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אסטרטגיות לניתוח אירועי</w:t>
            </w:r>
            <w:r w:rsidR="0061637B" w:rsidRPr="00D8641F">
              <w:rPr>
                <w:rFonts w:hint="eastAsia"/>
                <w:b/>
                <w:bCs/>
                <w:sz w:val="20"/>
                <w:szCs w:val="20"/>
                <w:rtl/>
              </w:rPr>
              <w:t>ם</w:t>
            </w:r>
            <w:r w:rsidR="0061637B"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חברתיים המקדמות את הבנת התרחיש החברתי </w:t>
            </w:r>
            <w:r w:rsidR="009E53FD">
              <w:rPr>
                <w:rFonts w:hint="cs"/>
                <w:b/>
                <w:bCs/>
                <w:sz w:val="20"/>
                <w:szCs w:val="20"/>
                <w:rtl/>
              </w:rPr>
              <w:t xml:space="preserve"> ( דף 78 )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4" w:space="0" w:color="auto"/>
            </w:tcBorders>
          </w:tcPr>
          <w:p w14:paraId="08EA3BAB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1CFFB1EE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4" w:space="0" w:color="auto"/>
            </w:tcBorders>
          </w:tcPr>
          <w:p w14:paraId="1859A608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42434355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4" w:space="0" w:color="auto"/>
            </w:tcBorders>
          </w:tcPr>
          <w:p w14:paraId="297ADB79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69428CF7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4" w:space="0" w:color="auto"/>
            </w:tcBorders>
          </w:tcPr>
          <w:p w14:paraId="3926E208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23BA21E1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61637B" w:rsidRPr="00D8641F" w14:paraId="673FC90E" w14:textId="77777777" w:rsidTr="0061637B">
        <w:trPr>
          <w:trHeight w:val="680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753818F1" w14:textId="77777777" w:rsidR="0061637B" w:rsidRPr="00D8641F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3.1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14:paraId="0421D828" w14:textId="77777777" w:rsidR="0061637B" w:rsidRPr="00D8641F" w:rsidRDefault="0061637B" w:rsidP="00641207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 xml:space="preserve">מזהה את </w:t>
            </w:r>
            <w:r>
              <w:rPr>
                <w:rFonts w:hint="cs"/>
                <w:sz w:val="20"/>
                <w:szCs w:val="20"/>
                <w:rtl/>
              </w:rPr>
              <w:t xml:space="preserve"> מרכיבי התרחיש החברתי: דמויות, עלילה, </w:t>
            </w:r>
            <w:r w:rsidR="00E27342">
              <w:rPr>
                <w:rFonts w:hint="cs"/>
                <w:sz w:val="20"/>
                <w:szCs w:val="20"/>
                <w:rtl/>
              </w:rPr>
              <w:t xml:space="preserve">בעיות, קונפליקטים, </w:t>
            </w:r>
            <w:r>
              <w:rPr>
                <w:rFonts w:hint="cs"/>
                <w:sz w:val="20"/>
                <w:szCs w:val="20"/>
                <w:rtl/>
              </w:rPr>
              <w:t>מניעים אפשריים</w:t>
            </w:r>
            <w:r w:rsidR="00E27342">
              <w:rPr>
                <w:rFonts w:hint="cs"/>
                <w:sz w:val="20"/>
                <w:szCs w:val="20"/>
                <w:rtl/>
              </w:rPr>
              <w:t xml:space="preserve"> ועוד</w:t>
            </w:r>
            <w:r w:rsidR="008E1530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16E1AB9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1803FAC9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6BB8A0BF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4FBB447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61637B" w:rsidRPr="00D8641F" w14:paraId="1FB91EEB" w14:textId="77777777" w:rsidTr="0061637B">
        <w:trPr>
          <w:trHeight w:val="680"/>
        </w:trPr>
        <w:tc>
          <w:tcPr>
            <w:tcW w:w="720" w:type="dxa"/>
            <w:vAlign w:val="center"/>
          </w:tcPr>
          <w:p w14:paraId="1510FFF2" w14:textId="77777777" w:rsidR="0061637B" w:rsidRPr="00D8641F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3.2</w:t>
            </w:r>
          </w:p>
        </w:tc>
        <w:tc>
          <w:tcPr>
            <w:tcW w:w="5580" w:type="dxa"/>
            <w:vAlign w:val="center"/>
          </w:tcPr>
          <w:p w14:paraId="4837A2EE" w14:textId="77777777" w:rsidR="0061637B" w:rsidRPr="00D8641F" w:rsidRDefault="00E27342" w:rsidP="00DD3280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מזהה את המידע החסר לו להבנת התרחיש, ופונה להשלמתו באופן מושכל</w:t>
            </w:r>
            <w:r w:rsidR="008E1530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900" w:type="dxa"/>
          </w:tcPr>
          <w:p w14:paraId="19727142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66FC0ED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84916AC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6F77E67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BE3ED9F" w14:textId="77777777" w:rsidR="009F11B1" w:rsidRPr="009F11B1" w:rsidRDefault="009F11B1" w:rsidP="009F11B1">
      <w:pPr>
        <w:rPr>
          <w:vanish/>
        </w:rPr>
      </w:pPr>
    </w:p>
    <w:tbl>
      <w:tblPr>
        <w:bidiVisual/>
        <w:tblW w:w="10065" w:type="dxa"/>
        <w:tblInd w:w="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488"/>
        <w:gridCol w:w="5749"/>
        <w:gridCol w:w="850"/>
        <w:gridCol w:w="142"/>
        <w:gridCol w:w="709"/>
        <w:gridCol w:w="142"/>
        <w:gridCol w:w="708"/>
        <w:gridCol w:w="142"/>
        <w:gridCol w:w="851"/>
        <w:gridCol w:w="142"/>
      </w:tblGrid>
      <w:tr w:rsidR="0061637B" w:rsidRPr="00D8641F" w14:paraId="792F7132" w14:textId="77777777" w:rsidTr="0061637B">
        <w:trPr>
          <w:gridBefore w:val="1"/>
          <w:wBefore w:w="142" w:type="dxa"/>
          <w:trHeight w:val="641"/>
        </w:trPr>
        <w:tc>
          <w:tcPr>
            <w:tcW w:w="623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1FB4D9" w14:textId="77777777" w:rsidR="0061637B" w:rsidRPr="00D8641F" w:rsidRDefault="0023654A" w:rsidP="0023654A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הקניית </w:t>
            </w:r>
            <w:r w:rsidR="0061637B" w:rsidRPr="00D8641F">
              <w:rPr>
                <w:rFonts w:hint="cs"/>
                <w:b/>
                <w:bCs/>
                <w:sz w:val="20"/>
                <w:szCs w:val="20"/>
                <w:rtl/>
              </w:rPr>
              <w:t>ידע ו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פיתוח הבנה ל</w:t>
            </w:r>
            <w:r w:rsidR="0061637B"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מוסכמות חברתיות </w:t>
            </w:r>
            <w:r w:rsidR="009E53FD">
              <w:rPr>
                <w:rFonts w:hint="cs"/>
                <w:b/>
                <w:bCs/>
                <w:sz w:val="20"/>
                <w:szCs w:val="20"/>
                <w:rtl/>
              </w:rPr>
              <w:t xml:space="preserve"> ( דף 80 )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5699244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1E1D25B4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F3C2C8D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228605F9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A9FF8C1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3616A8AE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E51E744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4721DD31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61637B" w:rsidRPr="00D8641F" w14:paraId="0AD8A6B8" w14:textId="77777777" w:rsidTr="0061637B">
        <w:trPr>
          <w:gridAfter w:val="1"/>
          <w:wAfter w:w="142" w:type="dxa"/>
          <w:trHeight w:val="660"/>
        </w:trPr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14:paraId="2C16878C" w14:textId="77777777" w:rsidR="0061637B" w:rsidRPr="00D8641F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4.1</w:t>
            </w:r>
          </w:p>
        </w:tc>
        <w:tc>
          <w:tcPr>
            <w:tcW w:w="5749" w:type="dxa"/>
            <w:tcBorders>
              <w:top w:val="double" w:sz="4" w:space="0" w:color="auto"/>
            </w:tcBorders>
            <w:vAlign w:val="center"/>
          </w:tcPr>
          <w:p w14:paraId="775ACD6A" w14:textId="77777777" w:rsidR="0061637B" w:rsidRPr="00D8641F" w:rsidRDefault="0061637B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 xml:space="preserve">מבחין בין התנהלות חברתית מקובלת ולא מקובלת </w:t>
            </w:r>
            <w:r w:rsidR="00E27342">
              <w:rPr>
                <w:rFonts w:hint="cs"/>
                <w:sz w:val="20"/>
                <w:szCs w:val="20"/>
                <w:rtl/>
              </w:rPr>
              <w:t xml:space="preserve">בהתאם לפרמטרים של: </w:t>
            </w:r>
            <w:r w:rsidR="00E27342" w:rsidRPr="00E27342">
              <w:rPr>
                <w:sz w:val="20"/>
                <w:szCs w:val="20"/>
                <w:rtl/>
              </w:rPr>
              <w:t xml:space="preserve">זמן, מקום, נסיבות </w:t>
            </w:r>
            <w:r w:rsidR="00E27342">
              <w:rPr>
                <w:rFonts w:hint="cs"/>
                <w:sz w:val="20"/>
                <w:szCs w:val="20"/>
                <w:rtl/>
              </w:rPr>
              <w:t xml:space="preserve">, נורמות, כללים </w:t>
            </w:r>
            <w:r w:rsidR="00E27342" w:rsidRPr="00E27342">
              <w:rPr>
                <w:sz w:val="20"/>
                <w:szCs w:val="20"/>
                <w:rtl/>
              </w:rPr>
              <w:t>ועוד.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1874741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</w:tcPr>
          <w:p w14:paraId="6DC56A3E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</w:tcPr>
          <w:p w14:paraId="4989C070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44A86287" w14:textId="77777777" w:rsidR="0061637B" w:rsidRPr="00D8641F" w:rsidRDefault="0061637B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61637B" w:rsidRPr="00D8641F" w14:paraId="5EE39898" w14:textId="77777777" w:rsidTr="0061637B">
        <w:trPr>
          <w:gridAfter w:val="1"/>
          <w:wAfter w:w="142" w:type="dxa"/>
          <w:trHeight w:val="660"/>
        </w:trPr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348093DF" w14:textId="77777777" w:rsidR="0061637B" w:rsidRPr="00D8641F" w:rsidRDefault="0061637B" w:rsidP="0032766E">
            <w:pPr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4.2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vAlign w:val="center"/>
          </w:tcPr>
          <w:p w14:paraId="43B5A03D" w14:textId="77777777" w:rsidR="008E1530" w:rsidRPr="008E1530" w:rsidRDefault="008E1530" w:rsidP="008E1530">
            <w:pPr>
              <w:rPr>
                <w:sz w:val="20"/>
                <w:szCs w:val="20"/>
                <w:rtl/>
              </w:rPr>
            </w:pPr>
            <w:r w:rsidRPr="008E1530">
              <w:rPr>
                <w:sz w:val="20"/>
                <w:szCs w:val="20"/>
                <w:rtl/>
              </w:rPr>
              <w:t>מנתח את התנהלותו החברתית באופן מציאותי</w:t>
            </w:r>
            <w:r w:rsidR="0069194F">
              <w:rPr>
                <w:rFonts w:hint="cs"/>
                <w:sz w:val="20"/>
                <w:szCs w:val="20"/>
                <w:rtl/>
              </w:rPr>
              <w:t>,</w:t>
            </w:r>
            <w:r w:rsidRPr="008E1530">
              <w:rPr>
                <w:sz w:val="20"/>
                <w:szCs w:val="20"/>
                <w:rtl/>
              </w:rPr>
              <w:t xml:space="preserve"> ומזהה את מידת התאמת</w:t>
            </w:r>
            <w:r w:rsidR="0069194F">
              <w:rPr>
                <w:rFonts w:hint="cs"/>
                <w:sz w:val="20"/>
                <w:szCs w:val="20"/>
                <w:rtl/>
              </w:rPr>
              <w:t xml:space="preserve"> התנהלותו </w:t>
            </w:r>
            <w:r w:rsidRPr="008E1530">
              <w:rPr>
                <w:sz w:val="20"/>
                <w:szCs w:val="20"/>
                <w:rtl/>
              </w:rPr>
              <w:t xml:space="preserve"> למוסכמות חברתיות</w:t>
            </w:r>
            <w:r w:rsidR="0069194F">
              <w:rPr>
                <w:rFonts w:hint="cs"/>
                <w:sz w:val="20"/>
                <w:szCs w:val="20"/>
                <w:rtl/>
              </w:rPr>
              <w:t>.</w:t>
            </w:r>
            <w:r w:rsidRPr="008E1530">
              <w:rPr>
                <w:sz w:val="20"/>
                <w:szCs w:val="20"/>
                <w:rtl/>
              </w:rPr>
              <w:tab/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8E1530">
              <w:rPr>
                <w:sz w:val="20"/>
                <w:szCs w:val="20"/>
                <w:rtl/>
              </w:rPr>
              <w:tab/>
            </w:r>
            <w:r w:rsidRPr="008E1530">
              <w:rPr>
                <w:sz w:val="20"/>
                <w:szCs w:val="20"/>
                <w:rtl/>
              </w:rPr>
              <w:tab/>
            </w:r>
            <w:r w:rsidRPr="008E1530">
              <w:rPr>
                <w:sz w:val="20"/>
                <w:szCs w:val="20"/>
                <w:rtl/>
              </w:rPr>
              <w:tab/>
            </w:r>
          </w:p>
          <w:p w14:paraId="29D10FEA" w14:textId="77777777" w:rsidR="0061637B" w:rsidRPr="00D8641F" w:rsidRDefault="0061637B" w:rsidP="000E721B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5C4FFC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475576D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4A7EB7B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901A354" w14:textId="77777777" w:rsidR="0061637B" w:rsidRPr="00D8641F" w:rsidRDefault="0061637B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C61D935" w14:textId="77777777" w:rsidR="00F61285" w:rsidRDefault="00F61285" w:rsidP="007936E7">
      <w:pPr>
        <w:rPr>
          <w:rtl/>
        </w:rPr>
      </w:pPr>
    </w:p>
    <w:p w14:paraId="30D6A5DD" w14:textId="77777777" w:rsidR="009A78C6" w:rsidRDefault="009A78C6" w:rsidP="007936E7">
      <w:pPr>
        <w:rPr>
          <w:rtl/>
        </w:rPr>
      </w:pPr>
    </w:p>
    <w:p w14:paraId="35A5E06F" w14:textId="77777777" w:rsidR="009A78C6" w:rsidRDefault="009A78C6" w:rsidP="007936E7">
      <w:pPr>
        <w:rPr>
          <w:rtl/>
        </w:rPr>
      </w:pPr>
    </w:p>
    <w:p w14:paraId="379FD14D" w14:textId="77777777" w:rsidR="009A78C6" w:rsidRDefault="009A78C6" w:rsidP="007936E7">
      <w:pPr>
        <w:rPr>
          <w:rtl/>
        </w:rPr>
      </w:pPr>
    </w:p>
    <w:p w14:paraId="092D3BB0" w14:textId="77777777" w:rsidR="009A78C6" w:rsidRDefault="009A78C6" w:rsidP="007936E7">
      <w:pPr>
        <w:rPr>
          <w:rtl/>
        </w:rPr>
      </w:pPr>
    </w:p>
    <w:p w14:paraId="275771B5" w14:textId="77777777" w:rsidR="009A78C6" w:rsidRDefault="009A78C6" w:rsidP="007936E7">
      <w:pPr>
        <w:rPr>
          <w:rtl/>
        </w:rPr>
      </w:pPr>
    </w:p>
    <w:p w14:paraId="60B1EB05" w14:textId="77777777" w:rsidR="00B47898" w:rsidRDefault="00B47898" w:rsidP="007936E7">
      <w:pPr>
        <w:rPr>
          <w:rtl/>
        </w:rPr>
      </w:pPr>
    </w:p>
    <w:p w14:paraId="2491F67C" w14:textId="77777777" w:rsidR="009A78C6" w:rsidRDefault="009A78C6" w:rsidP="007936E7">
      <w:pPr>
        <w:rPr>
          <w:rFonts w:hint="cs"/>
          <w:rtl/>
        </w:rPr>
      </w:pPr>
    </w:p>
    <w:p w14:paraId="0EA9BA75" w14:textId="77777777" w:rsidR="000143D7" w:rsidRPr="002659A9" w:rsidRDefault="002659A9" w:rsidP="00EE49F4">
      <w:pPr>
        <w:rPr>
          <w:rFonts w:hint="cs"/>
          <w:b/>
          <w:bCs/>
          <w:rtl/>
        </w:rPr>
      </w:pPr>
      <w:r>
        <w:rPr>
          <w:rFonts w:hint="cs"/>
          <w:rtl/>
        </w:rPr>
        <w:t xml:space="preserve">   </w:t>
      </w:r>
    </w:p>
    <w:p w14:paraId="2062D1F4" w14:textId="77777777" w:rsidR="00EE49F4" w:rsidRPr="002659A9" w:rsidRDefault="00EE49F4" w:rsidP="00EE49F4">
      <w:pPr>
        <w:rPr>
          <w:rFonts w:hint="cs"/>
          <w:b/>
          <w:bCs/>
          <w:rtl/>
        </w:rPr>
      </w:pPr>
      <w:r>
        <w:rPr>
          <w:rFonts w:hint="cs"/>
          <w:rtl/>
        </w:rPr>
        <w:t xml:space="preserve">    </w:t>
      </w:r>
      <w:r w:rsidRPr="002659A9">
        <w:rPr>
          <w:rFonts w:hint="cs"/>
          <w:b/>
          <w:bCs/>
          <w:sz w:val="28"/>
          <w:szCs w:val="28"/>
          <w:rtl/>
        </w:rPr>
        <w:t xml:space="preserve">  ידע ומיומנויות חברתיות-המשך</w:t>
      </w:r>
    </w:p>
    <w:p w14:paraId="0A1D4101" w14:textId="77777777" w:rsidR="000143D7" w:rsidRDefault="000143D7" w:rsidP="007936E7">
      <w:pPr>
        <w:rPr>
          <w:rFonts w:hint="cs"/>
          <w:rtl/>
        </w:rPr>
      </w:pPr>
    </w:p>
    <w:p w14:paraId="1F538228" w14:textId="77777777" w:rsidR="009569A8" w:rsidRDefault="009569A8" w:rsidP="007936E7">
      <w:pPr>
        <w:rPr>
          <w:rFonts w:hint="cs"/>
          <w:rtl/>
        </w:rPr>
      </w:pPr>
    </w:p>
    <w:tbl>
      <w:tblPr>
        <w:bidiVisual/>
        <w:tblW w:w="9900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80"/>
        <w:gridCol w:w="900"/>
        <w:gridCol w:w="900"/>
        <w:gridCol w:w="900"/>
        <w:gridCol w:w="900"/>
      </w:tblGrid>
      <w:tr w:rsidR="00363537" w:rsidRPr="00D8641F" w14:paraId="225A4C57" w14:textId="77777777" w:rsidTr="00363537">
        <w:tc>
          <w:tcPr>
            <w:tcW w:w="63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B4F43F" w14:textId="77777777" w:rsidR="009E53FD" w:rsidRDefault="0023654A" w:rsidP="00BC3E57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הקניית י</w:t>
            </w:r>
            <w:r w:rsidR="00363537" w:rsidRPr="00D8641F">
              <w:rPr>
                <w:rFonts w:hint="cs"/>
                <w:b/>
                <w:bCs/>
                <w:sz w:val="20"/>
                <w:szCs w:val="20"/>
                <w:rtl/>
              </w:rPr>
              <w:t>דע ו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פיתוח </w:t>
            </w:r>
            <w:r w:rsidR="00BC3E57">
              <w:rPr>
                <w:rFonts w:hint="cs"/>
                <w:b/>
                <w:bCs/>
                <w:sz w:val="20"/>
                <w:szCs w:val="20"/>
                <w:rtl/>
              </w:rPr>
              <w:t>הבנה להתנהלות מינית-חברתית נורמטיבית</w:t>
            </w:r>
            <w:r w:rsidR="00363537"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9E53F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60B0C2B" w14:textId="77777777" w:rsidR="00363537" w:rsidRPr="00D8641F" w:rsidRDefault="009E53FD" w:rsidP="009E53FD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דף 81 )</w:t>
            </w:r>
          </w:p>
          <w:p w14:paraId="20DED46B" w14:textId="77777777" w:rsidR="00363537" w:rsidRPr="00D8641F" w:rsidRDefault="00363537" w:rsidP="00B076DF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1F87DE05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3A5D34CB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24BF1475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518095A2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4CF94C7B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12F7E25A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4AB35E1A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5E2DE941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363537" w:rsidRPr="00D8641F" w14:paraId="019AF9FE" w14:textId="77777777" w:rsidTr="00363537">
        <w:trPr>
          <w:trHeight w:val="680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7D2F6464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5.1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14:paraId="1E2B58C6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יודע את כללי התנהלות מינית חברתית מוסכמת</w:t>
            </w:r>
            <w:r w:rsidR="00011A0F">
              <w:rPr>
                <w:rFonts w:hint="cs"/>
                <w:sz w:val="20"/>
                <w:szCs w:val="20"/>
                <w:rtl/>
              </w:rPr>
              <w:t>, ו</w:t>
            </w:r>
            <w:r w:rsidR="00011A0F" w:rsidRPr="00011A0F">
              <w:rPr>
                <w:sz w:val="20"/>
                <w:szCs w:val="20"/>
                <w:rtl/>
              </w:rPr>
              <w:t xml:space="preserve">מנתח </w:t>
            </w:r>
            <w:r w:rsidR="00DD13D8">
              <w:rPr>
                <w:rFonts w:hint="cs"/>
                <w:sz w:val="20"/>
                <w:szCs w:val="20"/>
                <w:rtl/>
              </w:rPr>
              <w:t xml:space="preserve">אותה </w:t>
            </w:r>
            <w:r w:rsidR="00011A0F" w:rsidRPr="00011A0F">
              <w:rPr>
                <w:sz w:val="20"/>
                <w:szCs w:val="20"/>
                <w:rtl/>
              </w:rPr>
              <w:t xml:space="preserve"> עפ</w:t>
            </w:r>
            <w:r w:rsidR="00DD13D8">
              <w:rPr>
                <w:rFonts w:hint="cs"/>
                <w:sz w:val="20"/>
                <w:szCs w:val="20"/>
                <w:rtl/>
              </w:rPr>
              <w:t xml:space="preserve">"י </w:t>
            </w:r>
            <w:r w:rsidR="00011A0F" w:rsidRPr="00011A0F">
              <w:rPr>
                <w:sz w:val="20"/>
                <w:szCs w:val="20"/>
                <w:rtl/>
              </w:rPr>
              <w:t>נורמות ומוסכמות</w:t>
            </w:r>
            <w:r w:rsidR="008E1530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FF974EC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0078F80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5D18EE73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080A086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363537" w:rsidRPr="00D8641F" w14:paraId="48F39FB4" w14:textId="77777777" w:rsidTr="00363537">
        <w:trPr>
          <w:trHeight w:val="680"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3175396D" w14:textId="77777777" w:rsidR="00363537" w:rsidRPr="00D8641F" w:rsidRDefault="00363537" w:rsidP="008747F4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5</w:t>
            </w:r>
            <w:r>
              <w:rPr>
                <w:rFonts w:hint="cs"/>
                <w:sz w:val="20"/>
                <w:szCs w:val="20"/>
                <w:rtl/>
              </w:rPr>
              <w:t>.2</w:t>
            </w:r>
          </w:p>
        </w:tc>
        <w:tc>
          <w:tcPr>
            <w:tcW w:w="5580" w:type="dxa"/>
            <w:tcBorders>
              <w:bottom w:val="double" w:sz="4" w:space="0" w:color="auto"/>
            </w:tcBorders>
            <w:vAlign w:val="center"/>
          </w:tcPr>
          <w:p w14:paraId="7928CE42" w14:textId="77777777" w:rsidR="00363537" w:rsidRPr="00D8641F" w:rsidRDefault="00183162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מתנהל מבחינה מינית חברתית </w:t>
            </w:r>
            <w:r w:rsidRPr="00901976">
              <w:rPr>
                <w:rFonts w:hint="cs"/>
                <w:sz w:val="20"/>
                <w:szCs w:val="20"/>
                <w:rtl/>
              </w:rPr>
              <w:t xml:space="preserve">בהתאם </w:t>
            </w:r>
            <w:r>
              <w:rPr>
                <w:rFonts w:hint="cs"/>
                <w:sz w:val="20"/>
                <w:szCs w:val="20"/>
                <w:rtl/>
              </w:rPr>
              <w:t>למוסכמות ולנסיבות ומזהה מצבי סיכון/ניצול.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D7DA025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775655C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DBE63EB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C0C24FC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363537" w:rsidRPr="00D8641F" w14:paraId="56D03AE6" w14:textId="77777777" w:rsidTr="00363537">
        <w:tc>
          <w:tcPr>
            <w:tcW w:w="63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429328" w14:textId="77777777" w:rsidR="00363537" w:rsidRPr="00D8641F" w:rsidRDefault="00BC3E57" w:rsidP="00D8641F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6773EC">
              <w:rPr>
                <w:rFonts w:hint="cs"/>
                <w:b/>
                <w:bCs/>
                <w:sz w:val="20"/>
                <w:szCs w:val="20"/>
                <w:rtl/>
              </w:rPr>
              <w:t>הקניית</w:t>
            </w:r>
            <w:r w:rsidR="00363537" w:rsidRPr="006773EC">
              <w:rPr>
                <w:rFonts w:hint="cs"/>
                <w:b/>
                <w:bCs/>
                <w:sz w:val="20"/>
                <w:szCs w:val="20"/>
                <w:rtl/>
              </w:rPr>
              <w:t xml:space="preserve"> אסטרטגיות המקדמות את משאבי ההתמודדות במצבים חברתיים</w:t>
            </w:r>
            <w:r w:rsidR="00363537"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9E53FD">
              <w:rPr>
                <w:rFonts w:hint="cs"/>
                <w:b/>
                <w:bCs/>
                <w:sz w:val="20"/>
                <w:szCs w:val="20"/>
                <w:rtl/>
              </w:rPr>
              <w:t xml:space="preserve"> ( דף 81 )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26144C69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73C41AAE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45406A70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534033D0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61108655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51FE4790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230C539A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2AF01130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363537" w:rsidRPr="00D8641F" w14:paraId="00076F8C" w14:textId="77777777" w:rsidTr="00363537">
        <w:trPr>
          <w:trHeight w:val="967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0D7068F1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6.1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14:paraId="2C76A1CB" w14:textId="77777777" w:rsidR="00363537" w:rsidRPr="00D8641F" w:rsidRDefault="00363537" w:rsidP="00B17B23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מגדיר </w:t>
            </w:r>
            <w:r w:rsidR="00975083">
              <w:rPr>
                <w:rFonts w:hint="cs"/>
                <w:sz w:val="20"/>
                <w:szCs w:val="20"/>
                <w:rtl/>
              </w:rPr>
              <w:t xml:space="preserve">חוויה </w:t>
            </w:r>
            <w:r>
              <w:rPr>
                <w:rFonts w:hint="cs"/>
                <w:sz w:val="20"/>
                <w:szCs w:val="20"/>
                <w:rtl/>
              </w:rPr>
              <w:t>חברתית עפ</w:t>
            </w:r>
            <w:r w:rsidR="00554DA3">
              <w:rPr>
                <w:rFonts w:hint="cs"/>
                <w:sz w:val="20"/>
                <w:szCs w:val="20"/>
                <w:rtl/>
              </w:rPr>
              <w:t>"י</w:t>
            </w:r>
            <w:r>
              <w:rPr>
                <w:rFonts w:hint="cs"/>
                <w:sz w:val="20"/>
                <w:szCs w:val="20"/>
                <w:rtl/>
              </w:rPr>
              <w:t xml:space="preserve"> קריטריונים של הנאה, השתתפות, תקשורת, תכנים וכד'.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5E29C415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03544395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52B15876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89B7C96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363537" w:rsidRPr="00D8641F" w14:paraId="7742E003" w14:textId="77777777" w:rsidTr="00363537">
        <w:trPr>
          <w:trHeight w:val="680"/>
        </w:trPr>
        <w:tc>
          <w:tcPr>
            <w:tcW w:w="720" w:type="dxa"/>
            <w:vAlign w:val="center"/>
          </w:tcPr>
          <w:p w14:paraId="384EF473" w14:textId="77777777" w:rsidR="00363537" w:rsidRPr="00D8641F" w:rsidRDefault="00363537" w:rsidP="008747F4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6.</w:t>
            </w: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580" w:type="dxa"/>
            <w:vAlign w:val="center"/>
          </w:tcPr>
          <w:p w14:paraId="4804A829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901976">
              <w:rPr>
                <w:rFonts w:hint="cs"/>
                <w:sz w:val="20"/>
                <w:szCs w:val="20"/>
                <w:rtl/>
              </w:rPr>
              <w:t>מציע</w:t>
            </w:r>
            <w:r>
              <w:rPr>
                <w:rFonts w:hint="cs"/>
                <w:sz w:val="20"/>
                <w:szCs w:val="20"/>
                <w:rtl/>
              </w:rPr>
              <w:t xml:space="preserve"> פתרונות ל</w:t>
            </w:r>
            <w:r w:rsidRPr="00490E27">
              <w:rPr>
                <w:rFonts w:hint="cs"/>
                <w:sz w:val="22"/>
                <w:szCs w:val="22"/>
                <w:rtl/>
              </w:rPr>
              <w:t>בע</w:t>
            </w:r>
            <w:r w:rsidR="00C6492C" w:rsidRPr="00490E27">
              <w:rPr>
                <w:rFonts w:hint="cs"/>
                <w:sz w:val="22"/>
                <w:szCs w:val="22"/>
                <w:rtl/>
              </w:rPr>
              <w:t>יות</w:t>
            </w:r>
            <w:r w:rsidR="00C6492C">
              <w:rPr>
                <w:rtl/>
              </w:rPr>
              <w:t xml:space="preserve"> </w:t>
            </w:r>
            <w:r w:rsidR="00C6492C" w:rsidRPr="00C6492C">
              <w:rPr>
                <w:sz w:val="20"/>
                <w:szCs w:val="20"/>
                <w:rtl/>
              </w:rPr>
              <w:t>חברתי</w:t>
            </w:r>
            <w:r w:rsidR="00C6492C">
              <w:rPr>
                <w:rFonts w:hint="cs"/>
                <w:sz w:val="20"/>
                <w:szCs w:val="20"/>
                <w:rtl/>
              </w:rPr>
              <w:t>ו</w:t>
            </w:r>
            <w:r w:rsidR="00C6492C" w:rsidRPr="00C6492C">
              <w:rPr>
                <w:sz w:val="20"/>
                <w:szCs w:val="20"/>
                <w:rtl/>
              </w:rPr>
              <w:t>ת</w:t>
            </w:r>
            <w:r w:rsidR="008E1530">
              <w:rPr>
                <w:rFonts w:hint="cs"/>
                <w:sz w:val="20"/>
                <w:szCs w:val="20"/>
                <w:rtl/>
              </w:rPr>
              <w:t>,</w:t>
            </w:r>
            <w:r>
              <w:rPr>
                <w:rFonts w:hint="cs"/>
                <w:sz w:val="20"/>
                <w:szCs w:val="20"/>
                <w:rtl/>
              </w:rPr>
              <w:t xml:space="preserve"> ומזהה מה נדרש ממנו לפתרון המועדף</w:t>
            </w:r>
            <w:r w:rsidR="008E1530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900" w:type="dxa"/>
          </w:tcPr>
          <w:p w14:paraId="75B3FFD6" w14:textId="77777777" w:rsidR="00363537" w:rsidRPr="00D8641F" w:rsidRDefault="00363537" w:rsidP="00D8641F">
            <w:pPr>
              <w:spacing w:line="48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56AB7DF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A1C94B1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75812A5B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363537" w:rsidRPr="00D8641F" w14:paraId="60DE636B" w14:textId="77777777" w:rsidTr="00363537">
        <w:trPr>
          <w:trHeight w:val="680"/>
        </w:trPr>
        <w:tc>
          <w:tcPr>
            <w:tcW w:w="720" w:type="dxa"/>
            <w:vAlign w:val="center"/>
          </w:tcPr>
          <w:p w14:paraId="5B98D623" w14:textId="77777777" w:rsidR="00363537" w:rsidRPr="00D8641F" w:rsidRDefault="00363537" w:rsidP="008747F4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6.</w:t>
            </w: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580" w:type="dxa"/>
            <w:vAlign w:val="center"/>
          </w:tcPr>
          <w:p w14:paraId="115BF115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מזהה את תכונותיו האישיות המקדמות</w:t>
            </w:r>
            <w:r w:rsidR="00975083">
              <w:rPr>
                <w:rFonts w:hint="cs"/>
                <w:sz w:val="20"/>
                <w:szCs w:val="20"/>
                <w:rtl/>
              </w:rPr>
              <w:t xml:space="preserve"> או המעכבות קשר חברתי </w:t>
            </w:r>
            <w:r w:rsidR="00845F09">
              <w:rPr>
                <w:rFonts w:hint="cs"/>
                <w:sz w:val="20"/>
                <w:szCs w:val="20"/>
                <w:rtl/>
              </w:rPr>
              <w:t>ו</w:t>
            </w:r>
            <w:r w:rsidRPr="00D8641F">
              <w:rPr>
                <w:rFonts w:hint="cs"/>
                <w:sz w:val="20"/>
                <w:szCs w:val="20"/>
                <w:rtl/>
              </w:rPr>
              <w:t>השתתפות חברתית.</w:t>
            </w:r>
          </w:p>
        </w:tc>
        <w:tc>
          <w:tcPr>
            <w:tcW w:w="900" w:type="dxa"/>
          </w:tcPr>
          <w:p w14:paraId="0F3C697B" w14:textId="77777777" w:rsidR="00363537" w:rsidRPr="00D8641F" w:rsidRDefault="00363537" w:rsidP="00D8641F">
            <w:pPr>
              <w:spacing w:line="48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BA745AA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7B284426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2CB6B40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363537" w:rsidRPr="00D8641F" w14:paraId="47301E74" w14:textId="77777777" w:rsidTr="00363537">
        <w:trPr>
          <w:trHeight w:val="680"/>
        </w:trPr>
        <w:tc>
          <w:tcPr>
            <w:tcW w:w="720" w:type="dxa"/>
            <w:vAlign w:val="center"/>
          </w:tcPr>
          <w:p w14:paraId="4E98F2A9" w14:textId="77777777" w:rsidR="00363537" w:rsidRPr="00B47898" w:rsidRDefault="00363537" w:rsidP="008747F4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B47898">
              <w:rPr>
                <w:rFonts w:hint="cs"/>
                <w:sz w:val="20"/>
                <w:szCs w:val="20"/>
                <w:rtl/>
              </w:rPr>
              <w:t>6.4</w:t>
            </w:r>
          </w:p>
        </w:tc>
        <w:tc>
          <w:tcPr>
            <w:tcW w:w="5580" w:type="dxa"/>
            <w:vAlign w:val="center"/>
          </w:tcPr>
          <w:p w14:paraId="5CA221B9" w14:textId="77777777" w:rsidR="00363537" w:rsidRPr="00B47898" w:rsidRDefault="00975083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B47898">
              <w:rPr>
                <w:sz w:val="20"/>
                <w:szCs w:val="20"/>
                <w:rtl/>
              </w:rPr>
              <w:t>מתנהל חברתית באופן מושכל במצבים של קושי ותסכול</w:t>
            </w:r>
            <w:r w:rsidRPr="00B47898">
              <w:rPr>
                <w:rFonts w:hint="cs"/>
                <w:sz w:val="20"/>
                <w:szCs w:val="20"/>
                <w:rtl/>
              </w:rPr>
              <w:t>, ומודע לקשייו ולכישוריו.</w:t>
            </w:r>
            <w:r w:rsidR="001C502D" w:rsidRPr="00B47898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</w:tcPr>
          <w:p w14:paraId="52F4985D" w14:textId="77777777" w:rsidR="00363537" w:rsidRPr="00D8641F" w:rsidRDefault="00363537" w:rsidP="00D8641F">
            <w:pPr>
              <w:spacing w:line="48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C85FFAE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BAE6C2A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D783258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363537" w:rsidRPr="00D8641F" w14:paraId="77F45ACC" w14:textId="77777777" w:rsidTr="00363537">
        <w:tc>
          <w:tcPr>
            <w:tcW w:w="63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0D22BB" w14:textId="77777777" w:rsidR="00363537" w:rsidRPr="00B47898" w:rsidRDefault="00363537" w:rsidP="0037436A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14:paraId="3EFA2A90" w14:textId="77777777" w:rsidR="009E53FD" w:rsidRPr="00B47898" w:rsidRDefault="00BC3E57" w:rsidP="00BC3E57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B47898">
              <w:rPr>
                <w:rFonts w:hint="cs"/>
                <w:b/>
                <w:bCs/>
                <w:sz w:val="20"/>
                <w:szCs w:val="20"/>
                <w:rtl/>
              </w:rPr>
              <w:t>פיתוח יוזמה אישית להשתתפות</w:t>
            </w:r>
            <w:r w:rsidR="00363537" w:rsidRPr="00B4789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7898">
              <w:rPr>
                <w:rFonts w:hint="cs"/>
                <w:b/>
                <w:bCs/>
                <w:sz w:val="20"/>
                <w:szCs w:val="20"/>
                <w:rtl/>
              </w:rPr>
              <w:t>חברתית משמעותית ומספקת</w:t>
            </w:r>
          </w:p>
          <w:p w14:paraId="1E3FACDB" w14:textId="77777777" w:rsidR="00363537" w:rsidRPr="00B47898" w:rsidRDefault="009E53FD" w:rsidP="009E53FD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47898">
              <w:rPr>
                <w:rFonts w:hint="cs"/>
                <w:b/>
                <w:bCs/>
                <w:sz w:val="20"/>
                <w:szCs w:val="20"/>
                <w:rtl/>
              </w:rPr>
              <w:t>( דף 86 )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0BD71F89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56E1734E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22115B71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0EEDCB4E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539D2D3A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4FDCE542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6853F0FD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7750F5D8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363537" w:rsidRPr="00D8641F" w14:paraId="32B7CD19" w14:textId="77777777" w:rsidTr="00363537">
        <w:trPr>
          <w:trHeight w:val="680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744C43B6" w14:textId="77777777" w:rsidR="00363537" w:rsidRPr="00D8641F" w:rsidRDefault="00363537" w:rsidP="0037436A">
            <w:pPr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7.1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14:paraId="2CCE83D8" w14:textId="77777777" w:rsidR="00363537" w:rsidRPr="00D8641F" w:rsidRDefault="00142C86" w:rsidP="00142C86">
            <w:pPr>
              <w:rPr>
                <w:rFonts w:hint="cs"/>
                <w:sz w:val="20"/>
                <w:szCs w:val="20"/>
                <w:rtl/>
              </w:rPr>
            </w:pPr>
            <w:r w:rsidRPr="00142C86">
              <w:rPr>
                <w:sz w:val="20"/>
                <w:szCs w:val="20"/>
                <w:rtl/>
              </w:rPr>
              <w:t>לוקח חלק בשיח חברתי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 w:rsidRPr="00142C86">
              <w:rPr>
                <w:sz w:val="20"/>
                <w:szCs w:val="20"/>
                <w:rtl/>
              </w:rPr>
              <w:t xml:space="preserve">משתתף בפעילויות חברתיות מזדמנות 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09A4D083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12DFD94E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30A04327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0F3D0364" w14:textId="77777777" w:rsidR="00363537" w:rsidRPr="00D8641F" w:rsidRDefault="00363537" w:rsidP="0037436A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363537" w:rsidRPr="00D8641F" w14:paraId="2DC835E3" w14:textId="77777777" w:rsidTr="00363537">
        <w:trPr>
          <w:trHeight w:val="680"/>
        </w:trPr>
        <w:tc>
          <w:tcPr>
            <w:tcW w:w="720" w:type="dxa"/>
            <w:vAlign w:val="center"/>
          </w:tcPr>
          <w:p w14:paraId="504413A5" w14:textId="77777777" w:rsidR="00363537" w:rsidRPr="00D8641F" w:rsidRDefault="00363537" w:rsidP="0037436A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7.2</w:t>
            </w:r>
          </w:p>
        </w:tc>
        <w:tc>
          <w:tcPr>
            <w:tcW w:w="5580" w:type="dxa"/>
            <w:vAlign w:val="center"/>
          </w:tcPr>
          <w:p w14:paraId="5EB2796E" w14:textId="77777777" w:rsidR="00363537" w:rsidRPr="00D8641F" w:rsidRDefault="00142C86" w:rsidP="0037436A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בוחר חברים באופן מושכל ומקיים </w:t>
            </w:r>
            <w:r w:rsidRPr="00142C86">
              <w:rPr>
                <w:sz w:val="20"/>
                <w:szCs w:val="20"/>
                <w:rtl/>
              </w:rPr>
              <w:t>קשרים חברתיים מתמשכים</w:t>
            </w:r>
            <w:r w:rsidR="008E1530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900" w:type="dxa"/>
          </w:tcPr>
          <w:p w14:paraId="7FE95EA7" w14:textId="77777777" w:rsidR="00363537" w:rsidRPr="00D8641F" w:rsidRDefault="00363537" w:rsidP="0037436A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6E129E0" w14:textId="77777777" w:rsidR="00363537" w:rsidRPr="00D8641F" w:rsidRDefault="00363537" w:rsidP="0037436A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77103DEE" w14:textId="77777777" w:rsidR="00363537" w:rsidRPr="00D8641F" w:rsidRDefault="00363537" w:rsidP="0037436A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524BF35" w14:textId="77777777" w:rsidR="00363537" w:rsidRPr="00D8641F" w:rsidRDefault="00363537" w:rsidP="0037436A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4C812F0" w14:textId="77777777" w:rsidR="007936E7" w:rsidRPr="00BA5D91" w:rsidRDefault="007936E7" w:rsidP="00BA5D91">
      <w:pPr>
        <w:rPr>
          <w:rFonts w:hint="cs"/>
          <w:rtl/>
        </w:rPr>
      </w:pPr>
    </w:p>
    <w:p w14:paraId="3A8B7A59" w14:textId="77777777" w:rsidR="007936E7" w:rsidRDefault="007936E7" w:rsidP="00C01952">
      <w:pPr>
        <w:rPr>
          <w:rFonts w:hint="cs"/>
          <w:sz w:val="20"/>
          <w:szCs w:val="20"/>
          <w:rtl/>
        </w:rPr>
      </w:pPr>
    </w:p>
    <w:p w14:paraId="13E1773C" w14:textId="77777777" w:rsidR="007936E7" w:rsidRDefault="007936E7" w:rsidP="00C01952">
      <w:pPr>
        <w:rPr>
          <w:rFonts w:hint="cs"/>
          <w:sz w:val="20"/>
          <w:szCs w:val="20"/>
          <w:rtl/>
        </w:rPr>
      </w:pPr>
    </w:p>
    <w:p w14:paraId="4BA7F68A" w14:textId="77777777" w:rsidR="007936E7" w:rsidRDefault="007936E7" w:rsidP="00C01952">
      <w:pPr>
        <w:rPr>
          <w:rFonts w:hint="cs"/>
          <w:sz w:val="20"/>
          <w:szCs w:val="20"/>
          <w:rtl/>
        </w:rPr>
      </w:pPr>
    </w:p>
    <w:p w14:paraId="05A9D963" w14:textId="77777777" w:rsidR="007936E7" w:rsidRDefault="009A78C6" w:rsidP="009A78C6">
      <w:pPr>
        <w:rPr>
          <w:rFonts w:hint="cs"/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14:paraId="600568DB" w14:textId="77777777" w:rsidR="007936E7" w:rsidRDefault="007936E7" w:rsidP="00C01952">
      <w:pPr>
        <w:rPr>
          <w:rFonts w:hint="cs"/>
          <w:sz w:val="20"/>
          <w:szCs w:val="20"/>
          <w:rtl/>
        </w:rPr>
      </w:pPr>
    </w:p>
    <w:p w14:paraId="4A9474BF" w14:textId="0A3143EF" w:rsidR="005066A5" w:rsidRDefault="005961AA" w:rsidP="007A0C6C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2FB74" wp14:editId="307817AE">
                <wp:simplePos x="0" y="0"/>
                <wp:positionH relativeFrom="column">
                  <wp:posOffset>114300</wp:posOffset>
                </wp:positionH>
                <wp:positionV relativeFrom="paragraph">
                  <wp:posOffset>-812800</wp:posOffset>
                </wp:positionV>
                <wp:extent cx="1485900" cy="685800"/>
                <wp:effectExtent l="2540" t="0" r="0" b="4445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17C4" id="Rectangle 33" o:spid="_x0000_s1026" style="position:absolute;left:0;text-align:left;margin-left:9pt;margin-top:-64pt;width:11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" filled="f" stroked="f"/>
            </w:pict>
          </mc:Fallback>
        </mc:AlternateContent>
      </w:r>
      <w:r w:rsidR="005066A5" w:rsidRPr="00382264">
        <w:rPr>
          <w:rFonts w:hint="cs"/>
          <w:b/>
          <w:bCs/>
          <w:sz w:val="36"/>
          <w:szCs w:val="36"/>
          <w:rtl/>
        </w:rPr>
        <w:t xml:space="preserve">הערכת התנהלות חברתית  </w:t>
      </w:r>
    </w:p>
    <w:p w14:paraId="3C4F9F66" w14:textId="77777777" w:rsidR="005066A5" w:rsidRPr="007936E7" w:rsidRDefault="005066A5" w:rsidP="005066A5">
      <w:pPr>
        <w:jc w:val="center"/>
        <w:rPr>
          <w:rFonts w:hint="cs"/>
          <w:b/>
          <w:bCs/>
          <w:sz w:val="16"/>
          <w:szCs w:val="16"/>
          <w:rtl/>
        </w:rPr>
      </w:pPr>
    </w:p>
    <w:p w14:paraId="55A2E7FE" w14:textId="77777777" w:rsidR="005066A5" w:rsidRPr="00382264" w:rsidRDefault="005066A5" w:rsidP="005066A5">
      <w:pPr>
        <w:jc w:val="center"/>
        <w:rPr>
          <w:rFonts w:hint="cs"/>
          <w:b/>
          <w:bCs/>
          <w:rtl/>
        </w:rPr>
      </w:pPr>
      <w:r w:rsidRPr="00382264">
        <w:rPr>
          <w:rFonts w:hint="cs"/>
          <w:b/>
          <w:bCs/>
          <w:rtl/>
        </w:rPr>
        <w:t>שם התלמיד/ה ________________________  מת"א מחוזי מתמחה _____________</w:t>
      </w:r>
    </w:p>
    <w:p w14:paraId="65AAD03D" w14:textId="77777777" w:rsidR="007A0C6C" w:rsidRDefault="007A0C6C" w:rsidP="005066A5">
      <w:pPr>
        <w:jc w:val="center"/>
        <w:rPr>
          <w:rFonts w:hint="cs"/>
          <w:b/>
          <w:bCs/>
          <w:rtl/>
        </w:rPr>
      </w:pPr>
    </w:p>
    <w:p w14:paraId="6503B39C" w14:textId="77777777" w:rsidR="005066A5" w:rsidRDefault="000C30B0" w:rsidP="005066A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שם המורה </w:t>
      </w:r>
      <w:r w:rsidR="005066A5" w:rsidRPr="00382264">
        <w:rPr>
          <w:rFonts w:hint="cs"/>
          <w:b/>
          <w:bCs/>
          <w:rtl/>
        </w:rPr>
        <w:t>__________________________  תאריך ___________________</w:t>
      </w:r>
    </w:p>
    <w:p w14:paraId="5A0E66C0" w14:textId="77777777" w:rsidR="005066A5" w:rsidRPr="007936E7" w:rsidRDefault="005066A5" w:rsidP="005066A5">
      <w:pPr>
        <w:jc w:val="center"/>
        <w:rPr>
          <w:rFonts w:hint="cs"/>
          <w:b/>
          <w:bCs/>
          <w:sz w:val="16"/>
          <w:szCs w:val="16"/>
          <w:rtl/>
        </w:rPr>
      </w:pPr>
    </w:p>
    <w:p w14:paraId="7588AFFC" w14:textId="77777777" w:rsidR="00851461" w:rsidRDefault="005066A5" w:rsidP="007936E7">
      <w:pPr>
        <w:rPr>
          <w:b/>
          <w:bCs/>
          <w:sz w:val="28"/>
          <w:szCs w:val="28"/>
          <w:rtl/>
        </w:rPr>
      </w:pPr>
      <w:r w:rsidRPr="00574EF7">
        <w:rPr>
          <w:rFonts w:hint="cs"/>
          <w:b/>
          <w:bCs/>
          <w:sz w:val="28"/>
          <w:szCs w:val="28"/>
          <w:rtl/>
        </w:rPr>
        <w:t xml:space="preserve">  </w:t>
      </w:r>
    </w:p>
    <w:p w14:paraId="17D44764" w14:textId="77777777" w:rsidR="00E65628" w:rsidRDefault="005066A5" w:rsidP="007936E7">
      <w:pPr>
        <w:rPr>
          <w:b/>
          <w:bCs/>
          <w:sz w:val="28"/>
          <w:szCs w:val="28"/>
          <w:rtl/>
        </w:rPr>
      </w:pPr>
      <w:r w:rsidRPr="00851461">
        <w:rPr>
          <w:rFonts w:hint="cs"/>
          <w:b/>
          <w:bCs/>
          <w:sz w:val="28"/>
          <w:szCs w:val="28"/>
          <w:rtl/>
        </w:rPr>
        <w:t>כישורי חיים חברתיים נורמטיביים</w:t>
      </w:r>
    </w:p>
    <w:p w14:paraId="45C39015" w14:textId="77777777" w:rsidR="00851461" w:rsidRPr="007936E7" w:rsidRDefault="00851461" w:rsidP="007936E7">
      <w:pPr>
        <w:rPr>
          <w:rFonts w:hint="c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92"/>
        <w:bidiVisual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864"/>
        <w:gridCol w:w="864"/>
        <w:gridCol w:w="864"/>
        <w:gridCol w:w="864"/>
      </w:tblGrid>
      <w:tr w:rsidR="00B606D5" w:rsidRPr="00D8641F" w14:paraId="74921906" w14:textId="77777777" w:rsidTr="00B606D5">
        <w:tc>
          <w:tcPr>
            <w:tcW w:w="64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7B5DC7" w14:textId="77777777" w:rsidR="00B606D5" w:rsidRPr="00D8641F" w:rsidRDefault="00B606D5" w:rsidP="00BC3E5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1 .  </w:t>
            </w:r>
            <w:r w:rsidR="00BC3E57">
              <w:rPr>
                <w:rFonts w:hint="cs"/>
                <w:b/>
                <w:bCs/>
                <w:sz w:val="20"/>
                <w:szCs w:val="20"/>
                <w:rtl/>
              </w:rPr>
              <w:t xml:space="preserve">הקניית </w:t>
            </w: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אסטרטגיות המקדמות שמירה על היגיינה אישית בהתאם   </w:t>
            </w:r>
          </w:p>
          <w:p w14:paraId="69C98790" w14:textId="77777777" w:rsidR="00B606D5" w:rsidRPr="00D8641F" w:rsidRDefault="00B606D5" w:rsidP="007936E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למוסכמות חברתיות</w:t>
            </w:r>
            <w:r w:rsidR="009E53FD">
              <w:rPr>
                <w:rFonts w:hint="cs"/>
                <w:b/>
                <w:bCs/>
                <w:sz w:val="20"/>
                <w:szCs w:val="20"/>
                <w:rtl/>
              </w:rPr>
              <w:t xml:space="preserve"> ( דף 88 )</w:t>
            </w: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</w:tcBorders>
          </w:tcPr>
          <w:p w14:paraId="73628B48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26863F8B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</w:tcBorders>
          </w:tcPr>
          <w:p w14:paraId="0740910A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5308E26E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</w:tcBorders>
          </w:tcPr>
          <w:p w14:paraId="16E37FD6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30AC0178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</w:tcBorders>
          </w:tcPr>
          <w:p w14:paraId="51C1326F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7BB89DFE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B606D5" w:rsidRPr="00D8641F" w14:paraId="47E5DFF0" w14:textId="77777777" w:rsidTr="00B606D5">
        <w:trPr>
          <w:trHeight w:val="680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23D6EFD8" w14:textId="77777777" w:rsidR="00B606D5" w:rsidRPr="00D8641F" w:rsidRDefault="00B606D5" w:rsidP="007936E7">
            <w:pPr>
              <w:spacing w:line="36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 xml:space="preserve">1.1 </w:t>
            </w:r>
          </w:p>
        </w:tc>
        <w:tc>
          <w:tcPr>
            <w:tcW w:w="5760" w:type="dxa"/>
            <w:tcBorders>
              <w:top w:val="double" w:sz="4" w:space="0" w:color="auto"/>
            </w:tcBorders>
            <w:vAlign w:val="center"/>
          </w:tcPr>
          <w:p w14:paraId="07BC0445" w14:textId="77777777" w:rsidR="00B606D5" w:rsidRPr="00D8641F" w:rsidRDefault="00B606D5" w:rsidP="007936E7">
            <w:pPr>
              <w:spacing w:line="36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מכיר את המוסכמות החברתיות לגבי היגיינה אישית</w:t>
            </w:r>
            <w:r w:rsidR="00EE3D74">
              <w:rPr>
                <w:rFonts w:hint="cs"/>
                <w:sz w:val="20"/>
                <w:szCs w:val="20"/>
                <w:rtl/>
              </w:rPr>
              <w:t>, ומודע ל</w:t>
            </w:r>
            <w:r w:rsidR="006C75A5">
              <w:rPr>
                <w:rFonts w:hint="cs"/>
                <w:sz w:val="20"/>
                <w:szCs w:val="20"/>
                <w:rtl/>
              </w:rPr>
              <w:t>התנהלותו בנושא זה.</w:t>
            </w: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52FC7387" w14:textId="77777777" w:rsidR="00B606D5" w:rsidRPr="00D8641F" w:rsidRDefault="00B606D5" w:rsidP="007936E7">
            <w:pPr>
              <w:spacing w:line="360" w:lineRule="auto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39E8DF2E" w14:textId="77777777" w:rsidR="00B606D5" w:rsidRPr="00D8641F" w:rsidRDefault="00B606D5" w:rsidP="007936E7">
            <w:pPr>
              <w:spacing w:line="360" w:lineRule="auto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35C6B916" w14:textId="77777777" w:rsidR="00B606D5" w:rsidRPr="00D8641F" w:rsidRDefault="00B606D5" w:rsidP="007936E7">
            <w:pPr>
              <w:spacing w:line="360" w:lineRule="auto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23B73E83" w14:textId="77777777" w:rsidR="00B606D5" w:rsidRPr="00D8641F" w:rsidRDefault="00B606D5" w:rsidP="007936E7">
            <w:pPr>
              <w:spacing w:line="360" w:lineRule="auto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B606D5" w:rsidRPr="00D8641F" w14:paraId="28DF3E7F" w14:textId="77777777" w:rsidTr="00B606D5">
        <w:tc>
          <w:tcPr>
            <w:tcW w:w="6480" w:type="dxa"/>
            <w:gridSpan w:val="2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58CCC471" w14:textId="77777777" w:rsidR="00B606D5" w:rsidRPr="00D8641F" w:rsidRDefault="00BC3E57" w:rsidP="00D8641F">
            <w:pPr>
              <w:numPr>
                <w:ilvl w:val="0"/>
                <w:numId w:val="5"/>
              </w:num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הקניית אסטרטגיות המקד</w:t>
            </w:r>
            <w:r w:rsidR="00B606D5" w:rsidRPr="00D8641F">
              <w:rPr>
                <w:rFonts w:hint="cs"/>
                <w:b/>
                <w:bCs/>
                <w:sz w:val="20"/>
                <w:szCs w:val="20"/>
                <w:rtl/>
              </w:rPr>
              <w:t>מות הופעה חיצונית אסתטית התואמת מוסכמות חברתיות</w:t>
            </w:r>
            <w:r w:rsidR="00BE1E3E">
              <w:rPr>
                <w:rFonts w:hint="cs"/>
                <w:b/>
                <w:bCs/>
                <w:sz w:val="20"/>
                <w:szCs w:val="20"/>
                <w:rtl/>
              </w:rPr>
              <w:t xml:space="preserve"> ( דף 88 )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4298FD1D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0233281E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7F96AD8F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528D3CAA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0F5D1DF4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0252C51A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3C603769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523A7D21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B606D5" w:rsidRPr="00D8641F" w14:paraId="467311E0" w14:textId="77777777" w:rsidTr="00B606D5">
        <w:trPr>
          <w:trHeight w:val="680"/>
        </w:trPr>
        <w:tc>
          <w:tcPr>
            <w:tcW w:w="720" w:type="dxa"/>
            <w:vAlign w:val="center"/>
          </w:tcPr>
          <w:p w14:paraId="176D4A02" w14:textId="77777777" w:rsidR="00B606D5" w:rsidRPr="00D8641F" w:rsidRDefault="00B606D5" w:rsidP="007936E7">
            <w:pPr>
              <w:spacing w:line="36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2.</w:t>
            </w: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  <w:vAlign w:val="center"/>
          </w:tcPr>
          <w:p w14:paraId="56BCE739" w14:textId="77777777" w:rsidR="00B606D5" w:rsidRPr="00D8641F" w:rsidRDefault="00B606D5" w:rsidP="007936E7">
            <w:pPr>
              <w:spacing w:line="36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מכיר את המוסכמות החברתיות לגבי הופעה חיצונית אסתטית</w:t>
            </w:r>
            <w:r w:rsidR="006C75A5">
              <w:rPr>
                <w:rFonts w:hint="cs"/>
                <w:sz w:val="20"/>
                <w:szCs w:val="20"/>
                <w:rtl/>
              </w:rPr>
              <w:t xml:space="preserve">, ומודע </w:t>
            </w:r>
            <w:r w:rsidR="006C75A5">
              <w:rPr>
                <w:rtl/>
              </w:rPr>
              <w:t xml:space="preserve"> </w:t>
            </w:r>
            <w:r w:rsidR="006C75A5" w:rsidRPr="006C75A5">
              <w:rPr>
                <w:sz w:val="20"/>
                <w:szCs w:val="20"/>
                <w:rtl/>
              </w:rPr>
              <w:t>להתנהלותו בנושא זה</w:t>
            </w:r>
            <w:r w:rsidR="006C75A5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864" w:type="dxa"/>
          </w:tcPr>
          <w:p w14:paraId="27FF4DE6" w14:textId="77777777" w:rsidR="00B606D5" w:rsidRPr="00D8641F" w:rsidRDefault="00B606D5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085C4261" w14:textId="77777777" w:rsidR="00B606D5" w:rsidRPr="00D8641F" w:rsidRDefault="00B606D5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566B4433" w14:textId="77777777" w:rsidR="00B606D5" w:rsidRPr="00D8641F" w:rsidRDefault="00B606D5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6C2444DF" w14:textId="77777777" w:rsidR="00B606D5" w:rsidRPr="00D8641F" w:rsidRDefault="00B606D5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B606D5" w:rsidRPr="00D8641F" w14:paraId="444C36C7" w14:textId="77777777" w:rsidTr="00B606D5">
        <w:tc>
          <w:tcPr>
            <w:tcW w:w="6480" w:type="dxa"/>
            <w:gridSpan w:val="2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4781A9BF" w14:textId="77777777" w:rsidR="00B606D5" w:rsidRPr="00D8641F" w:rsidRDefault="00BC3E57" w:rsidP="00D8641F">
            <w:pPr>
              <w:numPr>
                <w:ilvl w:val="0"/>
                <w:numId w:val="5"/>
              </w:num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הקניית</w:t>
            </w:r>
            <w:r w:rsidR="00B606D5"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אסטרטגיות המקדמות הרגלי אכילה ושתיה נורמטיביים</w:t>
            </w:r>
            <w:r w:rsidR="00BE1E3E">
              <w:rPr>
                <w:rFonts w:hint="cs"/>
                <w:b/>
                <w:bCs/>
                <w:sz w:val="20"/>
                <w:szCs w:val="20"/>
                <w:rtl/>
              </w:rPr>
              <w:t xml:space="preserve"> ( דף 89 )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5459E964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185B757A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07B67C20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7EC490F1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55F96C07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5CB239C2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3C5EB2ED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1802F3B5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B606D5" w:rsidRPr="00D8641F" w14:paraId="28AD9F0B" w14:textId="77777777" w:rsidTr="00B606D5">
        <w:trPr>
          <w:trHeight w:val="680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3ADE49D5" w14:textId="77777777" w:rsidR="00B606D5" w:rsidRPr="00D8641F" w:rsidRDefault="00B606D5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3.1</w:t>
            </w:r>
          </w:p>
        </w:tc>
        <w:tc>
          <w:tcPr>
            <w:tcW w:w="5760" w:type="dxa"/>
            <w:tcBorders>
              <w:top w:val="double" w:sz="4" w:space="0" w:color="auto"/>
            </w:tcBorders>
            <w:vAlign w:val="center"/>
          </w:tcPr>
          <w:p w14:paraId="7CC34C8A" w14:textId="77777777" w:rsidR="00B606D5" w:rsidRPr="00D8641F" w:rsidRDefault="00B606D5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מכיר את המוסכמות החברתיות לגבי הרגלי אכילה ושתייה נורמטיביים</w:t>
            </w:r>
            <w:r w:rsidR="006C75A5">
              <w:rPr>
                <w:rFonts w:hint="cs"/>
                <w:sz w:val="20"/>
                <w:szCs w:val="20"/>
                <w:rtl/>
              </w:rPr>
              <w:t>,</w:t>
            </w:r>
            <w:r w:rsidR="006C75A5">
              <w:rPr>
                <w:rtl/>
              </w:rPr>
              <w:t xml:space="preserve"> </w:t>
            </w:r>
            <w:r w:rsidR="006C75A5" w:rsidRPr="006C75A5">
              <w:rPr>
                <w:sz w:val="20"/>
                <w:szCs w:val="20"/>
                <w:rtl/>
              </w:rPr>
              <w:t>ומודע  להתנהלותו בנושא זה.</w:t>
            </w: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6B5C3401" w14:textId="77777777" w:rsidR="00B606D5" w:rsidRPr="00D8641F" w:rsidRDefault="00B606D5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4B43FD87" w14:textId="77777777" w:rsidR="00B606D5" w:rsidRPr="00D8641F" w:rsidRDefault="00B606D5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0A6204EE" w14:textId="77777777" w:rsidR="00B606D5" w:rsidRPr="00D8641F" w:rsidRDefault="00B606D5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6D63CC9D" w14:textId="77777777" w:rsidR="00B606D5" w:rsidRPr="00D8641F" w:rsidRDefault="00B606D5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27BB3427" w14:textId="77777777" w:rsidR="009F11B1" w:rsidRPr="009F11B1" w:rsidRDefault="009F11B1" w:rsidP="009F11B1">
      <w:pPr>
        <w:rPr>
          <w:vanish/>
        </w:rPr>
      </w:pPr>
    </w:p>
    <w:tbl>
      <w:tblPr>
        <w:bidiVisual/>
        <w:tblW w:w="9929" w:type="dxa"/>
        <w:tblInd w:w="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702"/>
        <w:gridCol w:w="5813"/>
        <w:gridCol w:w="714"/>
        <w:gridCol w:w="987"/>
        <w:gridCol w:w="6"/>
        <w:gridCol w:w="844"/>
        <w:gridCol w:w="6"/>
        <w:gridCol w:w="845"/>
        <w:gridCol w:w="6"/>
      </w:tblGrid>
      <w:tr w:rsidR="00720435" w:rsidRPr="00D8641F" w14:paraId="0FD36E69" w14:textId="77777777" w:rsidTr="009A78C6">
        <w:trPr>
          <w:gridBefore w:val="1"/>
          <w:wBefore w:w="6" w:type="dxa"/>
          <w:trHeight w:val="901"/>
        </w:trPr>
        <w:tc>
          <w:tcPr>
            <w:tcW w:w="6515" w:type="dxa"/>
            <w:gridSpan w:val="2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53CC76C3" w14:textId="77777777" w:rsidR="00BE1E3E" w:rsidRDefault="00BC3E57" w:rsidP="00BE1E3E">
            <w:pPr>
              <w:numPr>
                <w:ilvl w:val="0"/>
                <w:numId w:val="5"/>
              </w:num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הקניית</w:t>
            </w:r>
            <w:r w:rsidR="00B606D5"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אסטרטגיות המקדמות שמירה על נ</w:t>
            </w:r>
            <w:r w:rsidR="00B606D5">
              <w:rPr>
                <w:rFonts w:hint="cs"/>
                <w:b/>
                <w:bCs/>
                <w:sz w:val="20"/>
                <w:szCs w:val="20"/>
                <w:rtl/>
              </w:rPr>
              <w:t>י</w:t>
            </w:r>
            <w:r w:rsidR="00B606D5" w:rsidRPr="00D8641F">
              <w:rPr>
                <w:rFonts w:hint="cs"/>
                <w:b/>
                <w:bCs/>
                <w:sz w:val="20"/>
                <w:szCs w:val="20"/>
                <w:rtl/>
              </w:rPr>
              <w:t>קיון הסביבה הלימודית</w:t>
            </w:r>
            <w:r w:rsidR="00BE1E3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5F4F253" w14:textId="77777777" w:rsidR="00B606D5" w:rsidRPr="00D8641F" w:rsidRDefault="00BE1E3E" w:rsidP="00BE1E3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דף 90 )</w:t>
            </w:r>
          </w:p>
        </w:tc>
        <w:tc>
          <w:tcPr>
            <w:tcW w:w="714" w:type="dxa"/>
            <w:tcBorders>
              <w:top w:val="double" w:sz="6" w:space="0" w:color="auto"/>
              <w:bottom w:val="double" w:sz="4" w:space="0" w:color="auto"/>
            </w:tcBorders>
          </w:tcPr>
          <w:p w14:paraId="0101520B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2AB51516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  <w:gridSpan w:val="2"/>
            <w:tcBorders>
              <w:top w:val="double" w:sz="6" w:space="0" w:color="auto"/>
              <w:bottom w:val="double" w:sz="4" w:space="0" w:color="auto"/>
            </w:tcBorders>
          </w:tcPr>
          <w:p w14:paraId="7FF6C375" w14:textId="77777777" w:rsidR="00720435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מבצע </w:t>
            </w:r>
          </w:p>
          <w:p w14:paraId="38B55C5F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עם תווך</w:t>
            </w:r>
          </w:p>
          <w:p w14:paraId="20A58A4C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gridSpan w:val="2"/>
            <w:tcBorders>
              <w:top w:val="double" w:sz="6" w:space="0" w:color="auto"/>
              <w:bottom w:val="double" w:sz="4" w:space="0" w:color="auto"/>
            </w:tcBorders>
          </w:tcPr>
          <w:p w14:paraId="09B73AAA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55522FF2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double" w:sz="4" w:space="0" w:color="auto"/>
            </w:tcBorders>
          </w:tcPr>
          <w:p w14:paraId="4D064CDA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05BF1D4B" w14:textId="77777777" w:rsidR="00B606D5" w:rsidRPr="00D8641F" w:rsidRDefault="00B606D5" w:rsidP="007936E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B606D5" w:rsidRPr="00D8641F" w14:paraId="201A4132" w14:textId="77777777" w:rsidTr="009A78C6">
        <w:trPr>
          <w:gridAfter w:val="1"/>
          <w:wAfter w:w="6" w:type="dxa"/>
          <w:trHeight w:val="658"/>
        </w:trPr>
        <w:tc>
          <w:tcPr>
            <w:tcW w:w="708" w:type="dxa"/>
            <w:gridSpan w:val="2"/>
            <w:vAlign w:val="center"/>
          </w:tcPr>
          <w:p w14:paraId="3D3F7368" w14:textId="77777777" w:rsidR="00B606D5" w:rsidRPr="00D8641F" w:rsidRDefault="00B606D5" w:rsidP="007936E7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4.1</w:t>
            </w:r>
          </w:p>
        </w:tc>
        <w:tc>
          <w:tcPr>
            <w:tcW w:w="5813" w:type="dxa"/>
            <w:vAlign w:val="center"/>
          </w:tcPr>
          <w:p w14:paraId="463B3EA3" w14:textId="77777777" w:rsidR="00B606D5" w:rsidRPr="00D8641F" w:rsidRDefault="00B606D5" w:rsidP="007936E7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מכיר את המוסכמות החברתיות לגבי שמירה על ניקיון הסביבה</w:t>
            </w:r>
            <w:r w:rsidR="006C75A5">
              <w:rPr>
                <w:rFonts w:hint="cs"/>
                <w:sz w:val="20"/>
                <w:szCs w:val="20"/>
                <w:rtl/>
              </w:rPr>
              <w:t>,</w:t>
            </w:r>
            <w:r w:rsidR="006C75A5">
              <w:rPr>
                <w:rtl/>
              </w:rPr>
              <w:t xml:space="preserve"> </w:t>
            </w:r>
            <w:r w:rsidR="006C75A5" w:rsidRPr="006C75A5">
              <w:rPr>
                <w:sz w:val="20"/>
                <w:szCs w:val="20"/>
                <w:rtl/>
              </w:rPr>
              <w:t>ומודע  להתנהלותו בנושא זה.</w:t>
            </w:r>
          </w:p>
        </w:tc>
        <w:tc>
          <w:tcPr>
            <w:tcW w:w="714" w:type="dxa"/>
          </w:tcPr>
          <w:p w14:paraId="69DED598" w14:textId="77777777" w:rsidR="00B606D5" w:rsidRPr="00D8641F" w:rsidRDefault="00B606D5" w:rsidP="007936E7">
            <w:pPr>
              <w:spacing w:line="276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14:paraId="24B51504" w14:textId="77777777" w:rsidR="00B606D5" w:rsidRPr="00D8641F" w:rsidRDefault="00B606D5" w:rsidP="007936E7">
            <w:pPr>
              <w:spacing w:line="276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</w:tcPr>
          <w:p w14:paraId="51F40A67" w14:textId="77777777" w:rsidR="00B606D5" w:rsidRPr="00D8641F" w:rsidRDefault="00B606D5" w:rsidP="007936E7">
            <w:pPr>
              <w:spacing w:line="276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</w:tcPr>
          <w:p w14:paraId="1A3FE3FE" w14:textId="77777777" w:rsidR="00B606D5" w:rsidRPr="00D8641F" w:rsidRDefault="00B606D5" w:rsidP="007936E7">
            <w:pPr>
              <w:spacing w:line="276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720435" w:rsidRPr="00D8641F" w14:paraId="711636E9" w14:textId="77777777" w:rsidTr="009A78C6">
        <w:trPr>
          <w:gridAfter w:val="1"/>
          <w:wAfter w:w="6" w:type="dxa"/>
          <w:trHeight w:val="886"/>
        </w:trPr>
        <w:tc>
          <w:tcPr>
            <w:tcW w:w="6521" w:type="dxa"/>
            <w:gridSpan w:val="3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2A43DE4D" w14:textId="77777777" w:rsidR="00B606D5" w:rsidRPr="00D8641F" w:rsidRDefault="00B606D5" w:rsidP="00D8641F">
            <w:pPr>
              <w:numPr>
                <w:ilvl w:val="0"/>
                <w:numId w:val="6"/>
              </w:num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3E57">
              <w:rPr>
                <w:rFonts w:hint="cs"/>
                <w:b/>
                <w:bCs/>
                <w:sz w:val="20"/>
                <w:szCs w:val="20"/>
                <w:rtl/>
              </w:rPr>
              <w:t>פיתוח מודעות ל</w:t>
            </w: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התנהלות גופנית</w:t>
            </w:r>
            <w:r w:rsidR="00BC3E57">
              <w:rPr>
                <w:rFonts w:hint="cs"/>
                <w:b/>
                <w:bCs/>
                <w:sz w:val="20"/>
                <w:szCs w:val="20"/>
                <w:rtl/>
              </w:rPr>
              <w:t>/שפת גוף</w:t>
            </w: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נורמטיבית  </w:t>
            </w:r>
            <w:r w:rsidR="00BE1E3E">
              <w:rPr>
                <w:rFonts w:hint="cs"/>
                <w:b/>
                <w:bCs/>
                <w:sz w:val="20"/>
                <w:szCs w:val="20"/>
                <w:rtl/>
              </w:rPr>
              <w:t>( דף 90 )</w:t>
            </w:r>
          </w:p>
        </w:tc>
        <w:tc>
          <w:tcPr>
            <w:tcW w:w="714" w:type="dxa"/>
            <w:tcBorders>
              <w:top w:val="double" w:sz="6" w:space="0" w:color="auto"/>
              <w:bottom w:val="double" w:sz="4" w:space="0" w:color="auto"/>
            </w:tcBorders>
          </w:tcPr>
          <w:p w14:paraId="08B40039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7C7952C9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7" w:type="dxa"/>
            <w:tcBorders>
              <w:top w:val="double" w:sz="6" w:space="0" w:color="auto"/>
              <w:bottom w:val="double" w:sz="4" w:space="0" w:color="auto"/>
            </w:tcBorders>
          </w:tcPr>
          <w:p w14:paraId="5569DF2E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59A3D2C8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gridSpan w:val="2"/>
            <w:tcBorders>
              <w:top w:val="double" w:sz="6" w:space="0" w:color="auto"/>
              <w:bottom w:val="double" w:sz="4" w:space="0" w:color="auto"/>
            </w:tcBorders>
          </w:tcPr>
          <w:p w14:paraId="7CDA3225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59C2C06F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double" w:sz="4" w:space="0" w:color="auto"/>
            </w:tcBorders>
          </w:tcPr>
          <w:p w14:paraId="1F5D3A11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56896C8D" w14:textId="77777777" w:rsidR="00B606D5" w:rsidRPr="00D8641F" w:rsidRDefault="00B606D5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B606D5" w:rsidRPr="00D8641F" w14:paraId="07B4978B" w14:textId="77777777" w:rsidTr="009A78C6">
        <w:trPr>
          <w:gridAfter w:val="1"/>
          <w:wAfter w:w="6" w:type="dxa"/>
          <w:trHeight w:val="658"/>
        </w:trPr>
        <w:tc>
          <w:tcPr>
            <w:tcW w:w="708" w:type="dxa"/>
            <w:gridSpan w:val="2"/>
            <w:tcBorders>
              <w:top w:val="double" w:sz="4" w:space="0" w:color="auto"/>
            </w:tcBorders>
            <w:vAlign w:val="center"/>
          </w:tcPr>
          <w:p w14:paraId="7C4572BD" w14:textId="77777777" w:rsidR="00B606D5" w:rsidRPr="00D8641F" w:rsidRDefault="00B606D5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5.1</w:t>
            </w:r>
          </w:p>
        </w:tc>
        <w:tc>
          <w:tcPr>
            <w:tcW w:w="5813" w:type="dxa"/>
            <w:tcBorders>
              <w:top w:val="double" w:sz="4" w:space="0" w:color="auto"/>
            </w:tcBorders>
            <w:vAlign w:val="center"/>
          </w:tcPr>
          <w:p w14:paraId="0F4FC4A9" w14:textId="77777777" w:rsidR="00B606D5" w:rsidRPr="00D8641F" w:rsidRDefault="00B606D5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מכיר את המוסכמות החברתיות לגבי התנהלות גופנית נורמטיבית</w:t>
            </w:r>
            <w:r w:rsidR="001F1CA9">
              <w:rPr>
                <w:rtl/>
              </w:rPr>
              <w:t xml:space="preserve"> </w:t>
            </w:r>
            <w:r w:rsidR="001F1CA9" w:rsidRPr="001F1CA9">
              <w:rPr>
                <w:sz w:val="20"/>
                <w:szCs w:val="20"/>
                <w:rtl/>
              </w:rPr>
              <w:t>ומודע  להתנהלותו בנושא זה</w:t>
            </w:r>
            <w:r w:rsidR="001F1CA9">
              <w:rPr>
                <w:rFonts w:hint="cs"/>
                <w:sz w:val="20"/>
                <w:szCs w:val="20"/>
                <w:rtl/>
              </w:rPr>
              <w:t xml:space="preserve">, כולל: שמירה על מרחק </w:t>
            </w:r>
            <w:r w:rsidR="001F1CA9" w:rsidRPr="001F1CA9">
              <w:rPr>
                <w:sz w:val="20"/>
                <w:szCs w:val="20"/>
                <w:rtl/>
              </w:rPr>
              <w:t>הולם מאחרים</w:t>
            </w:r>
            <w:r w:rsidR="001F1CA9">
              <w:rPr>
                <w:rFonts w:hint="cs"/>
                <w:sz w:val="20"/>
                <w:szCs w:val="20"/>
                <w:rtl/>
              </w:rPr>
              <w:t>, תנועות נורמטיביות, שמירה על כללי זהירות ובטיחות וכדומה.</w:t>
            </w:r>
          </w:p>
        </w:tc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14:paraId="02382E96" w14:textId="77777777" w:rsidR="00B606D5" w:rsidRPr="00D8641F" w:rsidRDefault="00B606D5" w:rsidP="00D8641F">
            <w:pPr>
              <w:spacing w:line="48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405FE3E5" w14:textId="77777777" w:rsidR="00B606D5" w:rsidRPr="00D8641F" w:rsidRDefault="00B606D5" w:rsidP="00D8641F">
            <w:pPr>
              <w:spacing w:line="48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39B692E6" w14:textId="77777777" w:rsidR="00B606D5" w:rsidRPr="00D8641F" w:rsidRDefault="00B606D5" w:rsidP="00D8641F">
            <w:pPr>
              <w:spacing w:line="48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14:paraId="2C2E4FB5" w14:textId="77777777" w:rsidR="00B606D5" w:rsidRPr="00D8641F" w:rsidRDefault="00B606D5" w:rsidP="00D8641F">
            <w:pPr>
              <w:spacing w:line="48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626593B" w14:textId="77777777" w:rsidR="0001362B" w:rsidRDefault="0001362B" w:rsidP="00C01952">
      <w:pPr>
        <w:rPr>
          <w:rFonts w:hint="cs"/>
          <w:sz w:val="20"/>
          <w:szCs w:val="20"/>
          <w:rtl/>
        </w:rPr>
      </w:pPr>
    </w:p>
    <w:p w14:paraId="783A0CF0" w14:textId="5A375128" w:rsidR="0095083E" w:rsidRPr="00382264" w:rsidRDefault="009A78C6" w:rsidP="009A78C6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br w:type="page"/>
      </w:r>
      <w:r w:rsidR="005961AA">
        <w:rPr>
          <w:rFonts w:hint="cs"/>
          <w:b/>
          <w:bCs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5843B" wp14:editId="056DA3F3">
                <wp:simplePos x="0" y="0"/>
                <wp:positionH relativeFrom="column">
                  <wp:posOffset>114300</wp:posOffset>
                </wp:positionH>
                <wp:positionV relativeFrom="paragraph">
                  <wp:posOffset>-961390</wp:posOffset>
                </wp:positionV>
                <wp:extent cx="1485900" cy="685800"/>
                <wp:effectExtent l="2540" t="3175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A80F" id="Rectangle 40" o:spid="_x0000_s1026" style="position:absolute;left:0;text-align:left;margin-left:9pt;margin-top:-75.7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" filled="f" stroked="f"/>
            </w:pict>
          </mc:Fallback>
        </mc:AlternateContent>
      </w:r>
      <w:r w:rsidR="0095083E" w:rsidRPr="00382264">
        <w:rPr>
          <w:rFonts w:hint="cs"/>
          <w:b/>
          <w:bCs/>
          <w:sz w:val="36"/>
          <w:szCs w:val="36"/>
          <w:rtl/>
        </w:rPr>
        <w:t xml:space="preserve">הערכת התנהלות חברתית  </w:t>
      </w:r>
    </w:p>
    <w:p w14:paraId="660F5197" w14:textId="77777777" w:rsidR="0095083E" w:rsidRPr="00427344" w:rsidRDefault="0095083E" w:rsidP="0095083E">
      <w:pPr>
        <w:jc w:val="center"/>
        <w:rPr>
          <w:rFonts w:hint="cs"/>
          <w:b/>
          <w:bCs/>
          <w:sz w:val="20"/>
          <w:szCs w:val="20"/>
          <w:rtl/>
        </w:rPr>
      </w:pPr>
    </w:p>
    <w:p w14:paraId="74B9F82D" w14:textId="77777777" w:rsidR="0095083E" w:rsidRPr="00382264" w:rsidRDefault="0095083E" w:rsidP="0095083E">
      <w:pPr>
        <w:jc w:val="center"/>
        <w:rPr>
          <w:rFonts w:hint="cs"/>
          <w:b/>
          <w:bCs/>
          <w:rtl/>
        </w:rPr>
      </w:pPr>
      <w:r w:rsidRPr="00382264">
        <w:rPr>
          <w:rFonts w:hint="cs"/>
          <w:b/>
          <w:bCs/>
          <w:rtl/>
        </w:rPr>
        <w:t>שם התלמיד/ה ________________________  מת"א מחוזי מתמחה _____________</w:t>
      </w:r>
    </w:p>
    <w:p w14:paraId="1D72CCE3" w14:textId="77777777" w:rsidR="0095083E" w:rsidRPr="00382264" w:rsidRDefault="0095083E" w:rsidP="0095083E">
      <w:pPr>
        <w:jc w:val="center"/>
        <w:rPr>
          <w:rFonts w:hint="cs"/>
          <w:b/>
          <w:bCs/>
          <w:rtl/>
        </w:rPr>
      </w:pPr>
    </w:p>
    <w:p w14:paraId="582AE1BA" w14:textId="77777777" w:rsidR="0095083E" w:rsidRDefault="000C30B0" w:rsidP="0095083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שם המורה </w:t>
      </w:r>
      <w:r w:rsidR="0095083E" w:rsidRPr="00382264">
        <w:rPr>
          <w:rFonts w:hint="cs"/>
          <w:b/>
          <w:bCs/>
          <w:rtl/>
        </w:rPr>
        <w:t>__________________________  תאריך ___________________</w:t>
      </w:r>
    </w:p>
    <w:p w14:paraId="00227E6E" w14:textId="77777777" w:rsidR="00851461" w:rsidRDefault="00851461" w:rsidP="00851461">
      <w:pPr>
        <w:rPr>
          <w:b/>
          <w:bCs/>
          <w:sz w:val="28"/>
          <w:szCs w:val="28"/>
          <w:rtl/>
        </w:rPr>
      </w:pPr>
    </w:p>
    <w:p w14:paraId="4658FDFA" w14:textId="77777777" w:rsidR="0043052E" w:rsidRPr="00382264" w:rsidRDefault="0043052E" w:rsidP="0085146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מיומנויות </w:t>
      </w:r>
      <w:r w:rsidR="00851461">
        <w:rPr>
          <w:rFonts w:hint="cs"/>
          <w:b/>
          <w:bCs/>
          <w:sz w:val="28"/>
          <w:szCs w:val="28"/>
          <w:rtl/>
        </w:rPr>
        <w:t>ייצוג</w:t>
      </w:r>
      <w:r>
        <w:rPr>
          <w:rFonts w:hint="cs"/>
          <w:b/>
          <w:bCs/>
          <w:sz w:val="28"/>
          <w:szCs w:val="28"/>
          <w:rtl/>
        </w:rPr>
        <w:t xml:space="preserve"> עצמי בהקשרים חברתיים</w:t>
      </w:r>
    </w:p>
    <w:p w14:paraId="5F144C9E" w14:textId="77777777" w:rsidR="0095083E" w:rsidRPr="0043052E" w:rsidRDefault="0095083E" w:rsidP="0095083E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-28"/>
        <w:bidiVisual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864"/>
        <w:gridCol w:w="864"/>
        <w:gridCol w:w="864"/>
        <w:gridCol w:w="864"/>
      </w:tblGrid>
      <w:tr w:rsidR="00363537" w:rsidRPr="00D8641F" w14:paraId="185DD26E" w14:textId="77777777" w:rsidTr="00363537">
        <w:tc>
          <w:tcPr>
            <w:tcW w:w="64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CC27BC" w14:textId="77777777" w:rsidR="00BE1E3E" w:rsidRPr="00A53C39" w:rsidRDefault="00363537" w:rsidP="00BC3E5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53C39">
              <w:rPr>
                <w:rFonts w:hint="cs"/>
                <w:b/>
                <w:bCs/>
                <w:sz w:val="20"/>
                <w:szCs w:val="20"/>
                <w:rtl/>
              </w:rPr>
              <w:t xml:space="preserve">  1 .  </w:t>
            </w:r>
            <w:r w:rsidR="00BC3E57" w:rsidRPr="00A53C39">
              <w:rPr>
                <w:rFonts w:hint="cs"/>
                <w:b/>
                <w:bCs/>
                <w:sz w:val="20"/>
                <w:szCs w:val="20"/>
                <w:rtl/>
              </w:rPr>
              <w:t>הקניית ידע</w:t>
            </w:r>
            <w:r w:rsidRPr="00A53C39">
              <w:rPr>
                <w:rFonts w:hint="cs"/>
                <w:b/>
                <w:bCs/>
                <w:sz w:val="20"/>
                <w:szCs w:val="20"/>
                <w:rtl/>
              </w:rPr>
              <w:t xml:space="preserve"> אודות לקות הראיה והשפעתה על התנהלותו החברתית</w:t>
            </w:r>
            <w:r w:rsidR="00BE1E3E" w:rsidRPr="00A53C3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B1D2513" w14:textId="77777777" w:rsidR="00363537" w:rsidRPr="00A53C39" w:rsidRDefault="00BE1E3E" w:rsidP="00BC3E5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53C39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(דף 91)</w:t>
            </w: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</w:tcBorders>
          </w:tcPr>
          <w:p w14:paraId="68241235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4ADB5FF5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</w:tcBorders>
          </w:tcPr>
          <w:p w14:paraId="5CFD18A3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74A70EDC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</w:tcBorders>
          </w:tcPr>
          <w:p w14:paraId="47F21278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2CBB6BDF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</w:tcBorders>
          </w:tcPr>
          <w:p w14:paraId="2D262188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2AE117E1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363537" w:rsidRPr="00D8641F" w14:paraId="7F479A62" w14:textId="77777777" w:rsidTr="00363537">
        <w:trPr>
          <w:trHeight w:val="624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625E8892" w14:textId="77777777" w:rsidR="00363537" w:rsidRPr="00A53C39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A53C39">
              <w:rPr>
                <w:rFonts w:hint="cs"/>
                <w:sz w:val="20"/>
                <w:szCs w:val="20"/>
                <w:rtl/>
              </w:rPr>
              <w:t xml:space="preserve">1.1 </w:t>
            </w:r>
          </w:p>
        </w:tc>
        <w:tc>
          <w:tcPr>
            <w:tcW w:w="5760" w:type="dxa"/>
            <w:tcBorders>
              <w:top w:val="double" w:sz="4" w:space="0" w:color="auto"/>
            </w:tcBorders>
            <w:vAlign w:val="center"/>
          </w:tcPr>
          <w:p w14:paraId="5FAA353C" w14:textId="77777777" w:rsidR="00363537" w:rsidRPr="00A53C39" w:rsidRDefault="00A53C39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A53C39">
              <w:rPr>
                <w:rFonts w:hint="cs"/>
                <w:sz w:val="20"/>
                <w:szCs w:val="20"/>
                <w:rtl/>
              </w:rPr>
              <w:t>מתאר</w:t>
            </w:r>
            <w:r w:rsidR="00363537" w:rsidRPr="00A53C39">
              <w:rPr>
                <w:rFonts w:hint="cs"/>
                <w:sz w:val="20"/>
                <w:szCs w:val="20"/>
                <w:rtl/>
              </w:rPr>
              <w:t xml:space="preserve"> את אבחנת הלקות</w:t>
            </w:r>
            <w:r w:rsidR="002B1568" w:rsidRPr="00A53C39">
              <w:rPr>
                <w:rtl/>
              </w:rPr>
              <w:t xml:space="preserve"> </w:t>
            </w:r>
            <w:r w:rsidR="002B1568" w:rsidRPr="00A53C39">
              <w:rPr>
                <w:rFonts w:hint="cs"/>
                <w:sz w:val="20"/>
                <w:szCs w:val="20"/>
                <w:rtl/>
              </w:rPr>
              <w:t>ו</w:t>
            </w:r>
            <w:r w:rsidR="002B1568" w:rsidRPr="00A53C39">
              <w:rPr>
                <w:sz w:val="20"/>
                <w:szCs w:val="20"/>
                <w:rtl/>
              </w:rPr>
              <w:t>את תסמיניה והשלכותיה על התנהלותו החברתית</w:t>
            </w:r>
            <w:r w:rsidR="008E1530" w:rsidRPr="00A53C39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1FC923BA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026C63C0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133B73AD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6AD16CCB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363537" w:rsidRPr="00D8641F" w14:paraId="7696D3CE" w14:textId="77777777" w:rsidTr="00363537">
        <w:tc>
          <w:tcPr>
            <w:tcW w:w="6480" w:type="dxa"/>
            <w:gridSpan w:val="2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78FA9E81" w14:textId="77777777" w:rsidR="00363537" w:rsidRPr="00D8641F" w:rsidRDefault="00363537" w:rsidP="00BC3E5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2.  </w:t>
            </w:r>
            <w:r w:rsidR="00BE1E3E">
              <w:rPr>
                <w:rFonts w:hint="cs"/>
                <w:b/>
                <w:bCs/>
                <w:sz w:val="20"/>
                <w:szCs w:val="20"/>
                <w:rtl/>
              </w:rPr>
              <w:t>הקניית</w:t>
            </w: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מיומנויות לייצוג עצמי מושכל ויעיל במצבים חברתיים</w:t>
            </w:r>
            <w:r w:rsidR="00BE1E3E">
              <w:rPr>
                <w:rFonts w:hint="cs"/>
                <w:b/>
                <w:bCs/>
                <w:sz w:val="20"/>
                <w:szCs w:val="20"/>
                <w:rtl/>
              </w:rPr>
              <w:t xml:space="preserve"> (דף 91)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419FB346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26AD5A60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6370D576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7AB9FFBB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4C94B067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7F4048D7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60374FBF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44FB451A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363537" w:rsidRPr="00D8641F" w14:paraId="045CCCB1" w14:textId="77777777" w:rsidTr="00363537">
        <w:trPr>
          <w:trHeight w:val="624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13486C1E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2.1</w:t>
            </w:r>
          </w:p>
        </w:tc>
        <w:tc>
          <w:tcPr>
            <w:tcW w:w="5760" w:type="dxa"/>
            <w:tcBorders>
              <w:top w:val="double" w:sz="4" w:space="0" w:color="auto"/>
            </w:tcBorders>
            <w:vAlign w:val="center"/>
          </w:tcPr>
          <w:p w14:paraId="5C686C20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 xml:space="preserve">משתף את הזולת בידע אודות הלקות באופן </w:t>
            </w:r>
            <w:r w:rsidR="00362515">
              <w:rPr>
                <w:rFonts w:hint="cs"/>
                <w:sz w:val="20"/>
                <w:szCs w:val="20"/>
                <w:rtl/>
              </w:rPr>
              <w:t>מושכל</w:t>
            </w:r>
            <w:r w:rsidR="00362515">
              <w:rPr>
                <w:rFonts w:hint="cs"/>
                <w:rtl/>
              </w:rPr>
              <w:t xml:space="preserve"> </w:t>
            </w:r>
            <w:r w:rsidR="006D53C7">
              <w:rPr>
                <w:rtl/>
              </w:rPr>
              <w:t xml:space="preserve"> </w:t>
            </w:r>
            <w:r w:rsidR="00362515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2D08EE6E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4AAFAD87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50A0FD64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4B25CE01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363537" w:rsidRPr="00D8641F" w14:paraId="1D6F0CD8" w14:textId="77777777" w:rsidTr="00363537">
        <w:trPr>
          <w:trHeight w:val="624"/>
        </w:trPr>
        <w:tc>
          <w:tcPr>
            <w:tcW w:w="720" w:type="dxa"/>
            <w:vAlign w:val="center"/>
          </w:tcPr>
          <w:p w14:paraId="77254AFC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2.2</w:t>
            </w:r>
          </w:p>
        </w:tc>
        <w:tc>
          <w:tcPr>
            <w:tcW w:w="5760" w:type="dxa"/>
            <w:vAlign w:val="center"/>
          </w:tcPr>
          <w:p w14:paraId="6CBA9796" w14:textId="77777777" w:rsidR="00363537" w:rsidRPr="00D8641F" w:rsidRDefault="006D53C7" w:rsidP="000E721B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6D53C7">
              <w:rPr>
                <w:sz w:val="20"/>
                <w:szCs w:val="20"/>
                <w:rtl/>
              </w:rPr>
              <w:t>משתמש בכישורי שיח ותקשורת נאותים</w:t>
            </w:r>
            <w:r w:rsidR="00362515">
              <w:rPr>
                <w:rFonts w:hint="cs"/>
                <w:sz w:val="20"/>
                <w:szCs w:val="20"/>
                <w:rtl/>
              </w:rPr>
              <w:t>, פונה לעזרה באופן מושכל</w:t>
            </w:r>
            <w:r w:rsidR="008E1530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864" w:type="dxa"/>
          </w:tcPr>
          <w:p w14:paraId="4D564104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0109031C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51C8F5AE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2585EA02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363537" w:rsidRPr="00D8641F" w14:paraId="0AEA3D3E" w14:textId="77777777" w:rsidTr="00363537">
        <w:tc>
          <w:tcPr>
            <w:tcW w:w="6480" w:type="dxa"/>
            <w:gridSpan w:val="2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484C8433" w14:textId="77777777" w:rsidR="00363537" w:rsidRPr="00D8641F" w:rsidRDefault="00363537" w:rsidP="00BE1E3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 3.   </w:t>
            </w:r>
            <w:r w:rsidR="00BE1E3E">
              <w:rPr>
                <w:rFonts w:hint="cs"/>
                <w:b/>
                <w:bCs/>
                <w:sz w:val="20"/>
                <w:szCs w:val="20"/>
                <w:rtl/>
              </w:rPr>
              <w:t>הקניית</w:t>
            </w: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 xml:space="preserve"> מיומנויות של גיוס "רשת תמיכה" חברתית</w:t>
            </w:r>
            <w:r w:rsidR="00BE1E3E">
              <w:rPr>
                <w:rFonts w:hint="cs"/>
                <w:b/>
                <w:bCs/>
                <w:sz w:val="20"/>
                <w:szCs w:val="20"/>
                <w:rtl/>
              </w:rPr>
              <w:t xml:space="preserve"> (דף 93)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3A78682D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אינו מבצע</w:t>
            </w:r>
          </w:p>
          <w:p w14:paraId="38416369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3F8F7D8C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עם תווך</w:t>
            </w:r>
          </w:p>
          <w:p w14:paraId="7ED04BDB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17FB1542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בעצמו</w:t>
            </w:r>
          </w:p>
          <w:p w14:paraId="166B52D4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4" w:space="0" w:color="auto"/>
            </w:tcBorders>
          </w:tcPr>
          <w:p w14:paraId="2E555E4B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מבצע ביוזמתו</w:t>
            </w:r>
          </w:p>
          <w:p w14:paraId="1C0F1D78" w14:textId="77777777" w:rsidR="00363537" w:rsidRPr="00D8641F" w:rsidRDefault="00363537" w:rsidP="00D8641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864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363537" w:rsidRPr="00D8641F" w14:paraId="27F327CC" w14:textId="77777777" w:rsidTr="00363537">
        <w:trPr>
          <w:trHeight w:val="624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573C3349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3.1</w:t>
            </w:r>
          </w:p>
        </w:tc>
        <w:tc>
          <w:tcPr>
            <w:tcW w:w="5760" w:type="dxa"/>
            <w:tcBorders>
              <w:top w:val="double" w:sz="4" w:space="0" w:color="auto"/>
            </w:tcBorders>
            <w:vAlign w:val="center"/>
          </w:tcPr>
          <w:p w14:paraId="3B886777" w14:textId="77777777" w:rsidR="008E1530" w:rsidRDefault="00363537" w:rsidP="00D8641F">
            <w:pPr>
              <w:spacing w:line="480" w:lineRule="auto"/>
              <w:rPr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מזהה דמויות של מבוגרים</w:t>
            </w:r>
            <w:r w:rsidR="00E35625">
              <w:rPr>
                <w:rtl/>
              </w:rPr>
              <w:t xml:space="preserve"> </w:t>
            </w:r>
            <w:r w:rsidR="00E35625">
              <w:rPr>
                <w:rFonts w:hint="cs"/>
                <w:sz w:val="20"/>
                <w:szCs w:val="20"/>
                <w:rtl/>
              </w:rPr>
              <w:t>ו</w:t>
            </w:r>
            <w:r w:rsidR="00E35625" w:rsidRPr="00E35625">
              <w:rPr>
                <w:sz w:val="20"/>
                <w:szCs w:val="20"/>
                <w:rtl/>
              </w:rPr>
              <w:t xml:space="preserve">דמויות של בני גילו </w:t>
            </w:r>
            <w:r w:rsidR="00E35625">
              <w:rPr>
                <w:rFonts w:hint="cs"/>
                <w:sz w:val="20"/>
                <w:szCs w:val="20"/>
                <w:rtl/>
              </w:rPr>
              <w:t xml:space="preserve">, </w:t>
            </w:r>
            <w:r w:rsidR="00E35625" w:rsidRPr="00E35625">
              <w:rPr>
                <w:sz w:val="20"/>
                <w:szCs w:val="20"/>
                <w:rtl/>
              </w:rPr>
              <w:t>עמם חש בנוח</w:t>
            </w:r>
            <w:r w:rsidR="008E1530">
              <w:rPr>
                <w:rFonts w:hint="cs"/>
                <w:sz w:val="20"/>
                <w:szCs w:val="20"/>
                <w:rtl/>
              </w:rPr>
              <w:t>.</w:t>
            </w:r>
          </w:p>
          <w:p w14:paraId="7AF601F0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4AB55FDA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2B2B1E37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3032ECAA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</w:tcPr>
          <w:p w14:paraId="2CADF094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363537" w:rsidRPr="00D8641F" w14:paraId="08B0F9DF" w14:textId="77777777" w:rsidTr="00363537">
        <w:trPr>
          <w:trHeight w:val="624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64A8245" w14:textId="77777777" w:rsidR="00363537" w:rsidRPr="00D8641F" w:rsidRDefault="00363537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 w:rsidRPr="00D8641F">
              <w:rPr>
                <w:rFonts w:hint="cs"/>
                <w:sz w:val="20"/>
                <w:szCs w:val="20"/>
                <w:rtl/>
              </w:rPr>
              <w:t>3.2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3745DA4" w14:textId="77777777" w:rsidR="00E35625" w:rsidRDefault="00E35625" w:rsidP="00D8641F">
            <w:pPr>
              <w:spacing w:line="480" w:lineRule="auto"/>
              <w:rPr>
                <w:sz w:val="20"/>
                <w:szCs w:val="20"/>
                <w:rtl/>
              </w:rPr>
            </w:pPr>
            <w:r w:rsidRPr="00E35625">
              <w:rPr>
                <w:sz w:val="20"/>
                <w:szCs w:val="20"/>
                <w:rtl/>
              </w:rPr>
              <w:t xml:space="preserve">מזהה דמויות העשויות </w:t>
            </w:r>
            <w:r w:rsidRPr="00A53C39">
              <w:rPr>
                <w:sz w:val="20"/>
                <w:szCs w:val="20"/>
                <w:rtl/>
              </w:rPr>
              <w:t xml:space="preserve">לסייע </w:t>
            </w:r>
            <w:r w:rsidR="008E1530" w:rsidRPr="00A53C39">
              <w:rPr>
                <w:rFonts w:hint="cs"/>
                <w:sz w:val="20"/>
                <w:szCs w:val="20"/>
                <w:rtl/>
              </w:rPr>
              <w:t xml:space="preserve"> לו </w:t>
            </w:r>
            <w:r w:rsidRPr="00A53C39">
              <w:rPr>
                <w:sz w:val="20"/>
                <w:szCs w:val="20"/>
                <w:rtl/>
              </w:rPr>
              <w:t>בהשתתפות</w:t>
            </w:r>
            <w:r w:rsidRPr="00E35625">
              <w:rPr>
                <w:sz w:val="20"/>
                <w:szCs w:val="20"/>
                <w:rtl/>
              </w:rPr>
              <w:t xml:space="preserve"> חברתית</w:t>
            </w:r>
            <w:r>
              <w:rPr>
                <w:rFonts w:hint="cs"/>
                <w:sz w:val="20"/>
                <w:szCs w:val="20"/>
                <w:rtl/>
              </w:rPr>
              <w:t xml:space="preserve"> ומגייס אותן </w:t>
            </w:r>
          </w:p>
          <w:p w14:paraId="02394ED9" w14:textId="77777777" w:rsidR="00363537" w:rsidRPr="00D8641F" w:rsidRDefault="008E1530" w:rsidP="00D8641F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לעזרתו.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B928E61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06D1E3E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52E1CCC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51383B7" w14:textId="77777777" w:rsidR="00363537" w:rsidRPr="00D8641F" w:rsidRDefault="00363537" w:rsidP="00D8641F">
            <w:pPr>
              <w:spacing w:line="48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086E9331" w14:textId="77777777" w:rsidR="0095083E" w:rsidRPr="00427344" w:rsidRDefault="0095083E" w:rsidP="00A0701B">
      <w:pPr>
        <w:rPr>
          <w:rFonts w:hint="cs"/>
          <w:rtl/>
        </w:rPr>
      </w:pPr>
    </w:p>
    <w:sectPr w:rsidR="0095083E" w:rsidRPr="00427344" w:rsidSect="007A0C6C">
      <w:headerReference w:type="default" r:id="rId7"/>
      <w:footerReference w:type="even" r:id="rId8"/>
      <w:footerReference w:type="default" r:id="rId9"/>
      <w:pgSz w:w="11906" w:h="16838"/>
      <w:pgMar w:top="680" w:right="454" w:bottom="0" w:left="454" w:header="454" w:footer="28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66D9" w14:textId="77777777" w:rsidR="00B004FE" w:rsidRDefault="00B004FE">
      <w:r>
        <w:separator/>
      </w:r>
    </w:p>
  </w:endnote>
  <w:endnote w:type="continuationSeparator" w:id="0">
    <w:p w14:paraId="18680C16" w14:textId="77777777" w:rsidR="00B004FE" w:rsidRDefault="00B0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34BD" w14:textId="77777777" w:rsidR="00074767" w:rsidRDefault="00074767" w:rsidP="00DB1062">
    <w:pPr>
      <w:pStyle w:val="a4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 w:rsidR="00C3694A">
      <w:rPr>
        <w:rStyle w:val="a7"/>
        <w:rtl/>
      </w:rPr>
      <w:fldChar w:fldCharType="separate"/>
    </w:r>
    <w:r w:rsidR="00C3694A">
      <w:rPr>
        <w:rStyle w:val="a7"/>
        <w:noProof/>
        <w:rtl/>
      </w:rPr>
      <w:t>4</w:t>
    </w:r>
    <w:r>
      <w:rPr>
        <w:rStyle w:val="a7"/>
        <w:rtl/>
      </w:rPr>
      <w:fldChar w:fldCharType="end"/>
    </w:r>
  </w:p>
  <w:p w14:paraId="22C82C00" w14:textId="77777777" w:rsidR="00074767" w:rsidRDefault="00074767" w:rsidP="00B4462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CF3F" w14:textId="77777777" w:rsidR="00074767" w:rsidRDefault="00074767" w:rsidP="00DB1062">
    <w:pPr>
      <w:pStyle w:val="a4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C3694A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14:paraId="24E08884" w14:textId="77777777" w:rsidR="00074767" w:rsidRPr="00E07F4B" w:rsidRDefault="00074767" w:rsidP="00B44621">
    <w:pPr>
      <w:pStyle w:val="a4"/>
      <w:ind w:right="360"/>
      <w:jc w:val="center"/>
      <w:rPr>
        <w:b/>
        <w:bCs/>
        <w:sz w:val="18"/>
        <w:szCs w:val="18"/>
        <w:rtl/>
      </w:rPr>
    </w:pPr>
    <w:r w:rsidRPr="00E07F4B">
      <w:rPr>
        <w:rFonts w:hint="cs"/>
        <w:b/>
        <w:bCs/>
        <w:sz w:val="18"/>
        <w:szCs w:val="18"/>
        <w:rtl/>
      </w:rPr>
      <w:t>כ</w:t>
    </w:r>
    <w:r w:rsidRPr="00E07F4B">
      <w:rPr>
        <w:b/>
        <w:bCs/>
        <w:sz w:val="18"/>
        <w:szCs w:val="18"/>
        <w:rtl/>
      </w:rPr>
      <w:t>תובתנו: רח' השלושה 2, תל – אביב טלפון: 03-6896092 , פקס : 03-6896171</w:t>
    </w:r>
  </w:p>
  <w:p w14:paraId="54E2079E" w14:textId="77777777" w:rsidR="00074767" w:rsidRPr="00E07F4B" w:rsidRDefault="00074767" w:rsidP="00E07F4B">
    <w:pPr>
      <w:pStyle w:val="a4"/>
      <w:jc w:val="center"/>
      <w:rPr>
        <w:rFonts w:hint="cs"/>
        <w:b/>
        <w:bCs/>
        <w:sz w:val="18"/>
        <w:szCs w:val="18"/>
        <w:u w:val="single"/>
      </w:rPr>
    </w:pPr>
    <w:r w:rsidRPr="00E07F4B">
      <w:rPr>
        <w:b/>
        <w:bCs/>
        <w:sz w:val="18"/>
        <w:szCs w:val="18"/>
        <w:u w:val="single"/>
      </w:rPr>
      <w:t>E-Mail: visually_impairment@education.gov.il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A546" w14:textId="77777777" w:rsidR="00B004FE" w:rsidRDefault="00B004FE">
      <w:r>
        <w:separator/>
      </w:r>
    </w:p>
  </w:footnote>
  <w:footnote w:type="continuationSeparator" w:id="0">
    <w:p w14:paraId="2612FED6" w14:textId="77777777" w:rsidR="00B004FE" w:rsidRDefault="00B0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C573" w14:textId="77777777" w:rsidR="00074767" w:rsidRPr="009A1943" w:rsidRDefault="007936E7" w:rsidP="00C01952">
    <w:pPr>
      <w:pStyle w:val="a3"/>
      <w:jc w:val="center"/>
      <w:rPr>
        <w:rFonts w:cs="David" w:hint="cs"/>
        <w:b/>
        <w:bCs/>
        <w:sz w:val="36"/>
        <w:szCs w:val="36"/>
        <w:rtl/>
      </w:rPr>
    </w:pPr>
    <w:r>
      <w:rPr>
        <w:rFonts w:cs="David" w:hint="cs"/>
        <w:b/>
        <w:bCs/>
        <w:sz w:val="36"/>
        <w:szCs w:val="36"/>
        <w:rtl/>
      </w:rPr>
      <w:t>משרד החינוך</w:t>
    </w:r>
  </w:p>
  <w:p w14:paraId="696897DA" w14:textId="71C724E2" w:rsidR="00074767" w:rsidRPr="009A1943" w:rsidRDefault="005961AA" w:rsidP="002A216B">
    <w:pPr>
      <w:pStyle w:val="a3"/>
      <w:tabs>
        <w:tab w:val="center" w:pos="5499"/>
        <w:tab w:val="left" w:pos="9378"/>
      </w:tabs>
      <w:rPr>
        <w:rFonts w:cs="David" w:hint="cs"/>
        <w:b/>
        <w:bCs/>
        <w:sz w:val="32"/>
        <w:szCs w:val="32"/>
        <w:rtl/>
      </w:rPr>
    </w:pPr>
    <w:r>
      <w:rPr>
        <w:rFonts w:cs="Davi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E9EEAF" wp14:editId="6BB74B0D">
              <wp:simplePos x="0" y="0"/>
              <wp:positionH relativeFrom="column">
                <wp:posOffset>0</wp:posOffset>
              </wp:positionH>
              <wp:positionV relativeFrom="paragraph">
                <wp:posOffset>-139700</wp:posOffset>
              </wp:positionV>
              <wp:extent cx="1600200" cy="685800"/>
              <wp:effectExtent l="254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694BA" w14:textId="77777777" w:rsidR="00074767" w:rsidRPr="003E7916" w:rsidRDefault="00074767" w:rsidP="002A216B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E7916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שם: ________________</w:t>
                          </w:r>
                        </w:p>
                        <w:p w14:paraId="713485A6" w14:textId="77777777" w:rsidR="00074767" w:rsidRPr="003E7916" w:rsidRDefault="00074767" w:rsidP="002A216B">
                          <w:pP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06F82898" w14:textId="77777777" w:rsidR="00074767" w:rsidRPr="003E7916" w:rsidRDefault="00074767" w:rsidP="002A216B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7916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תאריך:  </w:t>
                          </w:r>
                          <w:r w:rsidRPr="003E791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9EE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11pt;width:126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" filled="f" stroked="f">
              <v:textbox>
                <w:txbxContent>
                  <w:p w14:paraId="457694BA" w14:textId="77777777" w:rsidR="00074767" w:rsidRPr="003E7916" w:rsidRDefault="00074767" w:rsidP="002A216B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E7916">
                      <w:rPr>
                        <w:b/>
                        <w:bCs/>
                        <w:sz w:val="20"/>
                        <w:szCs w:val="20"/>
                        <w:rtl/>
                      </w:rPr>
                      <w:t>שם: ________________</w:t>
                    </w:r>
                  </w:p>
                  <w:p w14:paraId="713485A6" w14:textId="77777777" w:rsidR="00074767" w:rsidRPr="003E7916" w:rsidRDefault="00074767" w:rsidP="002A216B">
                    <w:pP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14:paraId="06F82898" w14:textId="77777777" w:rsidR="00074767" w:rsidRPr="003E7916" w:rsidRDefault="00074767" w:rsidP="002A216B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E7916"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תאריך:  </w:t>
                    </w:r>
                    <w:r w:rsidRPr="003E7916">
                      <w:rPr>
                        <w:b/>
                        <w:bCs/>
                        <w:sz w:val="20"/>
                        <w:szCs w:val="20"/>
                      </w:rPr>
                      <w:t>_____________</w:t>
                    </w:r>
                  </w:p>
                </w:txbxContent>
              </v:textbox>
            </v:shape>
          </w:pict>
        </mc:Fallback>
      </mc:AlternateContent>
    </w:r>
    <w:r w:rsidR="00074767">
      <w:rPr>
        <w:rFonts w:cs="David"/>
        <w:b/>
        <w:bCs/>
        <w:sz w:val="32"/>
        <w:szCs w:val="32"/>
        <w:rtl/>
      </w:rPr>
      <w:tab/>
    </w:r>
    <w:r w:rsidR="00074767">
      <w:rPr>
        <w:rFonts w:cs="David"/>
        <w:b/>
        <w:bCs/>
        <w:sz w:val="32"/>
        <w:szCs w:val="32"/>
        <w:rtl/>
      </w:rPr>
      <w:tab/>
    </w:r>
    <w:r w:rsidR="00074767" w:rsidRPr="009A1943">
      <w:rPr>
        <w:rFonts w:cs="David" w:hint="cs"/>
        <w:b/>
        <w:bCs/>
        <w:sz w:val="32"/>
        <w:szCs w:val="32"/>
        <w:rtl/>
      </w:rPr>
      <w:t>המינהל הפדגוגי</w:t>
    </w:r>
    <w:r w:rsidR="00074767">
      <w:rPr>
        <w:rFonts w:cs="David"/>
        <w:b/>
        <w:bCs/>
        <w:sz w:val="32"/>
        <w:szCs w:val="32"/>
        <w:rtl/>
      </w:rPr>
      <w:tab/>
    </w:r>
    <w:r w:rsidR="00074767">
      <w:rPr>
        <w:rFonts w:cs="David"/>
        <w:b/>
        <w:bCs/>
        <w:sz w:val="32"/>
        <w:szCs w:val="32"/>
        <w:rtl/>
      </w:rPr>
      <w:tab/>
    </w:r>
  </w:p>
  <w:p w14:paraId="6C96868C" w14:textId="77777777" w:rsidR="007936E7" w:rsidRDefault="00074767" w:rsidP="00C01952">
    <w:pPr>
      <w:pStyle w:val="a3"/>
      <w:jc w:val="center"/>
      <w:rPr>
        <w:rFonts w:cs="David"/>
        <w:b/>
        <w:bCs/>
        <w:rtl/>
      </w:rPr>
    </w:pPr>
    <w:r w:rsidRPr="009A1943">
      <w:rPr>
        <w:rFonts w:cs="David" w:hint="cs"/>
        <w:b/>
        <w:bCs/>
        <w:sz w:val="28"/>
        <w:szCs w:val="28"/>
        <w:rtl/>
      </w:rPr>
      <w:t xml:space="preserve">אגף </w:t>
    </w:r>
    <w:r w:rsidR="00D30ED5">
      <w:rPr>
        <w:rFonts w:cs="David" w:hint="cs"/>
        <w:b/>
        <w:bCs/>
        <w:sz w:val="28"/>
        <w:szCs w:val="28"/>
        <w:rtl/>
      </w:rPr>
      <w:t xml:space="preserve">א' </w:t>
    </w:r>
    <w:r w:rsidRPr="009A1943">
      <w:rPr>
        <w:rFonts w:cs="David" w:hint="cs"/>
        <w:b/>
        <w:bCs/>
        <w:sz w:val="28"/>
        <w:szCs w:val="28"/>
        <w:rtl/>
      </w:rPr>
      <w:t>לחינוך מיוחד</w:t>
    </w:r>
    <w:r w:rsidR="007936E7" w:rsidRPr="007936E7">
      <w:rPr>
        <w:rFonts w:cs="David" w:hint="cs"/>
        <w:b/>
        <w:bCs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EB6"/>
    <w:multiLevelType w:val="hybridMultilevel"/>
    <w:tmpl w:val="5F7EBA40"/>
    <w:lvl w:ilvl="0" w:tplc="FADECA32">
      <w:start w:val="3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C2348B4"/>
    <w:multiLevelType w:val="hybridMultilevel"/>
    <w:tmpl w:val="6FF6B3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B533F"/>
    <w:multiLevelType w:val="multilevel"/>
    <w:tmpl w:val="23A4A44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C253EAE"/>
    <w:multiLevelType w:val="hybridMultilevel"/>
    <w:tmpl w:val="69EC05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CD28BD"/>
    <w:multiLevelType w:val="multilevel"/>
    <w:tmpl w:val="41827FA6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sz w:val="24"/>
        <w:u w:val="none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</w:abstractNum>
  <w:abstractNum w:abstractNumId="5" w15:restartNumberingAfterBreak="0">
    <w:nsid w:val="4C6054BF"/>
    <w:multiLevelType w:val="hybridMultilevel"/>
    <w:tmpl w:val="413ABF5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DE60AD"/>
    <w:multiLevelType w:val="multilevel"/>
    <w:tmpl w:val="23A4A44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97740DE"/>
    <w:multiLevelType w:val="hybridMultilevel"/>
    <w:tmpl w:val="1308895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A205E3"/>
    <w:multiLevelType w:val="hybridMultilevel"/>
    <w:tmpl w:val="FEAA46B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64B9A"/>
    <w:multiLevelType w:val="multilevel"/>
    <w:tmpl w:val="69EC05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52"/>
    <w:rsid w:val="00011A0F"/>
    <w:rsid w:val="0001362B"/>
    <w:rsid w:val="000143D7"/>
    <w:rsid w:val="00015212"/>
    <w:rsid w:val="00015E4F"/>
    <w:rsid w:val="00015F29"/>
    <w:rsid w:val="000524DF"/>
    <w:rsid w:val="00052672"/>
    <w:rsid w:val="00055850"/>
    <w:rsid w:val="00057A4E"/>
    <w:rsid w:val="000726E8"/>
    <w:rsid w:val="00074767"/>
    <w:rsid w:val="000C02C5"/>
    <w:rsid w:val="000C30B0"/>
    <w:rsid w:val="000D62F0"/>
    <w:rsid w:val="000E6647"/>
    <w:rsid w:val="000E721B"/>
    <w:rsid w:val="000F2191"/>
    <w:rsid w:val="000F45D0"/>
    <w:rsid w:val="0012337A"/>
    <w:rsid w:val="00131724"/>
    <w:rsid w:val="001410C3"/>
    <w:rsid w:val="00142C86"/>
    <w:rsid w:val="001461B3"/>
    <w:rsid w:val="0015688A"/>
    <w:rsid w:val="00167460"/>
    <w:rsid w:val="00172765"/>
    <w:rsid w:val="00174069"/>
    <w:rsid w:val="001773E0"/>
    <w:rsid w:val="00183162"/>
    <w:rsid w:val="00187D99"/>
    <w:rsid w:val="001A06A6"/>
    <w:rsid w:val="001B6346"/>
    <w:rsid w:val="001C45B6"/>
    <w:rsid w:val="001C502D"/>
    <w:rsid w:val="001D26DF"/>
    <w:rsid w:val="001D5BA2"/>
    <w:rsid w:val="001F1CA9"/>
    <w:rsid w:val="001F1DC7"/>
    <w:rsid w:val="00214892"/>
    <w:rsid w:val="00215DB4"/>
    <w:rsid w:val="00222CC3"/>
    <w:rsid w:val="00227F8A"/>
    <w:rsid w:val="0023654A"/>
    <w:rsid w:val="00261FFD"/>
    <w:rsid w:val="002659A9"/>
    <w:rsid w:val="00273766"/>
    <w:rsid w:val="0028425B"/>
    <w:rsid w:val="002A216B"/>
    <w:rsid w:val="002A4B6B"/>
    <w:rsid w:val="002B1568"/>
    <w:rsid w:val="002C1566"/>
    <w:rsid w:val="002D020D"/>
    <w:rsid w:val="002E3F56"/>
    <w:rsid w:val="002F7D81"/>
    <w:rsid w:val="00304B35"/>
    <w:rsid w:val="003264D3"/>
    <w:rsid w:val="0032766E"/>
    <w:rsid w:val="003334FF"/>
    <w:rsid w:val="00335A22"/>
    <w:rsid w:val="00345219"/>
    <w:rsid w:val="00347449"/>
    <w:rsid w:val="00357054"/>
    <w:rsid w:val="00362515"/>
    <w:rsid w:val="00363537"/>
    <w:rsid w:val="0037436A"/>
    <w:rsid w:val="003763D9"/>
    <w:rsid w:val="00382264"/>
    <w:rsid w:val="00382A08"/>
    <w:rsid w:val="003944D8"/>
    <w:rsid w:val="00394CCE"/>
    <w:rsid w:val="003A4950"/>
    <w:rsid w:val="003A7310"/>
    <w:rsid w:val="003B3BDA"/>
    <w:rsid w:val="003B5939"/>
    <w:rsid w:val="003D576B"/>
    <w:rsid w:val="003E7916"/>
    <w:rsid w:val="003F1D8B"/>
    <w:rsid w:val="00413F77"/>
    <w:rsid w:val="00416381"/>
    <w:rsid w:val="00427344"/>
    <w:rsid w:val="00427367"/>
    <w:rsid w:val="0043052E"/>
    <w:rsid w:val="00461BEF"/>
    <w:rsid w:val="00462CEA"/>
    <w:rsid w:val="004740A4"/>
    <w:rsid w:val="00474DCD"/>
    <w:rsid w:val="00490E27"/>
    <w:rsid w:val="004F5536"/>
    <w:rsid w:val="004F7A5A"/>
    <w:rsid w:val="0050490F"/>
    <w:rsid w:val="0050494F"/>
    <w:rsid w:val="005066A5"/>
    <w:rsid w:val="0051514A"/>
    <w:rsid w:val="0051794E"/>
    <w:rsid w:val="00527CD9"/>
    <w:rsid w:val="00554DA3"/>
    <w:rsid w:val="00563D8D"/>
    <w:rsid w:val="0056750A"/>
    <w:rsid w:val="00574EF7"/>
    <w:rsid w:val="0059106C"/>
    <w:rsid w:val="00593C1C"/>
    <w:rsid w:val="005961AA"/>
    <w:rsid w:val="005B0165"/>
    <w:rsid w:val="005B62FD"/>
    <w:rsid w:val="005E4361"/>
    <w:rsid w:val="005F42E6"/>
    <w:rsid w:val="005F7D04"/>
    <w:rsid w:val="0061194E"/>
    <w:rsid w:val="006125B5"/>
    <w:rsid w:val="0061637B"/>
    <w:rsid w:val="0061718B"/>
    <w:rsid w:val="006235F8"/>
    <w:rsid w:val="00624C8E"/>
    <w:rsid w:val="00625B6E"/>
    <w:rsid w:val="00641207"/>
    <w:rsid w:val="006455A2"/>
    <w:rsid w:val="00651F49"/>
    <w:rsid w:val="00652002"/>
    <w:rsid w:val="00652E12"/>
    <w:rsid w:val="00675183"/>
    <w:rsid w:val="006773EC"/>
    <w:rsid w:val="0069194F"/>
    <w:rsid w:val="006A2485"/>
    <w:rsid w:val="006B4A20"/>
    <w:rsid w:val="006B62FD"/>
    <w:rsid w:val="006C6AC4"/>
    <w:rsid w:val="006C75A5"/>
    <w:rsid w:val="006D4CD2"/>
    <w:rsid w:val="006D53C7"/>
    <w:rsid w:val="006E7143"/>
    <w:rsid w:val="006F3ABF"/>
    <w:rsid w:val="0071152B"/>
    <w:rsid w:val="00720435"/>
    <w:rsid w:val="00735FFE"/>
    <w:rsid w:val="00741C2C"/>
    <w:rsid w:val="007627A9"/>
    <w:rsid w:val="007936E7"/>
    <w:rsid w:val="007A0C6C"/>
    <w:rsid w:val="007A2B66"/>
    <w:rsid w:val="007A4B2E"/>
    <w:rsid w:val="007A5237"/>
    <w:rsid w:val="007B26DB"/>
    <w:rsid w:val="007C2037"/>
    <w:rsid w:val="007C5D80"/>
    <w:rsid w:val="007D6C58"/>
    <w:rsid w:val="00800212"/>
    <w:rsid w:val="00802043"/>
    <w:rsid w:val="00804D82"/>
    <w:rsid w:val="00841F23"/>
    <w:rsid w:val="00845F09"/>
    <w:rsid w:val="00846CEE"/>
    <w:rsid w:val="00851461"/>
    <w:rsid w:val="008747F4"/>
    <w:rsid w:val="00883939"/>
    <w:rsid w:val="008B58EF"/>
    <w:rsid w:val="008D7A64"/>
    <w:rsid w:val="008E045B"/>
    <w:rsid w:val="008E1530"/>
    <w:rsid w:val="008E274A"/>
    <w:rsid w:val="008F1FAB"/>
    <w:rsid w:val="00901976"/>
    <w:rsid w:val="009124F9"/>
    <w:rsid w:val="00921DCD"/>
    <w:rsid w:val="009239BA"/>
    <w:rsid w:val="00926BF3"/>
    <w:rsid w:val="009304A6"/>
    <w:rsid w:val="00931C5E"/>
    <w:rsid w:val="0095083E"/>
    <w:rsid w:val="009569A8"/>
    <w:rsid w:val="00957800"/>
    <w:rsid w:val="00963F3C"/>
    <w:rsid w:val="00975083"/>
    <w:rsid w:val="009903D6"/>
    <w:rsid w:val="00990514"/>
    <w:rsid w:val="00995B27"/>
    <w:rsid w:val="009A78C6"/>
    <w:rsid w:val="009C0CDA"/>
    <w:rsid w:val="009E53FD"/>
    <w:rsid w:val="009F11B1"/>
    <w:rsid w:val="00A009A9"/>
    <w:rsid w:val="00A0126F"/>
    <w:rsid w:val="00A0436B"/>
    <w:rsid w:val="00A0701B"/>
    <w:rsid w:val="00A072F7"/>
    <w:rsid w:val="00A15FC1"/>
    <w:rsid w:val="00A24F49"/>
    <w:rsid w:val="00A24F6E"/>
    <w:rsid w:val="00A53C39"/>
    <w:rsid w:val="00A82DD4"/>
    <w:rsid w:val="00A90AB9"/>
    <w:rsid w:val="00A97909"/>
    <w:rsid w:val="00AA04D3"/>
    <w:rsid w:val="00AA0AA3"/>
    <w:rsid w:val="00AB1FB9"/>
    <w:rsid w:val="00AB7565"/>
    <w:rsid w:val="00AC0BD3"/>
    <w:rsid w:val="00AE24D6"/>
    <w:rsid w:val="00B004FE"/>
    <w:rsid w:val="00B0053F"/>
    <w:rsid w:val="00B076DF"/>
    <w:rsid w:val="00B11E23"/>
    <w:rsid w:val="00B17B23"/>
    <w:rsid w:val="00B208A1"/>
    <w:rsid w:val="00B44621"/>
    <w:rsid w:val="00B47898"/>
    <w:rsid w:val="00B606D5"/>
    <w:rsid w:val="00B903C3"/>
    <w:rsid w:val="00BA5D91"/>
    <w:rsid w:val="00BB4586"/>
    <w:rsid w:val="00BC3E57"/>
    <w:rsid w:val="00BC57AD"/>
    <w:rsid w:val="00BE10AB"/>
    <w:rsid w:val="00BE1E3E"/>
    <w:rsid w:val="00C01952"/>
    <w:rsid w:val="00C05572"/>
    <w:rsid w:val="00C16630"/>
    <w:rsid w:val="00C20E96"/>
    <w:rsid w:val="00C334BB"/>
    <w:rsid w:val="00C3694A"/>
    <w:rsid w:val="00C6492C"/>
    <w:rsid w:val="00C658BD"/>
    <w:rsid w:val="00C74FD1"/>
    <w:rsid w:val="00C84653"/>
    <w:rsid w:val="00C85185"/>
    <w:rsid w:val="00C85D50"/>
    <w:rsid w:val="00CA0CDD"/>
    <w:rsid w:val="00CD6DD8"/>
    <w:rsid w:val="00CE506B"/>
    <w:rsid w:val="00CE6D59"/>
    <w:rsid w:val="00CF316E"/>
    <w:rsid w:val="00CF3910"/>
    <w:rsid w:val="00CF59BF"/>
    <w:rsid w:val="00D14B2F"/>
    <w:rsid w:val="00D30ED5"/>
    <w:rsid w:val="00D35860"/>
    <w:rsid w:val="00D65697"/>
    <w:rsid w:val="00D746D8"/>
    <w:rsid w:val="00D8641F"/>
    <w:rsid w:val="00D92B67"/>
    <w:rsid w:val="00DA2FC7"/>
    <w:rsid w:val="00DB1062"/>
    <w:rsid w:val="00DC7D89"/>
    <w:rsid w:val="00DD13D8"/>
    <w:rsid w:val="00DD3280"/>
    <w:rsid w:val="00DD5F73"/>
    <w:rsid w:val="00DD7750"/>
    <w:rsid w:val="00DE1A4B"/>
    <w:rsid w:val="00DE507B"/>
    <w:rsid w:val="00E01C5B"/>
    <w:rsid w:val="00E0632B"/>
    <w:rsid w:val="00E07F4B"/>
    <w:rsid w:val="00E1000A"/>
    <w:rsid w:val="00E158CE"/>
    <w:rsid w:val="00E27342"/>
    <w:rsid w:val="00E35625"/>
    <w:rsid w:val="00E40618"/>
    <w:rsid w:val="00E4291E"/>
    <w:rsid w:val="00E460A3"/>
    <w:rsid w:val="00E6395A"/>
    <w:rsid w:val="00E65628"/>
    <w:rsid w:val="00E82803"/>
    <w:rsid w:val="00E9726B"/>
    <w:rsid w:val="00EA65DD"/>
    <w:rsid w:val="00EB30A9"/>
    <w:rsid w:val="00EC13AA"/>
    <w:rsid w:val="00EC21DD"/>
    <w:rsid w:val="00EC4579"/>
    <w:rsid w:val="00ED7987"/>
    <w:rsid w:val="00EE3D74"/>
    <w:rsid w:val="00EE49F4"/>
    <w:rsid w:val="00EE636E"/>
    <w:rsid w:val="00F11EDE"/>
    <w:rsid w:val="00F22CFF"/>
    <w:rsid w:val="00F279D5"/>
    <w:rsid w:val="00F3120F"/>
    <w:rsid w:val="00F31AFB"/>
    <w:rsid w:val="00F3701F"/>
    <w:rsid w:val="00F61285"/>
    <w:rsid w:val="00F667A7"/>
    <w:rsid w:val="00F71F08"/>
    <w:rsid w:val="00F842C4"/>
    <w:rsid w:val="00F96229"/>
    <w:rsid w:val="00F96496"/>
    <w:rsid w:val="00FA30A7"/>
    <w:rsid w:val="00FA49A7"/>
    <w:rsid w:val="00FC364A"/>
    <w:rsid w:val="00FD4EF0"/>
    <w:rsid w:val="00FD577C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961AAAA"/>
  <w15:chartTrackingRefBased/>
  <w15:docId w15:val="{BC501762-96C1-4709-B5FA-9B59A6D8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952"/>
    <w:pPr>
      <w:bidi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0195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01952"/>
    <w:pPr>
      <w:tabs>
        <w:tab w:val="center" w:pos="4153"/>
        <w:tab w:val="right" w:pos="8306"/>
      </w:tabs>
    </w:pPr>
  </w:style>
  <w:style w:type="table" w:styleId="a5">
    <w:name w:val="טבלת רשת"/>
    <w:basedOn w:val="a1"/>
    <w:rsid w:val="00CA0CD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31C5E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B4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הערכת התנהלות חברתית  1</vt:lpstr>
    </vt:vector>
  </TitlesOfParts>
  <Company>moe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הערכת התנהלות חברתית  1</dc:title>
  <dc:subject/>
  <dc:creator>User</dc:creator>
  <cp:keywords/>
  <cp:lastModifiedBy>מרים אוחיון</cp:lastModifiedBy>
  <cp:revision>2</cp:revision>
  <cp:lastPrinted>2015-12-06T20:20:00Z</cp:lastPrinted>
  <dcterms:created xsi:type="dcterms:W3CDTF">2025-05-08T09:59:00Z</dcterms:created>
  <dcterms:modified xsi:type="dcterms:W3CDTF">2025-05-08T09:59:00Z</dcterms:modified>
</cp:coreProperties>
</file>