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7E911" w14:textId="3F5E12BE" w:rsidR="00C64127" w:rsidRPr="00527A98" w:rsidRDefault="00C64127" w:rsidP="00C64127">
      <w:pPr>
        <w:jc w:val="center"/>
        <w:rPr>
          <w:rFonts w:ascii="David" w:hAnsi="David" w:cs="David"/>
          <w:b/>
          <w:bCs/>
          <w:sz w:val="28"/>
          <w:szCs w:val="28"/>
          <w:u w:val="single"/>
          <w:rtl/>
        </w:rPr>
      </w:pPr>
      <w:r w:rsidRPr="00527A98">
        <w:rPr>
          <w:rFonts w:ascii="David" w:hAnsi="David" w:cs="David"/>
          <w:b/>
          <w:bCs/>
          <w:sz w:val="28"/>
          <w:szCs w:val="28"/>
          <w:u w:val="single"/>
          <w:rtl/>
        </w:rPr>
        <w:t>דגם תשובון- שאלון 5374 קיץ תשפו</w:t>
      </w:r>
    </w:p>
    <w:p w14:paraId="52D3BE4B" w14:textId="28E680A2" w:rsidR="00C64127" w:rsidRPr="00527A98" w:rsidRDefault="00C64127" w:rsidP="00C64127">
      <w:pPr>
        <w:rPr>
          <w:rFonts w:ascii="David" w:hAnsi="David" w:cs="David"/>
          <w:b/>
          <w:bCs/>
          <w:rtl/>
        </w:rPr>
      </w:pPr>
      <w:r w:rsidRPr="00527A98">
        <w:rPr>
          <w:rFonts w:ascii="David" w:hAnsi="David" w:cs="David"/>
          <w:b/>
          <w:bCs/>
          <w:rtl/>
        </w:rPr>
        <w:t>פרק ראשון</w:t>
      </w:r>
    </w:p>
    <w:p w14:paraId="49847F54" w14:textId="21C362A1" w:rsidR="00C64127" w:rsidRPr="00527A98" w:rsidRDefault="00C64127" w:rsidP="00C64127">
      <w:pPr>
        <w:pStyle w:val="a9"/>
        <w:numPr>
          <w:ilvl w:val="0"/>
          <w:numId w:val="1"/>
        </w:numPr>
        <w:rPr>
          <w:rFonts w:ascii="David" w:hAnsi="David" w:cs="David"/>
          <w:sz w:val="22"/>
          <w:szCs w:val="22"/>
          <w:u w:val="single"/>
        </w:rPr>
      </w:pPr>
      <w:r w:rsidRPr="00527A98">
        <w:rPr>
          <w:rFonts w:ascii="David" w:hAnsi="David" w:cs="David"/>
          <w:sz w:val="22"/>
          <w:szCs w:val="22"/>
          <w:u w:val="single"/>
          <w:rtl/>
        </w:rPr>
        <w:t>טובים השניים מהאחד</w:t>
      </w:r>
    </w:p>
    <w:p w14:paraId="23B2B73C" w14:textId="1374B8B0" w:rsidR="00C64127" w:rsidRPr="00527A98" w:rsidRDefault="00C64127" w:rsidP="00C64127">
      <w:pPr>
        <w:pStyle w:val="a9"/>
        <w:numPr>
          <w:ilvl w:val="0"/>
          <w:numId w:val="2"/>
        </w:numPr>
        <w:rPr>
          <w:rFonts w:ascii="David" w:hAnsi="David" w:cs="David"/>
          <w:sz w:val="22"/>
          <w:szCs w:val="22"/>
        </w:rPr>
      </w:pPr>
      <w:r w:rsidRPr="00527A98">
        <w:rPr>
          <w:rFonts w:ascii="David" w:hAnsi="David" w:cs="David"/>
          <w:sz w:val="22"/>
          <w:szCs w:val="22"/>
          <w:rtl/>
        </w:rPr>
        <w:t xml:space="preserve">תמיד ישאפו להשביע נחת זה לזה ולא ידרשו זה מזה. שכן אשר </w:t>
      </w:r>
      <w:proofErr w:type="spellStart"/>
      <w:r w:rsidRPr="00527A98">
        <w:rPr>
          <w:rFonts w:ascii="David" w:hAnsi="David" w:cs="David"/>
          <w:sz w:val="22"/>
          <w:szCs w:val="22"/>
          <w:rtl/>
        </w:rPr>
        <w:t>יתן</w:t>
      </w:r>
      <w:proofErr w:type="spellEnd"/>
      <w:r w:rsidRPr="00527A98">
        <w:rPr>
          <w:rFonts w:ascii="David" w:hAnsi="David" w:cs="David"/>
          <w:sz w:val="22"/>
          <w:szCs w:val="22"/>
          <w:rtl/>
        </w:rPr>
        <w:t xml:space="preserve"> יאהב.(עמ' 18)</w:t>
      </w:r>
    </w:p>
    <w:p w14:paraId="667DD6CE" w14:textId="314E1403" w:rsidR="00C64127" w:rsidRPr="00527A98" w:rsidRDefault="00C64127" w:rsidP="00C64127">
      <w:pPr>
        <w:pStyle w:val="a9"/>
        <w:numPr>
          <w:ilvl w:val="0"/>
          <w:numId w:val="2"/>
        </w:numPr>
        <w:rPr>
          <w:rFonts w:ascii="David" w:hAnsi="David" w:cs="David"/>
          <w:sz w:val="22"/>
          <w:szCs w:val="22"/>
        </w:rPr>
      </w:pPr>
      <w:r w:rsidRPr="00527A98">
        <w:rPr>
          <w:rFonts w:ascii="David" w:hAnsi="David" w:cs="David"/>
          <w:sz w:val="22"/>
          <w:szCs w:val="22"/>
          <w:rtl/>
        </w:rPr>
        <w:t>עמ' 21</w:t>
      </w:r>
    </w:p>
    <w:p w14:paraId="2C878CDB" w14:textId="4A5D0213" w:rsidR="00C64127" w:rsidRPr="00527A98" w:rsidRDefault="00C64127" w:rsidP="00C64127">
      <w:pPr>
        <w:pStyle w:val="a9"/>
        <w:numPr>
          <w:ilvl w:val="0"/>
          <w:numId w:val="3"/>
        </w:numPr>
        <w:rPr>
          <w:rFonts w:ascii="David" w:hAnsi="David" w:cs="David"/>
          <w:sz w:val="22"/>
          <w:szCs w:val="22"/>
        </w:rPr>
      </w:pPr>
      <w:proofErr w:type="spellStart"/>
      <w:r w:rsidRPr="00527A98">
        <w:rPr>
          <w:rFonts w:ascii="David" w:hAnsi="David" w:cs="David"/>
          <w:sz w:val="22"/>
          <w:szCs w:val="22"/>
          <w:rtl/>
        </w:rPr>
        <w:t>ספורנו</w:t>
      </w:r>
      <w:proofErr w:type="spellEnd"/>
      <w:r w:rsidRPr="00527A98">
        <w:rPr>
          <w:rFonts w:ascii="David" w:hAnsi="David" w:cs="David"/>
          <w:sz w:val="22"/>
          <w:szCs w:val="22"/>
          <w:rtl/>
        </w:rPr>
        <w:t>- שינוי פיזי בלבד</w:t>
      </w:r>
    </w:p>
    <w:p w14:paraId="65D8DE2F" w14:textId="7789C80A" w:rsidR="00C64127" w:rsidRPr="00527A98" w:rsidRDefault="00C64127" w:rsidP="00C64127">
      <w:pPr>
        <w:pStyle w:val="a9"/>
        <w:ind w:left="1440"/>
        <w:rPr>
          <w:rFonts w:ascii="David" w:hAnsi="David" w:cs="David"/>
          <w:sz w:val="22"/>
          <w:szCs w:val="22"/>
        </w:rPr>
      </w:pPr>
      <w:r w:rsidRPr="00527A98">
        <w:rPr>
          <w:rFonts w:ascii="David" w:hAnsi="David" w:cs="David"/>
          <w:sz w:val="22"/>
          <w:szCs w:val="22"/>
          <w:rtl/>
        </w:rPr>
        <w:t>העמק דבר- שינוי הנוגע למכלול האישיות</w:t>
      </w:r>
    </w:p>
    <w:p w14:paraId="6F439EC2" w14:textId="77777777" w:rsidR="00C64127" w:rsidRPr="00527A98" w:rsidRDefault="00C64127" w:rsidP="00C64127">
      <w:pPr>
        <w:pStyle w:val="a9"/>
        <w:numPr>
          <w:ilvl w:val="0"/>
          <w:numId w:val="3"/>
        </w:numPr>
        <w:rPr>
          <w:rFonts w:ascii="David" w:hAnsi="David" w:cs="David"/>
          <w:sz w:val="22"/>
          <w:szCs w:val="22"/>
        </w:rPr>
      </w:pPr>
      <w:proofErr w:type="spellStart"/>
      <w:r w:rsidRPr="00527A98">
        <w:rPr>
          <w:rFonts w:ascii="David" w:hAnsi="David" w:cs="David"/>
          <w:sz w:val="22"/>
          <w:szCs w:val="22"/>
          <w:rtl/>
        </w:rPr>
        <w:t>ספורנו</w:t>
      </w:r>
      <w:proofErr w:type="spellEnd"/>
      <w:r w:rsidRPr="00527A98">
        <w:rPr>
          <w:rFonts w:ascii="David" w:hAnsi="David" w:cs="David"/>
          <w:sz w:val="22"/>
          <w:szCs w:val="22"/>
          <w:rtl/>
        </w:rPr>
        <w:t xml:space="preserve">- </w:t>
      </w:r>
      <w:proofErr w:type="spellStart"/>
      <w:r w:rsidRPr="00527A98">
        <w:rPr>
          <w:rFonts w:ascii="David" w:hAnsi="David" w:cs="David"/>
          <w:sz w:val="22"/>
          <w:szCs w:val="22"/>
          <w:rtl/>
        </w:rPr>
        <w:t>ויבן</w:t>
      </w:r>
      <w:proofErr w:type="spellEnd"/>
      <w:r w:rsidRPr="00527A98">
        <w:rPr>
          <w:rFonts w:ascii="David" w:hAnsi="David" w:cs="David"/>
          <w:sz w:val="22"/>
          <w:szCs w:val="22"/>
          <w:rtl/>
        </w:rPr>
        <w:t xml:space="preserve"> ה' אלוקים את הצלע לאשה- כלומר דומה לצורת האיש</w:t>
      </w:r>
    </w:p>
    <w:p w14:paraId="0A213079" w14:textId="77777777" w:rsidR="00C64127" w:rsidRPr="00527A98" w:rsidRDefault="00C64127" w:rsidP="00C64127">
      <w:pPr>
        <w:pStyle w:val="a9"/>
        <w:ind w:left="1440"/>
        <w:rPr>
          <w:rFonts w:ascii="David" w:hAnsi="David" w:cs="David"/>
          <w:sz w:val="22"/>
          <w:szCs w:val="22"/>
          <w:rtl/>
        </w:rPr>
      </w:pPr>
      <w:r w:rsidRPr="00527A98">
        <w:rPr>
          <w:rFonts w:ascii="David" w:hAnsi="David" w:cs="David"/>
          <w:sz w:val="22"/>
          <w:szCs w:val="22"/>
          <w:rtl/>
        </w:rPr>
        <w:t>העמק דבר- זכר ונקבה ברא אותם -כלומר שתי בריות</w:t>
      </w:r>
    </w:p>
    <w:p w14:paraId="14894D47" w14:textId="77777777" w:rsidR="00C64127" w:rsidRPr="00527A98" w:rsidRDefault="00C64127" w:rsidP="00C64127">
      <w:pPr>
        <w:pStyle w:val="a9"/>
        <w:ind w:left="1440"/>
        <w:rPr>
          <w:rFonts w:ascii="David" w:hAnsi="David" w:cs="David"/>
          <w:sz w:val="22"/>
          <w:szCs w:val="22"/>
          <w:rtl/>
        </w:rPr>
      </w:pPr>
      <w:r w:rsidRPr="00527A98">
        <w:rPr>
          <w:rFonts w:ascii="David" w:hAnsi="David" w:cs="David"/>
          <w:sz w:val="22"/>
          <w:szCs w:val="22"/>
          <w:rtl/>
        </w:rPr>
        <w:t>[הערה למעריך: לקבל מלא אם התלמיד מביא את המילים "הצלע לאשה" ו"ברא אותם" ומסביר]</w:t>
      </w:r>
    </w:p>
    <w:p w14:paraId="1B3D5B79" w14:textId="77777777" w:rsidR="00C64127" w:rsidRPr="00527A98" w:rsidRDefault="00C64127" w:rsidP="00C64127">
      <w:pPr>
        <w:pStyle w:val="a9"/>
        <w:numPr>
          <w:ilvl w:val="0"/>
          <w:numId w:val="2"/>
        </w:numPr>
        <w:rPr>
          <w:rFonts w:ascii="David" w:hAnsi="David" w:cs="David"/>
          <w:sz w:val="22"/>
          <w:szCs w:val="22"/>
        </w:rPr>
      </w:pPr>
      <w:r w:rsidRPr="00527A98">
        <w:rPr>
          <w:rFonts w:ascii="David" w:hAnsi="David" w:cs="David"/>
          <w:sz w:val="22"/>
          <w:szCs w:val="22"/>
          <w:rtl/>
        </w:rPr>
        <w:t>עמ' 21</w:t>
      </w:r>
    </w:p>
    <w:p w14:paraId="263FA467" w14:textId="77777777" w:rsidR="00C64127" w:rsidRPr="00527A98" w:rsidRDefault="00C64127" w:rsidP="00C64127">
      <w:pPr>
        <w:pStyle w:val="a9"/>
        <w:numPr>
          <w:ilvl w:val="0"/>
          <w:numId w:val="4"/>
        </w:numPr>
        <w:rPr>
          <w:rFonts w:ascii="David" w:hAnsi="David" w:cs="David"/>
          <w:sz w:val="22"/>
          <w:szCs w:val="22"/>
        </w:rPr>
      </w:pPr>
      <w:r w:rsidRPr="00527A98">
        <w:rPr>
          <w:rFonts w:ascii="David" w:hAnsi="David" w:cs="David"/>
          <w:sz w:val="22"/>
          <w:szCs w:val="22"/>
          <w:rtl/>
        </w:rPr>
        <w:t>הזכר והנקבה שייכים שניהם לצלם אלוקים.</w:t>
      </w:r>
    </w:p>
    <w:p w14:paraId="74DC1D66" w14:textId="77D5799D" w:rsidR="00C64127" w:rsidRDefault="00C64127" w:rsidP="00D75C5A">
      <w:pPr>
        <w:pStyle w:val="a9"/>
        <w:numPr>
          <w:ilvl w:val="0"/>
          <w:numId w:val="4"/>
        </w:numPr>
        <w:rPr>
          <w:rFonts w:ascii="David" w:hAnsi="David" w:cs="David"/>
          <w:sz w:val="22"/>
          <w:szCs w:val="22"/>
        </w:rPr>
      </w:pPr>
      <w:r w:rsidRPr="00527A98">
        <w:rPr>
          <w:rFonts w:ascii="David" w:hAnsi="David" w:cs="David"/>
          <w:sz w:val="22"/>
          <w:szCs w:val="22"/>
          <w:rtl/>
        </w:rPr>
        <w:t>דווקא השינויים שבין הזכרו הנקבה משלימים ביחד את בנין האדם וגילוי שלם של צלם אלוקים.</w:t>
      </w:r>
    </w:p>
    <w:p w14:paraId="5CF10F7D" w14:textId="77777777" w:rsidR="00D75C5A" w:rsidRPr="00D75C5A" w:rsidRDefault="00D75C5A" w:rsidP="00D75C5A">
      <w:pPr>
        <w:pStyle w:val="a9"/>
        <w:ind w:left="1440"/>
        <w:rPr>
          <w:rFonts w:ascii="David" w:hAnsi="David" w:cs="David"/>
          <w:sz w:val="22"/>
          <w:szCs w:val="22"/>
          <w:rtl/>
        </w:rPr>
      </w:pPr>
    </w:p>
    <w:p w14:paraId="4F724391" w14:textId="77777777" w:rsidR="00047C3D" w:rsidRPr="00527A98" w:rsidRDefault="00C64127" w:rsidP="00C64127">
      <w:pPr>
        <w:pStyle w:val="a9"/>
        <w:numPr>
          <w:ilvl w:val="0"/>
          <w:numId w:val="1"/>
        </w:numPr>
        <w:rPr>
          <w:rFonts w:ascii="David" w:hAnsi="David" w:cs="David"/>
          <w:sz w:val="22"/>
          <w:szCs w:val="22"/>
          <w:u w:val="single"/>
        </w:rPr>
      </w:pPr>
      <w:r w:rsidRPr="00527A98">
        <w:rPr>
          <w:rFonts w:ascii="David" w:hAnsi="David" w:cs="David"/>
          <w:sz w:val="22"/>
          <w:szCs w:val="22"/>
          <w:u w:val="single"/>
          <w:rtl/>
        </w:rPr>
        <w:t>יצר ויצירה</w:t>
      </w:r>
    </w:p>
    <w:p w14:paraId="06AC3518" w14:textId="77777777" w:rsidR="00047C3D" w:rsidRPr="00527A98" w:rsidRDefault="00047C3D" w:rsidP="00047C3D">
      <w:pPr>
        <w:pStyle w:val="a9"/>
        <w:numPr>
          <w:ilvl w:val="0"/>
          <w:numId w:val="5"/>
        </w:numPr>
        <w:rPr>
          <w:rFonts w:ascii="David" w:hAnsi="David" w:cs="David"/>
          <w:sz w:val="22"/>
          <w:szCs w:val="22"/>
        </w:rPr>
      </w:pPr>
      <w:r w:rsidRPr="00527A98">
        <w:rPr>
          <w:rFonts w:ascii="David" w:hAnsi="David" w:cs="David"/>
          <w:sz w:val="22"/>
          <w:szCs w:val="22"/>
          <w:rtl/>
        </w:rPr>
        <w:t xml:space="preserve">אילולי יצר הרע אדם לא בנה בית, לא נשא </w:t>
      </w:r>
      <w:proofErr w:type="spellStart"/>
      <w:r w:rsidRPr="00527A98">
        <w:rPr>
          <w:rFonts w:ascii="David" w:hAnsi="David" w:cs="David"/>
          <w:sz w:val="22"/>
          <w:szCs w:val="22"/>
          <w:rtl/>
        </w:rPr>
        <w:t>אשה</w:t>
      </w:r>
      <w:proofErr w:type="spellEnd"/>
      <w:r w:rsidRPr="00527A98">
        <w:rPr>
          <w:rFonts w:ascii="David" w:hAnsi="David" w:cs="David"/>
          <w:sz w:val="22"/>
          <w:szCs w:val="22"/>
          <w:rtl/>
        </w:rPr>
        <w:t xml:space="preserve"> לא הוליד, לא נשא ונתן (עמ' 33)</w:t>
      </w:r>
    </w:p>
    <w:p w14:paraId="5671FE39" w14:textId="77777777" w:rsidR="00047C3D" w:rsidRPr="00527A98" w:rsidRDefault="00047C3D" w:rsidP="00047C3D">
      <w:pPr>
        <w:pStyle w:val="a9"/>
        <w:numPr>
          <w:ilvl w:val="0"/>
          <w:numId w:val="5"/>
        </w:numPr>
        <w:rPr>
          <w:rFonts w:ascii="David" w:hAnsi="David" w:cs="David"/>
          <w:sz w:val="22"/>
          <w:szCs w:val="22"/>
        </w:rPr>
      </w:pPr>
      <w:r w:rsidRPr="00527A98">
        <w:rPr>
          <w:rFonts w:ascii="David" w:hAnsi="David" w:cs="David"/>
          <w:sz w:val="22"/>
          <w:szCs w:val="22"/>
          <w:rtl/>
        </w:rPr>
        <w:t>עמ' 33-34</w:t>
      </w:r>
    </w:p>
    <w:p w14:paraId="27214BC7" w14:textId="77777777" w:rsidR="00047C3D" w:rsidRPr="00527A98" w:rsidRDefault="00047C3D" w:rsidP="00047C3D">
      <w:pPr>
        <w:pStyle w:val="a9"/>
        <w:numPr>
          <w:ilvl w:val="0"/>
          <w:numId w:val="6"/>
        </w:numPr>
        <w:rPr>
          <w:rFonts w:ascii="David" w:hAnsi="David" w:cs="David"/>
          <w:sz w:val="22"/>
          <w:szCs w:val="22"/>
        </w:rPr>
      </w:pPr>
      <w:r w:rsidRPr="00527A98">
        <w:rPr>
          <w:rFonts w:ascii="David" w:hAnsi="David" w:cs="David"/>
          <w:sz w:val="22"/>
          <w:szCs w:val="22"/>
          <w:rtl/>
        </w:rPr>
        <w:t>יצר הרע מבטא אש רגשית ועוצמות שיכולות להביא את האדם לעשיה, ולכן על האדם להשתמש בעוצמות רגשיות אלו בכדי לעבוד את הקב"ה.</w:t>
      </w:r>
    </w:p>
    <w:p w14:paraId="5AB181A6" w14:textId="77777777" w:rsidR="00047C3D" w:rsidRPr="00527A98" w:rsidRDefault="00047C3D" w:rsidP="00047C3D">
      <w:pPr>
        <w:pStyle w:val="a9"/>
        <w:numPr>
          <w:ilvl w:val="0"/>
          <w:numId w:val="6"/>
        </w:numPr>
        <w:rPr>
          <w:rFonts w:ascii="David" w:hAnsi="David" w:cs="David"/>
          <w:sz w:val="22"/>
          <w:szCs w:val="22"/>
        </w:rPr>
      </w:pPr>
      <w:r w:rsidRPr="00527A98">
        <w:rPr>
          <w:rFonts w:ascii="David" w:hAnsi="David" w:cs="David"/>
          <w:sz w:val="22"/>
          <w:szCs w:val="22"/>
          <w:rtl/>
        </w:rPr>
        <w:t>כוות התנא הייתה לגלות לנו כיצד להפוך את התאוות הרבות לאמצעים להוצאה מהכוח אל הפועל של מעשים טובים.</w:t>
      </w:r>
    </w:p>
    <w:p w14:paraId="671C7010" w14:textId="77777777" w:rsidR="00047C3D" w:rsidRPr="00527A98" w:rsidRDefault="00047C3D" w:rsidP="00047C3D">
      <w:pPr>
        <w:pStyle w:val="a9"/>
        <w:numPr>
          <w:ilvl w:val="0"/>
          <w:numId w:val="5"/>
        </w:numPr>
        <w:rPr>
          <w:rFonts w:ascii="David" w:hAnsi="David" w:cs="David"/>
          <w:sz w:val="22"/>
          <w:szCs w:val="22"/>
        </w:rPr>
      </w:pPr>
      <w:r w:rsidRPr="00527A98">
        <w:rPr>
          <w:rFonts w:ascii="David" w:hAnsi="David" w:cs="David"/>
          <w:sz w:val="22"/>
          <w:szCs w:val="22"/>
          <w:rtl/>
        </w:rPr>
        <w:t>עמ' 36-37</w:t>
      </w:r>
    </w:p>
    <w:p w14:paraId="4E2E7930" w14:textId="3345D35A" w:rsidR="00C64127" w:rsidRPr="00527A98" w:rsidRDefault="00047C3D" w:rsidP="00047C3D">
      <w:pPr>
        <w:pStyle w:val="a9"/>
        <w:numPr>
          <w:ilvl w:val="0"/>
          <w:numId w:val="7"/>
        </w:numPr>
        <w:rPr>
          <w:rFonts w:ascii="David" w:hAnsi="David" w:cs="David"/>
          <w:sz w:val="22"/>
          <w:szCs w:val="22"/>
        </w:rPr>
      </w:pPr>
      <w:r w:rsidRPr="00527A98">
        <w:rPr>
          <w:rFonts w:ascii="David" w:hAnsi="David" w:cs="David"/>
          <w:sz w:val="22"/>
          <w:szCs w:val="22"/>
          <w:rtl/>
        </w:rPr>
        <w:t>הלב והעיניים מנגישים לגוף את העבירות</w:t>
      </w:r>
      <w:r w:rsidR="00C64127" w:rsidRPr="00527A98">
        <w:rPr>
          <w:rFonts w:ascii="David" w:hAnsi="David" w:cs="David"/>
          <w:sz w:val="22"/>
          <w:szCs w:val="22"/>
          <w:rtl/>
        </w:rPr>
        <w:t xml:space="preserve"> </w:t>
      </w:r>
      <w:r w:rsidRPr="00527A98">
        <w:rPr>
          <w:rFonts w:ascii="David" w:hAnsi="David" w:cs="David"/>
          <w:sz w:val="22"/>
          <w:szCs w:val="22"/>
          <w:rtl/>
        </w:rPr>
        <w:t>ודוחפות אותו לעשות עבירות.</w:t>
      </w:r>
    </w:p>
    <w:p w14:paraId="172A4CCA" w14:textId="22BEC330" w:rsidR="00047C3D" w:rsidRPr="00527A98" w:rsidRDefault="00047C3D" w:rsidP="00047C3D">
      <w:pPr>
        <w:pStyle w:val="a9"/>
        <w:numPr>
          <w:ilvl w:val="0"/>
          <w:numId w:val="7"/>
        </w:numPr>
        <w:rPr>
          <w:rFonts w:ascii="David" w:hAnsi="David" w:cs="David"/>
          <w:sz w:val="22"/>
          <w:szCs w:val="22"/>
        </w:rPr>
      </w:pPr>
      <w:r w:rsidRPr="00527A98">
        <w:rPr>
          <w:rFonts w:ascii="David" w:hAnsi="David" w:cs="David"/>
          <w:sz w:val="22"/>
          <w:szCs w:val="22"/>
          <w:rtl/>
        </w:rPr>
        <w:t xml:space="preserve">– המתבונן מתרגל לראות את </w:t>
      </w:r>
      <w:proofErr w:type="spellStart"/>
      <w:r w:rsidRPr="00527A98">
        <w:rPr>
          <w:rFonts w:ascii="David" w:hAnsi="David" w:cs="David"/>
          <w:sz w:val="22"/>
          <w:szCs w:val="22"/>
          <w:rtl/>
        </w:rPr>
        <w:t>אשה</w:t>
      </w:r>
      <w:proofErr w:type="spellEnd"/>
      <w:r w:rsidRPr="00527A98">
        <w:rPr>
          <w:rFonts w:ascii="David" w:hAnsi="David" w:cs="David"/>
          <w:sz w:val="22"/>
          <w:szCs w:val="22"/>
          <w:rtl/>
        </w:rPr>
        <w:t xml:space="preserve"> כאובייקט מיני ולא כאדם יציר כפיו של הקב"ה</w:t>
      </w:r>
    </w:p>
    <w:p w14:paraId="05553441" w14:textId="2459D51D" w:rsidR="00047C3D" w:rsidRPr="00527A98" w:rsidRDefault="00047C3D" w:rsidP="0038699F">
      <w:pPr>
        <w:pStyle w:val="a9"/>
        <w:numPr>
          <w:ilvl w:val="0"/>
          <w:numId w:val="8"/>
        </w:numPr>
        <w:rPr>
          <w:rFonts w:ascii="David" w:hAnsi="David" w:cs="David"/>
          <w:sz w:val="22"/>
          <w:szCs w:val="22"/>
        </w:rPr>
      </w:pPr>
      <w:r w:rsidRPr="00527A98">
        <w:rPr>
          <w:rFonts w:ascii="David" w:hAnsi="David" w:cs="David"/>
          <w:sz w:val="22"/>
          <w:szCs w:val="22"/>
          <w:rtl/>
        </w:rPr>
        <w:t>הצפי</w:t>
      </w:r>
      <w:r w:rsidR="00D75C5A">
        <w:rPr>
          <w:rFonts w:ascii="David" w:hAnsi="David" w:cs="David" w:hint="cs"/>
          <w:sz w:val="22"/>
          <w:szCs w:val="22"/>
          <w:rtl/>
        </w:rPr>
        <w:t>י</w:t>
      </w:r>
      <w:r w:rsidRPr="00527A98">
        <w:rPr>
          <w:rFonts w:ascii="David" w:hAnsi="David" w:cs="David"/>
          <w:sz w:val="22"/>
          <w:szCs w:val="22"/>
          <w:rtl/>
        </w:rPr>
        <w:t>ה גורמת לבזבוז זמן ואין בה תועלת ממשית אלא הנאה רגעית</w:t>
      </w:r>
    </w:p>
    <w:p w14:paraId="4FE08579" w14:textId="77777777" w:rsidR="00047C3D" w:rsidRPr="00527A98" w:rsidRDefault="00047C3D" w:rsidP="0038699F">
      <w:pPr>
        <w:pStyle w:val="a9"/>
        <w:numPr>
          <w:ilvl w:val="0"/>
          <w:numId w:val="8"/>
        </w:numPr>
        <w:rPr>
          <w:rFonts w:ascii="David" w:hAnsi="David" w:cs="David"/>
          <w:sz w:val="22"/>
          <w:szCs w:val="22"/>
        </w:rPr>
      </w:pPr>
      <w:r w:rsidRPr="00527A98">
        <w:rPr>
          <w:rFonts w:ascii="David" w:hAnsi="David" w:cs="David"/>
          <w:sz w:val="22"/>
          <w:szCs w:val="22"/>
          <w:rtl/>
        </w:rPr>
        <w:t>פגיעה באינטימיות ע"י יצירת עולם דמיוני של זוגיות מינית המבוססת על סרטים ערוכים ומגמתיים.</w:t>
      </w:r>
    </w:p>
    <w:p w14:paraId="31C8B261" w14:textId="77777777" w:rsidR="00047C3D" w:rsidRPr="00527A98" w:rsidRDefault="00047C3D" w:rsidP="0038699F">
      <w:pPr>
        <w:pStyle w:val="a9"/>
        <w:numPr>
          <w:ilvl w:val="0"/>
          <w:numId w:val="8"/>
        </w:numPr>
        <w:rPr>
          <w:rFonts w:ascii="David" w:hAnsi="David" w:cs="David"/>
          <w:sz w:val="22"/>
          <w:szCs w:val="22"/>
        </w:rPr>
      </w:pPr>
      <w:r w:rsidRPr="00527A98">
        <w:rPr>
          <w:rFonts w:ascii="David" w:hAnsi="David" w:cs="David"/>
          <w:sz w:val="22"/>
          <w:szCs w:val="22"/>
          <w:rtl/>
        </w:rPr>
        <w:t xml:space="preserve">תחושת החרטה, הבדידות והידיעה העמוקה על הנפילה שאחרי מקשה ומסבכת את </w:t>
      </w:r>
      <w:proofErr w:type="spellStart"/>
      <w:r w:rsidRPr="00527A98">
        <w:rPr>
          <w:rFonts w:ascii="David" w:hAnsi="David" w:cs="David"/>
          <w:sz w:val="22"/>
          <w:szCs w:val="22"/>
          <w:rtl/>
        </w:rPr>
        <w:t>עציוב</w:t>
      </w:r>
      <w:proofErr w:type="spellEnd"/>
      <w:r w:rsidRPr="00527A98">
        <w:rPr>
          <w:rFonts w:ascii="David" w:hAnsi="David" w:cs="David"/>
          <w:sz w:val="22"/>
          <w:szCs w:val="22"/>
          <w:rtl/>
        </w:rPr>
        <w:t xml:space="preserve"> בניין אישיות האדם</w:t>
      </w:r>
    </w:p>
    <w:p w14:paraId="298C633F" w14:textId="77777777" w:rsidR="00047C3D" w:rsidRPr="00527A98" w:rsidRDefault="00047C3D" w:rsidP="00047C3D">
      <w:pPr>
        <w:pStyle w:val="a9"/>
        <w:ind w:left="1800"/>
        <w:rPr>
          <w:rFonts w:ascii="David" w:hAnsi="David" w:cs="David"/>
          <w:sz w:val="22"/>
          <w:szCs w:val="22"/>
          <w:rtl/>
        </w:rPr>
      </w:pPr>
      <w:r w:rsidRPr="00527A98">
        <w:rPr>
          <w:rFonts w:ascii="David" w:hAnsi="David" w:cs="David"/>
          <w:sz w:val="22"/>
          <w:szCs w:val="22"/>
          <w:rtl/>
        </w:rPr>
        <w:t>[על התלמיד להביא שני נזקים בלבד]</w:t>
      </w:r>
    </w:p>
    <w:p w14:paraId="61383DA1" w14:textId="77777777" w:rsidR="00047C3D" w:rsidRPr="00527A98" w:rsidRDefault="00047C3D" w:rsidP="00047C3D">
      <w:pPr>
        <w:pStyle w:val="a9"/>
        <w:ind w:left="1800"/>
        <w:rPr>
          <w:rFonts w:ascii="David" w:hAnsi="David" w:cs="David"/>
          <w:sz w:val="22"/>
          <w:szCs w:val="22"/>
          <w:rtl/>
        </w:rPr>
      </w:pPr>
    </w:p>
    <w:p w14:paraId="558AE321" w14:textId="77777777" w:rsidR="00463039" w:rsidRPr="00527A98" w:rsidRDefault="00463039" w:rsidP="00463039">
      <w:pPr>
        <w:pStyle w:val="a9"/>
        <w:numPr>
          <w:ilvl w:val="0"/>
          <w:numId w:val="1"/>
        </w:numPr>
        <w:rPr>
          <w:rFonts w:ascii="David" w:hAnsi="David" w:cs="David"/>
          <w:sz w:val="22"/>
          <w:szCs w:val="22"/>
          <w:u w:val="single"/>
        </w:rPr>
      </w:pPr>
      <w:r w:rsidRPr="00527A98">
        <w:rPr>
          <w:rFonts w:ascii="David" w:hAnsi="David" w:cs="David"/>
          <w:sz w:val="22"/>
          <w:szCs w:val="22"/>
          <w:u w:val="single"/>
          <w:rtl/>
        </w:rPr>
        <w:t>קידושין ונישואין</w:t>
      </w:r>
    </w:p>
    <w:p w14:paraId="5614614D" w14:textId="77777777" w:rsidR="0078214E" w:rsidRPr="00527A98" w:rsidRDefault="0078214E" w:rsidP="0038699F">
      <w:pPr>
        <w:pStyle w:val="a9"/>
        <w:numPr>
          <w:ilvl w:val="0"/>
          <w:numId w:val="9"/>
        </w:numPr>
        <w:rPr>
          <w:rFonts w:ascii="David" w:hAnsi="David" w:cs="David"/>
          <w:sz w:val="22"/>
          <w:szCs w:val="22"/>
        </w:rPr>
      </w:pPr>
      <w:r w:rsidRPr="00527A98">
        <w:rPr>
          <w:rFonts w:ascii="David" w:hAnsi="David" w:cs="David"/>
          <w:sz w:val="22"/>
          <w:szCs w:val="22"/>
          <w:rtl/>
        </w:rPr>
        <w:t>עמ' 70</w:t>
      </w:r>
    </w:p>
    <w:p w14:paraId="410CEA1B" w14:textId="77777777" w:rsidR="0078214E" w:rsidRPr="00527A98" w:rsidRDefault="0078214E" w:rsidP="0038699F">
      <w:pPr>
        <w:pStyle w:val="a9"/>
        <w:numPr>
          <w:ilvl w:val="0"/>
          <w:numId w:val="10"/>
        </w:numPr>
        <w:rPr>
          <w:rFonts w:ascii="David" w:hAnsi="David" w:cs="David"/>
          <w:sz w:val="22"/>
          <w:szCs w:val="22"/>
        </w:rPr>
      </w:pPr>
      <w:r w:rsidRPr="00527A98">
        <w:rPr>
          <w:rFonts w:ascii="David" w:hAnsi="David" w:cs="David"/>
          <w:sz w:val="22"/>
          <w:szCs w:val="22"/>
          <w:rtl/>
        </w:rPr>
        <w:t>תקופת האירוסין לקחה עד שנה, בתקופה זו היו נערכות הכנות לחתונה והבית והכנת רוחניות לבניית הקשר.</w:t>
      </w:r>
    </w:p>
    <w:p w14:paraId="1A54E666" w14:textId="77777777" w:rsidR="0078214E" w:rsidRPr="00527A98" w:rsidRDefault="0078214E" w:rsidP="0038699F">
      <w:pPr>
        <w:pStyle w:val="a9"/>
        <w:numPr>
          <w:ilvl w:val="0"/>
          <w:numId w:val="10"/>
        </w:numPr>
        <w:rPr>
          <w:rFonts w:ascii="David" w:hAnsi="David" w:cs="David"/>
          <w:sz w:val="22"/>
          <w:szCs w:val="22"/>
        </w:rPr>
      </w:pPr>
      <w:r w:rsidRPr="00527A98">
        <w:rPr>
          <w:rFonts w:ascii="David" w:hAnsi="David" w:cs="David"/>
          <w:sz w:val="22"/>
          <w:szCs w:val="22"/>
          <w:rtl/>
        </w:rPr>
        <w:t>הכתובה מפרידה בין מעשה האירוסין למעשה הנישואין</w:t>
      </w:r>
    </w:p>
    <w:p w14:paraId="4A93A074" w14:textId="77777777" w:rsidR="0078214E" w:rsidRPr="00527A98" w:rsidRDefault="0078214E" w:rsidP="0038699F">
      <w:pPr>
        <w:pStyle w:val="a9"/>
        <w:numPr>
          <w:ilvl w:val="0"/>
          <w:numId w:val="9"/>
        </w:numPr>
        <w:rPr>
          <w:rFonts w:ascii="David" w:hAnsi="David" w:cs="David"/>
          <w:sz w:val="22"/>
          <w:szCs w:val="22"/>
        </w:rPr>
      </w:pPr>
      <w:r w:rsidRPr="00527A98">
        <w:rPr>
          <w:rFonts w:ascii="David" w:hAnsi="David" w:cs="David"/>
          <w:sz w:val="22"/>
          <w:szCs w:val="22"/>
          <w:rtl/>
        </w:rPr>
        <w:t>עמ' 71</w:t>
      </w:r>
    </w:p>
    <w:p w14:paraId="487EB7C4" w14:textId="77777777" w:rsidR="0078214E" w:rsidRPr="00527A98" w:rsidRDefault="0078214E" w:rsidP="0038699F">
      <w:pPr>
        <w:pStyle w:val="a9"/>
        <w:numPr>
          <w:ilvl w:val="0"/>
          <w:numId w:val="11"/>
        </w:numPr>
        <w:rPr>
          <w:rFonts w:ascii="David" w:hAnsi="David" w:cs="David"/>
          <w:sz w:val="22"/>
          <w:szCs w:val="22"/>
        </w:rPr>
      </w:pPr>
      <w:r w:rsidRPr="00527A98">
        <w:rPr>
          <w:rFonts w:ascii="David" w:hAnsi="David" w:cs="David"/>
          <w:sz w:val="22"/>
          <w:szCs w:val="22"/>
          <w:rtl/>
        </w:rPr>
        <w:t>א. איסור עריות, ב. איסור קשרי אישות בין המאורסים, ג. היתר קשרי אישות לאחר חופה וקידושין.</w:t>
      </w:r>
    </w:p>
    <w:p w14:paraId="456BEB5E" w14:textId="77777777" w:rsidR="0078214E" w:rsidRPr="00527A98" w:rsidRDefault="0078214E" w:rsidP="0038699F">
      <w:pPr>
        <w:pStyle w:val="a9"/>
        <w:numPr>
          <w:ilvl w:val="0"/>
          <w:numId w:val="11"/>
        </w:numPr>
        <w:rPr>
          <w:rFonts w:ascii="David" w:hAnsi="David" w:cs="David"/>
          <w:sz w:val="22"/>
          <w:szCs w:val="22"/>
        </w:rPr>
      </w:pPr>
      <w:r w:rsidRPr="00527A98">
        <w:rPr>
          <w:rFonts w:ascii="David" w:hAnsi="David" w:cs="David"/>
          <w:sz w:val="22"/>
          <w:szCs w:val="22"/>
          <w:rtl/>
        </w:rPr>
        <w:t>הסיומת באה לבטא את קדושת עם ישראל הבאה לידי ביטוי בבניית הקשר הזוגי ע"י חופה וקידושין</w:t>
      </w:r>
    </w:p>
    <w:p w14:paraId="614EFA2B" w14:textId="77777777" w:rsidR="0078214E" w:rsidRPr="00527A98" w:rsidRDefault="0078214E" w:rsidP="0038699F">
      <w:pPr>
        <w:pStyle w:val="a9"/>
        <w:numPr>
          <w:ilvl w:val="0"/>
          <w:numId w:val="9"/>
        </w:numPr>
        <w:rPr>
          <w:rFonts w:ascii="David" w:hAnsi="David" w:cs="David"/>
          <w:sz w:val="22"/>
          <w:szCs w:val="22"/>
        </w:rPr>
      </w:pPr>
      <w:r w:rsidRPr="00527A98">
        <w:rPr>
          <w:rFonts w:ascii="David" w:hAnsi="David" w:cs="David"/>
          <w:sz w:val="22"/>
          <w:szCs w:val="22"/>
          <w:rtl/>
        </w:rPr>
        <w:t xml:space="preserve">טעם א' (ספר החינוך -עמ' 73): להיות ביד </w:t>
      </w:r>
      <w:proofErr w:type="spellStart"/>
      <w:r w:rsidRPr="00527A98">
        <w:rPr>
          <w:rFonts w:ascii="David" w:hAnsi="David" w:cs="David"/>
          <w:sz w:val="22"/>
          <w:szCs w:val="22"/>
          <w:rtl/>
        </w:rPr>
        <w:t>האשה</w:t>
      </w:r>
      <w:proofErr w:type="spellEnd"/>
      <w:r w:rsidRPr="00527A98">
        <w:rPr>
          <w:rFonts w:ascii="David" w:hAnsi="David" w:cs="David"/>
          <w:sz w:val="22"/>
          <w:szCs w:val="22"/>
          <w:rtl/>
        </w:rPr>
        <w:t xml:space="preserve"> תמיד כמזכרת</w:t>
      </w:r>
    </w:p>
    <w:p w14:paraId="14B8C0C8" w14:textId="77777777" w:rsidR="0078214E" w:rsidRPr="00527A98" w:rsidRDefault="0078214E" w:rsidP="0078214E">
      <w:pPr>
        <w:pStyle w:val="a9"/>
        <w:ind w:left="1080"/>
        <w:rPr>
          <w:rFonts w:ascii="David" w:hAnsi="David" w:cs="David"/>
          <w:sz w:val="22"/>
          <w:szCs w:val="22"/>
          <w:rtl/>
        </w:rPr>
      </w:pPr>
      <w:r w:rsidRPr="00527A98">
        <w:rPr>
          <w:rFonts w:ascii="David" w:hAnsi="David" w:cs="David"/>
          <w:sz w:val="22"/>
          <w:szCs w:val="22"/>
          <w:rtl/>
        </w:rPr>
        <w:t xml:space="preserve">טעם ב'- (ילקוט יוסף- עמ' 74): כשם שטבעת עגולה ואין לה סוף כך הברית בין האיש </w:t>
      </w:r>
      <w:proofErr w:type="spellStart"/>
      <w:r w:rsidRPr="00527A98">
        <w:rPr>
          <w:rFonts w:ascii="David" w:hAnsi="David" w:cs="David"/>
          <w:sz w:val="22"/>
          <w:szCs w:val="22"/>
          <w:rtl/>
        </w:rPr>
        <w:t>והאשה</w:t>
      </w:r>
      <w:proofErr w:type="spellEnd"/>
      <w:r w:rsidRPr="00527A98">
        <w:rPr>
          <w:rFonts w:ascii="David" w:hAnsi="David" w:cs="David"/>
          <w:sz w:val="22"/>
          <w:szCs w:val="22"/>
          <w:rtl/>
        </w:rPr>
        <w:t xml:space="preserve"> אין לה סוף.</w:t>
      </w:r>
    </w:p>
    <w:p w14:paraId="69092D9F" w14:textId="77777777" w:rsidR="00A700C3" w:rsidRPr="00527A98" w:rsidRDefault="00A700C3" w:rsidP="0078214E">
      <w:pPr>
        <w:pStyle w:val="a9"/>
        <w:ind w:left="1080"/>
        <w:rPr>
          <w:rFonts w:ascii="David" w:hAnsi="David" w:cs="David"/>
          <w:sz w:val="22"/>
          <w:szCs w:val="22"/>
          <w:rtl/>
        </w:rPr>
      </w:pPr>
    </w:p>
    <w:p w14:paraId="429FE985" w14:textId="77777777" w:rsidR="00A700C3" w:rsidRPr="00527A98" w:rsidRDefault="00A700C3" w:rsidP="00A700C3">
      <w:pPr>
        <w:pStyle w:val="a9"/>
        <w:numPr>
          <w:ilvl w:val="0"/>
          <w:numId w:val="1"/>
        </w:numPr>
        <w:rPr>
          <w:rFonts w:ascii="David" w:hAnsi="David" w:cs="David"/>
          <w:sz w:val="22"/>
          <w:szCs w:val="22"/>
        </w:rPr>
      </w:pPr>
      <w:r w:rsidRPr="00527A98">
        <w:rPr>
          <w:rFonts w:ascii="David" w:hAnsi="David" w:cs="David"/>
          <w:sz w:val="22"/>
          <w:szCs w:val="22"/>
          <w:u w:val="single"/>
          <w:rtl/>
        </w:rPr>
        <w:t>מחויבויות שבין האיש ואשתו</w:t>
      </w:r>
    </w:p>
    <w:p w14:paraId="67EBCBCD" w14:textId="76483789" w:rsidR="00810A46" w:rsidRPr="00527A98" w:rsidRDefault="00810A46" w:rsidP="0038699F">
      <w:pPr>
        <w:pStyle w:val="a9"/>
        <w:numPr>
          <w:ilvl w:val="0"/>
          <w:numId w:val="12"/>
        </w:numPr>
        <w:rPr>
          <w:rFonts w:ascii="David" w:hAnsi="David" w:cs="David"/>
          <w:sz w:val="22"/>
          <w:szCs w:val="22"/>
        </w:rPr>
      </w:pPr>
      <w:r w:rsidRPr="00527A98">
        <w:rPr>
          <w:rFonts w:ascii="David" w:hAnsi="David" w:cs="David"/>
          <w:sz w:val="22"/>
          <w:szCs w:val="22"/>
          <w:rtl/>
        </w:rPr>
        <w:t>עמ' 87</w:t>
      </w:r>
    </w:p>
    <w:p w14:paraId="351B7EA2" w14:textId="77777777" w:rsidR="00810A46" w:rsidRPr="00527A98" w:rsidRDefault="00810A46" w:rsidP="00810A46">
      <w:pPr>
        <w:pStyle w:val="a9"/>
        <w:ind w:left="1080"/>
        <w:rPr>
          <w:rFonts w:ascii="David" w:hAnsi="David" w:cs="David"/>
          <w:sz w:val="22"/>
          <w:szCs w:val="22"/>
          <w:rtl/>
        </w:rPr>
      </w:pPr>
      <w:r w:rsidRPr="00527A98">
        <w:rPr>
          <w:rFonts w:ascii="David" w:hAnsi="David" w:cs="David"/>
          <w:sz w:val="22"/>
          <w:szCs w:val="22"/>
          <w:rtl/>
        </w:rPr>
        <w:t xml:space="preserve">- </w:t>
      </w:r>
      <w:proofErr w:type="spellStart"/>
      <w:r w:rsidRPr="00527A98">
        <w:rPr>
          <w:rFonts w:ascii="David" w:hAnsi="David" w:cs="David"/>
          <w:sz w:val="22"/>
          <w:szCs w:val="22"/>
          <w:rtl/>
        </w:rPr>
        <w:t>האשה</w:t>
      </w:r>
      <w:proofErr w:type="spellEnd"/>
      <w:r w:rsidRPr="00527A98">
        <w:rPr>
          <w:rFonts w:ascii="David" w:hAnsi="David" w:cs="David"/>
          <w:sz w:val="22"/>
          <w:szCs w:val="22"/>
          <w:rtl/>
        </w:rPr>
        <w:t xml:space="preserve"> זכאית לאותה רמת מזונות שהאיש מרשה לעצמו.</w:t>
      </w:r>
    </w:p>
    <w:p w14:paraId="7AD5E916" w14:textId="77777777" w:rsidR="00810A46" w:rsidRPr="00527A98" w:rsidRDefault="00810A46" w:rsidP="00810A46">
      <w:pPr>
        <w:pStyle w:val="a9"/>
        <w:ind w:left="1080"/>
        <w:rPr>
          <w:rFonts w:ascii="David" w:hAnsi="David" w:cs="David"/>
          <w:sz w:val="22"/>
          <w:szCs w:val="22"/>
          <w:u w:val="single"/>
          <w:rtl/>
        </w:rPr>
      </w:pPr>
      <w:r w:rsidRPr="00527A98">
        <w:rPr>
          <w:rFonts w:ascii="David" w:hAnsi="David" w:cs="David"/>
          <w:sz w:val="22"/>
          <w:szCs w:val="22"/>
          <w:rtl/>
        </w:rPr>
        <w:t xml:space="preserve">- </w:t>
      </w:r>
      <w:proofErr w:type="spellStart"/>
      <w:r w:rsidRPr="00527A98">
        <w:rPr>
          <w:rFonts w:ascii="David" w:hAnsi="David" w:cs="David"/>
          <w:sz w:val="22"/>
          <w:szCs w:val="22"/>
          <w:rtl/>
        </w:rPr>
        <w:t>האשה</w:t>
      </w:r>
      <w:proofErr w:type="spellEnd"/>
      <w:r w:rsidRPr="00527A98">
        <w:rPr>
          <w:rFonts w:ascii="David" w:hAnsi="David" w:cs="David"/>
          <w:sz w:val="22"/>
          <w:szCs w:val="22"/>
          <w:rtl/>
        </w:rPr>
        <w:t xml:space="preserve"> זכאית לאותה רמת חיים שהייתה רגילה אליה לפני חתונתה.</w:t>
      </w:r>
      <w:r w:rsidRPr="00527A98">
        <w:rPr>
          <w:rFonts w:ascii="David" w:hAnsi="David" w:cs="David"/>
          <w:sz w:val="22"/>
          <w:szCs w:val="22"/>
          <w:u w:val="single"/>
          <w:rtl/>
        </w:rPr>
        <w:t xml:space="preserve"> </w:t>
      </w:r>
    </w:p>
    <w:p w14:paraId="0B853200" w14:textId="77777777" w:rsidR="00810A46" w:rsidRPr="00527A98" w:rsidRDefault="00810A46" w:rsidP="00810A46">
      <w:pPr>
        <w:pStyle w:val="a9"/>
        <w:ind w:left="1080"/>
        <w:rPr>
          <w:rFonts w:ascii="David" w:hAnsi="David" w:cs="David"/>
          <w:sz w:val="22"/>
          <w:szCs w:val="22"/>
        </w:rPr>
      </w:pPr>
    </w:p>
    <w:p w14:paraId="78323FE8" w14:textId="67527715" w:rsidR="00810A46" w:rsidRPr="00527A98" w:rsidRDefault="009C5252" w:rsidP="0038699F">
      <w:pPr>
        <w:pStyle w:val="a9"/>
        <w:numPr>
          <w:ilvl w:val="0"/>
          <w:numId w:val="12"/>
        </w:numPr>
        <w:rPr>
          <w:rFonts w:ascii="David" w:hAnsi="David" w:cs="David"/>
          <w:sz w:val="22"/>
          <w:szCs w:val="22"/>
        </w:rPr>
      </w:pPr>
      <w:r w:rsidRPr="00527A98">
        <w:rPr>
          <w:rFonts w:ascii="David" w:hAnsi="David" w:cs="David"/>
          <w:sz w:val="22"/>
          <w:szCs w:val="22"/>
          <w:rtl/>
        </w:rPr>
        <w:t>עמ' 91</w:t>
      </w:r>
    </w:p>
    <w:p w14:paraId="1BF82D08" w14:textId="2CDACEE7" w:rsidR="009C5252" w:rsidRPr="00527A98" w:rsidRDefault="009C5252" w:rsidP="0038699F">
      <w:pPr>
        <w:pStyle w:val="a9"/>
        <w:numPr>
          <w:ilvl w:val="0"/>
          <w:numId w:val="14"/>
        </w:numPr>
        <w:rPr>
          <w:rFonts w:ascii="David" w:hAnsi="David" w:cs="David"/>
          <w:sz w:val="22"/>
          <w:szCs w:val="22"/>
        </w:rPr>
      </w:pPr>
      <w:r w:rsidRPr="00527A98">
        <w:rPr>
          <w:rFonts w:ascii="David" w:hAnsi="David" w:cs="David"/>
          <w:sz w:val="22"/>
          <w:szCs w:val="22"/>
          <w:rtl/>
        </w:rPr>
        <w:t xml:space="preserve">- בתקופת הנישואים- התחייבות לפרנס את </w:t>
      </w:r>
      <w:proofErr w:type="spellStart"/>
      <w:r w:rsidRPr="00527A98">
        <w:rPr>
          <w:rFonts w:ascii="David" w:hAnsi="David" w:cs="David"/>
          <w:sz w:val="22"/>
          <w:szCs w:val="22"/>
          <w:rtl/>
        </w:rPr>
        <w:t>האשה</w:t>
      </w:r>
      <w:proofErr w:type="spellEnd"/>
    </w:p>
    <w:p w14:paraId="25CE5745" w14:textId="77D1E13A" w:rsidR="009C5252" w:rsidRPr="00527A98" w:rsidRDefault="009C5252" w:rsidP="009C5252">
      <w:pPr>
        <w:pStyle w:val="a9"/>
        <w:ind w:left="1440"/>
        <w:rPr>
          <w:rFonts w:ascii="David" w:hAnsi="David" w:cs="David"/>
          <w:sz w:val="22"/>
          <w:szCs w:val="22"/>
        </w:rPr>
      </w:pPr>
      <w:r w:rsidRPr="00527A98">
        <w:rPr>
          <w:rFonts w:ascii="David" w:hAnsi="David" w:cs="David"/>
          <w:sz w:val="22"/>
          <w:szCs w:val="22"/>
          <w:rtl/>
        </w:rPr>
        <w:t>- לאחר הנישואים (עקב מיתת הבעל או גירושין)- סכום ראשוני שיעזור לאשה במצבה החדש (אלמנה או גרושה)</w:t>
      </w:r>
    </w:p>
    <w:p w14:paraId="51BB620C" w14:textId="76904074" w:rsidR="009C5252" w:rsidRPr="00527A98" w:rsidRDefault="009C5252" w:rsidP="0038699F">
      <w:pPr>
        <w:pStyle w:val="a9"/>
        <w:numPr>
          <w:ilvl w:val="0"/>
          <w:numId w:val="14"/>
        </w:numPr>
        <w:rPr>
          <w:rFonts w:ascii="David" w:hAnsi="David" w:cs="David"/>
          <w:sz w:val="22"/>
          <w:szCs w:val="22"/>
        </w:rPr>
      </w:pPr>
      <w:r w:rsidRPr="00527A98">
        <w:rPr>
          <w:rFonts w:ascii="David" w:hAnsi="David" w:cs="David"/>
          <w:sz w:val="22"/>
          <w:szCs w:val="22"/>
          <w:rtl/>
        </w:rPr>
        <w:t>"כדי שלא תהא קלה בעיניו לגרשה", כלומר למנוע החלטות פזיזות ובלתי שקולות של הבעל.</w:t>
      </w:r>
    </w:p>
    <w:p w14:paraId="4B495D23" w14:textId="71373D1E" w:rsidR="009C5252" w:rsidRPr="00527A98" w:rsidRDefault="009C5252" w:rsidP="0038699F">
      <w:pPr>
        <w:pStyle w:val="a9"/>
        <w:numPr>
          <w:ilvl w:val="0"/>
          <w:numId w:val="12"/>
        </w:numPr>
        <w:rPr>
          <w:rFonts w:ascii="David" w:hAnsi="David" w:cs="David"/>
          <w:sz w:val="22"/>
          <w:szCs w:val="22"/>
        </w:rPr>
      </w:pPr>
      <w:r w:rsidRPr="00527A98">
        <w:rPr>
          <w:rFonts w:ascii="David" w:hAnsi="David" w:cs="David"/>
          <w:sz w:val="22"/>
          <w:szCs w:val="22"/>
          <w:rtl/>
        </w:rPr>
        <w:t>– עיקר הכתובה- סכום בסיסי של מאתיים זוז לבתולה שנועד להספיק לכלכלת האשה לאחרי פירוק הנישואים (ע"פ הערכה של חז"ל בעבר)</w:t>
      </w:r>
    </w:p>
    <w:p w14:paraId="39D54B8C" w14:textId="615453B0" w:rsidR="009C5252" w:rsidRPr="00527A98" w:rsidRDefault="009C5252" w:rsidP="009C5252">
      <w:pPr>
        <w:pStyle w:val="a9"/>
        <w:ind w:left="1080"/>
        <w:rPr>
          <w:rFonts w:ascii="David" w:hAnsi="David" w:cs="David"/>
          <w:sz w:val="22"/>
          <w:szCs w:val="22"/>
        </w:rPr>
      </w:pPr>
      <w:r w:rsidRPr="00527A98">
        <w:rPr>
          <w:rFonts w:ascii="David" w:hAnsi="David" w:cs="David"/>
          <w:sz w:val="22"/>
          <w:szCs w:val="22"/>
          <w:rtl/>
        </w:rPr>
        <w:t xml:space="preserve">– תוספת כתובה- תוספת כספית שנוספה כתוצאה מכך שראו שעיקר הכתובה כבר לא מספיקה לכלכלת </w:t>
      </w:r>
      <w:proofErr w:type="spellStart"/>
      <w:r w:rsidRPr="00527A98">
        <w:rPr>
          <w:rFonts w:ascii="David" w:hAnsi="David" w:cs="David"/>
          <w:sz w:val="22"/>
          <w:szCs w:val="22"/>
          <w:rtl/>
        </w:rPr>
        <w:t>אשה</w:t>
      </w:r>
      <w:proofErr w:type="spellEnd"/>
      <w:r w:rsidRPr="00527A98">
        <w:rPr>
          <w:rFonts w:ascii="David" w:hAnsi="David" w:cs="David"/>
          <w:sz w:val="22"/>
          <w:szCs w:val="22"/>
          <w:rtl/>
        </w:rPr>
        <w:t xml:space="preserve"> במשך שנה לאחר פירוק הנישואים.</w:t>
      </w:r>
    </w:p>
    <w:p w14:paraId="380C6A6C" w14:textId="7FB2FF36" w:rsidR="009C5252" w:rsidRPr="00527A98" w:rsidRDefault="009C5252" w:rsidP="009C5252">
      <w:pPr>
        <w:rPr>
          <w:rFonts w:ascii="David" w:hAnsi="David" w:cs="David"/>
          <w:sz w:val="22"/>
          <w:szCs w:val="22"/>
          <w:rtl/>
        </w:rPr>
      </w:pPr>
    </w:p>
    <w:p w14:paraId="7FF6D6B2" w14:textId="33180F8D" w:rsidR="00527A98" w:rsidRPr="00527A98" w:rsidRDefault="00527A98" w:rsidP="00527A98">
      <w:pPr>
        <w:pStyle w:val="a9"/>
        <w:numPr>
          <w:ilvl w:val="0"/>
          <w:numId w:val="1"/>
        </w:numPr>
        <w:rPr>
          <w:rFonts w:ascii="David" w:hAnsi="David" w:cs="David"/>
          <w:sz w:val="22"/>
          <w:szCs w:val="22"/>
          <w:u w:val="single"/>
        </w:rPr>
      </w:pPr>
      <w:r w:rsidRPr="00527A98">
        <w:rPr>
          <w:rFonts w:ascii="David" w:hAnsi="David" w:cs="David"/>
          <w:sz w:val="22"/>
          <w:szCs w:val="22"/>
          <w:u w:val="single"/>
          <w:rtl/>
        </w:rPr>
        <w:lastRenderedPageBreak/>
        <w:t>בניית הבית</w:t>
      </w:r>
    </w:p>
    <w:p w14:paraId="5B0AA102" w14:textId="3B5E53DB" w:rsidR="00047C3D" w:rsidRPr="00527A98" w:rsidRDefault="00527A98" w:rsidP="0038699F">
      <w:pPr>
        <w:pStyle w:val="a9"/>
        <w:numPr>
          <w:ilvl w:val="0"/>
          <w:numId w:val="13"/>
        </w:numPr>
        <w:rPr>
          <w:rFonts w:ascii="David" w:hAnsi="David" w:cs="David"/>
          <w:sz w:val="22"/>
          <w:szCs w:val="22"/>
        </w:rPr>
      </w:pPr>
      <w:r w:rsidRPr="00527A98">
        <w:rPr>
          <w:rFonts w:ascii="David" w:hAnsi="David" w:cs="David"/>
          <w:sz w:val="22"/>
          <w:szCs w:val="22"/>
          <w:rtl/>
        </w:rPr>
        <w:t>עמ' 100</w:t>
      </w:r>
    </w:p>
    <w:tbl>
      <w:tblPr>
        <w:tblStyle w:val="ae"/>
        <w:bidiVisual/>
        <w:tblW w:w="0" w:type="auto"/>
        <w:tblInd w:w="274" w:type="dxa"/>
        <w:tblLook w:val="04A0" w:firstRow="1" w:lastRow="0" w:firstColumn="1" w:lastColumn="0" w:noHBand="0" w:noVBand="1"/>
      </w:tblPr>
      <w:tblGrid>
        <w:gridCol w:w="3696"/>
        <w:gridCol w:w="5658"/>
      </w:tblGrid>
      <w:tr w:rsidR="00527A98" w:rsidRPr="00527A98" w14:paraId="68F6AEE8" w14:textId="77777777" w:rsidTr="00527A98">
        <w:tc>
          <w:tcPr>
            <w:tcW w:w="3696" w:type="dxa"/>
          </w:tcPr>
          <w:p w14:paraId="5BDEF9B4" w14:textId="7942C645" w:rsidR="00527A98" w:rsidRPr="00527A98" w:rsidRDefault="00527A98" w:rsidP="0038699F">
            <w:pPr>
              <w:pStyle w:val="a9"/>
              <w:numPr>
                <w:ilvl w:val="0"/>
                <w:numId w:val="15"/>
              </w:numPr>
              <w:rPr>
                <w:rFonts w:ascii="David" w:hAnsi="David" w:cs="David"/>
                <w:sz w:val="22"/>
                <w:szCs w:val="22"/>
                <w:rtl/>
              </w:rPr>
            </w:pPr>
            <w:r w:rsidRPr="00527A98">
              <w:rPr>
                <w:rFonts w:ascii="David" w:hAnsi="David" w:cs="David"/>
                <w:sz w:val="22"/>
                <w:szCs w:val="22"/>
                <w:rtl/>
              </w:rPr>
              <w:t>משמעות</w:t>
            </w:r>
          </w:p>
        </w:tc>
        <w:tc>
          <w:tcPr>
            <w:tcW w:w="5658" w:type="dxa"/>
          </w:tcPr>
          <w:p w14:paraId="141E4982" w14:textId="2C9A6D8E" w:rsidR="00527A98" w:rsidRPr="00527A98" w:rsidRDefault="00527A98" w:rsidP="0038699F">
            <w:pPr>
              <w:pStyle w:val="a9"/>
              <w:numPr>
                <w:ilvl w:val="0"/>
                <w:numId w:val="15"/>
              </w:numPr>
              <w:rPr>
                <w:rFonts w:ascii="David" w:hAnsi="David" w:cs="David"/>
                <w:sz w:val="22"/>
                <w:szCs w:val="22"/>
                <w:rtl/>
              </w:rPr>
            </w:pPr>
            <w:r w:rsidRPr="00527A98">
              <w:rPr>
                <w:rFonts w:ascii="David" w:hAnsi="David" w:cs="David"/>
                <w:sz w:val="22"/>
                <w:szCs w:val="22"/>
                <w:rtl/>
              </w:rPr>
              <w:t>כיצד באה לידי ביטוי בכבוד בין איש לאשתו?</w:t>
            </w:r>
          </w:p>
        </w:tc>
      </w:tr>
      <w:tr w:rsidR="00527A98" w:rsidRPr="00527A98" w14:paraId="59AB5123" w14:textId="77777777" w:rsidTr="00527A98">
        <w:tc>
          <w:tcPr>
            <w:tcW w:w="3696" w:type="dxa"/>
          </w:tcPr>
          <w:p w14:paraId="5AA0DA57" w14:textId="137DE5C0" w:rsidR="00527A98" w:rsidRPr="00527A98" w:rsidRDefault="00527A98" w:rsidP="00527A98">
            <w:pPr>
              <w:pStyle w:val="a9"/>
              <w:ind w:left="0"/>
              <w:rPr>
                <w:rFonts w:ascii="David" w:hAnsi="David" w:cs="David"/>
                <w:sz w:val="22"/>
                <w:szCs w:val="22"/>
                <w:rtl/>
              </w:rPr>
            </w:pPr>
            <w:r w:rsidRPr="00527A98">
              <w:rPr>
                <w:rFonts w:ascii="David" w:hAnsi="David" w:cs="David"/>
                <w:sz w:val="22"/>
                <w:szCs w:val="22"/>
                <w:rtl/>
              </w:rPr>
              <w:t>כבוד מלכים- הוד והדר</w:t>
            </w:r>
          </w:p>
        </w:tc>
        <w:tc>
          <w:tcPr>
            <w:tcW w:w="5658" w:type="dxa"/>
          </w:tcPr>
          <w:p w14:paraId="67E51033" w14:textId="19D9071A" w:rsidR="00527A98" w:rsidRPr="00527A98" w:rsidRDefault="00527A98" w:rsidP="00527A98">
            <w:pPr>
              <w:pStyle w:val="a9"/>
              <w:ind w:left="0"/>
              <w:rPr>
                <w:rFonts w:ascii="David" w:hAnsi="David" w:cs="David"/>
                <w:sz w:val="22"/>
                <w:szCs w:val="22"/>
                <w:rtl/>
              </w:rPr>
            </w:pPr>
            <w:r w:rsidRPr="00527A98">
              <w:rPr>
                <w:rFonts w:ascii="David" w:hAnsi="David" w:cs="David"/>
                <w:sz w:val="22"/>
                <w:szCs w:val="22"/>
                <w:rtl/>
              </w:rPr>
              <w:t>אם נוהגים כבוד זה בזה בלי ציניות או ביטול הם כבני מלכים והם משרים שכינה בביתם</w:t>
            </w:r>
          </w:p>
        </w:tc>
      </w:tr>
      <w:tr w:rsidR="00527A98" w:rsidRPr="00527A98" w14:paraId="6540CAF0" w14:textId="77777777" w:rsidTr="00527A98">
        <w:tc>
          <w:tcPr>
            <w:tcW w:w="3696" w:type="dxa"/>
          </w:tcPr>
          <w:p w14:paraId="1C54990A" w14:textId="26083E85" w:rsidR="00527A98" w:rsidRPr="00527A98" w:rsidRDefault="00527A98" w:rsidP="00527A98">
            <w:pPr>
              <w:pStyle w:val="a9"/>
              <w:ind w:left="0"/>
              <w:rPr>
                <w:rFonts w:ascii="David" w:hAnsi="David" w:cs="David"/>
                <w:sz w:val="22"/>
                <w:szCs w:val="22"/>
                <w:rtl/>
              </w:rPr>
            </w:pPr>
            <w:r w:rsidRPr="00527A98">
              <w:rPr>
                <w:rFonts w:ascii="David" w:hAnsi="David" w:cs="David"/>
                <w:sz w:val="22"/>
                <w:szCs w:val="22"/>
                <w:rtl/>
              </w:rPr>
              <w:t>מלשון כובד-ההיפך מקלות</w:t>
            </w:r>
          </w:p>
        </w:tc>
        <w:tc>
          <w:tcPr>
            <w:tcW w:w="5658" w:type="dxa"/>
          </w:tcPr>
          <w:p w14:paraId="747FC8A1" w14:textId="29450C58" w:rsidR="00527A98" w:rsidRPr="00527A98" w:rsidRDefault="00527A98" w:rsidP="00527A98">
            <w:pPr>
              <w:pStyle w:val="a9"/>
              <w:ind w:left="0"/>
              <w:rPr>
                <w:rFonts w:ascii="David" w:hAnsi="David" w:cs="David"/>
                <w:sz w:val="22"/>
                <w:szCs w:val="22"/>
                <w:rtl/>
              </w:rPr>
            </w:pPr>
            <w:r w:rsidRPr="00527A98">
              <w:rPr>
                <w:rFonts w:ascii="David" w:hAnsi="David" w:cs="David"/>
                <w:sz w:val="22"/>
                <w:szCs w:val="22"/>
                <w:rtl/>
              </w:rPr>
              <w:t xml:space="preserve">מתן ערך (התייחסות מכבדת) לבן/ בת הזוג- לדבריו, למחשבותיו ולרגשותיו. </w:t>
            </w:r>
          </w:p>
        </w:tc>
      </w:tr>
    </w:tbl>
    <w:p w14:paraId="6005CF50" w14:textId="7A0D5ADF" w:rsidR="00527A98" w:rsidRPr="00527A98" w:rsidRDefault="00527A98" w:rsidP="0038699F">
      <w:pPr>
        <w:pStyle w:val="a9"/>
        <w:numPr>
          <w:ilvl w:val="0"/>
          <w:numId w:val="13"/>
        </w:numPr>
        <w:jc w:val="both"/>
        <w:rPr>
          <w:rFonts w:ascii="David" w:hAnsi="David" w:cs="David"/>
          <w:sz w:val="22"/>
          <w:szCs w:val="22"/>
        </w:rPr>
      </w:pPr>
      <w:r w:rsidRPr="00527A98">
        <w:rPr>
          <w:rFonts w:ascii="David" w:hAnsi="David" w:cs="David"/>
          <w:sz w:val="22"/>
          <w:szCs w:val="22"/>
          <w:rtl/>
        </w:rPr>
        <w:t>עמ' 104</w:t>
      </w:r>
    </w:p>
    <w:p w14:paraId="31CABADF" w14:textId="1C322F72" w:rsidR="00527A98" w:rsidRPr="00527A98" w:rsidRDefault="00527A98" w:rsidP="0038699F">
      <w:pPr>
        <w:pStyle w:val="a9"/>
        <w:numPr>
          <w:ilvl w:val="0"/>
          <w:numId w:val="16"/>
        </w:numPr>
        <w:jc w:val="both"/>
        <w:rPr>
          <w:rFonts w:ascii="David" w:hAnsi="David" w:cs="David"/>
          <w:sz w:val="22"/>
          <w:szCs w:val="22"/>
        </w:rPr>
      </w:pPr>
      <w:r w:rsidRPr="00527A98">
        <w:rPr>
          <w:rFonts w:ascii="David" w:hAnsi="David" w:cs="David"/>
          <w:sz w:val="22"/>
          <w:szCs w:val="22"/>
          <w:rtl/>
        </w:rPr>
        <w:t>על החתן להתייחד עם אשתו ולשמוח איתה כל השנה הראשונה ולא לעזוב אותה לצורך נסיעות ארוכות או צבא וכל דבר דומה.</w:t>
      </w:r>
    </w:p>
    <w:p w14:paraId="253D03CD" w14:textId="12FDC02B" w:rsidR="00527A98" w:rsidRPr="00527A98" w:rsidRDefault="00527A98" w:rsidP="0038699F">
      <w:pPr>
        <w:pStyle w:val="a9"/>
        <w:numPr>
          <w:ilvl w:val="0"/>
          <w:numId w:val="16"/>
        </w:numPr>
        <w:jc w:val="both"/>
        <w:rPr>
          <w:rFonts w:ascii="David" w:hAnsi="David" w:cs="David"/>
          <w:sz w:val="22"/>
          <w:szCs w:val="22"/>
        </w:rPr>
      </w:pPr>
      <w:r w:rsidRPr="00527A98">
        <w:rPr>
          <w:rFonts w:ascii="David" w:hAnsi="David" w:cs="David"/>
          <w:sz w:val="22"/>
          <w:szCs w:val="22"/>
          <w:rtl/>
        </w:rPr>
        <w:t>הרב נריה אומר שלאחר שנה של קיום המצווה לפרטיה הבעל יכיר בערך הגדול שיש בשימוח אישתו לבניין הבית והוא ירצה להמשיך לעשות זאת מתוך רצונו הפרטי ולא מתוך ציווי או חיוב.</w:t>
      </w:r>
    </w:p>
    <w:p w14:paraId="0B8FBAD1" w14:textId="7823392B" w:rsidR="00527A98" w:rsidRDefault="00527A98" w:rsidP="00527A98">
      <w:pPr>
        <w:jc w:val="both"/>
        <w:rPr>
          <w:rFonts w:ascii="David" w:hAnsi="David" w:cs="David"/>
          <w:b/>
          <w:bCs/>
          <w:sz w:val="22"/>
          <w:szCs w:val="22"/>
          <w:rtl/>
        </w:rPr>
      </w:pPr>
      <w:r w:rsidRPr="00527A98">
        <w:rPr>
          <w:rFonts w:ascii="David" w:hAnsi="David" w:cs="David" w:hint="cs"/>
          <w:b/>
          <w:bCs/>
          <w:sz w:val="22"/>
          <w:szCs w:val="22"/>
          <w:rtl/>
        </w:rPr>
        <w:t xml:space="preserve">פרק שני </w:t>
      </w:r>
    </w:p>
    <w:p w14:paraId="418C6183" w14:textId="7D1570BE" w:rsidR="004D567D" w:rsidRDefault="004D567D" w:rsidP="00584F02">
      <w:pPr>
        <w:pStyle w:val="a9"/>
        <w:numPr>
          <w:ilvl w:val="0"/>
          <w:numId w:val="1"/>
        </w:numPr>
        <w:jc w:val="both"/>
        <w:rPr>
          <w:rFonts w:ascii="David" w:hAnsi="David" w:cs="David"/>
          <w:sz w:val="22"/>
          <w:szCs w:val="22"/>
          <w:u w:val="single"/>
        </w:rPr>
      </w:pPr>
      <w:r>
        <w:rPr>
          <w:rFonts w:ascii="David" w:hAnsi="David" w:cs="David" w:hint="cs"/>
          <w:sz w:val="22"/>
          <w:szCs w:val="22"/>
          <w:u w:val="single"/>
          <w:rtl/>
        </w:rPr>
        <w:t>מצוות עונה</w:t>
      </w:r>
    </w:p>
    <w:p w14:paraId="2C65C03D" w14:textId="77777777" w:rsidR="00862344" w:rsidRPr="00862344" w:rsidRDefault="00862344" w:rsidP="0038699F">
      <w:pPr>
        <w:pStyle w:val="a9"/>
        <w:numPr>
          <w:ilvl w:val="0"/>
          <w:numId w:val="20"/>
        </w:numPr>
        <w:jc w:val="both"/>
        <w:rPr>
          <w:rFonts w:ascii="David" w:hAnsi="David" w:cs="David"/>
          <w:sz w:val="22"/>
          <w:szCs w:val="22"/>
        </w:rPr>
      </w:pPr>
      <w:r w:rsidRPr="00862344">
        <w:rPr>
          <w:rFonts w:ascii="David" w:hAnsi="David" w:cs="David" w:hint="cs"/>
          <w:sz w:val="22"/>
          <w:szCs w:val="22"/>
          <w:rtl/>
        </w:rPr>
        <w:t>- מצוות עונה נותנת מקום לקשר מלא וחי בין בני הזוג.</w:t>
      </w:r>
    </w:p>
    <w:p w14:paraId="568CB502" w14:textId="77777777" w:rsidR="00862344" w:rsidRPr="00862344" w:rsidRDefault="00862344" w:rsidP="00862344">
      <w:pPr>
        <w:pStyle w:val="a9"/>
        <w:ind w:left="1080"/>
        <w:jc w:val="both"/>
        <w:rPr>
          <w:rFonts w:ascii="David" w:hAnsi="David" w:cs="David"/>
          <w:sz w:val="22"/>
          <w:szCs w:val="22"/>
          <w:rtl/>
        </w:rPr>
      </w:pPr>
      <w:r w:rsidRPr="00862344">
        <w:rPr>
          <w:rFonts w:ascii="David" w:hAnsi="David" w:cs="David" w:hint="cs"/>
          <w:sz w:val="22"/>
          <w:szCs w:val="22"/>
          <w:rtl/>
        </w:rPr>
        <w:t xml:space="preserve">- הקשר הפיזי לא נועד להיות רק אמצעי למצוות פריה ורביה אלא </w:t>
      </w:r>
      <w:proofErr w:type="spellStart"/>
      <w:r w:rsidRPr="00862344">
        <w:rPr>
          <w:rFonts w:ascii="David" w:hAnsi="David" w:cs="David" w:hint="cs"/>
          <w:sz w:val="22"/>
          <w:szCs w:val="22"/>
          <w:rtl/>
        </w:rPr>
        <w:t>להיו</w:t>
      </w:r>
      <w:proofErr w:type="spellEnd"/>
      <w:r w:rsidRPr="00862344">
        <w:rPr>
          <w:rFonts w:ascii="David" w:hAnsi="David" w:cs="David" w:hint="cs"/>
          <w:sz w:val="22"/>
          <w:szCs w:val="22"/>
          <w:rtl/>
        </w:rPr>
        <w:t xml:space="preserve"> קשר היוצר ומאפשר חיבור עמוק בין בני הזוג</w:t>
      </w:r>
    </w:p>
    <w:p w14:paraId="6F08E730" w14:textId="4C3D6908" w:rsidR="00862344" w:rsidRPr="00862344" w:rsidRDefault="00862344" w:rsidP="00862344">
      <w:pPr>
        <w:pStyle w:val="a9"/>
        <w:ind w:left="1080"/>
        <w:jc w:val="both"/>
        <w:rPr>
          <w:rFonts w:ascii="David" w:hAnsi="David" w:cs="David"/>
          <w:sz w:val="22"/>
          <w:szCs w:val="22"/>
          <w:rtl/>
        </w:rPr>
      </w:pPr>
      <w:r w:rsidRPr="00862344">
        <w:rPr>
          <w:rFonts w:ascii="David" w:hAnsi="David" w:cs="David" w:hint="cs"/>
          <w:sz w:val="22"/>
          <w:szCs w:val="22"/>
          <w:rtl/>
        </w:rPr>
        <w:t>{הערה למעריך: מספיק לכתוב דבר אחד, עמ' 1</w:t>
      </w:r>
      <w:r>
        <w:rPr>
          <w:rFonts w:ascii="David" w:hAnsi="David" w:cs="David" w:hint="cs"/>
          <w:sz w:val="22"/>
          <w:szCs w:val="22"/>
          <w:rtl/>
        </w:rPr>
        <w:t>1</w:t>
      </w:r>
      <w:r w:rsidRPr="00862344">
        <w:rPr>
          <w:rFonts w:ascii="David" w:hAnsi="David" w:cs="David" w:hint="cs"/>
          <w:sz w:val="22"/>
          <w:szCs w:val="22"/>
          <w:rtl/>
        </w:rPr>
        <w:t xml:space="preserve">8] </w:t>
      </w:r>
    </w:p>
    <w:p w14:paraId="439A17FF" w14:textId="3731A34F" w:rsidR="00862344" w:rsidRPr="00862344" w:rsidRDefault="00862344" w:rsidP="0038699F">
      <w:pPr>
        <w:pStyle w:val="a9"/>
        <w:numPr>
          <w:ilvl w:val="0"/>
          <w:numId w:val="20"/>
        </w:numPr>
        <w:jc w:val="both"/>
        <w:rPr>
          <w:rFonts w:ascii="David" w:hAnsi="David" w:cs="David"/>
          <w:sz w:val="22"/>
          <w:szCs w:val="22"/>
        </w:rPr>
      </w:pPr>
      <w:r w:rsidRPr="00862344">
        <w:rPr>
          <w:rFonts w:ascii="David" w:hAnsi="David" w:cs="David" w:hint="cs"/>
          <w:sz w:val="22"/>
          <w:szCs w:val="22"/>
          <w:rtl/>
        </w:rPr>
        <w:t>ה</w:t>
      </w:r>
      <w:r w:rsidR="00165402">
        <w:rPr>
          <w:rFonts w:ascii="David" w:hAnsi="David" w:cs="David" w:hint="cs"/>
          <w:sz w:val="22"/>
          <w:szCs w:val="22"/>
          <w:rtl/>
        </w:rPr>
        <w:t>איש</w:t>
      </w:r>
      <w:r w:rsidRPr="00862344">
        <w:rPr>
          <w:rFonts w:ascii="David" w:hAnsi="David" w:cs="David" w:hint="cs"/>
          <w:sz w:val="22"/>
          <w:szCs w:val="22"/>
          <w:rtl/>
        </w:rPr>
        <w:t>. (עמ' 1</w:t>
      </w:r>
      <w:r>
        <w:rPr>
          <w:rFonts w:ascii="David" w:hAnsi="David" w:cs="David" w:hint="cs"/>
          <w:sz w:val="22"/>
          <w:szCs w:val="22"/>
          <w:rtl/>
        </w:rPr>
        <w:t>1</w:t>
      </w:r>
      <w:r w:rsidRPr="00862344">
        <w:rPr>
          <w:rFonts w:ascii="David" w:hAnsi="David" w:cs="David" w:hint="cs"/>
          <w:sz w:val="22"/>
          <w:szCs w:val="22"/>
          <w:rtl/>
        </w:rPr>
        <w:t>8)</w:t>
      </w:r>
    </w:p>
    <w:p w14:paraId="09975959" w14:textId="63226C55" w:rsidR="00862344" w:rsidRPr="00862344" w:rsidRDefault="00862344" w:rsidP="0038699F">
      <w:pPr>
        <w:pStyle w:val="a9"/>
        <w:numPr>
          <w:ilvl w:val="0"/>
          <w:numId w:val="20"/>
        </w:numPr>
        <w:jc w:val="both"/>
        <w:rPr>
          <w:rFonts w:ascii="David" w:hAnsi="David" w:cs="David"/>
          <w:sz w:val="22"/>
          <w:szCs w:val="22"/>
        </w:rPr>
      </w:pPr>
      <w:r w:rsidRPr="00862344">
        <w:rPr>
          <w:rFonts w:ascii="David" w:hAnsi="David" w:cs="David" w:hint="cs"/>
          <w:sz w:val="22"/>
          <w:szCs w:val="22"/>
          <w:rtl/>
        </w:rPr>
        <w:t xml:space="preserve">עמ' </w:t>
      </w:r>
      <w:r>
        <w:rPr>
          <w:rFonts w:ascii="David" w:hAnsi="David" w:cs="David" w:hint="cs"/>
          <w:sz w:val="22"/>
          <w:szCs w:val="22"/>
          <w:rtl/>
        </w:rPr>
        <w:t>12</w:t>
      </w:r>
      <w:r w:rsidRPr="00862344">
        <w:rPr>
          <w:rFonts w:ascii="David" w:hAnsi="David" w:cs="David" w:hint="cs"/>
          <w:sz w:val="22"/>
          <w:szCs w:val="22"/>
          <w:rtl/>
        </w:rPr>
        <w:t>1</w:t>
      </w:r>
    </w:p>
    <w:p w14:paraId="0E4B584B" w14:textId="77777777" w:rsidR="00862344" w:rsidRPr="00862344" w:rsidRDefault="00862344" w:rsidP="0038699F">
      <w:pPr>
        <w:pStyle w:val="a9"/>
        <w:numPr>
          <w:ilvl w:val="0"/>
          <w:numId w:val="21"/>
        </w:numPr>
        <w:jc w:val="both"/>
        <w:rPr>
          <w:rFonts w:ascii="David" w:hAnsi="David" w:cs="David"/>
          <w:sz w:val="22"/>
          <w:szCs w:val="22"/>
        </w:rPr>
      </w:pPr>
      <w:r w:rsidRPr="00862344">
        <w:rPr>
          <w:rFonts w:ascii="David" w:hAnsi="David" w:cs="David" w:hint="cs"/>
          <w:sz w:val="22"/>
          <w:szCs w:val="22"/>
          <w:rtl/>
        </w:rPr>
        <w:t xml:space="preserve">ע"פ רש"י על גבר להיות עם אשתו גם שלא בשעת עונתה אם רואה </w:t>
      </w:r>
      <w:proofErr w:type="spellStart"/>
      <w:r w:rsidRPr="00862344">
        <w:rPr>
          <w:rFonts w:ascii="David" w:hAnsi="David" w:cs="David" w:hint="cs"/>
          <w:sz w:val="22"/>
          <w:szCs w:val="22"/>
          <w:rtl/>
        </w:rPr>
        <w:t>שמתאווית</w:t>
      </w:r>
      <w:proofErr w:type="spellEnd"/>
      <w:r w:rsidRPr="00862344">
        <w:rPr>
          <w:rFonts w:ascii="David" w:hAnsi="David" w:cs="David" w:hint="cs"/>
          <w:sz w:val="22"/>
          <w:szCs w:val="22"/>
          <w:rtl/>
        </w:rPr>
        <w:t xml:space="preserve"> לו.</w:t>
      </w:r>
    </w:p>
    <w:p w14:paraId="7B86E81E" w14:textId="77777777" w:rsidR="00862344" w:rsidRPr="00862344" w:rsidRDefault="00862344" w:rsidP="0038699F">
      <w:pPr>
        <w:pStyle w:val="a9"/>
        <w:numPr>
          <w:ilvl w:val="0"/>
          <w:numId w:val="21"/>
        </w:numPr>
        <w:jc w:val="both"/>
        <w:rPr>
          <w:rFonts w:ascii="David" w:hAnsi="David" w:cs="David"/>
          <w:sz w:val="22"/>
          <w:szCs w:val="22"/>
        </w:rPr>
      </w:pPr>
      <w:r w:rsidRPr="00862344">
        <w:rPr>
          <w:rFonts w:ascii="David" w:hAnsi="David" w:cs="David"/>
          <w:sz w:val="22"/>
          <w:szCs w:val="22"/>
          <w:rtl/>
        </w:rPr>
        <w:t>–</w:t>
      </w:r>
      <w:r w:rsidRPr="00862344">
        <w:rPr>
          <w:rFonts w:ascii="David" w:hAnsi="David" w:cs="David" w:hint="cs"/>
          <w:sz w:val="22"/>
          <w:szCs w:val="22"/>
          <w:rtl/>
        </w:rPr>
        <w:t xml:space="preserve"> לא יקל ראש ביותר</w:t>
      </w:r>
    </w:p>
    <w:p w14:paraId="0183D3EB" w14:textId="77777777" w:rsidR="00862344" w:rsidRPr="00862344" w:rsidRDefault="00862344" w:rsidP="00862344">
      <w:pPr>
        <w:pStyle w:val="a9"/>
        <w:ind w:left="1440"/>
        <w:jc w:val="both"/>
        <w:rPr>
          <w:rFonts w:ascii="David" w:hAnsi="David" w:cs="David"/>
          <w:sz w:val="22"/>
          <w:szCs w:val="22"/>
          <w:rtl/>
        </w:rPr>
      </w:pPr>
      <w:r w:rsidRPr="00862344">
        <w:rPr>
          <w:rFonts w:ascii="David" w:hAnsi="David" w:cs="David"/>
          <w:sz w:val="22"/>
          <w:szCs w:val="22"/>
          <w:rtl/>
        </w:rPr>
        <w:t>–</w:t>
      </w:r>
      <w:r w:rsidRPr="00862344">
        <w:rPr>
          <w:rFonts w:ascii="David" w:hAnsi="David" w:cs="David" w:hint="cs"/>
          <w:sz w:val="22"/>
          <w:szCs w:val="22"/>
          <w:rtl/>
        </w:rPr>
        <w:t xml:space="preserve">  לא ינבל את פיו</w:t>
      </w:r>
    </w:p>
    <w:p w14:paraId="39658C27" w14:textId="77777777" w:rsidR="00862344" w:rsidRPr="00862344" w:rsidRDefault="00862344" w:rsidP="00862344">
      <w:pPr>
        <w:pStyle w:val="a9"/>
        <w:ind w:left="1440"/>
        <w:jc w:val="both"/>
        <w:rPr>
          <w:rFonts w:ascii="David" w:hAnsi="David" w:cs="David"/>
          <w:sz w:val="22"/>
          <w:szCs w:val="22"/>
          <w:rtl/>
        </w:rPr>
      </w:pPr>
      <w:r w:rsidRPr="00862344">
        <w:rPr>
          <w:rFonts w:ascii="David" w:hAnsi="David" w:cs="David"/>
          <w:sz w:val="22"/>
          <w:szCs w:val="22"/>
          <w:rtl/>
        </w:rPr>
        <w:t>–</w:t>
      </w:r>
      <w:r w:rsidRPr="00862344">
        <w:rPr>
          <w:rFonts w:ascii="David" w:hAnsi="David" w:cs="David" w:hint="cs"/>
          <w:sz w:val="22"/>
          <w:szCs w:val="22"/>
          <w:rtl/>
        </w:rPr>
        <w:t xml:space="preserve">  לא יהיו שיכורים</w:t>
      </w:r>
    </w:p>
    <w:p w14:paraId="07BE8D56" w14:textId="77777777" w:rsidR="00862344" w:rsidRPr="00862344" w:rsidRDefault="00862344" w:rsidP="00862344">
      <w:pPr>
        <w:pStyle w:val="a9"/>
        <w:ind w:left="1440"/>
        <w:jc w:val="both"/>
        <w:rPr>
          <w:rFonts w:ascii="David" w:hAnsi="David" w:cs="David"/>
          <w:sz w:val="22"/>
          <w:szCs w:val="22"/>
          <w:rtl/>
        </w:rPr>
      </w:pPr>
      <w:r w:rsidRPr="00862344">
        <w:rPr>
          <w:rFonts w:ascii="David" w:hAnsi="David" w:cs="David"/>
          <w:sz w:val="22"/>
          <w:szCs w:val="22"/>
          <w:rtl/>
        </w:rPr>
        <w:t>–</w:t>
      </w:r>
      <w:r w:rsidRPr="00862344">
        <w:rPr>
          <w:rFonts w:ascii="David" w:hAnsi="David" w:cs="David" w:hint="cs"/>
          <w:sz w:val="22"/>
          <w:szCs w:val="22"/>
          <w:rtl/>
        </w:rPr>
        <w:t xml:space="preserve"> לא יהיו עצלנים</w:t>
      </w:r>
    </w:p>
    <w:p w14:paraId="3440E107" w14:textId="77777777" w:rsidR="00862344" w:rsidRDefault="00862344" w:rsidP="00862344">
      <w:pPr>
        <w:pStyle w:val="a9"/>
        <w:ind w:left="1440"/>
        <w:jc w:val="both"/>
        <w:rPr>
          <w:rFonts w:ascii="David" w:hAnsi="David" w:cs="David"/>
          <w:sz w:val="22"/>
          <w:szCs w:val="22"/>
          <w:rtl/>
        </w:rPr>
      </w:pPr>
      <w:r w:rsidRPr="00862344">
        <w:rPr>
          <w:rFonts w:ascii="David" w:hAnsi="David" w:cs="David"/>
          <w:sz w:val="22"/>
          <w:szCs w:val="22"/>
          <w:rtl/>
        </w:rPr>
        <w:t>–</w:t>
      </w:r>
      <w:r w:rsidRPr="00862344">
        <w:rPr>
          <w:rFonts w:ascii="David" w:hAnsi="David" w:cs="David" w:hint="cs"/>
          <w:sz w:val="22"/>
          <w:szCs w:val="22"/>
          <w:rtl/>
        </w:rPr>
        <w:t xml:space="preserve"> לא יהיו עצבנים</w:t>
      </w:r>
    </w:p>
    <w:p w14:paraId="380599A4" w14:textId="77777777" w:rsidR="00862344" w:rsidRDefault="00862344" w:rsidP="00862344">
      <w:pPr>
        <w:pStyle w:val="a9"/>
        <w:ind w:left="1440"/>
        <w:jc w:val="both"/>
        <w:rPr>
          <w:rFonts w:ascii="David" w:hAnsi="David" w:cs="David"/>
          <w:sz w:val="22"/>
          <w:szCs w:val="22"/>
          <w:rtl/>
        </w:rPr>
      </w:pPr>
      <w:r>
        <w:rPr>
          <w:rFonts w:ascii="David" w:hAnsi="David" w:cs="David" w:hint="cs"/>
          <w:sz w:val="22"/>
          <w:szCs w:val="22"/>
          <w:rtl/>
        </w:rPr>
        <w:t>[ הערה למעריך: צריך לכתוב רק שני מצבים]</w:t>
      </w:r>
    </w:p>
    <w:p w14:paraId="1A69F79D" w14:textId="77777777" w:rsidR="00832BF9" w:rsidRPr="00862344" w:rsidRDefault="00832BF9" w:rsidP="00862344">
      <w:pPr>
        <w:pStyle w:val="a9"/>
        <w:ind w:left="1440"/>
        <w:jc w:val="both"/>
        <w:rPr>
          <w:rFonts w:ascii="David" w:hAnsi="David" w:cs="David"/>
          <w:sz w:val="22"/>
          <w:szCs w:val="22"/>
          <w:rtl/>
        </w:rPr>
      </w:pPr>
    </w:p>
    <w:p w14:paraId="21E04F2F" w14:textId="2047370E" w:rsidR="00832BF9" w:rsidRPr="00832BF9" w:rsidRDefault="00832BF9" w:rsidP="0038699F">
      <w:pPr>
        <w:pStyle w:val="a9"/>
        <w:numPr>
          <w:ilvl w:val="0"/>
          <w:numId w:val="22"/>
        </w:numPr>
        <w:jc w:val="both"/>
        <w:rPr>
          <w:rFonts w:ascii="David" w:hAnsi="David" w:cs="David"/>
          <w:sz w:val="22"/>
          <w:szCs w:val="22"/>
          <w:u w:val="single"/>
        </w:rPr>
      </w:pPr>
      <w:r w:rsidRPr="00832BF9">
        <w:rPr>
          <w:rFonts w:ascii="David" w:hAnsi="David" w:cs="David" w:hint="cs"/>
          <w:sz w:val="22"/>
          <w:szCs w:val="22"/>
          <w:u w:val="single"/>
          <w:rtl/>
        </w:rPr>
        <w:t>טומאה וטהרה</w:t>
      </w:r>
    </w:p>
    <w:p w14:paraId="313E911C" w14:textId="35DB32D1" w:rsidR="00832BF9" w:rsidRDefault="00832BF9" w:rsidP="0038699F">
      <w:pPr>
        <w:pStyle w:val="a9"/>
        <w:numPr>
          <w:ilvl w:val="0"/>
          <w:numId w:val="23"/>
        </w:numPr>
        <w:jc w:val="both"/>
        <w:rPr>
          <w:rFonts w:ascii="David" w:hAnsi="David" w:cs="David"/>
          <w:sz w:val="22"/>
          <w:szCs w:val="22"/>
        </w:rPr>
      </w:pPr>
      <w:r>
        <w:rPr>
          <w:rFonts w:ascii="David" w:hAnsi="David" w:cs="David" w:hint="cs"/>
          <w:sz w:val="22"/>
          <w:szCs w:val="22"/>
          <w:rtl/>
        </w:rPr>
        <w:t>עמ' 129</w:t>
      </w:r>
    </w:p>
    <w:p w14:paraId="721DC313" w14:textId="7E4A6CF8" w:rsidR="00832BF9" w:rsidRDefault="00832BF9" w:rsidP="0038699F">
      <w:pPr>
        <w:pStyle w:val="a9"/>
        <w:numPr>
          <w:ilvl w:val="0"/>
          <w:numId w:val="25"/>
        </w:numPr>
        <w:jc w:val="both"/>
        <w:rPr>
          <w:rFonts w:ascii="David" w:hAnsi="David" w:cs="David"/>
          <w:sz w:val="22"/>
          <w:szCs w:val="22"/>
        </w:rPr>
      </w:pPr>
      <w:r>
        <w:rPr>
          <w:rFonts w:ascii="David" w:hAnsi="David" w:cs="David" w:hint="cs"/>
          <w:sz w:val="22"/>
          <w:szCs w:val="22"/>
          <w:rtl/>
        </w:rPr>
        <w:t xml:space="preserve">דיני הרחקות חלים בתקופה שבני הזוג אסורים עד טבילת </w:t>
      </w:r>
      <w:proofErr w:type="spellStart"/>
      <w:r>
        <w:rPr>
          <w:rFonts w:ascii="David" w:hAnsi="David" w:cs="David" w:hint="cs"/>
          <w:sz w:val="22"/>
          <w:szCs w:val="22"/>
          <w:rtl/>
        </w:rPr>
        <w:t>האשה</w:t>
      </w:r>
      <w:proofErr w:type="spellEnd"/>
      <w:r>
        <w:rPr>
          <w:rFonts w:ascii="David" w:hAnsi="David" w:cs="David" w:hint="cs"/>
          <w:sz w:val="22"/>
          <w:szCs w:val="22"/>
          <w:rtl/>
        </w:rPr>
        <w:t>.</w:t>
      </w:r>
    </w:p>
    <w:p w14:paraId="1ED1CB40" w14:textId="3528AB89" w:rsidR="00832BF9" w:rsidRDefault="00832BF9" w:rsidP="00832BF9">
      <w:pPr>
        <w:pStyle w:val="a9"/>
        <w:ind w:left="1080"/>
        <w:jc w:val="both"/>
        <w:rPr>
          <w:rFonts w:ascii="David" w:hAnsi="David" w:cs="David"/>
          <w:sz w:val="22"/>
          <w:szCs w:val="22"/>
          <w:rtl/>
        </w:rPr>
      </w:pPr>
      <w:r>
        <w:rPr>
          <w:rFonts w:ascii="David" w:hAnsi="David" w:cs="David" w:hint="cs"/>
          <w:sz w:val="22"/>
          <w:szCs w:val="22"/>
          <w:rtl/>
        </w:rPr>
        <w:t xml:space="preserve">הדינים החלים הם: </w:t>
      </w:r>
      <w:r w:rsidR="00FF280F">
        <w:rPr>
          <w:rFonts w:ascii="David" w:hAnsi="David" w:cs="David" w:hint="cs"/>
          <w:sz w:val="22"/>
          <w:szCs w:val="22"/>
          <w:rtl/>
        </w:rPr>
        <w:t xml:space="preserve">איסור לחיות חיי אישות, כל מגע פיזי </w:t>
      </w:r>
      <w:r w:rsidR="00FF280F">
        <w:rPr>
          <w:rFonts w:ascii="David" w:hAnsi="David" w:cs="David"/>
          <w:sz w:val="22"/>
          <w:szCs w:val="22"/>
          <w:rtl/>
        </w:rPr>
        <w:t>–</w:t>
      </w:r>
      <w:r w:rsidR="00FF280F">
        <w:rPr>
          <w:rFonts w:ascii="David" w:hAnsi="David" w:cs="David" w:hint="cs"/>
          <w:sz w:val="22"/>
          <w:szCs w:val="22"/>
          <w:rtl/>
        </w:rPr>
        <w:t xml:space="preserve"> חיבוק ,נישוק או מגע סתמי. (מספיק לכתוב שני דברים מתוך הארבעה שצוינו)</w:t>
      </w:r>
    </w:p>
    <w:p w14:paraId="40CC4354" w14:textId="41695804" w:rsidR="00FF280F" w:rsidRDefault="00FF280F" w:rsidP="0038699F">
      <w:pPr>
        <w:pStyle w:val="a9"/>
        <w:numPr>
          <w:ilvl w:val="0"/>
          <w:numId w:val="25"/>
        </w:numPr>
        <w:jc w:val="both"/>
        <w:rPr>
          <w:rFonts w:ascii="David" w:hAnsi="David" w:cs="David"/>
          <w:sz w:val="22"/>
          <w:szCs w:val="22"/>
        </w:rPr>
      </w:pPr>
      <w:r>
        <w:rPr>
          <w:rFonts w:ascii="David" w:hAnsi="David" w:cs="David" w:hint="cs"/>
          <w:sz w:val="22"/>
          <w:szCs w:val="22"/>
          <w:rtl/>
        </w:rPr>
        <w:t xml:space="preserve">דיני הרחקות מכוונים את בני הזוג להימנע ממעשים והתנהגויות העלולים ליצור התעוררות פיזית בניהם, ובנוסף להשכין בבית אווירה שתאפשר להם לקיים דין זה. </w:t>
      </w:r>
    </w:p>
    <w:p w14:paraId="7AF99196" w14:textId="49CF500B" w:rsidR="00832BF9" w:rsidRDefault="00832BF9" w:rsidP="0038699F">
      <w:pPr>
        <w:pStyle w:val="a9"/>
        <w:numPr>
          <w:ilvl w:val="0"/>
          <w:numId w:val="23"/>
        </w:numPr>
        <w:jc w:val="both"/>
        <w:rPr>
          <w:rFonts w:ascii="David" w:hAnsi="David" w:cs="David"/>
          <w:sz w:val="22"/>
          <w:szCs w:val="22"/>
        </w:rPr>
      </w:pPr>
      <w:r>
        <w:rPr>
          <w:rFonts w:ascii="David" w:hAnsi="David" w:cs="David" w:hint="cs"/>
          <w:sz w:val="22"/>
          <w:szCs w:val="22"/>
          <w:rtl/>
        </w:rPr>
        <w:t>עמ' 131</w:t>
      </w:r>
    </w:p>
    <w:p w14:paraId="4CED3314" w14:textId="5FE033CA" w:rsidR="00832BF9" w:rsidRDefault="00832BF9" w:rsidP="0038699F">
      <w:pPr>
        <w:pStyle w:val="a9"/>
        <w:numPr>
          <w:ilvl w:val="0"/>
          <w:numId w:val="24"/>
        </w:numPr>
        <w:jc w:val="both"/>
        <w:rPr>
          <w:rFonts w:ascii="David" w:hAnsi="David" w:cs="David"/>
          <w:sz w:val="22"/>
          <w:szCs w:val="22"/>
        </w:rPr>
      </w:pPr>
      <w:r>
        <w:rPr>
          <w:rFonts w:ascii="David" w:hAnsi="David" w:cs="David" w:hint="cs"/>
          <w:sz w:val="22"/>
          <w:szCs w:val="22"/>
          <w:rtl/>
        </w:rPr>
        <w:t>מצד אחד היא מציינת גבול, ומצד שני השושנים אינם מהוות מחסום ממשי למי שרוצה לעבור את הגדר.</w:t>
      </w:r>
    </w:p>
    <w:p w14:paraId="3E8676A6" w14:textId="2E7E9964" w:rsidR="00832BF9" w:rsidRDefault="00832BF9" w:rsidP="0038699F">
      <w:pPr>
        <w:pStyle w:val="a9"/>
        <w:numPr>
          <w:ilvl w:val="0"/>
          <w:numId w:val="24"/>
        </w:numPr>
        <w:jc w:val="both"/>
        <w:rPr>
          <w:rFonts w:ascii="David" w:hAnsi="David" w:cs="David"/>
          <w:sz w:val="22"/>
          <w:szCs w:val="22"/>
        </w:rPr>
      </w:pPr>
      <w:r>
        <w:rPr>
          <w:rFonts w:ascii="David" w:hAnsi="David" w:cs="David" w:hint="cs"/>
          <w:sz w:val="22"/>
          <w:szCs w:val="22"/>
          <w:rtl/>
        </w:rPr>
        <w:t xml:space="preserve">גם </w:t>
      </w:r>
      <w:proofErr w:type="spellStart"/>
      <w:r>
        <w:rPr>
          <w:rFonts w:ascii="David" w:hAnsi="David" w:cs="David" w:hint="cs"/>
          <w:sz w:val="22"/>
          <w:szCs w:val="22"/>
          <w:rtl/>
        </w:rPr>
        <w:t>בהכלו</w:t>
      </w:r>
      <w:proofErr w:type="spellEnd"/>
      <w:r>
        <w:rPr>
          <w:rFonts w:ascii="David" w:hAnsi="David" w:cs="David" w:hint="cs"/>
          <w:sz w:val="22"/>
          <w:szCs w:val="22"/>
          <w:rtl/>
        </w:rPr>
        <w:t xml:space="preserve"> נידה, מצד אחד </w:t>
      </w:r>
      <w:proofErr w:type="spellStart"/>
      <w:r>
        <w:rPr>
          <w:rFonts w:ascii="David" w:hAnsi="David" w:cs="David" w:hint="cs"/>
          <w:sz w:val="22"/>
          <w:szCs w:val="22"/>
          <w:rtl/>
        </w:rPr>
        <w:t>ההלוכת</w:t>
      </w:r>
      <w:proofErr w:type="spellEnd"/>
      <w:r>
        <w:rPr>
          <w:rFonts w:ascii="David" w:hAnsi="David" w:cs="David" w:hint="cs"/>
          <w:sz w:val="22"/>
          <w:szCs w:val="22"/>
          <w:rtl/>
        </w:rPr>
        <w:t xml:space="preserve"> יוצרות גדר שמטרתה להרחיק ולשמור מן העבירה, אך מצד שני זו גדר שקל לפורצה והשמירה עליה נתונה </w:t>
      </w:r>
      <w:proofErr w:type="spellStart"/>
      <w:r>
        <w:rPr>
          <w:rFonts w:ascii="David" w:hAnsi="David" w:cs="David" w:hint="cs"/>
          <w:sz w:val="22"/>
          <w:szCs w:val="22"/>
          <w:rtl/>
        </w:rPr>
        <w:t>ללבם</w:t>
      </w:r>
      <w:proofErr w:type="spellEnd"/>
      <w:r>
        <w:rPr>
          <w:rFonts w:ascii="David" w:hAnsi="David" w:cs="David" w:hint="cs"/>
          <w:sz w:val="22"/>
          <w:szCs w:val="22"/>
          <w:rtl/>
        </w:rPr>
        <w:t xml:space="preserve"> ולמסירות נפשם של בני הזוג.</w:t>
      </w:r>
    </w:p>
    <w:p w14:paraId="4841524D" w14:textId="77777777" w:rsidR="00354599" w:rsidRPr="00832BF9" w:rsidRDefault="00354599" w:rsidP="00354599">
      <w:pPr>
        <w:pStyle w:val="a9"/>
        <w:ind w:left="1080"/>
        <w:jc w:val="both"/>
        <w:rPr>
          <w:rFonts w:ascii="David" w:hAnsi="David" w:cs="David"/>
          <w:sz w:val="22"/>
          <w:szCs w:val="22"/>
        </w:rPr>
      </w:pPr>
    </w:p>
    <w:p w14:paraId="39141AC4" w14:textId="26C0CFFC" w:rsidR="00354599" w:rsidRDefault="00354599" w:rsidP="0038699F">
      <w:pPr>
        <w:pStyle w:val="a9"/>
        <w:numPr>
          <w:ilvl w:val="0"/>
          <w:numId w:val="22"/>
        </w:numPr>
        <w:jc w:val="both"/>
        <w:rPr>
          <w:rFonts w:ascii="David" w:hAnsi="David" w:cs="David"/>
          <w:sz w:val="22"/>
          <w:szCs w:val="22"/>
          <w:u w:val="single"/>
        </w:rPr>
      </w:pPr>
      <w:r>
        <w:rPr>
          <w:rFonts w:ascii="David" w:hAnsi="David" w:cs="David" w:hint="cs"/>
          <w:sz w:val="22"/>
          <w:szCs w:val="22"/>
          <w:u w:val="single"/>
          <w:rtl/>
        </w:rPr>
        <w:t>כיסוי ראש</w:t>
      </w:r>
    </w:p>
    <w:p w14:paraId="34AC528A" w14:textId="301F46CE" w:rsidR="00354599" w:rsidRDefault="00354599" w:rsidP="0038699F">
      <w:pPr>
        <w:pStyle w:val="a9"/>
        <w:numPr>
          <w:ilvl w:val="0"/>
          <w:numId w:val="36"/>
        </w:numPr>
        <w:jc w:val="both"/>
        <w:rPr>
          <w:rFonts w:ascii="David" w:hAnsi="David" w:cs="David"/>
          <w:sz w:val="22"/>
          <w:szCs w:val="22"/>
          <w:u w:val="single"/>
        </w:rPr>
      </w:pPr>
      <w:r>
        <w:rPr>
          <w:rFonts w:ascii="David" w:hAnsi="David" w:cs="David" w:hint="cs"/>
          <w:sz w:val="22"/>
          <w:szCs w:val="22"/>
          <w:u w:val="single"/>
          <w:rtl/>
        </w:rPr>
        <w:t>עמ' 143</w:t>
      </w:r>
    </w:p>
    <w:p w14:paraId="016C79C8" w14:textId="20AA258D" w:rsidR="00354599" w:rsidRPr="00354599" w:rsidRDefault="00354599" w:rsidP="0038699F">
      <w:pPr>
        <w:pStyle w:val="a9"/>
        <w:numPr>
          <w:ilvl w:val="0"/>
          <w:numId w:val="37"/>
        </w:numPr>
        <w:jc w:val="both"/>
        <w:rPr>
          <w:rFonts w:ascii="David" w:hAnsi="David" w:cs="David"/>
          <w:sz w:val="22"/>
          <w:szCs w:val="22"/>
        </w:rPr>
      </w:pPr>
      <w:r w:rsidRPr="00354599">
        <w:rPr>
          <w:rFonts w:ascii="David" w:hAnsi="David" w:cs="David"/>
          <w:sz w:val="22"/>
          <w:szCs w:val="22"/>
          <w:rtl/>
        </w:rPr>
        <w:t>דת משה: צו התורה. דת יהודית: דברי חכמים.</w:t>
      </w:r>
    </w:p>
    <w:p w14:paraId="696CCF19" w14:textId="2A766833" w:rsidR="00354599" w:rsidRDefault="00354599" w:rsidP="0038699F">
      <w:pPr>
        <w:pStyle w:val="a9"/>
        <w:numPr>
          <w:ilvl w:val="0"/>
          <w:numId w:val="37"/>
        </w:numPr>
        <w:jc w:val="both"/>
        <w:rPr>
          <w:rFonts w:ascii="David" w:hAnsi="David" w:cs="David"/>
          <w:sz w:val="22"/>
          <w:szCs w:val="22"/>
        </w:rPr>
      </w:pPr>
      <w:r w:rsidRPr="00354599">
        <w:rPr>
          <w:rFonts w:ascii="David" w:hAnsi="David" w:cs="David" w:hint="cs"/>
          <w:sz w:val="22"/>
          <w:szCs w:val="22"/>
          <w:rtl/>
        </w:rPr>
        <w:t>כיסוי ראש מלא.</w:t>
      </w:r>
    </w:p>
    <w:p w14:paraId="43605D60" w14:textId="6432D2D3" w:rsidR="00354599" w:rsidRDefault="00354599" w:rsidP="0038699F">
      <w:pPr>
        <w:pStyle w:val="a9"/>
        <w:numPr>
          <w:ilvl w:val="0"/>
          <w:numId w:val="36"/>
        </w:numPr>
        <w:jc w:val="both"/>
        <w:rPr>
          <w:rFonts w:ascii="David" w:hAnsi="David" w:cs="David"/>
          <w:sz w:val="22"/>
          <w:szCs w:val="22"/>
        </w:rPr>
      </w:pPr>
      <w:r>
        <w:rPr>
          <w:rFonts w:ascii="David" w:hAnsi="David" w:cs="David" w:hint="cs"/>
          <w:sz w:val="22"/>
          <w:szCs w:val="22"/>
          <w:rtl/>
        </w:rPr>
        <w:t>עמ' 144</w:t>
      </w:r>
    </w:p>
    <w:p w14:paraId="784970EB" w14:textId="66571994" w:rsidR="00354599" w:rsidRDefault="00354599" w:rsidP="0038699F">
      <w:pPr>
        <w:pStyle w:val="a9"/>
        <w:numPr>
          <w:ilvl w:val="0"/>
          <w:numId w:val="38"/>
        </w:numPr>
        <w:jc w:val="both"/>
        <w:rPr>
          <w:rFonts w:ascii="David" w:hAnsi="David" w:cs="David"/>
          <w:sz w:val="22"/>
          <w:szCs w:val="22"/>
        </w:rPr>
      </w:pPr>
      <w:r>
        <w:rPr>
          <w:rFonts w:ascii="David" w:hAnsi="David" w:cs="David" w:hint="cs"/>
          <w:sz w:val="22"/>
          <w:szCs w:val="22"/>
          <w:rtl/>
        </w:rPr>
        <w:t xml:space="preserve">הפסוק הוא ופרע את ראש </w:t>
      </w:r>
      <w:proofErr w:type="spellStart"/>
      <w:r>
        <w:rPr>
          <w:rFonts w:ascii="David" w:hAnsi="David" w:cs="David" w:hint="cs"/>
          <w:sz w:val="22"/>
          <w:szCs w:val="22"/>
          <w:rtl/>
        </w:rPr>
        <w:t>האשה</w:t>
      </w:r>
      <w:proofErr w:type="spellEnd"/>
      <w:r>
        <w:rPr>
          <w:rFonts w:ascii="David" w:hAnsi="David" w:cs="David" w:hint="cs"/>
          <w:sz w:val="22"/>
          <w:szCs w:val="22"/>
          <w:rtl/>
        </w:rPr>
        <w:t>.</w:t>
      </w:r>
    </w:p>
    <w:p w14:paraId="794C11A4" w14:textId="2AF1F22C" w:rsidR="00354599" w:rsidRDefault="00354599" w:rsidP="0038699F">
      <w:pPr>
        <w:pStyle w:val="a9"/>
        <w:numPr>
          <w:ilvl w:val="0"/>
          <w:numId w:val="38"/>
        </w:numPr>
        <w:jc w:val="both"/>
        <w:rPr>
          <w:rFonts w:ascii="David" w:hAnsi="David" w:cs="David"/>
          <w:sz w:val="22"/>
          <w:szCs w:val="22"/>
        </w:rPr>
      </w:pPr>
      <w:r>
        <w:rPr>
          <w:rFonts w:ascii="David" w:hAnsi="David" w:cs="David" w:hint="cs"/>
          <w:sz w:val="22"/>
          <w:szCs w:val="22"/>
          <w:rtl/>
        </w:rPr>
        <w:t xml:space="preserve">מפסוק זה מובן שבדרך כלל שער </w:t>
      </w:r>
      <w:proofErr w:type="spellStart"/>
      <w:r>
        <w:rPr>
          <w:rFonts w:ascii="David" w:hAnsi="David" w:cs="David" w:hint="cs"/>
          <w:sz w:val="22"/>
          <w:szCs w:val="22"/>
          <w:rtl/>
        </w:rPr>
        <w:t>האשה</w:t>
      </w:r>
      <w:proofErr w:type="spellEnd"/>
      <w:r>
        <w:rPr>
          <w:rFonts w:ascii="David" w:hAnsi="David" w:cs="David" w:hint="cs"/>
          <w:sz w:val="22"/>
          <w:szCs w:val="22"/>
          <w:rtl/>
        </w:rPr>
        <w:t xml:space="preserve"> מוסתר, ורק בדין </w:t>
      </w:r>
      <w:proofErr w:type="spellStart"/>
      <w:r>
        <w:rPr>
          <w:rFonts w:ascii="David" w:hAnsi="David" w:cs="David" w:hint="cs"/>
          <w:sz w:val="22"/>
          <w:szCs w:val="22"/>
          <w:rtl/>
        </w:rPr>
        <w:t>אשה</w:t>
      </w:r>
      <w:proofErr w:type="spellEnd"/>
      <w:r>
        <w:rPr>
          <w:rFonts w:ascii="David" w:hAnsi="David" w:cs="David" w:hint="cs"/>
          <w:sz w:val="22"/>
          <w:szCs w:val="22"/>
          <w:rtl/>
        </w:rPr>
        <w:t xml:space="preserve"> סוטה הכהן פורע (מגלה) אותו.</w:t>
      </w:r>
    </w:p>
    <w:p w14:paraId="349EA4A3" w14:textId="77777777" w:rsidR="00354599" w:rsidRPr="00354599" w:rsidRDefault="00354599" w:rsidP="00354599">
      <w:pPr>
        <w:pStyle w:val="a9"/>
        <w:ind w:left="1080"/>
        <w:jc w:val="both"/>
        <w:rPr>
          <w:rFonts w:ascii="David" w:hAnsi="David" w:cs="David"/>
          <w:sz w:val="22"/>
          <w:szCs w:val="22"/>
        </w:rPr>
      </w:pPr>
    </w:p>
    <w:p w14:paraId="20F8B77C" w14:textId="0E1EC103" w:rsidR="00584F02" w:rsidRPr="00584F02" w:rsidRDefault="00584F02" w:rsidP="0038699F">
      <w:pPr>
        <w:pStyle w:val="a9"/>
        <w:numPr>
          <w:ilvl w:val="0"/>
          <w:numId w:val="22"/>
        </w:numPr>
        <w:jc w:val="both"/>
        <w:rPr>
          <w:rFonts w:ascii="David" w:hAnsi="David" w:cs="David"/>
          <w:sz w:val="22"/>
          <w:szCs w:val="22"/>
          <w:u w:val="single"/>
          <w:rtl/>
        </w:rPr>
      </w:pPr>
      <w:r w:rsidRPr="00584F02">
        <w:rPr>
          <w:rFonts w:ascii="David" w:hAnsi="David" w:cs="David" w:hint="cs"/>
          <w:sz w:val="22"/>
          <w:szCs w:val="22"/>
          <w:u w:val="single"/>
          <w:rtl/>
        </w:rPr>
        <w:t>גירושין</w:t>
      </w:r>
    </w:p>
    <w:p w14:paraId="2800814A" w14:textId="2329ADDC" w:rsidR="00584F02" w:rsidRPr="004D567D" w:rsidRDefault="004D567D" w:rsidP="0038699F">
      <w:pPr>
        <w:pStyle w:val="a9"/>
        <w:numPr>
          <w:ilvl w:val="0"/>
          <w:numId w:val="26"/>
        </w:numPr>
        <w:jc w:val="both"/>
        <w:rPr>
          <w:rFonts w:ascii="David" w:hAnsi="David" w:cs="David"/>
          <w:sz w:val="22"/>
          <w:szCs w:val="22"/>
        </w:rPr>
      </w:pPr>
      <w:r w:rsidRPr="004D567D">
        <w:rPr>
          <w:rFonts w:ascii="David" w:hAnsi="David" w:cs="David" w:hint="cs"/>
          <w:sz w:val="22"/>
          <w:szCs w:val="22"/>
          <w:rtl/>
        </w:rPr>
        <w:t>עמ' 154</w:t>
      </w:r>
    </w:p>
    <w:tbl>
      <w:tblPr>
        <w:tblStyle w:val="ae"/>
        <w:bidiVisual/>
        <w:tblW w:w="10203" w:type="dxa"/>
        <w:tblInd w:w="-571" w:type="dxa"/>
        <w:tblLook w:val="04A0" w:firstRow="1" w:lastRow="0" w:firstColumn="1" w:lastColumn="0" w:noHBand="0" w:noVBand="1"/>
      </w:tblPr>
      <w:tblGrid>
        <w:gridCol w:w="4110"/>
        <w:gridCol w:w="6093"/>
      </w:tblGrid>
      <w:tr w:rsidR="004D567D" w:rsidRPr="004D567D" w14:paraId="16C6228E" w14:textId="77777777" w:rsidTr="004D567D">
        <w:tc>
          <w:tcPr>
            <w:tcW w:w="4110" w:type="dxa"/>
          </w:tcPr>
          <w:p w14:paraId="7A768C05" w14:textId="1D6AFD6B" w:rsidR="004D567D" w:rsidRPr="004D567D" w:rsidRDefault="004D567D" w:rsidP="0038699F">
            <w:pPr>
              <w:pStyle w:val="a9"/>
              <w:numPr>
                <w:ilvl w:val="0"/>
                <w:numId w:val="17"/>
              </w:numPr>
              <w:jc w:val="both"/>
              <w:rPr>
                <w:rFonts w:ascii="David" w:hAnsi="David" w:cs="David"/>
                <w:sz w:val="22"/>
                <w:szCs w:val="22"/>
                <w:rtl/>
              </w:rPr>
            </w:pPr>
            <w:r w:rsidRPr="004D567D">
              <w:rPr>
                <w:rFonts w:ascii="David" w:hAnsi="David" w:cs="David" w:hint="cs"/>
                <w:sz w:val="22"/>
                <w:szCs w:val="22"/>
                <w:rtl/>
              </w:rPr>
              <w:t>הבעיה</w:t>
            </w:r>
          </w:p>
        </w:tc>
        <w:tc>
          <w:tcPr>
            <w:tcW w:w="6093" w:type="dxa"/>
          </w:tcPr>
          <w:p w14:paraId="30E68697" w14:textId="2B8447D0" w:rsidR="004D567D" w:rsidRPr="004D567D" w:rsidRDefault="004D567D" w:rsidP="0038699F">
            <w:pPr>
              <w:pStyle w:val="a9"/>
              <w:numPr>
                <w:ilvl w:val="0"/>
                <w:numId w:val="17"/>
              </w:numPr>
              <w:jc w:val="both"/>
              <w:rPr>
                <w:rFonts w:ascii="David" w:hAnsi="David" w:cs="David"/>
                <w:sz w:val="22"/>
                <w:szCs w:val="22"/>
                <w:rtl/>
              </w:rPr>
            </w:pPr>
            <w:r w:rsidRPr="004D567D">
              <w:rPr>
                <w:rFonts w:ascii="David" w:hAnsi="David" w:cs="David" w:hint="cs"/>
                <w:sz w:val="22"/>
                <w:szCs w:val="22"/>
                <w:rtl/>
              </w:rPr>
              <w:t>הפתרון</w:t>
            </w:r>
          </w:p>
        </w:tc>
      </w:tr>
      <w:tr w:rsidR="004D567D" w:rsidRPr="004D567D" w14:paraId="6C1B6673" w14:textId="77777777" w:rsidTr="004D567D">
        <w:tc>
          <w:tcPr>
            <w:tcW w:w="4110" w:type="dxa"/>
          </w:tcPr>
          <w:p w14:paraId="4A2850F1" w14:textId="1AC41F5C" w:rsidR="004D567D" w:rsidRPr="004D567D" w:rsidRDefault="004D567D" w:rsidP="004D567D">
            <w:pPr>
              <w:pStyle w:val="a9"/>
              <w:ind w:left="0"/>
              <w:jc w:val="both"/>
              <w:rPr>
                <w:rFonts w:ascii="David" w:hAnsi="David" w:cs="David"/>
                <w:sz w:val="22"/>
                <w:szCs w:val="22"/>
                <w:rtl/>
              </w:rPr>
            </w:pPr>
            <w:r w:rsidRPr="004D567D">
              <w:rPr>
                <w:rFonts w:ascii="David" w:hAnsi="David" w:cs="David" w:hint="cs"/>
                <w:sz w:val="22"/>
                <w:szCs w:val="22"/>
                <w:rtl/>
              </w:rPr>
              <w:t>ריבוי זימה, נשים שמזנות יטענו שהבעל גרש</w:t>
            </w:r>
            <w:r>
              <w:rPr>
                <w:rFonts w:ascii="David" w:hAnsi="David" w:cs="David" w:hint="cs"/>
                <w:sz w:val="22"/>
                <w:szCs w:val="22"/>
                <w:rtl/>
              </w:rPr>
              <w:t xml:space="preserve"> אותן</w:t>
            </w:r>
          </w:p>
        </w:tc>
        <w:tc>
          <w:tcPr>
            <w:tcW w:w="6093" w:type="dxa"/>
          </w:tcPr>
          <w:p w14:paraId="07B5FF9A" w14:textId="66B7809C" w:rsidR="004D567D" w:rsidRPr="004D567D" w:rsidRDefault="004D567D" w:rsidP="004D567D">
            <w:pPr>
              <w:pStyle w:val="a9"/>
              <w:ind w:left="0"/>
              <w:jc w:val="both"/>
              <w:rPr>
                <w:rFonts w:ascii="David" w:hAnsi="David" w:cs="David"/>
                <w:sz w:val="22"/>
                <w:szCs w:val="22"/>
                <w:rtl/>
              </w:rPr>
            </w:pPr>
            <w:r w:rsidRPr="004D567D">
              <w:rPr>
                <w:rFonts w:ascii="David" w:hAnsi="David" w:cs="David" w:hint="cs"/>
                <w:sz w:val="22"/>
                <w:szCs w:val="22"/>
                <w:rtl/>
              </w:rPr>
              <w:t xml:space="preserve">כל </w:t>
            </w:r>
            <w:proofErr w:type="spellStart"/>
            <w:r w:rsidRPr="004D567D">
              <w:rPr>
                <w:rFonts w:ascii="David" w:hAnsi="David" w:cs="David" w:hint="cs"/>
                <w:sz w:val="22"/>
                <w:szCs w:val="22"/>
                <w:rtl/>
              </w:rPr>
              <w:t>אשה</w:t>
            </w:r>
            <w:proofErr w:type="spellEnd"/>
            <w:r w:rsidRPr="004D567D">
              <w:rPr>
                <w:rFonts w:ascii="David" w:hAnsi="David" w:cs="David" w:hint="cs"/>
                <w:sz w:val="22"/>
                <w:szCs w:val="22"/>
                <w:rtl/>
              </w:rPr>
              <w:t xml:space="preserve"> תצטרך להראות שטר גט ולא תוכל להגיד סתם שהבעל גרשה</w:t>
            </w:r>
          </w:p>
        </w:tc>
      </w:tr>
      <w:tr w:rsidR="004D567D" w:rsidRPr="004D567D" w14:paraId="7614F4E8" w14:textId="77777777" w:rsidTr="004D567D">
        <w:tc>
          <w:tcPr>
            <w:tcW w:w="4110" w:type="dxa"/>
          </w:tcPr>
          <w:p w14:paraId="723629C2" w14:textId="0E8B1A40" w:rsidR="004D567D" w:rsidRPr="004D567D" w:rsidRDefault="004D567D" w:rsidP="004D567D">
            <w:pPr>
              <w:pStyle w:val="a9"/>
              <w:ind w:left="0"/>
              <w:jc w:val="both"/>
              <w:rPr>
                <w:rFonts w:ascii="David" w:hAnsi="David" w:cs="David"/>
                <w:sz w:val="22"/>
                <w:szCs w:val="22"/>
                <w:rtl/>
              </w:rPr>
            </w:pPr>
            <w:r w:rsidRPr="004D567D">
              <w:rPr>
                <w:rFonts w:ascii="David" w:hAnsi="David" w:cs="David" w:hint="cs"/>
                <w:sz w:val="22"/>
                <w:szCs w:val="22"/>
                <w:rtl/>
              </w:rPr>
              <w:t>בגלל הקלות שבאמירה בלבד יהיה ריבוי של גירושין</w:t>
            </w:r>
          </w:p>
        </w:tc>
        <w:tc>
          <w:tcPr>
            <w:tcW w:w="6093" w:type="dxa"/>
          </w:tcPr>
          <w:p w14:paraId="22ECEB8B" w14:textId="177BE437" w:rsidR="004D567D" w:rsidRPr="004D567D" w:rsidRDefault="004D567D" w:rsidP="004D567D">
            <w:pPr>
              <w:pStyle w:val="a9"/>
              <w:ind w:left="0"/>
              <w:jc w:val="both"/>
              <w:rPr>
                <w:rFonts w:ascii="David" w:hAnsi="David" w:cs="David"/>
                <w:sz w:val="22"/>
                <w:szCs w:val="22"/>
                <w:rtl/>
              </w:rPr>
            </w:pPr>
            <w:r w:rsidRPr="004D567D">
              <w:rPr>
                <w:rFonts w:ascii="David" w:hAnsi="David" w:cs="David" w:hint="cs"/>
                <w:sz w:val="22"/>
                <w:szCs w:val="22"/>
                <w:rtl/>
              </w:rPr>
              <w:t>האיש יחשוב כמה פעמים לפני שהוא מגרש כיוון שהוא צריך ללכת לבית הדין כדי לכתוב ואז יכול להיות שתתקרר דעתו ויתחרט וגדולת מעל השלום</w:t>
            </w:r>
          </w:p>
        </w:tc>
      </w:tr>
    </w:tbl>
    <w:p w14:paraId="0899EE1E" w14:textId="1FED683F" w:rsidR="004D567D" w:rsidRPr="004D567D" w:rsidRDefault="004D567D" w:rsidP="0038699F">
      <w:pPr>
        <w:pStyle w:val="a9"/>
        <w:numPr>
          <w:ilvl w:val="0"/>
          <w:numId w:val="26"/>
        </w:numPr>
        <w:jc w:val="both"/>
        <w:rPr>
          <w:rFonts w:ascii="David" w:hAnsi="David" w:cs="David"/>
          <w:sz w:val="22"/>
          <w:szCs w:val="22"/>
        </w:rPr>
      </w:pPr>
      <w:r w:rsidRPr="004D567D">
        <w:rPr>
          <w:rFonts w:ascii="David" w:hAnsi="David" w:cs="David" w:hint="cs"/>
          <w:sz w:val="22"/>
          <w:szCs w:val="22"/>
          <w:rtl/>
        </w:rPr>
        <w:t>עמ' 157</w:t>
      </w:r>
    </w:p>
    <w:p w14:paraId="22CD6F30" w14:textId="36D7D53D" w:rsidR="004D567D" w:rsidRPr="004D567D" w:rsidRDefault="004D567D" w:rsidP="0038699F">
      <w:pPr>
        <w:pStyle w:val="a9"/>
        <w:numPr>
          <w:ilvl w:val="0"/>
          <w:numId w:val="18"/>
        </w:numPr>
        <w:jc w:val="both"/>
        <w:rPr>
          <w:rFonts w:ascii="David" w:hAnsi="David" w:cs="David"/>
          <w:sz w:val="22"/>
          <w:szCs w:val="22"/>
        </w:rPr>
      </w:pPr>
      <w:r w:rsidRPr="004D567D">
        <w:rPr>
          <w:rFonts w:ascii="David" w:hAnsi="David" w:cs="David" w:hint="cs"/>
          <w:sz w:val="22"/>
          <w:szCs w:val="22"/>
          <w:rtl/>
        </w:rPr>
        <w:t>עד גיל שש נשארים אצל האמא, לאחר גיל שש הבנים אצל האב (אם רצונם בכך) והבנות אצל האם. (66%)</w:t>
      </w:r>
    </w:p>
    <w:p w14:paraId="4624B894" w14:textId="47F6F191" w:rsidR="00D75C5A" w:rsidRDefault="004D567D" w:rsidP="0038699F">
      <w:pPr>
        <w:pStyle w:val="a9"/>
        <w:numPr>
          <w:ilvl w:val="0"/>
          <w:numId w:val="18"/>
        </w:numPr>
        <w:jc w:val="both"/>
        <w:rPr>
          <w:rFonts w:ascii="David" w:hAnsi="David" w:cs="David"/>
          <w:sz w:val="22"/>
          <w:szCs w:val="22"/>
          <w:rtl/>
        </w:rPr>
      </w:pPr>
      <w:r w:rsidRPr="004D567D">
        <w:rPr>
          <w:rFonts w:ascii="David" w:hAnsi="David" w:cs="David" w:hint="cs"/>
          <w:sz w:val="22"/>
          <w:szCs w:val="22"/>
          <w:rtl/>
        </w:rPr>
        <w:t>העקרון הוא לראות מה טובת הילדים ברוחניות ובגשמיות (33%)</w:t>
      </w:r>
      <w:r w:rsidR="00D75C5A">
        <w:rPr>
          <w:rFonts w:ascii="David" w:hAnsi="David" w:cs="David"/>
          <w:sz w:val="22"/>
          <w:szCs w:val="22"/>
          <w:rtl/>
        </w:rPr>
        <w:br w:type="page"/>
      </w:r>
    </w:p>
    <w:p w14:paraId="0542C4B9" w14:textId="221BDB49" w:rsidR="00584F02" w:rsidRDefault="00DC59E5" w:rsidP="0038699F">
      <w:pPr>
        <w:pStyle w:val="a9"/>
        <w:numPr>
          <w:ilvl w:val="0"/>
          <w:numId w:val="22"/>
        </w:numPr>
        <w:jc w:val="both"/>
        <w:rPr>
          <w:rFonts w:ascii="David" w:hAnsi="David" w:cs="David"/>
          <w:sz w:val="22"/>
          <w:szCs w:val="22"/>
          <w:u w:val="single"/>
        </w:rPr>
      </w:pPr>
      <w:r w:rsidRPr="00DC59E5">
        <w:rPr>
          <w:rFonts w:ascii="David" w:hAnsi="David" w:cs="David" w:hint="cs"/>
          <w:sz w:val="22"/>
          <w:szCs w:val="22"/>
          <w:u w:val="single"/>
          <w:rtl/>
        </w:rPr>
        <w:lastRenderedPageBreak/>
        <w:t>שאלות קצרות</w:t>
      </w:r>
    </w:p>
    <w:p w14:paraId="6108FE93" w14:textId="581886FE" w:rsidR="00DC59E5" w:rsidRDefault="00DC59E5" w:rsidP="00DC59E5">
      <w:pPr>
        <w:pStyle w:val="a9"/>
        <w:ind w:left="360"/>
        <w:jc w:val="both"/>
        <w:rPr>
          <w:rFonts w:ascii="David" w:hAnsi="David" w:cs="David"/>
          <w:sz w:val="22"/>
          <w:szCs w:val="22"/>
          <w:rtl/>
        </w:rPr>
      </w:pPr>
      <w:r>
        <w:rPr>
          <w:rFonts w:ascii="David" w:hAnsi="David" w:cs="David" w:hint="cs"/>
          <w:sz w:val="22"/>
          <w:szCs w:val="22"/>
          <w:rtl/>
        </w:rPr>
        <w:t xml:space="preserve">[הערה למעריך: </w:t>
      </w:r>
      <w:r w:rsidRPr="00DC59E5">
        <w:rPr>
          <w:rFonts w:ascii="David" w:hAnsi="David" w:cs="David" w:hint="cs"/>
          <w:sz w:val="22"/>
          <w:szCs w:val="22"/>
          <w:rtl/>
        </w:rPr>
        <w:t>על התלמיד לענות על 2 סעיפים בלבד</w:t>
      </w:r>
      <w:r>
        <w:rPr>
          <w:rFonts w:ascii="David" w:hAnsi="David" w:cs="David" w:hint="cs"/>
          <w:sz w:val="22"/>
          <w:szCs w:val="22"/>
          <w:rtl/>
        </w:rPr>
        <w:t>]</w:t>
      </w:r>
    </w:p>
    <w:p w14:paraId="4E24A38E" w14:textId="548D5BA8" w:rsidR="00DC59E5" w:rsidRDefault="00DC59E5" w:rsidP="0038699F">
      <w:pPr>
        <w:pStyle w:val="a9"/>
        <w:numPr>
          <w:ilvl w:val="0"/>
          <w:numId w:val="26"/>
        </w:numPr>
        <w:jc w:val="both"/>
        <w:rPr>
          <w:rFonts w:ascii="David" w:hAnsi="David" w:cs="David"/>
          <w:sz w:val="22"/>
          <w:szCs w:val="22"/>
        </w:rPr>
      </w:pPr>
      <w:r>
        <w:rPr>
          <w:rFonts w:ascii="David" w:hAnsi="David" w:cs="David" w:hint="cs"/>
          <w:sz w:val="22"/>
          <w:szCs w:val="22"/>
          <w:rtl/>
        </w:rPr>
        <w:t>עמ' 46</w:t>
      </w:r>
    </w:p>
    <w:p w14:paraId="7ECBF691" w14:textId="4D3D758F" w:rsidR="00DC59E5" w:rsidRDefault="00DC59E5" w:rsidP="0038699F">
      <w:pPr>
        <w:pStyle w:val="a9"/>
        <w:numPr>
          <w:ilvl w:val="0"/>
          <w:numId w:val="39"/>
        </w:numPr>
        <w:jc w:val="both"/>
        <w:rPr>
          <w:rFonts w:ascii="David" w:hAnsi="David" w:cs="David"/>
          <w:sz w:val="22"/>
          <w:szCs w:val="22"/>
        </w:rPr>
      </w:pPr>
      <w:r w:rsidRPr="00DC59E5">
        <w:rPr>
          <w:rFonts w:ascii="David" w:hAnsi="David" w:cs="David"/>
          <w:sz w:val="22"/>
          <w:szCs w:val="22"/>
          <w:rtl/>
        </w:rPr>
        <w:t>כי זה גורם לאדם צער גדול; כי הקב"ה לא רצה שיצערו  את בריותיו. [מספיק</w:t>
      </w:r>
      <w:r>
        <w:rPr>
          <w:rFonts w:ascii="David" w:hAnsi="David" w:cs="David" w:hint="cs"/>
          <w:sz w:val="22"/>
          <w:szCs w:val="22"/>
          <w:rtl/>
        </w:rPr>
        <w:t xml:space="preserve"> נימוק </w:t>
      </w:r>
      <w:r w:rsidRPr="00DC59E5">
        <w:rPr>
          <w:rFonts w:ascii="David" w:hAnsi="David" w:cs="David"/>
          <w:sz w:val="22"/>
          <w:szCs w:val="22"/>
          <w:rtl/>
        </w:rPr>
        <w:t>אחד]</w:t>
      </w:r>
    </w:p>
    <w:p w14:paraId="5DD8F2E6" w14:textId="7953964B" w:rsidR="00DC59E5" w:rsidRDefault="00DC59E5" w:rsidP="0038699F">
      <w:pPr>
        <w:pStyle w:val="a9"/>
        <w:numPr>
          <w:ilvl w:val="0"/>
          <w:numId w:val="39"/>
        </w:numPr>
        <w:jc w:val="both"/>
        <w:rPr>
          <w:rFonts w:ascii="David" w:hAnsi="David" w:cs="David"/>
          <w:sz w:val="22"/>
          <w:szCs w:val="22"/>
        </w:rPr>
      </w:pPr>
      <w:r>
        <w:rPr>
          <w:rFonts w:ascii="David" w:hAnsi="David" w:cs="David" w:hint="cs"/>
          <w:sz w:val="22"/>
          <w:szCs w:val="22"/>
          <w:rtl/>
        </w:rPr>
        <w:t>רצח</w:t>
      </w:r>
    </w:p>
    <w:p w14:paraId="7FECDE98" w14:textId="5CB85A86" w:rsidR="00DC59E5" w:rsidRDefault="00DC59E5" w:rsidP="0038699F">
      <w:pPr>
        <w:pStyle w:val="a9"/>
        <w:numPr>
          <w:ilvl w:val="0"/>
          <w:numId w:val="26"/>
        </w:numPr>
        <w:jc w:val="both"/>
        <w:rPr>
          <w:rFonts w:ascii="David" w:hAnsi="David" w:cs="David"/>
          <w:sz w:val="22"/>
          <w:szCs w:val="22"/>
        </w:rPr>
      </w:pPr>
      <w:r w:rsidRPr="00DC59E5">
        <w:rPr>
          <w:rFonts w:ascii="David" w:hAnsi="David" w:cs="David"/>
          <w:sz w:val="22"/>
          <w:szCs w:val="22"/>
          <w:rtl/>
        </w:rPr>
        <w:t>נתינת הטבעת; אמירת "הרי את מקודשת לי".</w:t>
      </w:r>
    </w:p>
    <w:p w14:paraId="3DF3377C" w14:textId="7171FA51" w:rsidR="00DC59E5" w:rsidRDefault="00DC59E5" w:rsidP="0038699F">
      <w:pPr>
        <w:pStyle w:val="a9"/>
        <w:numPr>
          <w:ilvl w:val="0"/>
          <w:numId w:val="26"/>
        </w:numPr>
        <w:jc w:val="both"/>
        <w:rPr>
          <w:rFonts w:ascii="David" w:hAnsi="David" w:cs="David"/>
          <w:sz w:val="22"/>
          <w:szCs w:val="22"/>
        </w:rPr>
      </w:pPr>
      <w:r>
        <w:rPr>
          <w:rFonts w:ascii="David" w:hAnsi="David" w:cs="David" w:hint="cs"/>
          <w:sz w:val="22"/>
          <w:szCs w:val="22"/>
          <w:rtl/>
        </w:rPr>
        <w:t>ע</w:t>
      </w:r>
      <w:r w:rsidR="002113BF">
        <w:rPr>
          <w:rFonts w:ascii="David" w:hAnsi="David" w:cs="David" w:hint="cs"/>
          <w:sz w:val="22"/>
          <w:szCs w:val="22"/>
          <w:rtl/>
        </w:rPr>
        <w:t>מ' 41, 42-43</w:t>
      </w:r>
    </w:p>
    <w:p w14:paraId="6D962713" w14:textId="16024519" w:rsidR="002113BF" w:rsidRDefault="002113BF" w:rsidP="0038699F">
      <w:pPr>
        <w:pStyle w:val="a9"/>
        <w:numPr>
          <w:ilvl w:val="0"/>
          <w:numId w:val="40"/>
        </w:numPr>
        <w:jc w:val="both"/>
        <w:rPr>
          <w:rFonts w:ascii="David" w:hAnsi="David" w:cs="David"/>
          <w:sz w:val="22"/>
          <w:szCs w:val="22"/>
        </w:rPr>
      </w:pPr>
      <w:r w:rsidRPr="002113BF">
        <w:rPr>
          <w:rFonts w:ascii="David" w:hAnsi="David" w:cs="David"/>
          <w:sz w:val="22"/>
          <w:szCs w:val="22"/>
          <w:rtl/>
        </w:rPr>
        <w:t>איסור על איש ואישה לא נשואים להיות במקום שאין בו אנשים אחרים והם גם לא יכולים לראותם.</w:t>
      </w:r>
    </w:p>
    <w:p w14:paraId="0B8BFD86" w14:textId="04B4ED2D" w:rsidR="002113BF" w:rsidRDefault="002113BF" w:rsidP="0038699F">
      <w:pPr>
        <w:pStyle w:val="a9"/>
        <w:numPr>
          <w:ilvl w:val="0"/>
          <w:numId w:val="40"/>
        </w:numPr>
        <w:jc w:val="both"/>
        <w:rPr>
          <w:rFonts w:ascii="David" w:hAnsi="David" w:cs="David"/>
          <w:sz w:val="22"/>
          <w:szCs w:val="22"/>
        </w:rPr>
      </w:pPr>
      <w:r w:rsidRPr="002113BF">
        <w:rPr>
          <w:rFonts w:ascii="David" w:hAnsi="David" w:cs="David"/>
          <w:sz w:val="22"/>
          <w:szCs w:val="22"/>
          <w:rtl/>
        </w:rPr>
        <w:t xml:space="preserve">פתח פתוח; שומר; בעלה בעיר. [מספיק </w:t>
      </w:r>
      <w:r>
        <w:rPr>
          <w:rFonts w:ascii="David" w:hAnsi="David" w:cs="David" w:hint="cs"/>
          <w:sz w:val="22"/>
          <w:szCs w:val="22"/>
          <w:rtl/>
        </w:rPr>
        <w:t>מקרה אחד</w:t>
      </w:r>
      <w:r w:rsidRPr="002113BF">
        <w:rPr>
          <w:rFonts w:ascii="David" w:hAnsi="David" w:cs="David"/>
          <w:sz w:val="22"/>
          <w:szCs w:val="22"/>
          <w:rtl/>
        </w:rPr>
        <w:t>]</w:t>
      </w:r>
      <w:r>
        <w:rPr>
          <w:rFonts w:ascii="David" w:hAnsi="David" w:cs="David" w:hint="cs"/>
          <w:sz w:val="22"/>
          <w:szCs w:val="22"/>
          <w:rtl/>
        </w:rPr>
        <w:t>.</w:t>
      </w:r>
    </w:p>
    <w:p w14:paraId="1C5B49B1" w14:textId="77777777" w:rsidR="00DC59E5" w:rsidRPr="00DC59E5" w:rsidRDefault="00DC59E5" w:rsidP="00DC59E5">
      <w:pPr>
        <w:jc w:val="both"/>
        <w:rPr>
          <w:rFonts w:ascii="David" w:hAnsi="David" w:cs="David"/>
          <w:sz w:val="22"/>
          <w:szCs w:val="22"/>
          <w:u w:val="single"/>
          <w:rtl/>
        </w:rPr>
      </w:pPr>
    </w:p>
    <w:p w14:paraId="218B04E9" w14:textId="65E30F4C" w:rsidR="00584F02" w:rsidRDefault="00584F02" w:rsidP="00527A98">
      <w:pPr>
        <w:jc w:val="both"/>
        <w:rPr>
          <w:rFonts w:ascii="David" w:hAnsi="David" w:cs="David"/>
          <w:b/>
          <w:bCs/>
          <w:sz w:val="22"/>
          <w:szCs w:val="22"/>
          <w:rtl/>
        </w:rPr>
      </w:pPr>
      <w:r>
        <w:rPr>
          <w:rFonts w:ascii="David" w:hAnsi="David" w:cs="David" w:hint="cs"/>
          <w:b/>
          <w:bCs/>
          <w:sz w:val="22"/>
          <w:szCs w:val="22"/>
          <w:rtl/>
        </w:rPr>
        <w:t>פרק שלישי</w:t>
      </w:r>
    </w:p>
    <w:p w14:paraId="79DD0210" w14:textId="77777777" w:rsidR="004D567D" w:rsidRPr="00584F02" w:rsidRDefault="004D567D" w:rsidP="0038699F">
      <w:pPr>
        <w:pStyle w:val="a9"/>
        <w:numPr>
          <w:ilvl w:val="0"/>
          <w:numId w:val="22"/>
        </w:numPr>
        <w:jc w:val="both"/>
        <w:rPr>
          <w:rFonts w:ascii="David" w:hAnsi="David" w:cs="David"/>
          <w:sz w:val="22"/>
          <w:szCs w:val="22"/>
          <w:u w:val="single"/>
          <w:rtl/>
        </w:rPr>
      </w:pPr>
      <w:r w:rsidRPr="00584F02">
        <w:rPr>
          <w:rFonts w:ascii="David" w:hAnsi="David" w:cs="David" w:hint="cs"/>
          <w:sz w:val="22"/>
          <w:szCs w:val="22"/>
          <w:u w:val="single"/>
          <w:rtl/>
        </w:rPr>
        <w:t>גירושין</w:t>
      </w:r>
    </w:p>
    <w:p w14:paraId="2EA51860" w14:textId="4DE6406F" w:rsidR="004D567D" w:rsidRPr="004D567D" w:rsidRDefault="004D567D" w:rsidP="0038699F">
      <w:pPr>
        <w:pStyle w:val="a9"/>
        <w:numPr>
          <w:ilvl w:val="0"/>
          <w:numId w:val="27"/>
        </w:numPr>
        <w:jc w:val="both"/>
        <w:rPr>
          <w:rFonts w:ascii="David" w:hAnsi="David" w:cs="David"/>
          <w:sz w:val="22"/>
          <w:szCs w:val="22"/>
        </w:rPr>
      </w:pPr>
      <w:r w:rsidRPr="004D567D">
        <w:rPr>
          <w:rFonts w:ascii="David" w:hAnsi="David" w:cs="David" w:hint="cs"/>
          <w:sz w:val="22"/>
          <w:szCs w:val="22"/>
          <w:rtl/>
        </w:rPr>
        <w:t>עמ' 154</w:t>
      </w:r>
    </w:p>
    <w:tbl>
      <w:tblPr>
        <w:tblStyle w:val="ae"/>
        <w:bidiVisual/>
        <w:tblW w:w="10203" w:type="dxa"/>
        <w:tblInd w:w="-571" w:type="dxa"/>
        <w:tblLook w:val="04A0" w:firstRow="1" w:lastRow="0" w:firstColumn="1" w:lastColumn="0" w:noHBand="0" w:noVBand="1"/>
      </w:tblPr>
      <w:tblGrid>
        <w:gridCol w:w="4110"/>
        <w:gridCol w:w="6093"/>
      </w:tblGrid>
      <w:tr w:rsidR="004D567D" w:rsidRPr="004D567D" w14:paraId="719470E2" w14:textId="77777777" w:rsidTr="00013FC9">
        <w:tc>
          <w:tcPr>
            <w:tcW w:w="4110" w:type="dxa"/>
          </w:tcPr>
          <w:p w14:paraId="0EA4D865" w14:textId="77777777" w:rsidR="004D567D" w:rsidRPr="004D567D" w:rsidRDefault="004D567D" w:rsidP="0038699F">
            <w:pPr>
              <w:pStyle w:val="a9"/>
              <w:numPr>
                <w:ilvl w:val="0"/>
                <w:numId w:val="17"/>
              </w:numPr>
              <w:jc w:val="both"/>
              <w:rPr>
                <w:rFonts w:ascii="David" w:hAnsi="David" w:cs="David"/>
                <w:sz w:val="22"/>
                <w:szCs w:val="22"/>
                <w:rtl/>
              </w:rPr>
            </w:pPr>
            <w:r w:rsidRPr="004D567D">
              <w:rPr>
                <w:rFonts w:ascii="David" w:hAnsi="David" w:cs="David" w:hint="cs"/>
                <w:sz w:val="22"/>
                <w:szCs w:val="22"/>
                <w:rtl/>
              </w:rPr>
              <w:t>הבעיה</w:t>
            </w:r>
          </w:p>
        </w:tc>
        <w:tc>
          <w:tcPr>
            <w:tcW w:w="6093" w:type="dxa"/>
          </w:tcPr>
          <w:p w14:paraId="650E5309" w14:textId="77777777" w:rsidR="004D567D" w:rsidRPr="004D567D" w:rsidRDefault="004D567D" w:rsidP="0038699F">
            <w:pPr>
              <w:pStyle w:val="a9"/>
              <w:numPr>
                <w:ilvl w:val="0"/>
                <w:numId w:val="17"/>
              </w:numPr>
              <w:jc w:val="both"/>
              <w:rPr>
                <w:rFonts w:ascii="David" w:hAnsi="David" w:cs="David"/>
                <w:sz w:val="22"/>
                <w:szCs w:val="22"/>
                <w:rtl/>
              </w:rPr>
            </w:pPr>
            <w:r w:rsidRPr="004D567D">
              <w:rPr>
                <w:rFonts w:ascii="David" w:hAnsi="David" w:cs="David" w:hint="cs"/>
                <w:sz w:val="22"/>
                <w:szCs w:val="22"/>
                <w:rtl/>
              </w:rPr>
              <w:t>הפתרון</w:t>
            </w:r>
          </w:p>
        </w:tc>
      </w:tr>
      <w:tr w:rsidR="004D567D" w:rsidRPr="004D567D" w14:paraId="7431DB87" w14:textId="77777777" w:rsidTr="00013FC9">
        <w:tc>
          <w:tcPr>
            <w:tcW w:w="4110" w:type="dxa"/>
          </w:tcPr>
          <w:p w14:paraId="66BB8E87" w14:textId="77777777" w:rsidR="004D567D" w:rsidRPr="004D567D" w:rsidRDefault="004D567D" w:rsidP="00013FC9">
            <w:pPr>
              <w:pStyle w:val="a9"/>
              <w:ind w:left="0"/>
              <w:jc w:val="both"/>
              <w:rPr>
                <w:rFonts w:ascii="David" w:hAnsi="David" w:cs="David"/>
                <w:sz w:val="22"/>
                <w:szCs w:val="22"/>
                <w:rtl/>
              </w:rPr>
            </w:pPr>
            <w:r w:rsidRPr="004D567D">
              <w:rPr>
                <w:rFonts w:ascii="David" w:hAnsi="David" w:cs="David" w:hint="cs"/>
                <w:sz w:val="22"/>
                <w:szCs w:val="22"/>
                <w:rtl/>
              </w:rPr>
              <w:t>ריבוי זימה, נשים שמזנות יטענו שהבעל גרש</w:t>
            </w:r>
            <w:r>
              <w:rPr>
                <w:rFonts w:ascii="David" w:hAnsi="David" w:cs="David" w:hint="cs"/>
                <w:sz w:val="22"/>
                <w:szCs w:val="22"/>
                <w:rtl/>
              </w:rPr>
              <w:t xml:space="preserve"> אותן</w:t>
            </w:r>
          </w:p>
        </w:tc>
        <w:tc>
          <w:tcPr>
            <w:tcW w:w="6093" w:type="dxa"/>
          </w:tcPr>
          <w:p w14:paraId="4457B7C5" w14:textId="77777777" w:rsidR="004D567D" w:rsidRPr="004D567D" w:rsidRDefault="004D567D" w:rsidP="00013FC9">
            <w:pPr>
              <w:pStyle w:val="a9"/>
              <w:ind w:left="0"/>
              <w:jc w:val="both"/>
              <w:rPr>
                <w:rFonts w:ascii="David" w:hAnsi="David" w:cs="David"/>
                <w:sz w:val="22"/>
                <w:szCs w:val="22"/>
                <w:rtl/>
              </w:rPr>
            </w:pPr>
            <w:r w:rsidRPr="004D567D">
              <w:rPr>
                <w:rFonts w:ascii="David" w:hAnsi="David" w:cs="David" w:hint="cs"/>
                <w:sz w:val="22"/>
                <w:szCs w:val="22"/>
                <w:rtl/>
              </w:rPr>
              <w:t xml:space="preserve">כל </w:t>
            </w:r>
            <w:proofErr w:type="spellStart"/>
            <w:r w:rsidRPr="004D567D">
              <w:rPr>
                <w:rFonts w:ascii="David" w:hAnsi="David" w:cs="David" w:hint="cs"/>
                <w:sz w:val="22"/>
                <w:szCs w:val="22"/>
                <w:rtl/>
              </w:rPr>
              <w:t>אשה</w:t>
            </w:r>
            <w:proofErr w:type="spellEnd"/>
            <w:r w:rsidRPr="004D567D">
              <w:rPr>
                <w:rFonts w:ascii="David" w:hAnsi="David" w:cs="David" w:hint="cs"/>
                <w:sz w:val="22"/>
                <w:szCs w:val="22"/>
                <w:rtl/>
              </w:rPr>
              <w:t xml:space="preserve"> תצטרך להראות שטר גט ולא תוכל להגיד סתם שהבעל גרשה</w:t>
            </w:r>
          </w:p>
        </w:tc>
      </w:tr>
      <w:tr w:rsidR="004D567D" w:rsidRPr="004D567D" w14:paraId="22FB528C" w14:textId="77777777" w:rsidTr="00013FC9">
        <w:tc>
          <w:tcPr>
            <w:tcW w:w="4110" w:type="dxa"/>
          </w:tcPr>
          <w:p w14:paraId="37BFB784" w14:textId="77777777" w:rsidR="004D567D" w:rsidRPr="004D567D" w:rsidRDefault="004D567D" w:rsidP="00013FC9">
            <w:pPr>
              <w:pStyle w:val="a9"/>
              <w:ind w:left="0"/>
              <w:jc w:val="both"/>
              <w:rPr>
                <w:rFonts w:ascii="David" w:hAnsi="David" w:cs="David"/>
                <w:sz w:val="22"/>
                <w:szCs w:val="22"/>
                <w:rtl/>
              </w:rPr>
            </w:pPr>
            <w:r w:rsidRPr="004D567D">
              <w:rPr>
                <w:rFonts w:ascii="David" w:hAnsi="David" w:cs="David" w:hint="cs"/>
                <w:sz w:val="22"/>
                <w:szCs w:val="22"/>
                <w:rtl/>
              </w:rPr>
              <w:t>בגלל הקלות שבאמירה בלבד יהיה ריבוי של גירושין</w:t>
            </w:r>
          </w:p>
        </w:tc>
        <w:tc>
          <w:tcPr>
            <w:tcW w:w="6093" w:type="dxa"/>
          </w:tcPr>
          <w:p w14:paraId="50F004F7" w14:textId="77777777" w:rsidR="004D567D" w:rsidRPr="004D567D" w:rsidRDefault="004D567D" w:rsidP="00013FC9">
            <w:pPr>
              <w:pStyle w:val="a9"/>
              <w:ind w:left="0"/>
              <w:jc w:val="both"/>
              <w:rPr>
                <w:rFonts w:ascii="David" w:hAnsi="David" w:cs="David"/>
                <w:sz w:val="22"/>
                <w:szCs w:val="22"/>
                <w:rtl/>
              </w:rPr>
            </w:pPr>
            <w:r w:rsidRPr="004D567D">
              <w:rPr>
                <w:rFonts w:ascii="David" w:hAnsi="David" w:cs="David" w:hint="cs"/>
                <w:sz w:val="22"/>
                <w:szCs w:val="22"/>
                <w:rtl/>
              </w:rPr>
              <w:t>האיש יחשוב כמה פעמים לפני שהוא מגרש כיוון שהוא צריך ללכת לבית הדין כדי לכתוב ואז יכול להיות שתתקרר דעתו ויתחרט וגדולת מעל השלום</w:t>
            </w:r>
          </w:p>
        </w:tc>
      </w:tr>
    </w:tbl>
    <w:p w14:paraId="1E9A7E08" w14:textId="77777777" w:rsidR="004D567D" w:rsidRPr="004D567D" w:rsidRDefault="004D567D" w:rsidP="0038699F">
      <w:pPr>
        <w:pStyle w:val="a9"/>
        <w:numPr>
          <w:ilvl w:val="0"/>
          <w:numId w:val="27"/>
        </w:numPr>
        <w:jc w:val="both"/>
        <w:rPr>
          <w:rFonts w:ascii="David" w:hAnsi="David" w:cs="David"/>
          <w:sz w:val="22"/>
          <w:szCs w:val="22"/>
        </w:rPr>
      </w:pPr>
      <w:r w:rsidRPr="004D567D">
        <w:rPr>
          <w:rFonts w:ascii="David" w:hAnsi="David" w:cs="David" w:hint="cs"/>
          <w:sz w:val="22"/>
          <w:szCs w:val="22"/>
          <w:rtl/>
        </w:rPr>
        <w:t>עמ' 157</w:t>
      </w:r>
    </w:p>
    <w:p w14:paraId="27E1C316" w14:textId="77777777" w:rsidR="004D567D" w:rsidRPr="004D567D" w:rsidRDefault="004D567D" w:rsidP="0038699F">
      <w:pPr>
        <w:pStyle w:val="a9"/>
        <w:numPr>
          <w:ilvl w:val="0"/>
          <w:numId w:val="19"/>
        </w:numPr>
        <w:jc w:val="both"/>
        <w:rPr>
          <w:rFonts w:ascii="David" w:hAnsi="David" w:cs="David"/>
          <w:sz w:val="22"/>
          <w:szCs w:val="22"/>
        </w:rPr>
      </w:pPr>
      <w:r w:rsidRPr="004D567D">
        <w:rPr>
          <w:rFonts w:ascii="David" w:hAnsi="David" w:cs="David" w:hint="cs"/>
          <w:sz w:val="22"/>
          <w:szCs w:val="22"/>
          <w:rtl/>
        </w:rPr>
        <w:t>עד גיל שש נשארים אצל האמא, לאחר גיל שש הבנים אצל האב (אם רצונם בכך) והבנות אצל האם. (66%)</w:t>
      </w:r>
    </w:p>
    <w:p w14:paraId="1B05F617" w14:textId="77777777" w:rsidR="004D567D" w:rsidRDefault="004D567D" w:rsidP="0038699F">
      <w:pPr>
        <w:pStyle w:val="a9"/>
        <w:numPr>
          <w:ilvl w:val="0"/>
          <w:numId w:val="19"/>
        </w:numPr>
        <w:jc w:val="both"/>
        <w:rPr>
          <w:rFonts w:ascii="David" w:hAnsi="David" w:cs="David"/>
          <w:sz w:val="22"/>
          <w:szCs w:val="22"/>
        </w:rPr>
      </w:pPr>
      <w:r w:rsidRPr="004D567D">
        <w:rPr>
          <w:rFonts w:ascii="David" w:hAnsi="David" w:cs="David" w:hint="cs"/>
          <w:sz w:val="22"/>
          <w:szCs w:val="22"/>
          <w:rtl/>
        </w:rPr>
        <w:t>העקרון הוא לראות מה טובת הילדים ברוחניות ובגשמיות (33%)</w:t>
      </w:r>
    </w:p>
    <w:p w14:paraId="47D1D753" w14:textId="77777777" w:rsidR="004D567D" w:rsidRDefault="004D567D" w:rsidP="004D567D">
      <w:pPr>
        <w:pStyle w:val="a9"/>
        <w:ind w:left="1440"/>
        <w:jc w:val="both"/>
        <w:rPr>
          <w:rFonts w:ascii="David" w:hAnsi="David" w:cs="David"/>
          <w:sz w:val="22"/>
          <w:szCs w:val="22"/>
        </w:rPr>
      </w:pPr>
    </w:p>
    <w:p w14:paraId="71E8CABF" w14:textId="0B32767A" w:rsidR="001D4EAD" w:rsidRDefault="001D4EAD" w:rsidP="0038699F">
      <w:pPr>
        <w:pStyle w:val="a9"/>
        <w:numPr>
          <w:ilvl w:val="0"/>
          <w:numId w:val="22"/>
        </w:numPr>
        <w:jc w:val="both"/>
        <w:rPr>
          <w:rFonts w:ascii="David" w:hAnsi="David" w:cs="David"/>
          <w:sz w:val="22"/>
          <w:szCs w:val="22"/>
          <w:u w:val="single"/>
        </w:rPr>
      </w:pPr>
      <w:r>
        <w:rPr>
          <w:rFonts w:ascii="David" w:hAnsi="David" w:cs="David" w:hint="cs"/>
          <w:sz w:val="22"/>
          <w:szCs w:val="22"/>
          <w:u w:val="single"/>
          <w:rtl/>
        </w:rPr>
        <w:t>התנהלותה של משפחה</w:t>
      </w:r>
    </w:p>
    <w:p w14:paraId="24E737D7" w14:textId="3F9AAFE8" w:rsidR="0065392F" w:rsidRDefault="0065392F" w:rsidP="0038699F">
      <w:pPr>
        <w:pStyle w:val="a9"/>
        <w:numPr>
          <w:ilvl w:val="0"/>
          <w:numId w:val="27"/>
        </w:numPr>
        <w:jc w:val="both"/>
        <w:rPr>
          <w:rFonts w:ascii="David" w:hAnsi="David" w:cs="David"/>
          <w:sz w:val="22"/>
          <w:szCs w:val="22"/>
        </w:rPr>
      </w:pPr>
      <w:r>
        <w:rPr>
          <w:rFonts w:ascii="David" w:hAnsi="David" w:cs="David" w:hint="cs"/>
          <w:sz w:val="22"/>
          <w:szCs w:val="22"/>
          <w:rtl/>
        </w:rPr>
        <w:t>עמ' 183-184</w:t>
      </w:r>
    </w:p>
    <w:p w14:paraId="2400DD91" w14:textId="7DDB083E" w:rsidR="001D4EAD" w:rsidRDefault="0065392F" w:rsidP="0038699F">
      <w:pPr>
        <w:pStyle w:val="a9"/>
        <w:numPr>
          <w:ilvl w:val="0"/>
          <w:numId w:val="33"/>
        </w:numPr>
        <w:jc w:val="both"/>
        <w:rPr>
          <w:rFonts w:ascii="David" w:hAnsi="David" w:cs="David"/>
          <w:sz w:val="22"/>
          <w:szCs w:val="22"/>
        </w:rPr>
      </w:pPr>
      <w:r w:rsidRPr="0065392F">
        <w:rPr>
          <w:rFonts w:ascii="David" w:hAnsi="David" w:cs="David" w:hint="cs"/>
          <w:sz w:val="22"/>
          <w:szCs w:val="22"/>
          <w:rtl/>
        </w:rPr>
        <w:t>אסור לאדם להכריח את בני ביתו לעשות משהו אלא עליו לגרום לכך שהם יתעוררו לעשות כך מרצונם.</w:t>
      </w:r>
    </w:p>
    <w:p w14:paraId="1D06E09D" w14:textId="77777777" w:rsidR="0065392F" w:rsidRDefault="0065392F" w:rsidP="0038699F">
      <w:pPr>
        <w:pStyle w:val="a9"/>
        <w:numPr>
          <w:ilvl w:val="0"/>
          <w:numId w:val="33"/>
        </w:numPr>
        <w:jc w:val="both"/>
        <w:rPr>
          <w:rFonts w:ascii="David" w:hAnsi="David" w:cs="David"/>
          <w:sz w:val="22"/>
          <w:szCs w:val="22"/>
        </w:rPr>
      </w:pPr>
      <w:proofErr w:type="spellStart"/>
      <w:r>
        <w:rPr>
          <w:rFonts w:ascii="David" w:hAnsi="David" w:cs="David" w:hint="cs"/>
          <w:sz w:val="22"/>
          <w:szCs w:val="22"/>
          <w:rtl/>
        </w:rPr>
        <w:t>הרלב"ג</w:t>
      </w:r>
      <w:proofErr w:type="spellEnd"/>
      <w:r>
        <w:rPr>
          <w:rFonts w:ascii="David" w:hAnsi="David" w:cs="David" w:hint="cs"/>
          <w:sz w:val="22"/>
          <w:szCs w:val="22"/>
          <w:rtl/>
        </w:rPr>
        <w:t xml:space="preserve"> למד זאת מכך שיעקב, לפני שאמר לנשותיו את צו ה', סיפר להם על קורותיו עם לבן, ודבר זה גרם לכך שלאה ורחל רצו מעצמם לעזוב את בית לבן ויעקב לא היה צריך להכריח אותם לעשות זאת.</w:t>
      </w:r>
    </w:p>
    <w:p w14:paraId="2563BD8F" w14:textId="4E740144" w:rsidR="0065392F" w:rsidRDefault="0065392F" w:rsidP="0038699F">
      <w:pPr>
        <w:pStyle w:val="a9"/>
        <w:numPr>
          <w:ilvl w:val="0"/>
          <w:numId w:val="27"/>
        </w:numPr>
        <w:jc w:val="both"/>
        <w:rPr>
          <w:rFonts w:ascii="David" w:hAnsi="David" w:cs="David"/>
          <w:sz w:val="22"/>
          <w:szCs w:val="22"/>
        </w:rPr>
      </w:pPr>
      <w:r>
        <w:rPr>
          <w:rFonts w:ascii="David" w:hAnsi="David" w:cs="David" w:hint="cs"/>
          <w:sz w:val="22"/>
          <w:szCs w:val="22"/>
          <w:rtl/>
        </w:rPr>
        <w:t xml:space="preserve"> </w:t>
      </w:r>
      <w:r w:rsidR="0099616E">
        <w:rPr>
          <w:rFonts w:ascii="David" w:hAnsi="David" w:cs="David" w:hint="cs"/>
          <w:sz w:val="22"/>
          <w:szCs w:val="22"/>
          <w:rtl/>
        </w:rPr>
        <w:t>[על סעיף ב(1)- 33%, על סעיף ב(2) 66%]</w:t>
      </w:r>
    </w:p>
    <w:p w14:paraId="35839AF5" w14:textId="79C43C0A" w:rsidR="0065392F" w:rsidRDefault="0065392F" w:rsidP="0038699F">
      <w:pPr>
        <w:pStyle w:val="a9"/>
        <w:numPr>
          <w:ilvl w:val="0"/>
          <w:numId w:val="34"/>
        </w:numPr>
        <w:jc w:val="both"/>
        <w:rPr>
          <w:rFonts w:ascii="David" w:hAnsi="David" w:cs="David"/>
          <w:sz w:val="22"/>
          <w:szCs w:val="22"/>
        </w:rPr>
      </w:pPr>
      <w:r>
        <w:rPr>
          <w:rFonts w:ascii="David" w:hAnsi="David" w:cs="David" w:hint="cs"/>
          <w:sz w:val="22"/>
          <w:szCs w:val="22"/>
          <w:rtl/>
        </w:rPr>
        <w:t>- כל תוכן לימודי קבוע מחיה את האדם ומעצים את יכולתו להקרין להשפיע על אחרים במעגל המשפחתי הקרוב.</w:t>
      </w:r>
    </w:p>
    <w:p w14:paraId="750CD6F1" w14:textId="497CC7FF" w:rsidR="0065392F" w:rsidRDefault="0065392F" w:rsidP="0065392F">
      <w:pPr>
        <w:pStyle w:val="a9"/>
        <w:ind w:left="1080"/>
        <w:jc w:val="both"/>
        <w:rPr>
          <w:rFonts w:ascii="David" w:hAnsi="David" w:cs="David"/>
          <w:sz w:val="22"/>
          <w:szCs w:val="22"/>
          <w:rtl/>
        </w:rPr>
      </w:pPr>
      <w:r>
        <w:rPr>
          <w:rFonts w:ascii="David" w:hAnsi="David" w:cs="David" w:hint="cs"/>
          <w:sz w:val="22"/>
          <w:szCs w:val="22"/>
          <w:rtl/>
        </w:rPr>
        <w:t>- הקפדה על קביעות בתורה מעבירה מסר משמועתי מאוד על המקום המרכזי והחשוב של התורה בחיי המשפחה ובכך מאפשרת לכל בני הבית להיות מחוברים לתורה ולהתקדם עוד מבחינה רוחנית.</w:t>
      </w:r>
    </w:p>
    <w:p w14:paraId="5D39BA1E" w14:textId="5CB6BB2E" w:rsidR="0065392F" w:rsidRDefault="0099616E" w:rsidP="0099616E">
      <w:pPr>
        <w:pStyle w:val="a9"/>
        <w:ind w:left="1080"/>
        <w:jc w:val="both"/>
        <w:rPr>
          <w:rFonts w:ascii="David" w:hAnsi="David" w:cs="David"/>
          <w:sz w:val="22"/>
          <w:szCs w:val="22"/>
        </w:rPr>
      </w:pPr>
      <w:r>
        <w:rPr>
          <w:rFonts w:ascii="David" w:hAnsi="David" w:cs="David" w:hint="cs"/>
          <w:sz w:val="22"/>
          <w:szCs w:val="22"/>
          <w:rtl/>
        </w:rPr>
        <w:t xml:space="preserve">[ הערה למעריך: מספיק לכתוב טעם אחד.] </w:t>
      </w:r>
      <w:r w:rsidR="0065392F">
        <w:rPr>
          <w:rFonts w:ascii="David" w:hAnsi="David" w:cs="David" w:hint="cs"/>
          <w:sz w:val="22"/>
          <w:szCs w:val="22"/>
          <w:rtl/>
        </w:rPr>
        <w:t>(עמ' 187)</w:t>
      </w:r>
    </w:p>
    <w:p w14:paraId="33110BB8" w14:textId="77777777" w:rsidR="0099616E" w:rsidRDefault="0065392F" w:rsidP="0038699F">
      <w:pPr>
        <w:pStyle w:val="a9"/>
        <w:numPr>
          <w:ilvl w:val="0"/>
          <w:numId w:val="34"/>
        </w:numPr>
        <w:jc w:val="both"/>
        <w:rPr>
          <w:rFonts w:ascii="David" w:hAnsi="David" w:cs="David"/>
          <w:sz w:val="22"/>
          <w:szCs w:val="22"/>
        </w:rPr>
      </w:pPr>
      <w:r>
        <w:rPr>
          <w:rFonts w:ascii="David" w:hAnsi="David" w:cs="David" w:hint="cs"/>
          <w:sz w:val="22"/>
          <w:szCs w:val="22"/>
          <w:rtl/>
        </w:rPr>
        <w:t xml:space="preserve"> הזמנים הטובים ביותר הם שבתות וחגים, </w:t>
      </w:r>
    </w:p>
    <w:p w14:paraId="05F25DA5" w14:textId="77777777" w:rsidR="0099616E" w:rsidRDefault="0065392F" w:rsidP="0099616E">
      <w:pPr>
        <w:pStyle w:val="a9"/>
        <w:ind w:left="1080"/>
        <w:jc w:val="both"/>
        <w:rPr>
          <w:rFonts w:ascii="David" w:hAnsi="David" w:cs="David"/>
          <w:sz w:val="22"/>
          <w:szCs w:val="22"/>
          <w:rtl/>
        </w:rPr>
      </w:pPr>
      <w:r>
        <w:rPr>
          <w:rFonts w:ascii="David" w:hAnsi="David" w:cs="David" w:hint="cs"/>
          <w:sz w:val="22"/>
          <w:szCs w:val="22"/>
          <w:rtl/>
        </w:rPr>
        <w:t>הסיב</w:t>
      </w:r>
      <w:r w:rsidR="0099616E">
        <w:rPr>
          <w:rFonts w:ascii="David" w:hAnsi="David" w:cs="David" w:hint="cs"/>
          <w:sz w:val="22"/>
          <w:szCs w:val="22"/>
          <w:rtl/>
        </w:rPr>
        <w:t xml:space="preserve">ה </w:t>
      </w:r>
      <w:r>
        <w:rPr>
          <w:rFonts w:ascii="David" w:hAnsi="David" w:cs="David" w:hint="cs"/>
          <w:sz w:val="22"/>
          <w:szCs w:val="22"/>
          <w:rtl/>
        </w:rPr>
        <w:t>לכך ה</w:t>
      </w:r>
      <w:r w:rsidR="0099616E">
        <w:rPr>
          <w:rFonts w:ascii="David" w:hAnsi="David" w:cs="David" w:hint="cs"/>
          <w:sz w:val="22"/>
          <w:szCs w:val="22"/>
          <w:rtl/>
        </w:rPr>
        <w:t>ם</w:t>
      </w:r>
      <w:r>
        <w:rPr>
          <w:rFonts w:ascii="David" w:hAnsi="David" w:cs="David" w:hint="cs"/>
          <w:sz w:val="22"/>
          <w:szCs w:val="22"/>
          <w:rtl/>
        </w:rPr>
        <w:t xml:space="preserve"> ש</w:t>
      </w:r>
      <w:r w:rsidR="0099616E">
        <w:rPr>
          <w:rFonts w:ascii="David" w:hAnsi="David" w:cs="David" w:hint="cs"/>
          <w:sz w:val="22"/>
          <w:szCs w:val="22"/>
          <w:rtl/>
        </w:rPr>
        <w:t xml:space="preserve">יש בהם פנאי ולכן: </w:t>
      </w:r>
    </w:p>
    <w:p w14:paraId="66A2E076" w14:textId="68BAA19D" w:rsidR="0065392F" w:rsidRDefault="0099616E" w:rsidP="0038699F">
      <w:pPr>
        <w:pStyle w:val="a9"/>
        <w:numPr>
          <w:ilvl w:val="0"/>
          <w:numId w:val="35"/>
        </w:numPr>
        <w:jc w:val="both"/>
        <w:rPr>
          <w:rFonts w:ascii="David" w:hAnsi="David" w:cs="David"/>
          <w:sz w:val="22"/>
          <w:szCs w:val="22"/>
        </w:rPr>
      </w:pPr>
      <w:r>
        <w:rPr>
          <w:rFonts w:ascii="David" w:hAnsi="David" w:cs="David" w:hint="cs"/>
          <w:sz w:val="22"/>
          <w:szCs w:val="22"/>
          <w:rtl/>
        </w:rPr>
        <w:t>הם מאפשרים התעניינות הדדית בעיסוק ובלימוד של כל אחד.</w:t>
      </w:r>
    </w:p>
    <w:p w14:paraId="0423DCD9" w14:textId="3F502048" w:rsidR="0099616E" w:rsidRDefault="0099616E" w:rsidP="0038699F">
      <w:pPr>
        <w:pStyle w:val="a9"/>
        <w:numPr>
          <w:ilvl w:val="0"/>
          <w:numId w:val="35"/>
        </w:numPr>
        <w:jc w:val="both"/>
        <w:rPr>
          <w:rFonts w:ascii="David" w:hAnsi="David" w:cs="David"/>
          <w:sz w:val="22"/>
          <w:szCs w:val="22"/>
        </w:rPr>
      </w:pPr>
      <w:r>
        <w:rPr>
          <w:rFonts w:ascii="David" w:hAnsi="David" w:cs="David" w:hint="cs"/>
          <w:sz w:val="22"/>
          <w:szCs w:val="22"/>
          <w:rtl/>
        </w:rPr>
        <w:t>הם מאפשרים שיח משותף על נושאים העולים על סדר היום מתוך מבט ערכי וחינוכי.</w:t>
      </w:r>
    </w:p>
    <w:p w14:paraId="33D1D04F" w14:textId="6C79D24F" w:rsidR="0099616E" w:rsidRDefault="0099616E" w:rsidP="0099616E">
      <w:pPr>
        <w:pStyle w:val="a9"/>
        <w:ind w:left="1440"/>
        <w:jc w:val="both"/>
        <w:rPr>
          <w:rFonts w:ascii="David" w:hAnsi="David" w:cs="David"/>
          <w:sz w:val="22"/>
          <w:szCs w:val="22"/>
        </w:rPr>
      </w:pPr>
      <w:r>
        <w:rPr>
          <w:rFonts w:ascii="David" w:hAnsi="David" w:cs="David" w:hint="cs"/>
          <w:sz w:val="22"/>
          <w:szCs w:val="22"/>
          <w:rtl/>
        </w:rPr>
        <w:t>[ הערה למעריך: לא מספיק לציין שיש בהם פנאי אלא צריך לציין</w:t>
      </w:r>
      <w:r w:rsidRPr="0099616E">
        <w:rPr>
          <w:rFonts w:ascii="David" w:hAnsi="David" w:cs="David" w:hint="cs"/>
          <w:sz w:val="22"/>
          <w:szCs w:val="22"/>
          <w:u w:val="single"/>
          <w:rtl/>
        </w:rPr>
        <w:t xml:space="preserve"> אחד</w:t>
      </w:r>
      <w:r>
        <w:rPr>
          <w:rFonts w:ascii="David" w:hAnsi="David" w:cs="David" w:hint="cs"/>
          <w:sz w:val="22"/>
          <w:szCs w:val="22"/>
          <w:rtl/>
        </w:rPr>
        <w:t xml:space="preserve"> מהדברים המתאפשרים בגלל שיש במועדים אלו פנאי] (עמ' 189)</w:t>
      </w:r>
    </w:p>
    <w:p w14:paraId="33CC050F" w14:textId="77777777" w:rsidR="0099616E" w:rsidRPr="0065392F" w:rsidRDefault="0099616E" w:rsidP="0099616E">
      <w:pPr>
        <w:pStyle w:val="a9"/>
        <w:ind w:left="1080"/>
        <w:jc w:val="both"/>
        <w:rPr>
          <w:rFonts w:ascii="David" w:hAnsi="David" w:cs="David"/>
          <w:sz w:val="22"/>
          <w:szCs w:val="22"/>
        </w:rPr>
      </w:pPr>
    </w:p>
    <w:p w14:paraId="607A08C6" w14:textId="0AC63B97" w:rsidR="004D567D" w:rsidRPr="00862344" w:rsidRDefault="004D567D" w:rsidP="0038699F">
      <w:pPr>
        <w:pStyle w:val="a9"/>
        <w:numPr>
          <w:ilvl w:val="0"/>
          <w:numId w:val="22"/>
        </w:numPr>
        <w:jc w:val="both"/>
        <w:rPr>
          <w:rFonts w:ascii="David" w:hAnsi="David" w:cs="David"/>
          <w:sz w:val="22"/>
          <w:szCs w:val="22"/>
          <w:u w:val="single"/>
          <w:rtl/>
        </w:rPr>
      </w:pPr>
      <w:r w:rsidRPr="004D567D">
        <w:rPr>
          <w:rFonts w:ascii="David" w:hAnsi="David" w:cs="David" w:hint="cs"/>
          <w:sz w:val="22"/>
          <w:szCs w:val="22"/>
          <w:u w:val="single"/>
          <w:rtl/>
        </w:rPr>
        <w:t>קרבה בין האיש לאשה</w:t>
      </w:r>
    </w:p>
    <w:p w14:paraId="0A67B992" w14:textId="77777777" w:rsidR="00FF280F" w:rsidRDefault="00FF280F" w:rsidP="0038699F">
      <w:pPr>
        <w:pStyle w:val="a9"/>
        <w:numPr>
          <w:ilvl w:val="0"/>
          <w:numId w:val="29"/>
        </w:numPr>
        <w:jc w:val="both"/>
        <w:rPr>
          <w:rFonts w:ascii="David" w:hAnsi="David" w:cs="David"/>
          <w:sz w:val="22"/>
          <w:szCs w:val="22"/>
        </w:rPr>
      </w:pPr>
      <w:r>
        <w:rPr>
          <w:rFonts w:ascii="David" w:hAnsi="David" w:cs="David" w:hint="cs"/>
          <w:sz w:val="22"/>
          <w:szCs w:val="22"/>
          <w:rtl/>
        </w:rPr>
        <w:t xml:space="preserve">- </w:t>
      </w:r>
      <w:r w:rsidR="004D567D" w:rsidRPr="00862344">
        <w:rPr>
          <w:rFonts w:ascii="David" w:hAnsi="David" w:cs="David" w:hint="cs"/>
          <w:sz w:val="22"/>
          <w:szCs w:val="22"/>
          <w:rtl/>
        </w:rPr>
        <w:t>מצוות עונה נותנת מקום לקשר מלא וחי בין בני הזוג.</w:t>
      </w:r>
    </w:p>
    <w:p w14:paraId="2804AA03" w14:textId="7E3EB555" w:rsidR="00862344" w:rsidRPr="00862344" w:rsidRDefault="004D567D" w:rsidP="00FF280F">
      <w:pPr>
        <w:pStyle w:val="a9"/>
        <w:jc w:val="both"/>
        <w:rPr>
          <w:rFonts w:ascii="David" w:hAnsi="David" w:cs="David"/>
          <w:sz w:val="22"/>
          <w:szCs w:val="22"/>
          <w:rtl/>
        </w:rPr>
      </w:pPr>
      <w:r w:rsidRPr="00FF280F">
        <w:rPr>
          <w:rFonts w:ascii="David" w:hAnsi="David" w:cs="David" w:hint="cs"/>
          <w:sz w:val="22"/>
          <w:szCs w:val="22"/>
          <w:rtl/>
        </w:rPr>
        <w:t xml:space="preserve">- הקשר הפיזי לא נועד </w:t>
      </w:r>
      <w:r w:rsidR="00862344" w:rsidRPr="00FF280F">
        <w:rPr>
          <w:rFonts w:ascii="David" w:hAnsi="David" w:cs="David" w:hint="cs"/>
          <w:sz w:val="22"/>
          <w:szCs w:val="22"/>
          <w:rtl/>
        </w:rPr>
        <w:t>להיות רק אמצעי</w:t>
      </w:r>
      <w:r w:rsidRPr="00FF280F">
        <w:rPr>
          <w:rFonts w:ascii="David" w:hAnsi="David" w:cs="David" w:hint="cs"/>
          <w:sz w:val="22"/>
          <w:szCs w:val="22"/>
          <w:rtl/>
        </w:rPr>
        <w:t xml:space="preserve"> למצוות פ</w:t>
      </w:r>
      <w:r w:rsidR="00862344" w:rsidRPr="00FF280F">
        <w:rPr>
          <w:rFonts w:ascii="David" w:hAnsi="David" w:cs="David" w:hint="cs"/>
          <w:sz w:val="22"/>
          <w:szCs w:val="22"/>
          <w:rtl/>
        </w:rPr>
        <w:t>ר</w:t>
      </w:r>
      <w:r w:rsidRPr="00FF280F">
        <w:rPr>
          <w:rFonts w:ascii="David" w:hAnsi="David" w:cs="David" w:hint="cs"/>
          <w:sz w:val="22"/>
          <w:szCs w:val="22"/>
          <w:rtl/>
        </w:rPr>
        <w:t>יה ורביה אלא</w:t>
      </w:r>
      <w:r w:rsidR="00862344" w:rsidRPr="00FF280F">
        <w:rPr>
          <w:rFonts w:ascii="David" w:hAnsi="David" w:cs="David" w:hint="cs"/>
          <w:sz w:val="22"/>
          <w:szCs w:val="22"/>
          <w:rtl/>
        </w:rPr>
        <w:t xml:space="preserve"> </w:t>
      </w:r>
      <w:proofErr w:type="spellStart"/>
      <w:r w:rsidR="00862344" w:rsidRPr="00FF280F">
        <w:rPr>
          <w:rFonts w:ascii="David" w:hAnsi="David" w:cs="David" w:hint="cs"/>
          <w:sz w:val="22"/>
          <w:szCs w:val="22"/>
          <w:rtl/>
        </w:rPr>
        <w:t>להיו</w:t>
      </w:r>
      <w:proofErr w:type="spellEnd"/>
      <w:r w:rsidR="00862344" w:rsidRPr="00FF280F">
        <w:rPr>
          <w:rFonts w:ascii="David" w:hAnsi="David" w:cs="David" w:hint="cs"/>
          <w:sz w:val="22"/>
          <w:szCs w:val="22"/>
          <w:rtl/>
        </w:rPr>
        <w:t xml:space="preserve"> קשר היוצר ומאפשר חיבור עמוק בין בני הזוג</w:t>
      </w:r>
      <w:r w:rsidR="00FF280F">
        <w:rPr>
          <w:rFonts w:ascii="David" w:hAnsi="David" w:cs="David" w:hint="cs"/>
          <w:sz w:val="22"/>
          <w:szCs w:val="22"/>
          <w:rtl/>
        </w:rPr>
        <w:t xml:space="preserve"> [</w:t>
      </w:r>
      <w:r w:rsidR="00862344" w:rsidRPr="00862344">
        <w:rPr>
          <w:rFonts w:ascii="David" w:hAnsi="David" w:cs="David" w:hint="cs"/>
          <w:sz w:val="22"/>
          <w:szCs w:val="22"/>
          <w:rtl/>
        </w:rPr>
        <w:t xml:space="preserve">הערה למעריך: מספיק לכתוב דבר אחד, עמ' 198] </w:t>
      </w:r>
    </w:p>
    <w:p w14:paraId="5B04FC7D" w14:textId="5DBEBEAE" w:rsidR="00862344" w:rsidRPr="00862344" w:rsidRDefault="00862344" w:rsidP="0038699F">
      <w:pPr>
        <w:pStyle w:val="a9"/>
        <w:numPr>
          <w:ilvl w:val="0"/>
          <w:numId w:val="29"/>
        </w:numPr>
        <w:jc w:val="both"/>
        <w:rPr>
          <w:rFonts w:ascii="David" w:hAnsi="David" w:cs="David"/>
          <w:sz w:val="22"/>
          <w:szCs w:val="22"/>
        </w:rPr>
      </w:pPr>
      <w:r w:rsidRPr="00862344">
        <w:rPr>
          <w:rFonts w:ascii="David" w:hAnsi="David" w:cs="David" w:hint="cs"/>
          <w:sz w:val="22"/>
          <w:szCs w:val="22"/>
          <w:rtl/>
        </w:rPr>
        <w:t>ה</w:t>
      </w:r>
      <w:r w:rsidR="00FF280F">
        <w:rPr>
          <w:rFonts w:ascii="David" w:hAnsi="David" w:cs="David" w:hint="cs"/>
          <w:sz w:val="22"/>
          <w:szCs w:val="22"/>
          <w:rtl/>
        </w:rPr>
        <w:t>איש</w:t>
      </w:r>
      <w:r w:rsidRPr="00862344">
        <w:rPr>
          <w:rFonts w:ascii="David" w:hAnsi="David" w:cs="David" w:hint="cs"/>
          <w:sz w:val="22"/>
          <w:szCs w:val="22"/>
          <w:rtl/>
        </w:rPr>
        <w:t>. (עמ' 198)</w:t>
      </w:r>
    </w:p>
    <w:p w14:paraId="080B4516" w14:textId="64F80997" w:rsidR="00862344" w:rsidRPr="00862344" w:rsidRDefault="00862344" w:rsidP="0038699F">
      <w:pPr>
        <w:pStyle w:val="a9"/>
        <w:numPr>
          <w:ilvl w:val="0"/>
          <w:numId w:val="29"/>
        </w:numPr>
        <w:jc w:val="both"/>
        <w:rPr>
          <w:rFonts w:ascii="David" w:hAnsi="David" w:cs="David"/>
          <w:sz w:val="22"/>
          <w:szCs w:val="22"/>
        </w:rPr>
      </w:pPr>
      <w:r w:rsidRPr="00862344">
        <w:rPr>
          <w:rFonts w:ascii="David" w:hAnsi="David" w:cs="David" w:hint="cs"/>
          <w:sz w:val="22"/>
          <w:szCs w:val="22"/>
          <w:rtl/>
        </w:rPr>
        <w:t>עמ'</w:t>
      </w:r>
      <w:r w:rsidR="004D567D" w:rsidRPr="00862344">
        <w:rPr>
          <w:rFonts w:ascii="David" w:hAnsi="David" w:cs="David" w:hint="cs"/>
          <w:sz w:val="22"/>
          <w:szCs w:val="22"/>
          <w:rtl/>
        </w:rPr>
        <w:t xml:space="preserve"> </w:t>
      </w:r>
      <w:r w:rsidRPr="00862344">
        <w:rPr>
          <w:rFonts w:ascii="David" w:hAnsi="David" w:cs="David" w:hint="cs"/>
          <w:sz w:val="22"/>
          <w:szCs w:val="22"/>
          <w:rtl/>
        </w:rPr>
        <w:t>201</w:t>
      </w:r>
    </w:p>
    <w:p w14:paraId="4514CCB6" w14:textId="35F41F5C" w:rsidR="00862344" w:rsidRPr="00FF280F" w:rsidRDefault="00862344" w:rsidP="0038699F">
      <w:pPr>
        <w:pStyle w:val="a9"/>
        <w:numPr>
          <w:ilvl w:val="0"/>
          <w:numId w:val="28"/>
        </w:numPr>
        <w:jc w:val="both"/>
        <w:rPr>
          <w:rFonts w:ascii="David" w:hAnsi="David" w:cs="David"/>
          <w:sz w:val="22"/>
          <w:szCs w:val="22"/>
        </w:rPr>
      </w:pPr>
      <w:r w:rsidRPr="00FF280F">
        <w:rPr>
          <w:rFonts w:ascii="David" w:hAnsi="David" w:cs="David" w:hint="cs"/>
          <w:sz w:val="22"/>
          <w:szCs w:val="22"/>
          <w:rtl/>
        </w:rPr>
        <w:t xml:space="preserve">ע"פ רש"י על גבר להיות עם אשתו גם שלא בשעת עונתה אם רואה </w:t>
      </w:r>
      <w:proofErr w:type="spellStart"/>
      <w:r w:rsidRPr="00FF280F">
        <w:rPr>
          <w:rFonts w:ascii="David" w:hAnsi="David" w:cs="David" w:hint="cs"/>
          <w:sz w:val="22"/>
          <w:szCs w:val="22"/>
          <w:rtl/>
        </w:rPr>
        <w:t>שמתאווית</w:t>
      </w:r>
      <w:proofErr w:type="spellEnd"/>
      <w:r w:rsidRPr="00FF280F">
        <w:rPr>
          <w:rFonts w:ascii="David" w:hAnsi="David" w:cs="David" w:hint="cs"/>
          <w:sz w:val="22"/>
          <w:szCs w:val="22"/>
          <w:rtl/>
        </w:rPr>
        <w:t xml:space="preserve"> לו.</w:t>
      </w:r>
    </w:p>
    <w:p w14:paraId="3AE250F1" w14:textId="19B237A9" w:rsidR="00862344" w:rsidRPr="00862344" w:rsidRDefault="00862344" w:rsidP="0038699F">
      <w:pPr>
        <w:pStyle w:val="a9"/>
        <w:numPr>
          <w:ilvl w:val="0"/>
          <w:numId w:val="28"/>
        </w:numPr>
        <w:jc w:val="both"/>
        <w:rPr>
          <w:rFonts w:ascii="David" w:hAnsi="David" w:cs="David"/>
          <w:sz w:val="22"/>
          <w:szCs w:val="22"/>
        </w:rPr>
      </w:pPr>
      <w:r w:rsidRPr="00862344">
        <w:rPr>
          <w:rFonts w:ascii="David" w:hAnsi="David" w:cs="David"/>
          <w:sz w:val="22"/>
          <w:szCs w:val="22"/>
          <w:rtl/>
        </w:rPr>
        <w:t>–</w:t>
      </w:r>
      <w:r w:rsidRPr="00862344">
        <w:rPr>
          <w:rFonts w:ascii="David" w:hAnsi="David" w:cs="David" w:hint="cs"/>
          <w:sz w:val="22"/>
          <w:szCs w:val="22"/>
          <w:rtl/>
        </w:rPr>
        <w:t xml:space="preserve"> לא יקל ראש ביותר</w:t>
      </w:r>
    </w:p>
    <w:p w14:paraId="4EBE94B1" w14:textId="68C0A403" w:rsidR="004D567D" w:rsidRPr="00862344" w:rsidRDefault="00862344" w:rsidP="00FF280F">
      <w:pPr>
        <w:pStyle w:val="a9"/>
        <w:ind w:left="1080"/>
        <w:jc w:val="both"/>
        <w:rPr>
          <w:rFonts w:ascii="David" w:hAnsi="David" w:cs="David"/>
          <w:sz w:val="22"/>
          <w:szCs w:val="22"/>
          <w:rtl/>
        </w:rPr>
      </w:pPr>
      <w:r w:rsidRPr="00862344">
        <w:rPr>
          <w:rFonts w:ascii="David" w:hAnsi="David" w:cs="David"/>
          <w:sz w:val="22"/>
          <w:szCs w:val="22"/>
          <w:rtl/>
        </w:rPr>
        <w:t>–</w:t>
      </w:r>
      <w:r w:rsidR="004D567D" w:rsidRPr="00862344">
        <w:rPr>
          <w:rFonts w:ascii="David" w:hAnsi="David" w:cs="David" w:hint="cs"/>
          <w:sz w:val="22"/>
          <w:szCs w:val="22"/>
          <w:rtl/>
        </w:rPr>
        <w:t xml:space="preserve"> </w:t>
      </w:r>
      <w:r w:rsidRPr="00862344">
        <w:rPr>
          <w:rFonts w:ascii="David" w:hAnsi="David" w:cs="David" w:hint="cs"/>
          <w:sz w:val="22"/>
          <w:szCs w:val="22"/>
          <w:rtl/>
        </w:rPr>
        <w:t xml:space="preserve"> לא ינבל את פיו</w:t>
      </w:r>
    </w:p>
    <w:p w14:paraId="4050B1B7" w14:textId="5BA5B7DA" w:rsidR="00862344" w:rsidRPr="00862344" w:rsidRDefault="00862344" w:rsidP="00FF280F">
      <w:pPr>
        <w:pStyle w:val="a9"/>
        <w:ind w:left="1080"/>
        <w:jc w:val="both"/>
        <w:rPr>
          <w:rFonts w:ascii="David" w:hAnsi="David" w:cs="David"/>
          <w:sz w:val="22"/>
          <w:szCs w:val="22"/>
          <w:rtl/>
        </w:rPr>
      </w:pPr>
      <w:r w:rsidRPr="00862344">
        <w:rPr>
          <w:rFonts w:ascii="David" w:hAnsi="David" w:cs="David"/>
          <w:sz w:val="22"/>
          <w:szCs w:val="22"/>
          <w:rtl/>
        </w:rPr>
        <w:t>–</w:t>
      </w:r>
      <w:r w:rsidRPr="00862344">
        <w:rPr>
          <w:rFonts w:ascii="David" w:hAnsi="David" w:cs="David" w:hint="cs"/>
          <w:sz w:val="22"/>
          <w:szCs w:val="22"/>
          <w:rtl/>
        </w:rPr>
        <w:t xml:space="preserve">  לא יהיו שיכורים</w:t>
      </w:r>
    </w:p>
    <w:p w14:paraId="14563662" w14:textId="4DE80712" w:rsidR="00862344" w:rsidRPr="00862344" w:rsidRDefault="00862344" w:rsidP="00FF280F">
      <w:pPr>
        <w:pStyle w:val="a9"/>
        <w:ind w:left="1080"/>
        <w:jc w:val="both"/>
        <w:rPr>
          <w:rFonts w:ascii="David" w:hAnsi="David" w:cs="David"/>
          <w:sz w:val="22"/>
          <w:szCs w:val="22"/>
          <w:rtl/>
        </w:rPr>
      </w:pPr>
      <w:r w:rsidRPr="00862344">
        <w:rPr>
          <w:rFonts w:ascii="David" w:hAnsi="David" w:cs="David"/>
          <w:sz w:val="22"/>
          <w:szCs w:val="22"/>
          <w:rtl/>
        </w:rPr>
        <w:t>–</w:t>
      </w:r>
      <w:r w:rsidRPr="00862344">
        <w:rPr>
          <w:rFonts w:ascii="David" w:hAnsi="David" w:cs="David" w:hint="cs"/>
          <w:sz w:val="22"/>
          <w:szCs w:val="22"/>
          <w:rtl/>
        </w:rPr>
        <w:t xml:space="preserve"> לא יהיו עצלנים</w:t>
      </w:r>
    </w:p>
    <w:p w14:paraId="20ED463D" w14:textId="77777777" w:rsidR="00FF280F" w:rsidRDefault="00862344" w:rsidP="00FF280F">
      <w:pPr>
        <w:pStyle w:val="a9"/>
        <w:ind w:left="1080"/>
        <w:jc w:val="both"/>
        <w:rPr>
          <w:rFonts w:ascii="David" w:hAnsi="David" w:cs="David"/>
          <w:sz w:val="22"/>
          <w:szCs w:val="22"/>
          <w:rtl/>
        </w:rPr>
      </w:pPr>
      <w:r w:rsidRPr="00862344">
        <w:rPr>
          <w:rFonts w:ascii="David" w:hAnsi="David" w:cs="David"/>
          <w:sz w:val="22"/>
          <w:szCs w:val="22"/>
          <w:rtl/>
        </w:rPr>
        <w:t>–</w:t>
      </w:r>
      <w:r w:rsidRPr="00862344">
        <w:rPr>
          <w:rFonts w:ascii="David" w:hAnsi="David" w:cs="David" w:hint="cs"/>
          <w:sz w:val="22"/>
          <w:szCs w:val="22"/>
          <w:rtl/>
        </w:rPr>
        <w:t xml:space="preserve"> לא יהיו עצבנים</w:t>
      </w:r>
    </w:p>
    <w:p w14:paraId="41DF887D" w14:textId="7A2963F9" w:rsidR="00862344" w:rsidRDefault="00862344" w:rsidP="00FF280F">
      <w:pPr>
        <w:pStyle w:val="a9"/>
        <w:ind w:left="1080"/>
        <w:jc w:val="both"/>
        <w:rPr>
          <w:rFonts w:ascii="David" w:hAnsi="David" w:cs="David"/>
          <w:sz w:val="22"/>
          <w:szCs w:val="22"/>
          <w:rtl/>
        </w:rPr>
      </w:pPr>
      <w:r w:rsidRPr="00FF280F">
        <w:rPr>
          <w:rFonts w:ascii="David" w:hAnsi="David" w:cs="David" w:hint="cs"/>
          <w:sz w:val="22"/>
          <w:szCs w:val="22"/>
          <w:rtl/>
        </w:rPr>
        <w:t>[ הערה למעריך: צריך לכתוב רק שני מצבים]</w:t>
      </w:r>
    </w:p>
    <w:p w14:paraId="72E6B9A4" w14:textId="6534961A" w:rsidR="00D75C5A" w:rsidRDefault="00D75C5A" w:rsidP="00FF280F">
      <w:pPr>
        <w:pStyle w:val="a9"/>
        <w:ind w:left="1080"/>
        <w:jc w:val="both"/>
        <w:rPr>
          <w:rFonts w:ascii="David" w:hAnsi="David" w:cs="David"/>
          <w:sz w:val="22"/>
          <w:szCs w:val="22"/>
          <w:rtl/>
        </w:rPr>
      </w:pPr>
      <w:r>
        <w:rPr>
          <w:rFonts w:ascii="David" w:hAnsi="David" w:cs="David"/>
          <w:sz w:val="22"/>
          <w:szCs w:val="22"/>
          <w:rtl/>
        </w:rPr>
        <w:br w:type="page"/>
      </w:r>
    </w:p>
    <w:p w14:paraId="418DEB6F" w14:textId="77777777" w:rsidR="00FF280F" w:rsidRPr="00FF280F" w:rsidRDefault="00FF280F" w:rsidP="0038699F">
      <w:pPr>
        <w:pStyle w:val="a9"/>
        <w:numPr>
          <w:ilvl w:val="0"/>
          <w:numId w:val="22"/>
        </w:numPr>
        <w:spacing w:after="200" w:line="276" w:lineRule="auto"/>
        <w:jc w:val="both"/>
        <w:rPr>
          <w:rFonts w:ascii="David" w:hAnsi="David" w:cs="David"/>
          <w:sz w:val="22"/>
          <w:szCs w:val="22"/>
          <w:u w:val="single"/>
        </w:rPr>
      </w:pPr>
      <w:r w:rsidRPr="00FF280F">
        <w:rPr>
          <w:rFonts w:ascii="David" w:hAnsi="David" w:cs="David" w:hint="cs"/>
          <w:sz w:val="22"/>
          <w:szCs w:val="22"/>
          <w:u w:val="single"/>
          <w:rtl/>
        </w:rPr>
        <w:lastRenderedPageBreak/>
        <w:t>סוגה בשושנים- קרבה וריחוק בחיי הזוגיות</w:t>
      </w:r>
    </w:p>
    <w:p w14:paraId="1D90D2BD" w14:textId="13CB39B5" w:rsidR="00FF280F" w:rsidRDefault="00FF280F" w:rsidP="0038699F">
      <w:pPr>
        <w:pStyle w:val="a9"/>
        <w:numPr>
          <w:ilvl w:val="0"/>
          <w:numId w:val="30"/>
        </w:numPr>
        <w:jc w:val="both"/>
        <w:rPr>
          <w:rFonts w:ascii="David" w:hAnsi="David" w:cs="David"/>
          <w:sz w:val="22"/>
          <w:szCs w:val="22"/>
        </w:rPr>
      </w:pPr>
      <w:r>
        <w:rPr>
          <w:rFonts w:ascii="David" w:hAnsi="David" w:cs="David" w:hint="cs"/>
          <w:sz w:val="22"/>
          <w:szCs w:val="22"/>
          <w:rtl/>
        </w:rPr>
        <w:t>עמ' 208</w:t>
      </w:r>
    </w:p>
    <w:p w14:paraId="57F1511C" w14:textId="77777777" w:rsidR="00FF280F" w:rsidRDefault="00FF280F" w:rsidP="0038699F">
      <w:pPr>
        <w:pStyle w:val="a9"/>
        <w:numPr>
          <w:ilvl w:val="0"/>
          <w:numId w:val="31"/>
        </w:numPr>
        <w:jc w:val="both"/>
        <w:rPr>
          <w:rFonts w:ascii="David" w:hAnsi="David" w:cs="David"/>
          <w:sz w:val="22"/>
          <w:szCs w:val="22"/>
        </w:rPr>
      </w:pPr>
      <w:r>
        <w:rPr>
          <w:rFonts w:ascii="David" w:hAnsi="David" w:cs="David" w:hint="cs"/>
          <w:sz w:val="22"/>
          <w:szCs w:val="22"/>
          <w:rtl/>
        </w:rPr>
        <w:t xml:space="preserve">דיני הרחקות חלים בתקופה שבני הזוג אסורים עד טבילת </w:t>
      </w:r>
      <w:proofErr w:type="spellStart"/>
      <w:r>
        <w:rPr>
          <w:rFonts w:ascii="David" w:hAnsi="David" w:cs="David" w:hint="cs"/>
          <w:sz w:val="22"/>
          <w:szCs w:val="22"/>
          <w:rtl/>
        </w:rPr>
        <w:t>האשה</w:t>
      </w:r>
      <w:proofErr w:type="spellEnd"/>
      <w:r>
        <w:rPr>
          <w:rFonts w:ascii="David" w:hAnsi="David" w:cs="David" w:hint="cs"/>
          <w:sz w:val="22"/>
          <w:szCs w:val="22"/>
          <w:rtl/>
        </w:rPr>
        <w:t>.</w:t>
      </w:r>
    </w:p>
    <w:p w14:paraId="5FC17EB4" w14:textId="77777777" w:rsidR="00FF280F" w:rsidRDefault="00FF280F" w:rsidP="00FF280F">
      <w:pPr>
        <w:pStyle w:val="a9"/>
        <w:ind w:left="1080"/>
        <w:jc w:val="both"/>
        <w:rPr>
          <w:rFonts w:ascii="David" w:hAnsi="David" w:cs="David"/>
          <w:sz w:val="22"/>
          <w:szCs w:val="22"/>
          <w:rtl/>
        </w:rPr>
      </w:pPr>
      <w:r>
        <w:rPr>
          <w:rFonts w:ascii="David" w:hAnsi="David" w:cs="David" w:hint="cs"/>
          <w:sz w:val="22"/>
          <w:szCs w:val="22"/>
          <w:rtl/>
        </w:rPr>
        <w:t xml:space="preserve">הדינים החלים הם: איסור לחיות חיי אישות, כל מגע פיזי </w:t>
      </w:r>
      <w:r>
        <w:rPr>
          <w:rFonts w:ascii="David" w:hAnsi="David" w:cs="David"/>
          <w:sz w:val="22"/>
          <w:szCs w:val="22"/>
          <w:rtl/>
        </w:rPr>
        <w:t>–</w:t>
      </w:r>
      <w:r>
        <w:rPr>
          <w:rFonts w:ascii="David" w:hAnsi="David" w:cs="David" w:hint="cs"/>
          <w:sz w:val="22"/>
          <w:szCs w:val="22"/>
          <w:rtl/>
        </w:rPr>
        <w:t xml:space="preserve"> חיבוק ,נישוק או מגע סתמי. (מספיק לכתוב שני דברים מתוך הארבעה שצוינו)</w:t>
      </w:r>
    </w:p>
    <w:p w14:paraId="1D26AFEF" w14:textId="77777777" w:rsidR="00FF280F" w:rsidRDefault="00FF280F" w:rsidP="0038699F">
      <w:pPr>
        <w:pStyle w:val="a9"/>
        <w:numPr>
          <w:ilvl w:val="0"/>
          <w:numId w:val="31"/>
        </w:numPr>
        <w:jc w:val="both"/>
        <w:rPr>
          <w:rFonts w:ascii="David" w:hAnsi="David" w:cs="David"/>
          <w:sz w:val="22"/>
          <w:szCs w:val="22"/>
        </w:rPr>
      </w:pPr>
      <w:r>
        <w:rPr>
          <w:rFonts w:ascii="David" w:hAnsi="David" w:cs="David" w:hint="cs"/>
          <w:sz w:val="22"/>
          <w:szCs w:val="22"/>
          <w:rtl/>
        </w:rPr>
        <w:t xml:space="preserve">דיני הרחקות מכוונים את בני הזוג להימנע ממעשים והתנהגויות העלולים ליצור התעוררות פיזית בניהם, ובנוסף להשכין בבית אווירה שתאפשר להם לקיים דין זה. </w:t>
      </w:r>
    </w:p>
    <w:p w14:paraId="703836EB" w14:textId="7721F2DA" w:rsidR="00FF280F" w:rsidRDefault="00FF280F" w:rsidP="0038699F">
      <w:pPr>
        <w:pStyle w:val="a9"/>
        <w:numPr>
          <w:ilvl w:val="0"/>
          <w:numId w:val="30"/>
        </w:numPr>
        <w:jc w:val="both"/>
        <w:rPr>
          <w:rFonts w:ascii="David" w:hAnsi="David" w:cs="David"/>
          <w:sz w:val="22"/>
          <w:szCs w:val="22"/>
        </w:rPr>
      </w:pPr>
      <w:r>
        <w:rPr>
          <w:rFonts w:ascii="David" w:hAnsi="David" w:cs="David" w:hint="cs"/>
          <w:sz w:val="22"/>
          <w:szCs w:val="22"/>
          <w:rtl/>
        </w:rPr>
        <w:t>עמ' 211</w:t>
      </w:r>
    </w:p>
    <w:p w14:paraId="379FC012" w14:textId="77777777" w:rsidR="00FF280F" w:rsidRDefault="00FF280F" w:rsidP="0038699F">
      <w:pPr>
        <w:pStyle w:val="a9"/>
        <w:numPr>
          <w:ilvl w:val="0"/>
          <w:numId w:val="32"/>
        </w:numPr>
        <w:jc w:val="both"/>
        <w:rPr>
          <w:rFonts w:ascii="David" w:hAnsi="David" w:cs="David"/>
          <w:sz w:val="22"/>
          <w:szCs w:val="22"/>
        </w:rPr>
      </w:pPr>
      <w:r>
        <w:rPr>
          <w:rFonts w:ascii="David" w:hAnsi="David" w:cs="David" w:hint="cs"/>
          <w:sz w:val="22"/>
          <w:szCs w:val="22"/>
          <w:rtl/>
        </w:rPr>
        <w:t>מצד אחד היא מציינת גבול, ומצד שני השושנים אינם מהוות מחסום ממשי למי שרוצה לעבור את הגדר.</w:t>
      </w:r>
    </w:p>
    <w:p w14:paraId="06983F32" w14:textId="77777777" w:rsidR="00FF280F" w:rsidRDefault="00FF280F" w:rsidP="0038699F">
      <w:pPr>
        <w:pStyle w:val="a9"/>
        <w:numPr>
          <w:ilvl w:val="0"/>
          <w:numId w:val="32"/>
        </w:numPr>
        <w:jc w:val="both"/>
        <w:rPr>
          <w:rFonts w:ascii="David" w:hAnsi="David" w:cs="David"/>
          <w:sz w:val="22"/>
          <w:szCs w:val="22"/>
        </w:rPr>
      </w:pPr>
      <w:r>
        <w:rPr>
          <w:rFonts w:ascii="David" w:hAnsi="David" w:cs="David" w:hint="cs"/>
          <w:sz w:val="22"/>
          <w:szCs w:val="22"/>
          <w:rtl/>
        </w:rPr>
        <w:t xml:space="preserve">גם </w:t>
      </w:r>
      <w:proofErr w:type="spellStart"/>
      <w:r>
        <w:rPr>
          <w:rFonts w:ascii="David" w:hAnsi="David" w:cs="David" w:hint="cs"/>
          <w:sz w:val="22"/>
          <w:szCs w:val="22"/>
          <w:rtl/>
        </w:rPr>
        <w:t>בהכלו</w:t>
      </w:r>
      <w:proofErr w:type="spellEnd"/>
      <w:r>
        <w:rPr>
          <w:rFonts w:ascii="David" w:hAnsi="David" w:cs="David" w:hint="cs"/>
          <w:sz w:val="22"/>
          <w:szCs w:val="22"/>
          <w:rtl/>
        </w:rPr>
        <w:t xml:space="preserve"> נידה, מצד אחד </w:t>
      </w:r>
      <w:proofErr w:type="spellStart"/>
      <w:r>
        <w:rPr>
          <w:rFonts w:ascii="David" w:hAnsi="David" w:cs="David" w:hint="cs"/>
          <w:sz w:val="22"/>
          <w:szCs w:val="22"/>
          <w:rtl/>
        </w:rPr>
        <w:t>ההלוכת</w:t>
      </w:r>
      <w:proofErr w:type="spellEnd"/>
      <w:r>
        <w:rPr>
          <w:rFonts w:ascii="David" w:hAnsi="David" w:cs="David" w:hint="cs"/>
          <w:sz w:val="22"/>
          <w:szCs w:val="22"/>
          <w:rtl/>
        </w:rPr>
        <w:t xml:space="preserve"> יוצרות גדר שמטרתה להרחיק ולשמור מן העבירה, אך מצד שני זו גדר שקל לפורצה והשמירה עליה נתונה </w:t>
      </w:r>
      <w:proofErr w:type="spellStart"/>
      <w:r>
        <w:rPr>
          <w:rFonts w:ascii="David" w:hAnsi="David" w:cs="David" w:hint="cs"/>
          <w:sz w:val="22"/>
          <w:szCs w:val="22"/>
          <w:rtl/>
        </w:rPr>
        <w:t>ללבם</w:t>
      </w:r>
      <w:proofErr w:type="spellEnd"/>
      <w:r>
        <w:rPr>
          <w:rFonts w:ascii="David" w:hAnsi="David" w:cs="David" w:hint="cs"/>
          <w:sz w:val="22"/>
          <w:szCs w:val="22"/>
          <w:rtl/>
        </w:rPr>
        <w:t xml:space="preserve"> ולמסירות נפשם של בני הזוג.</w:t>
      </w:r>
    </w:p>
    <w:p w14:paraId="5DBF30F6" w14:textId="77777777" w:rsidR="001D4EAD" w:rsidRPr="00832BF9" w:rsidRDefault="001D4EAD" w:rsidP="001D4EAD">
      <w:pPr>
        <w:pStyle w:val="a9"/>
        <w:ind w:left="1080"/>
        <w:jc w:val="both"/>
        <w:rPr>
          <w:rFonts w:ascii="David" w:hAnsi="David" w:cs="David"/>
          <w:sz w:val="22"/>
          <w:szCs w:val="22"/>
        </w:rPr>
      </w:pPr>
    </w:p>
    <w:p w14:paraId="14136FCD" w14:textId="77777777" w:rsidR="00D75C5A" w:rsidRDefault="00D75C5A" w:rsidP="0038699F">
      <w:pPr>
        <w:pStyle w:val="a9"/>
        <w:numPr>
          <w:ilvl w:val="0"/>
          <w:numId w:val="22"/>
        </w:numPr>
        <w:jc w:val="both"/>
        <w:rPr>
          <w:rFonts w:ascii="David" w:hAnsi="David" w:cs="David"/>
          <w:sz w:val="22"/>
          <w:szCs w:val="22"/>
          <w:u w:val="single"/>
        </w:rPr>
      </w:pPr>
      <w:r w:rsidRPr="00DC59E5">
        <w:rPr>
          <w:rFonts w:ascii="David" w:hAnsi="David" w:cs="David" w:hint="cs"/>
          <w:sz w:val="22"/>
          <w:szCs w:val="22"/>
          <w:u w:val="single"/>
          <w:rtl/>
        </w:rPr>
        <w:t>שאלות קצרות</w:t>
      </w:r>
    </w:p>
    <w:p w14:paraId="48B4C491" w14:textId="77777777" w:rsidR="00D75C5A" w:rsidRDefault="00D75C5A" w:rsidP="00D75C5A">
      <w:pPr>
        <w:pStyle w:val="a9"/>
        <w:ind w:left="360"/>
        <w:jc w:val="both"/>
        <w:rPr>
          <w:rFonts w:ascii="David" w:hAnsi="David" w:cs="David"/>
          <w:sz w:val="22"/>
          <w:szCs w:val="22"/>
          <w:rtl/>
        </w:rPr>
      </w:pPr>
      <w:r>
        <w:rPr>
          <w:rFonts w:ascii="David" w:hAnsi="David" w:cs="David" w:hint="cs"/>
          <w:sz w:val="22"/>
          <w:szCs w:val="22"/>
          <w:rtl/>
        </w:rPr>
        <w:t xml:space="preserve">[הערה למעריך: </w:t>
      </w:r>
      <w:r w:rsidRPr="00DC59E5">
        <w:rPr>
          <w:rFonts w:ascii="David" w:hAnsi="David" w:cs="David" w:hint="cs"/>
          <w:sz w:val="22"/>
          <w:szCs w:val="22"/>
          <w:rtl/>
        </w:rPr>
        <w:t>על התלמיד לענות על 2 סעיפים בלבד</w:t>
      </w:r>
      <w:r>
        <w:rPr>
          <w:rFonts w:ascii="David" w:hAnsi="David" w:cs="David" w:hint="cs"/>
          <w:sz w:val="22"/>
          <w:szCs w:val="22"/>
          <w:rtl/>
        </w:rPr>
        <w:t>]</w:t>
      </w:r>
    </w:p>
    <w:p w14:paraId="59E5D840" w14:textId="77777777" w:rsidR="00D75C5A" w:rsidRDefault="00D75C5A" w:rsidP="0038699F">
      <w:pPr>
        <w:pStyle w:val="a9"/>
        <w:numPr>
          <w:ilvl w:val="0"/>
          <w:numId w:val="26"/>
        </w:numPr>
        <w:jc w:val="both"/>
        <w:rPr>
          <w:rFonts w:ascii="David" w:hAnsi="David" w:cs="David"/>
          <w:sz w:val="22"/>
          <w:szCs w:val="22"/>
        </w:rPr>
      </w:pPr>
      <w:r>
        <w:rPr>
          <w:rFonts w:ascii="David" w:hAnsi="David" w:cs="David" w:hint="cs"/>
          <w:sz w:val="22"/>
          <w:szCs w:val="22"/>
          <w:rtl/>
        </w:rPr>
        <w:t>עמ' 46</w:t>
      </w:r>
    </w:p>
    <w:p w14:paraId="61A5E677" w14:textId="77777777" w:rsidR="00D75C5A" w:rsidRDefault="00D75C5A" w:rsidP="0038699F">
      <w:pPr>
        <w:pStyle w:val="a9"/>
        <w:numPr>
          <w:ilvl w:val="0"/>
          <w:numId w:val="39"/>
        </w:numPr>
        <w:jc w:val="both"/>
        <w:rPr>
          <w:rFonts w:ascii="David" w:hAnsi="David" w:cs="David"/>
          <w:sz w:val="22"/>
          <w:szCs w:val="22"/>
        </w:rPr>
      </w:pPr>
      <w:r w:rsidRPr="00DC59E5">
        <w:rPr>
          <w:rFonts w:ascii="David" w:hAnsi="David" w:cs="David"/>
          <w:sz w:val="22"/>
          <w:szCs w:val="22"/>
          <w:rtl/>
        </w:rPr>
        <w:t>כי זה גורם לאדם צער גדול; כי הקב"ה לא רצה שיצערו  את בריותיו. [מספיק</w:t>
      </w:r>
      <w:r>
        <w:rPr>
          <w:rFonts w:ascii="David" w:hAnsi="David" w:cs="David" w:hint="cs"/>
          <w:sz w:val="22"/>
          <w:szCs w:val="22"/>
          <w:rtl/>
        </w:rPr>
        <w:t xml:space="preserve"> נימוק </w:t>
      </w:r>
      <w:r w:rsidRPr="00DC59E5">
        <w:rPr>
          <w:rFonts w:ascii="David" w:hAnsi="David" w:cs="David"/>
          <w:sz w:val="22"/>
          <w:szCs w:val="22"/>
          <w:rtl/>
        </w:rPr>
        <w:t>אחד]</w:t>
      </w:r>
    </w:p>
    <w:p w14:paraId="34874D8E" w14:textId="77777777" w:rsidR="00D75C5A" w:rsidRDefault="00D75C5A" w:rsidP="0038699F">
      <w:pPr>
        <w:pStyle w:val="a9"/>
        <w:numPr>
          <w:ilvl w:val="0"/>
          <w:numId w:val="39"/>
        </w:numPr>
        <w:jc w:val="both"/>
        <w:rPr>
          <w:rFonts w:ascii="David" w:hAnsi="David" w:cs="David"/>
          <w:sz w:val="22"/>
          <w:szCs w:val="22"/>
        </w:rPr>
      </w:pPr>
      <w:r>
        <w:rPr>
          <w:rFonts w:ascii="David" w:hAnsi="David" w:cs="David" w:hint="cs"/>
          <w:sz w:val="22"/>
          <w:szCs w:val="22"/>
          <w:rtl/>
        </w:rPr>
        <w:t>רצח</w:t>
      </w:r>
    </w:p>
    <w:p w14:paraId="45B710C2" w14:textId="77777777" w:rsidR="00D75C5A" w:rsidRDefault="00D75C5A" w:rsidP="0038699F">
      <w:pPr>
        <w:pStyle w:val="a9"/>
        <w:numPr>
          <w:ilvl w:val="0"/>
          <w:numId w:val="26"/>
        </w:numPr>
        <w:jc w:val="both"/>
        <w:rPr>
          <w:rFonts w:ascii="David" w:hAnsi="David" w:cs="David"/>
          <w:sz w:val="22"/>
          <w:szCs w:val="22"/>
        </w:rPr>
      </w:pPr>
      <w:r w:rsidRPr="00DC59E5">
        <w:rPr>
          <w:rFonts w:ascii="David" w:hAnsi="David" w:cs="David"/>
          <w:sz w:val="22"/>
          <w:szCs w:val="22"/>
          <w:rtl/>
        </w:rPr>
        <w:t>נתינת הטבעת; אמירת "הרי את מקודשת לי".</w:t>
      </w:r>
    </w:p>
    <w:p w14:paraId="1B0AC9F5" w14:textId="77777777" w:rsidR="00D75C5A" w:rsidRDefault="00D75C5A" w:rsidP="0038699F">
      <w:pPr>
        <w:pStyle w:val="a9"/>
        <w:numPr>
          <w:ilvl w:val="0"/>
          <w:numId w:val="26"/>
        </w:numPr>
        <w:jc w:val="both"/>
        <w:rPr>
          <w:rFonts w:ascii="David" w:hAnsi="David" w:cs="David"/>
          <w:sz w:val="22"/>
          <w:szCs w:val="22"/>
        </w:rPr>
      </w:pPr>
      <w:r>
        <w:rPr>
          <w:rFonts w:ascii="David" w:hAnsi="David" w:cs="David" w:hint="cs"/>
          <w:sz w:val="22"/>
          <w:szCs w:val="22"/>
          <w:rtl/>
        </w:rPr>
        <w:t>עמ' 41, 42-43</w:t>
      </w:r>
    </w:p>
    <w:p w14:paraId="07F26990" w14:textId="77777777" w:rsidR="00D75C5A" w:rsidRDefault="00D75C5A" w:rsidP="0038699F">
      <w:pPr>
        <w:pStyle w:val="a9"/>
        <w:numPr>
          <w:ilvl w:val="0"/>
          <w:numId w:val="40"/>
        </w:numPr>
        <w:jc w:val="both"/>
        <w:rPr>
          <w:rFonts w:ascii="David" w:hAnsi="David" w:cs="David"/>
          <w:sz w:val="22"/>
          <w:szCs w:val="22"/>
        </w:rPr>
      </w:pPr>
      <w:r w:rsidRPr="002113BF">
        <w:rPr>
          <w:rFonts w:ascii="David" w:hAnsi="David" w:cs="David"/>
          <w:sz w:val="22"/>
          <w:szCs w:val="22"/>
          <w:rtl/>
        </w:rPr>
        <w:t>איסור על איש ואישה לא נשואים להיות במקום שאין בו אנשים אחרים והם גם לא יכולים לראותם.</w:t>
      </w:r>
    </w:p>
    <w:p w14:paraId="79C87D92" w14:textId="77777777" w:rsidR="00D75C5A" w:rsidRDefault="00D75C5A" w:rsidP="0038699F">
      <w:pPr>
        <w:pStyle w:val="a9"/>
        <w:numPr>
          <w:ilvl w:val="0"/>
          <w:numId w:val="40"/>
        </w:numPr>
        <w:jc w:val="both"/>
        <w:rPr>
          <w:rFonts w:ascii="David" w:hAnsi="David" w:cs="David"/>
          <w:sz w:val="22"/>
          <w:szCs w:val="22"/>
        </w:rPr>
      </w:pPr>
      <w:r w:rsidRPr="002113BF">
        <w:rPr>
          <w:rFonts w:ascii="David" w:hAnsi="David" w:cs="David"/>
          <w:sz w:val="22"/>
          <w:szCs w:val="22"/>
          <w:rtl/>
        </w:rPr>
        <w:t xml:space="preserve">פתח פתוח; שומר; בעלה בעיר. [מספיק </w:t>
      </w:r>
      <w:r>
        <w:rPr>
          <w:rFonts w:ascii="David" w:hAnsi="David" w:cs="David" w:hint="cs"/>
          <w:sz w:val="22"/>
          <w:szCs w:val="22"/>
          <w:rtl/>
        </w:rPr>
        <w:t>מקרה אחד</w:t>
      </w:r>
      <w:r w:rsidRPr="002113BF">
        <w:rPr>
          <w:rFonts w:ascii="David" w:hAnsi="David" w:cs="David"/>
          <w:sz w:val="22"/>
          <w:szCs w:val="22"/>
          <w:rtl/>
        </w:rPr>
        <w:t>]</w:t>
      </w:r>
      <w:r>
        <w:rPr>
          <w:rFonts w:ascii="David" w:hAnsi="David" w:cs="David" w:hint="cs"/>
          <w:sz w:val="22"/>
          <w:szCs w:val="22"/>
          <w:rtl/>
        </w:rPr>
        <w:t>.</w:t>
      </w:r>
    </w:p>
    <w:p w14:paraId="0F10280C" w14:textId="767848EE" w:rsidR="004D567D" w:rsidRPr="00FF280F" w:rsidRDefault="004D567D" w:rsidP="00D75C5A">
      <w:pPr>
        <w:pStyle w:val="a9"/>
        <w:ind w:left="360"/>
        <w:jc w:val="both"/>
        <w:rPr>
          <w:rFonts w:ascii="David" w:hAnsi="David" w:cs="David"/>
          <w:b/>
          <w:bCs/>
          <w:sz w:val="22"/>
          <w:szCs w:val="22"/>
          <w:rtl/>
        </w:rPr>
      </w:pPr>
    </w:p>
    <w:sectPr w:rsidR="004D567D" w:rsidRPr="00FF280F" w:rsidSect="00C64127">
      <w:pgSz w:w="11906" w:h="16838"/>
      <w:pgMar w:top="1021" w:right="1134" w:bottom="964" w:left="1134"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1ECE"/>
    <w:multiLevelType w:val="hybridMultilevel"/>
    <w:tmpl w:val="3050B95C"/>
    <w:lvl w:ilvl="0" w:tplc="9766AB82">
      <w:start w:val="1"/>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4175B85"/>
    <w:multiLevelType w:val="hybridMultilevel"/>
    <w:tmpl w:val="770C85F2"/>
    <w:lvl w:ilvl="0" w:tplc="8E98EB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A366BF"/>
    <w:multiLevelType w:val="hybridMultilevel"/>
    <w:tmpl w:val="170C752A"/>
    <w:lvl w:ilvl="0" w:tplc="E2960F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B5774C"/>
    <w:multiLevelType w:val="hybridMultilevel"/>
    <w:tmpl w:val="494EB36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F0D7916"/>
    <w:multiLevelType w:val="hybridMultilevel"/>
    <w:tmpl w:val="FD122B54"/>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6D73C13"/>
    <w:multiLevelType w:val="hybridMultilevel"/>
    <w:tmpl w:val="E39A3D88"/>
    <w:lvl w:ilvl="0" w:tplc="1AC6899C">
      <w:start w:val="1"/>
      <w:numFmt w:val="hebrew1"/>
      <w:lvlText w:val="%1."/>
      <w:lvlJc w:val="center"/>
      <w:pPr>
        <w:ind w:left="1080" w:hanging="360"/>
      </w:pPr>
      <w:rPr>
        <w:rFonts w:ascii="David" w:hAnsi="David" w:cs="David" w:hint="default"/>
        <w:sz w:val="24"/>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B580BF8"/>
    <w:multiLevelType w:val="hybridMultilevel"/>
    <w:tmpl w:val="964E94DE"/>
    <w:lvl w:ilvl="0" w:tplc="3BAA33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F4C3B4F"/>
    <w:multiLevelType w:val="hybridMultilevel"/>
    <w:tmpl w:val="49BAB5B6"/>
    <w:lvl w:ilvl="0" w:tplc="EC2292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5C331C8"/>
    <w:multiLevelType w:val="hybridMultilevel"/>
    <w:tmpl w:val="2E245FBE"/>
    <w:lvl w:ilvl="0" w:tplc="3F2CCE5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AA62706"/>
    <w:multiLevelType w:val="hybridMultilevel"/>
    <w:tmpl w:val="A7FCE15A"/>
    <w:lvl w:ilvl="0" w:tplc="AB1A817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DF649B6"/>
    <w:multiLevelType w:val="hybridMultilevel"/>
    <w:tmpl w:val="E5604F76"/>
    <w:lvl w:ilvl="0" w:tplc="D9841A5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14D5C87"/>
    <w:multiLevelType w:val="hybridMultilevel"/>
    <w:tmpl w:val="CF92B73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43FD0B6F"/>
    <w:multiLevelType w:val="hybridMultilevel"/>
    <w:tmpl w:val="494EB368"/>
    <w:lvl w:ilvl="0" w:tplc="CE5C31D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4D44168"/>
    <w:multiLevelType w:val="hybridMultilevel"/>
    <w:tmpl w:val="2CBEBE54"/>
    <w:lvl w:ilvl="0" w:tplc="A772570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7037689"/>
    <w:multiLevelType w:val="hybridMultilevel"/>
    <w:tmpl w:val="71C89FF4"/>
    <w:lvl w:ilvl="0" w:tplc="E9B8D90C">
      <w:start w:val="1"/>
      <w:numFmt w:val="hebrew1"/>
      <w:lvlText w:val="%1."/>
      <w:lvlJc w:val="left"/>
      <w:pPr>
        <w:ind w:left="1080" w:hanging="360"/>
      </w:pPr>
      <w:rPr>
        <w:rFonts w:hint="default"/>
      </w:rPr>
    </w:lvl>
    <w:lvl w:ilvl="1" w:tplc="36CA4406">
      <w:numFmt w:val="bullet"/>
      <w:lvlText w:val="-"/>
      <w:lvlJc w:val="left"/>
      <w:pPr>
        <w:ind w:left="1800" w:hanging="360"/>
      </w:pPr>
      <w:rPr>
        <w:rFonts w:ascii="Arial" w:eastAsiaTheme="minorHAnsi" w:hAnsi="Arial" w:cs="Aria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7321033"/>
    <w:multiLevelType w:val="hybridMultilevel"/>
    <w:tmpl w:val="8550F250"/>
    <w:lvl w:ilvl="0" w:tplc="48A2D4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8AE0D42"/>
    <w:multiLevelType w:val="hybridMultilevel"/>
    <w:tmpl w:val="FD122B54"/>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9DA07AB"/>
    <w:multiLevelType w:val="hybridMultilevel"/>
    <w:tmpl w:val="FD122B54"/>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A9E5651"/>
    <w:multiLevelType w:val="hybridMultilevel"/>
    <w:tmpl w:val="660AEB4C"/>
    <w:lvl w:ilvl="0" w:tplc="E33871A6">
      <w:start w:val="1"/>
      <w:numFmt w:val="decimal"/>
      <w:lvlText w:val="%1."/>
      <w:lvlJc w:val="left"/>
      <w:pPr>
        <w:ind w:left="720" w:hanging="360"/>
      </w:pPr>
      <w:rPr>
        <w:rFonts w:ascii="David" w:hAnsi="David"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2E1E35"/>
    <w:multiLevelType w:val="hybridMultilevel"/>
    <w:tmpl w:val="FD122B54"/>
    <w:lvl w:ilvl="0" w:tplc="95460EE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D71E89"/>
    <w:multiLevelType w:val="hybridMultilevel"/>
    <w:tmpl w:val="D930B40A"/>
    <w:lvl w:ilvl="0" w:tplc="9EF223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F94599"/>
    <w:multiLevelType w:val="hybridMultilevel"/>
    <w:tmpl w:val="47FC2020"/>
    <w:lvl w:ilvl="0" w:tplc="9B3E3F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3796D1A"/>
    <w:multiLevelType w:val="hybridMultilevel"/>
    <w:tmpl w:val="CF92B73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65F10F42"/>
    <w:multiLevelType w:val="hybridMultilevel"/>
    <w:tmpl w:val="EA985DEE"/>
    <w:lvl w:ilvl="0" w:tplc="5B6818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7514C6F"/>
    <w:multiLevelType w:val="hybridMultilevel"/>
    <w:tmpl w:val="3DFEBBD4"/>
    <w:lvl w:ilvl="0" w:tplc="AA2E545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771168D"/>
    <w:multiLevelType w:val="hybridMultilevel"/>
    <w:tmpl w:val="DFC07A92"/>
    <w:lvl w:ilvl="0" w:tplc="F2AC3718">
      <w:start w:val="1"/>
      <w:numFmt w:val="hebrew1"/>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8253143"/>
    <w:multiLevelType w:val="hybridMultilevel"/>
    <w:tmpl w:val="42B694D2"/>
    <w:lvl w:ilvl="0" w:tplc="AB1A8170">
      <w:start w:val="7"/>
      <w:numFmt w:val="decimal"/>
      <w:lvlText w:val="%1."/>
      <w:lvlJc w:val="left"/>
      <w:pPr>
        <w:ind w:left="360" w:hanging="360"/>
      </w:pPr>
      <w:rPr>
        <w:rFonts w:hint="default"/>
      </w:rPr>
    </w:lvl>
    <w:lvl w:ilvl="1" w:tplc="78C20EF6">
      <w:start w:val="1"/>
      <w:numFmt w:val="hebrew1"/>
      <w:lvlText w:val="%2."/>
      <w:lvlJc w:val="left"/>
      <w:pPr>
        <w:ind w:left="360" w:hanging="360"/>
      </w:pPr>
      <w:rPr>
        <w:rFonts w:hint="default"/>
      </w:r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7" w15:restartNumberingAfterBreak="0">
    <w:nsid w:val="6C2E7A33"/>
    <w:multiLevelType w:val="hybridMultilevel"/>
    <w:tmpl w:val="170C752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6F100E9B"/>
    <w:multiLevelType w:val="hybridMultilevel"/>
    <w:tmpl w:val="E39A3D88"/>
    <w:lvl w:ilvl="0" w:tplc="FFFFFFFF">
      <w:start w:val="1"/>
      <w:numFmt w:val="hebrew1"/>
      <w:lvlText w:val="%1."/>
      <w:lvlJc w:val="center"/>
      <w:pPr>
        <w:ind w:left="1080" w:hanging="360"/>
      </w:pPr>
      <w:rPr>
        <w:rFonts w:ascii="David" w:hAnsi="David" w:cs="David" w:hint="default"/>
        <w:sz w:val="24"/>
        <w:lang w:val="en-U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6FE0281C"/>
    <w:multiLevelType w:val="hybridMultilevel"/>
    <w:tmpl w:val="F02C86E0"/>
    <w:lvl w:ilvl="0" w:tplc="A6DCBC2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0B7780D"/>
    <w:multiLevelType w:val="hybridMultilevel"/>
    <w:tmpl w:val="FD122B54"/>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1837C17"/>
    <w:multiLevelType w:val="hybridMultilevel"/>
    <w:tmpl w:val="CF92B732"/>
    <w:lvl w:ilvl="0" w:tplc="EC2292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3EB551C"/>
    <w:multiLevelType w:val="hybridMultilevel"/>
    <w:tmpl w:val="6D805708"/>
    <w:lvl w:ilvl="0" w:tplc="B608F3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615AF0"/>
    <w:multiLevelType w:val="hybridMultilevel"/>
    <w:tmpl w:val="D7903788"/>
    <w:lvl w:ilvl="0" w:tplc="EC2292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5BF62D7"/>
    <w:multiLevelType w:val="hybridMultilevel"/>
    <w:tmpl w:val="EF4A7930"/>
    <w:lvl w:ilvl="0" w:tplc="13A293D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65D0EAA"/>
    <w:multiLevelType w:val="hybridMultilevel"/>
    <w:tmpl w:val="FD122B54"/>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C8F56D2"/>
    <w:multiLevelType w:val="hybridMultilevel"/>
    <w:tmpl w:val="FA38DFB6"/>
    <w:lvl w:ilvl="0" w:tplc="5462BA9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D2C5CF4"/>
    <w:multiLevelType w:val="hybridMultilevel"/>
    <w:tmpl w:val="90DCCE0E"/>
    <w:lvl w:ilvl="0" w:tplc="81FE4AB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DB55333"/>
    <w:multiLevelType w:val="hybridMultilevel"/>
    <w:tmpl w:val="82F8FECE"/>
    <w:lvl w:ilvl="0" w:tplc="8BF2291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E624484"/>
    <w:multiLevelType w:val="hybridMultilevel"/>
    <w:tmpl w:val="795668B8"/>
    <w:lvl w:ilvl="0" w:tplc="99222C5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8"/>
  </w:num>
  <w:num w:numId="2">
    <w:abstractNumId w:val="25"/>
  </w:num>
  <w:num w:numId="3">
    <w:abstractNumId w:val="10"/>
  </w:num>
  <w:num w:numId="4">
    <w:abstractNumId w:val="6"/>
  </w:num>
  <w:num w:numId="5">
    <w:abstractNumId w:val="36"/>
  </w:num>
  <w:num w:numId="6">
    <w:abstractNumId w:val="13"/>
  </w:num>
  <w:num w:numId="7">
    <w:abstractNumId w:val="39"/>
  </w:num>
  <w:num w:numId="8">
    <w:abstractNumId w:val="0"/>
  </w:num>
  <w:num w:numId="9">
    <w:abstractNumId w:val="34"/>
  </w:num>
  <w:num w:numId="10">
    <w:abstractNumId w:val="24"/>
  </w:num>
  <w:num w:numId="11">
    <w:abstractNumId w:val="37"/>
  </w:num>
  <w:num w:numId="12">
    <w:abstractNumId w:val="14"/>
  </w:num>
  <w:num w:numId="13">
    <w:abstractNumId w:val="5"/>
  </w:num>
  <w:num w:numId="14">
    <w:abstractNumId w:val="29"/>
  </w:num>
  <w:num w:numId="15">
    <w:abstractNumId w:val="20"/>
  </w:num>
  <w:num w:numId="16">
    <w:abstractNumId w:val="38"/>
  </w:num>
  <w:num w:numId="17">
    <w:abstractNumId w:val="32"/>
  </w:num>
  <w:num w:numId="18">
    <w:abstractNumId w:val="12"/>
  </w:num>
  <w:num w:numId="19">
    <w:abstractNumId w:val="3"/>
  </w:num>
  <w:num w:numId="20">
    <w:abstractNumId w:val="28"/>
  </w:num>
  <w:num w:numId="21">
    <w:abstractNumId w:val="8"/>
  </w:num>
  <w:num w:numId="22">
    <w:abstractNumId w:val="26"/>
  </w:num>
  <w:num w:numId="23">
    <w:abstractNumId w:val="19"/>
  </w:num>
  <w:num w:numId="24">
    <w:abstractNumId w:val="31"/>
  </w:num>
  <w:num w:numId="25">
    <w:abstractNumId w:val="2"/>
  </w:num>
  <w:num w:numId="26">
    <w:abstractNumId w:val="4"/>
  </w:num>
  <w:num w:numId="27">
    <w:abstractNumId w:val="30"/>
  </w:num>
  <w:num w:numId="28">
    <w:abstractNumId w:val="1"/>
  </w:num>
  <w:num w:numId="29">
    <w:abstractNumId w:val="35"/>
  </w:num>
  <w:num w:numId="30">
    <w:abstractNumId w:val="16"/>
  </w:num>
  <w:num w:numId="31">
    <w:abstractNumId w:val="27"/>
  </w:num>
  <w:num w:numId="32">
    <w:abstractNumId w:val="11"/>
  </w:num>
  <w:num w:numId="33">
    <w:abstractNumId w:val="7"/>
  </w:num>
  <w:num w:numId="34">
    <w:abstractNumId w:val="33"/>
  </w:num>
  <w:num w:numId="35">
    <w:abstractNumId w:val="9"/>
  </w:num>
  <w:num w:numId="36">
    <w:abstractNumId w:val="17"/>
  </w:num>
  <w:num w:numId="37">
    <w:abstractNumId w:val="22"/>
  </w:num>
  <w:num w:numId="38">
    <w:abstractNumId w:val="15"/>
  </w:num>
  <w:num w:numId="39">
    <w:abstractNumId w:val="23"/>
  </w:num>
  <w:num w:numId="40">
    <w:abstractNumId w:val="2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127"/>
    <w:rsid w:val="00047C3D"/>
    <w:rsid w:val="00071587"/>
    <w:rsid w:val="00165402"/>
    <w:rsid w:val="001D4EAD"/>
    <w:rsid w:val="002113BF"/>
    <w:rsid w:val="00354599"/>
    <w:rsid w:val="0038699F"/>
    <w:rsid w:val="00463039"/>
    <w:rsid w:val="004D567D"/>
    <w:rsid w:val="00527A98"/>
    <w:rsid w:val="00584F02"/>
    <w:rsid w:val="0065392F"/>
    <w:rsid w:val="0078214E"/>
    <w:rsid w:val="00810A46"/>
    <w:rsid w:val="00832BF9"/>
    <w:rsid w:val="00862344"/>
    <w:rsid w:val="00884A1A"/>
    <w:rsid w:val="009001D5"/>
    <w:rsid w:val="0099616E"/>
    <w:rsid w:val="009C5252"/>
    <w:rsid w:val="00A17FB2"/>
    <w:rsid w:val="00A700C3"/>
    <w:rsid w:val="00C64127"/>
    <w:rsid w:val="00CD6340"/>
    <w:rsid w:val="00D75C5A"/>
    <w:rsid w:val="00DC59E5"/>
    <w:rsid w:val="00FF280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36AEB"/>
  <w15:chartTrackingRefBased/>
  <w15:docId w15:val="{7FCD7863-E924-4974-A919-AE3B84019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C641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641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6412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6412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6412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6412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6412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6412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6412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C64127"/>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C64127"/>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C64127"/>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C64127"/>
    <w:rPr>
      <w:rFonts w:eastAsiaTheme="majorEastAsia" w:cstheme="majorBidi"/>
      <w:i/>
      <w:iCs/>
      <w:color w:val="0F4761" w:themeColor="accent1" w:themeShade="BF"/>
    </w:rPr>
  </w:style>
  <w:style w:type="character" w:customStyle="1" w:styleId="50">
    <w:name w:val="כותרת 5 תו"/>
    <w:basedOn w:val="a0"/>
    <w:link w:val="5"/>
    <w:uiPriority w:val="9"/>
    <w:semiHidden/>
    <w:rsid w:val="00C64127"/>
    <w:rPr>
      <w:rFonts w:eastAsiaTheme="majorEastAsia" w:cstheme="majorBidi"/>
      <w:color w:val="0F4761" w:themeColor="accent1" w:themeShade="BF"/>
    </w:rPr>
  </w:style>
  <w:style w:type="character" w:customStyle="1" w:styleId="60">
    <w:name w:val="כותרת 6 תו"/>
    <w:basedOn w:val="a0"/>
    <w:link w:val="6"/>
    <w:uiPriority w:val="9"/>
    <w:semiHidden/>
    <w:rsid w:val="00C64127"/>
    <w:rPr>
      <w:rFonts w:eastAsiaTheme="majorEastAsia" w:cstheme="majorBidi"/>
      <w:i/>
      <w:iCs/>
      <w:color w:val="595959" w:themeColor="text1" w:themeTint="A6"/>
    </w:rPr>
  </w:style>
  <w:style w:type="character" w:customStyle="1" w:styleId="70">
    <w:name w:val="כותרת 7 תו"/>
    <w:basedOn w:val="a0"/>
    <w:link w:val="7"/>
    <w:uiPriority w:val="9"/>
    <w:semiHidden/>
    <w:rsid w:val="00C64127"/>
    <w:rPr>
      <w:rFonts w:eastAsiaTheme="majorEastAsia" w:cstheme="majorBidi"/>
      <w:color w:val="595959" w:themeColor="text1" w:themeTint="A6"/>
    </w:rPr>
  </w:style>
  <w:style w:type="character" w:customStyle="1" w:styleId="80">
    <w:name w:val="כותרת 8 תו"/>
    <w:basedOn w:val="a0"/>
    <w:link w:val="8"/>
    <w:uiPriority w:val="9"/>
    <w:semiHidden/>
    <w:rsid w:val="00C64127"/>
    <w:rPr>
      <w:rFonts w:eastAsiaTheme="majorEastAsia" w:cstheme="majorBidi"/>
      <w:i/>
      <w:iCs/>
      <w:color w:val="272727" w:themeColor="text1" w:themeTint="D8"/>
    </w:rPr>
  </w:style>
  <w:style w:type="character" w:customStyle="1" w:styleId="90">
    <w:name w:val="כותרת 9 תו"/>
    <w:basedOn w:val="a0"/>
    <w:link w:val="9"/>
    <w:uiPriority w:val="9"/>
    <w:semiHidden/>
    <w:rsid w:val="00C64127"/>
    <w:rPr>
      <w:rFonts w:eastAsiaTheme="majorEastAsia" w:cstheme="majorBidi"/>
      <w:color w:val="272727" w:themeColor="text1" w:themeTint="D8"/>
    </w:rPr>
  </w:style>
  <w:style w:type="paragraph" w:styleId="a3">
    <w:name w:val="Title"/>
    <w:basedOn w:val="a"/>
    <w:next w:val="a"/>
    <w:link w:val="a4"/>
    <w:uiPriority w:val="10"/>
    <w:qFormat/>
    <w:rsid w:val="00C641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C6412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64127"/>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C64127"/>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64127"/>
    <w:pPr>
      <w:spacing w:before="160"/>
      <w:jc w:val="center"/>
    </w:pPr>
    <w:rPr>
      <w:i/>
      <w:iCs/>
      <w:color w:val="404040" w:themeColor="text1" w:themeTint="BF"/>
    </w:rPr>
  </w:style>
  <w:style w:type="character" w:customStyle="1" w:styleId="a8">
    <w:name w:val="ציטוט תו"/>
    <w:basedOn w:val="a0"/>
    <w:link w:val="a7"/>
    <w:uiPriority w:val="29"/>
    <w:rsid w:val="00C64127"/>
    <w:rPr>
      <w:i/>
      <w:iCs/>
      <w:color w:val="404040" w:themeColor="text1" w:themeTint="BF"/>
    </w:rPr>
  </w:style>
  <w:style w:type="paragraph" w:styleId="a9">
    <w:name w:val="List Paragraph"/>
    <w:basedOn w:val="a"/>
    <w:uiPriority w:val="34"/>
    <w:qFormat/>
    <w:rsid w:val="00C64127"/>
    <w:pPr>
      <w:ind w:left="720"/>
      <w:contextualSpacing/>
    </w:pPr>
  </w:style>
  <w:style w:type="character" w:styleId="aa">
    <w:name w:val="Intense Emphasis"/>
    <w:basedOn w:val="a0"/>
    <w:uiPriority w:val="21"/>
    <w:qFormat/>
    <w:rsid w:val="00C64127"/>
    <w:rPr>
      <w:i/>
      <w:iCs/>
      <w:color w:val="0F4761" w:themeColor="accent1" w:themeShade="BF"/>
    </w:rPr>
  </w:style>
  <w:style w:type="paragraph" w:styleId="ab">
    <w:name w:val="Intense Quote"/>
    <w:basedOn w:val="a"/>
    <w:next w:val="a"/>
    <w:link w:val="ac"/>
    <w:uiPriority w:val="30"/>
    <w:qFormat/>
    <w:rsid w:val="00C641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C64127"/>
    <w:rPr>
      <w:i/>
      <w:iCs/>
      <w:color w:val="0F4761" w:themeColor="accent1" w:themeShade="BF"/>
    </w:rPr>
  </w:style>
  <w:style w:type="character" w:styleId="ad">
    <w:name w:val="Intense Reference"/>
    <w:basedOn w:val="a0"/>
    <w:uiPriority w:val="32"/>
    <w:qFormat/>
    <w:rsid w:val="00C64127"/>
    <w:rPr>
      <w:b/>
      <w:bCs/>
      <w:smallCaps/>
      <w:color w:val="0F4761" w:themeColor="accent1" w:themeShade="BF"/>
      <w:spacing w:val="5"/>
    </w:rPr>
  </w:style>
  <w:style w:type="table" w:styleId="ae">
    <w:name w:val="Table Grid"/>
    <w:basedOn w:val="a1"/>
    <w:uiPriority w:val="39"/>
    <w:rsid w:val="00527A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1291</Words>
  <Characters>6460</Characters>
  <Application>Microsoft Office Word</Application>
  <DocSecurity>0</DocSecurity>
  <Lines>53</Lines>
  <Paragraphs>15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שקד פדור</dc:creator>
  <cp:keywords/>
  <dc:description/>
  <cp:lastModifiedBy>חיים שרקי</cp:lastModifiedBy>
  <cp:revision>2</cp:revision>
  <dcterms:created xsi:type="dcterms:W3CDTF">2026-08-23T13:39:00Z</dcterms:created>
  <dcterms:modified xsi:type="dcterms:W3CDTF">2026-08-23T13:39:00Z</dcterms:modified>
</cp:coreProperties>
</file>