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54C" w:rsidRPr="00B9154C" w:rsidRDefault="00B9154C" w:rsidP="00B9154C">
      <w:pPr>
        <w:spacing w:after="0" w:line="360" w:lineRule="auto"/>
        <w:ind w:left="720"/>
        <w:rPr>
          <w:rFonts w:ascii="Calibri" w:eastAsia="Calibri" w:hAnsi="Calibri" w:cs="David"/>
          <w:b/>
          <w:bCs/>
          <w:sz w:val="24"/>
          <w:szCs w:val="24"/>
          <w:rtl/>
        </w:rPr>
      </w:pPr>
      <w:bookmarkStart w:id="0" w:name="_GoBack"/>
      <w:bookmarkEnd w:id="0"/>
      <w:r w:rsidRPr="00B9154C">
        <w:rPr>
          <w:rFonts w:ascii="Calibri" w:eastAsia="Calibri" w:hAnsi="Calibri" w:cs="David"/>
          <w:b/>
          <w:bCs/>
          <w:noProof/>
          <w:sz w:val="24"/>
          <w:szCs w:val="24"/>
          <w:rtl/>
        </w:rPr>
        <w:drawing>
          <wp:anchor distT="0" distB="0" distL="114300" distR="114300" simplePos="0" relativeHeight="251659264" behindDoc="1" locked="0" layoutInCell="1" allowOverlap="1" wp14:anchorId="17C5EBCB" wp14:editId="1EF38C76">
            <wp:simplePos x="0" y="0"/>
            <wp:positionH relativeFrom="page">
              <wp:align>left</wp:align>
            </wp:positionH>
            <wp:positionV relativeFrom="page">
              <wp:posOffset>501650</wp:posOffset>
            </wp:positionV>
            <wp:extent cx="7562850" cy="1095375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0" cy="1095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54C" w:rsidRPr="00B9154C" w:rsidRDefault="00B9154C" w:rsidP="00B9154C">
      <w:pPr>
        <w:spacing w:after="0" w:line="360" w:lineRule="auto"/>
        <w:ind w:left="720"/>
        <w:jc w:val="center"/>
        <w:rPr>
          <w:rFonts w:ascii="Calibri" w:eastAsia="Calibri" w:hAnsi="Calibri" w:cs="David"/>
          <w:b/>
          <w:bCs/>
          <w:color w:val="0070C0"/>
          <w:sz w:val="40"/>
          <w:szCs w:val="40"/>
          <w:rtl/>
        </w:rPr>
      </w:pPr>
    </w:p>
    <w:p w:rsidR="00B9154C" w:rsidRPr="00B9154C" w:rsidRDefault="00B9154C" w:rsidP="00B9154C">
      <w:pPr>
        <w:spacing w:after="0" w:line="360" w:lineRule="auto"/>
        <w:ind w:left="720"/>
        <w:jc w:val="center"/>
        <w:rPr>
          <w:rFonts w:ascii="Calibri" w:eastAsia="Calibri" w:hAnsi="Calibri" w:cs="David"/>
          <w:b/>
          <w:bCs/>
          <w:color w:val="0070C0"/>
          <w:sz w:val="40"/>
          <w:szCs w:val="40"/>
          <w:rtl/>
        </w:rPr>
      </w:pPr>
    </w:p>
    <w:p w:rsidR="00B9154C" w:rsidRPr="00B9154C" w:rsidRDefault="00B9154C" w:rsidP="00B9154C">
      <w:pPr>
        <w:spacing w:line="360" w:lineRule="auto"/>
        <w:rPr>
          <w:rFonts w:ascii="David" w:eastAsia="Calibri" w:hAnsi="David" w:cs="David"/>
          <w:rtl/>
        </w:rPr>
      </w:pPr>
      <w:r w:rsidRPr="00B9154C">
        <w:rPr>
          <w:rFonts w:ascii="David" w:eastAsia="Calibri" w:hAnsi="David" w:cs="David"/>
          <w:rtl/>
        </w:rPr>
        <w:t xml:space="preserve">בס"ד כו אייר תשפ"ו  </w:t>
      </w:r>
      <w:r w:rsidRPr="00B9154C">
        <w:rPr>
          <w:rFonts w:ascii="David" w:eastAsia="Calibri" w:hAnsi="David" w:cs="David" w:hint="cs"/>
          <w:rtl/>
        </w:rPr>
        <w:t xml:space="preserve">                                                                                                                     </w:t>
      </w:r>
      <w:r w:rsidRPr="00B9154C">
        <w:rPr>
          <w:rFonts w:ascii="David" w:eastAsia="Calibri" w:hAnsi="David" w:cs="David"/>
          <w:rtl/>
        </w:rPr>
        <w:t xml:space="preserve"> 13.5.26</w:t>
      </w:r>
    </w:p>
    <w:p w:rsidR="00B9154C" w:rsidRPr="00B9154C" w:rsidRDefault="00B9154C" w:rsidP="00B9154C">
      <w:pPr>
        <w:spacing w:line="360" w:lineRule="auto"/>
        <w:rPr>
          <w:rFonts w:ascii="David" w:eastAsia="Calibri" w:hAnsi="David" w:cs="David"/>
          <w:b/>
          <w:bCs/>
          <w:sz w:val="24"/>
          <w:szCs w:val="24"/>
          <w:rtl/>
        </w:rPr>
      </w:pPr>
      <w:r w:rsidRPr="00B9154C">
        <w:rPr>
          <w:rFonts w:ascii="David" w:eastAsia="Calibri" w:hAnsi="David" w:cs="David"/>
          <w:b/>
          <w:bCs/>
          <w:sz w:val="24"/>
          <w:szCs w:val="24"/>
          <w:rtl/>
        </w:rPr>
        <w:t>לכבוד</w:t>
      </w:r>
    </w:p>
    <w:p w:rsidR="00B9154C" w:rsidRPr="00B9154C" w:rsidRDefault="00B9154C" w:rsidP="00B9154C">
      <w:pPr>
        <w:spacing w:line="360" w:lineRule="auto"/>
        <w:rPr>
          <w:rFonts w:ascii="David" w:eastAsia="Calibri" w:hAnsi="David" w:cs="David"/>
          <w:b/>
          <w:bCs/>
          <w:sz w:val="24"/>
          <w:szCs w:val="24"/>
          <w:rtl/>
        </w:rPr>
      </w:pPr>
      <w:r w:rsidRPr="00B9154C">
        <w:rPr>
          <w:rFonts w:ascii="David" w:eastAsia="Calibri" w:hAnsi="David" w:cs="David"/>
          <w:b/>
          <w:bCs/>
          <w:sz w:val="24"/>
          <w:szCs w:val="24"/>
          <w:rtl/>
        </w:rPr>
        <w:t xml:space="preserve">מנהלי בתי הספר, רכזי תושב"ע , ר"מים </w:t>
      </w:r>
      <w:r>
        <w:rPr>
          <w:rFonts w:ascii="David" w:eastAsia="Calibri" w:hAnsi="David" w:cs="David"/>
          <w:b/>
          <w:bCs/>
          <w:sz w:val="24"/>
          <w:szCs w:val="24"/>
          <w:rtl/>
        </w:rPr>
        <w:t>מורים ומורו</w:t>
      </w:r>
      <w:r>
        <w:rPr>
          <w:rFonts w:ascii="David" w:eastAsia="Calibri" w:hAnsi="David" w:cs="David" w:hint="cs"/>
          <w:b/>
          <w:bCs/>
          <w:sz w:val="24"/>
          <w:szCs w:val="24"/>
          <w:rtl/>
        </w:rPr>
        <w:t xml:space="preserve">ת </w:t>
      </w:r>
      <w:r w:rsidRPr="00B9154C">
        <w:rPr>
          <w:rFonts w:ascii="David" w:eastAsia="Calibri" w:hAnsi="David" w:cs="David"/>
          <w:b/>
          <w:bCs/>
          <w:sz w:val="24"/>
          <w:szCs w:val="24"/>
          <w:rtl/>
        </w:rPr>
        <w:t>שלום רב,</w:t>
      </w:r>
    </w:p>
    <w:p w:rsidR="00B9154C" w:rsidRPr="00B9154C" w:rsidRDefault="00B9154C" w:rsidP="00B9154C">
      <w:pPr>
        <w:spacing w:line="360" w:lineRule="auto"/>
        <w:rPr>
          <w:rFonts w:ascii="David" w:eastAsia="Calibri" w:hAnsi="David" w:cs="David"/>
          <w:sz w:val="24"/>
          <w:szCs w:val="24"/>
          <w:rtl/>
        </w:rPr>
      </w:pPr>
      <w:r w:rsidRPr="00B9154C">
        <w:rPr>
          <w:rFonts w:ascii="David" w:eastAsia="Calibri" w:hAnsi="David" w:cs="David"/>
          <w:b/>
          <w:bCs/>
          <w:sz w:val="24"/>
          <w:szCs w:val="24"/>
          <w:rtl/>
        </w:rPr>
        <w:t xml:space="preserve">הנדון: </w:t>
      </w:r>
      <w:r w:rsidRPr="00B9154C">
        <w:rPr>
          <w:rFonts w:ascii="David" w:eastAsia="Calibri" w:hAnsi="David" w:cs="David"/>
          <w:b/>
          <w:bCs/>
          <w:sz w:val="24"/>
          <w:szCs w:val="24"/>
          <w:u w:val="single"/>
          <w:rtl/>
        </w:rPr>
        <w:t>עדכון תכנית הלימודים בגמרא – מסלול תושב"ע לשנה"ל תשפ"ז-תשפ"ח</w:t>
      </w:r>
    </w:p>
    <w:p w:rsidR="00B9154C" w:rsidRPr="00B9154C" w:rsidRDefault="00B9154C" w:rsidP="00B9154C">
      <w:pPr>
        <w:spacing w:line="360" w:lineRule="auto"/>
        <w:rPr>
          <w:rFonts w:ascii="David" w:eastAsia="Calibri" w:hAnsi="David" w:cs="David"/>
          <w:sz w:val="24"/>
          <w:szCs w:val="24"/>
          <w:rtl/>
        </w:rPr>
      </w:pPr>
      <w:r w:rsidRPr="00B9154C">
        <w:rPr>
          <w:rFonts w:ascii="David" w:eastAsia="Calibri" w:hAnsi="David" w:cs="David"/>
          <w:sz w:val="24"/>
          <w:szCs w:val="24"/>
          <w:rtl/>
        </w:rPr>
        <w:t>ברצוני לעדכנכם בשינויים ובעדכונים בתכנית הלימודים בגמרא</w:t>
      </w:r>
      <w:r w:rsidR="00895F61">
        <w:rPr>
          <w:rFonts w:ascii="David" w:eastAsia="Calibri" w:hAnsi="David" w:cs="David" w:hint="cs"/>
          <w:sz w:val="24"/>
          <w:szCs w:val="24"/>
          <w:rtl/>
        </w:rPr>
        <w:t xml:space="preserve"> במסלול תושב"ע,</w:t>
      </w:r>
      <w:r w:rsidRPr="00B9154C">
        <w:rPr>
          <w:rFonts w:ascii="David" w:eastAsia="Calibri" w:hAnsi="David" w:cs="David"/>
          <w:sz w:val="24"/>
          <w:szCs w:val="24"/>
          <w:rtl/>
        </w:rPr>
        <w:t xml:space="preserve"> שיחולו החל משנת הלימודים תשפ"ז. שינויים אלו נועדו לייעל את תהליכי הלמידה וההיבחנות במסלול תושב"ע.</w:t>
      </w:r>
    </w:p>
    <w:p w:rsidR="00B9154C" w:rsidRPr="00B9154C" w:rsidRDefault="00515512" w:rsidP="00B9154C">
      <w:pPr>
        <w:spacing w:line="360" w:lineRule="auto"/>
        <w:rPr>
          <w:rFonts w:ascii="David" w:eastAsia="Calibri" w:hAnsi="David" w:cs="David"/>
          <w:sz w:val="24"/>
          <w:szCs w:val="24"/>
        </w:rPr>
      </w:pPr>
      <w:r>
        <w:rPr>
          <w:rFonts w:ascii="David" w:eastAsia="Calibri" w:hAnsi="David" w:cs="David"/>
          <w:sz w:val="24"/>
          <w:szCs w:val="24"/>
          <w:rtl/>
        </w:rPr>
        <w:t>במסמך לפניכם</w:t>
      </w:r>
      <w:r>
        <w:rPr>
          <w:rFonts w:ascii="David" w:eastAsia="Calibri" w:hAnsi="David" w:cs="David" w:hint="cs"/>
          <w:sz w:val="24"/>
          <w:szCs w:val="24"/>
          <w:rtl/>
        </w:rPr>
        <w:t xml:space="preserve">: א. </w:t>
      </w:r>
      <w:r>
        <w:rPr>
          <w:rFonts w:ascii="David" w:eastAsia="Calibri" w:hAnsi="David" w:cs="David"/>
          <w:sz w:val="24"/>
          <w:szCs w:val="24"/>
          <w:rtl/>
        </w:rPr>
        <w:t xml:space="preserve"> כתוב מה היה עד</w:t>
      </w:r>
      <w:r>
        <w:rPr>
          <w:rFonts w:ascii="David" w:eastAsia="Calibri" w:hAnsi="David" w:cs="David" w:hint="cs"/>
          <w:sz w:val="24"/>
          <w:szCs w:val="24"/>
          <w:rtl/>
        </w:rPr>
        <w:t xml:space="preserve"> תשפ"ו  ב. </w:t>
      </w:r>
      <w:r w:rsidR="00B9154C" w:rsidRPr="00B9154C">
        <w:rPr>
          <w:rFonts w:ascii="David" w:eastAsia="Calibri" w:hAnsi="David" w:cs="David"/>
          <w:sz w:val="24"/>
          <w:szCs w:val="24"/>
          <w:rtl/>
        </w:rPr>
        <w:t xml:space="preserve">מה משתנה </w:t>
      </w:r>
      <w:r>
        <w:rPr>
          <w:rFonts w:ascii="David" w:eastAsia="Calibri" w:hAnsi="David" w:cs="David" w:hint="cs"/>
          <w:sz w:val="24"/>
          <w:szCs w:val="24"/>
          <w:rtl/>
        </w:rPr>
        <w:t xml:space="preserve">החל </w:t>
      </w:r>
      <w:r>
        <w:rPr>
          <w:rFonts w:ascii="David" w:eastAsia="Calibri" w:hAnsi="David" w:cs="David"/>
          <w:sz w:val="24"/>
          <w:szCs w:val="24"/>
          <w:rtl/>
        </w:rPr>
        <w:t>משנ</w:t>
      </w:r>
      <w:r>
        <w:rPr>
          <w:rFonts w:ascii="David" w:eastAsia="Calibri" w:hAnsi="David" w:cs="David" w:hint="cs"/>
          <w:sz w:val="24"/>
          <w:szCs w:val="24"/>
          <w:rtl/>
        </w:rPr>
        <w:t>ת</w:t>
      </w:r>
      <w:r>
        <w:rPr>
          <w:rFonts w:ascii="David" w:eastAsia="Calibri" w:hAnsi="David" w:cs="David"/>
          <w:sz w:val="24"/>
          <w:szCs w:val="24"/>
          <w:rtl/>
        </w:rPr>
        <w:t xml:space="preserve"> </w:t>
      </w:r>
      <w:r>
        <w:rPr>
          <w:rFonts w:ascii="David" w:eastAsia="Calibri" w:hAnsi="David" w:cs="David" w:hint="cs"/>
          <w:sz w:val="24"/>
          <w:szCs w:val="24"/>
          <w:rtl/>
        </w:rPr>
        <w:t>תשפ"ז.</w:t>
      </w:r>
    </w:p>
    <w:p w:rsidR="00B9154C" w:rsidRPr="00B9154C" w:rsidRDefault="00B9154C" w:rsidP="00043C0B">
      <w:pPr>
        <w:numPr>
          <w:ilvl w:val="0"/>
          <w:numId w:val="2"/>
        </w:numPr>
        <w:spacing w:after="0" w:line="360" w:lineRule="auto"/>
        <w:contextualSpacing/>
        <w:rPr>
          <w:rFonts w:ascii="David" w:eastAsia="Calibri" w:hAnsi="David" w:cs="David"/>
          <w:b/>
          <w:bCs/>
          <w:sz w:val="24"/>
          <w:szCs w:val="24"/>
        </w:rPr>
      </w:pPr>
      <w:r w:rsidRPr="00B9154C">
        <w:rPr>
          <w:rFonts w:ascii="David" w:eastAsia="Calibri" w:hAnsi="David" w:cs="David"/>
          <w:b/>
          <w:bCs/>
          <w:sz w:val="24"/>
          <w:szCs w:val="24"/>
          <w:rtl/>
        </w:rPr>
        <w:t>שינויים במבנה השאלון במסלול תושב"ע (החל מתשפ"ז)</w:t>
      </w:r>
    </w:p>
    <w:p w:rsidR="00B9154C" w:rsidRPr="00B9154C" w:rsidRDefault="00B9154C" w:rsidP="00B9154C">
      <w:pPr>
        <w:spacing w:line="360" w:lineRule="auto"/>
        <w:contextualSpacing/>
        <w:rPr>
          <w:rFonts w:ascii="David" w:eastAsia="Calibri" w:hAnsi="David" w:cs="David"/>
          <w:b/>
          <w:bCs/>
          <w:sz w:val="24"/>
          <w:szCs w:val="24"/>
          <w:rtl/>
        </w:rPr>
      </w:pPr>
      <w:r w:rsidRPr="00B9154C">
        <w:rPr>
          <w:rFonts w:ascii="David" w:eastAsia="Calibri" w:hAnsi="David" w:cs="David"/>
          <w:b/>
          <w:bCs/>
          <w:sz w:val="24"/>
          <w:szCs w:val="24"/>
          <w:rtl/>
        </w:rPr>
        <w:t>שאלון החובה: 5391</w:t>
      </w:r>
    </w:p>
    <w:p w:rsidR="00B9154C" w:rsidRPr="00B9154C" w:rsidRDefault="00B9154C" w:rsidP="001B2502">
      <w:pPr>
        <w:spacing w:line="360" w:lineRule="auto"/>
        <w:contextualSpacing/>
        <w:rPr>
          <w:rFonts w:ascii="David" w:eastAsia="Calibri" w:hAnsi="David" w:cs="David"/>
          <w:sz w:val="24"/>
          <w:szCs w:val="24"/>
          <w:rtl/>
        </w:rPr>
      </w:pPr>
      <w:r w:rsidRPr="00B9154C">
        <w:rPr>
          <w:rFonts w:ascii="David" w:eastAsia="Calibri" w:hAnsi="David" w:cs="David"/>
          <w:b/>
          <w:bCs/>
          <w:sz w:val="24"/>
          <w:szCs w:val="24"/>
          <w:rtl/>
        </w:rPr>
        <w:t xml:space="preserve">עד תשפ"ו : </w:t>
      </w:r>
      <w:r w:rsidRPr="00B9154C">
        <w:rPr>
          <w:rFonts w:ascii="David" w:eastAsia="Calibri" w:hAnsi="David" w:cs="David"/>
          <w:sz w:val="24"/>
          <w:szCs w:val="24"/>
          <w:rtl/>
        </w:rPr>
        <w:t xml:space="preserve">יחידת החובה הייתה בסבב של מסכתות שונות. כל שנה מסכת אחרת. בסבב של 4 מסכתות (בבא מציעא בבא קמא סוכה ובבא בתרא)  ובשנת השמיטה מסכת נוספת.( סנהדרין) </w:t>
      </w:r>
    </w:p>
    <w:p w:rsidR="00B9154C" w:rsidRP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sz w:val="24"/>
          <w:szCs w:val="24"/>
          <w:rtl/>
        </w:rPr>
        <w:t xml:space="preserve">בבחינה היו 2 אפשרויות של היבחנות. אפשרות א : 8 דפים גמרא ורש"י, או 6.5 דפים גמרא ורש"י עם תוספת של 18 מקורות. </w:t>
      </w:r>
    </w:p>
    <w:p w:rsid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sz w:val="24"/>
          <w:szCs w:val="24"/>
          <w:rtl/>
        </w:rPr>
        <w:t xml:space="preserve">המבחן כלל גם שאלת רשות ב"מבוא לתושב"ע" ושאלת רשות "אנסין". </w:t>
      </w:r>
    </w:p>
    <w:p w:rsidR="00515512" w:rsidRPr="00515512" w:rsidRDefault="00515512" w:rsidP="00B9154C">
      <w:pPr>
        <w:spacing w:line="360" w:lineRule="auto"/>
        <w:contextualSpacing/>
        <w:rPr>
          <w:rFonts w:ascii="David" w:eastAsia="Calibri" w:hAnsi="David" w:cs="David"/>
          <w:b/>
          <w:bCs/>
          <w:sz w:val="24"/>
          <w:szCs w:val="24"/>
          <w:rtl/>
        </w:rPr>
      </w:pPr>
      <w:r w:rsidRPr="00515512">
        <w:rPr>
          <w:rFonts w:ascii="David" w:eastAsia="Calibri" w:hAnsi="David" w:cs="David" w:hint="cs"/>
          <w:b/>
          <w:bCs/>
          <w:sz w:val="24"/>
          <w:szCs w:val="24"/>
          <w:rtl/>
        </w:rPr>
        <w:t xml:space="preserve">החל מתשפ"ז: </w:t>
      </w:r>
    </w:p>
    <w:p w:rsidR="00B9154C" w:rsidRPr="00B9154C" w:rsidRDefault="00B9154C" w:rsidP="00043C0B">
      <w:pPr>
        <w:numPr>
          <w:ilvl w:val="0"/>
          <w:numId w:val="3"/>
        </w:numPr>
        <w:spacing w:after="0" w:line="360" w:lineRule="auto"/>
        <w:contextualSpacing/>
        <w:rPr>
          <w:rFonts w:ascii="David" w:eastAsia="Calibri" w:hAnsi="David" w:cs="David"/>
          <w:sz w:val="24"/>
          <w:szCs w:val="24"/>
        </w:rPr>
      </w:pPr>
      <w:r w:rsidRPr="00B9154C">
        <w:rPr>
          <w:rFonts w:ascii="David" w:eastAsia="Calibri" w:hAnsi="David" w:cs="David"/>
          <w:sz w:val="24"/>
          <w:szCs w:val="24"/>
          <w:rtl/>
        </w:rPr>
        <w:t xml:space="preserve">החל מתשפ"ז </w:t>
      </w:r>
      <w:r w:rsidR="00515512" w:rsidRPr="00515512">
        <w:rPr>
          <w:rFonts w:ascii="David" w:eastAsia="Calibri" w:hAnsi="David" w:cs="David" w:hint="cs"/>
          <w:sz w:val="24"/>
          <w:szCs w:val="24"/>
          <w:rtl/>
        </w:rPr>
        <w:t>יחידת החובה</w:t>
      </w:r>
      <w:r w:rsidR="00515512">
        <w:rPr>
          <w:rFonts w:ascii="David" w:eastAsia="Calibri" w:hAnsi="David" w:cs="David" w:hint="cs"/>
          <w:sz w:val="24"/>
          <w:szCs w:val="24"/>
          <w:u w:val="single"/>
          <w:rtl/>
        </w:rPr>
        <w:t xml:space="preserve"> </w:t>
      </w:r>
      <w:r w:rsidRPr="00B9154C">
        <w:rPr>
          <w:rFonts w:ascii="David" w:eastAsia="Calibri" w:hAnsi="David" w:cs="David"/>
          <w:sz w:val="24"/>
          <w:szCs w:val="24"/>
          <w:u w:val="single"/>
          <w:rtl/>
        </w:rPr>
        <w:t xml:space="preserve">באופן קבוע </w:t>
      </w:r>
      <w:r w:rsidRPr="00B9154C">
        <w:rPr>
          <w:rFonts w:ascii="David" w:eastAsia="Calibri" w:hAnsi="David" w:cs="David"/>
          <w:sz w:val="24"/>
          <w:szCs w:val="24"/>
          <w:rtl/>
        </w:rPr>
        <w:t xml:space="preserve">תהיה על  מסכת </w:t>
      </w:r>
      <w:r w:rsidRPr="00B9154C">
        <w:rPr>
          <w:rFonts w:ascii="David" w:eastAsia="Calibri" w:hAnsi="David" w:cs="David"/>
          <w:b/>
          <w:bCs/>
          <w:sz w:val="24"/>
          <w:szCs w:val="24"/>
          <w:rtl/>
        </w:rPr>
        <w:t>בבא בתרא</w:t>
      </w:r>
      <w:r w:rsidRPr="00B9154C">
        <w:rPr>
          <w:rFonts w:ascii="David" w:eastAsia="Calibri" w:hAnsi="David" w:cs="David"/>
          <w:sz w:val="24"/>
          <w:szCs w:val="24"/>
          <w:rtl/>
        </w:rPr>
        <w:t>. (</w:t>
      </w:r>
      <w:r w:rsidR="00515512">
        <w:rPr>
          <w:rFonts w:ascii="David" w:eastAsia="Calibri" w:hAnsi="David" w:cs="David" w:hint="cs"/>
          <w:sz w:val="24"/>
          <w:szCs w:val="24"/>
          <w:rtl/>
        </w:rPr>
        <w:t xml:space="preserve">בימים אלו אנו עובדים גם על </w:t>
      </w:r>
      <w:r w:rsidRPr="00B9154C">
        <w:rPr>
          <w:rFonts w:ascii="David" w:eastAsia="Calibri" w:hAnsi="David" w:cs="David"/>
          <w:sz w:val="24"/>
          <w:szCs w:val="24"/>
          <w:rtl/>
        </w:rPr>
        <w:t xml:space="preserve">ממיר בגרות דיגיטלי </w:t>
      </w:r>
      <w:r w:rsidR="00515512">
        <w:rPr>
          <w:rFonts w:ascii="David" w:eastAsia="Calibri" w:hAnsi="David" w:cs="David" w:hint="cs"/>
          <w:sz w:val="24"/>
          <w:szCs w:val="24"/>
          <w:rtl/>
        </w:rPr>
        <w:t>ליחידה זו ,</w:t>
      </w:r>
      <w:r w:rsidRPr="00B9154C">
        <w:rPr>
          <w:rFonts w:ascii="David" w:eastAsia="Calibri" w:hAnsi="David" w:cs="David"/>
          <w:sz w:val="24"/>
          <w:szCs w:val="24"/>
          <w:rtl/>
        </w:rPr>
        <w:t xml:space="preserve">שיהיה מוכן לקראת תשפ"ח.) </w:t>
      </w:r>
    </w:p>
    <w:p w:rsidR="00B9154C" w:rsidRPr="00B9154C" w:rsidRDefault="00B9154C" w:rsidP="00043C0B">
      <w:pPr>
        <w:numPr>
          <w:ilvl w:val="0"/>
          <w:numId w:val="3"/>
        </w:numPr>
        <w:spacing w:after="0" w:line="360" w:lineRule="auto"/>
        <w:contextualSpacing/>
        <w:rPr>
          <w:rFonts w:ascii="David" w:eastAsia="Calibri" w:hAnsi="David" w:cs="David"/>
          <w:sz w:val="24"/>
          <w:szCs w:val="24"/>
          <w:rtl/>
        </w:rPr>
      </w:pPr>
      <w:r w:rsidRPr="00B9154C">
        <w:rPr>
          <w:rFonts w:ascii="David" w:eastAsia="Calibri" w:hAnsi="David" w:cs="David"/>
          <w:sz w:val="24"/>
          <w:szCs w:val="24"/>
          <w:rtl/>
        </w:rPr>
        <w:t xml:space="preserve">הבחינה תכלול </w:t>
      </w:r>
      <w:r w:rsidRPr="00B9154C">
        <w:rPr>
          <w:rFonts w:ascii="David" w:eastAsia="Calibri" w:hAnsi="David" w:cs="David"/>
          <w:b/>
          <w:bCs/>
          <w:sz w:val="24"/>
          <w:szCs w:val="24"/>
          <w:rtl/>
        </w:rPr>
        <w:t>אפשרות אחת בלבד: שמונה דפי גמרא</w:t>
      </w:r>
      <w:r w:rsidRPr="00B9154C">
        <w:rPr>
          <w:rFonts w:ascii="David" w:eastAsia="Calibri" w:hAnsi="David" w:cs="David"/>
          <w:sz w:val="24"/>
          <w:szCs w:val="24"/>
          <w:rtl/>
        </w:rPr>
        <w:t xml:space="preserve"> עם תוספת של מקורות קצרים וממוקדים</w:t>
      </w:r>
      <w:r w:rsidR="00515512">
        <w:rPr>
          <w:rFonts w:ascii="David" w:eastAsia="Calibri" w:hAnsi="David" w:cs="David"/>
          <w:sz w:val="24"/>
          <w:szCs w:val="24"/>
          <w:rtl/>
        </w:rPr>
        <w:t>. החומר המדויק מופיע בנספח ל</w:t>
      </w:r>
      <w:r w:rsidR="00515512">
        <w:rPr>
          <w:rFonts w:ascii="David" w:eastAsia="Calibri" w:hAnsi="David" w:cs="David" w:hint="cs"/>
          <w:sz w:val="24"/>
          <w:szCs w:val="24"/>
          <w:rtl/>
        </w:rPr>
        <w:t>חוזר</w:t>
      </w:r>
      <w:r w:rsidRPr="00B9154C">
        <w:rPr>
          <w:rFonts w:ascii="David" w:eastAsia="Calibri" w:hAnsi="David" w:cs="David"/>
          <w:sz w:val="24"/>
          <w:szCs w:val="24"/>
          <w:rtl/>
        </w:rPr>
        <w:t xml:space="preserve"> זה. </w:t>
      </w:r>
    </w:p>
    <w:p w:rsidR="00B9154C" w:rsidRPr="00B9154C" w:rsidRDefault="00B9154C" w:rsidP="00043C0B">
      <w:pPr>
        <w:numPr>
          <w:ilvl w:val="0"/>
          <w:numId w:val="3"/>
        </w:numPr>
        <w:spacing w:after="0" w:line="360" w:lineRule="auto"/>
        <w:contextualSpacing/>
        <w:rPr>
          <w:rFonts w:ascii="David" w:eastAsia="Calibri" w:hAnsi="David" w:cs="David"/>
          <w:sz w:val="24"/>
          <w:szCs w:val="24"/>
        </w:rPr>
      </w:pPr>
      <w:r w:rsidRPr="00B9154C">
        <w:rPr>
          <w:rFonts w:ascii="David" w:eastAsia="Calibri" w:hAnsi="David" w:cs="David"/>
          <w:sz w:val="24"/>
          <w:szCs w:val="24"/>
          <w:rtl/>
        </w:rPr>
        <w:t xml:space="preserve">השאלה על מבוא לתושב"ע הופכת לשאלת חובה. </w:t>
      </w:r>
    </w:p>
    <w:p w:rsidR="00B9154C" w:rsidRPr="00B9154C" w:rsidRDefault="00B9154C" w:rsidP="00B9154C">
      <w:pPr>
        <w:spacing w:line="360" w:lineRule="auto"/>
        <w:contextualSpacing/>
        <w:rPr>
          <w:rFonts w:ascii="David" w:eastAsia="Calibri" w:hAnsi="David" w:cs="David"/>
          <w:sz w:val="24"/>
          <w:szCs w:val="24"/>
          <w:rtl/>
        </w:rPr>
      </w:pPr>
    </w:p>
    <w:p w:rsidR="00B9154C" w:rsidRPr="00B9154C" w:rsidRDefault="00B9154C" w:rsidP="00043C0B">
      <w:pPr>
        <w:numPr>
          <w:ilvl w:val="0"/>
          <w:numId w:val="2"/>
        </w:numPr>
        <w:spacing w:after="0" w:line="360" w:lineRule="auto"/>
        <w:contextualSpacing/>
        <w:rPr>
          <w:rFonts w:ascii="David" w:eastAsia="Calibri" w:hAnsi="David" w:cs="David"/>
          <w:b/>
          <w:bCs/>
          <w:sz w:val="24"/>
          <w:szCs w:val="24"/>
        </w:rPr>
      </w:pPr>
      <w:r w:rsidRPr="00B9154C">
        <w:rPr>
          <w:rFonts w:ascii="David" w:eastAsia="Calibri" w:hAnsi="David" w:cs="David"/>
          <w:b/>
          <w:bCs/>
          <w:sz w:val="24"/>
          <w:szCs w:val="24"/>
          <w:rtl/>
        </w:rPr>
        <w:t>שינויים במבנה השאלון במסלול תושב"ע ( החל מתשפ"ז)</w:t>
      </w:r>
    </w:p>
    <w:p w:rsidR="00B9154C" w:rsidRPr="00B9154C" w:rsidRDefault="00B9154C" w:rsidP="00B9154C">
      <w:pPr>
        <w:spacing w:line="360" w:lineRule="auto"/>
        <w:contextualSpacing/>
        <w:rPr>
          <w:rFonts w:ascii="David" w:eastAsia="Calibri" w:hAnsi="David" w:cs="David"/>
          <w:b/>
          <w:bCs/>
          <w:sz w:val="24"/>
          <w:szCs w:val="24"/>
          <w:rtl/>
        </w:rPr>
      </w:pPr>
      <w:r w:rsidRPr="00B9154C">
        <w:rPr>
          <w:rFonts w:ascii="David" w:eastAsia="Calibri" w:hAnsi="David" w:cs="David"/>
          <w:b/>
          <w:bCs/>
          <w:sz w:val="24"/>
          <w:szCs w:val="24"/>
          <w:rtl/>
        </w:rPr>
        <w:t xml:space="preserve">שאלון ההגבר: 5281   1.4 יח"ל. </w:t>
      </w:r>
    </w:p>
    <w:p w:rsidR="00B9154C" w:rsidRP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b/>
          <w:bCs/>
          <w:sz w:val="24"/>
          <w:szCs w:val="24"/>
          <w:rtl/>
        </w:rPr>
        <w:t xml:space="preserve">עד תשפ"ו: </w:t>
      </w:r>
      <w:r w:rsidRPr="00B9154C">
        <w:rPr>
          <w:rFonts w:ascii="David" w:eastAsia="Calibri" w:hAnsi="David" w:cs="David"/>
          <w:sz w:val="24"/>
          <w:szCs w:val="24"/>
          <w:rtl/>
        </w:rPr>
        <w:t xml:space="preserve">יחידת ההגבר כללה בחירה בין חלק א לחלק ב כאשר חלק א לקט מצוות מספר החינוך, לבתי ספר שלמדו לקט מצוות. וחלק שני גמרא. יחידת ההגבר בגמרא הייתה בסבב של מסכתות שונות כל שנה מסכת אחרת. ( בבא מציעא, בבא קמא, סוכה ובבא בתרא) ובשנה אחרי שנת השמיטה – סנהדרין. חלק זה בהיקף של 1 יח"ל. </w:t>
      </w:r>
    </w:p>
    <w:p w:rsidR="00B9154C" w:rsidRPr="00B9154C" w:rsidRDefault="00B9154C" w:rsidP="00515512">
      <w:pPr>
        <w:spacing w:line="360" w:lineRule="auto"/>
        <w:contextualSpacing/>
        <w:rPr>
          <w:rFonts w:ascii="David" w:eastAsia="Calibri" w:hAnsi="David" w:cs="David"/>
          <w:sz w:val="24"/>
          <w:szCs w:val="24"/>
          <w:rtl/>
        </w:rPr>
      </w:pPr>
      <w:r w:rsidRPr="00B9154C">
        <w:rPr>
          <w:rFonts w:ascii="David" w:eastAsia="Calibri" w:hAnsi="David" w:cs="David"/>
          <w:sz w:val="24"/>
          <w:szCs w:val="24"/>
          <w:rtl/>
        </w:rPr>
        <w:t xml:space="preserve">בבחינה </w:t>
      </w:r>
      <w:r w:rsidR="00515512">
        <w:rPr>
          <w:rFonts w:ascii="David" w:eastAsia="Calibri" w:hAnsi="David" w:cs="David" w:hint="cs"/>
          <w:sz w:val="24"/>
          <w:szCs w:val="24"/>
          <w:rtl/>
        </w:rPr>
        <w:t xml:space="preserve">בגמרא </w:t>
      </w:r>
      <w:r w:rsidRPr="00B9154C">
        <w:rPr>
          <w:rFonts w:ascii="David" w:eastAsia="Calibri" w:hAnsi="David" w:cs="David"/>
          <w:sz w:val="24"/>
          <w:szCs w:val="24"/>
          <w:rtl/>
        </w:rPr>
        <w:t>היו 2 אפשרויות של היבחנות. 8 דפים גמרא ורש"י, או 6.5 דפים גמרא ורש"י עם תוספת של 18 מקורות.</w:t>
      </w:r>
    </w:p>
    <w:p w:rsidR="00B9154C" w:rsidRPr="00B9154C" w:rsidRDefault="00B9154C" w:rsidP="00515512">
      <w:pPr>
        <w:spacing w:line="360" w:lineRule="auto"/>
        <w:contextualSpacing/>
        <w:rPr>
          <w:rFonts w:ascii="David" w:eastAsia="Calibri" w:hAnsi="David" w:cs="David"/>
          <w:sz w:val="24"/>
          <w:szCs w:val="24"/>
          <w:rtl/>
        </w:rPr>
      </w:pPr>
      <w:r w:rsidRPr="00B9154C">
        <w:rPr>
          <w:rFonts w:ascii="David" w:eastAsia="Calibri" w:hAnsi="David" w:cs="David"/>
          <w:sz w:val="24"/>
          <w:szCs w:val="24"/>
          <w:rtl/>
        </w:rPr>
        <w:t>חלק ג של המבחן ניתן היה לבחור בין 4 אפשרויות שונות. מ</w:t>
      </w:r>
      <w:r w:rsidR="00515512">
        <w:rPr>
          <w:rFonts w:ascii="David" w:eastAsia="Calibri" w:hAnsi="David" w:cs="David"/>
          <w:sz w:val="24"/>
          <w:szCs w:val="24"/>
          <w:rtl/>
        </w:rPr>
        <w:t>שנה, אגדה, ספרות השו"ת ותפילה</w:t>
      </w:r>
      <w:r w:rsidR="00515512">
        <w:rPr>
          <w:rFonts w:ascii="David" w:eastAsia="Calibri" w:hAnsi="David" w:cs="David" w:hint="cs"/>
          <w:sz w:val="24"/>
          <w:szCs w:val="24"/>
          <w:rtl/>
        </w:rPr>
        <w:t xml:space="preserve"> כמפגש.</w:t>
      </w:r>
      <w:r w:rsidRPr="00B9154C">
        <w:rPr>
          <w:rFonts w:ascii="David" w:eastAsia="Calibri" w:hAnsi="David" w:cs="David"/>
          <w:sz w:val="24"/>
          <w:szCs w:val="24"/>
          <w:rtl/>
        </w:rPr>
        <w:t xml:space="preserve">  חלק זה בהיקף של 0.4 יח"ל. </w:t>
      </w:r>
    </w:p>
    <w:p w:rsidR="00B9154C" w:rsidRPr="00B9154C" w:rsidRDefault="00B9154C" w:rsidP="00B9154C">
      <w:pPr>
        <w:spacing w:line="360" w:lineRule="auto"/>
        <w:contextualSpacing/>
        <w:rPr>
          <w:rFonts w:ascii="David" w:eastAsia="Calibri" w:hAnsi="David" w:cs="David"/>
          <w:sz w:val="24"/>
          <w:szCs w:val="24"/>
          <w:rtl/>
        </w:rPr>
      </w:pPr>
    </w:p>
    <w:p w:rsidR="00B9154C" w:rsidRPr="00B9154C" w:rsidRDefault="00B9154C" w:rsidP="00B9154C">
      <w:pPr>
        <w:spacing w:line="360" w:lineRule="auto"/>
        <w:contextualSpacing/>
        <w:rPr>
          <w:rFonts w:ascii="David" w:eastAsia="Calibri" w:hAnsi="David" w:cs="David"/>
          <w:sz w:val="24"/>
          <w:szCs w:val="24"/>
          <w:rtl/>
        </w:rPr>
      </w:pPr>
    </w:p>
    <w:p w:rsidR="00515512" w:rsidRDefault="00B9154C" w:rsidP="00B9154C">
      <w:pPr>
        <w:spacing w:line="360" w:lineRule="auto"/>
        <w:rPr>
          <w:rFonts w:ascii="David" w:eastAsia="Calibri" w:hAnsi="David" w:cs="David"/>
          <w:sz w:val="24"/>
          <w:szCs w:val="24"/>
          <w:rtl/>
        </w:rPr>
      </w:pPr>
      <w:r w:rsidRPr="00B9154C">
        <w:rPr>
          <w:rFonts w:ascii="David" w:eastAsia="Calibri" w:hAnsi="David" w:cs="David"/>
          <w:sz w:val="24"/>
          <w:szCs w:val="24"/>
        </w:rPr>
        <w:t xml:space="preserve">               </w:t>
      </w:r>
      <w:r w:rsidRPr="00B9154C">
        <w:rPr>
          <w:rFonts w:ascii="David" w:eastAsia="Calibri" w:hAnsi="David" w:cs="David"/>
          <w:b/>
          <w:bCs/>
          <w:sz w:val="24"/>
          <w:szCs w:val="24"/>
          <w:rtl/>
        </w:rPr>
        <w:t xml:space="preserve">מתשפ"ז: שאלון 5281 </w:t>
      </w:r>
      <w:r w:rsidRPr="00B9154C">
        <w:rPr>
          <w:rFonts w:ascii="David" w:eastAsia="Calibri" w:hAnsi="David" w:cs="David"/>
          <w:b/>
          <w:bCs/>
          <w:sz w:val="24"/>
          <w:szCs w:val="24"/>
          <w:u w:val="single"/>
          <w:rtl/>
        </w:rPr>
        <w:t>יבוטל.</w:t>
      </w:r>
      <w:r w:rsidRPr="00B9154C">
        <w:rPr>
          <w:rFonts w:ascii="David" w:eastAsia="Calibri" w:hAnsi="David" w:cs="David"/>
          <w:sz w:val="24"/>
          <w:szCs w:val="24"/>
          <w:rtl/>
        </w:rPr>
        <w:t xml:space="preserve">  במקומו, יוכל כל בית ספר לבחור באחד משני השאלונים</w:t>
      </w:r>
    </w:p>
    <w:p w:rsidR="00B9154C" w:rsidRPr="00B9154C" w:rsidRDefault="00515512" w:rsidP="00515512">
      <w:pPr>
        <w:spacing w:line="360" w:lineRule="auto"/>
        <w:rPr>
          <w:rFonts w:ascii="David" w:eastAsia="Calibri" w:hAnsi="David" w:cs="David"/>
          <w:sz w:val="24"/>
          <w:szCs w:val="24"/>
        </w:rPr>
      </w:pPr>
      <w:r>
        <w:rPr>
          <w:rFonts w:ascii="David" w:eastAsia="Calibri" w:hAnsi="David" w:cs="David" w:hint="cs"/>
          <w:sz w:val="24"/>
          <w:szCs w:val="24"/>
          <w:rtl/>
        </w:rPr>
        <w:t xml:space="preserve">               הבאים:</w:t>
      </w:r>
      <w:r w:rsidR="00B9154C" w:rsidRPr="00B9154C">
        <w:rPr>
          <w:rFonts w:ascii="David" w:eastAsia="Calibri" w:hAnsi="David" w:cs="David"/>
          <w:sz w:val="24"/>
          <w:szCs w:val="24"/>
          <w:rtl/>
        </w:rPr>
        <w:t xml:space="preserve"> </w:t>
      </w:r>
      <w:r>
        <w:rPr>
          <w:rFonts w:ascii="David" w:eastAsia="Calibri" w:hAnsi="David" w:cs="David" w:hint="cs"/>
          <w:sz w:val="24"/>
          <w:szCs w:val="24"/>
          <w:rtl/>
        </w:rPr>
        <w:t xml:space="preserve"> </w:t>
      </w:r>
    </w:p>
    <w:p w:rsidR="00B9154C" w:rsidRPr="00B9154C" w:rsidRDefault="00B9154C" w:rsidP="00043C0B">
      <w:pPr>
        <w:numPr>
          <w:ilvl w:val="0"/>
          <w:numId w:val="1"/>
        </w:numPr>
        <w:spacing w:after="0" w:line="360" w:lineRule="auto"/>
        <w:rPr>
          <w:rFonts w:ascii="David" w:eastAsia="Calibri" w:hAnsi="David" w:cs="David"/>
          <w:sz w:val="24"/>
          <w:szCs w:val="24"/>
        </w:rPr>
      </w:pPr>
      <w:r w:rsidRPr="00B9154C">
        <w:rPr>
          <w:rFonts w:ascii="David" w:eastAsia="Calibri" w:hAnsi="David" w:cs="David"/>
          <w:b/>
          <w:bCs/>
          <w:sz w:val="24"/>
          <w:szCs w:val="24"/>
          <w:rtl/>
        </w:rPr>
        <w:t>שאלון 5231</w:t>
      </w:r>
      <w:r w:rsidRPr="00B9154C">
        <w:rPr>
          <w:rFonts w:ascii="David" w:eastAsia="Calibri" w:hAnsi="David" w:cs="David"/>
          <w:b/>
          <w:bCs/>
          <w:sz w:val="24"/>
          <w:szCs w:val="24"/>
        </w:rPr>
        <w:t>:</w:t>
      </w:r>
      <w:r w:rsidRPr="00B9154C">
        <w:rPr>
          <w:rFonts w:ascii="David" w:eastAsia="Calibri" w:hAnsi="David" w:cs="David"/>
          <w:sz w:val="24"/>
          <w:szCs w:val="24"/>
        </w:rPr>
        <w:t xml:space="preserve"> </w:t>
      </w:r>
      <w:r w:rsidRPr="00B9154C">
        <w:rPr>
          <w:rFonts w:ascii="David" w:eastAsia="Calibri" w:hAnsi="David" w:cs="David"/>
          <w:sz w:val="24"/>
          <w:szCs w:val="24"/>
          <w:rtl/>
        </w:rPr>
        <w:t xml:space="preserve"> יכלול "לקט מצוות" בחלק א , ואחת מארבע האפשרויות שהיו קודם: משנה, או אגדה, או ספרות השו"ת או תפילה כמפגש.( דומה למה שהיה עד כה, בלי השאלות בגמרא.)</w:t>
      </w:r>
    </w:p>
    <w:p w:rsidR="00515512" w:rsidRPr="00515512" w:rsidRDefault="00B9154C" w:rsidP="00043C0B">
      <w:pPr>
        <w:numPr>
          <w:ilvl w:val="0"/>
          <w:numId w:val="1"/>
        </w:numPr>
        <w:spacing w:after="0" w:line="360" w:lineRule="auto"/>
        <w:rPr>
          <w:rFonts w:ascii="David" w:eastAsia="Calibri" w:hAnsi="David" w:cs="David"/>
          <w:sz w:val="24"/>
          <w:szCs w:val="24"/>
        </w:rPr>
      </w:pPr>
      <w:r w:rsidRPr="00515512">
        <w:rPr>
          <w:rFonts w:ascii="David" w:eastAsia="Calibri" w:hAnsi="David" w:cs="David"/>
          <w:b/>
          <w:bCs/>
          <w:sz w:val="24"/>
          <w:szCs w:val="24"/>
          <w:rtl/>
        </w:rPr>
        <w:t>שאלון 5291</w:t>
      </w:r>
      <w:r w:rsidR="00515512" w:rsidRPr="00515512">
        <w:rPr>
          <w:rtl/>
        </w:rPr>
        <w:t xml:space="preserve"> </w:t>
      </w:r>
      <w:r w:rsidR="00515512">
        <w:rPr>
          <w:rFonts w:hint="cs"/>
          <w:rtl/>
        </w:rPr>
        <w:t xml:space="preserve">: </w:t>
      </w:r>
      <w:r w:rsidR="00515512" w:rsidRPr="00515512">
        <w:rPr>
          <w:rFonts w:ascii="David" w:eastAsia="Calibri" w:hAnsi="David" w:cs="David"/>
          <w:b/>
          <w:bCs/>
          <w:sz w:val="24"/>
          <w:szCs w:val="24"/>
          <w:rtl/>
        </w:rPr>
        <w:t xml:space="preserve">בתשפ"ז (שנת מעבר) </w:t>
      </w:r>
      <w:r w:rsidR="00515512" w:rsidRPr="00515512">
        <w:rPr>
          <w:rFonts w:ascii="David" w:eastAsia="Calibri" w:hAnsi="David" w:cs="David"/>
          <w:sz w:val="24"/>
          <w:szCs w:val="24"/>
          <w:rtl/>
        </w:rPr>
        <w:t>פרק א תילמד מסכת סוכה -עדיין על פי התכנית הקודמת עם 2 אפשרויות היבחנות ( 6.5 דף גמרא רש"י עם מקורות, או 8 דפים גמרא רש"י) ופרק ב משנה, או אגדה, או ספרות השו"ת או תפילה כמפגש.  פירוט הדפים והמקורות ביחידת לימוד זו לתשפ"ז  מופיע בנספח למכתב זה.</w:t>
      </w:r>
      <w:r w:rsidR="00515512" w:rsidRPr="00515512">
        <w:rPr>
          <w:rFonts w:ascii="David" w:eastAsia="Calibri" w:hAnsi="David" w:cs="David"/>
          <w:b/>
          <w:bCs/>
          <w:sz w:val="24"/>
          <w:szCs w:val="24"/>
          <w:rtl/>
        </w:rPr>
        <w:t xml:space="preserve"> </w:t>
      </w:r>
    </w:p>
    <w:p w:rsidR="00B9154C" w:rsidRPr="00043C0B" w:rsidRDefault="00515512" w:rsidP="00043C0B">
      <w:pPr>
        <w:numPr>
          <w:ilvl w:val="0"/>
          <w:numId w:val="1"/>
        </w:numPr>
        <w:spacing w:after="0" w:line="360" w:lineRule="auto"/>
        <w:contextualSpacing/>
        <w:rPr>
          <w:rFonts w:ascii="David" w:eastAsia="Calibri" w:hAnsi="David" w:cs="David"/>
          <w:sz w:val="24"/>
          <w:szCs w:val="24"/>
        </w:rPr>
      </w:pPr>
      <w:r w:rsidRPr="00B9154C">
        <w:rPr>
          <w:rFonts w:ascii="David" w:eastAsia="Calibri" w:hAnsi="David" w:cs="David"/>
          <w:sz w:val="24"/>
          <w:szCs w:val="24"/>
          <w:rtl/>
        </w:rPr>
        <w:t xml:space="preserve">החל </w:t>
      </w:r>
      <w:r w:rsidRPr="00515512">
        <w:rPr>
          <w:rFonts w:ascii="David" w:eastAsia="Calibri" w:hAnsi="David" w:cs="David"/>
          <w:b/>
          <w:bCs/>
          <w:sz w:val="24"/>
          <w:szCs w:val="24"/>
          <w:rtl/>
        </w:rPr>
        <w:t>מתשפ"ח</w:t>
      </w:r>
      <w:r w:rsidRPr="00B9154C">
        <w:rPr>
          <w:rFonts w:ascii="David" w:eastAsia="Calibri" w:hAnsi="David" w:cs="David"/>
          <w:sz w:val="24"/>
          <w:szCs w:val="24"/>
          <w:rtl/>
        </w:rPr>
        <w:t xml:space="preserve"> </w:t>
      </w:r>
      <w:r w:rsidRPr="00B9154C">
        <w:rPr>
          <w:rFonts w:ascii="David" w:eastAsia="Calibri" w:hAnsi="David" w:cs="David"/>
          <w:sz w:val="24"/>
          <w:szCs w:val="24"/>
          <w:u w:val="single"/>
          <w:rtl/>
        </w:rPr>
        <w:t xml:space="preserve"> באופן קבוע </w:t>
      </w:r>
      <w:r w:rsidRPr="00B9154C">
        <w:rPr>
          <w:rFonts w:ascii="David" w:eastAsia="Calibri" w:hAnsi="David" w:cs="David"/>
          <w:sz w:val="24"/>
          <w:szCs w:val="24"/>
          <w:rtl/>
        </w:rPr>
        <w:t xml:space="preserve">יחידת ההגבר תהיה בפרק א על  מסכת </w:t>
      </w:r>
      <w:r w:rsidRPr="00B9154C">
        <w:rPr>
          <w:rFonts w:ascii="David" w:eastAsia="Calibri" w:hAnsi="David" w:cs="David"/>
          <w:b/>
          <w:bCs/>
          <w:sz w:val="24"/>
          <w:szCs w:val="24"/>
          <w:rtl/>
        </w:rPr>
        <w:t>בבא מציעא</w:t>
      </w:r>
      <w:r w:rsidRPr="00B9154C">
        <w:rPr>
          <w:rFonts w:ascii="David" w:eastAsia="Calibri" w:hAnsi="David" w:cs="David"/>
          <w:sz w:val="24"/>
          <w:szCs w:val="24"/>
          <w:rtl/>
        </w:rPr>
        <w:t xml:space="preserve">. הבחינה תכלול </w:t>
      </w:r>
      <w:r w:rsidRPr="00B9154C">
        <w:rPr>
          <w:rFonts w:ascii="David" w:eastAsia="Calibri" w:hAnsi="David" w:cs="David"/>
          <w:b/>
          <w:bCs/>
          <w:sz w:val="24"/>
          <w:szCs w:val="24"/>
          <w:rtl/>
        </w:rPr>
        <w:t>שמונה דפי גמרא</w:t>
      </w:r>
      <w:r w:rsidRPr="00B9154C">
        <w:rPr>
          <w:rFonts w:ascii="David" w:eastAsia="Calibri" w:hAnsi="David" w:cs="David"/>
          <w:sz w:val="24"/>
          <w:szCs w:val="24"/>
          <w:rtl/>
        </w:rPr>
        <w:t xml:space="preserve"> עם תוספת מקורות קצרים ומ</w:t>
      </w:r>
      <w:r w:rsidR="00043C0B">
        <w:rPr>
          <w:rFonts w:ascii="David" w:eastAsia="Calibri" w:hAnsi="David" w:cs="David"/>
          <w:sz w:val="24"/>
          <w:szCs w:val="24"/>
          <w:rtl/>
        </w:rPr>
        <w:t>מוקדים, ופרק ב יחידת אגדה בלבד.</w:t>
      </w:r>
      <w:r w:rsidR="00043C0B">
        <w:rPr>
          <w:rFonts w:ascii="David" w:eastAsia="Calibri" w:hAnsi="David" w:cs="David" w:hint="cs"/>
          <w:sz w:val="24"/>
          <w:szCs w:val="24"/>
          <w:rtl/>
        </w:rPr>
        <w:t xml:space="preserve"> </w:t>
      </w:r>
      <w:r w:rsidR="00B9154C" w:rsidRPr="00043C0B">
        <w:rPr>
          <w:rFonts w:ascii="David" w:eastAsia="Calibri" w:hAnsi="David" w:cs="David"/>
          <w:sz w:val="24"/>
          <w:szCs w:val="24"/>
          <w:rtl/>
        </w:rPr>
        <w:t xml:space="preserve">בנספח לחוזר זה מפורט החומר באגדה של יחידת ההגבר במסלול תושבע גמרא, </w:t>
      </w:r>
    </w:p>
    <w:p w:rsidR="00B9154C" w:rsidRPr="00B9154C" w:rsidRDefault="00B9154C" w:rsidP="00043C0B">
      <w:pPr>
        <w:numPr>
          <w:ilvl w:val="0"/>
          <w:numId w:val="2"/>
        </w:numPr>
        <w:spacing w:after="0" w:line="360" w:lineRule="auto"/>
        <w:contextualSpacing/>
        <w:rPr>
          <w:rFonts w:ascii="David" w:eastAsia="Calibri" w:hAnsi="David" w:cs="David"/>
          <w:b/>
          <w:bCs/>
          <w:sz w:val="24"/>
          <w:szCs w:val="24"/>
        </w:rPr>
      </w:pPr>
      <w:r w:rsidRPr="00B9154C">
        <w:rPr>
          <w:rFonts w:ascii="David" w:eastAsia="Calibri" w:hAnsi="David" w:cs="David"/>
          <w:b/>
          <w:bCs/>
          <w:sz w:val="24"/>
          <w:szCs w:val="24"/>
          <w:rtl/>
        </w:rPr>
        <w:t>ריכוז סדר המסכתות לשנים תשפ"ז-תשפ"ח</w:t>
      </w:r>
      <w:r w:rsidRPr="00B9154C">
        <w:rPr>
          <w:rFonts w:ascii="David" w:eastAsia="Calibri" w:hAnsi="David" w:cs="David"/>
          <w:b/>
          <w:bCs/>
          <w:sz w:val="24"/>
          <w:szCs w:val="24"/>
        </w:rPr>
        <w:t>:</w:t>
      </w:r>
    </w:p>
    <w:p w:rsidR="00B9154C" w:rsidRPr="00B9154C" w:rsidRDefault="00B9154C" w:rsidP="00B9154C">
      <w:pPr>
        <w:spacing w:line="360" w:lineRule="auto"/>
        <w:contextualSpacing/>
        <w:rPr>
          <w:rFonts w:ascii="David" w:eastAsia="Calibri" w:hAnsi="David" w:cs="David"/>
          <w:b/>
          <w:bCs/>
          <w:sz w:val="24"/>
          <w:szCs w:val="24"/>
        </w:rPr>
      </w:pPr>
      <w:r w:rsidRPr="00B9154C">
        <w:rPr>
          <w:rFonts w:ascii="David" w:eastAsia="Calibri" w:hAnsi="David" w:cs="David"/>
          <w:b/>
          <w:bCs/>
          <w:sz w:val="24"/>
          <w:szCs w:val="24"/>
        </w:rPr>
        <w:t xml:space="preserve"> </w:t>
      </w:r>
    </w:p>
    <w:tbl>
      <w:tblPr>
        <w:tblStyle w:val="af"/>
        <w:bidiVisual/>
        <w:tblW w:w="7727" w:type="dxa"/>
        <w:tblInd w:w="720" w:type="dxa"/>
        <w:tblLook w:val="04A0" w:firstRow="1" w:lastRow="0" w:firstColumn="1" w:lastColumn="0" w:noHBand="0" w:noVBand="1"/>
      </w:tblPr>
      <w:tblGrid>
        <w:gridCol w:w="1900"/>
        <w:gridCol w:w="1912"/>
        <w:gridCol w:w="1882"/>
        <w:gridCol w:w="2033"/>
      </w:tblGrid>
      <w:tr w:rsidR="00B9154C" w:rsidRPr="00B9154C" w:rsidTr="001B2502">
        <w:tc>
          <w:tcPr>
            <w:tcW w:w="1900" w:type="dxa"/>
          </w:tcPr>
          <w:p w:rsidR="00B9154C" w:rsidRPr="00B9154C" w:rsidRDefault="00B9154C" w:rsidP="00B9154C">
            <w:pPr>
              <w:spacing w:line="360" w:lineRule="auto"/>
              <w:contextualSpacing/>
              <w:rPr>
                <w:rFonts w:ascii="David" w:eastAsia="Calibri" w:hAnsi="David" w:cs="David"/>
                <w:b/>
                <w:bCs/>
                <w:sz w:val="24"/>
                <w:szCs w:val="24"/>
                <w:rtl/>
              </w:rPr>
            </w:pPr>
            <w:r w:rsidRPr="00B9154C">
              <w:rPr>
                <w:rFonts w:ascii="David" w:eastAsia="Calibri" w:hAnsi="David" w:cs="David"/>
                <w:b/>
                <w:bCs/>
                <w:sz w:val="24"/>
                <w:szCs w:val="24"/>
                <w:rtl/>
              </w:rPr>
              <w:t>מסלול</w:t>
            </w:r>
          </w:p>
        </w:tc>
        <w:tc>
          <w:tcPr>
            <w:tcW w:w="1912" w:type="dxa"/>
          </w:tcPr>
          <w:p w:rsidR="00B9154C" w:rsidRPr="00B9154C" w:rsidRDefault="00B9154C" w:rsidP="00B9154C">
            <w:pPr>
              <w:spacing w:line="360" w:lineRule="auto"/>
              <w:rPr>
                <w:rFonts w:ascii="David" w:eastAsia="Calibri" w:hAnsi="David" w:cs="David"/>
                <w:b/>
                <w:bCs/>
                <w:sz w:val="24"/>
                <w:szCs w:val="24"/>
                <w:rtl/>
              </w:rPr>
            </w:pPr>
            <w:r w:rsidRPr="00B9154C">
              <w:rPr>
                <w:rFonts w:ascii="David" w:eastAsia="Calibri" w:hAnsi="David" w:cs="David"/>
                <w:b/>
                <w:bCs/>
                <w:sz w:val="24"/>
                <w:szCs w:val="24"/>
                <w:rtl/>
              </w:rPr>
              <w:t>שנה</w:t>
            </w:r>
          </w:p>
        </w:tc>
        <w:tc>
          <w:tcPr>
            <w:tcW w:w="1882" w:type="dxa"/>
          </w:tcPr>
          <w:p w:rsidR="00B9154C" w:rsidRPr="00B9154C" w:rsidRDefault="00B9154C" w:rsidP="00B9154C">
            <w:pPr>
              <w:spacing w:line="360" w:lineRule="auto"/>
              <w:contextualSpacing/>
              <w:rPr>
                <w:rFonts w:ascii="David" w:eastAsia="Calibri" w:hAnsi="David" w:cs="David"/>
                <w:b/>
                <w:bCs/>
                <w:sz w:val="24"/>
                <w:szCs w:val="24"/>
                <w:rtl/>
              </w:rPr>
            </w:pPr>
            <w:r w:rsidRPr="00B9154C">
              <w:rPr>
                <w:rFonts w:ascii="David" w:eastAsia="Calibri" w:hAnsi="David" w:cs="David"/>
                <w:b/>
                <w:bCs/>
                <w:sz w:val="24"/>
                <w:szCs w:val="24"/>
                <w:rtl/>
              </w:rPr>
              <w:t>חובה</w:t>
            </w:r>
          </w:p>
        </w:tc>
        <w:tc>
          <w:tcPr>
            <w:tcW w:w="2033" w:type="dxa"/>
          </w:tcPr>
          <w:p w:rsidR="00B9154C" w:rsidRPr="00B9154C" w:rsidRDefault="00B9154C" w:rsidP="00B9154C">
            <w:pPr>
              <w:spacing w:line="360" w:lineRule="auto"/>
              <w:contextualSpacing/>
              <w:rPr>
                <w:rFonts w:ascii="David" w:eastAsia="Calibri" w:hAnsi="David" w:cs="David"/>
                <w:b/>
                <w:bCs/>
                <w:sz w:val="24"/>
                <w:szCs w:val="24"/>
                <w:rtl/>
              </w:rPr>
            </w:pPr>
            <w:r w:rsidRPr="00B9154C">
              <w:rPr>
                <w:rFonts w:ascii="David" w:eastAsia="Calibri" w:hAnsi="David" w:cs="David"/>
                <w:b/>
                <w:bCs/>
                <w:sz w:val="24"/>
                <w:szCs w:val="24"/>
                <w:rtl/>
              </w:rPr>
              <w:t>הגבר</w:t>
            </w:r>
          </w:p>
        </w:tc>
      </w:tr>
      <w:tr w:rsidR="00B9154C" w:rsidRPr="00B9154C" w:rsidTr="001B2502">
        <w:tc>
          <w:tcPr>
            <w:tcW w:w="1900" w:type="dxa"/>
          </w:tcPr>
          <w:p w:rsidR="00B9154C" w:rsidRP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sz w:val="24"/>
                <w:szCs w:val="24"/>
                <w:rtl/>
              </w:rPr>
              <w:t>תושב"ע</w:t>
            </w:r>
          </w:p>
        </w:tc>
        <w:tc>
          <w:tcPr>
            <w:tcW w:w="1912" w:type="dxa"/>
          </w:tcPr>
          <w:p w:rsidR="00B9154C" w:rsidRP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sz w:val="24"/>
                <w:szCs w:val="24"/>
                <w:rtl/>
              </w:rPr>
              <w:t>תשפ"ז</w:t>
            </w:r>
          </w:p>
        </w:tc>
        <w:tc>
          <w:tcPr>
            <w:tcW w:w="1882" w:type="dxa"/>
          </w:tcPr>
          <w:p w:rsidR="00B9154C" w:rsidRP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sz w:val="24"/>
                <w:szCs w:val="24"/>
                <w:rtl/>
              </w:rPr>
              <w:t>בבא בתרא</w:t>
            </w:r>
          </w:p>
        </w:tc>
        <w:tc>
          <w:tcPr>
            <w:tcW w:w="2033" w:type="dxa"/>
          </w:tcPr>
          <w:p w:rsidR="00B9154C" w:rsidRP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sz w:val="24"/>
                <w:szCs w:val="24"/>
                <w:rtl/>
              </w:rPr>
              <w:t>סוכה + משנה/אגדה/ ספרות השו"ת/תפילה כמפגש</w:t>
            </w:r>
          </w:p>
        </w:tc>
      </w:tr>
      <w:tr w:rsidR="00B9154C" w:rsidRPr="00B9154C" w:rsidTr="001B2502">
        <w:tc>
          <w:tcPr>
            <w:tcW w:w="1900" w:type="dxa"/>
          </w:tcPr>
          <w:p w:rsidR="00B9154C" w:rsidRPr="00B9154C" w:rsidRDefault="00B9154C" w:rsidP="00B9154C">
            <w:pPr>
              <w:spacing w:line="360" w:lineRule="auto"/>
              <w:contextualSpacing/>
              <w:rPr>
                <w:rFonts w:ascii="David" w:eastAsia="Calibri" w:hAnsi="David" w:cs="David"/>
                <w:sz w:val="24"/>
                <w:szCs w:val="24"/>
                <w:rtl/>
              </w:rPr>
            </w:pPr>
          </w:p>
        </w:tc>
        <w:tc>
          <w:tcPr>
            <w:tcW w:w="1912" w:type="dxa"/>
          </w:tcPr>
          <w:p w:rsidR="00B9154C" w:rsidRPr="00B9154C" w:rsidRDefault="00B9154C" w:rsidP="00B9154C">
            <w:pPr>
              <w:spacing w:line="360" w:lineRule="auto"/>
              <w:rPr>
                <w:rFonts w:ascii="David" w:eastAsia="Calibri" w:hAnsi="David" w:cs="David"/>
                <w:sz w:val="24"/>
                <w:szCs w:val="24"/>
                <w:rtl/>
              </w:rPr>
            </w:pPr>
            <w:r w:rsidRPr="00B9154C">
              <w:rPr>
                <w:rFonts w:ascii="David" w:eastAsia="Calibri" w:hAnsi="David" w:cs="David"/>
                <w:sz w:val="24"/>
                <w:szCs w:val="24"/>
                <w:rtl/>
              </w:rPr>
              <w:t xml:space="preserve">תשפ"ח </w:t>
            </w:r>
          </w:p>
        </w:tc>
        <w:tc>
          <w:tcPr>
            <w:tcW w:w="1882" w:type="dxa"/>
          </w:tcPr>
          <w:p w:rsidR="00B9154C" w:rsidRP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sz w:val="24"/>
                <w:szCs w:val="24"/>
                <w:rtl/>
              </w:rPr>
              <w:t>בבא בתרא</w:t>
            </w:r>
          </w:p>
        </w:tc>
        <w:tc>
          <w:tcPr>
            <w:tcW w:w="2033" w:type="dxa"/>
          </w:tcPr>
          <w:p w:rsidR="00B9154C" w:rsidRPr="00B9154C" w:rsidRDefault="00B9154C" w:rsidP="00B9154C">
            <w:pPr>
              <w:spacing w:line="360" w:lineRule="auto"/>
              <w:contextualSpacing/>
              <w:rPr>
                <w:rFonts w:ascii="David" w:eastAsia="Calibri" w:hAnsi="David" w:cs="David"/>
                <w:sz w:val="24"/>
                <w:szCs w:val="24"/>
                <w:rtl/>
              </w:rPr>
            </w:pPr>
            <w:r w:rsidRPr="00B9154C">
              <w:rPr>
                <w:rFonts w:ascii="David" w:eastAsia="Calibri" w:hAnsi="David" w:cs="David"/>
                <w:sz w:val="24"/>
                <w:szCs w:val="24"/>
                <w:rtl/>
              </w:rPr>
              <w:t>בבא מציעא + אגדה</w:t>
            </w:r>
          </w:p>
        </w:tc>
      </w:tr>
    </w:tbl>
    <w:p w:rsidR="00B9154C" w:rsidRPr="00B9154C" w:rsidRDefault="00B9154C" w:rsidP="00B9154C">
      <w:pPr>
        <w:spacing w:line="360" w:lineRule="auto"/>
        <w:contextualSpacing/>
        <w:rPr>
          <w:rFonts w:ascii="David" w:eastAsia="Calibri" w:hAnsi="David" w:cs="David"/>
          <w:b/>
          <w:bCs/>
          <w:sz w:val="24"/>
          <w:szCs w:val="24"/>
        </w:rPr>
      </w:pPr>
    </w:p>
    <w:p w:rsidR="00B9154C" w:rsidRPr="00B9154C" w:rsidRDefault="00B9154C" w:rsidP="00043C0B">
      <w:pPr>
        <w:numPr>
          <w:ilvl w:val="0"/>
          <w:numId w:val="2"/>
        </w:numPr>
        <w:spacing w:after="0" w:line="360" w:lineRule="auto"/>
        <w:contextualSpacing/>
        <w:rPr>
          <w:rFonts w:ascii="David" w:eastAsia="Calibri" w:hAnsi="David" w:cs="David"/>
          <w:b/>
          <w:bCs/>
          <w:sz w:val="24"/>
          <w:szCs w:val="24"/>
        </w:rPr>
      </w:pPr>
      <w:r w:rsidRPr="00B9154C">
        <w:rPr>
          <w:rFonts w:ascii="David" w:eastAsia="Calibri" w:hAnsi="David" w:cs="David"/>
          <w:b/>
          <w:bCs/>
          <w:sz w:val="24"/>
          <w:szCs w:val="24"/>
          <w:rtl/>
        </w:rPr>
        <w:t>נושאי יחידת האגדה (בשאלון</w:t>
      </w:r>
      <w:r w:rsidR="002F2A97">
        <w:rPr>
          <w:rFonts w:ascii="David" w:eastAsia="Calibri" w:hAnsi="David" w:cs="David" w:hint="cs"/>
          <w:b/>
          <w:bCs/>
          <w:sz w:val="24"/>
          <w:szCs w:val="24"/>
          <w:rtl/>
        </w:rPr>
        <w:t xml:space="preserve"> תושבע גמרא</w:t>
      </w:r>
      <w:r w:rsidRPr="00B9154C">
        <w:rPr>
          <w:rFonts w:ascii="David" w:eastAsia="Calibri" w:hAnsi="David" w:cs="David"/>
          <w:b/>
          <w:bCs/>
          <w:sz w:val="24"/>
          <w:szCs w:val="24"/>
          <w:rtl/>
        </w:rPr>
        <w:t xml:space="preserve"> 5291 )  בתשפ"ז </w:t>
      </w:r>
      <w:r w:rsidR="002F2A97">
        <w:rPr>
          <w:rFonts w:ascii="David" w:eastAsia="Calibri" w:hAnsi="David" w:cs="David" w:hint="cs"/>
          <w:b/>
          <w:bCs/>
          <w:sz w:val="24"/>
          <w:szCs w:val="24"/>
          <w:rtl/>
        </w:rPr>
        <w:t>(</w:t>
      </w:r>
      <w:r w:rsidRPr="00B9154C">
        <w:rPr>
          <w:rFonts w:ascii="David" w:eastAsia="Calibri" w:hAnsi="David" w:cs="David"/>
          <w:b/>
          <w:bCs/>
          <w:sz w:val="24"/>
          <w:szCs w:val="24"/>
          <w:rtl/>
        </w:rPr>
        <w:t>שנת המעבר</w:t>
      </w:r>
      <w:r w:rsidR="002F2A97">
        <w:rPr>
          <w:rFonts w:ascii="David" w:eastAsia="Calibri" w:hAnsi="David" w:cs="David" w:hint="cs"/>
          <w:b/>
          <w:bCs/>
          <w:sz w:val="24"/>
          <w:szCs w:val="24"/>
          <w:rtl/>
        </w:rPr>
        <w:t>)</w:t>
      </w:r>
      <w:r w:rsidRPr="00B9154C">
        <w:rPr>
          <w:rFonts w:ascii="David" w:eastAsia="Calibri" w:hAnsi="David" w:cs="David"/>
          <w:b/>
          <w:bCs/>
          <w:sz w:val="24"/>
          <w:szCs w:val="24"/>
          <w:rtl/>
        </w:rPr>
        <w:t xml:space="preserve"> בתור </w:t>
      </w:r>
      <w:r w:rsidRPr="002F2A97">
        <w:rPr>
          <w:rFonts w:ascii="David" w:eastAsia="Calibri" w:hAnsi="David" w:cs="David"/>
          <w:b/>
          <w:bCs/>
          <w:sz w:val="24"/>
          <w:szCs w:val="24"/>
          <w:u w:val="single"/>
          <w:rtl/>
        </w:rPr>
        <w:t>אחת</w:t>
      </w:r>
      <w:r w:rsidRPr="00B9154C">
        <w:rPr>
          <w:rFonts w:ascii="David" w:eastAsia="Calibri" w:hAnsi="David" w:cs="David"/>
          <w:b/>
          <w:bCs/>
          <w:sz w:val="24"/>
          <w:szCs w:val="24"/>
          <w:rtl/>
        </w:rPr>
        <w:t xml:space="preserve"> האופציות בחלק ב, ומתשפ"ח האופציה ה</w:t>
      </w:r>
      <w:r w:rsidRPr="002F2A97">
        <w:rPr>
          <w:rFonts w:ascii="David" w:eastAsia="Calibri" w:hAnsi="David" w:cs="David"/>
          <w:b/>
          <w:bCs/>
          <w:sz w:val="24"/>
          <w:szCs w:val="24"/>
          <w:u w:val="single"/>
          <w:rtl/>
        </w:rPr>
        <w:t>יחידה</w:t>
      </w:r>
      <w:r w:rsidRPr="00B9154C">
        <w:rPr>
          <w:rFonts w:ascii="David" w:eastAsia="Calibri" w:hAnsi="David" w:cs="David"/>
          <w:b/>
          <w:bCs/>
          <w:sz w:val="24"/>
          <w:szCs w:val="24"/>
          <w:rtl/>
        </w:rPr>
        <w:t xml:space="preserve">. </w:t>
      </w:r>
    </w:p>
    <w:p w:rsidR="00B9154C" w:rsidRDefault="00B9154C" w:rsidP="00B9154C">
      <w:pPr>
        <w:spacing w:line="360" w:lineRule="auto"/>
        <w:rPr>
          <w:rFonts w:ascii="David" w:eastAsia="Calibri" w:hAnsi="David" w:cs="David"/>
          <w:sz w:val="24"/>
          <w:szCs w:val="24"/>
          <w:rtl/>
        </w:rPr>
      </w:pPr>
      <w:r w:rsidRPr="00B9154C">
        <w:rPr>
          <w:rFonts w:ascii="David" w:eastAsia="Calibri" w:hAnsi="David" w:cs="David"/>
          <w:sz w:val="24"/>
          <w:szCs w:val="24"/>
          <w:rtl/>
        </w:rPr>
        <w:t>התלמידים ייבחנו על הנושאים הבאים: מבוא לאגדות חז"ל, הכוח לשנות, היחס לאחר, צדקה וחסד, חורבן וגאולה</w:t>
      </w:r>
      <w:r w:rsidR="00043C0B">
        <w:rPr>
          <w:rFonts w:ascii="David" w:eastAsia="Calibri" w:hAnsi="David" w:cs="David" w:hint="cs"/>
          <w:sz w:val="24"/>
          <w:szCs w:val="24"/>
          <w:rtl/>
        </w:rPr>
        <w:t xml:space="preserve">. בשנת תשפ"ז עדיין </w:t>
      </w:r>
      <w:r w:rsidR="002F2A97">
        <w:rPr>
          <w:rFonts w:ascii="David" w:eastAsia="Calibri" w:hAnsi="David" w:cs="David" w:hint="cs"/>
          <w:sz w:val="24"/>
          <w:szCs w:val="24"/>
          <w:rtl/>
        </w:rPr>
        <w:t xml:space="preserve">יחידת </w:t>
      </w:r>
      <w:r w:rsidR="00043C0B">
        <w:rPr>
          <w:rFonts w:ascii="David" w:eastAsia="Calibri" w:hAnsi="David" w:cs="David" w:hint="cs"/>
          <w:sz w:val="24"/>
          <w:szCs w:val="24"/>
          <w:rtl/>
        </w:rPr>
        <w:t xml:space="preserve">אגדה </w:t>
      </w:r>
      <w:r w:rsidR="002F2A97">
        <w:rPr>
          <w:rFonts w:ascii="David" w:eastAsia="Calibri" w:hAnsi="David" w:cs="David" w:hint="cs"/>
          <w:sz w:val="24"/>
          <w:szCs w:val="24"/>
          <w:rtl/>
        </w:rPr>
        <w:t xml:space="preserve">תהיה </w:t>
      </w:r>
      <w:r w:rsidR="00043C0B">
        <w:rPr>
          <w:rFonts w:ascii="David" w:eastAsia="Calibri" w:hAnsi="David" w:cs="David" w:hint="cs"/>
          <w:sz w:val="24"/>
          <w:szCs w:val="24"/>
          <w:rtl/>
        </w:rPr>
        <w:t>אחת מאפשרויות הבחירה ואנ</w:t>
      </w:r>
      <w:r w:rsidR="002F2A97">
        <w:rPr>
          <w:rFonts w:ascii="David" w:eastAsia="Calibri" w:hAnsi="David" w:cs="David" w:hint="cs"/>
          <w:sz w:val="24"/>
          <w:szCs w:val="24"/>
          <w:rtl/>
        </w:rPr>
        <w:t>חנו ממליצים מאד על לימוד יחידה זו כבר בתשפ"ז-</w:t>
      </w:r>
      <w:r w:rsidR="00043C0B">
        <w:rPr>
          <w:rFonts w:ascii="David" w:eastAsia="Calibri" w:hAnsi="David" w:cs="David" w:hint="cs"/>
          <w:sz w:val="24"/>
          <w:szCs w:val="24"/>
          <w:rtl/>
        </w:rPr>
        <w:t xml:space="preserve"> כהכנה לקראת השנים הבאות. </w:t>
      </w:r>
    </w:p>
    <w:p w:rsidR="00043C0B" w:rsidRPr="00B9154C" w:rsidRDefault="00043C0B" w:rsidP="00B9154C">
      <w:pPr>
        <w:spacing w:line="360" w:lineRule="auto"/>
        <w:rPr>
          <w:rFonts w:ascii="David" w:eastAsia="Calibri" w:hAnsi="David" w:cs="David"/>
          <w:sz w:val="24"/>
          <w:szCs w:val="24"/>
          <w:rtl/>
        </w:rPr>
      </w:pPr>
    </w:p>
    <w:p w:rsidR="00B9154C" w:rsidRDefault="00B9154C" w:rsidP="00B9154C">
      <w:pPr>
        <w:spacing w:line="360" w:lineRule="auto"/>
        <w:jc w:val="center"/>
        <w:rPr>
          <w:rFonts w:ascii="David" w:eastAsia="Calibri" w:hAnsi="David" w:cs="David"/>
          <w:b/>
          <w:bCs/>
          <w:sz w:val="24"/>
          <w:szCs w:val="24"/>
          <w:rtl/>
        </w:rPr>
      </w:pPr>
      <w:r w:rsidRPr="00B9154C">
        <w:rPr>
          <w:rFonts w:ascii="David" w:eastAsia="Calibri" w:hAnsi="David" w:cs="David"/>
          <w:b/>
          <w:bCs/>
          <w:sz w:val="24"/>
          <w:szCs w:val="24"/>
          <w:rtl/>
        </w:rPr>
        <w:t>בברכת התורה</w:t>
      </w:r>
    </w:p>
    <w:p w:rsidR="00B9154C" w:rsidRPr="00B9154C" w:rsidRDefault="00B9154C" w:rsidP="00B9154C">
      <w:pPr>
        <w:spacing w:line="360" w:lineRule="auto"/>
        <w:jc w:val="center"/>
        <w:rPr>
          <w:rFonts w:ascii="David" w:eastAsia="Calibri" w:hAnsi="David" w:cs="David"/>
          <w:b/>
          <w:bCs/>
          <w:sz w:val="24"/>
          <w:szCs w:val="24"/>
          <w:rtl/>
        </w:rPr>
      </w:pPr>
      <w:r w:rsidRPr="00B9154C">
        <w:rPr>
          <w:rFonts w:ascii="David" w:eastAsia="Calibri" w:hAnsi="David" w:cs="David"/>
          <w:b/>
          <w:bCs/>
          <w:sz w:val="24"/>
          <w:szCs w:val="24"/>
          <w:rtl/>
        </w:rPr>
        <w:t>הרב מנחם קליין</w:t>
      </w:r>
    </w:p>
    <w:p w:rsidR="00B9154C" w:rsidRDefault="00B9154C" w:rsidP="00B9154C">
      <w:pPr>
        <w:spacing w:line="360" w:lineRule="auto"/>
        <w:jc w:val="center"/>
        <w:rPr>
          <w:rFonts w:ascii="David" w:eastAsia="Calibri" w:hAnsi="David" w:cs="David"/>
          <w:rtl/>
        </w:rPr>
      </w:pPr>
      <w:r>
        <w:rPr>
          <w:rFonts w:ascii="David" w:eastAsia="Calibri" w:hAnsi="David" w:cs="David"/>
          <w:b/>
          <w:bCs/>
          <w:sz w:val="24"/>
          <w:szCs w:val="24"/>
          <w:rtl/>
        </w:rPr>
        <w:t>מפמ"ר תושב"ע ותלמו</w:t>
      </w:r>
      <w:r>
        <w:rPr>
          <w:rFonts w:ascii="David" w:eastAsia="Calibri" w:hAnsi="David" w:cs="David" w:hint="cs"/>
          <w:b/>
          <w:bCs/>
          <w:sz w:val="24"/>
          <w:szCs w:val="24"/>
          <w:rtl/>
        </w:rPr>
        <w:t>ד</w:t>
      </w:r>
    </w:p>
    <w:p w:rsidR="00043C0B" w:rsidRDefault="00043C0B" w:rsidP="00B9154C">
      <w:pPr>
        <w:spacing w:line="360" w:lineRule="auto"/>
        <w:jc w:val="center"/>
        <w:rPr>
          <w:rFonts w:ascii="David" w:eastAsia="Calibri" w:hAnsi="David" w:cs="David"/>
          <w:rtl/>
        </w:rPr>
      </w:pPr>
    </w:p>
    <w:p w:rsidR="00043C0B" w:rsidRDefault="00043C0B" w:rsidP="00B9154C">
      <w:pPr>
        <w:spacing w:line="360" w:lineRule="auto"/>
        <w:jc w:val="center"/>
        <w:rPr>
          <w:rFonts w:ascii="David" w:eastAsia="Calibri" w:hAnsi="David" w:cs="David"/>
          <w:rtl/>
        </w:rPr>
      </w:pPr>
    </w:p>
    <w:p w:rsidR="00043C0B" w:rsidRDefault="00043C0B" w:rsidP="00B9154C">
      <w:pPr>
        <w:spacing w:line="360" w:lineRule="auto"/>
        <w:jc w:val="center"/>
        <w:rPr>
          <w:rFonts w:ascii="David" w:eastAsia="Calibri" w:hAnsi="David" w:cs="David"/>
          <w:rtl/>
        </w:rPr>
      </w:pPr>
    </w:p>
    <w:p w:rsidR="00043C0B" w:rsidRPr="00B9154C" w:rsidRDefault="00043C0B" w:rsidP="00B9154C">
      <w:pPr>
        <w:spacing w:line="360" w:lineRule="auto"/>
        <w:jc w:val="center"/>
        <w:rPr>
          <w:rFonts w:ascii="David" w:eastAsia="Calibri" w:hAnsi="David" w:cs="David"/>
          <w:rtl/>
        </w:rPr>
      </w:pPr>
    </w:p>
    <w:p w:rsidR="00B9154C" w:rsidRPr="00B9154C" w:rsidRDefault="00B9154C" w:rsidP="00B9154C">
      <w:pPr>
        <w:spacing w:line="360" w:lineRule="auto"/>
        <w:jc w:val="center"/>
        <w:rPr>
          <w:rFonts w:ascii="David" w:eastAsia="Calibri" w:hAnsi="David" w:cs="David"/>
          <w:rtl/>
        </w:rPr>
      </w:pPr>
      <w:r w:rsidRPr="00B9154C">
        <w:rPr>
          <w:rFonts w:ascii="David" w:eastAsia="Calibri" w:hAnsi="David" w:cs="David" w:hint="cs"/>
          <w:rtl/>
        </w:rPr>
        <w:t>ב"ה</w:t>
      </w:r>
    </w:p>
    <w:p w:rsidR="00B9154C" w:rsidRPr="00B9154C" w:rsidRDefault="00B9154C" w:rsidP="00B9154C">
      <w:pPr>
        <w:spacing w:line="360" w:lineRule="auto"/>
        <w:jc w:val="center"/>
        <w:rPr>
          <w:rFonts w:ascii="David" w:eastAsia="Calibri" w:hAnsi="David" w:cs="David"/>
          <w:b/>
          <w:bCs/>
          <w:rtl/>
        </w:rPr>
      </w:pPr>
      <w:r w:rsidRPr="00B9154C">
        <w:rPr>
          <w:rFonts w:ascii="David" w:eastAsia="Calibri" w:hAnsi="David" w:cs="David" w:hint="cs"/>
          <w:b/>
          <w:bCs/>
          <w:rtl/>
        </w:rPr>
        <w:t>נספח א: החומר ליחידת החובה גמרא מסלול תושב"ע 5391</w:t>
      </w:r>
    </w:p>
    <w:p w:rsidR="00B9154C" w:rsidRPr="00B9154C" w:rsidRDefault="00B9154C" w:rsidP="00B9154C">
      <w:pPr>
        <w:jc w:val="center"/>
        <w:rPr>
          <w:rFonts w:ascii="Calibri" w:eastAsia="Calibri" w:hAnsi="Calibri" w:cs="Arial"/>
          <w:b/>
          <w:bCs/>
          <w:sz w:val="32"/>
          <w:szCs w:val="32"/>
          <w:u w:val="single"/>
          <w:rtl/>
        </w:rPr>
      </w:pPr>
      <w:r w:rsidRPr="00B9154C">
        <w:rPr>
          <w:rFonts w:ascii="Calibri" w:eastAsia="Calibri" w:hAnsi="Calibri" w:cs="Arial" w:hint="cs"/>
          <w:b/>
          <w:bCs/>
          <w:sz w:val="32"/>
          <w:szCs w:val="32"/>
          <w:u w:val="single"/>
          <w:rtl/>
        </w:rPr>
        <w:t>שאלון 5391- מסכת בבא בתרא- החל משנת תשפ"ז</w:t>
      </w:r>
    </w:p>
    <w:p w:rsidR="00B9154C" w:rsidRPr="00B9154C" w:rsidRDefault="00B9154C" w:rsidP="00B9154C">
      <w:pPr>
        <w:rPr>
          <w:rFonts w:ascii="Calibri" w:eastAsia="Calibri" w:hAnsi="Calibri" w:cs="Arial"/>
          <w:b/>
          <w:bCs/>
          <w:u w:val="single"/>
          <w:rtl/>
        </w:rPr>
      </w:pPr>
      <w:r w:rsidRPr="00B9154C">
        <w:rPr>
          <w:rFonts w:ascii="Calibri" w:eastAsia="Calibri" w:hAnsi="Calibri" w:cs="Arial" w:hint="cs"/>
          <w:b/>
          <w:bCs/>
          <w:u w:val="single"/>
          <w:rtl/>
        </w:rPr>
        <w:t xml:space="preserve">דפי הגמרא: </w:t>
      </w:r>
    </w:p>
    <w:tbl>
      <w:tblPr>
        <w:tblStyle w:val="af"/>
        <w:tblpPr w:leftFromText="181" w:rightFromText="181" w:vertAnchor="text" w:horzAnchor="margin" w:tblpXSpec="center" w:tblpY="1"/>
        <w:tblOverlap w:val="never"/>
        <w:bidiVisual/>
        <w:tblW w:w="10371" w:type="dxa"/>
        <w:tblLayout w:type="fixed"/>
        <w:tblLook w:val="04A0" w:firstRow="1" w:lastRow="0" w:firstColumn="1" w:lastColumn="0" w:noHBand="0" w:noVBand="1"/>
      </w:tblPr>
      <w:tblGrid>
        <w:gridCol w:w="718"/>
        <w:gridCol w:w="2271"/>
        <w:gridCol w:w="3698"/>
        <w:gridCol w:w="3684"/>
      </w:tblGrid>
      <w:tr w:rsidR="00B9154C" w:rsidRPr="00B9154C" w:rsidTr="001B2502">
        <w:tc>
          <w:tcPr>
            <w:tcW w:w="718" w:type="dxa"/>
          </w:tcPr>
          <w:p w:rsidR="00B9154C" w:rsidRPr="00B9154C" w:rsidRDefault="00B9154C" w:rsidP="00B9154C">
            <w:pPr>
              <w:contextualSpacing/>
              <w:rPr>
                <w:rFonts w:ascii="David" w:eastAsia="Calibri" w:hAnsi="David" w:cs="Arial"/>
                <w:rtl/>
              </w:rPr>
            </w:pPr>
            <w:r w:rsidRPr="00B9154C">
              <w:rPr>
                <w:rFonts w:ascii="David" w:eastAsia="Calibri" w:hAnsi="David" w:cs="Arial"/>
                <w:rtl/>
              </w:rPr>
              <w:t>משנה</w:t>
            </w:r>
            <w:r w:rsidRPr="00B9154C">
              <w:rPr>
                <w:rFonts w:ascii="David" w:eastAsia="Calibri" w:hAnsi="David" w:cs="Arial"/>
                <w:rtl/>
              </w:rPr>
              <w:tab/>
            </w:r>
          </w:p>
        </w:tc>
        <w:tc>
          <w:tcPr>
            <w:tcW w:w="2271" w:type="dxa"/>
          </w:tcPr>
          <w:p w:rsidR="00B9154C" w:rsidRPr="00B9154C" w:rsidRDefault="00B9154C" w:rsidP="00B9154C">
            <w:pPr>
              <w:contextualSpacing/>
              <w:rPr>
                <w:rFonts w:ascii="David" w:eastAsia="Calibri" w:hAnsi="David" w:cs="Arial"/>
                <w:rtl/>
              </w:rPr>
            </w:pPr>
            <w:r w:rsidRPr="00B9154C">
              <w:rPr>
                <w:rFonts w:ascii="David" w:eastAsia="Calibri" w:hAnsi="David" w:cs="Arial"/>
                <w:rtl/>
              </w:rPr>
              <w:t>מספרי סוגיות ונושאים</w:t>
            </w:r>
          </w:p>
        </w:tc>
        <w:tc>
          <w:tcPr>
            <w:tcW w:w="3698" w:type="dxa"/>
          </w:tcPr>
          <w:p w:rsidR="00B9154C" w:rsidRPr="00B9154C" w:rsidRDefault="00B9154C" w:rsidP="00B9154C">
            <w:pPr>
              <w:contextualSpacing/>
              <w:rPr>
                <w:rFonts w:ascii="David" w:eastAsia="Calibri" w:hAnsi="David" w:cs="Arial"/>
                <w:rtl/>
              </w:rPr>
            </w:pPr>
            <w:r w:rsidRPr="00B9154C">
              <w:rPr>
                <w:rFonts w:ascii="David" w:eastAsia="Calibri" w:hAnsi="David" w:cs="Arial"/>
                <w:rtl/>
              </w:rPr>
              <w:t>דפים</w:t>
            </w:r>
          </w:p>
        </w:tc>
        <w:tc>
          <w:tcPr>
            <w:tcW w:w="3684" w:type="dxa"/>
          </w:tcPr>
          <w:p w:rsidR="00B9154C" w:rsidRPr="00B9154C" w:rsidRDefault="00B9154C" w:rsidP="00B9154C">
            <w:pPr>
              <w:contextualSpacing/>
              <w:rPr>
                <w:rFonts w:ascii="David" w:eastAsia="Calibri" w:hAnsi="David" w:cs="Arial"/>
                <w:rtl/>
              </w:rPr>
            </w:pPr>
            <w:r w:rsidRPr="00B9154C">
              <w:rPr>
                <w:rFonts w:ascii="David" w:eastAsia="Calibri" w:hAnsi="David" w:cs="Arial" w:hint="cs"/>
                <w:rtl/>
              </w:rPr>
              <w:t xml:space="preserve">סוגיות </w:t>
            </w:r>
          </w:p>
        </w:tc>
      </w:tr>
      <w:tr w:rsidR="00B9154C" w:rsidRPr="00B9154C" w:rsidTr="001B2502">
        <w:tc>
          <w:tcPr>
            <w:tcW w:w="6687" w:type="dxa"/>
            <w:gridSpan w:val="3"/>
          </w:tcPr>
          <w:p w:rsidR="00B9154C" w:rsidRPr="00B9154C" w:rsidRDefault="00B9154C" w:rsidP="00B9154C">
            <w:pPr>
              <w:contextualSpacing/>
              <w:rPr>
                <w:rFonts w:ascii="David" w:eastAsia="Calibri" w:hAnsi="David" w:cs="Arial"/>
                <w:rtl/>
              </w:rPr>
            </w:pPr>
            <w:r w:rsidRPr="00B9154C">
              <w:rPr>
                <w:rFonts w:ascii="David" w:eastAsia="Calibri" w:hAnsi="David" w:cs="Arial" w:hint="cs"/>
                <w:rtl/>
              </w:rPr>
              <w:t>הקדמה -מבוא לתורה שבעל פה</w:t>
            </w:r>
          </w:p>
        </w:tc>
        <w:tc>
          <w:tcPr>
            <w:tcW w:w="3684" w:type="dxa"/>
          </w:tcPr>
          <w:p w:rsidR="00B9154C" w:rsidRPr="00B9154C" w:rsidRDefault="00B9154C" w:rsidP="00B9154C">
            <w:pPr>
              <w:contextualSpacing/>
              <w:rPr>
                <w:rFonts w:ascii="David" w:eastAsia="Calibri" w:hAnsi="David" w:cs="Arial"/>
                <w:rtl/>
              </w:rPr>
            </w:pPr>
          </w:p>
        </w:tc>
      </w:tr>
      <w:tr w:rsidR="00B9154C" w:rsidRPr="00B9154C" w:rsidTr="001B2502">
        <w:trPr>
          <w:trHeight w:val="432"/>
        </w:trPr>
        <w:tc>
          <w:tcPr>
            <w:tcW w:w="718" w:type="dxa"/>
            <w:vMerge w:val="restart"/>
            <w:shd w:val="clear" w:color="auto" w:fill="CBD3DE"/>
            <w:textDirection w:val="btLr"/>
          </w:tcPr>
          <w:p w:rsidR="00B9154C" w:rsidRPr="00B9154C" w:rsidRDefault="00B9154C" w:rsidP="00B9154C">
            <w:pPr>
              <w:ind w:right="113"/>
              <w:contextualSpacing/>
              <w:rPr>
                <w:rFonts w:ascii="David" w:eastAsia="Calibri" w:hAnsi="David" w:cs="Arial"/>
                <w:rtl/>
              </w:rPr>
            </w:pPr>
            <w:r w:rsidRPr="00B9154C">
              <w:rPr>
                <w:rFonts w:ascii="David" w:eastAsia="Calibri" w:hAnsi="David" w:cs="Arial"/>
                <w:rtl/>
              </w:rPr>
              <w:t>השותפים (ב.-ד:)</w:t>
            </w:r>
          </w:p>
          <w:p w:rsidR="00B9154C" w:rsidRPr="00B9154C" w:rsidRDefault="00B9154C" w:rsidP="00B9154C">
            <w:pPr>
              <w:ind w:right="113"/>
              <w:contextualSpacing/>
              <w:rPr>
                <w:rFonts w:ascii="David" w:eastAsia="Calibri" w:hAnsi="David" w:cs="Arial"/>
                <w:rtl/>
              </w:rPr>
            </w:pPr>
            <w:r w:rsidRPr="00B9154C">
              <w:rPr>
                <w:rFonts w:ascii="David" w:eastAsia="Calibri" w:hAnsi="David" w:cs="Arial"/>
                <w:rtl/>
              </w:rPr>
              <w:t>סוגיות 1-7</w:t>
            </w:r>
          </w:p>
        </w:tc>
        <w:tc>
          <w:tcPr>
            <w:tcW w:w="2271" w:type="dxa"/>
            <w:vMerge w:val="restart"/>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rtl/>
              </w:rPr>
              <w:t>1-2. המשנה לפי מאן דאמר היזק ראיה שמיא היזק</w:t>
            </w:r>
            <w:r w:rsidRPr="00B9154C">
              <w:rPr>
                <w:rFonts w:ascii="David" w:eastAsia="Calibri" w:hAnsi="David" w:cs="Arial"/>
                <w:rtl/>
              </w:rPr>
              <w:br/>
            </w:r>
          </w:p>
        </w:tc>
        <w:tc>
          <w:tcPr>
            <w:tcW w:w="3698" w:type="dxa"/>
            <w:vMerge w:val="restart"/>
            <w:shd w:val="clear" w:color="auto" w:fill="CBD3DE"/>
          </w:tcPr>
          <w:p w:rsidR="00B9154C" w:rsidRPr="00B9154C" w:rsidRDefault="00B9154C" w:rsidP="00B9154C">
            <w:pPr>
              <w:contextualSpacing/>
              <w:jc w:val="both"/>
              <w:rPr>
                <w:rFonts w:ascii="David" w:eastAsia="Calibri" w:hAnsi="David" w:cs="Arial"/>
              </w:rPr>
            </w:pPr>
            <w:r w:rsidRPr="00B9154C">
              <w:rPr>
                <w:rFonts w:ascii="David" w:eastAsia="Calibri" w:hAnsi="David" w:cs="Arial"/>
                <w:color w:val="000000"/>
                <w:rtl/>
              </w:rPr>
              <w:t>ב (ע</w:t>
            </w:r>
            <w:r w:rsidRPr="00B9154C">
              <w:rPr>
                <w:rFonts w:ascii="David" w:eastAsia="Calibri" w:hAnsi="David" w:cs="Arial"/>
                <w:color w:val="000000"/>
              </w:rPr>
              <w:t>"</w:t>
            </w:r>
            <w:r w:rsidRPr="00B9154C">
              <w:rPr>
                <w:rFonts w:ascii="David" w:eastAsia="Calibri" w:hAnsi="David" w:cs="Arial"/>
                <w:color w:val="000000"/>
                <w:rtl/>
              </w:rPr>
              <w:t>א השותפין שרצו)- ב ע</w:t>
            </w:r>
            <w:r w:rsidRPr="00B9154C">
              <w:rPr>
                <w:rFonts w:ascii="David" w:eastAsia="Calibri" w:hAnsi="David" w:cs="Arial"/>
                <w:color w:val="000000"/>
              </w:rPr>
              <w:t>"</w:t>
            </w:r>
            <w:r w:rsidRPr="00B9154C">
              <w:rPr>
                <w:rFonts w:ascii="David" w:eastAsia="Calibri" w:hAnsi="David" w:cs="Arial"/>
                <w:color w:val="000000"/>
                <w:rtl/>
              </w:rPr>
              <w:t>ב (במסיפס בעלמא קמ</w:t>
            </w:r>
            <w:r w:rsidRPr="00B9154C">
              <w:rPr>
                <w:rFonts w:ascii="David" w:eastAsia="Calibri" w:hAnsi="David" w:cs="Arial"/>
                <w:color w:val="000000"/>
              </w:rPr>
              <w:t>"</w:t>
            </w:r>
            <w:r w:rsidRPr="00B9154C">
              <w:rPr>
                <w:rFonts w:ascii="David" w:eastAsia="Calibri" w:hAnsi="David" w:cs="Arial"/>
                <w:color w:val="000000"/>
                <w:rtl/>
              </w:rPr>
              <w:t>ל כותל</w:t>
            </w:r>
            <w:r w:rsidRPr="00B9154C">
              <w:rPr>
                <w:rFonts w:ascii="David" w:eastAsia="Calibri" w:hAnsi="David" w:cs="Arial"/>
                <w:rtl/>
              </w:rPr>
              <w:t>)</w:t>
            </w:r>
          </w:p>
          <w:p w:rsidR="00B9154C" w:rsidRPr="00B9154C" w:rsidRDefault="00B9154C" w:rsidP="00B9154C">
            <w:pPr>
              <w:contextualSpacing/>
              <w:rPr>
                <w:rFonts w:ascii="David" w:eastAsia="Calibri" w:hAnsi="David" w:cs="Arial"/>
                <w:rtl/>
              </w:rPr>
            </w:pPr>
            <w:r w:rsidRPr="00B9154C">
              <w:rPr>
                <w:rFonts w:ascii="David" w:eastAsia="Calibri" w:hAnsi="David" w:cs="Arial"/>
                <w:color w:val="000000"/>
                <w:rtl/>
              </w:rPr>
              <w:t>ב ע</w:t>
            </w:r>
            <w:r w:rsidRPr="00B9154C">
              <w:rPr>
                <w:rFonts w:ascii="David" w:eastAsia="Calibri" w:hAnsi="David" w:cs="Arial"/>
                <w:color w:val="000000"/>
              </w:rPr>
              <w:t>"</w:t>
            </w:r>
            <w:r w:rsidRPr="00B9154C">
              <w:rPr>
                <w:rFonts w:ascii="David" w:eastAsia="Calibri" w:hAnsi="David" w:cs="Arial"/>
                <w:color w:val="000000"/>
                <w:rtl/>
              </w:rPr>
              <w:t>ב (השותפין שרצו)- ג ע</w:t>
            </w:r>
            <w:r w:rsidRPr="00B9154C">
              <w:rPr>
                <w:rFonts w:ascii="David" w:eastAsia="Calibri" w:hAnsi="David" w:cs="Arial"/>
                <w:color w:val="000000"/>
              </w:rPr>
              <w:t>"</w:t>
            </w:r>
            <w:r w:rsidRPr="00B9154C">
              <w:rPr>
                <w:rFonts w:ascii="David" w:eastAsia="Calibri" w:hAnsi="David" w:cs="Arial"/>
                <w:color w:val="000000"/>
                <w:rtl/>
              </w:rPr>
              <w:t>א (דאיצטנע מינך- שו' ראשונה)</w:t>
            </w:r>
          </w:p>
        </w:tc>
        <w:tc>
          <w:tcPr>
            <w:tcW w:w="3684" w:type="dxa"/>
            <w:vMerge w:val="restart"/>
            <w:shd w:val="clear" w:color="auto" w:fill="CBD3DE"/>
          </w:tcPr>
          <w:p w:rsidR="00B9154C" w:rsidRPr="00B9154C" w:rsidRDefault="00B9154C" w:rsidP="00043C0B">
            <w:pPr>
              <w:numPr>
                <w:ilvl w:val="0"/>
                <w:numId w:val="4"/>
              </w:numPr>
              <w:contextualSpacing/>
              <w:rPr>
                <w:rFonts w:ascii="David" w:eastAsia="Calibri" w:hAnsi="David" w:cs="Arial"/>
                <w:rtl/>
              </w:rPr>
            </w:pPr>
            <w:r w:rsidRPr="00B9154C">
              <w:rPr>
                <w:rFonts w:ascii="David" w:eastAsia="Calibri" w:hAnsi="David" w:cs="Arial"/>
                <w:rtl/>
              </w:rPr>
              <w:t xml:space="preserve">היזק ראיה במרפסת בזמן הזה  </w:t>
            </w:r>
          </w:p>
          <w:p w:rsidR="00B9154C" w:rsidRPr="00B9154C" w:rsidRDefault="00B9154C" w:rsidP="00B9154C">
            <w:pPr>
              <w:contextualSpacing/>
              <w:rPr>
                <w:rFonts w:ascii="David" w:eastAsia="Calibri" w:hAnsi="David" w:cs="Arial"/>
                <w:rtl/>
              </w:rPr>
            </w:pPr>
            <w:r w:rsidRPr="00B9154C">
              <w:rPr>
                <w:rFonts w:ascii="David" w:eastAsia="Calibri" w:hAnsi="David" w:cs="Arial" w:hint="cs"/>
                <w:rtl/>
              </w:rPr>
              <w:t>(</w:t>
            </w:r>
            <w:r w:rsidRPr="00B9154C">
              <w:rPr>
                <w:rFonts w:ascii="David" w:eastAsia="Calibri" w:hAnsi="David" w:cs="Arial"/>
                <w:rtl/>
              </w:rPr>
              <w:t>פסקי דין – ירושלים דיני ממונות ובירורי יהדות, חלק ה, עמ' קמג-קמו</w:t>
            </w:r>
            <w:r w:rsidRPr="00B9154C">
              <w:rPr>
                <w:rFonts w:ascii="David" w:eastAsia="Calibri" w:hAnsi="David" w:cs="Arial" w:hint="cs"/>
                <w:rtl/>
              </w:rPr>
              <w:t>)</w:t>
            </w:r>
          </w:p>
          <w:p w:rsidR="00B9154C" w:rsidRPr="00B9154C" w:rsidRDefault="00B9154C" w:rsidP="00B9154C">
            <w:pPr>
              <w:contextualSpacing/>
              <w:rPr>
                <w:rFonts w:ascii="David" w:eastAsia="Calibri" w:hAnsi="David" w:cs="Arial"/>
                <w:rtl/>
              </w:rPr>
            </w:pPr>
          </w:p>
          <w:p w:rsidR="00B9154C" w:rsidRPr="00B9154C" w:rsidRDefault="00B9154C" w:rsidP="00043C0B">
            <w:pPr>
              <w:numPr>
                <w:ilvl w:val="0"/>
                <w:numId w:val="4"/>
              </w:numPr>
              <w:spacing w:line="360" w:lineRule="auto"/>
              <w:contextualSpacing/>
              <w:rPr>
                <w:rFonts w:ascii="David" w:eastAsia="Calibri" w:hAnsi="David" w:cs="Arial"/>
                <w:rtl/>
              </w:rPr>
            </w:pPr>
            <w:r w:rsidRPr="00B9154C">
              <w:rPr>
                <w:rFonts w:ascii="David" w:eastAsia="Calibri" w:hAnsi="David" w:cs="Arial"/>
                <w:rtl/>
              </w:rPr>
              <w:t>בעל עין הרע מזיק לעצמו</w:t>
            </w:r>
            <w:r w:rsidRPr="00B9154C">
              <w:rPr>
                <w:rFonts w:ascii="David" w:eastAsia="Calibri" w:hAnsi="David" w:cs="Arial" w:hint="cs"/>
                <w:rtl/>
              </w:rPr>
              <w:t xml:space="preserve"> (</w:t>
            </w:r>
            <w:r w:rsidRPr="00B9154C">
              <w:rPr>
                <w:rFonts w:ascii="David" w:eastAsia="Calibri" w:hAnsi="David" w:cs="Arial"/>
                <w:rtl/>
              </w:rPr>
              <w:t>פניני הלכה פרק כג</w:t>
            </w:r>
            <w:r w:rsidRPr="00B9154C">
              <w:rPr>
                <w:rFonts w:ascii="David" w:eastAsia="Calibri" w:hAnsi="David" w:cs="Arial" w:hint="cs"/>
                <w:rtl/>
              </w:rPr>
              <w:t>)</w:t>
            </w:r>
          </w:p>
          <w:p w:rsidR="00B9154C" w:rsidRPr="00B9154C" w:rsidRDefault="00B9154C" w:rsidP="00B9154C">
            <w:pPr>
              <w:contextualSpacing/>
              <w:rPr>
                <w:rFonts w:ascii="David" w:eastAsia="Calibri" w:hAnsi="David" w:cs="Arial"/>
                <w:rtl/>
              </w:rPr>
            </w:pPr>
          </w:p>
        </w:tc>
      </w:tr>
      <w:tr w:rsidR="00B9154C" w:rsidRPr="00B9154C" w:rsidTr="001B2502">
        <w:trPr>
          <w:trHeight w:val="432"/>
        </w:trPr>
        <w:tc>
          <w:tcPr>
            <w:tcW w:w="718" w:type="dxa"/>
            <w:vMerge/>
            <w:shd w:val="clear" w:color="auto" w:fill="CBD3DE"/>
            <w:textDirection w:val="btLr"/>
          </w:tcPr>
          <w:p w:rsidR="00B9154C" w:rsidRPr="00B9154C" w:rsidRDefault="00B9154C" w:rsidP="00B9154C">
            <w:pPr>
              <w:ind w:right="113"/>
              <w:contextualSpacing/>
              <w:rPr>
                <w:rFonts w:ascii="David" w:eastAsia="Calibri" w:hAnsi="David" w:cs="Arial"/>
                <w:rtl/>
              </w:rPr>
            </w:pPr>
          </w:p>
        </w:tc>
        <w:tc>
          <w:tcPr>
            <w:tcW w:w="2271" w:type="dxa"/>
            <w:vMerge/>
            <w:shd w:val="clear" w:color="auto" w:fill="CBD3DE"/>
          </w:tcPr>
          <w:p w:rsidR="00B9154C" w:rsidRPr="00B9154C" w:rsidRDefault="00B9154C" w:rsidP="00B9154C">
            <w:pPr>
              <w:contextualSpacing/>
              <w:rPr>
                <w:rFonts w:ascii="David" w:eastAsia="Calibri" w:hAnsi="David" w:cs="Arial"/>
                <w:rtl/>
              </w:rPr>
            </w:pPr>
          </w:p>
        </w:tc>
        <w:tc>
          <w:tcPr>
            <w:tcW w:w="3698" w:type="dxa"/>
            <w:vMerge/>
            <w:shd w:val="clear" w:color="auto" w:fill="CBD3DE"/>
          </w:tcPr>
          <w:p w:rsidR="00B9154C" w:rsidRPr="00B9154C" w:rsidRDefault="00B9154C" w:rsidP="00B9154C">
            <w:pPr>
              <w:contextualSpacing/>
              <w:jc w:val="both"/>
              <w:rPr>
                <w:rFonts w:ascii="David" w:eastAsia="Calibri" w:hAnsi="David" w:cs="Arial"/>
                <w:color w:val="000000"/>
                <w:rtl/>
              </w:rPr>
            </w:pPr>
          </w:p>
        </w:tc>
        <w:tc>
          <w:tcPr>
            <w:tcW w:w="3684" w:type="dxa"/>
            <w:vMerge/>
            <w:shd w:val="clear" w:color="auto" w:fill="CBD3DE"/>
          </w:tcPr>
          <w:p w:rsidR="00B9154C" w:rsidRPr="00B9154C" w:rsidRDefault="00B9154C" w:rsidP="00B9154C">
            <w:pPr>
              <w:contextualSpacing/>
              <w:rPr>
                <w:rFonts w:ascii="David" w:eastAsia="Calibri" w:hAnsi="David" w:cs="Arial"/>
                <w:rtl/>
              </w:rPr>
            </w:pPr>
          </w:p>
        </w:tc>
      </w:tr>
      <w:tr w:rsidR="00B9154C" w:rsidRPr="00B9154C" w:rsidTr="001B2502">
        <w:trPr>
          <w:trHeight w:val="452"/>
        </w:trPr>
        <w:tc>
          <w:tcPr>
            <w:tcW w:w="718" w:type="dxa"/>
            <w:vMerge/>
            <w:shd w:val="clear" w:color="auto" w:fill="CBD3DE"/>
          </w:tcPr>
          <w:p w:rsidR="00B9154C" w:rsidRPr="00B9154C" w:rsidRDefault="00B9154C" w:rsidP="00B9154C">
            <w:pPr>
              <w:contextualSpacing/>
              <w:rPr>
                <w:rFonts w:ascii="David" w:eastAsia="Calibri" w:hAnsi="David" w:cs="Arial"/>
                <w:rtl/>
              </w:rPr>
            </w:pPr>
          </w:p>
        </w:tc>
        <w:tc>
          <w:tcPr>
            <w:tcW w:w="2271" w:type="dxa"/>
            <w:tcBorders>
              <w:bottom w:val="single" w:sz="4" w:space="0" w:color="auto"/>
            </w:tcBorders>
            <w:shd w:val="clear" w:color="auto" w:fill="CBD3DE"/>
          </w:tcPr>
          <w:p w:rsidR="00B9154C" w:rsidRPr="00B9154C" w:rsidRDefault="00B9154C" w:rsidP="00B9154C">
            <w:pPr>
              <w:contextualSpacing/>
              <w:jc w:val="both"/>
              <w:rPr>
                <w:rFonts w:ascii="David" w:eastAsia="Calibri" w:hAnsi="David" w:cs="Arial"/>
                <w:color w:val="000000"/>
                <w:rtl/>
              </w:rPr>
            </w:pPr>
            <w:r w:rsidRPr="00B9154C">
              <w:rPr>
                <w:rFonts w:ascii="David" w:eastAsia="Calibri" w:hAnsi="David" w:cs="Arial"/>
                <w:rtl/>
              </w:rPr>
              <w:t>3. המשנה לפי מאן דאמר היזק ראיה שמיא היזק</w:t>
            </w:r>
            <w:r w:rsidRPr="00B9154C">
              <w:rPr>
                <w:rFonts w:ascii="David" w:eastAsia="Calibri" w:hAnsi="David" w:cs="Arial"/>
                <w:rtl/>
              </w:rPr>
              <w:br/>
            </w:r>
          </w:p>
        </w:tc>
        <w:tc>
          <w:tcPr>
            <w:tcW w:w="3698" w:type="dxa"/>
            <w:tcBorders>
              <w:bottom w:val="single" w:sz="4" w:space="0" w:color="auto"/>
            </w:tcBorders>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color w:val="000000"/>
                <w:rtl/>
              </w:rPr>
              <w:t>ג ע"א (לישנא אחרינא אמרי לה-וזה בתוך שלו החזיק)</w:t>
            </w:r>
          </w:p>
        </w:tc>
        <w:tc>
          <w:tcPr>
            <w:tcW w:w="3684" w:type="dxa"/>
            <w:vMerge/>
            <w:shd w:val="clear" w:color="auto" w:fill="CBD3DE"/>
          </w:tcPr>
          <w:p w:rsidR="00B9154C" w:rsidRPr="00B9154C" w:rsidRDefault="00B9154C" w:rsidP="00B9154C">
            <w:pPr>
              <w:contextualSpacing/>
              <w:rPr>
                <w:rFonts w:ascii="David" w:eastAsia="Calibri" w:hAnsi="David" w:cs="Arial"/>
                <w:rtl/>
              </w:rPr>
            </w:pPr>
          </w:p>
        </w:tc>
      </w:tr>
      <w:tr w:rsidR="00B9154C" w:rsidRPr="00B9154C" w:rsidTr="001B2502">
        <w:trPr>
          <w:trHeight w:val="489"/>
        </w:trPr>
        <w:tc>
          <w:tcPr>
            <w:tcW w:w="718" w:type="dxa"/>
            <w:vMerge/>
            <w:shd w:val="clear" w:color="auto" w:fill="CBD3DE"/>
          </w:tcPr>
          <w:p w:rsidR="00B9154C" w:rsidRPr="00B9154C" w:rsidRDefault="00B9154C" w:rsidP="00B9154C">
            <w:pPr>
              <w:contextualSpacing/>
              <w:rPr>
                <w:rFonts w:ascii="David" w:eastAsia="Calibri" w:hAnsi="David" w:cs="Arial"/>
                <w:rtl/>
              </w:rPr>
            </w:pPr>
          </w:p>
        </w:tc>
        <w:tc>
          <w:tcPr>
            <w:tcW w:w="2271" w:type="dxa"/>
            <w:tcBorders>
              <w:bottom w:val="single" w:sz="4" w:space="0" w:color="auto"/>
            </w:tcBorders>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rtl/>
              </w:rPr>
              <w:t>4. חומרי הבניה של כותל השותפים של המשנה</w:t>
            </w:r>
          </w:p>
        </w:tc>
        <w:tc>
          <w:tcPr>
            <w:tcW w:w="3698" w:type="dxa"/>
            <w:tcBorders>
              <w:bottom w:val="single" w:sz="4" w:space="0" w:color="auto"/>
            </w:tcBorders>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color w:val="000000"/>
                <w:rtl/>
              </w:rPr>
              <w:t>ג ע"א (מקום שנהגו לבנות)- ג ע</w:t>
            </w:r>
            <w:r w:rsidRPr="00B9154C">
              <w:rPr>
                <w:rFonts w:ascii="David" w:eastAsia="Calibri" w:hAnsi="David" w:cs="Arial"/>
                <w:color w:val="000000"/>
              </w:rPr>
              <w:t>"</w:t>
            </w:r>
            <w:r w:rsidRPr="00B9154C">
              <w:rPr>
                <w:rFonts w:ascii="David" w:eastAsia="Calibri" w:hAnsi="David" w:cs="Arial"/>
                <w:color w:val="000000"/>
                <w:rtl/>
              </w:rPr>
              <w:t>ב (מכלל דאיכא זוטרא ש"מ)</w:t>
            </w:r>
          </w:p>
        </w:tc>
        <w:tc>
          <w:tcPr>
            <w:tcW w:w="3684" w:type="dxa"/>
            <w:vMerge/>
            <w:shd w:val="clear" w:color="auto" w:fill="CBD3DE"/>
          </w:tcPr>
          <w:p w:rsidR="00B9154C" w:rsidRPr="00B9154C" w:rsidRDefault="00B9154C" w:rsidP="00B9154C">
            <w:pPr>
              <w:contextualSpacing/>
              <w:rPr>
                <w:rFonts w:ascii="David" w:eastAsia="Calibri" w:hAnsi="David" w:cs="Arial"/>
                <w:rtl/>
              </w:rPr>
            </w:pPr>
          </w:p>
        </w:tc>
      </w:tr>
      <w:tr w:rsidR="00B9154C" w:rsidRPr="00B9154C" w:rsidTr="001B2502">
        <w:trPr>
          <w:trHeight w:val="708"/>
        </w:trPr>
        <w:tc>
          <w:tcPr>
            <w:tcW w:w="718" w:type="dxa"/>
            <w:vMerge/>
            <w:shd w:val="clear" w:color="auto" w:fill="CBD3DE"/>
          </w:tcPr>
          <w:p w:rsidR="00B9154C" w:rsidRPr="00B9154C" w:rsidRDefault="00B9154C" w:rsidP="00B9154C">
            <w:pPr>
              <w:contextualSpacing/>
              <w:rPr>
                <w:rFonts w:ascii="David" w:eastAsia="Calibri" w:hAnsi="David" w:cs="Arial"/>
                <w:rtl/>
              </w:rPr>
            </w:pPr>
          </w:p>
        </w:tc>
        <w:tc>
          <w:tcPr>
            <w:tcW w:w="2271" w:type="dxa"/>
            <w:tcBorders>
              <w:bottom w:val="single" w:sz="4" w:space="0" w:color="auto"/>
            </w:tcBorders>
            <w:shd w:val="clear" w:color="auto" w:fill="CBD3DE"/>
          </w:tcPr>
          <w:p w:rsidR="00B9154C" w:rsidRPr="00B9154C" w:rsidRDefault="00B9154C" w:rsidP="00B9154C">
            <w:pPr>
              <w:contextualSpacing/>
              <w:rPr>
                <w:rFonts w:ascii="David" w:eastAsia="Calibri" w:hAnsi="David" w:cs="Arial"/>
                <w:color w:val="000000"/>
                <w:rtl/>
              </w:rPr>
            </w:pPr>
            <w:r w:rsidRPr="00B9154C">
              <w:rPr>
                <w:rFonts w:ascii="David" w:eastAsia="Calibri" w:hAnsi="David" w:cs="Arial"/>
                <w:rtl/>
              </w:rPr>
              <w:t>5. בניית בית כנסת</w:t>
            </w:r>
          </w:p>
        </w:tc>
        <w:tc>
          <w:tcPr>
            <w:tcW w:w="3698" w:type="dxa"/>
            <w:tcBorders>
              <w:bottom w:val="single" w:sz="4" w:space="0" w:color="auto"/>
            </w:tcBorders>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color w:val="000000"/>
                <w:rtl/>
              </w:rPr>
              <w:t>ג ע</w:t>
            </w:r>
            <w:r w:rsidRPr="00B9154C">
              <w:rPr>
                <w:rFonts w:ascii="David" w:eastAsia="Calibri" w:hAnsi="David" w:cs="Arial"/>
                <w:color w:val="000000"/>
              </w:rPr>
              <w:t>"</w:t>
            </w:r>
            <w:r w:rsidRPr="00B9154C">
              <w:rPr>
                <w:rFonts w:ascii="David" w:eastAsia="Calibri" w:hAnsi="David" w:cs="Arial"/>
                <w:color w:val="000000"/>
                <w:rtl/>
              </w:rPr>
              <w:t>ב (א"ר חסדא לא ליסתור איניש-דמתקין לה שפיכי</w:t>
            </w:r>
            <w:r w:rsidRPr="00B9154C">
              <w:rPr>
                <w:rFonts w:ascii="David" w:eastAsia="Calibri" w:hAnsi="David" w:cs="Arial"/>
                <w:rtl/>
              </w:rPr>
              <w:t>)</w:t>
            </w:r>
          </w:p>
        </w:tc>
        <w:tc>
          <w:tcPr>
            <w:tcW w:w="3684" w:type="dxa"/>
            <w:tcBorders>
              <w:bottom w:val="single" w:sz="4" w:space="0" w:color="auto"/>
            </w:tcBorders>
            <w:shd w:val="clear" w:color="auto" w:fill="CBD3DE"/>
          </w:tcPr>
          <w:p w:rsidR="00B9154C" w:rsidRPr="00B9154C" w:rsidRDefault="00B9154C" w:rsidP="00043C0B">
            <w:pPr>
              <w:numPr>
                <w:ilvl w:val="0"/>
                <w:numId w:val="4"/>
              </w:numPr>
              <w:spacing w:line="360" w:lineRule="auto"/>
              <w:contextualSpacing/>
              <w:rPr>
                <w:rFonts w:ascii="David" w:eastAsia="Calibri" w:hAnsi="David" w:cs="Arial"/>
                <w:rtl/>
              </w:rPr>
            </w:pPr>
            <w:r w:rsidRPr="00B9154C">
              <w:rPr>
                <w:rFonts w:ascii="David" w:eastAsia="Calibri" w:hAnsi="David" w:cs="Arial"/>
                <w:rtl/>
              </w:rPr>
              <w:t>סתירת בית כנסת לצורך בניית בית כנסת חדש</w:t>
            </w:r>
            <w:r w:rsidRPr="00B9154C">
              <w:rPr>
                <w:rFonts w:ascii="David" w:eastAsia="Calibri" w:hAnsi="David" w:cs="Arial" w:hint="cs"/>
                <w:rtl/>
              </w:rPr>
              <w:t xml:space="preserve"> (</w:t>
            </w:r>
            <w:r w:rsidRPr="00B9154C">
              <w:rPr>
                <w:rFonts w:ascii="David" w:eastAsia="Calibri" w:hAnsi="David" w:cs="Arial"/>
                <w:rtl/>
              </w:rPr>
              <w:t>הרב אליעזר וולדינברג, שו"ת ציץ אליעזר, חלק יד סימן ח</w:t>
            </w:r>
            <w:r w:rsidRPr="00B9154C">
              <w:rPr>
                <w:rFonts w:ascii="David" w:eastAsia="Calibri" w:hAnsi="David" w:cs="Arial" w:hint="cs"/>
                <w:rtl/>
              </w:rPr>
              <w:t>)</w:t>
            </w:r>
          </w:p>
          <w:p w:rsidR="00B9154C" w:rsidRPr="00B9154C" w:rsidRDefault="00B9154C" w:rsidP="00B9154C">
            <w:pPr>
              <w:contextualSpacing/>
              <w:rPr>
                <w:rFonts w:ascii="David" w:eastAsia="Calibri" w:hAnsi="David" w:cs="Arial"/>
                <w:rtl/>
              </w:rPr>
            </w:pPr>
          </w:p>
        </w:tc>
      </w:tr>
      <w:tr w:rsidR="00B9154C" w:rsidRPr="00B9154C" w:rsidTr="001B2502">
        <w:trPr>
          <w:trHeight w:val="552"/>
        </w:trPr>
        <w:tc>
          <w:tcPr>
            <w:tcW w:w="718" w:type="dxa"/>
            <w:vMerge/>
            <w:shd w:val="clear" w:color="auto" w:fill="CBD3DE"/>
          </w:tcPr>
          <w:p w:rsidR="00B9154C" w:rsidRPr="00B9154C" w:rsidRDefault="00B9154C" w:rsidP="00B9154C">
            <w:pPr>
              <w:contextualSpacing/>
              <w:rPr>
                <w:rFonts w:ascii="David" w:eastAsia="Calibri" w:hAnsi="David" w:cs="Arial"/>
                <w:rtl/>
              </w:rPr>
            </w:pPr>
          </w:p>
        </w:tc>
        <w:tc>
          <w:tcPr>
            <w:tcW w:w="2271" w:type="dxa"/>
            <w:tcBorders>
              <w:top w:val="single" w:sz="4" w:space="0" w:color="auto"/>
              <w:bottom w:val="single" w:sz="4" w:space="0" w:color="auto"/>
            </w:tcBorders>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rtl/>
              </w:rPr>
              <w:t>6. הורדוס ובבא בן בוטא</w:t>
            </w:r>
          </w:p>
          <w:p w:rsidR="00B9154C" w:rsidRPr="00B9154C" w:rsidRDefault="00B9154C" w:rsidP="00B9154C">
            <w:pPr>
              <w:contextualSpacing/>
              <w:rPr>
                <w:rFonts w:ascii="David" w:eastAsia="Calibri" w:hAnsi="David" w:cs="Arial"/>
                <w:rtl/>
              </w:rPr>
            </w:pPr>
          </w:p>
        </w:tc>
        <w:tc>
          <w:tcPr>
            <w:tcW w:w="3698" w:type="dxa"/>
            <w:tcBorders>
              <w:top w:val="single" w:sz="4" w:space="0" w:color="auto"/>
              <w:bottom w:val="single" w:sz="4" w:space="0" w:color="auto"/>
            </w:tcBorders>
            <w:shd w:val="clear" w:color="auto" w:fill="CBD3DE"/>
          </w:tcPr>
          <w:p w:rsidR="00B9154C" w:rsidRPr="00B9154C" w:rsidRDefault="00B9154C" w:rsidP="00B9154C">
            <w:pPr>
              <w:contextualSpacing/>
              <w:rPr>
                <w:rFonts w:ascii="David" w:eastAsia="Calibri" w:hAnsi="David" w:cs="Arial"/>
              </w:rPr>
            </w:pPr>
            <w:r w:rsidRPr="00B9154C">
              <w:rPr>
                <w:rFonts w:ascii="David" w:eastAsia="Calibri" w:hAnsi="David" w:cs="Arial"/>
                <w:color w:val="000000"/>
                <w:rtl/>
              </w:rPr>
              <w:t>ג ע"ב (ובבא בן בוטא היכי עביד)-ד ע"א (ל</w:t>
            </w:r>
            <w:r w:rsidRPr="00B9154C">
              <w:rPr>
                <w:rFonts w:ascii="David" w:eastAsia="Calibri" w:hAnsi="David" w:cs="Arial" w:hint="cs"/>
                <w:color w:val="000000"/>
                <w:rtl/>
              </w:rPr>
              <w:t>גובה דארייוותא</w:t>
            </w:r>
            <w:r w:rsidRPr="00B9154C">
              <w:rPr>
                <w:rFonts w:ascii="David" w:eastAsia="Calibri" w:hAnsi="David" w:cs="Arial"/>
                <w:rtl/>
              </w:rPr>
              <w:t>)</w:t>
            </w:r>
          </w:p>
          <w:p w:rsidR="00B9154C" w:rsidRPr="00B9154C" w:rsidRDefault="00B9154C" w:rsidP="00B9154C">
            <w:pPr>
              <w:contextualSpacing/>
              <w:rPr>
                <w:rFonts w:ascii="David" w:eastAsia="Calibri" w:hAnsi="David" w:cs="Arial"/>
                <w:rtl/>
              </w:rPr>
            </w:pPr>
          </w:p>
        </w:tc>
        <w:tc>
          <w:tcPr>
            <w:tcW w:w="3684" w:type="dxa"/>
            <w:tcBorders>
              <w:top w:val="single" w:sz="4" w:space="0" w:color="auto"/>
              <w:bottom w:val="single" w:sz="4" w:space="0" w:color="auto"/>
            </w:tcBorders>
            <w:shd w:val="clear" w:color="auto" w:fill="CBD3DE"/>
          </w:tcPr>
          <w:p w:rsidR="00B9154C" w:rsidRPr="00B9154C" w:rsidRDefault="00B9154C" w:rsidP="00043C0B">
            <w:pPr>
              <w:numPr>
                <w:ilvl w:val="0"/>
                <w:numId w:val="4"/>
              </w:numPr>
              <w:spacing w:line="360" w:lineRule="auto"/>
              <w:contextualSpacing/>
              <w:rPr>
                <w:rFonts w:ascii="David" w:eastAsia="Calibri" w:hAnsi="David" w:cs="Arial"/>
                <w:rtl/>
              </w:rPr>
            </w:pPr>
            <w:r w:rsidRPr="00B9154C">
              <w:rPr>
                <w:rFonts w:ascii="David" w:eastAsia="Calibri" w:hAnsi="David" w:cs="Arial"/>
                <w:rtl/>
              </w:rPr>
              <w:t xml:space="preserve">עונשם של בית חשמונאי </w:t>
            </w:r>
            <w:r w:rsidRPr="00B9154C">
              <w:rPr>
                <w:rFonts w:ascii="David" w:eastAsia="Calibri" w:hAnsi="David" w:cs="Arial" w:hint="cs"/>
                <w:rtl/>
              </w:rPr>
              <w:t xml:space="preserve"> </w:t>
            </w:r>
            <w:r w:rsidRPr="00B9154C">
              <w:rPr>
                <w:rFonts w:ascii="David" w:eastAsia="Calibri" w:hAnsi="David" w:cs="Arial"/>
                <w:rtl/>
              </w:rPr>
              <w:t>(רמב"ן בראשית פרק מט פסוק י</w:t>
            </w:r>
            <w:r w:rsidRPr="00B9154C">
              <w:rPr>
                <w:rFonts w:ascii="David" w:eastAsia="Calibri" w:hAnsi="David" w:cs="Arial" w:hint="cs"/>
                <w:rtl/>
              </w:rPr>
              <w:t>)</w:t>
            </w:r>
          </w:p>
          <w:p w:rsidR="00B9154C" w:rsidRPr="00B9154C" w:rsidRDefault="00B9154C" w:rsidP="00043C0B">
            <w:pPr>
              <w:numPr>
                <w:ilvl w:val="0"/>
                <w:numId w:val="4"/>
              </w:numPr>
              <w:spacing w:line="360" w:lineRule="auto"/>
              <w:contextualSpacing/>
              <w:rPr>
                <w:rFonts w:ascii="David" w:eastAsia="Calibri" w:hAnsi="David" w:cs="Arial"/>
                <w:rtl/>
              </w:rPr>
            </w:pPr>
            <w:r w:rsidRPr="00B9154C">
              <w:rPr>
                <w:rFonts w:ascii="David" w:eastAsia="Calibri" w:hAnsi="David" w:cs="Arial"/>
                <w:rtl/>
              </w:rPr>
              <w:t>הורדוס בונה את המקדש- משמעות רוחנית-(יוסף בן מתתיהו קדמוניות טו,יא)</w:t>
            </w:r>
          </w:p>
        </w:tc>
      </w:tr>
      <w:tr w:rsidR="00B9154C" w:rsidRPr="00B9154C" w:rsidTr="001B2502">
        <w:trPr>
          <w:trHeight w:val="58"/>
        </w:trPr>
        <w:tc>
          <w:tcPr>
            <w:tcW w:w="718" w:type="dxa"/>
            <w:vMerge/>
            <w:shd w:val="clear" w:color="auto" w:fill="CBD3DE"/>
          </w:tcPr>
          <w:p w:rsidR="00B9154C" w:rsidRPr="00B9154C" w:rsidRDefault="00B9154C" w:rsidP="00B9154C">
            <w:pPr>
              <w:contextualSpacing/>
              <w:rPr>
                <w:rFonts w:ascii="David" w:eastAsia="Calibri" w:hAnsi="David" w:cs="Arial"/>
                <w:rtl/>
              </w:rPr>
            </w:pPr>
          </w:p>
        </w:tc>
        <w:tc>
          <w:tcPr>
            <w:tcW w:w="2271" w:type="dxa"/>
            <w:tcBorders>
              <w:top w:val="single" w:sz="4" w:space="0" w:color="auto"/>
            </w:tcBorders>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rtl/>
              </w:rPr>
              <w:t>7. בירור שאר דיני משנת השותפין</w:t>
            </w:r>
          </w:p>
        </w:tc>
        <w:tc>
          <w:tcPr>
            <w:tcW w:w="3698" w:type="dxa"/>
            <w:tcBorders>
              <w:top w:val="single" w:sz="4" w:space="0" w:color="auto"/>
            </w:tcBorders>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rtl/>
              </w:rPr>
              <w:t>ד ע"א (הכל כמנהג המדינה. הכל לאתויי)-ד ע"ב (קמ"ל דבחזית סגיא)</w:t>
            </w:r>
          </w:p>
        </w:tc>
        <w:tc>
          <w:tcPr>
            <w:tcW w:w="3684" w:type="dxa"/>
            <w:tcBorders>
              <w:top w:val="single" w:sz="4" w:space="0" w:color="auto"/>
            </w:tcBorders>
            <w:shd w:val="clear" w:color="auto" w:fill="CBD3DE"/>
          </w:tcPr>
          <w:p w:rsidR="00B9154C" w:rsidRPr="00B9154C" w:rsidRDefault="00B9154C" w:rsidP="00B9154C">
            <w:pPr>
              <w:contextualSpacing/>
              <w:rPr>
                <w:rFonts w:ascii="David" w:eastAsia="Calibri" w:hAnsi="David" w:cs="Arial"/>
                <w:rtl/>
              </w:rPr>
            </w:pPr>
            <w:r w:rsidRPr="00B9154C">
              <w:rPr>
                <w:rFonts w:ascii="David" w:eastAsia="Calibri" w:hAnsi="David" w:cs="Arial"/>
                <w:rtl/>
              </w:rPr>
              <w:t xml:space="preserve"> </w:t>
            </w:r>
          </w:p>
        </w:tc>
      </w:tr>
      <w:tr w:rsidR="00B9154C" w:rsidRPr="00B9154C" w:rsidTr="001B2502">
        <w:trPr>
          <w:trHeight w:val="220"/>
        </w:trPr>
        <w:tc>
          <w:tcPr>
            <w:tcW w:w="718" w:type="dxa"/>
            <w:vMerge w:val="restart"/>
            <w:shd w:val="clear" w:color="auto" w:fill="F7CAAC"/>
            <w:textDirection w:val="btLr"/>
          </w:tcPr>
          <w:p w:rsidR="00B9154C" w:rsidRPr="00B9154C" w:rsidRDefault="00B9154C" w:rsidP="00B9154C">
            <w:pPr>
              <w:ind w:right="113"/>
              <w:contextualSpacing/>
              <w:rPr>
                <w:rFonts w:ascii="David" w:eastAsia="Calibri" w:hAnsi="David" w:cs="Arial"/>
                <w:rtl/>
              </w:rPr>
            </w:pPr>
            <w:bookmarkStart w:id="1" w:name="_Hlk219992953"/>
            <w:r w:rsidRPr="00B9154C">
              <w:rPr>
                <w:rFonts w:ascii="David" w:eastAsia="Calibri" w:hAnsi="David" w:cs="Arial"/>
                <w:rtl/>
              </w:rPr>
              <w:t>כופים אותו  חלק א  (ז:- ט.)</w:t>
            </w:r>
          </w:p>
        </w:tc>
        <w:tc>
          <w:tcPr>
            <w:tcW w:w="2271" w:type="dxa"/>
            <w:shd w:val="clear" w:color="auto" w:fill="F7CAAC"/>
          </w:tcPr>
          <w:p w:rsidR="00B9154C" w:rsidRPr="00B9154C" w:rsidRDefault="00B9154C" w:rsidP="00B9154C">
            <w:pPr>
              <w:contextualSpacing/>
              <w:rPr>
                <w:rFonts w:ascii="David" w:eastAsia="Calibri" w:hAnsi="David" w:cs="Arial"/>
                <w:color w:val="000000"/>
                <w:rtl/>
              </w:rPr>
            </w:pPr>
            <w:r w:rsidRPr="00B9154C">
              <w:rPr>
                <w:rFonts w:ascii="David" w:eastAsia="Calibri" w:hAnsi="David" w:cs="Arial"/>
                <w:rtl/>
              </w:rPr>
              <w:t xml:space="preserve">8. בניית בית שער </w:t>
            </w:r>
            <w:r w:rsidRPr="00B9154C">
              <w:rPr>
                <w:rFonts w:ascii="David" w:eastAsia="Calibri" w:hAnsi="David" w:cs="Arial"/>
                <w:color w:val="000000"/>
                <w:rtl/>
              </w:rPr>
              <w:t>והשתתפות בני העיר בשמיר העיר</w:t>
            </w:r>
          </w:p>
        </w:tc>
        <w:tc>
          <w:tcPr>
            <w:tcW w:w="3698" w:type="dxa"/>
            <w:tcBorders>
              <w:bottom w:val="single" w:sz="4" w:space="0" w:color="auto"/>
            </w:tcBorders>
            <w:shd w:val="clear" w:color="auto" w:fill="F7CAAC"/>
          </w:tcPr>
          <w:p w:rsidR="00B9154C" w:rsidRPr="00B9154C" w:rsidRDefault="00B9154C" w:rsidP="00B9154C">
            <w:pPr>
              <w:contextualSpacing/>
              <w:rPr>
                <w:rFonts w:ascii="David" w:eastAsia="Calibri" w:hAnsi="David" w:cs="Arial"/>
                <w:color w:val="000000"/>
                <w:rtl/>
              </w:rPr>
            </w:pPr>
            <w:r w:rsidRPr="00B9154C">
              <w:rPr>
                <w:rFonts w:ascii="David" w:eastAsia="Calibri" w:hAnsi="David" w:cs="Arial"/>
                <w:color w:val="000000"/>
                <w:rtl/>
              </w:rPr>
              <w:t>ז ע"ב (משנה כופין אותו)-(ואלעזר בני קבע בה מסמרות)</w:t>
            </w:r>
          </w:p>
        </w:tc>
        <w:tc>
          <w:tcPr>
            <w:tcW w:w="3684" w:type="dxa"/>
            <w:tcBorders>
              <w:bottom w:val="single" w:sz="4" w:space="0" w:color="auto"/>
            </w:tcBorders>
            <w:shd w:val="clear" w:color="auto" w:fill="F7CAAC"/>
          </w:tcPr>
          <w:p w:rsidR="00B9154C" w:rsidRPr="00B9154C" w:rsidRDefault="00B9154C" w:rsidP="00B9154C">
            <w:pPr>
              <w:contextualSpacing/>
              <w:rPr>
                <w:rFonts w:ascii="David" w:eastAsia="Calibri" w:hAnsi="David" w:cs="Arial"/>
                <w:rtl/>
              </w:rPr>
            </w:pPr>
          </w:p>
        </w:tc>
      </w:tr>
      <w:tr w:rsidR="00B9154C" w:rsidRPr="00B9154C" w:rsidTr="001B2502">
        <w:trPr>
          <w:trHeight w:val="324"/>
        </w:trPr>
        <w:tc>
          <w:tcPr>
            <w:tcW w:w="718" w:type="dxa"/>
            <w:vMerge/>
            <w:shd w:val="clear" w:color="auto" w:fill="F7CAAC"/>
          </w:tcPr>
          <w:p w:rsidR="00B9154C" w:rsidRPr="00B9154C" w:rsidRDefault="00B9154C" w:rsidP="00B9154C">
            <w:pPr>
              <w:contextualSpacing/>
              <w:rPr>
                <w:rFonts w:ascii="David" w:eastAsia="Calibri" w:hAnsi="David" w:cs="Arial"/>
                <w:rtl/>
              </w:rPr>
            </w:pPr>
          </w:p>
        </w:tc>
        <w:tc>
          <w:tcPr>
            <w:tcW w:w="2271" w:type="dxa"/>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 xml:space="preserve">9. רבנן לא צריכי נטירותא </w:t>
            </w:r>
          </w:p>
        </w:tc>
        <w:tc>
          <w:tcPr>
            <w:tcW w:w="3698" w:type="dxa"/>
            <w:tcBorders>
              <w:top w:val="single" w:sz="4" w:space="0" w:color="auto"/>
              <w:bottom w:val="single" w:sz="4" w:space="0" w:color="auto"/>
            </w:tcBorders>
            <w:shd w:val="clear" w:color="auto" w:fill="F7CAAC"/>
          </w:tcPr>
          <w:p w:rsidR="00B9154C" w:rsidRPr="00B9154C" w:rsidRDefault="00B9154C" w:rsidP="00B9154C">
            <w:pPr>
              <w:contextualSpacing/>
              <w:rPr>
                <w:rFonts w:ascii="David" w:eastAsia="Calibri" w:hAnsi="David" w:cs="Arial"/>
                <w:color w:val="000000"/>
                <w:rtl/>
              </w:rPr>
            </w:pPr>
            <w:r w:rsidRPr="00B9154C">
              <w:rPr>
                <w:rFonts w:ascii="David" w:eastAsia="Calibri" w:hAnsi="David" w:cs="Arial"/>
                <w:color w:val="000000"/>
                <w:rtl/>
              </w:rPr>
              <w:t>ז ע"ב (רבי יהודה נשיאה רמא דשורא)-ח ע"א (אלא בשביל עמי הארץ)</w:t>
            </w:r>
          </w:p>
        </w:tc>
        <w:tc>
          <w:tcPr>
            <w:tcW w:w="3684" w:type="dxa"/>
            <w:tcBorders>
              <w:top w:val="single" w:sz="4" w:space="0" w:color="auto"/>
              <w:bottom w:val="single" w:sz="4" w:space="0" w:color="auto"/>
            </w:tcBorders>
            <w:shd w:val="clear" w:color="auto" w:fill="F7CAAC"/>
          </w:tcPr>
          <w:p w:rsidR="00B9154C" w:rsidRPr="00B9154C" w:rsidRDefault="00B9154C" w:rsidP="00B9154C">
            <w:pPr>
              <w:spacing w:line="360" w:lineRule="auto"/>
              <w:contextualSpacing/>
              <w:jc w:val="both"/>
              <w:rPr>
                <w:rFonts w:ascii="David" w:eastAsia="Calibri" w:hAnsi="David" w:cs="Arial"/>
              </w:rPr>
            </w:pPr>
            <w:r w:rsidRPr="00B9154C">
              <w:rPr>
                <w:rFonts w:ascii="David" w:eastAsia="Calibri" w:hAnsi="David" w:cs="Arial"/>
                <w:rtl/>
              </w:rPr>
              <w:t>לימוד תורה ופטור מגיוס לצבא</w:t>
            </w:r>
            <w:r w:rsidRPr="00B9154C">
              <w:rPr>
                <w:rFonts w:ascii="David" w:eastAsia="Calibri" w:hAnsi="David" w:cs="Arial" w:hint="cs"/>
                <w:rtl/>
              </w:rPr>
              <w:t>:</w:t>
            </w:r>
          </w:p>
          <w:p w:rsidR="00B9154C" w:rsidRPr="00B9154C" w:rsidRDefault="00B9154C" w:rsidP="00043C0B">
            <w:pPr>
              <w:numPr>
                <w:ilvl w:val="0"/>
                <w:numId w:val="4"/>
              </w:numPr>
              <w:spacing w:line="360" w:lineRule="auto"/>
              <w:contextualSpacing/>
              <w:jc w:val="both"/>
              <w:rPr>
                <w:rFonts w:ascii="David" w:eastAsia="Calibri" w:hAnsi="David" w:cs="Arial"/>
                <w:snapToGrid w:val="0"/>
              </w:rPr>
            </w:pPr>
            <w:r w:rsidRPr="00B9154C">
              <w:rPr>
                <w:rFonts w:ascii="David" w:eastAsia="Calibri" w:hAnsi="David" w:cs="Arial"/>
                <w:snapToGrid w:val="0"/>
                <w:rtl/>
              </w:rPr>
              <w:t>רמב"ם, הלכות שמיטה ויובל פרק יג, הלכות יב-יג</w:t>
            </w:r>
          </w:p>
          <w:p w:rsidR="00B9154C" w:rsidRPr="00B9154C" w:rsidRDefault="00B9154C" w:rsidP="00043C0B">
            <w:pPr>
              <w:numPr>
                <w:ilvl w:val="0"/>
                <w:numId w:val="4"/>
              </w:numPr>
              <w:spacing w:line="360" w:lineRule="auto"/>
              <w:contextualSpacing/>
              <w:jc w:val="both"/>
              <w:rPr>
                <w:rFonts w:ascii="David" w:eastAsia="Calibri" w:hAnsi="David" w:cs="Arial"/>
                <w:snapToGrid w:val="0"/>
              </w:rPr>
            </w:pPr>
            <w:r w:rsidRPr="00B9154C">
              <w:rPr>
                <w:rFonts w:ascii="David" w:eastAsia="Calibri" w:hAnsi="David" w:cs="Arial"/>
                <w:snapToGrid w:val="0"/>
                <w:rtl/>
              </w:rPr>
              <w:t>הראי"ה קוק, שבת הארץ, חלק ג, עמ' 255-254 [על הרמב"ם שם]</w:t>
            </w:r>
          </w:p>
          <w:p w:rsidR="00B9154C" w:rsidRPr="00B9154C" w:rsidRDefault="00B9154C" w:rsidP="00043C0B">
            <w:pPr>
              <w:numPr>
                <w:ilvl w:val="0"/>
                <w:numId w:val="4"/>
              </w:numPr>
              <w:spacing w:line="360" w:lineRule="auto"/>
              <w:contextualSpacing/>
              <w:jc w:val="both"/>
              <w:rPr>
                <w:rFonts w:ascii="David" w:eastAsia="Calibri" w:hAnsi="David" w:cs="Arial"/>
                <w:snapToGrid w:val="0"/>
                <w:rtl/>
              </w:rPr>
            </w:pPr>
            <w:r w:rsidRPr="00B9154C">
              <w:rPr>
                <w:rFonts w:ascii="David" w:eastAsia="Calibri" w:hAnsi="David" w:cs="Arial"/>
                <w:rtl/>
              </w:rPr>
              <w:t xml:space="preserve">הרב שלמה יוסף זוין, "לשאלת הגיוס של בני הישיבות", ספר הראל – </w:t>
            </w:r>
            <w:r w:rsidRPr="00B9154C">
              <w:rPr>
                <w:rFonts w:ascii="David" w:eastAsia="Calibri" w:hAnsi="David" w:cs="Arial"/>
                <w:rtl/>
              </w:rPr>
              <w:lastRenderedPageBreak/>
              <w:t>צבאיות ישראלית באספקלריא תורנית, עמ' 374-370</w:t>
            </w:r>
          </w:p>
        </w:tc>
      </w:tr>
      <w:tr w:rsidR="00B9154C" w:rsidRPr="00B9154C" w:rsidTr="001B2502">
        <w:trPr>
          <w:trHeight w:val="228"/>
        </w:trPr>
        <w:tc>
          <w:tcPr>
            <w:tcW w:w="718" w:type="dxa"/>
            <w:vMerge/>
            <w:shd w:val="clear" w:color="auto" w:fill="F7CAAC"/>
          </w:tcPr>
          <w:p w:rsidR="00B9154C" w:rsidRPr="00B9154C" w:rsidRDefault="00B9154C" w:rsidP="00B9154C">
            <w:pPr>
              <w:contextualSpacing/>
              <w:rPr>
                <w:rFonts w:ascii="David" w:eastAsia="Calibri" w:hAnsi="David" w:cs="Arial"/>
                <w:rtl/>
              </w:rPr>
            </w:pPr>
          </w:p>
        </w:tc>
        <w:tc>
          <w:tcPr>
            <w:tcW w:w="2271" w:type="dxa"/>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 xml:space="preserve">10. </w:t>
            </w:r>
            <w:r w:rsidRPr="00B9154C">
              <w:rPr>
                <w:rFonts w:ascii="David" w:eastAsia="Calibri" w:hAnsi="David" w:cs="Arial" w:hint="cs"/>
                <w:rtl/>
              </w:rPr>
              <w:t>חשיבות</w:t>
            </w:r>
            <w:r w:rsidRPr="00B9154C">
              <w:rPr>
                <w:rFonts w:ascii="David" w:eastAsia="Calibri" w:hAnsi="David" w:cs="Arial"/>
                <w:rtl/>
              </w:rPr>
              <w:t xml:space="preserve"> פדיון שבויים</w:t>
            </w:r>
          </w:p>
        </w:tc>
        <w:tc>
          <w:tcPr>
            <w:tcW w:w="3698" w:type="dxa"/>
            <w:tcBorders>
              <w:top w:val="single" w:sz="4" w:space="0" w:color="auto"/>
              <w:bottom w:val="single" w:sz="4" w:space="0" w:color="auto"/>
            </w:tcBorders>
            <w:shd w:val="clear" w:color="auto" w:fill="F7CAAC"/>
          </w:tcPr>
          <w:p w:rsidR="00B9154C" w:rsidRPr="00B9154C" w:rsidRDefault="00B9154C" w:rsidP="00B9154C">
            <w:pPr>
              <w:contextualSpacing/>
              <w:rPr>
                <w:rFonts w:ascii="David" w:eastAsia="Calibri" w:hAnsi="David" w:cs="Arial"/>
                <w:color w:val="000000"/>
              </w:rPr>
            </w:pPr>
            <w:r w:rsidRPr="00B9154C">
              <w:rPr>
                <w:rFonts w:ascii="David" w:eastAsia="Calibri" w:hAnsi="David" w:cs="Arial"/>
                <w:color w:val="000000"/>
                <w:rtl/>
              </w:rPr>
              <w:t>ח ע"א (וכמה יהא בעיר ויהא)- ח ע"ב (דכולהו איתנהו ביה)</w:t>
            </w:r>
          </w:p>
          <w:p w:rsidR="00B9154C" w:rsidRPr="00B9154C" w:rsidRDefault="00B9154C" w:rsidP="00B9154C">
            <w:pPr>
              <w:contextualSpacing/>
              <w:rPr>
                <w:rFonts w:ascii="David" w:eastAsia="Calibri" w:hAnsi="David" w:cs="Arial"/>
                <w:rtl/>
              </w:rPr>
            </w:pPr>
          </w:p>
        </w:tc>
        <w:tc>
          <w:tcPr>
            <w:tcW w:w="3684" w:type="dxa"/>
            <w:tcBorders>
              <w:top w:val="single" w:sz="4" w:space="0" w:color="auto"/>
              <w:bottom w:val="single" w:sz="4" w:space="0" w:color="auto"/>
            </w:tcBorders>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חשיבות פדיון שבויים</w:t>
            </w:r>
          </w:p>
          <w:p w:rsidR="00B9154C" w:rsidRPr="00B9154C" w:rsidRDefault="00B9154C" w:rsidP="00043C0B">
            <w:pPr>
              <w:numPr>
                <w:ilvl w:val="0"/>
                <w:numId w:val="4"/>
              </w:numPr>
              <w:contextualSpacing/>
              <w:rPr>
                <w:rFonts w:ascii="David" w:eastAsia="Calibri" w:hAnsi="David" w:cs="Arial"/>
              </w:rPr>
            </w:pPr>
            <w:r w:rsidRPr="00B9154C">
              <w:rPr>
                <w:rFonts w:ascii="David" w:eastAsia="Calibri" w:hAnsi="David" w:cs="Arial"/>
                <w:rtl/>
              </w:rPr>
              <w:t>הרמב"ם (הל' מתנות עניים פ"ח ה"י)</w:t>
            </w:r>
          </w:p>
          <w:p w:rsidR="00B9154C" w:rsidRPr="00B9154C" w:rsidRDefault="00B9154C" w:rsidP="00043C0B">
            <w:pPr>
              <w:numPr>
                <w:ilvl w:val="0"/>
                <w:numId w:val="4"/>
              </w:numPr>
              <w:contextualSpacing/>
              <w:rPr>
                <w:rFonts w:ascii="David" w:eastAsia="Calibri" w:hAnsi="David" w:cs="Arial"/>
              </w:rPr>
            </w:pPr>
            <w:r w:rsidRPr="00B9154C">
              <w:rPr>
                <w:rFonts w:ascii="David" w:eastAsia="Calibri" w:hAnsi="David" w:cs="Arial"/>
                <w:rtl/>
              </w:rPr>
              <w:t>שולחן ערוך (יורה דעה סי' רנב סעי' ג)</w:t>
            </w:r>
          </w:p>
          <w:p w:rsidR="00B9154C" w:rsidRPr="00B9154C" w:rsidRDefault="00B9154C" w:rsidP="00043C0B">
            <w:pPr>
              <w:numPr>
                <w:ilvl w:val="0"/>
                <w:numId w:val="4"/>
              </w:numPr>
              <w:contextualSpacing/>
              <w:rPr>
                <w:rFonts w:ascii="David" w:eastAsia="Calibri" w:hAnsi="David" w:cs="Arial"/>
              </w:rPr>
            </w:pPr>
            <w:r w:rsidRPr="00B9154C">
              <w:rPr>
                <w:rFonts w:ascii="David" w:eastAsia="Calibri" w:hAnsi="David" w:cs="Arial"/>
                <w:rtl/>
              </w:rPr>
              <w:t>תקנות חכמים בהגבלת מצוות פדיון שבויים</w:t>
            </w:r>
            <w:r w:rsidRPr="00B9154C">
              <w:rPr>
                <w:rFonts w:ascii="David" w:eastAsia="Calibri" w:hAnsi="David" w:cs="Arial" w:hint="cs"/>
                <w:rtl/>
              </w:rPr>
              <w:t xml:space="preserve"> (שולחן ערוך)</w:t>
            </w:r>
          </w:p>
          <w:p w:rsidR="00B9154C" w:rsidRPr="00B9154C" w:rsidRDefault="00B9154C" w:rsidP="00043C0B">
            <w:pPr>
              <w:numPr>
                <w:ilvl w:val="0"/>
                <w:numId w:val="4"/>
              </w:numPr>
              <w:spacing w:line="360" w:lineRule="auto"/>
              <w:contextualSpacing/>
              <w:rPr>
                <w:rFonts w:ascii="David" w:eastAsia="Calibri" w:hAnsi="David" w:cs="Arial"/>
                <w:rtl/>
              </w:rPr>
            </w:pPr>
            <w:r w:rsidRPr="00B9154C">
              <w:rPr>
                <w:rFonts w:ascii="David" w:eastAsia="Calibri" w:hAnsi="David" w:cs="Arial"/>
                <w:rtl/>
              </w:rPr>
              <w:t>פדיון שבויים של איש כוחות הבטחון שנפל בשבי בעת מילוי תפקידו</w:t>
            </w:r>
            <w:r w:rsidRPr="00B9154C">
              <w:rPr>
                <w:rFonts w:ascii="David" w:eastAsia="Calibri" w:hAnsi="David" w:cs="Arial" w:hint="cs"/>
                <w:rtl/>
              </w:rPr>
              <w:t xml:space="preserve"> (הרב שאול ישראלי)</w:t>
            </w:r>
          </w:p>
        </w:tc>
      </w:tr>
      <w:tr w:rsidR="00B9154C" w:rsidRPr="00B9154C" w:rsidTr="001B2502">
        <w:trPr>
          <w:trHeight w:val="767"/>
        </w:trPr>
        <w:tc>
          <w:tcPr>
            <w:tcW w:w="718" w:type="dxa"/>
            <w:vMerge/>
            <w:shd w:val="clear" w:color="auto" w:fill="F7CAAC"/>
          </w:tcPr>
          <w:p w:rsidR="00B9154C" w:rsidRPr="00B9154C" w:rsidRDefault="00B9154C" w:rsidP="00B9154C">
            <w:pPr>
              <w:contextualSpacing/>
              <w:rPr>
                <w:rFonts w:ascii="David" w:eastAsia="Calibri" w:hAnsi="David" w:cs="Arial"/>
                <w:rtl/>
              </w:rPr>
            </w:pPr>
          </w:p>
        </w:tc>
        <w:tc>
          <w:tcPr>
            <w:tcW w:w="2271" w:type="dxa"/>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11. גבאי צדקה ושררות על הציבור בכל נושא הצדקה</w:t>
            </w:r>
          </w:p>
          <w:p w:rsidR="00B9154C" w:rsidRPr="00B9154C" w:rsidRDefault="00B9154C" w:rsidP="00B9154C">
            <w:pPr>
              <w:contextualSpacing/>
              <w:rPr>
                <w:rFonts w:ascii="David" w:eastAsia="Calibri" w:hAnsi="David" w:cs="Arial"/>
                <w:rtl/>
              </w:rPr>
            </w:pPr>
          </w:p>
        </w:tc>
        <w:tc>
          <w:tcPr>
            <w:tcW w:w="3698" w:type="dxa"/>
            <w:tcBorders>
              <w:top w:val="single" w:sz="4" w:space="0" w:color="auto"/>
            </w:tcBorders>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color w:val="000000"/>
                <w:rtl/>
              </w:rPr>
              <w:t>ח ע"ב (תנו רבנן קופה של צדקה)- ט ע"א (לאו כל</w:t>
            </w:r>
            <w:r w:rsidRPr="00B9154C">
              <w:rPr>
                <w:rFonts w:ascii="David" w:eastAsia="Calibri" w:hAnsi="David" w:cs="Arial"/>
                <w:rtl/>
              </w:rPr>
              <w:t xml:space="preserve"> </w:t>
            </w:r>
            <w:r w:rsidRPr="00B9154C">
              <w:rPr>
                <w:rFonts w:ascii="David" w:eastAsia="Calibri" w:hAnsi="David" w:cs="Arial"/>
                <w:color w:val="000000"/>
                <w:rtl/>
              </w:rPr>
              <w:t xml:space="preserve"> כמינייהו דמתנו)</w:t>
            </w:r>
          </w:p>
        </w:tc>
        <w:tc>
          <w:tcPr>
            <w:tcW w:w="3684" w:type="dxa"/>
            <w:tcBorders>
              <w:top w:val="single" w:sz="4" w:space="0" w:color="auto"/>
            </w:tcBorders>
            <w:shd w:val="clear" w:color="auto" w:fill="F7CAAC"/>
          </w:tcPr>
          <w:p w:rsidR="00B9154C" w:rsidRPr="00B9154C" w:rsidRDefault="00B9154C" w:rsidP="00043C0B">
            <w:pPr>
              <w:numPr>
                <w:ilvl w:val="0"/>
                <w:numId w:val="4"/>
              </w:numPr>
              <w:spacing w:line="360" w:lineRule="auto"/>
              <w:contextualSpacing/>
              <w:rPr>
                <w:rFonts w:ascii="David" w:eastAsia="Calibri" w:hAnsi="David" w:cs="Arial"/>
                <w:rtl/>
              </w:rPr>
            </w:pPr>
            <w:r w:rsidRPr="00B9154C">
              <w:rPr>
                <w:rFonts w:ascii="David" w:eastAsia="Calibri" w:hAnsi="David" w:cs="Arial"/>
                <w:rtl/>
              </w:rPr>
              <w:t>הרש"ר הירש דברים ט"ו פס' ז'-מצוות ה</w:t>
            </w:r>
            <w:r w:rsidRPr="00B9154C">
              <w:rPr>
                <w:rFonts w:ascii="David" w:eastAsia="Calibri" w:hAnsi="David" w:cs="Arial" w:hint="cs"/>
                <w:rtl/>
              </w:rPr>
              <w:t>צ</w:t>
            </w:r>
            <w:r w:rsidRPr="00B9154C">
              <w:rPr>
                <w:rFonts w:ascii="David" w:eastAsia="Calibri" w:hAnsi="David" w:cs="Arial"/>
                <w:rtl/>
              </w:rPr>
              <w:t>דקה כמצווה על היחיד ועל הרבים</w:t>
            </w:r>
          </w:p>
        </w:tc>
      </w:tr>
      <w:bookmarkEnd w:id="1"/>
      <w:tr w:rsidR="00B9154C" w:rsidRPr="00B9154C" w:rsidTr="001B2502">
        <w:trPr>
          <w:trHeight w:val="612"/>
        </w:trPr>
        <w:tc>
          <w:tcPr>
            <w:tcW w:w="718" w:type="dxa"/>
            <w:vMerge/>
            <w:shd w:val="clear" w:color="auto" w:fill="F7CAAC"/>
          </w:tcPr>
          <w:p w:rsidR="00B9154C" w:rsidRPr="00B9154C" w:rsidRDefault="00B9154C" w:rsidP="00B9154C">
            <w:pPr>
              <w:contextualSpacing/>
              <w:rPr>
                <w:rFonts w:ascii="David" w:eastAsia="Calibri" w:hAnsi="David" w:cs="Arial"/>
                <w:rtl/>
              </w:rPr>
            </w:pPr>
          </w:p>
        </w:tc>
        <w:tc>
          <w:tcPr>
            <w:tcW w:w="2271" w:type="dxa"/>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1</w:t>
            </w:r>
            <w:r w:rsidRPr="00B9154C">
              <w:rPr>
                <w:rFonts w:ascii="David" w:eastAsia="Calibri" w:hAnsi="David" w:cs="Arial" w:hint="cs"/>
                <w:rtl/>
              </w:rPr>
              <w:t>2</w:t>
            </w:r>
            <w:r w:rsidRPr="00B9154C">
              <w:rPr>
                <w:rFonts w:ascii="David" w:eastAsia="Calibri" w:hAnsi="David" w:cs="Arial"/>
                <w:rtl/>
              </w:rPr>
              <w:t>. מעלות הצדקה א</w:t>
            </w:r>
          </w:p>
          <w:p w:rsidR="00B9154C" w:rsidRPr="00B9154C" w:rsidRDefault="00B9154C" w:rsidP="00B9154C">
            <w:pPr>
              <w:contextualSpacing/>
              <w:rPr>
                <w:rFonts w:ascii="David" w:eastAsia="Calibri" w:hAnsi="David" w:cs="Arial"/>
                <w:rtl/>
              </w:rPr>
            </w:pPr>
          </w:p>
        </w:tc>
        <w:tc>
          <w:tcPr>
            <w:tcW w:w="3698" w:type="dxa"/>
            <w:tcBorders>
              <w:top w:val="dotted" w:sz="4" w:space="0" w:color="auto"/>
            </w:tcBorders>
            <w:shd w:val="clear" w:color="auto" w:fill="F7CAAC"/>
          </w:tcPr>
          <w:p w:rsidR="00B9154C" w:rsidRPr="00B9154C" w:rsidRDefault="00B9154C" w:rsidP="00B9154C">
            <w:pPr>
              <w:contextualSpacing/>
              <w:rPr>
                <w:rFonts w:ascii="David" w:eastAsia="Calibri" w:hAnsi="David" w:cs="Arial"/>
                <w:color w:val="000000"/>
                <w:rtl/>
              </w:rPr>
            </w:pPr>
            <w:r w:rsidRPr="00B9154C">
              <w:rPr>
                <w:rFonts w:ascii="David" w:eastAsia="Calibri" w:hAnsi="David" w:cs="Arial"/>
                <w:color w:val="000000"/>
                <w:rtl/>
              </w:rPr>
              <w:t>ט ע"א (ת"ר אין מחשבין בצדקה)-ט ע"א (ונוגשייך צדקה)</w:t>
            </w:r>
          </w:p>
        </w:tc>
        <w:tc>
          <w:tcPr>
            <w:tcW w:w="3684" w:type="dxa"/>
            <w:vMerge w:val="restart"/>
            <w:tcBorders>
              <w:top w:val="dotted" w:sz="4" w:space="0" w:color="auto"/>
            </w:tcBorders>
            <w:shd w:val="clear" w:color="auto" w:fill="F7CAAC"/>
          </w:tcPr>
          <w:p w:rsidR="00B9154C" w:rsidRPr="00B9154C" w:rsidRDefault="00B9154C" w:rsidP="00043C0B">
            <w:pPr>
              <w:numPr>
                <w:ilvl w:val="0"/>
                <w:numId w:val="4"/>
              </w:numPr>
              <w:contextualSpacing/>
              <w:rPr>
                <w:rFonts w:ascii="David" w:eastAsia="Calibri" w:hAnsi="David" w:cs="Arial"/>
                <w:rtl/>
              </w:rPr>
            </w:pPr>
            <w:r w:rsidRPr="00B9154C">
              <w:rPr>
                <w:rFonts w:ascii="David" w:eastAsia="Calibri" w:hAnsi="David" w:cs="Arial" w:hint="cs"/>
                <w:rtl/>
              </w:rPr>
              <w:t>רמב</w:t>
            </w:r>
            <w:r w:rsidRPr="00B9154C">
              <w:rPr>
                <w:rFonts w:ascii="David" w:eastAsia="Calibri" w:hAnsi="David" w:cs="Arial"/>
                <w:rtl/>
              </w:rPr>
              <w:t>"</w:t>
            </w:r>
            <w:r w:rsidRPr="00B9154C">
              <w:rPr>
                <w:rFonts w:ascii="David" w:eastAsia="Calibri" w:hAnsi="David" w:cs="Arial" w:hint="cs"/>
                <w:rtl/>
              </w:rPr>
              <w:t>ם</w:t>
            </w:r>
            <w:r w:rsidRPr="00B9154C">
              <w:rPr>
                <w:rFonts w:ascii="David" w:eastAsia="Calibri" w:hAnsi="David" w:cs="Arial"/>
                <w:rtl/>
              </w:rPr>
              <w:t xml:space="preserve"> </w:t>
            </w:r>
            <w:r w:rsidRPr="00B9154C">
              <w:rPr>
                <w:rFonts w:ascii="David" w:eastAsia="Calibri" w:hAnsi="David" w:cs="Arial" w:hint="cs"/>
                <w:rtl/>
              </w:rPr>
              <w:t>הלכות</w:t>
            </w:r>
            <w:r w:rsidRPr="00B9154C">
              <w:rPr>
                <w:rFonts w:ascii="David" w:eastAsia="Calibri" w:hAnsi="David" w:cs="Arial"/>
                <w:rtl/>
              </w:rPr>
              <w:t xml:space="preserve"> </w:t>
            </w:r>
            <w:r w:rsidRPr="00B9154C">
              <w:rPr>
                <w:rFonts w:ascii="David" w:eastAsia="Calibri" w:hAnsi="David" w:cs="Arial" w:hint="cs"/>
                <w:rtl/>
              </w:rPr>
              <w:t>מתנות</w:t>
            </w:r>
            <w:r w:rsidRPr="00B9154C">
              <w:rPr>
                <w:rFonts w:ascii="David" w:eastAsia="Calibri" w:hAnsi="David" w:cs="Arial"/>
                <w:rtl/>
              </w:rPr>
              <w:t xml:space="preserve"> </w:t>
            </w:r>
            <w:r w:rsidRPr="00B9154C">
              <w:rPr>
                <w:rFonts w:ascii="David" w:eastAsia="Calibri" w:hAnsi="David" w:cs="Arial" w:hint="cs"/>
                <w:rtl/>
              </w:rPr>
              <w:t>עניים</w:t>
            </w:r>
            <w:r w:rsidRPr="00B9154C">
              <w:rPr>
                <w:rFonts w:ascii="David" w:eastAsia="Calibri" w:hAnsi="David" w:cs="Arial"/>
                <w:rtl/>
              </w:rPr>
              <w:t xml:space="preserve"> </w:t>
            </w:r>
            <w:r w:rsidRPr="00B9154C">
              <w:rPr>
                <w:rFonts w:ascii="David" w:eastAsia="Calibri" w:hAnsi="David" w:cs="Arial" w:hint="cs"/>
                <w:rtl/>
              </w:rPr>
              <w:t>פרק</w:t>
            </w:r>
            <w:r w:rsidRPr="00B9154C">
              <w:rPr>
                <w:rFonts w:ascii="David" w:eastAsia="Calibri" w:hAnsi="David" w:cs="Arial"/>
                <w:rtl/>
              </w:rPr>
              <w:t xml:space="preserve"> </w:t>
            </w:r>
            <w:r w:rsidRPr="00B9154C">
              <w:rPr>
                <w:rFonts w:ascii="David" w:eastAsia="Calibri" w:hAnsi="David" w:cs="Arial" w:hint="cs"/>
                <w:rtl/>
              </w:rPr>
              <w:t>י</w:t>
            </w:r>
            <w:r w:rsidRPr="00B9154C">
              <w:rPr>
                <w:rFonts w:ascii="David" w:eastAsia="Calibri" w:hAnsi="David" w:cs="Arial"/>
                <w:rtl/>
              </w:rPr>
              <w:t xml:space="preserve"> </w:t>
            </w:r>
            <w:r w:rsidRPr="00B9154C">
              <w:rPr>
                <w:rFonts w:ascii="David" w:eastAsia="Calibri" w:hAnsi="David" w:cs="Arial" w:hint="cs"/>
                <w:rtl/>
              </w:rPr>
              <w:t>הלכה</w:t>
            </w:r>
            <w:r w:rsidRPr="00B9154C">
              <w:rPr>
                <w:rFonts w:ascii="David" w:eastAsia="Calibri" w:hAnsi="David" w:cs="Arial"/>
                <w:rtl/>
              </w:rPr>
              <w:t xml:space="preserve"> </w:t>
            </w:r>
            <w:r w:rsidRPr="00B9154C">
              <w:rPr>
                <w:rFonts w:ascii="David" w:eastAsia="Calibri" w:hAnsi="David" w:cs="Arial" w:hint="cs"/>
                <w:rtl/>
              </w:rPr>
              <w:t>ז</w:t>
            </w:r>
            <w:r w:rsidRPr="00B9154C">
              <w:rPr>
                <w:rFonts w:ascii="David" w:eastAsia="Calibri" w:hAnsi="David" w:cs="Arial"/>
                <w:rtl/>
              </w:rPr>
              <w:t xml:space="preserve"> </w:t>
            </w:r>
            <w:r w:rsidRPr="00B9154C">
              <w:rPr>
                <w:rFonts w:ascii="David" w:eastAsia="Calibri" w:hAnsi="David" w:cs="Arial" w:hint="cs"/>
                <w:rtl/>
              </w:rPr>
              <w:t>עד</w:t>
            </w:r>
            <w:r w:rsidRPr="00B9154C">
              <w:rPr>
                <w:rFonts w:ascii="David" w:eastAsia="Calibri" w:hAnsi="David" w:cs="Arial"/>
                <w:rtl/>
              </w:rPr>
              <w:t xml:space="preserve"> </w:t>
            </w:r>
            <w:r w:rsidRPr="00B9154C">
              <w:rPr>
                <w:rFonts w:ascii="David" w:eastAsia="Calibri" w:hAnsi="David" w:cs="Arial" w:hint="cs"/>
                <w:rtl/>
              </w:rPr>
              <w:t>יד-</w:t>
            </w:r>
            <w:r w:rsidRPr="00B9154C">
              <w:rPr>
                <w:rFonts w:ascii="David" w:eastAsia="Calibri" w:hAnsi="David" w:cs="Arial"/>
                <w:rtl/>
              </w:rPr>
              <w:t xml:space="preserve">מעלות הצדקה </w:t>
            </w:r>
          </w:p>
          <w:p w:rsidR="00B9154C" w:rsidRPr="00B9154C" w:rsidRDefault="00B9154C" w:rsidP="00B9154C">
            <w:pPr>
              <w:contextualSpacing/>
              <w:rPr>
                <w:rFonts w:ascii="David" w:eastAsia="Calibri" w:hAnsi="David" w:cs="Arial"/>
                <w:rtl/>
              </w:rPr>
            </w:pPr>
          </w:p>
        </w:tc>
      </w:tr>
      <w:tr w:rsidR="00B9154C" w:rsidRPr="00B9154C" w:rsidTr="001B2502">
        <w:trPr>
          <w:trHeight w:val="300"/>
        </w:trPr>
        <w:tc>
          <w:tcPr>
            <w:tcW w:w="718" w:type="dxa"/>
            <w:vMerge w:val="restart"/>
            <w:shd w:val="clear" w:color="auto" w:fill="F7CAAC"/>
            <w:textDirection w:val="btLr"/>
          </w:tcPr>
          <w:p w:rsidR="00B9154C" w:rsidRPr="00B9154C" w:rsidRDefault="00B9154C" w:rsidP="00B9154C">
            <w:pPr>
              <w:ind w:right="113"/>
              <w:contextualSpacing/>
              <w:rPr>
                <w:rFonts w:ascii="David" w:eastAsia="Calibri" w:hAnsi="David" w:cs="Arial"/>
                <w:rtl/>
              </w:rPr>
            </w:pPr>
            <w:r w:rsidRPr="00B9154C">
              <w:rPr>
                <w:rFonts w:ascii="David" w:eastAsia="Calibri" w:hAnsi="David" w:cs="Arial" w:hint="cs"/>
                <w:rtl/>
              </w:rPr>
              <w:t xml:space="preserve">כופין אותו </w:t>
            </w:r>
            <w:r w:rsidRPr="00B9154C">
              <w:rPr>
                <w:rFonts w:ascii="David" w:eastAsia="Calibri" w:hAnsi="David" w:cs="Arial"/>
                <w:rtl/>
              </w:rPr>
              <w:t>חלק ב (ט:-יא.)</w:t>
            </w:r>
          </w:p>
          <w:p w:rsidR="00B9154C" w:rsidRPr="00B9154C" w:rsidRDefault="00B9154C" w:rsidP="00B9154C">
            <w:pPr>
              <w:ind w:right="113"/>
              <w:contextualSpacing/>
              <w:rPr>
                <w:rFonts w:ascii="David" w:eastAsia="Calibri" w:hAnsi="David" w:cs="Arial"/>
                <w:rtl/>
              </w:rPr>
            </w:pPr>
            <w:r w:rsidRPr="00B9154C">
              <w:rPr>
                <w:rFonts w:ascii="David" w:eastAsia="Calibri" w:hAnsi="David" w:cs="Arial" w:hint="cs"/>
                <w:rtl/>
              </w:rPr>
              <w:t>סוגיות 13-16</w:t>
            </w:r>
            <w:r w:rsidRPr="00B9154C">
              <w:rPr>
                <w:rFonts w:ascii="David" w:eastAsia="Calibri" w:hAnsi="David" w:cs="Arial"/>
                <w:rtl/>
              </w:rPr>
              <w:t xml:space="preserve"> </w:t>
            </w:r>
          </w:p>
        </w:tc>
        <w:tc>
          <w:tcPr>
            <w:tcW w:w="2271" w:type="dxa"/>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1</w:t>
            </w:r>
            <w:r w:rsidRPr="00B9154C">
              <w:rPr>
                <w:rFonts w:ascii="David" w:eastAsia="Calibri" w:hAnsi="David" w:cs="Arial" w:hint="cs"/>
                <w:rtl/>
              </w:rPr>
              <w:t>3</w:t>
            </w:r>
            <w:r w:rsidRPr="00B9154C">
              <w:rPr>
                <w:rFonts w:ascii="David" w:eastAsia="Calibri" w:hAnsi="David" w:cs="Arial"/>
                <w:rtl/>
              </w:rPr>
              <w:t>. מעלות הצדקה ב</w:t>
            </w:r>
          </w:p>
        </w:tc>
        <w:tc>
          <w:tcPr>
            <w:tcW w:w="3698" w:type="dxa"/>
            <w:tcBorders>
              <w:bottom w:val="single" w:sz="4" w:space="0" w:color="auto"/>
            </w:tcBorders>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ט ע"ב (אמר רב אלעזר עד המשנה)- י ע"א (כבוד חכמים ינחלו)</w:t>
            </w:r>
          </w:p>
        </w:tc>
        <w:tc>
          <w:tcPr>
            <w:tcW w:w="3684" w:type="dxa"/>
            <w:vMerge/>
            <w:tcBorders>
              <w:bottom w:val="dotted" w:sz="4" w:space="0" w:color="auto"/>
            </w:tcBorders>
            <w:shd w:val="clear" w:color="auto" w:fill="F7CAAC"/>
          </w:tcPr>
          <w:p w:rsidR="00B9154C" w:rsidRPr="00B9154C" w:rsidRDefault="00B9154C" w:rsidP="00B9154C">
            <w:pPr>
              <w:contextualSpacing/>
              <w:jc w:val="both"/>
              <w:rPr>
                <w:rFonts w:ascii="David" w:eastAsia="Calibri" w:hAnsi="David" w:cs="Arial"/>
                <w:rtl/>
              </w:rPr>
            </w:pPr>
          </w:p>
        </w:tc>
      </w:tr>
      <w:tr w:rsidR="00B9154C" w:rsidRPr="00B9154C" w:rsidTr="001B2502">
        <w:trPr>
          <w:trHeight w:val="516"/>
        </w:trPr>
        <w:tc>
          <w:tcPr>
            <w:tcW w:w="718" w:type="dxa"/>
            <w:vMerge/>
            <w:shd w:val="clear" w:color="auto" w:fill="F7CAAC"/>
          </w:tcPr>
          <w:p w:rsidR="00B9154C" w:rsidRPr="00B9154C" w:rsidRDefault="00B9154C" w:rsidP="00B9154C">
            <w:pPr>
              <w:contextualSpacing/>
              <w:rPr>
                <w:rFonts w:ascii="David" w:eastAsia="Calibri" w:hAnsi="David" w:cs="Arial"/>
                <w:rtl/>
              </w:rPr>
            </w:pPr>
          </w:p>
        </w:tc>
        <w:tc>
          <w:tcPr>
            <w:tcW w:w="2271" w:type="dxa"/>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1</w:t>
            </w:r>
            <w:r w:rsidRPr="00B9154C">
              <w:rPr>
                <w:rFonts w:ascii="David" w:eastAsia="Calibri" w:hAnsi="David" w:cs="Arial" w:hint="cs"/>
                <w:rtl/>
              </w:rPr>
              <w:t>4</w:t>
            </w:r>
            <w:r w:rsidRPr="00B9154C">
              <w:rPr>
                <w:rFonts w:ascii="David" w:eastAsia="Calibri" w:hAnsi="David" w:cs="Arial"/>
                <w:rtl/>
              </w:rPr>
              <w:t>. רבי עקיבא וטרונסופוס</w:t>
            </w:r>
            <w:r w:rsidRPr="00B9154C">
              <w:rPr>
                <w:rFonts w:ascii="David" w:eastAsia="Calibri" w:hAnsi="David" w:cs="Arial" w:hint="cs"/>
                <w:rtl/>
              </w:rPr>
              <w:t xml:space="preserve"> הרשע, חובת נתינת הצדקה כחלק מההשגחה האלוקית</w:t>
            </w:r>
          </w:p>
        </w:tc>
        <w:tc>
          <w:tcPr>
            <w:tcW w:w="3698" w:type="dxa"/>
            <w:tcBorders>
              <w:top w:val="single" w:sz="4" w:space="0" w:color="auto"/>
              <w:bottom w:val="single" w:sz="4" w:space="0" w:color="auto"/>
            </w:tcBorders>
            <w:shd w:val="clear" w:color="auto" w:fill="F7CAAC"/>
          </w:tcPr>
          <w:p w:rsidR="00B9154C" w:rsidRPr="00B9154C" w:rsidRDefault="00B9154C" w:rsidP="00B9154C">
            <w:pPr>
              <w:contextualSpacing/>
              <w:rPr>
                <w:rFonts w:ascii="David" w:eastAsia="Calibri" w:hAnsi="David" w:cs="Arial"/>
                <w:color w:val="000000"/>
                <w:rtl/>
              </w:rPr>
            </w:pPr>
            <w:r w:rsidRPr="00B9154C">
              <w:rPr>
                <w:rFonts w:ascii="David" w:eastAsia="Calibri" w:hAnsi="David" w:cs="Arial"/>
                <w:color w:val="000000"/>
                <w:rtl/>
              </w:rPr>
              <w:t>י ע"א תניא היה ר' מאיר אומר-וצדקה תציל ממות)</w:t>
            </w:r>
          </w:p>
        </w:tc>
        <w:tc>
          <w:tcPr>
            <w:tcW w:w="3684" w:type="dxa"/>
            <w:vMerge w:val="restart"/>
            <w:tcBorders>
              <w:top w:val="dotted" w:sz="4" w:space="0" w:color="auto"/>
            </w:tcBorders>
            <w:shd w:val="clear" w:color="auto" w:fill="F7CAAC"/>
          </w:tcPr>
          <w:p w:rsidR="00B9154C" w:rsidRPr="00B9154C" w:rsidRDefault="00B9154C" w:rsidP="00043C0B">
            <w:pPr>
              <w:numPr>
                <w:ilvl w:val="0"/>
                <w:numId w:val="4"/>
              </w:numPr>
              <w:spacing w:line="360" w:lineRule="auto"/>
              <w:contextualSpacing/>
              <w:rPr>
                <w:rFonts w:ascii="David" w:eastAsia="Calibri" w:hAnsi="David" w:cs="Arial"/>
                <w:rtl/>
              </w:rPr>
            </w:pPr>
            <w:r w:rsidRPr="00B9154C">
              <w:rPr>
                <w:rFonts w:ascii="David" w:eastAsia="Calibri" w:hAnsi="David" w:cs="Arial"/>
                <w:rtl/>
              </w:rPr>
              <w:t>הרב שמשון רפאל הירש, תהילים עב</w:t>
            </w:r>
            <w:r w:rsidRPr="00B9154C">
              <w:rPr>
                <w:rFonts w:ascii="David" w:eastAsia="Calibri" w:hAnsi="David" w:cs="Arial" w:hint="cs"/>
                <w:rtl/>
              </w:rPr>
              <w:t xml:space="preserve"> (חוסר השיוויון החומרי במין האנושי)</w:t>
            </w:r>
          </w:p>
          <w:p w:rsidR="00B9154C" w:rsidRPr="00B9154C" w:rsidRDefault="00B9154C" w:rsidP="00B9154C">
            <w:pPr>
              <w:contextualSpacing/>
              <w:rPr>
                <w:rFonts w:ascii="David" w:eastAsia="Calibri" w:hAnsi="David" w:cs="Arial"/>
                <w:rtl/>
              </w:rPr>
            </w:pPr>
          </w:p>
        </w:tc>
      </w:tr>
      <w:tr w:rsidR="00B9154C" w:rsidRPr="00B9154C" w:rsidTr="001B2502">
        <w:trPr>
          <w:trHeight w:val="188"/>
        </w:trPr>
        <w:tc>
          <w:tcPr>
            <w:tcW w:w="718" w:type="dxa"/>
            <w:vMerge/>
            <w:shd w:val="clear" w:color="auto" w:fill="F7CAAC"/>
          </w:tcPr>
          <w:p w:rsidR="00B9154C" w:rsidRPr="00B9154C" w:rsidRDefault="00B9154C" w:rsidP="00B9154C">
            <w:pPr>
              <w:contextualSpacing/>
              <w:rPr>
                <w:rFonts w:ascii="David" w:eastAsia="Calibri" w:hAnsi="David" w:cs="Arial"/>
                <w:rtl/>
              </w:rPr>
            </w:pPr>
          </w:p>
        </w:tc>
        <w:tc>
          <w:tcPr>
            <w:tcW w:w="2271" w:type="dxa"/>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rtl/>
              </w:rPr>
              <w:t>1</w:t>
            </w:r>
            <w:r w:rsidRPr="00B9154C">
              <w:rPr>
                <w:rFonts w:ascii="David" w:eastAsia="Calibri" w:hAnsi="David" w:cs="Arial" w:hint="cs"/>
                <w:rtl/>
              </w:rPr>
              <w:t>5</w:t>
            </w:r>
            <w:r w:rsidRPr="00B9154C">
              <w:rPr>
                <w:rFonts w:ascii="David" w:eastAsia="Calibri" w:hAnsi="David" w:cs="Arial"/>
                <w:rtl/>
              </w:rPr>
              <w:t xml:space="preserve">. </w:t>
            </w:r>
            <w:r w:rsidRPr="00B9154C">
              <w:rPr>
                <w:rFonts w:ascii="David" w:eastAsia="Calibri" w:hAnsi="David" w:cs="Arial" w:hint="cs"/>
                <w:rtl/>
              </w:rPr>
              <w:t>שכר נתינת הצדקה</w:t>
            </w:r>
          </w:p>
        </w:tc>
        <w:tc>
          <w:tcPr>
            <w:tcW w:w="3698" w:type="dxa"/>
            <w:tcBorders>
              <w:top w:val="single" w:sz="4" w:space="0" w:color="auto"/>
            </w:tcBorders>
            <w:shd w:val="clear" w:color="auto" w:fill="F7CAAC"/>
          </w:tcPr>
          <w:p w:rsidR="00B9154C" w:rsidRPr="00B9154C" w:rsidRDefault="00B9154C" w:rsidP="00B9154C">
            <w:pPr>
              <w:contextualSpacing/>
              <w:rPr>
                <w:rFonts w:ascii="David" w:eastAsia="Calibri" w:hAnsi="David" w:cs="Arial"/>
                <w:color w:val="000000"/>
                <w:rtl/>
              </w:rPr>
            </w:pPr>
            <w:r w:rsidRPr="00B9154C">
              <w:rPr>
                <w:rFonts w:ascii="David" w:eastAsia="Calibri" w:hAnsi="David" w:cs="Arial"/>
                <w:color w:val="000000"/>
                <w:rtl/>
              </w:rPr>
              <w:t>י ע"א דרש רבי דוסתאי ברבי ינאי... י ע"ב בלאו הכי נמי אלא הרוגי לוד</w:t>
            </w:r>
          </w:p>
        </w:tc>
        <w:tc>
          <w:tcPr>
            <w:tcW w:w="3684" w:type="dxa"/>
            <w:vMerge/>
            <w:shd w:val="clear" w:color="auto" w:fill="F7CAAC"/>
          </w:tcPr>
          <w:p w:rsidR="00B9154C" w:rsidRPr="00B9154C" w:rsidRDefault="00B9154C" w:rsidP="00B9154C">
            <w:pPr>
              <w:contextualSpacing/>
              <w:rPr>
                <w:rFonts w:ascii="David" w:eastAsia="Calibri" w:hAnsi="David" w:cs="Arial"/>
                <w:rtl/>
              </w:rPr>
            </w:pPr>
          </w:p>
        </w:tc>
      </w:tr>
      <w:tr w:rsidR="00B9154C" w:rsidRPr="00B9154C" w:rsidTr="001B2502">
        <w:trPr>
          <w:trHeight w:val="188"/>
        </w:trPr>
        <w:tc>
          <w:tcPr>
            <w:tcW w:w="718" w:type="dxa"/>
            <w:vMerge/>
            <w:shd w:val="clear" w:color="auto" w:fill="F7CAAC"/>
          </w:tcPr>
          <w:p w:rsidR="00B9154C" w:rsidRPr="00B9154C" w:rsidRDefault="00B9154C" w:rsidP="00B9154C">
            <w:pPr>
              <w:contextualSpacing/>
              <w:rPr>
                <w:rFonts w:ascii="David" w:eastAsia="Calibri" w:hAnsi="David" w:cs="Arial"/>
                <w:rtl/>
              </w:rPr>
            </w:pPr>
          </w:p>
        </w:tc>
        <w:tc>
          <w:tcPr>
            <w:tcW w:w="2271" w:type="dxa"/>
            <w:shd w:val="clear" w:color="auto" w:fill="F7CAAC"/>
          </w:tcPr>
          <w:p w:rsidR="00B9154C" w:rsidRPr="00B9154C" w:rsidRDefault="00B9154C" w:rsidP="00B9154C">
            <w:pPr>
              <w:contextualSpacing/>
              <w:rPr>
                <w:rFonts w:ascii="David" w:eastAsia="Calibri" w:hAnsi="David" w:cs="Arial"/>
                <w:rtl/>
              </w:rPr>
            </w:pPr>
            <w:r w:rsidRPr="00B9154C">
              <w:rPr>
                <w:rFonts w:ascii="David" w:eastAsia="Calibri" w:hAnsi="David" w:cs="Arial" w:hint="cs"/>
                <w:rtl/>
              </w:rPr>
              <w:t>16</w:t>
            </w:r>
            <w:r w:rsidRPr="00B9154C">
              <w:rPr>
                <w:rFonts w:ascii="David" w:eastAsia="Calibri" w:hAnsi="David" w:cs="Arial"/>
                <w:rtl/>
              </w:rPr>
              <w:t>. חסד לאומים חטאת</w:t>
            </w:r>
          </w:p>
          <w:p w:rsidR="00B9154C" w:rsidRPr="00B9154C" w:rsidRDefault="00B9154C" w:rsidP="00B9154C">
            <w:pPr>
              <w:contextualSpacing/>
              <w:rPr>
                <w:rFonts w:ascii="David" w:eastAsia="Calibri" w:hAnsi="David" w:cs="Arial"/>
                <w:rtl/>
              </w:rPr>
            </w:pPr>
            <w:r w:rsidRPr="00B9154C">
              <w:rPr>
                <w:rFonts w:ascii="David" w:eastAsia="Calibri" w:hAnsi="David" w:cs="Arial"/>
                <w:rtl/>
              </w:rPr>
              <w:t xml:space="preserve">קבלת צדקה מגוי </w:t>
            </w:r>
          </w:p>
        </w:tc>
        <w:tc>
          <w:tcPr>
            <w:tcW w:w="3698" w:type="dxa"/>
            <w:tcBorders>
              <w:bottom w:val="dotted" w:sz="4" w:space="0" w:color="auto"/>
            </w:tcBorders>
            <w:shd w:val="clear" w:color="auto" w:fill="F7CAAC"/>
          </w:tcPr>
          <w:p w:rsidR="00B9154C" w:rsidRPr="00B9154C" w:rsidRDefault="00B9154C" w:rsidP="00B9154C">
            <w:pPr>
              <w:contextualSpacing/>
              <w:rPr>
                <w:rFonts w:ascii="David" w:eastAsia="Calibri" w:hAnsi="David" w:cs="Arial"/>
                <w:color w:val="000000"/>
                <w:rtl/>
              </w:rPr>
            </w:pPr>
            <w:r w:rsidRPr="00B9154C">
              <w:rPr>
                <w:rFonts w:ascii="David" w:eastAsia="Calibri" w:hAnsi="David" w:cs="Arial"/>
                <w:color w:val="000000"/>
                <w:rtl/>
              </w:rPr>
              <w:t>י ע"ב (תניא אמר להן רבן יוחנן)- יא ע"א (ואליבא דרבן שמעון בן גמליאל)</w:t>
            </w:r>
          </w:p>
        </w:tc>
        <w:tc>
          <w:tcPr>
            <w:tcW w:w="3684" w:type="dxa"/>
            <w:tcBorders>
              <w:bottom w:val="dotted" w:sz="4" w:space="0" w:color="auto"/>
            </w:tcBorders>
            <w:shd w:val="clear" w:color="auto" w:fill="F7CAAC"/>
          </w:tcPr>
          <w:p w:rsidR="00B9154C" w:rsidRPr="00B9154C" w:rsidRDefault="00B9154C" w:rsidP="00043C0B">
            <w:pPr>
              <w:numPr>
                <w:ilvl w:val="0"/>
                <w:numId w:val="4"/>
              </w:numPr>
              <w:spacing w:line="360" w:lineRule="auto"/>
              <w:contextualSpacing/>
              <w:rPr>
                <w:rFonts w:ascii="David" w:eastAsia="Calibri" w:hAnsi="David" w:cs="Arial"/>
                <w:rtl/>
              </w:rPr>
            </w:pPr>
            <w:r w:rsidRPr="00B9154C">
              <w:rPr>
                <w:rFonts w:ascii="David" w:eastAsia="Calibri" w:hAnsi="David" w:cs="Arial"/>
                <w:rtl/>
              </w:rPr>
              <w:t>הרב פרום, "זכור זאת ליעקב" פז-צט- על קבלת תרומות ממשלת ארה"ב</w:t>
            </w:r>
          </w:p>
          <w:p w:rsidR="00B9154C" w:rsidRPr="00B9154C" w:rsidRDefault="00B9154C" w:rsidP="00B9154C">
            <w:pPr>
              <w:contextualSpacing/>
              <w:rPr>
                <w:rFonts w:ascii="David" w:eastAsia="Calibri" w:hAnsi="David" w:cs="Arial"/>
                <w:rtl/>
              </w:rPr>
            </w:pPr>
          </w:p>
        </w:tc>
      </w:tr>
      <w:tr w:rsidR="00B9154C" w:rsidRPr="00B9154C" w:rsidTr="001B2502">
        <w:tc>
          <w:tcPr>
            <w:tcW w:w="718" w:type="dxa"/>
            <w:shd w:val="clear" w:color="auto" w:fill="FFC000"/>
          </w:tcPr>
          <w:p w:rsidR="00B9154C" w:rsidRPr="00B9154C" w:rsidRDefault="00B9154C" w:rsidP="00B9154C">
            <w:pPr>
              <w:contextualSpacing/>
              <w:rPr>
                <w:rFonts w:ascii="David" w:eastAsia="Calibri" w:hAnsi="David" w:cs="Arial"/>
                <w:rtl/>
              </w:rPr>
            </w:pPr>
          </w:p>
        </w:tc>
        <w:tc>
          <w:tcPr>
            <w:tcW w:w="2271" w:type="dxa"/>
            <w:shd w:val="clear" w:color="auto" w:fill="FFC000"/>
          </w:tcPr>
          <w:p w:rsidR="00B9154C" w:rsidRPr="00B9154C" w:rsidRDefault="00B9154C" w:rsidP="00B9154C">
            <w:pPr>
              <w:contextualSpacing/>
              <w:rPr>
                <w:rFonts w:ascii="David" w:eastAsia="Calibri" w:hAnsi="David" w:cs="Arial"/>
                <w:rtl/>
              </w:rPr>
            </w:pPr>
            <w:r w:rsidRPr="00B9154C">
              <w:rPr>
                <w:rFonts w:ascii="David" w:eastAsia="Calibri" w:hAnsi="David" w:cs="Arial"/>
                <w:rtl/>
              </w:rPr>
              <w:t>1</w:t>
            </w:r>
            <w:r w:rsidRPr="00B9154C">
              <w:rPr>
                <w:rFonts w:ascii="David" w:eastAsia="Calibri" w:hAnsi="David" w:cs="Arial" w:hint="cs"/>
                <w:rtl/>
              </w:rPr>
              <w:t>7</w:t>
            </w:r>
            <w:r w:rsidRPr="00B9154C">
              <w:rPr>
                <w:rFonts w:ascii="David" w:eastAsia="Calibri" w:hAnsi="David" w:cs="Arial"/>
                <w:rtl/>
              </w:rPr>
              <w:t xml:space="preserve">. מי כתב את התנ"ך? </w:t>
            </w:r>
          </w:p>
        </w:tc>
        <w:tc>
          <w:tcPr>
            <w:tcW w:w="3698" w:type="dxa"/>
            <w:shd w:val="clear" w:color="auto" w:fill="FFC000"/>
          </w:tcPr>
          <w:p w:rsidR="00B9154C" w:rsidRPr="00B9154C" w:rsidRDefault="00B9154C" w:rsidP="00B9154C">
            <w:pPr>
              <w:contextualSpacing/>
              <w:rPr>
                <w:rFonts w:ascii="David" w:eastAsia="Calibri" w:hAnsi="David" w:cs="Arial"/>
                <w:rtl/>
              </w:rPr>
            </w:pPr>
            <w:r w:rsidRPr="00B9154C">
              <w:rPr>
                <w:rFonts w:ascii="David" w:eastAsia="Calibri" w:hAnsi="David" w:cs="Arial"/>
                <w:rtl/>
              </w:rPr>
              <w:t>יד:</w:t>
            </w:r>
            <w:r w:rsidRPr="00B9154C">
              <w:rPr>
                <w:rFonts w:ascii="David" w:eastAsia="Calibri" w:hAnsi="David" w:cs="Arial" w:hint="cs"/>
                <w:rtl/>
              </w:rPr>
              <w:t xml:space="preserve"> (ת"ר סדרן של נביאים)</w:t>
            </w:r>
            <w:r w:rsidRPr="00B9154C">
              <w:rPr>
                <w:rFonts w:ascii="David" w:eastAsia="Calibri" w:hAnsi="David" w:cs="Arial"/>
                <w:rtl/>
              </w:rPr>
              <w:t>-טו.</w:t>
            </w:r>
            <w:r w:rsidRPr="00B9154C">
              <w:rPr>
                <w:rFonts w:ascii="David" w:eastAsia="Calibri" w:hAnsi="David" w:cs="Arial" w:hint="cs"/>
                <w:rtl/>
              </w:rPr>
              <w:t xml:space="preserve"> (תרי הימן הוו</w:t>
            </w:r>
            <w:r w:rsidRPr="00B9154C">
              <w:rPr>
                <w:rFonts w:ascii="David" w:eastAsia="Calibri" w:hAnsi="David" w:cs="Arial"/>
                <w:rtl/>
              </w:rPr>
              <w:t>)</w:t>
            </w:r>
          </w:p>
        </w:tc>
        <w:tc>
          <w:tcPr>
            <w:tcW w:w="3684" w:type="dxa"/>
            <w:shd w:val="clear" w:color="auto" w:fill="FFC000"/>
          </w:tcPr>
          <w:p w:rsidR="00B9154C" w:rsidRPr="00B9154C" w:rsidRDefault="00B9154C" w:rsidP="00043C0B">
            <w:pPr>
              <w:numPr>
                <w:ilvl w:val="0"/>
                <w:numId w:val="4"/>
              </w:numPr>
              <w:spacing w:line="360" w:lineRule="auto"/>
              <w:contextualSpacing/>
              <w:rPr>
                <w:rFonts w:ascii="David" w:eastAsia="Calibri" w:hAnsi="David" w:cs="Arial"/>
              </w:rPr>
            </w:pPr>
            <w:r w:rsidRPr="00B9154C">
              <w:rPr>
                <w:rFonts w:ascii="David" w:eastAsia="Calibri" w:hAnsi="David" w:cs="Arial" w:hint="cs"/>
                <w:rtl/>
              </w:rPr>
              <w:t>עריכתו הסופית של התנ"ך וזמנה (משנה מסכת ידים, מסכת שבת)</w:t>
            </w:r>
          </w:p>
          <w:p w:rsidR="00B9154C" w:rsidRPr="00B9154C" w:rsidRDefault="00B9154C" w:rsidP="00043C0B">
            <w:pPr>
              <w:numPr>
                <w:ilvl w:val="0"/>
                <w:numId w:val="4"/>
              </w:numPr>
              <w:spacing w:line="360" w:lineRule="auto"/>
              <w:contextualSpacing/>
              <w:rPr>
                <w:rFonts w:ascii="David" w:eastAsia="Calibri" w:hAnsi="David" w:cs="Arial"/>
              </w:rPr>
            </w:pPr>
            <w:r w:rsidRPr="00B9154C">
              <w:rPr>
                <w:rFonts w:ascii="David" w:eastAsia="Calibri" w:hAnsi="David" w:cs="Arial" w:hint="cs"/>
                <w:rtl/>
              </w:rPr>
              <w:t xml:space="preserve"> הספרים החיצונים (קהלת רבה, משנה סנהדרין)</w:t>
            </w:r>
          </w:p>
          <w:p w:rsidR="00B9154C" w:rsidRPr="00B9154C" w:rsidRDefault="00B9154C" w:rsidP="00B9154C">
            <w:pPr>
              <w:contextualSpacing/>
              <w:rPr>
                <w:rFonts w:ascii="David" w:eastAsia="Calibri" w:hAnsi="David" w:cs="Arial"/>
                <w:rtl/>
              </w:rPr>
            </w:pPr>
            <w:r w:rsidRPr="00B9154C">
              <w:rPr>
                <w:rFonts w:ascii="David" w:eastAsia="Calibri" w:hAnsi="David" w:cs="Arial"/>
                <w:rtl/>
              </w:rPr>
              <w:t xml:space="preserve"> </w:t>
            </w:r>
          </w:p>
        </w:tc>
      </w:tr>
      <w:tr w:rsidR="00B9154C" w:rsidRPr="00B9154C" w:rsidTr="001B2502">
        <w:tc>
          <w:tcPr>
            <w:tcW w:w="718" w:type="dxa"/>
            <w:vMerge w:val="restart"/>
            <w:shd w:val="clear" w:color="auto" w:fill="92D050"/>
            <w:textDirection w:val="btLr"/>
          </w:tcPr>
          <w:p w:rsidR="00B9154C" w:rsidRPr="00B9154C" w:rsidRDefault="00B9154C" w:rsidP="00B9154C">
            <w:pPr>
              <w:ind w:right="113"/>
              <w:contextualSpacing/>
              <w:rPr>
                <w:rFonts w:ascii="David" w:eastAsia="Calibri" w:hAnsi="David" w:cs="Arial"/>
                <w:rtl/>
              </w:rPr>
            </w:pPr>
            <w:r w:rsidRPr="00B9154C">
              <w:rPr>
                <w:rFonts w:ascii="David" w:eastAsia="Calibri" w:hAnsi="David" w:cs="Arial" w:hint="cs"/>
                <w:rtl/>
              </w:rPr>
              <w:t>חנות שבחצר (כ:-כב.)</w:t>
            </w:r>
          </w:p>
          <w:p w:rsidR="00B9154C" w:rsidRPr="00B9154C" w:rsidRDefault="00B9154C" w:rsidP="00B9154C">
            <w:pPr>
              <w:ind w:right="113"/>
              <w:contextualSpacing/>
              <w:rPr>
                <w:rFonts w:ascii="David" w:eastAsia="Calibri" w:hAnsi="David" w:cs="Arial"/>
                <w:rtl/>
              </w:rPr>
            </w:pPr>
            <w:r w:rsidRPr="00B9154C">
              <w:rPr>
                <w:rFonts w:ascii="David" w:eastAsia="Calibri" w:hAnsi="David" w:cs="Arial" w:hint="cs"/>
                <w:rtl/>
              </w:rPr>
              <w:t>סוגיות 18-20</w:t>
            </w:r>
          </w:p>
          <w:p w:rsidR="00B9154C" w:rsidRPr="00B9154C" w:rsidRDefault="00B9154C" w:rsidP="00B9154C">
            <w:pPr>
              <w:ind w:right="113"/>
              <w:contextualSpacing/>
              <w:rPr>
                <w:rFonts w:ascii="David" w:eastAsia="Calibri" w:hAnsi="David" w:cs="Arial"/>
                <w:rtl/>
              </w:rPr>
            </w:pPr>
          </w:p>
        </w:tc>
        <w:tc>
          <w:tcPr>
            <w:tcW w:w="2271" w:type="dxa"/>
            <w:shd w:val="clear" w:color="auto" w:fill="92D050"/>
          </w:tcPr>
          <w:p w:rsidR="00B9154C" w:rsidRPr="00B9154C" w:rsidRDefault="00B9154C" w:rsidP="00B9154C">
            <w:pPr>
              <w:contextualSpacing/>
              <w:rPr>
                <w:rFonts w:ascii="David" w:eastAsia="Calibri" w:hAnsi="David" w:cs="Arial"/>
                <w:rtl/>
              </w:rPr>
            </w:pPr>
            <w:r w:rsidRPr="00B9154C">
              <w:rPr>
                <w:rFonts w:ascii="David" w:eastAsia="Calibri" w:hAnsi="David" w:cs="Arial" w:hint="cs"/>
                <w:rtl/>
              </w:rPr>
              <w:t>18</w:t>
            </w:r>
            <w:r w:rsidRPr="00B9154C">
              <w:rPr>
                <w:rFonts w:ascii="David" w:eastAsia="Calibri" w:hAnsi="David" w:cs="Arial"/>
                <w:rtl/>
              </w:rPr>
              <w:t>. משנת חנות שבחצר ותקנת יהושע בן גמלא</w:t>
            </w:r>
          </w:p>
          <w:p w:rsidR="00B9154C" w:rsidRPr="00B9154C" w:rsidRDefault="00B9154C" w:rsidP="00B9154C">
            <w:pPr>
              <w:contextualSpacing/>
              <w:rPr>
                <w:rFonts w:ascii="David" w:eastAsia="Calibri" w:hAnsi="David" w:cs="Arial"/>
                <w:rtl/>
              </w:rPr>
            </w:pPr>
          </w:p>
        </w:tc>
        <w:tc>
          <w:tcPr>
            <w:tcW w:w="3698" w:type="dxa"/>
            <w:shd w:val="clear" w:color="auto" w:fill="92D050"/>
          </w:tcPr>
          <w:p w:rsidR="00B9154C" w:rsidRPr="00B9154C" w:rsidRDefault="00B9154C" w:rsidP="00B9154C">
            <w:pPr>
              <w:contextualSpacing/>
              <w:rPr>
                <w:rFonts w:ascii="David" w:eastAsia="Calibri" w:hAnsi="David" w:cs="Arial"/>
                <w:rtl/>
              </w:rPr>
            </w:pPr>
            <w:r w:rsidRPr="00B9154C">
              <w:rPr>
                <w:rFonts w:ascii="David" w:eastAsia="Calibri" w:hAnsi="David" w:cs="Arial"/>
                <w:color w:val="000000"/>
                <w:rtl/>
              </w:rPr>
              <w:t>(כ ע"ב משנה חנות שבחצר)- כא ע"א (הכא במאי עסקינן בסופר מתא</w:t>
            </w:r>
          </w:p>
        </w:tc>
        <w:tc>
          <w:tcPr>
            <w:tcW w:w="3684" w:type="dxa"/>
            <w:vMerge w:val="restart"/>
            <w:shd w:val="clear" w:color="auto" w:fill="92D050"/>
          </w:tcPr>
          <w:p w:rsidR="00B9154C" w:rsidRPr="00B9154C" w:rsidRDefault="00B9154C" w:rsidP="00B9154C">
            <w:pPr>
              <w:contextualSpacing/>
              <w:rPr>
                <w:rFonts w:ascii="David" w:eastAsia="Calibri" w:hAnsi="David" w:cs="Arial"/>
                <w:rtl/>
              </w:rPr>
            </w:pPr>
          </w:p>
        </w:tc>
      </w:tr>
      <w:tr w:rsidR="00B9154C" w:rsidRPr="00B9154C" w:rsidTr="001B2502">
        <w:tc>
          <w:tcPr>
            <w:tcW w:w="718" w:type="dxa"/>
            <w:vMerge/>
            <w:shd w:val="clear" w:color="auto" w:fill="92D050"/>
          </w:tcPr>
          <w:p w:rsidR="00B9154C" w:rsidRPr="00B9154C" w:rsidRDefault="00B9154C" w:rsidP="00B9154C">
            <w:pPr>
              <w:contextualSpacing/>
              <w:rPr>
                <w:rFonts w:ascii="David" w:eastAsia="Calibri" w:hAnsi="David" w:cs="Arial"/>
                <w:rtl/>
              </w:rPr>
            </w:pPr>
          </w:p>
        </w:tc>
        <w:tc>
          <w:tcPr>
            <w:tcW w:w="2271" w:type="dxa"/>
            <w:shd w:val="clear" w:color="auto" w:fill="92D050"/>
          </w:tcPr>
          <w:p w:rsidR="00B9154C" w:rsidRPr="00B9154C" w:rsidRDefault="00B9154C" w:rsidP="00B9154C">
            <w:pPr>
              <w:contextualSpacing/>
              <w:rPr>
                <w:rFonts w:ascii="David" w:eastAsia="Calibri" w:hAnsi="David" w:cs="Arial"/>
                <w:rtl/>
              </w:rPr>
            </w:pPr>
            <w:r w:rsidRPr="00B9154C">
              <w:rPr>
                <w:rFonts w:ascii="David" w:eastAsia="Calibri" w:hAnsi="David" w:cs="Arial" w:hint="cs"/>
                <w:rtl/>
              </w:rPr>
              <w:t>19</w:t>
            </w:r>
            <w:r w:rsidRPr="00B9154C">
              <w:rPr>
                <w:rFonts w:ascii="David" w:eastAsia="Calibri" w:hAnsi="David" w:cs="Arial"/>
                <w:rtl/>
              </w:rPr>
              <w:t>. השלכות תקנת יהושע בן גמלא ודרישות</w:t>
            </w:r>
            <w:r w:rsidRPr="00B9154C">
              <w:rPr>
                <w:rFonts w:ascii="David" w:eastAsia="Calibri" w:hAnsi="David" w:cs="Arial" w:hint="cs"/>
                <w:rtl/>
              </w:rPr>
              <w:t xml:space="preserve"> הלכתיות ל</w:t>
            </w:r>
            <w:r w:rsidRPr="00B9154C">
              <w:rPr>
                <w:rFonts w:ascii="David" w:eastAsia="Calibri" w:hAnsi="David" w:cs="Arial"/>
                <w:rtl/>
              </w:rPr>
              <w:t>מקצועיות של מלמדי תינוקות</w:t>
            </w:r>
          </w:p>
        </w:tc>
        <w:tc>
          <w:tcPr>
            <w:tcW w:w="3698" w:type="dxa"/>
            <w:shd w:val="clear" w:color="auto" w:fill="92D050"/>
          </w:tcPr>
          <w:p w:rsidR="00B9154C" w:rsidRPr="00B9154C" w:rsidRDefault="00B9154C" w:rsidP="00B9154C">
            <w:pPr>
              <w:contextualSpacing/>
              <w:rPr>
                <w:rFonts w:ascii="David" w:eastAsia="Calibri" w:hAnsi="David" w:cs="Arial"/>
                <w:color w:val="000000"/>
              </w:rPr>
            </w:pPr>
            <w:r w:rsidRPr="00B9154C">
              <w:rPr>
                <w:rFonts w:ascii="David" w:eastAsia="Calibri" w:hAnsi="David" w:cs="Arial"/>
                <w:color w:val="000000"/>
                <w:rtl/>
              </w:rPr>
              <w:t>כא ע"א אמר רבא מתקנת יהושע בן גמלא... כא ע"ב מותרה ועומד הוא</w:t>
            </w:r>
          </w:p>
          <w:p w:rsidR="00B9154C" w:rsidRPr="00B9154C" w:rsidRDefault="00B9154C" w:rsidP="00B9154C">
            <w:pPr>
              <w:contextualSpacing/>
              <w:rPr>
                <w:rFonts w:ascii="David" w:eastAsia="Calibri" w:hAnsi="David" w:cs="Arial"/>
                <w:rtl/>
              </w:rPr>
            </w:pPr>
          </w:p>
        </w:tc>
        <w:tc>
          <w:tcPr>
            <w:tcW w:w="3684" w:type="dxa"/>
            <w:vMerge/>
            <w:shd w:val="clear" w:color="auto" w:fill="92D050"/>
          </w:tcPr>
          <w:p w:rsidR="00B9154C" w:rsidRPr="00B9154C" w:rsidRDefault="00B9154C" w:rsidP="00B9154C">
            <w:pPr>
              <w:contextualSpacing/>
              <w:rPr>
                <w:rFonts w:ascii="David" w:eastAsia="Calibri" w:hAnsi="David" w:cs="Arial"/>
                <w:rtl/>
              </w:rPr>
            </w:pPr>
          </w:p>
        </w:tc>
      </w:tr>
      <w:tr w:rsidR="00B9154C" w:rsidRPr="00B9154C" w:rsidTr="001B2502">
        <w:tc>
          <w:tcPr>
            <w:tcW w:w="718" w:type="dxa"/>
            <w:vMerge/>
            <w:shd w:val="clear" w:color="auto" w:fill="92D050"/>
          </w:tcPr>
          <w:p w:rsidR="00B9154C" w:rsidRPr="00B9154C" w:rsidRDefault="00B9154C" w:rsidP="00B9154C">
            <w:pPr>
              <w:contextualSpacing/>
              <w:rPr>
                <w:rFonts w:ascii="David" w:eastAsia="Calibri" w:hAnsi="David" w:cs="Arial"/>
                <w:rtl/>
              </w:rPr>
            </w:pPr>
          </w:p>
        </w:tc>
        <w:tc>
          <w:tcPr>
            <w:tcW w:w="2271" w:type="dxa"/>
            <w:shd w:val="clear" w:color="auto" w:fill="92D050"/>
          </w:tcPr>
          <w:p w:rsidR="00B9154C" w:rsidRPr="00B9154C" w:rsidRDefault="00B9154C" w:rsidP="00B9154C">
            <w:pPr>
              <w:contextualSpacing/>
              <w:rPr>
                <w:rFonts w:ascii="David" w:eastAsia="Calibri" w:hAnsi="David" w:cs="Arial"/>
                <w:rtl/>
              </w:rPr>
            </w:pPr>
            <w:r w:rsidRPr="00B9154C">
              <w:rPr>
                <w:rFonts w:ascii="David" w:eastAsia="Calibri" w:hAnsi="David" w:cs="Arial" w:hint="cs"/>
                <w:rtl/>
              </w:rPr>
              <w:t>20</w:t>
            </w:r>
            <w:r w:rsidRPr="00B9154C">
              <w:rPr>
                <w:rFonts w:ascii="David" w:eastAsia="Calibri" w:hAnsi="David" w:cs="Arial"/>
                <w:rtl/>
              </w:rPr>
              <w:t xml:space="preserve">. עיכוב פתיחת עסקים נוספים במצבים שונים על ידי בני המקום  </w:t>
            </w:r>
          </w:p>
        </w:tc>
        <w:tc>
          <w:tcPr>
            <w:tcW w:w="3698" w:type="dxa"/>
            <w:shd w:val="clear" w:color="auto" w:fill="92D050"/>
          </w:tcPr>
          <w:p w:rsidR="00B9154C" w:rsidRPr="00B9154C" w:rsidRDefault="00B9154C" w:rsidP="00B9154C">
            <w:pPr>
              <w:contextualSpacing/>
              <w:rPr>
                <w:rFonts w:ascii="David" w:eastAsia="Calibri" w:hAnsi="David" w:cs="Arial"/>
                <w:rtl/>
              </w:rPr>
            </w:pPr>
            <w:r w:rsidRPr="00B9154C">
              <w:rPr>
                <w:rFonts w:ascii="David" w:eastAsia="Calibri" w:hAnsi="David" w:cs="Arial"/>
                <w:rtl/>
              </w:rPr>
              <w:t>כא ע"ב (אמר רב הונא האי בר מבואה)- כב. (משנה)</w:t>
            </w:r>
          </w:p>
        </w:tc>
        <w:tc>
          <w:tcPr>
            <w:tcW w:w="3684" w:type="dxa"/>
            <w:shd w:val="clear" w:color="auto" w:fill="92D050"/>
          </w:tcPr>
          <w:p w:rsidR="00B9154C" w:rsidRPr="00B9154C" w:rsidRDefault="00B9154C" w:rsidP="00B9154C">
            <w:pPr>
              <w:contextualSpacing/>
              <w:rPr>
                <w:rFonts w:ascii="David" w:eastAsia="Calibri" w:hAnsi="David" w:cs="Arial"/>
                <w:rtl/>
              </w:rPr>
            </w:pPr>
          </w:p>
        </w:tc>
      </w:tr>
      <w:tr w:rsidR="00B9154C" w:rsidRPr="00B9154C" w:rsidTr="001B2502">
        <w:trPr>
          <w:cantSplit/>
          <w:trHeight w:val="1134"/>
        </w:trPr>
        <w:tc>
          <w:tcPr>
            <w:tcW w:w="718" w:type="dxa"/>
            <w:shd w:val="clear" w:color="auto" w:fill="FFFF00"/>
            <w:textDirection w:val="btLr"/>
          </w:tcPr>
          <w:p w:rsidR="00B9154C" w:rsidRPr="00B9154C" w:rsidRDefault="00B9154C" w:rsidP="00B9154C">
            <w:pPr>
              <w:ind w:right="113"/>
              <w:contextualSpacing/>
              <w:rPr>
                <w:rFonts w:ascii="David" w:eastAsia="Calibri" w:hAnsi="David" w:cs="Arial"/>
                <w:rtl/>
              </w:rPr>
            </w:pPr>
            <w:r w:rsidRPr="00B9154C">
              <w:rPr>
                <w:rFonts w:ascii="David" w:eastAsia="Calibri" w:hAnsi="David" w:cs="Arial"/>
                <w:rtl/>
              </w:rPr>
              <w:t>מרחקין מהסולם</w:t>
            </w:r>
          </w:p>
        </w:tc>
        <w:tc>
          <w:tcPr>
            <w:tcW w:w="2271" w:type="dxa"/>
            <w:shd w:val="clear" w:color="auto" w:fill="FFFF00"/>
          </w:tcPr>
          <w:p w:rsidR="00B9154C" w:rsidRPr="00B9154C" w:rsidRDefault="00B9154C" w:rsidP="00B9154C">
            <w:pPr>
              <w:contextualSpacing/>
              <w:rPr>
                <w:rFonts w:ascii="David" w:eastAsia="Calibri" w:hAnsi="David" w:cs="Arial"/>
                <w:rtl/>
              </w:rPr>
            </w:pPr>
            <w:r w:rsidRPr="00B9154C">
              <w:rPr>
                <w:rFonts w:ascii="David" w:eastAsia="Calibri" w:hAnsi="David" w:cs="Arial"/>
                <w:rtl/>
              </w:rPr>
              <w:t>2</w:t>
            </w:r>
            <w:r w:rsidRPr="00B9154C">
              <w:rPr>
                <w:rFonts w:ascii="David" w:eastAsia="Calibri" w:hAnsi="David" w:cs="Arial" w:hint="cs"/>
                <w:rtl/>
              </w:rPr>
              <w:t>1</w:t>
            </w:r>
            <w:r w:rsidRPr="00B9154C">
              <w:rPr>
                <w:rFonts w:ascii="David" w:eastAsia="Calibri" w:hAnsi="David" w:cs="Arial"/>
                <w:rtl/>
              </w:rPr>
              <w:t xml:space="preserve">. דינא דגרמי וגרמא </w:t>
            </w:r>
          </w:p>
        </w:tc>
        <w:tc>
          <w:tcPr>
            <w:tcW w:w="3698" w:type="dxa"/>
            <w:shd w:val="clear" w:color="auto" w:fill="FFFF00"/>
          </w:tcPr>
          <w:p w:rsidR="00B9154C" w:rsidRPr="00B9154C" w:rsidRDefault="00B9154C" w:rsidP="00B9154C">
            <w:pPr>
              <w:contextualSpacing/>
              <w:rPr>
                <w:rFonts w:ascii="David" w:eastAsia="Calibri" w:hAnsi="David" w:cs="Arial"/>
                <w:rtl/>
              </w:rPr>
            </w:pPr>
            <w:r w:rsidRPr="00B9154C">
              <w:rPr>
                <w:rFonts w:ascii="David" w:eastAsia="Calibri" w:hAnsi="David" w:cs="Arial"/>
                <w:rtl/>
              </w:rPr>
              <w:t>כב: (משנה)-כג. (משנה)</w:t>
            </w:r>
          </w:p>
        </w:tc>
        <w:tc>
          <w:tcPr>
            <w:tcW w:w="3684" w:type="dxa"/>
            <w:shd w:val="clear" w:color="auto" w:fill="FFFF00"/>
          </w:tcPr>
          <w:p w:rsidR="00B9154C" w:rsidRPr="00B9154C" w:rsidRDefault="00B9154C" w:rsidP="00B9154C">
            <w:pPr>
              <w:contextualSpacing/>
              <w:rPr>
                <w:rFonts w:ascii="David" w:eastAsia="Calibri" w:hAnsi="David" w:cs="Arial"/>
                <w:rtl/>
              </w:rPr>
            </w:pPr>
          </w:p>
        </w:tc>
      </w:tr>
    </w:tbl>
    <w:p w:rsidR="00B9154C" w:rsidRPr="00B9154C" w:rsidRDefault="00B9154C" w:rsidP="00B9154C">
      <w:pPr>
        <w:rPr>
          <w:rFonts w:ascii="Calibri" w:eastAsia="Calibri" w:hAnsi="Calibri" w:cs="Arial"/>
          <w:b/>
          <w:bCs/>
          <w:rtl/>
        </w:rPr>
      </w:pPr>
    </w:p>
    <w:p w:rsidR="00B9154C" w:rsidRPr="00B9154C" w:rsidRDefault="00B9154C" w:rsidP="00B9154C">
      <w:pPr>
        <w:rPr>
          <w:rFonts w:ascii="Calibri" w:eastAsia="Calibri" w:hAnsi="Calibri" w:cs="Arial"/>
          <w:b/>
          <w:bCs/>
          <w:rtl/>
        </w:rPr>
      </w:pPr>
    </w:p>
    <w:p w:rsidR="00B9154C" w:rsidRPr="00043C0B" w:rsidRDefault="00B9154C" w:rsidP="00B9154C">
      <w:pPr>
        <w:rPr>
          <w:rFonts w:ascii="David" w:eastAsia="Calibri" w:hAnsi="David" w:cs="David"/>
          <w:b/>
          <w:bCs/>
          <w:sz w:val="32"/>
          <w:szCs w:val="32"/>
          <w:rtl/>
        </w:rPr>
      </w:pPr>
      <w:r w:rsidRPr="00043C0B">
        <w:rPr>
          <w:rFonts w:ascii="David" w:eastAsia="Calibri" w:hAnsi="David" w:cs="David"/>
          <w:b/>
          <w:bCs/>
          <w:sz w:val="32"/>
          <w:szCs w:val="32"/>
          <w:rtl/>
        </w:rPr>
        <w:t xml:space="preserve">המקורות: </w:t>
      </w:r>
    </w:p>
    <w:p w:rsidR="00043C0B" w:rsidRPr="00043C0B" w:rsidRDefault="00043C0B" w:rsidP="00B9154C">
      <w:pPr>
        <w:rPr>
          <w:rFonts w:ascii="David" w:eastAsia="Calibri" w:hAnsi="David" w:cs="David"/>
          <w:b/>
          <w:bCs/>
          <w:sz w:val="24"/>
          <w:szCs w:val="24"/>
          <w:rtl/>
        </w:rPr>
      </w:pPr>
      <w:r w:rsidRPr="00043C0B">
        <w:rPr>
          <w:rFonts w:ascii="David" w:eastAsia="Calibri" w:hAnsi="David" w:cs="David"/>
          <w:b/>
          <w:bCs/>
          <w:sz w:val="24"/>
          <w:szCs w:val="24"/>
          <w:rtl/>
        </w:rPr>
        <w:t>לקראת תחילת שנה"ל יינתנו שאלות הכוונה למקורות אלו</w:t>
      </w:r>
    </w:p>
    <w:p w:rsidR="00B9154C" w:rsidRPr="00B9154C" w:rsidRDefault="00B9154C" w:rsidP="00B9154C">
      <w:pPr>
        <w:spacing w:line="360" w:lineRule="auto"/>
        <w:contextualSpacing/>
        <w:jc w:val="center"/>
        <w:rPr>
          <w:rFonts w:ascii="David" w:eastAsia="Calibri" w:hAnsi="David" w:cs="David"/>
          <w:b/>
          <w:bCs/>
          <w:sz w:val="28"/>
          <w:szCs w:val="28"/>
          <w:u w:val="single"/>
          <w:rtl/>
        </w:rPr>
      </w:pPr>
      <w:r w:rsidRPr="00B9154C">
        <w:rPr>
          <w:rFonts w:ascii="David" w:eastAsia="Calibri" w:hAnsi="David" w:cs="David"/>
          <w:b/>
          <w:bCs/>
          <w:sz w:val="28"/>
          <w:szCs w:val="28"/>
          <w:u w:val="single"/>
          <w:rtl/>
        </w:rPr>
        <w:t>מקורות לשאלון 5391- גמרא בבא בתרא</w:t>
      </w: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 xml:space="preserve">על </w:t>
      </w:r>
      <w:r w:rsidRPr="00B9154C">
        <w:rPr>
          <w:rFonts w:ascii="David" w:eastAsia="Calibri" w:hAnsi="David" w:cs="David"/>
          <w:b/>
          <w:bCs/>
          <w:sz w:val="28"/>
          <w:szCs w:val="28"/>
          <w:rtl/>
        </w:rPr>
        <w:t>סוגיות 1-4- עין הרע והיזק ראיה</w:t>
      </w:r>
    </w:p>
    <w:p w:rsidR="00B9154C" w:rsidRPr="00B9154C" w:rsidRDefault="00B9154C" w:rsidP="00043C0B">
      <w:pPr>
        <w:numPr>
          <w:ilvl w:val="0"/>
          <w:numId w:val="6"/>
        </w:numPr>
        <w:spacing w:after="0" w:line="360" w:lineRule="auto"/>
        <w:contextualSpacing/>
        <w:rPr>
          <w:rFonts w:ascii="David" w:eastAsia="Calibri" w:hAnsi="David" w:cs="David"/>
          <w:b/>
          <w:bCs/>
          <w:sz w:val="28"/>
          <w:szCs w:val="28"/>
          <w:rtl/>
        </w:rPr>
      </w:pPr>
      <w:r w:rsidRPr="00B9154C">
        <w:rPr>
          <w:rFonts w:ascii="David" w:eastAsia="Calibri" w:hAnsi="David" w:cs="David"/>
          <w:b/>
          <w:bCs/>
          <w:rtl/>
        </w:rPr>
        <w:t>היזק ראיה במרפסת בזמן הזה</w:t>
      </w:r>
      <w:r w:rsidRPr="00B9154C">
        <w:rPr>
          <w:rFonts w:ascii="David" w:eastAsia="Calibri" w:hAnsi="David" w:cs="David" w:hint="cs"/>
          <w:b/>
          <w:bCs/>
          <w:rtl/>
        </w:rPr>
        <w:t xml:space="preserve"> (</w:t>
      </w:r>
      <w:r w:rsidRPr="00B9154C">
        <w:rPr>
          <w:rFonts w:ascii="David" w:eastAsia="Calibri" w:hAnsi="David" w:cs="David"/>
          <w:b/>
          <w:bCs/>
          <w:rtl/>
        </w:rPr>
        <w:t>פסקי דין – ירושלים דיני ממונות ובירורי יהדות, חלק ה, עמ' קמג-קמו</w:t>
      </w:r>
      <w:r w:rsidRPr="00B9154C">
        <w:rPr>
          <w:rFonts w:ascii="David" w:eastAsia="Calibri" w:hAnsi="David" w:cs="David" w:hint="cs"/>
          <w:b/>
          <w:bCs/>
          <w:rtl/>
        </w:rPr>
        <w:t>)</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ויש לדון מה דינה של מרפסת פתוחה הנהוגה בימינו, האם דינה כחצר שהיתה בימיהם שיש בה היזק ראיה, או כגינה שכתב היד רמה (בבא בתרא ב ע"ב אות כ) שיש בה היזק ראיה, או כגג העשוי לדירה שפסק הרמב"ם (הל' שכנים ג, ו) שיש בו היזק ראיה, או שנאמר וכך גם נראה, שדוקא בחצר שבימיהם יש היזק ראיה כיון שדרכם היה לעשות רוב תשמישם בחצר, וכפרש"י ריש בבא בתרא, וכן בגינה לדעת היד רמה כיון שעשויה לדירה, וכן בגג כיון שעשוי לדירה.</w:t>
      </w:r>
      <w:r w:rsidRPr="00B9154C">
        <w:rPr>
          <w:rFonts w:ascii="David" w:eastAsia="Calibri" w:hAnsi="David" w:cs="David"/>
          <w:b/>
          <w:bCs/>
          <w:rtl/>
        </w:rPr>
        <w:t xml:space="preserve"> אבל מרפסת פתוחה הנהוגה בימינו שנועדה בעיקר לשם ישיבה ומשחק אך לא לדירה ולא לעשיית רוב צרכיהם, בה אין בה היזק ראיה. </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t>בעל עין הרע מזיק לעצמו</w:t>
      </w:r>
      <w:r w:rsidRPr="00B9154C">
        <w:rPr>
          <w:rFonts w:ascii="David" w:eastAsia="Calibri" w:hAnsi="David" w:cs="David" w:hint="cs"/>
          <w:b/>
          <w:bCs/>
          <w:rtl/>
        </w:rPr>
        <w:t xml:space="preserve"> (</w:t>
      </w:r>
      <w:r w:rsidRPr="00B9154C">
        <w:rPr>
          <w:rFonts w:ascii="David" w:eastAsia="Calibri" w:hAnsi="David" w:cs="David"/>
          <w:b/>
          <w:bCs/>
          <w:rtl/>
        </w:rPr>
        <w:t>פניני הלכה פרק כג</w:t>
      </w:r>
      <w:r w:rsidRPr="00B9154C">
        <w:rPr>
          <w:rFonts w:ascii="David" w:eastAsia="Calibri" w:hAnsi="David" w:cs="David" w:hint="cs"/>
          <w:b/>
          <w:bCs/>
          <w:rtl/>
        </w:rPr>
        <w:t>)</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יותר ממה שבעל עין הרע מזיק לזולתו, הוא מזיק לעצמו, וכפי שאמר רבי יהושע (אבות ב, יא): “עין הרע ויצר הרע ושנאת הבריות מוציאים את האדם מן העולם”. עין הרע, “שלא תהא עינו של אדם רעה בממונו של חבירו, לא בבניו ולא בבנותיו ולא בצאנו ולא בבקרו ולא בכל מה שיש בידו” (אבות דר’ נתן נ”ב ל). “מעשה באדם אחד שהייתה עינו צרה במשנתו של חברו, נתקצרו חייו ונפטר והלך לו” (שם נ”א טז, א). גם מבחינה נפשית בעל עין הרע מזיק לעצמו, שאם לדוגמה הוא עוין את חברו העשיר ממנו, ואומר ביבו: מתי אהיה עשיר כמותו, מרוב תאוותו לדבר שאינו בידו ומעבר להשגתו, לא יוכל לשמוח בחלקו, ונפשו תישרף באש קנאתו (רבנו יונה אבות שם). כך כוחותיו וכישרונותיו יתכלו בתסכולו, ולא יישארו לו תעצומות נפש להגשים את ייעודו. זהו שאמרו חכמים (אבות ד, כא): “הקנאה והתאוה והכבוד מוציאים את האדם מן העולם</w:t>
      </w:r>
      <w:r w:rsidRPr="00B9154C">
        <w:rPr>
          <w:rFonts w:ascii="David" w:eastAsia="Calibri" w:hAnsi="David" w:cs="David"/>
        </w:rPr>
        <w:t>”.</w:t>
      </w:r>
    </w:p>
    <w:p w:rsidR="00B9154C" w:rsidRPr="00B9154C" w:rsidRDefault="00B9154C" w:rsidP="00B9154C">
      <w:pPr>
        <w:spacing w:line="360" w:lineRule="auto"/>
        <w:contextualSpacing/>
        <w:rPr>
          <w:rFonts w:ascii="David" w:eastAsia="Calibri" w:hAnsi="David" w:cs="David"/>
          <w:b/>
          <w:bCs/>
          <w:sz w:val="28"/>
          <w:szCs w:val="28"/>
          <w:rtl/>
        </w:rPr>
      </w:pP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 xml:space="preserve">על </w:t>
      </w:r>
      <w:r w:rsidRPr="00B9154C">
        <w:rPr>
          <w:rFonts w:ascii="David" w:eastAsia="Calibri" w:hAnsi="David" w:cs="David"/>
          <w:b/>
          <w:bCs/>
          <w:sz w:val="28"/>
          <w:szCs w:val="28"/>
          <w:rtl/>
        </w:rPr>
        <w:t>סוגיה 5- בניית בתי כנסת</w:t>
      </w:r>
    </w:p>
    <w:p w:rsidR="00B9154C" w:rsidRPr="00B9154C" w:rsidRDefault="00B9154C" w:rsidP="00043C0B">
      <w:pPr>
        <w:numPr>
          <w:ilvl w:val="0"/>
          <w:numId w:val="6"/>
        </w:numPr>
        <w:spacing w:after="0" w:line="360" w:lineRule="auto"/>
        <w:contextualSpacing/>
        <w:rPr>
          <w:rFonts w:ascii="David" w:eastAsia="Calibri" w:hAnsi="David" w:cs="David"/>
          <w:b/>
          <w:bCs/>
          <w:sz w:val="28"/>
          <w:szCs w:val="28"/>
          <w:rtl/>
        </w:rPr>
      </w:pPr>
      <w:r w:rsidRPr="00B9154C">
        <w:rPr>
          <w:rFonts w:ascii="David" w:eastAsia="Calibri" w:hAnsi="David" w:cs="David"/>
          <w:b/>
          <w:bCs/>
          <w:rtl/>
        </w:rPr>
        <w:t>סתירת בית כנסת לצורך בניית בית כנסת חדש</w:t>
      </w:r>
      <w:r w:rsidRPr="00B9154C">
        <w:rPr>
          <w:rFonts w:ascii="David" w:eastAsia="Calibri" w:hAnsi="David" w:cs="David" w:hint="cs"/>
          <w:b/>
          <w:bCs/>
          <w:rtl/>
        </w:rPr>
        <w:t xml:space="preserve"> (</w:t>
      </w:r>
      <w:r w:rsidRPr="00B9154C">
        <w:rPr>
          <w:rFonts w:ascii="David" w:eastAsia="Calibri" w:hAnsi="David" w:cs="David"/>
          <w:b/>
          <w:bCs/>
          <w:rtl/>
        </w:rPr>
        <w:t>הרב אליעזר וולדינברג, שו"ת ציץ אליעזר, חלק יד סימן ח</w:t>
      </w:r>
      <w:r w:rsidRPr="00B9154C">
        <w:rPr>
          <w:rFonts w:ascii="David" w:eastAsia="Calibri" w:hAnsi="David" w:cs="David" w:hint="cs"/>
          <w:b/>
          <w:bCs/>
          <w:sz w:val="28"/>
          <w:szCs w:val="28"/>
          <w:rtl/>
        </w:rPr>
        <w:t>)</w:t>
      </w:r>
    </w:p>
    <w:p w:rsidR="00B9154C" w:rsidRPr="00B9154C" w:rsidRDefault="00B9154C" w:rsidP="00B9154C">
      <w:pPr>
        <w:autoSpaceDE w:val="0"/>
        <w:autoSpaceDN w:val="0"/>
        <w:adjustRightInd w:val="0"/>
        <w:spacing w:line="360" w:lineRule="auto"/>
        <w:contextualSpacing/>
        <w:jc w:val="both"/>
        <w:rPr>
          <w:rFonts w:ascii="David" w:eastAsia="Calibri" w:hAnsi="David" w:cs="David"/>
          <w:rtl/>
        </w:rPr>
      </w:pPr>
      <w:r w:rsidRPr="00B9154C">
        <w:rPr>
          <w:rFonts w:ascii="David" w:eastAsia="Calibri" w:hAnsi="David" w:cs="David"/>
          <w:rtl/>
        </w:rPr>
        <w:t xml:space="preserve">לקהילתנו קהל אשכנזים אמשטרדם שני בתי כנסת גדולים במרחק של חצי שעה ביניהם ועוד כמה בתי כנסת קטנים מפוזרים בכל העיר, שני הגדולים מכילים כמה מאות איש. </w:t>
      </w:r>
    </w:p>
    <w:p w:rsidR="00B9154C" w:rsidRPr="00B9154C" w:rsidRDefault="00B9154C" w:rsidP="00B9154C">
      <w:pPr>
        <w:autoSpaceDE w:val="0"/>
        <w:autoSpaceDN w:val="0"/>
        <w:adjustRightInd w:val="0"/>
        <w:spacing w:line="360" w:lineRule="auto"/>
        <w:contextualSpacing/>
        <w:jc w:val="both"/>
        <w:rPr>
          <w:rFonts w:ascii="David" w:eastAsia="Calibri" w:hAnsi="David" w:cs="David"/>
          <w:rtl/>
        </w:rPr>
      </w:pPr>
      <w:r w:rsidRPr="00B9154C">
        <w:rPr>
          <w:rFonts w:ascii="David" w:eastAsia="Calibri" w:hAnsi="David" w:cs="David"/>
          <w:rtl/>
        </w:rPr>
        <w:t xml:space="preserve">מתפללי בית הכנסת מאחד משני הגדולים האלו נתמעטו בשנים האחרונות עד מאד, ע"י עלית משפחות שלימות לארץ ישראל וע"י עקירת דירות של משפחות רבות לרבעים חדשים שנבנו בעיר וע"י פטירת זקנים שלא שבקו בנים. </w:t>
      </w:r>
    </w:p>
    <w:p w:rsidR="00B9154C" w:rsidRPr="00B9154C" w:rsidRDefault="00B9154C" w:rsidP="00B9154C">
      <w:pPr>
        <w:autoSpaceDE w:val="0"/>
        <w:autoSpaceDN w:val="0"/>
        <w:adjustRightInd w:val="0"/>
        <w:spacing w:line="360" w:lineRule="auto"/>
        <w:contextualSpacing/>
        <w:jc w:val="both"/>
        <w:rPr>
          <w:rFonts w:ascii="David" w:eastAsia="Calibri" w:hAnsi="David" w:cs="David"/>
          <w:rtl/>
        </w:rPr>
      </w:pPr>
      <w:r w:rsidRPr="00B9154C">
        <w:rPr>
          <w:rFonts w:ascii="David" w:eastAsia="Calibri" w:hAnsi="David" w:cs="David"/>
          <w:rtl/>
        </w:rPr>
        <w:t>המצב הכספי של הקהילה הורע מאד בשנים האחרונות והנהלת הקהילה אומרת שאין בכוחה לשלם את החזקה והניקוי של ביהכ"נ...</w:t>
      </w:r>
    </w:p>
    <w:p w:rsidR="00B9154C" w:rsidRPr="00B9154C" w:rsidRDefault="00B9154C" w:rsidP="00B9154C">
      <w:pPr>
        <w:autoSpaceDE w:val="0"/>
        <w:autoSpaceDN w:val="0"/>
        <w:adjustRightInd w:val="0"/>
        <w:spacing w:line="360" w:lineRule="auto"/>
        <w:contextualSpacing/>
        <w:jc w:val="both"/>
        <w:rPr>
          <w:rFonts w:ascii="David" w:eastAsia="Calibri" w:hAnsi="David" w:cs="David"/>
          <w:rtl/>
        </w:rPr>
      </w:pPr>
      <w:r w:rsidRPr="00B9154C">
        <w:rPr>
          <w:rFonts w:ascii="David" w:eastAsia="Calibri" w:hAnsi="David" w:cs="David"/>
          <w:rtl/>
        </w:rPr>
        <w:t>נוסף לנימוקים הנ"ל, הנהלת הקהילה אומרת לבנות ביכ"נ חדש ברובע חדש שבו התיישבו בשנים האחרונות משפחות רבות, וכדי לממן את בנית ביהכ"נ ברובע זה ברצונה לחסל את כל הבנין של ביהכ"נ הישן הנ"ל באופן שיביא תועלת כספית רצויה מאד.</w:t>
      </w:r>
    </w:p>
    <w:p w:rsidR="00B9154C" w:rsidRPr="00B9154C" w:rsidRDefault="00B9154C" w:rsidP="00B9154C">
      <w:pPr>
        <w:autoSpaceDE w:val="0"/>
        <w:autoSpaceDN w:val="0"/>
        <w:adjustRightInd w:val="0"/>
        <w:spacing w:line="360" w:lineRule="auto"/>
        <w:contextualSpacing/>
        <w:jc w:val="both"/>
        <w:rPr>
          <w:rFonts w:ascii="David" w:eastAsia="Calibri" w:hAnsi="David" w:cs="David"/>
          <w:rtl/>
        </w:rPr>
      </w:pPr>
      <w:r w:rsidRPr="00B9154C">
        <w:rPr>
          <w:rFonts w:ascii="David" w:eastAsia="Calibri" w:hAnsi="David" w:cs="David"/>
          <w:rtl/>
        </w:rPr>
        <w:lastRenderedPageBreak/>
        <w:t xml:space="preserve">הצעת ההנהלה לבנות מין צריף באופן ארעי ע"י ביהכ"נ הישן לזמן עובר שבו יהרסו את כל בנין ביהכ"נ ובמקומו של כל הבנין לבנות ביכ"נ קטן המספיק למספר המתפללים דהשתא, ועליו ועל ידו מספר דירות לגור שימכרו למשפחות שונות. נשאלתי אם יש היתר לכך. </w:t>
      </w:r>
    </w:p>
    <w:p w:rsidR="00B9154C" w:rsidRPr="00B9154C" w:rsidRDefault="00B9154C" w:rsidP="00B9154C">
      <w:pPr>
        <w:autoSpaceDE w:val="0"/>
        <w:autoSpaceDN w:val="0"/>
        <w:adjustRightInd w:val="0"/>
        <w:spacing w:line="360" w:lineRule="auto"/>
        <w:contextualSpacing/>
        <w:jc w:val="both"/>
        <w:rPr>
          <w:rFonts w:ascii="David" w:eastAsia="Calibri" w:hAnsi="David" w:cs="David"/>
          <w:b/>
          <w:bCs/>
          <w:rtl/>
        </w:rPr>
      </w:pPr>
      <w:r w:rsidRPr="00B9154C">
        <w:rPr>
          <w:rFonts w:ascii="David" w:eastAsia="Calibri" w:hAnsi="David" w:cs="David"/>
          <w:b/>
          <w:bCs/>
          <w:rtl/>
        </w:rPr>
        <w:t xml:space="preserve">תשובה: </w:t>
      </w:r>
    </w:p>
    <w:p w:rsidR="00B9154C" w:rsidRPr="00B9154C" w:rsidRDefault="00B9154C" w:rsidP="00B9154C">
      <w:pPr>
        <w:autoSpaceDE w:val="0"/>
        <w:autoSpaceDN w:val="0"/>
        <w:adjustRightInd w:val="0"/>
        <w:spacing w:line="360" w:lineRule="auto"/>
        <w:contextualSpacing/>
        <w:jc w:val="both"/>
        <w:rPr>
          <w:rFonts w:ascii="David" w:eastAsia="Calibri" w:hAnsi="David" w:cs="David"/>
          <w:rtl/>
        </w:rPr>
      </w:pPr>
      <w:r w:rsidRPr="00B9154C">
        <w:rPr>
          <w:rFonts w:ascii="David" w:eastAsia="Calibri" w:hAnsi="David" w:cs="David"/>
          <w:rtl/>
        </w:rPr>
        <w:t xml:space="preserve">יש להקל לסתור: </w:t>
      </w:r>
      <w:r w:rsidRPr="00B9154C">
        <w:rPr>
          <w:rFonts w:ascii="David" w:eastAsia="Calibri" w:hAnsi="David" w:cs="David"/>
          <w:b/>
          <w:bCs/>
          <w:rtl/>
        </w:rPr>
        <w:t xml:space="preserve">[א] מקודם מכיון שיש עוד בית כנסת גדול בעיר, [ב] וגם עוד כמה בתי כנסת קטנים מפוזרים בכל העיר, [ג] ומה גם דנוסף לזה הא הרי ההצעה היא שעד שיקימו ויבנו הבית כנסת החדש יבנו בינתיים מין צריף באופן ארעי ע"י ביהכ"נ הישן באופן שלא יחסר המזג לאנשי רובע זה </w:t>
      </w:r>
      <w:r w:rsidRPr="00B9154C">
        <w:rPr>
          <w:rFonts w:ascii="David" w:eastAsia="Calibri" w:hAnsi="David" w:cs="David"/>
          <w:rtl/>
        </w:rPr>
        <w:t xml:space="preserve">ולא יצטרכו אפילו לטרוח ללכת להתפלל לבית כנסת יותר מרוחק. </w:t>
      </w:r>
    </w:p>
    <w:p w:rsidR="00B9154C" w:rsidRPr="00B9154C" w:rsidRDefault="00B9154C" w:rsidP="00B9154C">
      <w:pPr>
        <w:spacing w:line="360" w:lineRule="auto"/>
        <w:contextualSpacing/>
        <w:rPr>
          <w:rFonts w:ascii="David" w:eastAsia="Calibri" w:hAnsi="David" w:cs="David"/>
          <w:b/>
          <w:bCs/>
          <w:sz w:val="28"/>
          <w:szCs w:val="28"/>
          <w:rtl/>
        </w:rPr>
      </w:pP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 xml:space="preserve">על </w:t>
      </w:r>
      <w:r w:rsidRPr="00B9154C">
        <w:rPr>
          <w:rFonts w:ascii="David" w:eastAsia="Calibri" w:hAnsi="David" w:cs="David"/>
          <w:b/>
          <w:bCs/>
          <w:sz w:val="28"/>
          <w:szCs w:val="28"/>
          <w:rtl/>
        </w:rPr>
        <w:t>סוגיה  6– ה</w:t>
      </w:r>
      <w:r w:rsidRPr="00B9154C">
        <w:rPr>
          <w:rFonts w:ascii="David" w:eastAsia="Calibri" w:hAnsi="David" w:cs="David" w:hint="cs"/>
          <w:b/>
          <w:bCs/>
          <w:sz w:val="28"/>
          <w:szCs w:val="28"/>
          <w:rtl/>
        </w:rPr>
        <w:t>ו</w:t>
      </w:r>
      <w:r w:rsidRPr="00B9154C">
        <w:rPr>
          <w:rFonts w:ascii="David" w:eastAsia="Calibri" w:hAnsi="David" w:cs="David"/>
          <w:b/>
          <w:bCs/>
          <w:sz w:val="28"/>
          <w:szCs w:val="28"/>
          <w:rtl/>
        </w:rPr>
        <w:t>רדוס ובבא בן בוטא</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t xml:space="preserve">עונשם של בית חשמונאי </w:t>
      </w:r>
      <w:r w:rsidRPr="00B9154C">
        <w:rPr>
          <w:rFonts w:ascii="David" w:eastAsia="Calibri" w:hAnsi="David" w:cs="David" w:hint="cs"/>
          <w:b/>
          <w:bCs/>
          <w:rtl/>
        </w:rPr>
        <w:t xml:space="preserve"> </w:t>
      </w:r>
      <w:r w:rsidRPr="00B9154C">
        <w:rPr>
          <w:rFonts w:ascii="David" w:eastAsia="Calibri" w:hAnsi="David" w:cs="David"/>
          <w:b/>
          <w:bCs/>
          <w:rtl/>
        </w:rPr>
        <w:t>(רמב"ן בראשית פרק מט פסוק י</w:t>
      </w:r>
      <w:r w:rsidRPr="00B9154C">
        <w:rPr>
          <w:rFonts w:ascii="David" w:eastAsia="Calibri" w:hAnsi="David" w:cs="David" w:hint="cs"/>
          <w:b/>
          <w:bCs/>
          <w:rtl/>
        </w:rPr>
        <w:t>)</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וזה היה עונש החשמונאים שמלכו בבית שני, כי היו חסידי עליון, ואלמלא הם נשתכחו התורה והמצות מישראל, ואף על פי כן נענשו עונש גדול, כי ארבעת בני חשמונאי הזקן החסידים המולכים זה אחר זה עם כל גבורתם והצלחתם נפלו ביד אויביהם בחרב. והגיע העונש בסוף למה שאמרו רז"ל (ב"ב ג ב) כל מאן דאמר מבית חשמונאי קאתינא עבדא הוא, שנכרתו כלם בעון הזה. ואף על פי שהיה בזרע שמעון עונש מן הצדוקים, אבל כל זרע מתתיה חשמונאי הצדיק לא עברו אלא בעבור זה שמלכו ולא היו מזרע יהודה ומבית דוד, והסירו השבט והמחוקק לגמרי, והיה עונשם מדה כנגד מדה, שהמשיל הקדוש ברוך הוא עליהם את עבדיהם והם הכריתום:</w:t>
      </w:r>
    </w:p>
    <w:p w:rsidR="00B9154C" w:rsidRPr="00B9154C" w:rsidRDefault="00B9154C" w:rsidP="00B9154C">
      <w:pPr>
        <w:spacing w:line="360" w:lineRule="auto"/>
        <w:contextualSpacing/>
        <w:rPr>
          <w:rFonts w:ascii="David" w:eastAsia="Calibri" w:hAnsi="David" w:cs="David"/>
        </w:rPr>
      </w:pPr>
      <w:r w:rsidRPr="00B9154C">
        <w:rPr>
          <w:rFonts w:ascii="David" w:eastAsia="Calibri" w:hAnsi="David" w:cs="David"/>
          <w:rtl/>
        </w:rPr>
        <w:t>ואפשר גם כן שהיה עליהם חטא במלכותם מפני שהיו כהנים ונצטוו (במדבר יח ז) תשמרו את כהונתכם לכל דבר המזבח ולמבית לפרכת ועבדתם עבודת מתנה אתן את כהונתכם, ולא היה להם למלוך רק לעבוד את עבודת ה':</w:t>
      </w:r>
    </w:p>
    <w:p w:rsidR="00B9154C" w:rsidRPr="00B9154C" w:rsidRDefault="00B9154C" w:rsidP="00043C0B">
      <w:pPr>
        <w:numPr>
          <w:ilvl w:val="0"/>
          <w:numId w:val="6"/>
        </w:numPr>
        <w:spacing w:after="0" w:line="360" w:lineRule="auto"/>
        <w:contextualSpacing/>
        <w:rPr>
          <w:rFonts w:ascii="David" w:eastAsia="Calibri" w:hAnsi="David" w:cs="David"/>
          <w:b/>
          <w:bCs/>
        </w:rPr>
      </w:pPr>
      <w:r w:rsidRPr="00B9154C">
        <w:rPr>
          <w:rFonts w:ascii="David" w:eastAsia="Calibri" w:hAnsi="David" w:cs="David"/>
          <w:b/>
          <w:bCs/>
          <w:rtl/>
        </w:rPr>
        <w:t>הורדוס בונה את המקדש- משמעות רוחנית-(יוסף בן מתתיהו קדמוניות טו,יא)</w:t>
      </w:r>
    </w:p>
    <w:p w:rsidR="00B9154C" w:rsidRPr="00B9154C" w:rsidRDefault="00B9154C" w:rsidP="00B9154C">
      <w:pPr>
        <w:spacing w:line="360" w:lineRule="auto"/>
        <w:contextualSpacing/>
        <w:rPr>
          <w:rFonts w:ascii="David" w:eastAsia="Calibri" w:hAnsi="David" w:cs="David"/>
          <w:b/>
          <w:bCs/>
        </w:rPr>
      </w:pPr>
      <w:r w:rsidRPr="00B9154C">
        <w:rPr>
          <w:rFonts w:ascii="David" w:eastAsia="Calibri" w:hAnsi="David" w:cs="David"/>
          <w:b/>
          <w:bCs/>
          <w:rtl/>
        </w:rPr>
        <w:t>חז"ל קבעו: "מי שלא ראה בניין הורדוס לא ראה בניין נאה מימיו" (בבא בתרא ד:), ואכן, חומות הר הבית של ימינו והממצאים הארכאולוגיים מהחפירות שנערכו ממערב ומדרום להר הבית אינם מותירים ספק: זה היה המתחם המקודש הגדול והמפואר ביותר בעת העתיקה.אך מדוע דווקא הורדוס הוא שזכה לבנותו?</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 xml:space="preserve">הנה אבותינו אחרי שובם מארץ בבל בנו הבית הזה לאלקים, אך קטן הוא בגבהו ששים אמה מן הבית הראשון אשר בנה שלמה. אמנם אל ישת איש חטאת על אבותינו בדבר הזה, כי לא בם האשמה על אשר לא הגביהו את הבית יותר גבוה, כי כורש ודריוש בן אחשורוש שניהם יחדו חרצו המשפט על דבר מדות הבית החדש. ויען אבותינו היו תחת ממשלתם וממשלת בניהם ואחרי כן תחת ממשלת המוקדונים, על כן לא היה ביכלתם אחרי זה להגביהו לגובה הראשון. אמנם אחרי ברצון אלקים הייתי עליכם לראש, ושלום היה במעוננו ימים רבים, גם קניתי הון ועושר רב ומסים ממדינות, ועל כל אלה הלא שלמים אתי הרומיים המושלים כמעט בכל מרחבי תבל, הנני היום לתקן את המעוות, אשר נעשה אז לצורך השעה לפי מצבנו, ויען היינו משועבדים בימים מקדם. ועתה הנני להשיב תודה לאלקינו בלב תמים, על חסדו ואמתו אשר עשה עמדי, בתתו את הממלכה הזאת בידי. בבנותי את בית מקדשו על מתכונתו כפי שאת ידי וכחי. </w:t>
      </w: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 xml:space="preserve">על </w:t>
      </w:r>
      <w:r w:rsidRPr="00B9154C">
        <w:rPr>
          <w:rFonts w:ascii="David" w:eastAsia="Calibri" w:hAnsi="David" w:cs="David"/>
          <w:b/>
          <w:bCs/>
          <w:sz w:val="28"/>
          <w:szCs w:val="28"/>
          <w:rtl/>
        </w:rPr>
        <w:t>סוגיה 9- רבנן לא צרכי נטירותא</w:t>
      </w:r>
    </w:p>
    <w:p w:rsidR="00B9154C" w:rsidRPr="00B9154C" w:rsidRDefault="00B9154C" w:rsidP="00B9154C">
      <w:pPr>
        <w:spacing w:line="360" w:lineRule="auto"/>
        <w:contextualSpacing/>
        <w:jc w:val="both"/>
        <w:rPr>
          <w:rFonts w:ascii="David" w:eastAsia="Calibri" w:hAnsi="David" w:cs="David"/>
          <w:b/>
          <w:bCs/>
        </w:rPr>
      </w:pPr>
      <w:r w:rsidRPr="00B9154C">
        <w:rPr>
          <w:rFonts w:ascii="David" w:eastAsia="Calibri" w:hAnsi="David" w:cs="David"/>
          <w:b/>
          <w:bCs/>
          <w:rtl/>
        </w:rPr>
        <w:t>לימוד תורה ופטור מגיוס לצבא</w:t>
      </w:r>
    </w:p>
    <w:p w:rsidR="00B9154C" w:rsidRPr="00B9154C" w:rsidRDefault="00B9154C" w:rsidP="00043C0B">
      <w:pPr>
        <w:numPr>
          <w:ilvl w:val="0"/>
          <w:numId w:val="6"/>
        </w:numPr>
        <w:spacing w:after="0" w:line="360" w:lineRule="auto"/>
        <w:contextualSpacing/>
        <w:jc w:val="both"/>
        <w:rPr>
          <w:rFonts w:ascii="David" w:eastAsia="Calibri" w:hAnsi="David" w:cs="David"/>
          <w:b/>
          <w:bCs/>
          <w:snapToGrid w:val="0"/>
          <w:rtl/>
        </w:rPr>
      </w:pPr>
      <w:r w:rsidRPr="00B9154C">
        <w:rPr>
          <w:rFonts w:ascii="David" w:eastAsia="Calibri" w:hAnsi="David" w:cs="David"/>
          <w:b/>
          <w:bCs/>
          <w:snapToGrid w:val="0"/>
          <w:rtl/>
        </w:rPr>
        <w:t>רמב"ם, הלכות שמיטה ויובל פרק יג, הלכות יב-יג</w:t>
      </w:r>
    </w:p>
    <w:p w:rsidR="00B9154C" w:rsidRPr="00B9154C" w:rsidRDefault="00B9154C" w:rsidP="00B9154C">
      <w:pPr>
        <w:spacing w:line="360" w:lineRule="auto"/>
        <w:contextualSpacing/>
        <w:jc w:val="both"/>
        <w:rPr>
          <w:rFonts w:ascii="David" w:eastAsia="Calibri" w:hAnsi="David" w:cs="David"/>
          <w:rtl/>
        </w:rPr>
      </w:pPr>
      <w:r w:rsidRPr="00B9154C">
        <w:rPr>
          <w:rFonts w:ascii="David" w:eastAsia="Calibri" w:hAnsi="David" w:cs="David"/>
          <w:rtl/>
        </w:rPr>
        <w:t xml:space="preserve">ולמה לא זכה לוי בנחלת ארץ ישראל ובביזתה עם אחיו? מפני שהובדל לעבוד את ה' לשרתו ולהורות דרכיו הישרים ומשפטיו הצדיקים לרבים שנאמר "יורו משפטיך ליעקב ותורתך לישראל" (דברים לג, י). לפיכך הובדלו מדרכי העולם, לא עורכין מלחמה כשאר ישראל, ולא נוחלין ולא זוכין לעצמן בכח גופן, אלא הם חיל השם שנאמר: "ברך ה' חילו" (שם יא), והוא ברוך הוא זוכה להם שנאמר: "אני חלקך ונחלתך" (במדבר יח, </w:t>
      </w:r>
      <w:r w:rsidRPr="00B9154C">
        <w:rPr>
          <w:rFonts w:ascii="David" w:eastAsia="Calibri" w:hAnsi="David" w:cs="David"/>
          <w:rtl/>
        </w:rPr>
        <w:lastRenderedPageBreak/>
        <w:t>כ). ולא שבט לוי בלבד, אלא כל איש ואיש מכל באי העולם אשר נדבה רוחו אותו והבינו מדעו להבדל לעמוד לפני ה' לשרתו ולעובדו לדעה את ה' והלך ישר כמו שעשהו האלהים ופרק מעל צוארו עול החשבונות הרבים אשר בקשו בני האדם, הרי זה נתקדש קדש קדשים ויהיה ה' חלקו ונחלתו לעולם ולעולמי עולמים, ויזכה לו בעולם הזה דבר המספיק לו כמו שזכה לכהנים ללוים, הרי דוד עליו השלום אומר: "ה' מנת חלקי וכוסי אתה תומיך גורלי" (תהילים טז, ה).</w:t>
      </w:r>
    </w:p>
    <w:p w:rsidR="00B9154C" w:rsidRPr="00B9154C" w:rsidRDefault="00B9154C" w:rsidP="00043C0B">
      <w:pPr>
        <w:numPr>
          <w:ilvl w:val="0"/>
          <w:numId w:val="6"/>
        </w:numPr>
        <w:spacing w:after="0" w:line="360" w:lineRule="auto"/>
        <w:contextualSpacing/>
        <w:jc w:val="both"/>
        <w:rPr>
          <w:rFonts w:ascii="David" w:eastAsia="Calibri" w:hAnsi="David" w:cs="David"/>
          <w:b/>
          <w:bCs/>
          <w:snapToGrid w:val="0"/>
          <w:rtl/>
        </w:rPr>
      </w:pPr>
      <w:r w:rsidRPr="00B9154C">
        <w:rPr>
          <w:rFonts w:ascii="David" w:eastAsia="Calibri" w:hAnsi="David" w:cs="David"/>
          <w:b/>
          <w:bCs/>
          <w:snapToGrid w:val="0"/>
          <w:rtl/>
        </w:rPr>
        <w:t>הראי"ה קוק, שבת הארץ, חלק ג, עמ' 255-254 [על הרמב"ם שם]</w:t>
      </w:r>
    </w:p>
    <w:p w:rsidR="00B9154C" w:rsidRPr="00B9154C" w:rsidRDefault="00B9154C" w:rsidP="00B9154C">
      <w:pPr>
        <w:spacing w:after="0" w:line="360" w:lineRule="auto"/>
        <w:contextualSpacing/>
        <w:jc w:val="both"/>
        <w:rPr>
          <w:rFonts w:ascii="David" w:eastAsia="Times New Roman" w:hAnsi="David" w:cs="David"/>
          <w:b/>
          <w:bCs/>
          <w:noProof/>
          <w:szCs w:val="28"/>
          <w:rtl/>
          <w:lang w:eastAsia="he-IL"/>
        </w:rPr>
      </w:pPr>
      <w:r w:rsidRPr="00B9154C">
        <w:rPr>
          <w:rFonts w:ascii="David" w:eastAsia="Times New Roman" w:hAnsi="David" w:cs="David"/>
          <w:noProof/>
          <w:snapToGrid w:val="0"/>
          <w:sz w:val="24"/>
          <w:szCs w:val="24"/>
          <w:rtl/>
          <w:lang w:eastAsia="he-IL"/>
        </w:rPr>
        <w:t>ונראה שאע"פ שאין שבט לוי עורכין מלחמה היינו לעשות מלחמה פרטית, כמו שאפשר שיזדמן ששבט אחד עושה מלחמה בשביל ההתנחלות שלו שימצא לו בזה. אבל כשכל ישראל יוצאין למלחמה מחוייבים גם הם לצאת. ומלחמה של כלל ישראל זאת היא גם כן עבודת ה' שכל מי שהוא מיוחד יותר לעבודת ה', הוא שייך לה יותר משאר כל העם.</w:t>
      </w:r>
    </w:p>
    <w:p w:rsidR="00B9154C" w:rsidRPr="00B9154C" w:rsidRDefault="00B9154C" w:rsidP="00B9154C">
      <w:pPr>
        <w:spacing w:line="360" w:lineRule="auto"/>
        <w:contextualSpacing/>
        <w:rPr>
          <w:rFonts w:ascii="David" w:eastAsia="Calibri" w:hAnsi="David" w:cs="David"/>
          <w:rtl/>
        </w:rPr>
      </w:pPr>
    </w:p>
    <w:p w:rsidR="00B9154C" w:rsidRPr="00B9154C" w:rsidRDefault="00B9154C" w:rsidP="00043C0B">
      <w:pPr>
        <w:widowControl w:val="0"/>
        <w:numPr>
          <w:ilvl w:val="0"/>
          <w:numId w:val="6"/>
        </w:numPr>
        <w:autoSpaceDE w:val="0"/>
        <w:autoSpaceDN w:val="0"/>
        <w:adjustRightInd w:val="0"/>
        <w:spacing w:after="0" w:line="360" w:lineRule="auto"/>
        <w:contextualSpacing/>
        <w:jc w:val="both"/>
        <w:rPr>
          <w:rFonts w:ascii="David" w:eastAsia="Calibri" w:hAnsi="David" w:cs="David"/>
          <w:rtl/>
        </w:rPr>
      </w:pPr>
      <w:r w:rsidRPr="00B9154C">
        <w:rPr>
          <w:rFonts w:ascii="David" w:eastAsia="Calibri" w:hAnsi="David" w:cs="David"/>
          <w:b/>
          <w:bCs/>
          <w:rtl/>
        </w:rPr>
        <w:t xml:space="preserve">הרב שלמה יוסף זוין, "לשאלת הגיוס של בני הישיבות", ספר הראל – צבאיות ישראלית באספקלריא תורנית, עמ' 374-370  </w:t>
      </w:r>
    </w:p>
    <w:p w:rsidR="00B9154C" w:rsidRPr="00B9154C" w:rsidRDefault="00B9154C" w:rsidP="00B9154C">
      <w:pPr>
        <w:widowControl w:val="0"/>
        <w:autoSpaceDE w:val="0"/>
        <w:autoSpaceDN w:val="0"/>
        <w:adjustRightInd w:val="0"/>
        <w:spacing w:line="360" w:lineRule="auto"/>
        <w:contextualSpacing/>
        <w:jc w:val="both"/>
        <w:rPr>
          <w:rFonts w:ascii="David" w:eastAsia="Calibri" w:hAnsi="David" w:cs="David"/>
          <w:b/>
          <w:bCs/>
          <w:rtl/>
        </w:rPr>
      </w:pPr>
      <w:r w:rsidRPr="00B9154C">
        <w:rPr>
          <w:rFonts w:ascii="David" w:eastAsia="Calibri" w:hAnsi="David" w:cs="David"/>
          <w:rtl/>
        </w:rPr>
        <w:t>[רקע: מאמרו של הרב זוין פורסם כתגובה לפסיקת רבני העדה החרדית, בשנת תש"ח, שאסור לבחורי הישיבות להתגייס לצבא.]</w:t>
      </w:r>
    </w:p>
    <w:p w:rsidR="00B9154C" w:rsidRPr="00B9154C" w:rsidRDefault="00B9154C" w:rsidP="00B9154C">
      <w:pPr>
        <w:spacing w:after="0" w:line="360" w:lineRule="auto"/>
        <w:contextualSpacing/>
        <w:jc w:val="both"/>
        <w:rPr>
          <w:rFonts w:ascii="David" w:eastAsia="Times New Roman" w:hAnsi="David" w:cs="David"/>
          <w:noProof/>
          <w:spacing w:val="-8"/>
          <w:sz w:val="24"/>
          <w:szCs w:val="24"/>
          <w:rtl/>
        </w:rPr>
      </w:pPr>
      <w:r w:rsidRPr="00B9154C">
        <w:rPr>
          <w:rFonts w:ascii="David" w:eastAsia="Times New Roman" w:hAnsi="David" w:cs="David"/>
          <w:noProof/>
          <w:spacing w:val="-8"/>
          <w:sz w:val="24"/>
          <w:szCs w:val="24"/>
          <w:rtl/>
        </w:rPr>
        <w:t>ילמדונו רבותינו, זו מנין לכם, שבני תורה ותלמידי-חכמים פטורים מלהשתתף במלחמת מצווה של עזרת ישראל מיד הצר הצורר העומד עליו לכלותו ולהשמידו, חלילה? ...וכי לא כך שנינו שבהצלת נפש ...אחת מישראל – "אין עושין דברים הללו (חילול שבת) אלא על ידי גדולי ישראל" (יומא, כד ע"ב)...וכי הבדל יש בין שבאותה שעה (שעליו להציל נפש) הוא מתבטל מתלמוד-תורה או שאינו מתבטל? ואם בהצלת נפש אחת כך, בהצלת רבבות אלפי ישראל על אחת כמה וכמה!</w:t>
      </w:r>
    </w:p>
    <w:p w:rsidR="00B9154C" w:rsidRPr="00B9154C" w:rsidRDefault="00B9154C" w:rsidP="00B9154C">
      <w:pPr>
        <w:spacing w:after="0" w:line="360" w:lineRule="auto"/>
        <w:contextualSpacing/>
        <w:jc w:val="both"/>
        <w:rPr>
          <w:rFonts w:ascii="David" w:eastAsia="Times New Roman" w:hAnsi="David" w:cs="David"/>
          <w:noProof/>
          <w:spacing w:val="-8"/>
          <w:sz w:val="24"/>
          <w:szCs w:val="24"/>
          <w:rtl/>
        </w:rPr>
      </w:pPr>
      <w:r w:rsidRPr="00B9154C">
        <w:rPr>
          <w:rFonts w:ascii="David" w:eastAsia="Times New Roman" w:hAnsi="David" w:cs="David"/>
          <w:noProof/>
          <w:spacing w:val="-8"/>
          <w:sz w:val="24"/>
          <w:szCs w:val="24"/>
          <w:rtl/>
        </w:rPr>
        <w:t xml:space="preserve">... ואף זו: כלום הצלת אחרים בלבד הוא המדובר שלפנינו? כלום אין כל אחד ואחד מאתנו, באין יוצא ובאין הבדל, עומד בפני סכנת נפשות, הוא וביתו וכל אשר לו? וכי כך היא המידה, שהעוסקים בתורה לא יהיו מחויבים להציל את עצמם, אלא יעמדו מנגד ויטילו חובת ההצלה, הצלתם הם, על אחרים? וכי כך היא המידה, או וכי זו היא דעת תורה? היכן מצינו כזאת? </w:t>
      </w:r>
    </w:p>
    <w:p w:rsidR="00B9154C" w:rsidRPr="00B9154C" w:rsidRDefault="00B9154C" w:rsidP="00B9154C">
      <w:pPr>
        <w:spacing w:after="0" w:line="360" w:lineRule="auto"/>
        <w:contextualSpacing/>
        <w:jc w:val="both"/>
        <w:rPr>
          <w:rFonts w:ascii="David" w:eastAsia="Times New Roman" w:hAnsi="David" w:cs="David"/>
          <w:noProof/>
          <w:spacing w:val="-8"/>
          <w:sz w:val="24"/>
          <w:szCs w:val="24"/>
          <w:rtl/>
        </w:rPr>
      </w:pPr>
      <w:r w:rsidRPr="00B9154C">
        <w:rPr>
          <w:rFonts w:ascii="David" w:eastAsia="Times New Roman" w:hAnsi="David" w:cs="David"/>
          <w:noProof/>
          <w:spacing w:val="-8"/>
          <w:sz w:val="24"/>
          <w:szCs w:val="24"/>
          <w:rtl/>
        </w:rPr>
        <w:t>התורה מגינה על העוסקים בה? אדרבה, היא הנותנת: ישתתפו בני התורה במערכה, וזכות התורה תגן עליהם ועל חברים! ...</w:t>
      </w:r>
    </w:p>
    <w:p w:rsidR="00B9154C" w:rsidRPr="00B9154C" w:rsidRDefault="00B9154C" w:rsidP="00B9154C">
      <w:pPr>
        <w:spacing w:after="0" w:line="360" w:lineRule="auto"/>
        <w:contextualSpacing/>
        <w:jc w:val="both"/>
        <w:rPr>
          <w:rFonts w:ascii="David" w:eastAsia="Times New Roman" w:hAnsi="David" w:cs="David"/>
          <w:noProof/>
          <w:spacing w:val="-8"/>
          <w:sz w:val="24"/>
          <w:szCs w:val="24"/>
          <w:rtl/>
        </w:rPr>
      </w:pPr>
      <w:r w:rsidRPr="00B9154C">
        <w:rPr>
          <w:rFonts w:ascii="David" w:eastAsia="Times New Roman" w:hAnsi="David" w:cs="David"/>
          <w:noProof/>
          <w:spacing w:val="-8"/>
          <w:sz w:val="24"/>
          <w:szCs w:val="24"/>
          <w:rtl/>
        </w:rPr>
        <w:t>"</w:t>
      </w:r>
      <w:r w:rsidRPr="00B9154C">
        <w:rPr>
          <w:rFonts w:ascii="David" w:eastAsia="Times New Roman" w:hAnsi="David" w:cs="David"/>
          <w:b/>
          <w:bCs/>
          <w:noProof/>
          <w:spacing w:val="-8"/>
          <w:sz w:val="24"/>
          <w:szCs w:val="24"/>
          <w:rtl/>
        </w:rPr>
        <w:t>רבנן לא צריכי נטירותא</w:t>
      </w:r>
      <w:r w:rsidRPr="00B9154C">
        <w:rPr>
          <w:rFonts w:ascii="David" w:eastAsia="Times New Roman" w:hAnsi="David" w:cs="David"/>
          <w:noProof/>
          <w:spacing w:val="-8"/>
          <w:sz w:val="24"/>
          <w:szCs w:val="24"/>
          <w:rtl/>
        </w:rPr>
        <w:t>" (ב"ב, ז ע"ב)? רבש"ע, כלום מותר לסמוך על הנס במקום של סכנת נפשות ממש ולומר שאין רבנן צריכים שמירה? וחברון של תרפ"ט (לא תקום פעמים צרה) תוכיח, כלום לא נפלו לפני בני עולה צעירים קדושים וטהורים, כזוהר הרקיע מזהירים, מבחירי הישיבה וחכמיה? במטותא מינייכו רבנן, הקדושים ההם היו "צריכי נטירותא", או לא היו "צריכי נטירותא"? והרי הם, הם אותם האויבים-הערבים שפרעו ורצחו אז והם, הם אותם הפורעים ורוצחים עכשיו! ...הגיעו בעצמכם: הנה יצאה הוראה מ"משמר העם" להדביק את השמשות של כל החלונות בבד או נייר משום סכנת הפצצה. כלום יעלה על הדעת שתלמידי חכמים לא יעשו כזאת בטענה ש"רבנן לא צריכי נטירותא"? כלום היה אף מי שהוא מהעוסקים בתורה שהשתמטו ממילוי הוראה זו? ולמה עזבו תלמידי-החכמים, יחד עם שאר אחינו בני ישראל, את שכונות-הספר הנפגעות מיריות הצלפים ולא השתמשו בסגולה זו של "רבנן לא צריכי נטירותא"? וכי רק בשביל זה בלבד שבמקרים אלה אי אפשר לסמוך על אחרים? וכי זוהי דעת התורה? ...</w:t>
      </w:r>
    </w:p>
    <w:p w:rsidR="00B9154C" w:rsidRPr="00B9154C" w:rsidRDefault="00B9154C" w:rsidP="00B9154C">
      <w:pPr>
        <w:spacing w:after="0" w:line="360" w:lineRule="auto"/>
        <w:contextualSpacing/>
        <w:jc w:val="both"/>
        <w:rPr>
          <w:rFonts w:ascii="David" w:eastAsia="Times New Roman" w:hAnsi="David" w:cs="David"/>
          <w:noProof/>
          <w:spacing w:val="-8"/>
          <w:sz w:val="24"/>
          <w:szCs w:val="24"/>
          <w:rtl/>
        </w:rPr>
      </w:pPr>
    </w:p>
    <w:p w:rsidR="00B9154C" w:rsidRPr="00B9154C" w:rsidRDefault="00B9154C" w:rsidP="00B9154C">
      <w:pPr>
        <w:spacing w:line="360" w:lineRule="auto"/>
        <w:contextualSpacing/>
        <w:rPr>
          <w:rFonts w:ascii="David" w:eastAsia="Calibri" w:hAnsi="David" w:cs="David"/>
          <w:rtl/>
        </w:rPr>
      </w:pP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 xml:space="preserve">על </w:t>
      </w:r>
      <w:r w:rsidRPr="00B9154C">
        <w:rPr>
          <w:rFonts w:ascii="David" w:eastAsia="Calibri" w:hAnsi="David" w:cs="David"/>
          <w:b/>
          <w:bCs/>
          <w:sz w:val="28"/>
          <w:szCs w:val="28"/>
          <w:rtl/>
        </w:rPr>
        <w:t>סוגיה 10- חשיבות פדיון שבויים</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 xml:space="preserve">מצוות פדיון שבויים היא מהמצוות החשובות שבתורה: </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lastRenderedPageBreak/>
        <w:t>הרמב"ם (הל' מתנות עניים פ"ח ה"י):</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פדיון שבויים קודם לפרנסת עניים ולכסותן, </w:t>
      </w:r>
      <w:r w:rsidRPr="00B9154C">
        <w:rPr>
          <w:rFonts w:ascii="David" w:eastAsia="Calibri" w:hAnsi="David" w:cs="David"/>
          <w:b/>
          <w:bCs/>
          <w:rtl/>
        </w:rPr>
        <w:t>ואין לך מצוה גדולה כפדיון שבויים</w:t>
      </w:r>
      <w:r w:rsidRPr="00B9154C">
        <w:rPr>
          <w:rFonts w:ascii="David" w:eastAsia="Calibri" w:hAnsi="David" w:cs="David"/>
          <w:rtl/>
        </w:rPr>
        <w:t>, שהשבוי הרי הוא בכלל הרעבים והצמאים והערומים ועומד בסכנת נפשות, והמעלים עיניו מפדיונו הרי זה עובר על 'לא תאמץ את לבבך ולא תקפוץ את ידך' ועל 'לא תעמוד על דם רעך' ועל 'לא ירדנו בפרך לעיניך', ובטל מצות 'פתח תפתח את ידך לו', ומצות 'וחי אחיך עמך', 'ואהבת לרעך כמוך', 'והצל לקוחים למות' והרבה דברים כאלו, </w:t>
      </w:r>
      <w:r w:rsidRPr="00B9154C">
        <w:rPr>
          <w:rFonts w:ascii="David" w:eastAsia="Calibri" w:hAnsi="David" w:cs="David"/>
          <w:b/>
          <w:bCs/>
          <w:rtl/>
        </w:rPr>
        <w:t>ואין לך מצוה רבה כפדיון שבויים.</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t>שולחן ערוך (יורה דעה סי' רנב סעי' ג):</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'כל רגע שמאחר לפדות השבויים, היכא דאפשר [= במקום שאפשר] להקדים, הוי כאילו שופך דמים'.</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t>תקנות חכמים בהגבלת מצוות פדיון שבויים</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למרות המצווה הגדולה חז"ל תיקנו שתי תקנות בנושא זה:</w:t>
      </w:r>
    </w:p>
    <w:p w:rsidR="00B9154C" w:rsidRPr="00B9154C" w:rsidRDefault="00B9154C" w:rsidP="00B9154C">
      <w:pPr>
        <w:spacing w:line="360" w:lineRule="auto"/>
        <w:contextualSpacing/>
        <w:rPr>
          <w:rFonts w:ascii="David" w:eastAsia="Calibri" w:hAnsi="David" w:cs="David"/>
          <w:b/>
          <w:bCs/>
          <w:rtl/>
        </w:rPr>
      </w:pPr>
      <w:r w:rsidRPr="00B9154C">
        <w:rPr>
          <w:rFonts w:ascii="David" w:eastAsia="Calibri" w:hAnsi="David" w:cs="David"/>
          <w:b/>
          <w:bCs/>
          <w:rtl/>
        </w:rPr>
        <w:t>שולחן ערוך' (שם, סעיפים ד</w:t>
      </w:r>
      <w:r w:rsidRPr="00B9154C">
        <w:rPr>
          <w:rFonts w:ascii="David" w:eastAsia="Calibri" w:hAnsi="David" w:cs="David"/>
          <w:b/>
          <w:bCs/>
          <w:rtl/>
        </w:rPr>
        <w:noBreakHyphen/>
        <w:t>ה):</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אין פודין השבויים יותר מכדי דמיהם, מפני תיקון העולם, שלא יהיו האויבים מוסרים עצמם עליהם לשבותם. אבל אדם יכול לפדות את עצמו בכל מה שירצה... אין מבריחין השבויים, מפני תיקון העולם, שלא יהיו האויבים מכבידים עולם עליהם ומרבים בשמירתם.</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t>פדיון שבויים של איש כוחות הבטחון שנפל בשבי בעת מילוי תפקידו</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לצד העיקרון של השמירה על טובת הכלל, ישנו עיקרון המחייב לעשות מאמץ מיוחד לשחרור אדם שנפל בשבי בעת מילוי תפקידו בכוחות הביטחון</w:t>
      </w:r>
      <w:r w:rsidRPr="00B9154C">
        <w:rPr>
          <w:rFonts w:ascii="David" w:eastAsia="Calibri" w:hAnsi="David" w:cs="David" w:hint="cs"/>
          <w:rtl/>
        </w:rPr>
        <w:t>:</w:t>
      </w:r>
      <w:r w:rsidRPr="00B9154C">
        <w:rPr>
          <w:rFonts w:ascii="David" w:eastAsia="Calibri" w:hAnsi="David" w:cs="David"/>
          <w:rtl/>
        </w:rPr>
        <w:t xml:space="preserve"> </w:t>
      </w:r>
    </w:p>
    <w:p w:rsidR="00B9154C" w:rsidRPr="00B9154C" w:rsidRDefault="00B9154C" w:rsidP="00B9154C">
      <w:pPr>
        <w:spacing w:line="360" w:lineRule="auto"/>
        <w:contextualSpacing/>
        <w:rPr>
          <w:rFonts w:ascii="David" w:eastAsia="Calibri" w:hAnsi="David" w:cs="David"/>
          <w:b/>
          <w:bCs/>
          <w:rtl/>
        </w:rPr>
      </w:pPr>
      <w:r w:rsidRPr="00B9154C">
        <w:rPr>
          <w:rFonts w:ascii="David" w:eastAsia="Calibri" w:hAnsi="David" w:cs="David"/>
          <w:b/>
          <w:bCs/>
          <w:rtl/>
        </w:rPr>
        <w:t>הרב שאול ישראלי, חוות בנימין א, סי' טז, עמ' קכג</w:t>
      </w:r>
      <w:r w:rsidRPr="00B9154C">
        <w:rPr>
          <w:rFonts w:ascii="David" w:eastAsia="Calibri" w:hAnsi="David" w:cs="David"/>
          <w:b/>
          <w:bCs/>
          <w:rtl/>
        </w:rPr>
        <w:noBreakHyphen/>
        <w:t>קכד</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...נראה, שמנקודת מבט זו יש לראות את חובת המדינה בפדיון שבויי מלחמה. שכיוון שאלה </w:t>
      </w:r>
      <w:r w:rsidRPr="00B9154C">
        <w:rPr>
          <w:rFonts w:ascii="David" w:eastAsia="Calibri" w:hAnsi="David" w:cs="David"/>
          <w:b/>
          <w:bCs/>
          <w:rtl/>
        </w:rPr>
        <w:t>יצאו למלחמה בשליחות המדינה</w:t>
      </w:r>
      <w:r w:rsidRPr="00B9154C">
        <w:rPr>
          <w:rFonts w:ascii="David" w:eastAsia="Calibri" w:hAnsi="David" w:cs="David"/>
          <w:rtl/>
        </w:rPr>
        <w:t> ומטעמה, להגנת העם היושב בציון, הרי </w:t>
      </w:r>
      <w:r w:rsidRPr="00B9154C">
        <w:rPr>
          <w:rFonts w:ascii="David" w:eastAsia="Calibri" w:hAnsi="David" w:cs="David"/>
          <w:b/>
          <w:bCs/>
          <w:rtl/>
        </w:rPr>
        <w:t>קיימת ועומדת התחייבות בלתי כתובה</w:t>
      </w:r>
      <w:r w:rsidRPr="00B9154C">
        <w:rPr>
          <w:rFonts w:ascii="David" w:eastAsia="Calibri" w:hAnsi="David" w:cs="David"/>
          <w:rtl/>
        </w:rPr>
        <w:t>, אבל מובנת מאליה, שכל טצדקי [השתדלות] שיש בידי המדינה לעשות (בגבולות סבירים שאינם פוגעים בביטחונה הכללי) כדי לפדותם במקרה שיפלו בשבי [- עליה לעשות]...</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יוצא לפי הרב ישראלי שמכיוון שמה שהמדינה יכולה לעשות בזה הוא מכוח החיוב שקבלה על עצמה תמורת השירות שלהם, הרי אין זה אלא כאילו הם פודים את עצמם, שבזה אין שום הגבלה</w:t>
      </w:r>
    </w:p>
    <w:p w:rsidR="00B9154C" w:rsidRPr="00B9154C" w:rsidRDefault="00B9154C" w:rsidP="00B9154C">
      <w:pPr>
        <w:spacing w:line="360" w:lineRule="auto"/>
        <w:contextualSpacing/>
        <w:rPr>
          <w:rFonts w:ascii="David" w:eastAsia="Calibri" w:hAnsi="David" w:cs="David"/>
          <w:b/>
          <w:bCs/>
          <w:sz w:val="28"/>
          <w:szCs w:val="28"/>
          <w:rtl/>
        </w:rPr>
      </w:pP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 xml:space="preserve">על </w:t>
      </w:r>
      <w:r w:rsidRPr="00B9154C">
        <w:rPr>
          <w:rFonts w:ascii="David" w:eastAsia="Calibri" w:hAnsi="David" w:cs="David"/>
          <w:b/>
          <w:bCs/>
          <w:sz w:val="28"/>
          <w:szCs w:val="28"/>
          <w:rtl/>
        </w:rPr>
        <w:t>סוגיה 11-גבאי צדקה ושררות על הציבור בכל נושא הצדקה</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t>הרש"ר הירש דברים ט"ו פס' ז'-מצוות ה</w:t>
      </w:r>
      <w:r w:rsidRPr="00B9154C">
        <w:rPr>
          <w:rFonts w:ascii="David" w:eastAsia="Calibri" w:hAnsi="David" w:cs="David" w:hint="cs"/>
          <w:b/>
          <w:bCs/>
          <w:rtl/>
        </w:rPr>
        <w:t>צ</w:t>
      </w:r>
      <w:r w:rsidRPr="00B9154C">
        <w:rPr>
          <w:rFonts w:ascii="David" w:eastAsia="Calibri" w:hAnsi="David" w:cs="David"/>
          <w:b/>
          <w:bCs/>
          <w:rtl/>
        </w:rPr>
        <w:t>דקה כמצווה על היחיד ועל הרבים</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 xml:space="preserve">על ציווי התורה -"כִּי יִהְיֶה בְךָ אֶבְיוֹן ...לֹא תְאַמֵּץ אֶת לְבָבְךָ..." כותב הרש"ר הירש: </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 xml:space="preserve">כי יהיה בך אביון יכול להיאמר רק לציבור שהרי אי אפשר לומר ליחיד: "כי יהיה בך אביון". כנגד זה לא תאמץ את לבבך - וכן המאמרים שלאחריו - אמורים בראש ובראשונה אל היחיד.. נמצא שמצווה זה פונה אל הציבור ואל היחיד כאחד, וחובת הדאגה לעניים חלה על הציבור ועל היחיד כאחד והיא תלויה בשניהם. אולם בכך כבר נתבאר קו יסוד מהותי של המצווה הזאת. ספק אם יש עוד מצווה אחת הדורשת פעילות בו זמנית מתמדת של הציבור וגם של היחיד-  כמצוה זו של הדאגה לעניים. נראה בהמשך שהמעשה הנדרש במצוה זאת איננו יכול להיעשות לא על ידי היחיד לבדו ולא על ידי הצבור לבדו, אלא שניהם חייבים להתחרות זה בזה ולפעול זה בצד זה, אם מבקשים להשיג את המטרה המוצבת במצוה זאת. שלטים הקובעים בבתים המפנים את העניים לקופת הצדקה הציבורית לא נכתבו ברוח ישראל הנאצלת מן המצוה הזאת </w:t>
      </w:r>
    </w:p>
    <w:p w:rsidR="00B9154C" w:rsidRPr="00B9154C" w:rsidRDefault="00B9154C" w:rsidP="00B9154C">
      <w:pPr>
        <w:spacing w:line="360" w:lineRule="auto"/>
        <w:contextualSpacing/>
        <w:rPr>
          <w:rFonts w:ascii="David" w:eastAsia="Calibri" w:hAnsi="David" w:cs="David"/>
          <w:b/>
          <w:bCs/>
          <w:sz w:val="28"/>
          <w:szCs w:val="28"/>
          <w:rtl/>
        </w:rPr>
      </w:pP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על סוגיות 12-13</w:t>
      </w:r>
      <w:r w:rsidRPr="00B9154C">
        <w:rPr>
          <w:rFonts w:ascii="David" w:eastAsia="Calibri" w:hAnsi="David" w:cs="David"/>
          <w:b/>
          <w:bCs/>
          <w:sz w:val="28"/>
          <w:szCs w:val="28"/>
          <w:rtl/>
        </w:rPr>
        <w:t>–</w:t>
      </w:r>
      <w:r w:rsidRPr="00B9154C">
        <w:rPr>
          <w:rFonts w:ascii="David" w:eastAsia="Calibri" w:hAnsi="David" w:cs="David" w:hint="cs"/>
          <w:b/>
          <w:bCs/>
          <w:sz w:val="28"/>
          <w:szCs w:val="28"/>
          <w:rtl/>
        </w:rPr>
        <w:t xml:space="preserve"> מעלות הצדקה</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hint="cs"/>
          <w:b/>
          <w:bCs/>
          <w:rtl/>
        </w:rPr>
        <w:t>רמב</w:t>
      </w:r>
      <w:r w:rsidRPr="00B9154C">
        <w:rPr>
          <w:rFonts w:ascii="David" w:eastAsia="Calibri" w:hAnsi="David" w:cs="David"/>
          <w:b/>
          <w:bCs/>
          <w:rtl/>
        </w:rPr>
        <w:t>"</w:t>
      </w:r>
      <w:r w:rsidRPr="00B9154C">
        <w:rPr>
          <w:rFonts w:ascii="David" w:eastAsia="Calibri" w:hAnsi="David" w:cs="David" w:hint="cs"/>
          <w:b/>
          <w:bCs/>
          <w:rtl/>
        </w:rPr>
        <w:t>ם</w:t>
      </w:r>
      <w:r w:rsidRPr="00B9154C">
        <w:rPr>
          <w:rFonts w:ascii="David" w:eastAsia="Calibri" w:hAnsi="David" w:cs="David"/>
          <w:b/>
          <w:bCs/>
          <w:rtl/>
        </w:rPr>
        <w:t xml:space="preserve"> </w:t>
      </w:r>
      <w:r w:rsidRPr="00B9154C">
        <w:rPr>
          <w:rFonts w:ascii="David" w:eastAsia="Calibri" w:hAnsi="David" w:cs="David" w:hint="cs"/>
          <w:b/>
          <w:bCs/>
          <w:rtl/>
        </w:rPr>
        <w:t>הלכות</w:t>
      </w:r>
      <w:r w:rsidRPr="00B9154C">
        <w:rPr>
          <w:rFonts w:ascii="David" w:eastAsia="Calibri" w:hAnsi="David" w:cs="David"/>
          <w:b/>
          <w:bCs/>
          <w:rtl/>
        </w:rPr>
        <w:t xml:space="preserve"> </w:t>
      </w:r>
      <w:r w:rsidRPr="00B9154C">
        <w:rPr>
          <w:rFonts w:ascii="David" w:eastAsia="Calibri" w:hAnsi="David" w:cs="David" w:hint="cs"/>
          <w:b/>
          <w:bCs/>
          <w:rtl/>
        </w:rPr>
        <w:t>מתנות</w:t>
      </w:r>
      <w:r w:rsidRPr="00B9154C">
        <w:rPr>
          <w:rFonts w:ascii="David" w:eastAsia="Calibri" w:hAnsi="David" w:cs="David"/>
          <w:b/>
          <w:bCs/>
          <w:rtl/>
        </w:rPr>
        <w:t xml:space="preserve"> </w:t>
      </w:r>
      <w:r w:rsidRPr="00B9154C">
        <w:rPr>
          <w:rFonts w:ascii="David" w:eastAsia="Calibri" w:hAnsi="David" w:cs="David" w:hint="cs"/>
          <w:b/>
          <w:bCs/>
          <w:rtl/>
        </w:rPr>
        <w:t>עניים</w:t>
      </w:r>
      <w:r w:rsidRPr="00B9154C">
        <w:rPr>
          <w:rFonts w:ascii="David" w:eastAsia="Calibri" w:hAnsi="David" w:cs="David"/>
          <w:b/>
          <w:bCs/>
          <w:rtl/>
        </w:rPr>
        <w:t xml:space="preserve"> </w:t>
      </w:r>
      <w:r w:rsidRPr="00B9154C">
        <w:rPr>
          <w:rFonts w:ascii="David" w:eastAsia="Calibri" w:hAnsi="David" w:cs="David" w:hint="cs"/>
          <w:b/>
          <w:bCs/>
          <w:rtl/>
        </w:rPr>
        <w:t>פרק</w:t>
      </w:r>
      <w:r w:rsidRPr="00B9154C">
        <w:rPr>
          <w:rFonts w:ascii="David" w:eastAsia="Calibri" w:hAnsi="David" w:cs="David"/>
          <w:b/>
          <w:bCs/>
          <w:rtl/>
        </w:rPr>
        <w:t xml:space="preserve"> </w:t>
      </w:r>
      <w:r w:rsidRPr="00B9154C">
        <w:rPr>
          <w:rFonts w:ascii="David" w:eastAsia="Calibri" w:hAnsi="David" w:cs="David" w:hint="cs"/>
          <w:b/>
          <w:bCs/>
          <w:rtl/>
        </w:rPr>
        <w:t>י</w:t>
      </w:r>
      <w:r w:rsidRPr="00B9154C">
        <w:rPr>
          <w:rFonts w:ascii="David" w:eastAsia="Calibri" w:hAnsi="David" w:cs="David"/>
          <w:b/>
          <w:bCs/>
          <w:rtl/>
        </w:rPr>
        <w:t xml:space="preserve"> </w:t>
      </w:r>
      <w:r w:rsidRPr="00B9154C">
        <w:rPr>
          <w:rFonts w:ascii="David" w:eastAsia="Calibri" w:hAnsi="David" w:cs="David" w:hint="cs"/>
          <w:b/>
          <w:bCs/>
          <w:rtl/>
        </w:rPr>
        <w:t>הלכה</w:t>
      </w:r>
      <w:r w:rsidRPr="00B9154C">
        <w:rPr>
          <w:rFonts w:ascii="David" w:eastAsia="Calibri" w:hAnsi="David" w:cs="David"/>
          <w:b/>
          <w:bCs/>
          <w:rtl/>
        </w:rPr>
        <w:t xml:space="preserve"> </w:t>
      </w:r>
      <w:r w:rsidRPr="00B9154C">
        <w:rPr>
          <w:rFonts w:ascii="David" w:eastAsia="Calibri" w:hAnsi="David" w:cs="David" w:hint="cs"/>
          <w:b/>
          <w:bCs/>
          <w:rtl/>
        </w:rPr>
        <w:t>ז</w:t>
      </w:r>
      <w:r w:rsidRPr="00B9154C">
        <w:rPr>
          <w:rFonts w:ascii="David" w:eastAsia="Calibri" w:hAnsi="David" w:cs="David"/>
          <w:b/>
          <w:bCs/>
          <w:rtl/>
        </w:rPr>
        <w:t xml:space="preserve"> </w:t>
      </w:r>
      <w:r w:rsidRPr="00B9154C">
        <w:rPr>
          <w:rFonts w:ascii="David" w:eastAsia="Calibri" w:hAnsi="David" w:cs="David" w:hint="cs"/>
          <w:b/>
          <w:bCs/>
          <w:rtl/>
        </w:rPr>
        <w:t>עד</w:t>
      </w:r>
      <w:r w:rsidRPr="00B9154C">
        <w:rPr>
          <w:rFonts w:ascii="David" w:eastAsia="Calibri" w:hAnsi="David" w:cs="David"/>
          <w:b/>
          <w:bCs/>
          <w:rtl/>
        </w:rPr>
        <w:t xml:space="preserve"> </w:t>
      </w:r>
      <w:r w:rsidRPr="00B9154C">
        <w:rPr>
          <w:rFonts w:ascii="David" w:eastAsia="Calibri" w:hAnsi="David" w:cs="David" w:hint="cs"/>
          <w:b/>
          <w:bCs/>
          <w:rtl/>
        </w:rPr>
        <w:t>יד- מעלות הצדקה</w:t>
      </w:r>
      <w:r w:rsidRPr="00B9154C">
        <w:rPr>
          <w:rFonts w:ascii="David" w:eastAsia="Calibri" w:hAnsi="David" w:cs="David"/>
          <w:b/>
          <w:bCs/>
          <w:rtl/>
        </w:rPr>
        <w:t xml:space="preserve"> </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hint="cs"/>
          <w:rtl/>
        </w:rPr>
        <w:t>שמנה</w:t>
      </w:r>
      <w:r w:rsidRPr="00B9154C">
        <w:rPr>
          <w:rFonts w:ascii="David" w:eastAsia="Calibri" w:hAnsi="David" w:cs="David"/>
          <w:rtl/>
        </w:rPr>
        <w:t xml:space="preserve"> </w:t>
      </w:r>
      <w:r w:rsidRPr="00B9154C">
        <w:rPr>
          <w:rFonts w:ascii="David" w:eastAsia="Calibri" w:hAnsi="David" w:cs="David" w:hint="cs"/>
          <w:rtl/>
        </w:rPr>
        <w:t>מעלות</w:t>
      </w:r>
      <w:r w:rsidRPr="00B9154C">
        <w:rPr>
          <w:rFonts w:ascii="David" w:eastAsia="Calibri" w:hAnsi="David" w:cs="David"/>
          <w:rtl/>
        </w:rPr>
        <w:t xml:space="preserve"> </w:t>
      </w:r>
      <w:r w:rsidRPr="00B9154C">
        <w:rPr>
          <w:rFonts w:ascii="David" w:eastAsia="Calibri" w:hAnsi="David" w:cs="David" w:hint="cs"/>
          <w:rtl/>
        </w:rPr>
        <w:t>יש</w:t>
      </w:r>
      <w:r w:rsidRPr="00B9154C">
        <w:rPr>
          <w:rFonts w:ascii="David" w:eastAsia="Calibri" w:hAnsi="David" w:cs="David"/>
          <w:rtl/>
        </w:rPr>
        <w:t xml:space="preserve"> </w:t>
      </w:r>
      <w:r w:rsidRPr="00B9154C">
        <w:rPr>
          <w:rFonts w:ascii="David" w:eastAsia="Calibri" w:hAnsi="David" w:cs="David" w:hint="cs"/>
          <w:rtl/>
        </w:rPr>
        <w:t>בצדקה</w:t>
      </w:r>
      <w:r w:rsidRPr="00B9154C">
        <w:rPr>
          <w:rFonts w:ascii="David" w:eastAsia="Calibri" w:hAnsi="David" w:cs="David"/>
          <w:rtl/>
        </w:rPr>
        <w:t xml:space="preserve"> </w:t>
      </w:r>
      <w:r w:rsidRPr="00B9154C">
        <w:rPr>
          <w:rFonts w:ascii="David" w:eastAsia="Calibri" w:hAnsi="David" w:cs="David" w:hint="cs"/>
          <w:rtl/>
        </w:rPr>
        <w:t>זו</w:t>
      </w:r>
      <w:r w:rsidRPr="00B9154C">
        <w:rPr>
          <w:rFonts w:ascii="David" w:eastAsia="Calibri" w:hAnsi="David" w:cs="David"/>
          <w:rtl/>
        </w:rPr>
        <w:t xml:space="preserve"> </w:t>
      </w:r>
      <w:r w:rsidRPr="00B9154C">
        <w:rPr>
          <w:rFonts w:ascii="David" w:eastAsia="Calibri" w:hAnsi="David" w:cs="David" w:hint="cs"/>
          <w:rtl/>
        </w:rPr>
        <w:t>למעלה</w:t>
      </w:r>
      <w:r w:rsidRPr="00B9154C">
        <w:rPr>
          <w:rFonts w:ascii="David" w:eastAsia="Calibri" w:hAnsi="David" w:cs="David"/>
          <w:rtl/>
        </w:rPr>
        <w:t xml:space="preserve"> </w:t>
      </w:r>
      <w:r w:rsidRPr="00B9154C">
        <w:rPr>
          <w:rFonts w:ascii="David" w:eastAsia="Calibri" w:hAnsi="David" w:cs="David" w:hint="cs"/>
          <w:rtl/>
        </w:rPr>
        <w:t>מזו</w:t>
      </w:r>
      <w:r w:rsidRPr="00B9154C">
        <w:rPr>
          <w:rFonts w:ascii="David" w:eastAsia="Calibri" w:hAnsi="David" w:cs="David"/>
          <w:rtl/>
        </w:rPr>
        <w:t xml:space="preserve">, </w:t>
      </w:r>
    </w:p>
    <w:p w:rsidR="00B9154C" w:rsidRPr="00B9154C" w:rsidRDefault="00B9154C" w:rsidP="00043C0B">
      <w:pPr>
        <w:numPr>
          <w:ilvl w:val="0"/>
          <w:numId w:val="5"/>
        </w:numPr>
        <w:spacing w:after="0" w:line="360" w:lineRule="auto"/>
        <w:contextualSpacing/>
        <w:rPr>
          <w:rFonts w:ascii="David" w:eastAsia="Calibri" w:hAnsi="David" w:cs="David"/>
          <w:rtl/>
        </w:rPr>
      </w:pPr>
      <w:r w:rsidRPr="00B9154C">
        <w:rPr>
          <w:rFonts w:ascii="David" w:eastAsia="Calibri" w:hAnsi="David" w:cs="David" w:hint="cs"/>
          <w:rtl/>
        </w:rPr>
        <w:lastRenderedPageBreak/>
        <w:t>מעלה</w:t>
      </w:r>
      <w:r w:rsidRPr="00B9154C">
        <w:rPr>
          <w:rFonts w:ascii="David" w:eastAsia="Calibri" w:hAnsi="David" w:cs="David"/>
          <w:rtl/>
        </w:rPr>
        <w:t xml:space="preserve"> </w:t>
      </w:r>
      <w:r w:rsidRPr="00B9154C">
        <w:rPr>
          <w:rFonts w:ascii="David" w:eastAsia="Calibri" w:hAnsi="David" w:cs="David" w:hint="cs"/>
          <w:rtl/>
        </w:rPr>
        <w:t>גדולה</w:t>
      </w:r>
      <w:r w:rsidRPr="00B9154C">
        <w:rPr>
          <w:rFonts w:ascii="David" w:eastAsia="Calibri" w:hAnsi="David" w:cs="David"/>
          <w:rtl/>
        </w:rPr>
        <w:t xml:space="preserve"> </w:t>
      </w:r>
      <w:r w:rsidRPr="00B9154C">
        <w:rPr>
          <w:rFonts w:ascii="David" w:eastAsia="Calibri" w:hAnsi="David" w:cs="David" w:hint="cs"/>
          <w:rtl/>
        </w:rPr>
        <w:t>שאין</w:t>
      </w:r>
      <w:r w:rsidRPr="00B9154C">
        <w:rPr>
          <w:rFonts w:ascii="David" w:eastAsia="Calibri" w:hAnsi="David" w:cs="David"/>
          <w:rtl/>
        </w:rPr>
        <w:t xml:space="preserve"> </w:t>
      </w:r>
      <w:r w:rsidRPr="00B9154C">
        <w:rPr>
          <w:rFonts w:ascii="David" w:eastAsia="Calibri" w:hAnsi="David" w:cs="David" w:hint="cs"/>
          <w:rtl/>
        </w:rPr>
        <w:t>למעלה</w:t>
      </w:r>
      <w:r w:rsidRPr="00B9154C">
        <w:rPr>
          <w:rFonts w:ascii="David" w:eastAsia="Calibri" w:hAnsi="David" w:cs="David"/>
          <w:rtl/>
        </w:rPr>
        <w:t xml:space="preserve"> </w:t>
      </w:r>
      <w:r w:rsidRPr="00B9154C">
        <w:rPr>
          <w:rFonts w:ascii="David" w:eastAsia="Calibri" w:hAnsi="David" w:cs="David" w:hint="cs"/>
          <w:rtl/>
        </w:rPr>
        <w:t>ממנה</w:t>
      </w:r>
      <w:r w:rsidRPr="00B9154C">
        <w:rPr>
          <w:rFonts w:ascii="David" w:eastAsia="Calibri" w:hAnsi="David" w:cs="David"/>
          <w:rtl/>
        </w:rPr>
        <w:t xml:space="preserve"> </w:t>
      </w:r>
      <w:r w:rsidRPr="00B9154C">
        <w:rPr>
          <w:rFonts w:ascii="David" w:eastAsia="Calibri" w:hAnsi="David" w:cs="David" w:hint="cs"/>
          <w:rtl/>
        </w:rPr>
        <w:t>זה</w:t>
      </w:r>
      <w:r w:rsidRPr="00B9154C">
        <w:rPr>
          <w:rFonts w:ascii="David" w:eastAsia="Calibri" w:hAnsi="David" w:cs="David"/>
          <w:rtl/>
        </w:rPr>
        <w:t xml:space="preserve"> </w:t>
      </w:r>
      <w:r w:rsidRPr="00B9154C">
        <w:rPr>
          <w:rFonts w:ascii="David" w:eastAsia="Calibri" w:hAnsi="David" w:cs="David" w:hint="cs"/>
          <w:rtl/>
        </w:rPr>
        <w:t>המחזיק</w:t>
      </w:r>
      <w:r w:rsidRPr="00B9154C">
        <w:rPr>
          <w:rFonts w:ascii="David" w:eastAsia="Calibri" w:hAnsi="David" w:cs="David"/>
          <w:rtl/>
        </w:rPr>
        <w:t xml:space="preserve"> </w:t>
      </w:r>
      <w:r w:rsidRPr="00B9154C">
        <w:rPr>
          <w:rFonts w:ascii="David" w:eastAsia="Calibri" w:hAnsi="David" w:cs="David" w:hint="cs"/>
          <w:rtl/>
        </w:rPr>
        <w:t>ביד</w:t>
      </w:r>
      <w:r w:rsidRPr="00B9154C">
        <w:rPr>
          <w:rFonts w:ascii="David" w:eastAsia="Calibri" w:hAnsi="David" w:cs="David"/>
          <w:rtl/>
        </w:rPr>
        <w:t xml:space="preserve"> </w:t>
      </w:r>
      <w:r w:rsidRPr="00B9154C">
        <w:rPr>
          <w:rFonts w:ascii="David" w:eastAsia="Calibri" w:hAnsi="David" w:cs="David" w:hint="cs"/>
          <w:rtl/>
        </w:rPr>
        <w:t>ישראל</w:t>
      </w:r>
      <w:r w:rsidRPr="00B9154C">
        <w:rPr>
          <w:rFonts w:ascii="David" w:eastAsia="Calibri" w:hAnsi="David" w:cs="David"/>
          <w:rtl/>
        </w:rPr>
        <w:t xml:space="preserve"> </w:t>
      </w:r>
      <w:r w:rsidRPr="00B9154C">
        <w:rPr>
          <w:rFonts w:ascii="David" w:eastAsia="Calibri" w:hAnsi="David" w:cs="David" w:hint="cs"/>
          <w:rtl/>
        </w:rPr>
        <w:t>שמך</w:t>
      </w:r>
      <w:r w:rsidRPr="00B9154C">
        <w:rPr>
          <w:rFonts w:ascii="David" w:eastAsia="Calibri" w:hAnsi="David" w:cs="David"/>
          <w:rtl/>
        </w:rPr>
        <w:t xml:space="preserve"> </w:t>
      </w:r>
      <w:r w:rsidRPr="00B9154C">
        <w:rPr>
          <w:rFonts w:ascii="David" w:eastAsia="Calibri" w:hAnsi="David" w:cs="David" w:hint="cs"/>
          <w:rtl/>
        </w:rPr>
        <w:t>ונותן</w:t>
      </w:r>
      <w:r w:rsidRPr="00B9154C">
        <w:rPr>
          <w:rFonts w:ascii="David" w:eastAsia="Calibri" w:hAnsi="David" w:cs="David"/>
          <w:rtl/>
        </w:rPr>
        <w:t xml:space="preserve"> </w:t>
      </w:r>
      <w:r w:rsidRPr="00B9154C">
        <w:rPr>
          <w:rFonts w:ascii="David" w:eastAsia="Calibri" w:hAnsi="David" w:cs="David" w:hint="cs"/>
          <w:rtl/>
        </w:rPr>
        <w:t>לו</w:t>
      </w:r>
      <w:r w:rsidRPr="00B9154C">
        <w:rPr>
          <w:rFonts w:ascii="David" w:eastAsia="Calibri" w:hAnsi="David" w:cs="David"/>
          <w:rtl/>
        </w:rPr>
        <w:t xml:space="preserve"> </w:t>
      </w:r>
      <w:r w:rsidRPr="00B9154C">
        <w:rPr>
          <w:rFonts w:ascii="David" w:eastAsia="Calibri" w:hAnsi="David" w:cs="David" w:hint="cs"/>
          <w:rtl/>
        </w:rPr>
        <w:t>מתנה</w:t>
      </w:r>
      <w:r w:rsidRPr="00B9154C">
        <w:rPr>
          <w:rFonts w:ascii="David" w:eastAsia="Calibri" w:hAnsi="David" w:cs="David"/>
          <w:rtl/>
        </w:rPr>
        <w:t xml:space="preserve"> </w:t>
      </w:r>
      <w:r w:rsidRPr="00B9154C">
        <w:rPr>
          <w:rFonts w:ascii="David" w:eastAsia="Calibri" w:hAnsi="David" w:cs="David" w:hint="cs"/>
          <w:rtl/>
        </w:rPr>
        <w:t>או</w:t>
      </w:r>
      <w:r w:rsidRPr="00B9154C">
        <w:rPr>
          <w:rFonts w:ascii="David" w:eastAsia="Calibri" w:hAnsi="David" w:cs="David"/>
          <w:rtl/>
        </w:rPr>
        <w:t xml:space="preserve"> </w:t>
      </w:r>
      <w:r w:rsidRPr="00B9154C">
        <w:rPr>
          <w:rFonts w:ascii="David" w:eastAsia="Calibri" w:hAnsi="David" w:cs="David" w:hint="cs"/>
          <w:rtl/>
        </w:rPr>
        <w:t>הלואה</w:t>
      </w:r>
      <w:r w:rsidRPr="00B9154C">
        <w:rPr>
          <w:rFonts w:ascii="David" w:eastAsia="Calibri" w:hAnsi="David" w:cs="David"/>
          <w:rtl/>
        </w:rPr>
        <w:t xml:space="preserve"> </w:t>
      </w:r>
      <w:r w:rsidRPr="00B9154C">
        <w:rPr>
          <w:rFonts w:ascii="David" w:eastAsia="Calibri" w:hAnsi="David" w:cs="David" w:hint="cs"/>
          <w:rtl/>
        </w:rPr>
        <w:t>או</w:t>
      </w:r>
      <w:r w:rsidRPr="00B9154C">
        <w:rPr>
          <w:rFonts w:ascii="David" w:eastAsia="Calibri" w:hAnsi="David" w:cs="David"/>
          <w:rtl/>
        </w:rPr>
        <w:t xml:space="preserve"> </w:t>
      </w:r>
      <w:r w:rsidRPr="00B9154C">
        <w:rPr>
          <w:rFonts w:ascii="David" w:eastAsia="Calibri" w:hAnsi="David" w:cs="David" w:hint="cs"/>
          <w:rtl/>
        </w:rPr>
        <w:t>עושה</w:t>
      </w:r>
      <w:r w:rsidRPr="00B9154C">
        <w:rPr>
          <w:rFonts w:ascii="David" w:eastAsia="Calibri" w:hAnsi="David" w:cs="David"/>
          <w:rtl/>
        </w:rPr>
        <w:t xml:space="preserve"> </w:t>
      </w:r>
      <w:r w:rsidRPr="00B9154C">
        <w:rPr>
          <w:rFonts w:ascii="David" w:eastAsia="Calibri" w:hAnsi="David" w:cs="David" w:hint="cs"/>
          <w:rtl/>
        </w:rPr>
        <w:t>עמו</w:t>
      </w:r>
      <w:r w:rsidRPr="00B9154C">
        <w:rPr>
          <w:rFonts w:ascii="David" w:eastAsia="Calibri" w:hAnsi="David" w:cs="David"/>
          <w:rtl/>
        </w:rPr>
        <w:t xml:space="preserve"> </w:t>
      </w:r>
      <w:r w:rsidRPr="00B9154C">
        <w:rPr>
          <w:rFonts w:ascii="David" w:eastAsia="Calibri" w:hAnsi="David" w:cs="David" w:hint="cs"/>
          <w:rtl/>
        </w:rPr>
        <w:t>שותפות</w:t>
      </w:r>
      <w:r w:rsidRPr="00B9154C">
        <w:rPr>
          <w:rFonts w:ascii="David" w:eastAsia="Calibri" w:hAnsi="David" w:cs="David"/>
          <w:rtl/>
        </w:rPr>
        <w:t xml:space="preserve"> </w:t>
      </w:r>
      <w:r w:rsidRPr="00B9154C">
        <w:rPr>
          <w:rFonts w:ascii="David" w:eastAsia="Calibri" w:hAnsi="David" w:cs="David" w:hint="cs"/>
          <w:rtl/>
        </w:rPr>
        <w:t>או</w:t>
      </w:r>
      <w:r w:rsidRPr="00B9154C">
        <w:rPr>
          <w:rFonts w:ascii="David" w:eastAsia="Calibri" w:hAnsi="David" w:cs="David"/>
          <w:rtl/>
        </w:rPr>
        <w:t xml:space="preserve"> </w:t>
      </w:r>
      <w:r w:rsidRPr="00B9154C">
        <w:rPr>
          <w:rFonts w:ascii="David" w:eastAsia="Calibri" w:hAnsi="David" w:cs="David" w:hint="cs"/>
          <w:rtl/>
        </w:rPr>
        <w:t>ממציא</w:t>
      </w:r>
      <w:r w:rsidRPr="00B9154C">
        <w:rPr>
          <w:rFonts w:ascii="David" w:eastAsia="Calibri" w:hAnsi="David" w:cs="David"/>
          <w:rtl/>
        </w:rPr>
        <w:t xml:space="preserve"> </w:t>
      </w:r>
      <w:r w:rsidRPr="00B9154C">
        <w:rPr>
          <w:rFonts w:ascii="David" w:eastAsia="Calibri" w:hAnsi="David" w:cs="David" w:hint="cs"/>
          <w:rtl/>
        </w:rPr>
        <w:t>לו</w:t>
      </w:r>
      <w:r w:rsidRPr="00B9154C">
        <w:rPr>
          <w:rFonts w:ascii="David" w:eastAsia="Calibri" w:hAnsi="David" w:cs="David"/>
          <w:rtl/>
        </w:rPr>
        <w:t xml:space="preserve"> </w:t>
      </w:r>
      <w:r w:rsidRPr="00B9154C">
        <w:rPr>
          <w:rFonts w:ascii="David" w:eastAsia="Calibri" w:hAnsi="David" w:cs="David" w:hint="cs"/>
          <w:rtl/>
        </w:rPr>
        <w:t>מלאכה</w:t>
      </w:r>
      <w:r w:rsidRPr="00B9154C">
        <w:rPr>
          <w:rFonts w:ascii="David" w:eastAsia="Calibri" w:hAnsi="David" w:cs="David"/>
          <w:rtl/>
        </w:rPr>
        <w:t xml:space="preserve"> </w:t>
      </w:r>
      <w:r w:rsidRPr="00B9154C">
        <w:rPr>
          <w:rFonts w:ascii="David" w:eastAsia="Calibri" w:hAnsi="David" w:cs="David" w:hint="cs"/>
          <w:rtl/>
        </w:rPr>
        <w:t>כדי</w:t>
      </w:r>
      <w:r w:rsidRPr="00B9154C">
        <w:rPr>
          <w:rFonts w:ascii="David" w:eastAsia="Calibri" w:hAnsi="David" w:cs="David"/>
          <w:rtl/>
        </w:rPr>
        <w:t xml:space="preserve"> </w:t>
      </w:r>
      <w:r w:rsidRPr="00B9154C">
        <w:rPr>
          <w:rFonts w:ascii="David" w:eastAsia="Calibri" w:hAnsi="David" w:cs="David" w:hint="cs"/>
          <w:rtl/>
        </w:rPr>
        <w:t>לחזק</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ידו</w:t>
      </w:r>
      <w:r w:rsidRPr="00B9154C">
        <w:rPr>
          <w:rFonts w:ascii="David" w:eastAsia="Calibri" w:hAnsi="David" w:cs="David"/>
          <w:rtl/>
        </w:rPr>
        <w:t xml:space="preserve"> </w:t>
      </w:r>
      <w:r w:rsidRPr="00B9154C">
        <w:rPr>
          <w:rFonts w:ascii="David" w:eastAsia="Calibri" w:hAnsi="David" w:cs="David" w:hint="cs"/>
          <w:rtl/>
        </w:rPr>
        <w:t>עד</w:t>
      </w:r>
      <w:r w:rsidRPr="00B9154C">
        <w:rPr>
          <w:rFonts w:ascii="David" w:eastAsia="Calibri" w:hAnsi="David" w:cs="David"/>
          <w:rtl/>
        </w:rPr>
        <w:t xml:space="preserve"> </w:t>
      </w:r>
      <w:r w:rsidRPr="00B9154C">
        <w:rPr>
          <w:rFonts w:ascii="David" w:eastAsia="Calibri" w:hAnsi="David" w:cs="David" w:hint="cs"/>
          <w:rtl/>
        </w:rPr>
        <w:t>שלא</w:t>
      </w:r>
      <w:r w:rsidRPr="00B9154C">
        <w:rPr>
          <w:rFonts w:ascii="David" w:eastAsia="Calibri" w:hAnsi="David" w:cs="David"/>
          <w:rtl/>
        </w:rPr>
        <w:t xml:space="preserve"> </w:t>
      </w:r>
      <w:r w:rsidRPr="00B9154C">
        <w:rPr>
          <w:rFonts w:ascii="David" w:eastAsia="Calibri" w:hAnsi="David" w:cs="David" w:hint="cs"/>
          <w:rtl/>
        </w:rPr>
        <w:t>יצטרך</w:t>
      </w:r>
      <w:r w:rsidRPr="00B9154C">
        <w:rPr>
          <w:rFonts w:ascii="David" w:eastAsia="Calibri" w:hAnsi="David" w:cs="David"/>
          <w:rtl/>
        </w:rPr>
        <w:t xml:space="preserve"> </w:t>
      </w:r>
      <w:r w:rsidRPr="00B9154C">
        <w:rPr>
          <w:rFonts w:ascii="David" w:eastAsia="Calibri" w:hAnsi="David" w:cs="David" w:hint="cs"/>
          <w:rtl/>
        </w:rPr>
        <w:t>לבריות</w:t>
      </w:r>
      <w:r w:rsidRPr="00B9154C">
        <w:rPr>
          <w:rFonts w:ascii="David" w:eastAsia="Calibri" w:hAnsi="David" w:cs="David"/>
          <w:rtl/>
        </w:rPr>
        <w:t xml:space="preserve"> </w:t>
      </w:r>
      <w:r w:rsidRPr="00B9154C">
        <w:rPr>
          <w:rFonts w:ascii="David" w:eastAsia="Calibri" w:hAnsi="David" w:cs="David" w:hint="cs"/>
          <w:rtl/>
        </w:rPr>
        <w:t>לשאול</w:t>
      </w:r>
    </w:p>
    <w:p w:rsidR="00B9154C" w:rsidRPr="00B9154C" w:rsidRDefault="00B9154C" w:rsidP="00043C0B">
      <w:pPr>
        <w:numPr>
          <w:ilvl w:val="0"/>
          <w:numId w:val="5"/>
        </w:numPr>
        <w:spacing w:after="0" w:line="360" w:lineRule="auto"/>
        <w:contextualSpacing/>
        <w:rPr>
          <w:rFonts w:ascii="David" w:eastAsia="Calibri" w:hAnsi="David" w:cs="David"/>
          <w:rtl/>
        </w:rPr>
      </w:pPr>
      <w:r w:rsidRPr="00B9154C">
        <w:rPr>
          <w:rFonts w:ascii="David" w:eastAsia="Calibri" w:hAnsi="David" w:cs="David" w:hint="cs"/>
          <w:rtl/>
        </w:rPr>
        <w:t>פחות</w:t>
      </w:r>
      <w:r w:rsidRPr="00B9154C">
        <w:rPr>
          <w:rFonts w:ascii="David" w:eastAsia="Calibri" w:hAnsi="David" w:cs="David"/>
          <w:rtl/>
        </w:rPr>
        <w:t xml:space="preserve"> </w:t>
      </w:r>
      <w:r w:rsidRPr="00B9154C">
        <w:rPr>
          <w:rFonts w:ascii="David" w:eastAsia="Calibri" w:hAnsi="David" w:cs="David" w:hint="cs"/>
          <w:rtl/>
        </w:rPr>
        <w:t>מזה</w:t>
      </w:r>
      <w:r w:rsidRPr="00B9154C">
        <w:rPr>
          <w:rFonts w:ascii="David" w:eastAsia="Calibri" w:hAnsi="David" w:cs="David"/>
          <w:rtl/>
        </w:rPr>
        <w:t xml:space="preserve"> </w:t>
      </w:r>
      <w:r w:rsidRPr="00B9154C">
        <w:rPr>
          <w:rFonts w:ascii="David" w:eastAsia="Calibri" w:hAnsi="David" w:cs="David" w:hint="cs"/>
          <w:rtl/>
        </w:rPr>
        <w:t>הנותן</w:t>
      </w:r>
      <w:r w:rsidRPr="00B9154C">
        <w:rPr>
          <w:rFonts w:ascii="David" w:eastAsia="Calibri" w:hAnsi="David" w:cs="David"/>
          <w:rtl/>
        </w:rPr>
        <w:t xml:space="preserve"> </w:t>
      </w:r>
      <w:r w:rsidRPr="00B9154C">
        <w:rPr>
          <w:rFonts w:ascii="David" w:eastAsia="Calibri" w:hAnsi="David" w:cs="David" w:hint="cs"/>
          <w:rtl/>
        </w:rPr>
        <w:t>צדקה</w:t>
      </w:r>
      <w:r w:rsidRPr="00B9154C">
        <w:rPr>
          <w:rFonts w:ascii="David" w:eastAsia="Calibri" w:hAnsi="David" w:cs="David"/>
          <w:rtl/>
        </w:rPr>
        <w:t xml:space="preserve"> </w:t>
      </w:r>
      <w:r w:rsidRPr="00B9154C">
        <w:rPr>
          <w:rFonts w:ascii="David" w:eastAsia="Calibri" w:hAnsi="David" w:cs="David" w:hint="cs"/>
          <w:rtl/>
        </w:rPr>
        <w:t>לעניים</w:t>
      </w:r>
      <w:r w:rsidRPr="00B9154C">
        <w:rPr>
          <w:rFonts w:ascii="David" w:eastAsia="Calibri" w:hAnsi="David" w:cs="David"/>
          <w:rtl/>
        </w:rPr>
        <w:t xml:space="preserve"> </w:t>
      </w:r>
      <w:r w:rsidRPr="00B9154C">
        <w:rPr>
          <w:rFonts w:ascii="David" w:eastAsia="Calibri" w:hAnsi="David" w:cs="David" w:hint="cs"/>
          <w:rtl/>
        </w:rPr>
        <w:t>ולא</w:t>
      </w:r>
      <w:r w:rsidRPr="00B9154C">
        <w:rPr>
          <w:rFonts w:ascii="David" w:eastAsia="Calibri" w:hAnsi="David" w:cs="David"/>
          <w:rtl/>
        </w:rPr>
        <w:t xml:space="preserve"> </w:t>
      </w:r>
      <w:r w:rsidRPr="00B9154C">
        <w:rPr>
          <w:rFonts w:ascii="David" w:eastAsia="Calibri" w:hAnsi="David" w:cs="David" w:hint="cs"/>
          <w:rtl/>
        </w:rPr>
        <w:t>ידע</w:t>
      </w:r>
      <w:r w:rsidRPr="00B9154C">
        <w:rPr>
          <w:rFonts w:ascii="David" w:eastAsia="Calibri" w:hAnsi="David" w:cs="David"/>
          <w:rtl/>
        </w:rPr>
        <w:t xml:space="preserve"> </w:t>
      </w:r>
      <w:r w:rsidRPr="00B9154C">
        <w:rPr>
          <w:rFonts w:ascii="David" w:eastAsia="Calibri" w:hAnsi="David" w:cs="David" w:hint="cs"/>
          <w:rtl/>
        </w:rPr>
        <w:t>למי</w:t>
      </w:r>
      <w:r w:rsidRPr="00B9154C">
        <w:rPr>
          <w:rFonts w:ascii="David" w:eastAsia="Calibri" w:hAnsi="David" w:cs="David"/>
          <w:rtl/>
        </w:rPr>
        <w:t xml:space="preserve"> </w:t>
      </w:r>
      <w:r w:rsidRPr="00B9154C">
        <w:rPr>
          <w:rFonts w:ascii="David" w:eastAsia="Calibri" w:hAnsi="David" w:cs="David" w:hint="cs"/>
          <w:rtl/>
        </w:rPr>
        <w:t>נתן</w:t>
      </w:r>
      <w:r w:rsidRPr="00B9154C">
        <w:rPr>
          <w:rFonts w:ascii="David" w:eastAsia="Calibri" w:hAnsi="David" w:cs="David"/>
          <w:rtl/>
        </w:rPr>
        <w:t xml:space="preserve"> </w:t>
      </w:r>
      <w:r w:rsidRPr="00B9154C">
        <w:rPr>
          <w:rFonts w:ascii="David" w:eastAsia="Calibri" w:hAnsi="David" w:cs="David" w:hint="cs"/>
          <w:rtl/>
        </w:rPr>
        <w:t>ולא</w:t>
      </w:r>
      <w:r w:rsidRPr="00B9154C">
        <w:rPr>
          <w:rFonts w:ascii="David" w:eastAsia="Calibri" w:hAnsi="David" w:cs="David"/>
          <w:rtl/>
        </w:rPr>
        <w:t xml:space="preserve"> </w:t>
      </w:r>
      <w:r w:rsidRPr="00B9154C">
        <w:rPr>
          <w:rFonts w:ascii="David" w:eastAsia="Calibri" w:hAnsi="David" w:cs="David" w:hint="cs"/>
          <w:rtl/>
        </w:rPr>
        <w:t>ידע</w:t>
      </w:r>
      <w:r w:rsidRPr="00B9154C">
        <w:rPr>
          <w:rFonts w:ascii="David" w:eastAsia="Calibri" w:hAnsi="David" w:cs="David"/>
          <w:rtl/>
        </w:rPr>
        <w:t xml:space="preserve"> </w:t>
      </w:r>
      <w:r w:rsidRPr="00B9154C">
        <w:rPr>
          <w:rFonts w:ascii="David" w:eastAsia="Calibri" w:hAnsi="David" w:cs="David" w:hint="cs"/>
          <w:rtl/>
        </w:rPr>
        <w:t>העני</w:t>
      </w:r>
      <w:r w:rsidRPr="00B9154C">
        <w:rPr>
          <w:rFonts w:ascii="David" w:eastAsia="Calibri" w:hAnsi="David" w:cs="David"/>
          <w:rtl/>
        </w:rPr>
        <w:t xml:space="preserve"> </w:t>
      </w:r>
      <w:r w:rsidRPr="00B9154C">
        <w:rPr>
          <w:rFonts w:ascii="David" w:eastAsia="Calibri" w:hAnsi="David" w:cs="David" w:hint="cs"/>
          <w:rtl/>
        </w:rPr>
        <w:t>ממי</w:t>
      </w:r>
      <w:r w:rsidRPr="00B9154C">
        <w:rPr>
          <w:rFonts w:ascii="David" w:eastAsia="Calibri" w:hAnsi="David" w:cs="David"/>
          <w:rtl/>
        </w:rPr>
        <w:t xml:space="preserve"> </w:t>
      </w:r>
      <w:r w:rsidRPr="00B9154C">
        <w:rPr>
          <w:rFonts w:ascii="David" w:eastAsia="Calibri" w:hAnsi="David" w:cs="David" w:hint="cs"/>
          <w:rtl/>
        </w:rPr>
        <w:t>לקח</w:t>
      </w:r>
      <w:r w:rsidRPr="00B9154C">
        <w:rPr>
          <w:rFonts w:ascii="David" w:eastAsia="Calibri" w:hAnsi="David" w:cs="David"/>
          <w:rtl/>
        </w:rPr>
        <w:t xml:space="preserve">, </w:t>
      </w:r>
      <w:r w:rsidRPr="00B9154C">
        <w:rPr>
          <w:rFonts w:ascii="David" w:eastAsia="Calibri" w:hAnsi="David" w:cs="David" w:hint="cs"/>
          <w:rtl/>
        </w:rPr>
        <w:t>שהרי</w:t>
      </w:r>
      <w:r w:rsidRPr="00B9154C">
        <w:rPr>
          <w:rFonts w:ascii="David" w:eastAsia="Calibri" w:hAnsi="David" w:cs="David"/>
          <w:rtl/>
        </w:rPr>
        <w:t xml:space="preserve"> </w:t>
      </w:r>
      <w:r w:rsidRPr="00B9154C">
        <w:rPr>
          <w:rFonts w:ascii="David" w:eastAsia="Calibri" w:hAnsi="David" w:cs="David" w:hint="cs"/>
          <w:rtl/>
        </w:rPr>
        <w:t>זו</w:t>
      </w:r>
      <w:r w:rsidRPr="00B9154C">
        <w:rPr>
          <w:rFonts w:ascii="David" w:eastAsia="Calibri" w:hAnsi="David" w:cs="David"/>
          <w:rtl/>
        </w:rPr>
        <w:t xml:space="preserve"> </w:t>
      </w:r>
      <w:r w:rsidRPr="00B9154C">
        <w:rPr>
          <w:rFonts w:ascii="David" w:eastAsia="Calibri" w:hAnsi="David" w:cs="David" w:hint="cs"/>
          <w:rtl/>
        </w:rPr>
        <w:t>מצוה</w:t>
      </w:r>
      <w:r w:rsidRPr="00B9154C">
        <w:rPr>
          <w:rFonts w:ascii="David" w:eastAsia="Calibri" w:hAnsi="David" w:cs="David"/>
          <w:rtl/>
        </w:rPr>
        <w:t xml:space="preserve"> </w:t>
      </w:r>
      <w:r w:rsidRPr="00B9154C">
        <w:rPr>
          <w:rFonts w:ascii="David" w:eastAsia="Calibri" w:hAnsi="David" w:cs="David" w:hint="cs"/>
          <w:rtl/>
        </w:rPr>
        <w:t>לשמה</w:t>
      </w:r>
      <w:r w:rsidRPr="00B9154C">
        <w:rPr>
          <w:rFonts w:ascii="David" w:eastAsia="Calibri" w:hAnsi="David" w:cs="David"/>
          <w:rtl/>
        </w:rPr>
        <w:t xml:space="preserve">... </w:t>
      </w:r>
      <w:r w:rsidRPr="00B9154C">
        <w:rPr>
          <w:rFonts w:ascii="David" w:eastAsia="Calibri" w:hAnsi="David" w:cs="David" w:hint="cs"/>
          <w:rtl/>
        </w:rPr>
        <w:t>וקרוב</w:t>
      </w:r>
      <w:r w:rsidRPr="00B9154C">
        <w:rPr>
          <w:rFonts w:ascii="David" w:eastAsia="Calibri" w:hAnsi="David" w:cs="David"/>
          <w:rtl/>
        </w:rPr>
        <w:t xml:space="preserve"> </w:t>
      </w:r>
      <w:r w:rsidRPr="00B9154C">
        <w:rPr>
          <w:rFonts w:ascii="David" w:eastAsia="Calibri" w:hAnsi="David" w:cs="David" w:hint="cs"/>
          <w:rtl/>
        </w:rPr>
        <w:t>לזה</w:t>
      </w:r>
      <w:r w:rsidRPr="00B9154C">
        <w:rPr>
          <w:rFonts w:ascii="David" w:eastAsia="Calibri" w:hAnsi="David" w:cs="David"/>
          <w:rtl/>
        </w:rPr>
        <w:t xml:space="preserve"> </w:t>
      </w:r>
      <w:r w:rsidRPr="00B9154C">
        <w:rPr>
          <w:rFonts w:ascii="David" w:eastAsia="Calibri" w:hAnsi="David" w:cs="David" w:hint="cs"/>
          <w:rtl/>
        </w:rPr>
        <w:t>הנותן</w:t>
      </w:r>
      <w:r w:rsidRPr="00B9154C">
        <w:rPr>
          <w:rFonts w:ascii="David" w:eastAsia="Calibri" w:hAnsi="David" w:cs="David"/>
          <w:rtl/>
        </w:rPr>
        <w:t xml:space="preserve"> </w:t>
      </w:r>
      <w:r w:rsidRPr="00B9154C">
        <w:rPr>
          <w:rFonts w:ascii="David" w:eastAsia="Calibri" w:hAnsi="David" w:cs="David" w:hint="cs"/>
          <w:rtl/>
        </w:rPr>
        <w:t>לתוך</w:t>
      </w:r>
      <w:r w:rsidRPr="00B9154C">
        <w:rPr>
          <w:rFonts w:ascii="David" w:eastAsia="Calibri" w:hAnsi="David" w:cs="David"/>
          <w:rtl/>
        </w:rPr>
        <w:t xml:space="preserve"> </w:t>
      </w:r>
      <w:r w:rsidRPr="00B9154C">
        <w:rPr>
          <w:rFonts w:ascii="David" w:eastAsia="Calibri" w:hAnsi="David" w:cs="David" w:hint="cs"/>
          <w:rtl/>
        </w:rPr>
        <w:t>קופה</w:t>
      </w:r>
      <w:r w:rsidRPr="00B9154C">
        <w:rPr>
          <w:rFonts w:ascii="David" w:eastAsia="Calibri" w:hAnsi="David" w:cs="David"/>
          <w:rtl/>
        </w:rPr>
        <w:t xml:space="preserve"> </w:t>
      </w:r>
      <w:r w:rsidRPr="00B9154C">
        <w:rPr>
          <w:rFonts w:ascii="David" w:eastAsia="Calibri" w:hAnsi="David" w:cs="David" w:hint="cs"/>
          <w:rtl/>
        </w:rPr>
        <w:t>של</w:t>
      </w:r>
      <w:r w:rsidRPr="00B9154C">
        <w:rPr>
          <w:rFonts w:ascii="David" w:eastAsia="Calibri" w:hAnsi="David" w:cs="David"/>
          <w:rtl/>
        </w:rPr>
        <w:t xml:space="preserve"> </w:t>
      </w:r>
      <w:r w:rsidRPr="00B9154C">
        <w:rPr>
          <w:rFonts w:ascii="David" w:eastAsia="Calibri" w:hAnsi="David" w:cs="David" w:hint="cs"/>
          <w:rtl/>
        </w:rPr>
        <w:t>צדקה</w:t>
      </w:r>
      <w:r w:rsidRPr="00B9154C">
        <w:rPr>
          <w:rFonts w:ascii="David" w:eastAsia="Calibri" w:hAnsi="David" w:cs="David"/>
          <w:rtl/>
        </w:rPr>
        <w:t xml:space="preserve">, </w:t>
      </w:r>
    </w:p>
    <w:p w:rsidR="00B9154C" w:rsidRPr="00B9154C" w:rsidRDefault="00B9154C" w:rsidP="00043C0B">
      <w:pPr>
        <w:numPr>
          <w:ilvl w:val="0"/>
          <w:numId w:val="5"/>
        </w:numPr>
        <w:spacing w:after="0" w:line="360" w:lineRule="auto"/>
        <w:contextualSpacing/>
        <w:rPr>
          <w:rFonts w:ascii="David" w:eastAsia="Calibri" w:hAnsi="David" w:cs="David"/>
          <w:rtl/>
        </w:rPr>
      </w:pPr>
      <w:r w:rsidRPr="00B9154C">
        <w:rPr>
          <w:rFonts w:ascii="David" w:eastAsia="Calibri" w:hAnsi="David" w:cs="David" w:hint="cs"/>
          <w:rtl/>
        </w:rPr>
        <w:t>פחות</w:t>
      </w:r>
      <w:r w:rsidRPr="00B9154C">
        <w:rPr>
          <w:rFonts w:ascii="David" w:eastAsia="Calibri" w:hAnsi="David" w:cs="David"/>
          <w:rtl/>
        </w:rPr>
        <w:t xml:space="preserve"> </w:t>
      </w:r>
      <w:r w:rsidRPr="00B9154C">
        <w:rPr>
          <w:rFonts w:ascii="David" w:eastAsia="Calibri" w:hAnsi="David" w:cs="David" w:hint="cs"/>
          <w:rtl/>
        </w:rPr>
        <w:t>מזה</w:t>
      </w:r>
      <w:r w:rsidRPr="00B9154C">
        <w:rPr>
          <w:rFonts w:ascii="David" w:eastAsia="Calibri" w:hAnsi="David" w:cs="David"/>
          <w:rtl/>
        </w:rPr>
        <w:t xml:space="preserve"> </w:t>
      </w:r>
      <w:r w:rsidRPr="00B9154C">
        <w:rPr>
          <w:rFonts w:ascii="David" w:eastAsia="Calibri" w:hAnsi="David" w:cs="David" w:hint="cs"/>
          <w:rtl/>
        </w:rPr>
        <w:t>שידע</w:t>
      </w:r>
      <w:r w:rsidRPr="00B9154C">
        <w:rPr>
          <w:rFonts w:ascii="David" w:eastAsia="Calibri" w:hAnsi="David" w:cs="David"/>
          <w:rtl/>
        </w:rPr>
        <w:t xml:space="preserve"> </w:t>
      </w:r>
      <w:r w:rsidRPr="00B9154C">
        <w:rPr>
          <w:rFonts w:ascii="David" w:eastAsia="Calibri" w:hAnsi="David" w:cs="David" w:hint="cs"/>
          <w:rtl/>
        </w:rPr>
        <w:t>הנותן</w:t>
      </w:r>
      <w:r w:rsidRPr="00B9154C">
        <w:rPr>
          <w:rFonts w:ascii="David" w:eastAsia="Calibri" w:hAnsi="David" w:cs="David"/>
          <w:rtl/>
        </w:rPr>
        <w:t xml:space="preserve"> </w:t>
      </w:r>
      <w:r w:rsidRPr="00B9154C">
        <w:rPr>
          <w:rFonts w:ascii="David" w:eastAsia="Calibri" w:hAnsi="David" w:cs="David" w:hint="cs"/>
          <w:rtl/>
        </w:rPr>
        <w:t>למי</w:t>
      </w:r>
      <w:r w:rsidRPr="00B9154C">
        <w:rPr>
          <w:rFonts w:ascii="David" w:eastAsia="Calibri" w:hAnsi="David" w:cs="David"/>
          <w:rtl/>
        </w:rPr>
        <w:t xml:space="preserve"> </w:t>
      </w:r>
      <w:r w:rsidRPr="00B9154C">
        <w:rPr>
          <w:rFonts w:ascii="David" w:eastAsia="Calibri" w:hAnsi="David" w:cs="David" w:hint="cs"/>
          <w:rtl/>
        </w:rPr>
        <w:t>יתן</w:t>
      </w:r>
      <w:r w:rsidRPr="00B9154C">
        <w:rPr>
          <w:rFonts w:ascii="David" w:eastAsia="Calibri" w:hAnsi="David" w:cs="David"/>
          <w:rtl/>
        </w:rPr>
        <w:t xml:space="preserve"> </w:t>
      </w:r>
      <w:r w:rsidRPr="00B9154C">
        <w:rPr>
          <w:rFonts w:ascii="David" w:eastAsia="Calibri" w:hAnsi="David" w:cs="David" w:hint="cs"/>
          <w:rtl/>
        </w:rPr>
        <w:t>ולא</w:t>
      </w:r>
      <w:r w:rsidRPr="00B9154C">
        <w:rPr>
          <w:rFonts w:ascii="David" w:eastAsia="Calibri" w:hAnsi="David" w:cs="David"/>
          <w:rtl/>
        </w:rPr>
        <w:t xml:space="preserve"> </w:t>
      </w:r>
      <w:r w:rsidRPr="00B9154C">
        <w:rPr>
          <w:rFonts w:ascii="David" w:eastAsia="Calibri" w:hAnsi="David" w:cs="David" w:hint="cs"/>
          <w:rtl/>
        </w:rPr>
        <w:t>ידע</w:t>
      </w:r>
      <w:r w:rsidRPr="00B9154C">
        <w:rPr>
          <w:rFonts w:ascii="David" w:eastAsia="Calibri" w:hAnsi="David" w:cs="David"/>
          <w:rtl/>
        </w:rPr>
        <w:t xml:space="preserve"> </w:t>
      </w:r>
      <w:r w:rsidRPr="00B9154C">
        <w:rPr>
          <w:rFonts w:ascii="David" w:eastAsia="Calibri" w:hAnsi="David" w:cs="David" w:hint="cs"/>
          <w:rtl/>
        </w:rPr>
        <w:t>העני</w:t>
      </w:r>
      <w:r w:rsidRPr="00B9154C">
        <w:rPr>
          <w:rFonts w:ascii="David" w:eastAsia="Calibri" w:hAnsi="David" w:cs="David"/>
          <w:rtl/>
        </w:rPr>
        <w:t xml:space="preserve"> </w:t>
      </w:r>
      <w:r w:rsidRPr="00B9154C">
        <w:rPr>
          <w:rFonts w:ascii="David" w:eastAsia="Calibri" w:hAnsi="David" w:cs="David" w:hint="cs"/>
          <w:rtl/>
        </w:rPr>
        <w:t>ממי</w:t>
      </w:r>
      <w:r w:rsidRPr="00B9154C">
        <w:rPr>
          <w:rFonts w:ascii="David" w:eastAsia="Calibri" w:hAnsi="David" w:cs="David"/>
          <w:rtl/>
        </w:rPr>
        <w:t xml:space="preserve"> </w:t>
      </w:r>
      <w:r w:rsidRPr="00B9154C">
        <w:rPr>
          <w:rFonts w:ascii="David" w:eastAsia="Calibri" w:hAnsi="David" w:cs="David" w:hint="cs"/>
          <w:rtl/>
        </w:rPr>
        <w:t>לקח</w:t>
      </w:r>
      <w:r w:rsidRPr="00B9154C">
        <w:rPr>
          <w:rFonts w:ascii="David" w:eastAsia="Calibri" w:hAnsi="David" w:cs="David"/>
          <w:rtl/>
        </w:rPr>
        <w:t xml:space="preserve">, </w:t>
      </w:r>
    </w:p>
    <w:p w:rsidR="00B9154C" w:rsidRPr="00B9154C" w:rsidRDefault="00B9154C" w:rsidP="00043C0B">
      <w:pPr>
        <w:numPr>
          <w:ilvl w:val="0"/>
          <w:numId w:val="5"/>
        </w:numPr>
        <w:spacing w:after="0" w:line="360" w:lineRule="auto"/>
        <w:contextualSpacing/>
        <w:rPr>
          <w:rFonts w:ascii="David" w:eastAsia="Calibri" w:hAnsi="David" w:cs="David"/>
          <w:rtl/>
        </w:rPr>
      </w:pPr>
      <w:r w:rsidRPr="00B9154C">
        <w:rPr>
          <w:rFonts w:ascii="David" w:eastAsia="Calibri" w:hAnsi="David" w:cs="David" w:hint="cs"/>
          <w:rtl/>
        </w:rPr>
        <w:t>פחות</w:t>
      </w:r>
      <w:r w:rsidRPr="00B9154C">
        <w:rPr>
          <w:rFonts w:ascii="David" w:eastAsia="Calibri" w:hAnsi="David" w:cs="David"/>
          <w:rtl/>
        </w:rPr>
        <w:t xml:space="preserve"> </w:t>
      </w:r>
      <w:r w:rsidRPr="00B9154C">
        <w:rPr>
          <w:rFonts w:ascii="David" w:eastAsia="Calibri" w:hAnsi="David" w:cs="David" w:hint="cs"/>
          <w:rtl/>
        </w:rPr>
        <w:t>מזה</w:t>
      </w:r>
      <w:r w:rsidRPr="00B9154C">
        <w:rPr>
          <w:rFonts w:ascii="David" w:eastAsia="Calibri" w:hAnsi="David" w:cs="David"/>
          <w:rtl/>
        </w:rPr>
        <w:t xml:space="preserve"> </w:t>
      </w:r>
      <w:r w:rsidRPr="00B9154C">
        <w:rPr>
          <w:rFonts w:ascii="David" w:eastAsia="Calibri" w:hAnsi="David" w:cs="David" w:hint="cs"/>
          <w:rtl/>
        </w:rPr>
        <w:t>שידע</w:t>
      </w:r>
      <w:r w:rsidRPr="00B9154C">
        <w:rPr>
          <w:rFonts w:ascii="David" w:eastAsia="Calibri" w:hAnsi="David" w:cs="David"/>
          <w:rtl/>
        </w:rPr>
        <w:t xml:space="preserve"> </w:t>
      </w:r>
      <w:r w:rsidRPr="00B9154C">
        <w:rPr>
          <w:rFonts w:ascii="David" w:eastAsia="Calibri" w:hAnsi="David" w:cs="David" w:hint="cs"/>
          <w:rtl/>
        </w:rPr>
        <w:t>העני</w:t>
      </w:r>
      <w:r w:rsidRPr="00B9154C">
        <w:rPr>
          <w:rFonts w:ascii="David" w:eastAsia="Calibri" w:hAnsi="David" w:cs="David"/>
          <w:rtl/>
        </w:rPr>
        <w:t xml:space="preserve"> </w:t>
      </w:r>
      <w:r w:rsidRPr="00B9154C">
        <w:rPr>
          <w:rFonts w:ascii="David" w:eastAsia="Calibri" w:hAnsi="David" w:cs="David" w:hint="cs"/>
          <w:rtl/>
        </w:rPr>
        <w:t>ממי</w:t>
      </w:r>
      <w:r w:rsidRPr="00B9154C">
        <w:rPr>
          <w:rFonts w:ascii="David" w:eastAsia="Calibri" w:hAnsi="David" w:cs="David"/>
          <w:rtl/>
        </w:rPr>
        <w:t xml:space="preserve"> </w:t>
      </w:r>
      <w:r w:rsidRPr="00B9154C">
        <w:rPr>
          <w:rFonts w:ascii="David" w:eastAsia="Calibri" w:hAnsi="David" w:cs="David" w:hint="cs"/>
          <w:rtl/>
        </w:rPr>
        <w:t>נטל</w:t>
      </w:r>
      <w:r w:rsidRPr="00B9154C">
        <w:rPr>
          <w:rFonts w:ascii="David" w:eastAsia="Calibri" w:hAnsi="David" w:cs="David"/>
          <w:rtl/>
        </w:rPr>
        <w:t xml:space="preserve"> </w:t>
      </w:r>
      <w:r w:rsidRPr="00B9154C">
        <w:rPr>
          <w:rFonts w:ascii="David" w:eastAsia="Calibri" w:hAnsi="David" w:cs="David" w:hint="cs"/>
          <w:rtl/>
        </w:rPr>
        <w:t>ולא</w:t>
      </w:r>
      <w:r w:rsidRPr="00B9154C">
        <w:rPr>
          <w:rFonts w:ascii="David" w:eastAsia="Calibri" w:hAnsi="David" w:cs="David"/>
          <w:rtl/>
        </w:rPr>
        <w:t xml:space="preserve"> </w:t>
      </w:r>
      <w:r w:rsidRPr="00B9154C">
        <w:rPr>
          <w:rFonts w:ascii="David" w:eastAsia="Calibri" w:hAnsi="David" w:cs="David" w:hint="cs"/>
          <w:rtl/>
        </w:rPr>
        <w:t>ידע</w:t>
      </w:r>
      <w:r w:rsidRPr="00B9154C">
        <w:rPr>
          <w:rFonts w:ascii="David" w:eastAsia="Calibri" w:hAnsi="David" w:cs="David"/>
          <w:rtl/>
        </w:rPr>
        <w:t xml:space="preserve"> </w:t>
      </w:r>
      <w:r w:rsidRPr="00B9154C">
        <w:rPr>
          <w:rFonts w:ascii="David" w:eastAsia="Calibri" w:hAnsi="David" w:cs="David" w:hint="cs"/>
          <w:rtl/>
        </w:rPr>
        <w:t>הנותן</w:t>
      </w:r>
    </w:p>
    <w:p w:rsidR="00B9154C" w:rsidRPr="00B9154C" w:rsidRDefault="00B9154C" w:rsidP="00043C0B">
      <w:pPr>
        <w:numPr>
          <w:ilvl w:val="0"/>
          <w:numId w:val="5"/>
        </w:numPr>
        <w:spacing w:after="0" w:line="360" w:lineRule="auto"/>
        <w:contextualSpacing/>
        <w:rPr>
          <w:rFonts w:ascii="David" w:eastAsia="Calibri" w:hAnsi="David" w:cs="David"/>
          <w:rtl/>
        </w:rPr>
      </w:pPr>
      <w:r w:rsidRPr="00B9154C">
        <w:rPr>
          <w:rFonts w:ascii="David" w:eastAsia="Calibri" w:hAnsi="David" w:cs="David" w:hint="cs"/>
          <w:rtl/>
        </w:rPr>
        <w:t>פחות</w:t>
      </w:r>
      <w:r w:rsidRPr="00B9154C">
        <w:rPr>
          <w:rFonts w:ascii="David" w:eastAsia="Calibri" w:hAnsi="David" w:cs="David"/>
          <w:rtl/>
        </w:rPr>
        <w:t xml:space="preserve"> </w:t>
      </w:r>
      <w:r w:rsidRPr="00B9154C">
        <w:rPr>
          <w:rFonts w:ascii="David" w:eastAsia="Calibri" w:hAnsi="David" w:cs="David" w:hint="cs"/>
          <w:rtl/>
        </w:rPr>
        <w:t>מזה</w:t>
      </w:r>
      <w:r w:rsidRPr="00B9154C">
        <w:rPr>
          <w:rFonts w:ascii="David" w:eastAsia="Calibri" w:hAnsi="David" w:cs="David"/>
          <w:rtl/>
        </w:rPr>
        <w:t xml:space="preserve"> </w:t>
      </w:r>
      <w:r w:rsidRPr="00B9154C">
        <w:rPr>
          <w:rFonts w:ascii="David" w:eastAsia="Calibri" w:hAnsi="David" w:cs="David" w:hint="cs"/>
          <w:rtl/>
        </w:rPr>
        <w:t>שיתן</w:t>
      </w:r>
      <w:r w:rsidRPr="00B9154C">
        <w:rPr>
          <w:rFonts w:ascii="David" w:eastAsia="Calibri" w:hAnsi="David" w:cs="David"/>
          <w:rtl/>
        </w:rPr>
        <w:t xml:space="preserve"> </w:t>
      </w:r>
      <w:r w:rsidRPr="00B9154C">
        <w:rPr>
          <w:rFonts w:ascii="David" w:eastAsia="Calibri" w:hAnsi="David" w:cs="David" w:hint="cs"/>
          <w:rtl/>
        </w:rPr>
        <w:t>לו</w:t>
      </w:r>
      <w:r w:rsidRPr="00B9154C">
        <w:rPr>
          <w:rFonts w:ascii="David" w:eastAsia="Calibri" w:hAnsi="David" w:cs="David"/>
          <w:rtl/>
        </w:rPr>
        <w:t xml:space="preserve"> </w:t>
      </w:r>
      <w:r w:rsidRPr="00B9154C">
        <w:rPr>
          <w:rFonts w:ascii="David" w:eastAsia="Calibri" w:hAnsi="David" w:cs="David" w:hint="cs"/>
          <w:rtl/>
        </w:rPr>
        <w:t>בידו</w:t>
      </w:r>
      <w:r w:rsidRPr="00B9154C">
        <w:rPr>
          <w:rFonts w:ascii="David" w:eastAsia="Calibri" w:hAnsi="David" w:cs="David"/>
          <w:rtl/>
        </w:rPr>
        <w:t xml:space="preserve"> </w:t>
      </w:r>
      <w:r w:rsidRPr="00B9154C">
        <w:rPr>
          <w:rFonts w:ascii="David" w:eastAsia="Calibri" w:hAnsi="David" w:cs="David" w:hint="cs"/>
          <w:rtl/>
        </w:rPr>
        <w:t>קודם</w:t>
      </w:r>
      <w:r w:rsidRPr="00B9154C">
        <w:rPr>
          <w:rFonts w:ascii="David" w:eastAsia="Calibri" w:hAnsi="David" w:cs="David"/>
          <w:rtl/>
        </w:rPr>
        <w:t xml:space="preserve"> </w:t>
      </w:r>
      <w:r w:rsidRPr="00B9154C">
        <w:rPr>
          <w:rFonts w:ascii="David" w:eastAsia="Calibri" w:hAnsi="David" w:cs="David" w:hint="cs"/>
          <w:rtl/>
        </w:rPr>
        <w:t>שישאל</w:t>
      </w:r>
      <w:r w:rsidRPr="00B9154C">
        <w:rPr>
          <w:rFonts w:ascii="David" w:eastAsia="Calibri" w:hAnsi="David" w:cs="David"/>
          <w:rtl/>
        </w:rPr>
        <w:t>.</w:t>
      </w:r>
    </w:p>
    <w:p w:rsidR="00B9154C" w:rsidRPr="00B9154C" w:rsidRDefault="00B9154C" w:rsidP="00043C0B">
      <w:pPr>
        <w:numPr>
          <w:ilvl w:val="0"/>
          <w:numId w:val="5"/>
        </w:numPr>
        <w:spacing w:after="0" w:line="360" w:lineRule="auto"/>
        <w:contextualSpacing/>
        <w:rPr>
          <w:rFonts w:ascii="David" w:eastAsia="Calibri" w:hAnsi="David" w:cs="David"/>
          <w:rtl/>
        </w:rPr>
      </w:pPr>
      <w:r w:rsidRPr="00B9154C">
        <w:rPr>
          <w:rFonts w:ascii="David" w:eastAsia="Calibri" w:hAnsi="David" w:cs="David" w:hint="cs"/>
          <w:rtl/>
        </w:rPr>
        <w:t>פחות</w:t>
      </w:r>
      <w:r w:rsidRPr="00B9154C">
        <w:rPr>
          <w:rFonts w:ascii="David" w:eastAsia="Calibri" w:hAnsi="David" w:cs="David"/>
          <w:rtl/>
        </w:rPr>
        <w:t xml:space="preserve"> </w:t>
      </w:r>
      <w:r w:rsidRPr="00B9154C">
        <w:rPr>
          <w:rFonts w:ascii="David" w:eastAsia="Calibri" w:hAnsi="David" w:cs="David" w:hint="cs"/>
          <w:rtl/>
        </w:rPr>
        <w:t>מזה</w:t>
      </w:r>
      <w:r w:rsidRPr="00B9154C">
        <w:rPr>
          <w:rFonts w:ascii="David" w:eastAsia="Calibri" w:hAnsi="David" w:cs="David"/>
          <w:rtl/>
        </w:rPr>
        <w:t xml:space="preserve"> </w:t>
      </w:r>
      <w:r w:rsidRPr="00B9154C">
        <w:rPr>
          <w:rFonts w:ascii="David" w:eastAsia="Calibri" w:hAnsi="David" w:cs="David" w:hint="cs"/>
          <w:rtl/>
        </w:rPr>
        <w:t>שיתן</w:t>
      </w:r>
      <w:r w:rsidRPr="00B9154C">
        <w:rPr>
          <w:rFonts w:ascii="David" w:eastAsia="Calibri" w:hAnsi="David" w:cs="David"/>
          <w:rtl/>
        </w:rPr>
        <w:t xml:space="preserve"> </w:t>
      </w:r>
      <w:r w:rsidRPr="00B9154C">
        <w:rPr>
          <w:rFonts w:ascii="David" w:eastAsia="Calibri" w:hAnsi="David" w:cs="David" w:hint="cs"/>
          <w:rtl/>
        </w:rPr>
        <w:t>לו</w:t>
      </w:r>
      <w:r w:rsidRPr="00B9154C">
        <w:rPr>
          <w:rFonts w:ascii="David" w:eastAsia="Calibri" w:hAnsi="David" w:cs="David"/>
          <w:rtl/>
        </w:rPr>
        <w:t xml:space="preserve"> </w:t>
      </w:r>
      <w:r w:rsidRPr="00B9154C">
        <w:rPr>
          <w:rFonts w:ascii="David" w:eastAsia="Calibri" w:hAnsi="David" w:cs="David" w:hint="cs"/>
          <w:rtl/>
        </w:rPr>
        <w:t>אחר</w:t>
      </w:r>
      <w:r w:rsidRPr="00B9154C">
        <w:rPr>
          <w:rFonts w:ascii="David" w:eastAsia="Calibri" w:hAnsi="David" w:cs="David"/>
          <w:rtl/>
        </w:rPr>
        <w:t xml:space="preserve"> </w:t>
      </w:r>
      <w:r w:rsidRPr="00B9154C">
        <w:rPr>
          <w:rFonts w:ascii="David" w:eastAsia="Calibri" w:hAnsi="David" w:cs="David" w:hint="cs"/>
          <w:rtl/>
        </w:rPr>
        <w:t>שישאל</w:t>
      </w:r>
      <w:r w:rsidRPr="00B9154C">
        <w:rPr>
          <w:rFonts w:ascii="David" w:eastAsia="Calibri" w:hAnsi="David" w:cs="David"/>
          <w:rtl/>
        </w:rPr>
        <w:t xml:space="preserve">. </w:t>
      </w:r>
    </w:p>
    <w:p w:rsidR="00B9154C" w:rsidRPr="00B9154C" w:rsidRDefault="00B9154C" w:rsidP="00043C0B">
      <w:pPr>
        <w:numPr>
          <w:ilvl w:val="0"/>
          <w:numId w:val="5"/>
        </w:numPr>
        <w:spacing w:after="0" w:line="360" w:lineRule="auto"/>
        <w:contextualSpacing/>
        <w:rPr>
          <w:rFonts w:ascii="David" w:eastAsia="Calibri" w:hAnsi="David" w:cs="David"/>
          <w:rtl/>
        </w:rPr>
      </w:pPr>
      <w:r w:rsidRPr="00B9154C">
        <w:rPr>
          <w:rFonts w:ascii="David" w:eastAsia="Calibri" w:hAnsi="David" w:cs="David" w:hint="cs"/>
          <w:rtl/>
        </w:rPr>
        <w:t>פחות</w:t>
      </w:r>
      <w:r w:rsidRPr="00B9154C">
        <w:rPr>
          <w:rFonts w:ascii="David" w:eastAsia="Calibri" w:hAnsi="David" w:cs="David"/>
          <w:rtl/>
        </w:rPr>
        <w:t xml:space="preserve"> </w:t>
      </w:r>
      <w:r w:rsidRPr="00B9154C">
        <w:rPr>
          <w:rFonts w:ascii="David" w:eastAsia="Calibri" w:hAnsi="David" w:cs="David" w:hint="cs"/>
          <w:rtl/>
        </w:rPr>
        <w:t>מזה</w:t>
      </w:r>
      <w:r w:rsidRPr="00B9154C">
        <w:rPr>
          <w:rFonts w:ascii="David" w:eastAsia="Calibri" w:hAnsi="David" w:cs="David"/>
          <w:rtl/>
        </w:rPr>
        <w:t xml:space="preserve"> </w:t>
      </w:r>
      <w:r w:rsidRPr="00B9154C">
        <w:rPr>
          <w:rFonts w:ascii="David" w:eastAsia="Calibri" w:hAnsi="David" w:cs="David" w:hint="cs"/>
          <w:rtl/>
        </w:rPr>
        <w:t>שיתן</w:t>
      </w:r>
      <w:r w:rsidRPr="00B9154C">
        <w:rPr>
          <w:rFonts w:ascii="David" w:eastAsia="Calibri" w:hAnsi="David" w:cs="David"/>
          <w:rtl/>
        </w:rPr>
        <w:t xml:space="preserve"> </w:t>
      </w:r>
      <w:r w:rsidRPr="00B9154C">
        <w:rPr>
          <w:rFonts w:ascii="David" w:eastAsia="Calibri" w:hAnsi="David" w:cs="David" w:hint="cs"/>
          <w:rtl/>
        </w:rPr>
        <w:t>לו</w:t>
      </w:r>
      <w:r w:rsidRPr="00B9154C">
        <w:rPr>
          <w:rFonts w:ascii="David" w:eastAsia="Calibri" w:hAnsi="David" w:cs="David"/>
          <w:rtl/>
        </w:rPr>
        <w:t xml:space="preserve"> </w:t>
      </w:r>
      <w:r w:rsidRPr="00B9154C">
        <w:rPr>
          <w:rFonts w:ascii="David" w:eastAsia="Calibri" w:hAnsi="David" w:cs="David" w:hint="cs"/>
          <w:rtl/>
        </w:rPr>
        <w:t>פחות</w:t>
      </w:r>
      <w:r w:rsidRPr="00B9154C">
        <w:rPr>
          <w:rFonts w:ascii="David" w:eastAsia="Calibri" w:hAnsi="David" w:cs="David"/>
          <w:rtl/>
        </w:rPr>
        <w:t xml:space="preserve"> </w:t>
      </w:r>
      <w:r w:rsidRPr="00B9154C">
        <w:rPr>
          <w:rFonts w:ascii="David" w:eastAsia="Calibri" w:hAnsi="David" w:cs="David" w:hint="cs"/>
          <w:rtl/>
        </w:rPr>
        <w:t>מן</w:t>
      </w:r>
      <w:r w:rsidRPr="00B9154C">
        <w:rPr>
          <w:rFonts w:ascii="David" w:eastAsia="Calibri" w:hAnsi="David" w:cs="David"/>
          <w:rtl/>
        </w:rPr>
        <w:t xml:space="preserve"> </w:t>
      </w:r>
      <w:r w:rsidRPr="00B9154C">
        <w:rPr>
          <w:rFonts w:ascii="David" w:eastAsia="Calibri" w:hAnsi="David" w:cs="David" w:hint="cs"/>
          <w:rtl/>
        </w:rPr>
        <w:t>הראוי</w:t>
      </w:r>
      <w:r w:rsidRPr="00B9154C">
        <w:rPr>
          <w:rFonts w:ascii="David" w:eastAsia="Calibri" w:hAnsi="David" w:cs="David"/>
          <w:rtl/>
        </w:rPr>
        <w:t xml:space="preserve"> </w:t>
      </w:r>
      <w:r w:rsidRPr="00B9154C">
        <w:rPr>
          <w:rFonts w:ascii="David" w:eastAsia="Calibri" w:hAnsi="David" w:cs="David" w:hint="cs"/>
          <w:rtl/>
        </w:rPr>
        <w:t>בסבר</w:t>
      </w:r>
      <w:r w:rsidRPr="00B9154C">
        <w:rPr>
          <w:rFonts w:ascii="David" w:eastAsia="Calibri" w:hAnsi="David" w:cs="David"/>
          <w:rtl/>
        </w:rPr>
        <w:t xml:space="preserve"> </w:t>
      </w:r>
      <w:r w:rsidRPr="00B9154C">
        <w:rPr>
          <w:rFonts w:ascii="David" w:eastAsia="Calibri" w:hAnsi="David" w:cs="David" w:hint="cs"/>
          <w:rtl/>
        </w:rPr>
        <w:t>פנים</w:t>
      </w:r>
      <w:r w:rsidRPr="00B9154C">
        <w:rPr>
          <w:rFonts w:ascii="David" w:eastAsia="Calibri" w:hAnsi="David" w:cs="David"/>
          <w:rtl/>
        </w:rPr>
        <w:t xml:space="preserve"> </w:t>
      </w:r>
      <w:r w:rsidRPr="00B9154C">
        <w:rPr>
          <w:rFonts w:ascii="David" w:eastAsia="Calibri" w:hAnsi="David" w:cs="David" w:hint="cs"/>
          <w:rtl/>
        </w:rPr>
        <w:t>יפות</w:t>
      </w:r>
      <w:r w:rsidRPr="00B9154C">
        <w:rPr>
          <w:rFonts w:ascii="David" w:eastAsia="Calibri" w:hAnsi="David" w:cs="David"/>
          <w:rtl/>
        </w:rPr>
        <w:t xml:space="preserve">. </w:t>
      </w:r>
    </w:p>
    <w:p w:rsidR="00B9154C" w:rsidRPr="00B9154C" w:rsidRDefault="00B9154C" w:rsidP="00043C0B">
      <w:pPr>
        <w:numPr>
          <w:ilvl w:val="0"/>
          <w:numId w:val="5"/>
        </w:numPr>
        <w:spacing w:after="0" w:line="360" w:lineRule="auto"/>
        <w:contextualSpacing/>
        <w:rPr>
          <w:rFonts w:ascii="David" w:eastAsia="Calibri" w:hAnsi="David" w:cs="David"/>
          <w:rtl/>
        </w:rPr>
      </w:pPr>
      <w:r w:rsidRPr="00B9154C">
        <w:rPr>
          <w:rFonts w:ascii="David" w:eastAsia="Calibri" w:hAnsi="David" w:cs="David" w:hint="cs"/>
          <w:rtl/>
        </w:rPr>
        <w:t>פחות</w:t>
      </w:r>
      <w:r w:rsidRPr="00B9154C">
        <w:rPr>
          <w:rFonts w:ascii="David" w:eastAsia="Calibri" w:hAnsi="David" w:cs="David"/>
          <w:rtl/>
        </w:rPr>
        <w:t xml:space="preserve"> </w:t>
      </w:r>
      <w:r w:rsidRPr="00B9154C">
        <w:rPr>
          <w:rFonts w:ascii="David" w:eastAsia="Calibri" w:hAnsi="David" w:cs="David" w:hint="cs"/>
          <w:rtl/>
        </w:rPr>
        <w:t>מזה</w:t>
      </w:r>
      <w:r w:rsidRPr="00B9154C">
        <w:rPr>
          <w:rFonts w:ascii="David" w:eastAsia="Calibri" w:hAnsi="David" w:cs="David"/>
          <w:rtl/>
        </w:rPr>
        <w:t xml:space="preserve"> </w:t>
      </w:r>
      <w:r w:rsidRPr="00B9154C">
        <w:rPr>
          <w:rFonts w:ascii="David" w:eastAsia="Calibri" w:hAnsi="David" w:cs="David" w:hint="cs"/>
          <w:rtl/>
        </w:rPr>
        <w:t>שיתן</w:t>
      </w:r>
      <w:r w:rsidRPr="00B9154C">
        <w:rPr>
          <w:rFonts w:ascii="David" w:eastAsia="Calibri" w:hAnsi="David" w:cs="David"/>
          <w:rtl/>
        </w:rPr>
        <w:t xml:space="preserve"> </w:t>
      </w:r>
      <w:r w:rsidRPr="00B9154C">
        <w:rPr>
          <w:rFonts w:ascii="David" w:eastAsia="Calibri" w:hAnsi="David" w:cs="David" w:hint="cs"/>
          <w:rtl/>
        </w:rPr>
        <w:t>לו</w:t>
      </w:r>
      <w:r w:rsidRPr="00B9154C">
        <w:rPr>
          <w:rFonts w:ascii="David" w:eastAsia="Calibri" w:hAnsi="David" w:cs="David"/>
          <w:rtl/>
        </w:rPr>
        <w:t xml:space="preserve"> </w:t>
      </w:r>
      <w:r w:rsidRPr="00B9154C">
        <w:rPr>
          <w:rFonts w:ascii="David" w:eastAsia="Calibri" w:hAnsi="David" w:cs="David" w:hint="cs"/>
          <w:rtl/>
        </w:rPr>
        <w:t>בעצב</w:t>
      </w:r>
      <w:r w:rsidRPr="00B9154C">
        <w:rPr>
          <w:rFonts w:ascii="David" w:eastAsia="Calibri" w:hAnsi="David" w:cs="David"/>
          <w:rtl/>
        </w:rPr>
        <w:t>.</w:t>
      </w:r>
    </w:p>
    <w:p w:rsidR="00B9154C" w:rsidRPr="00B9154C" w:rsidRDefault="00B9154C" w:rsidP="00B9154C">
      <w:pPr>
        <w:spacing w:line="360" w:lineRule="auto"/>
        <w:contextualSpacing/>
        <w:rPr>
          <w:rFonts w:ascii="David" w:eastAsia="Calibri" w:hAnsi="David" w:cs="David"/>
          <w:b/>
          <w:bCs/>
          <w:sz w:val="28"/>
          <w:szCs w:val="28"/>
          <w:rtl/>
        </w:rPr>
      </w:pP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 xml:space="preserve">על סוגיה 14- רבי עקיבא וטרונסופוס </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t>הרב שמשון רפאל הירש, תהילים עב</w:t>
      </w:r>
    </w:p>
    <w:p w:rsidR="00B9154C" w:rsidRPr="00B9154C" w:rsidRDefault="00B9154C" w:rsidP="00B9154C">
      <w:pPr>
        <w:spacing w:after="0" w:line="360" w:lineRule="auto"/>
        <w:contextualSpacing/>
        <w:jc w:val="both"/>
        <w:rPr>
          <w:rFonts w:ascii="David" w:eastAsia="Calibri" w:hAnsi="David" w:cs="David"/>
          <w:rtl/>
        </w:rPr>
      </w:pPr>
      <w:r w:rsidRPr="00B9154C">
        <w:rPr>
          <w:rFonts w:ascii="David" w:eastAsia="Calibri" w:hAnsi="David" w:cs="David"/>
          <w:rtl/>
        </w:rPr>
        <w:t>לא על שווי הקניינים ייסד ה' את החברה האנושית אלא על אי שוויי הקניינים, היינו קניינים במובן הרחב ביותר הכולל קניינים חומריים ורוחניים. ללא אי שוויון בקניינים, לא יהיה ערך לכיבוש העצמי שאדם חייב בו כלפי תאוות הרכוש ואשר מורא הצדק תובע אותו, ולא מקום למעשי הצדקה...</w:t>
      </w:r>
    </w:p>
    <w:p w:rsidR="00B9154C" w:rsidRPr="00B9154C" w:rsidRDefault="00B9154C" w:rsidP="00B9154C">
      <w:pPr>
        <w:spacing w:after="0" w:line="360" w:lineRule="auto"/>
        <w:contextualSpacing/>
        <w:rPr>
          <w:rFonts w:ascii="David" w:eastAsia="Calibri" w:hAnsi="David" w:cs="David"/>
          <w:rtl/>
        </w:rPr>
      </w:pPr>
      <w:r w:rsidRPr="00B9154C">
        <w:rPr>
          <w:rFonts w:ascii="David" w:eastAsia="Calibri" w:hAnsi="David" w:cs="David"/>
          <w:rtl/>
        </w:rPr>
        <w:t>שיווי הקניינים הוא חלום המנוגד אף לאמת. הוא מניח שיווי כישרונות רוחניים, שיווי כח ויכולת גשמיים, שוויון מספר בני המשפחה וכו' – דבר שאינו קיים בעצת בורא הנפשות.</w:t>
      </w:r>
    </w:p>
    <w:p w:rsidR="00B9154C" w:rsidRPr="00B9154C" w:rsidRDefault="00B9154C" w:rsidP="00B9154C">
      <w:pPr>
        <w:spacing w:after="0" w:line="360" w:lineRule="auto"/>
        <w:contextualSpacing/>
        <w:rPr>
          <w:rFonts w:ascii="David" w:eastAsia="Calibri" w:hAnsi="David" w:cs="David"/>
          <w:rtl/>
        </w:rPr>
      </w:pPr>
      <w:r w:rsidRPr="00B9154C">
        <w:rPr>
          <w:rFonts w:ascii="David" w:eastAsia="Calibri" w:hAnsi="David" w:cs="David"/>
          <w:rtl/>
        </w:rPr>
        <w:t>במובן ידוע הננו איפה כולנו בגדר עניי ה'. אין איש שכל צרכי חייו או כל תאוותו בידו, או שיכול היה- בלי סיוע זולתו – להשיג אותם מעצמו.</w:t>
      </w: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rtl/>
        </w:rPr>
        <w:t xml:space="preserve">מבחינה ידועה כל אחד הוא </w:t>
      </w:r>
      <w:r w:rsidRPr="00B9154C">
        <w:rPr>
          <w:rFonts w:ascii="David" w:eastAsia="Calibri" w:hAnsi="David" w:cs="David"/>
          <w:b/>
          <w:bCs/>
          <w:rtl/>
        </w:rPr>
        <w:t>נצרך, עני ה'.</w:t>
      </w:r>
      <w:r w:rsidRPr="00B9154C">
        <w:rPr>
          <w:rFonts w:ascii="David" w:eastAsia="Calibri" w:hAnsi="David" w:cs="David" w:hint="cs"/>
          <w:b/>
          <w:bCs/>
          <w:sz w:val="28"/>
          <w:szCs w:val="28"/>
          <w:rtl/>
        </w:rPr>
        <w:t xml:space="preserve"> </w:t>
      </w: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 xml:space="preserve">על </w:t>
      </w:r>
      <w:r w:rsidRPr="00B9154C">
        <w:rPr>
          <w:rFonts w:ascii="David" w:eastAsia="Calibri" w:hAnsi="David" w:cs="David"/>
          <w:b/>
          <w:bCs/>
          <w:sz w:val="28"/>
          <w:szCs w:val="28"/>
          <w:rtl/>
        </w:rPr>
        <w:t>סוגיה 16 -קבלת צדקה מגוי</w:t>
      </w:r>
    </w:p>
    <w:p w:rsidR="00B9154C" w:rsidRPr="00B9154C" w:rsidRDefault="00B9154C" w:rsidP="00043C0B">
      <w:pPr>
        <w:numPr>
          <w:ilvl w:val="0"/>
          <w:numId w:val="6"/>
        </w:numPr>
        <w:spacing w:after="0" w:line="360" w:lineRule="auto"/>
        <w:contextualSpacing/>
        <w:rPr>
          <w:rFonts w:ascii="David" w:eastAsia="Calibri" w:hAnsi="David" w:cs="David"/>
          <w:b/>
          <w:bCs/>
          <w:rtl/>
        </w:rPr>
      </w:pPr>
      <w:r w:rsidRPr="00B9154C">
        <w:rPr>
          <w:rFonts w:ascii="David" w:eastAsia="Calibri" w:hAnsi="David" w:cs="David"/>
          <w:b/>
          <w:bCs/>
          <w:rtl/>
        </w:rPr>
        <w:t>הרב פרום, "זכור זאת ליעקב" פז-צט- על קבלת תרומות ממשלת ארה"ב</w:t>
      </w:r>
    </w:p>
    <w:p w:rsidR="00B9154C" w:rsidRPr="00B9154C" w:rsidRDefault="00B9154C" w:rsidP="00B9154C">
      <w:pPr>
        <w:spacing w:line="360" w:lineRule="auto"/>
        <w:contextualSpacing/>
        <w:rPr>
          <w:rFonts w:ascii="David" w:eastAsia="Calibri" w:hAnsi="David" w:cs="David"/>
        </w:rPr>
      </w:pPr>
      <w:r w:rsidRPr="00B9154C">
        <w:rPr>
          <w:rFonts w:ascii="David" w:eastAsia="Calibri" w:hAnsi="David" w:cs="David"/>
          <w:rtl/>
        </w:rPr>
        <w:t>נראה לחדש דהאיסור "ביבוש קצירה" הוא משום דמאריכין את הגלות, זה דווקא שאין לישראל מדינה עצמאית וכל עם ישראל הם בגלות ממש תחת שלטון העכו"ם אז האיסור הוא שעל ידי זה לא תמשך מלכותם וממילא הגלות נמשך. אבל עכשיו שיש לנו מדינה עצמאית ... כל מה שמדינת ישראל מתחזקת יותר על ידי מתן תמיכות שזקוקים לה לפי מצבנו, הרי יש בזה לקצר הגלות כי חיזוק המדינה הוא שלב בתהליך לגאולה השלמה ואם כן להיפך למצווה עוד יחשב ולא לאיסור.</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והוא הטעם העיקרי, דכל השאלה הנ"ל היה שייך אם ישראל היו במצב של שלום ושלווה ככל האומות אז שייך לפלפל בזה אם מותר לקבל צדקה מן העכו"ם או אסור. אבל לפי מצבנו כיום ...שמדינת שראל נתונה בסכנה של שמד ... אזי כל תמיכה וסיוע באיזה צורה שלא תהיה יש בה משום פיקוח נפש של הכלל והצלת הכלל.</w:t>
      </w:r>
    </w:p>
    <w:p w:rsidR="00B9154C" w:rsidRPr="00B9154C" w:rsidRDefault="00B9154C" w:rsidP="00B9154C">
      <w:pPr>
        <w:spacing w:line="360" w:lineRule="auto"/>
        <w:contextualSpacing/>
        <w:rPr>
          <w:rFonts w:ascii="David" w:eastAsia="Calibri" w:hAnsi="David" w:cs="David"/>
          <w:b/>
          <w:bCs/>
          <w:sz w:val="28"/>
          <w:szCs w:val="28"/>
          <w:rtl/>
        </w:rPr>
      </w:pPr>
      <w:r w:rsidRPr="00B9154C">
        <w:rPr>
          <w:rFonts w:ascii="David" w:eastAsia="Calibri" w:hAnsi="David" w:cs="David" w:hint="cs"/>
          <w:b/>
          <w:bCs/>
          <w:sz w:val="28"/>
          <w:szCs w:val="28"/>
          <w:rtl/>
        </w:rPr>
        <w:t>על סוגיה 17- מי כתב את התנ"ך</w:t>
      </w:r>
    </w:p>
    <w:p w:rsidR="00B9154C" w:rsidRPr="00B9154C" w:rsidRDefault="00B9154C" w:rsidP="00043C0B">
      <w:pPr>
        <w:numPr>
          <w:ilvl w:val="0"/>
          <w:numId w:val="6"/>
        </w:numPr>
        <w:spacing w:after="0" w:line="360" w:lineRule="auto"/>
        <w:contextualSpacing/>
        <w:rPr>
          <w:rFonts w:ascii="David" w:eastAsia="Calibri" w:hAnsi="David" w:cs="David"/>
          <w:b/>
          <w:bCs/>
          <w:sz w:val="28"/>
          <w:szCs w:val="28"/>
        </w:rPr>
      </w:pPr>
      <w:r w:rsidRPr="00B9154C">
        <w:rPr>
          <w:rFonts w:ascii="David" w:eastAsia="Calibri" w:hAnsi="David" w:cs="David" w:hint="cs"/>
          <w:b/>
          <w:bCs/>
          <w:sz w:val="28"/>
          <w:szCs w:val="28"/>
          <w:rtl/>
        </w:rPr>
        <w:t xml:space="preserve"> עריכתו הסופית של התנ"ך וזמנה</w:t>
      </w:r>
    </w:p>
    <w:p w:rsidR="00B9154C" w:rsidRPr="00B9154C" w:rsidRDefault="00B9154C" w:rsidP="00B9154C">
      <w:pPr>
        <w:spacing w:line="360" w:lineRule="auto"/>
        <w:rPr>
          <w:rFonts w:ascii="David" w:eastAsia="Calibri" w:hAnsi="David" w:cs="David"/>
        </w:rPr>
      </w:pPr>
      <w:r w:rsidRPr="00B9154C">
        <w:rPr>
          <w:rFonts w:ascii="David" w:eastAsia="Calibri" w:hAnsi="David" w:cs="David" w:hint="cs"/>
          <w:rtl/>
        </w:rPr>
        <w:t>המשנה</w:t>
      </w:r>
      <w:r w:rsidRPr="00B9154C">
        <w:rPr>
          <w:rFonts w:ascii="David" w:eastAsia="Calibri" w:hAnsi="David" w:cs="David"/>
          <w:rtl/>
        </w:rPr>
        <w:t xml:space="preserve"> </w:t>
      </w:r>
      <w:r w:rsidRPr="00B9154C">
        <w:rPr>
          <w:rFonts w:ascii="David" w:eastAsia="Calibri" w:hAnsi="David" w:cs="David" w:hint="cs"/>
          <w:rtl/>
        </w:rPr>
        <w:t>שלפניכם</w:t>
      </w:r>
      <w:r w:rsidRPr="00B9154C">
        <w:rPr>
          <w:rFonts w:ascii="David" w:eastAsia="Calibri" w:hAnsi="David" w:cs="David"/>
          <w:rtl/>
        </w:rPr>
        <w:t xml:space="preserve"> </w:t>
      </w:r>
      <w:r w:rsidRPr="00B9154C">
        <w:rPr>
          <w:rFonts w:ascii="David" w:eastAsia="Calibri" w:hAnsi="David" w:cs="David" w:hint="cs"/>
          <w:rtl/>
        </w:rPr>
        <w:t>דנה</w:t>
      </w:r>
      <w:r w:rsidRPr="00B9154C">
        <w:rPr>
          <w:rFonts w:ascii="David" w:eastAsia="Calibri" w:hAnsi="David" w:cs="David"/>
          <w:rtl/>
        </w:rPr>
        <w:t xml:space="preserve"> </w:t>
      </w:r>
      <w:r w:rsidRPr="00B9154C">
        <w:rPr>
          <w:rFonts w:ascii="David" w:eastAsia="Calibri" w:hAnsi="David" w:cs="David" w:hint="cs"/>
          <w:rtl/>
        </w:rPr>
        <w:t>בקדושתם</w:t>
      </w:r>
      <w:r w:rsidRPr="00B9154C">
        <w:rPr>
          <w:rFonts w:ascii="David" w:eastAsia="Calibri" w:hAnsi="David" w:cs="David"/>
          <w:rtl/>
        </w:rPr>
        <w:t xml:space="preserve"> </w:t>
      </w:r>
      <w:r w:rsidRPr="00B9154C">
        <w:rPr>
          <w:rFonts w:ascii="David" w:eastAsia="Calibri" w:hAnsi="David" w:cs="David" w:hint="cs"/>
          <w:rtl/>
        </w:rPr>
        <w:t>של</w:t>
      </w:r>
      <w:r w:rsidRPr="00B9154C">
        <w:rPr>
          <w:rFonts w:ascii="David" w:eastAsia="Calibri" w:hAnsi="David" w:cs="David"/>
          <w:rtl/>
        </w:rPr>
        <w:t xml:space="preserve"> </w:t>
      </w:r>
      <w:r w:rsidRPr="00B9154C">
        <w:rPr>
          <w:rFonts w:ascii="David" w:eastAsia="Calibri" w:hAnsi="David" w:cs="David" w:hint="cs"/>
          <w:rtl/>
        </w:rPr>
        <w:t>קהלת</w:t>
      </w:r>
      <w:r w:rsidRPr="00B9154C">
        <w:rPr>
          <w:rFonts w:ascii="David" w:eastAsia="Calibri" w:hAnsi="David" w:cs="David"/>
          <w:rtl/>
        </w:rPr>
        <w:t xml:space="preserve"> </w:t>
      </w:r>
      <w:r w:rsidRPr="00B9154C">
        <w:rPr>
          <w:rFonts w:ascii="David" w:eastAsia="Calibri" w:hAnsi="David" w:cs="David" w:hint="cs"/>
          <w:rtl/>
        </w:rPr>
        <w:t>ושיר</w:t>
      </w:r>
      <w:r w:rsidRPr="00B9154C">
        <w:rPr>
          <w:rFonts w:ascii="David" w:eastAsia="Calibri" w:hAnsi="David" w:cs="David"/>
          <w:rtl/>
        </w:rPr>
        <w:t xml:space="preserve"> </w:t>
      </w:r>
      <w:r w:rsidRPr="00B9154C">
        <w:rPr>
          <w:rFonts w:ascii="David" w:eastAsia="Calibri" w:hAnsi="David" w:cs="David" w:hint="cs"/>
          <w:rtl/>
        </w:rPr>
        <w:t>השירים כדי</w:t>
      </w:r>
      <w:r w:rsidRPr="00B9154C">
        <w:rPr>
          <w:rFonts w:ascii="David" w:eastAsia="Calibri" w:hAnsi="David" w:cs="David"/>
          <w:rtl/>
        </w:rPr>
        <w:t xml:space="preserve"> </w:t>
      </w:r>
      <w:r w:rsidRPr="00B9154C">
        <w:rPr>
          <w:rFonts w:ascii="David" w:eastAsia="Calibri" w:hAnsi="David" w:cs="David" w:hint="cs"/>
          <w:rtl/>
        </w:rPr>
        <w:t>להבין</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דברי</w:t>
      </w:r>
      <w:r w:rsidRPr="00B9154C">
        <w:rPr>
          <w:rFonts w:ascii="David" w:eastAsia="Calibri" w:hAnsi="David" w:cs="David"/>
          <w:rtl/>
        </w:rPr>
        <w:t xml:space="preserve"> </w:t>
      </w:r>
      <w:r w:rsidRPr="00B9154C">
        <w:rPr>
          <w:rFonts w:ascii="David" w:eastAsia="Calibri" w:hAnsi="David" w:cs="David" w:hint="cs"/>
          <w:rtl/>
        </w:rPr>
        <w:t>המשנה</w:t>
      </w:r>
      <w:r w:rsidRPr="00B9154C">
        <w:rPr>
          <w:rFonts w:ascii="David" w:eastAsia="Calibri" w:hAnsi="David" w:cs="David"/>
          <w:rtl/>
        </w:rPr>
        <w:t xml:space="preserve">  </w:t>
      </w:r>
      <w:r w:rsidRPr="00B9154C">
        <w:rPr>
          <w:rFonts w:ascii="David" w:eastAsia="Calibri" w:hAnsi="David" w:cs="David" w:hint="cs"/>
          <w:rtl/>
        </w:rPr>
        <w:t>יש</w:t>
      </w:r>
      <w:r w:rsidRPr="00B9154C">
        <w:rPr>
          <w:rFonts w:ascii="David" w:eastAsia="Calibri" w:hAnsi="David" w:cs="David"/>
          <w:rtl/>
        </w:rPr>
        <w:t xml:space="preserve"> </w:t>
      </w:r>
      <w:r w:rsidRPr="00B9154C">
        <w:rPr>
          <w:rFonts w:ascii="David" w:eastAsia="Calibri" w:hAnsi="David" w:cs="David" w:hint="cs"/>
          <w:rtl/>
        </w:rPr>
        <w:t>להקדים</w:t>
      </w:r>
      <w:r w:rsidRPr="00B9154C">
        <w:rPr>
          <w:rFonts w:ascii="David" w:eastAsia="Calibri" w:hAnsi="David" w:cs="David"/>
          <w:rtl/>
        </w:rPr>
        <w:t xml:space="preserve"> </w:t>
      </w:r>
      <w:r w:rsidRPr="00B9154C">
        <w:rPr>
          <w:rFonts w:ascii="David" w:eastAsia="Calibri" w:hAnsi="David" w:cs="David" w:hint="cs"/>
          <w:rtl/>
        </w:rPr>
        <w:t>שהגמרא</w:t>
      </w:r>
      <w:r w:rsidRPr="00B9154C">
        <w:rPr>
          <w:rFonts w:ascii="David" w:eastAsia="Calibri" w:hAnsi="David" w:cs="David"/>
          <w:rtl/>
        </w:rPr>
        <w:t xml:space="preserve"> </w:t>
      </w:r>
      <w:r w:rsidRPr="00B9154C">
        <w:rPr>
          <w:rFonts w:ascii="David" w:eastAsia="Calibri" w:hAnsi="David" w:cs="David" w:hint="cs"/>
          <w:rtl/>
        </w:rPr>
        <w:t>מנתה</w:t>
      </w:r>
      <w:r w:rsidRPr="00B9154C">
        <w:rPr>
          <w:rFonts w:ascii="David" w:eastAsia="Calibri" w:hAnsi="David" w:cs="David"/>
          <w:rtl/>
        </w:rPr>
        <w:t xml:space="preserve"> </w:t>
      </w:r>
      <w:r w:rsidRPr="00B9154C">
        <w:rPr>
          <w:rFonts w:ascii="David" w:eastAsia="Calibri" w:hAnsi="David" w:cs="David" w:hint="cs"/>
          <w:rtl/>
        </w:rPr>
        <w:t>בין</w:t>
      </w:r>
      <w:r w:rsidRPr="00B9154C">
        <w:rPr>
          <w:rFonts w:ascii="David" w:eastAsia="Calibri" w:hAnsi="David" w:cs="David"/>
          <w:rtl/>
        </w:rPr>
        <w:t xml:space="preserve"> </w:t>
      </w:r>
      <w:r w:rsidRPr="00B9154C">
        <w:rPr>
          <w:rFonts w:ascii="David" w:eastAsia="Calibri" w:hAnsi="David" w:cs="David" w:hint="cs"/>
          <w:rtl/>
        </w:rPr>
        <w:t>הדברים</w:t>
      </w:r>
      <w:r w:rsidRPr="00B9154C">
        <w:rPr>
          <w:rFonts w:ascii="David" w:eastAsia="Calibri" w:hAnsi="David" w:cs="David"/>
          <w:rtl/>
        </w:rPr>
        <w:t xml:space="preserve"> </w:t>
      </w:r>
      <w:r w:rsidRPr="00B9154C">
        <w:rPr>
          <w:rFonts w:ascii="David" w:eastAsia="Calibri" w:hAnsi="David" w:cs="David" w:hint="cs"/>
          <w:rtl/>
        </w:rPr>
        <w:t>שגזרו</w:t>
      </w:r>
      <w:r w:rsidRPr="00B9154C">
        <w:rPr>
          <w:rFonts w:ascii="David" w:eastAsia="Calibri" w:hAnsi="David" w:cs="David"/>
          <w:rtl/>
        </w:rPr>
        <w:t xml:space="preserve"> </w:t>
      </w:r>
      <w:r w:rsidRPr="00B9154C">
        <w:rPr>
          <w:rFonts w:ascii="David" w:eastAsia="Calibri" w:hAnsi="David" w:cs="David" w:hint="cs"/>
          <w:rtl/>
        </w:rPr>
        <w:t>בהם</w:t>
      </w:r>
      <w:r w:rsidRPr="00B9154C">
        <w:rPr>
          <w:rFonts w:ascii="David" w:eastAsia="Calibri" w:hAnsi="David" w:cs="David"/>
          <w:rtl/>
        </w:rPr>
        <w:t xml:space="preserve"> </w:t>
      </w:r>
      <w:r w:rsidRPr="00B9154C">
        <w:rPr>
          <w:rFonts w:ascii="David" w:eastAsia="Calibri" w:hAnsi="David" w:cs="David" w:hint="cs"/>
          <w:rtl/>
        </w:rPr>
        <w:t>טומאה</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והכוונה</w:t>
      </w:r>
      <w:r w:rsidRPr="00B9154C">
        <w:rPr>
          <w:rFonts w:ascii="David" w:eastAsia="Calibri" w:hAnsi="David" w:cs="David"/>
          <w:rtl/>
        </w:rPr>
        <w:t xml:space="preserve"> </w:t>
      </w:r>
      <w:r w:rsidRPr="00B9154C">
        <w:rPr>
          <w:rFonts w:ascii="David" w:eastAsia="Calibri" w:hAnsi="David" w:cs="David" w:hint="cs"/>
          <w:rtl/>
        </w:rPr>
        <w:t>לספר</w:t>
      </w:r>
      <w:r w:rsidRPr="00B9154C">
        <w:rPr>
          <w:rFonts w:ascii="David" w:eastAsia="Calibri" w:hAnsi="David" w:cs="David"/>
          <w:rtl/>
        </w:rPr>
        <w:t xml:space="preserve"> </w:t>
      </w:r>
      <w:r w:rsidRPr="00B9154C">
        <w:rPr>
          <w:rFonts w:ascii="David" w:eastAsia="Calibri" w:hAnsi="David" w:cs="David" w:hint="cs"/>
          <w:rtl/>
        </w:rPr>
        <w:t>מכתבי</w:t>
      </w:r>
      <w:r w:rsidRPr="00B9154C">
        <w:rPr>
          <w:rFonts w:ascii="David" w:eastAsia="Calibri" w:hAnsi="David" w:cs="David"/>
          <w:rtl/>
        </w:rPr>
        <w:t xml:space="preserve"> </w:t>
      </w:r>
      <w:r w:rsidRPr="00B9154C">
        <w:rPr>
          <w:rFonts w:ascii="David" w:eastAsia="Calibri" w:hAnsi="David" w:cs="David" w:hint="cs"/>
          <w:rtl/>
        </w:rPr>
        <w:t>הקודש</w:t>
      </w:r>
      <w:r w:rsidRPr="00B9154C">
        <w:rPr>
          <w:rFonts w:ascii="David" w:eastAsia="Calibri" w:hAnsi="David" w:cs="David"/>
          <w:rtl/>
        </w:rPr>
        <w:t xml:space="preserve">. </w:t>
      </w:r>
      <w:r w:rsidRPr="00B9154C">
        <w:rPr>
          <w:rFonts w:ascii="David" w:eastAsia="Calibri" w:hAnsi="David" w:cs="David" w:hint="cs"/>
          <w:rtl/>
        </w:rPr>
        <w:t>ולכן</w:t>
      </w:r>
      <w:r w:rsidRPr="00B9154C">
        <w:rPr>
          <w:rFonts w:ascii="David" w:eastAsia="Calibri" w:hAnsi="David" w:cs="David"/>
          <w:rtl/>
        </w:rPr>
        <w:t xml:space="preserve"> </w:t>
      </w:r>
      <w:r w:rsidRPr="00B9154C">
        <w:rPr>
          <w:rFonts w:ascii="David" w:eastAsia="Calibri" w:hAnsi="David" w:cs="David" w:hint="cs"/>
          <w:rtl/>
        </w:rPr>
        <w:t>הדעה</w:t>
      </w:r>
      <w:r w:rsidRPr="00B9154C">
        <w:rPr>
          <w:rFonts w:ascii="David" w:eastAsia="Calibri" w:hAnsi="David" w:cs="David"/>
          <w:rtl/>
        </w:rPr>
        <w:t xml:space="preserve"> </w:t>
      </w:r>
      <w:r w:rsidRPr="00B9154C">
        <w:rPr>
          <w:rFonts w:ascii="David" w:eastAsia="Calibri" w:hAnsi="David" w:cs="David" w:hint="cs"/>
          <w:rtl/>
        </w:rPr>
        <w:t>שסוברת</w:t>
      </w:r>
      <w:r w:rsidRPr="00B9154C">
        <w:rPr>
          <w:rFonts w:ascii="David" w:eastAsia="Calibri" w:hAnsi="David" w:cs="David"/>
          <w:rtl/>
        </w:rPr>
        <w:t xml:space="preserve"> </w:t>
      </w:r>
      <w:r w:rsidRPr="00B9154C">
        <w:rPr>
          <w:rFonts w:ascii="David" w:eastAsia="Calibri" w:hAnsi="David" w:cs="David" w:hint="cs"/>
          <w:rtl/>
        </w:rPr>
        <w:t>שספר</w:t>
      </w:r>
      <w:r w:rsidRPr="00B9154C">
        <w:rPr>
          <w:rFonts w:ascii="David" w:eastAsia="Calibri" w:hAnsi="David" w:cs="David"/>
          <w:rtl/>
        </w:rPr>
        <w:t xml:space="preserve"> </w:t>
      </w:r>
      <w:r w:rsidRPr="00B9154C">
        <w:rPr>
          <w:rFonts w:ascii="David" w:eastAsia="Calibri" w:hAnsi="David" w:cs="David" w:hint="cs"/>
          <w:rtl/>
        </w:rPr>
        <w:t>מסויים</w:t>
      </w:r>
      <w:r w:rsidRPr="00B9154C">
        <w:rPr>
          <w:rFonts w:ascii="David" w:eastAsia="Calibri" w:hAnsi="David" w:cs="David"/>
          <w:rtl/>
        </w:rPr>
        <w:t xml:space="preserve"> </w:t>
      </w:r>
      <w:r w:rsidRPr="00B9154C">
        <w:rPr>
          <w:rFonts w:ascii="David" w:eastAsia="Calibri" w:hAnsi="David" w:cs="David" w:hint="cs"/>
          <w:rtl/>
        </w:rPr>
        <w:t>לא</w:t>
      </w:r>
      <w:r w:rsidRPr="00B9154C">
        <w:rPr>
          <w:rFonts w:ascii="David" w:eastAsia="Calibri" w:hAnsi="David" w:cs="David"/>
          <w:rtl/>
        </w:rPr>
        <w:t xml:space="preserve"> </w:t>
      </w:r>
      <w:r w:rsidRPr="00B9154C">
        <w:rPr>
          <w:rFonts w:ascii="David" w:eastAsia="Calibri" w:hAnsi="David" w:cs="David" w:hint="cs"/>
          <w:rtl/>
        </w:rPr>
        <w:t>מטמא</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הידים</w:t>
      </w:r>
      <w:r w:rsidRPr="00B9154C">
        <w:rPr>
          <w:rFonts w:ascii="David" w:eastAsia="Calibri" w:hAnsi="David" w:cs="David"/>
          <w:rtl/>
        </w:rPr>
        <w:t xml:space="preserve"> </w:t>
      </w:r>
      <w:r w:rsidRPr="00B9154C">
        <w:rPr>
          <w:rFonts w:ascii="David" w:eastAsia="Calibri" w:hAnsi="David" w:cs="David" w:hint="cs"/>
          <w:rtl/>
        </w:rPr>
        <w:t>בעצם</w:t>
      </w:r>
      <w:r w:rsidRPr="00B9154C">
        <w:rPr>
          <w:rFonts w:ascii="David" w:eastAsia="Calibri" w:hAnsi="David" w:cs="David"/>
          <w:rtl/>
        </w:rPr>
        <w:t xml:space="preserve"> </w:t>
      </w:r>
      <w:r w:rsidRPr="00B9154C">
        <w:rPr>
          <w:rFonts w:ascii="David" w:eastAsia="Calibri" w:hAnsi="David" w:cs="David" w:hint="cs"/>
          <w:rtl/>
        </w:rPr>
        <w:t>סוברת</w:t>
      </w:r>
      <w:r w:rsidRPr="00B9154C">
        <w:rPr>
          <w:rFonts w:ascii="David" w:eastAsia="Calibri" w:hAnsi="David" w:cs="David"/>
          <w:rtl/>
        </w:rPr>
        <w:t xml:space="preserve"> </w:t>
      </w:r>
      <w:r w:rsidRPr="00B9154C">
        <w:rPr>
          <w:rFonts w:ascii="David" w:eastAsia="Calibri" w:hAnsi="David" w:cs="David" w:hint="cs"/>
          <w:rtl/>
        </w:rPr>
        <w:t>שהוא</w:t>
      </w:r>
      <w:r w:rsidRPr="00B9154C">
        <w:rPr>
          <w:rFonts w:ascii="David" w:eastAsia="Calibri" w:hAnsi="David" w:cs="David"/>
          <w:rtl/>
        </w:rPr>
        <w:t xml:space="preserve"> </w:t>
      </w:r>
      <w:r w:rsidRPr="00B9154C">
        <w:rPr>
          <w:rFonts w:ascii="David" w:eastAsia="Calibri" w:hAnsi="David" w:cs="David" w:hint="cs"/>
          <w:rtl/>
        </w:rPr>
        <w:t>לא</w:t>
      </w:r>
      <w:r w:rsidRPr="00B9154C">
        <w:rPr>
          <w:rFonts w:ascii="David" w:eastAsia="Calibri" w:hAnsi="David" w:cs="David"/>
          <w:rtl/>
        </w:rPr>
        <w:t xml:space="preserve"> </w:t>
      </w:r>
      <w:r w:rsidRPr="00B9154C">
        <w:rPr>
          <w:rFonts w:ascii="David" w:eastAsia="Calibri" w:hAnsi="David" w:cs="David" w:hint="cs"/>
          <w:rtl/>
        </w:rPr>
        <w:t>חלק</w:t>
      </w:r>
      <w:r w:rsidRPr="00B9154C">
        <w:rPr>
          <w:rFonts w:ascii="David" w:eastAsia="Calibri" w:hAnsi="David" w:cs="David"/>
          <w:rtl/>
        </w:rPr>
        <w:t xml:space="preserve"> </w:t>
      </w:r>
      <w:r w:rsidRPr="00B9154C">
        <w:rPr>
          <w:rFonts w:ascii="David" w:eastAsia="Calibri" w:hAnsi="David" w:cs="David" w:hint="cs"/>
          <w:rtl/>
        </w:rPr>
        <w:t>מהתנ</w:t>
      </w:r>
      <w:r w:rsidRPr="00B9154C">
        <w:rPr>
          <w:rFonts w:ascii="David" w:eastAsia="Calibri" w:hAnsi="David" w:cs="David"/>
          <w:rtl/>
        </w:rPr>
        <w:t>"</w:t>
      </w:r>
      <w:r w:rsidRPr="00B9154C">
        <w:rPr>
          <w:rFonts w:ascii="David" w:eastAsia="Calibri" w:hAnsi="David" w:cs="David" w:hint="cs"/>
          <w:rtl/>
        </w:rPr>
        <w:t>ך</w:t>
      </w:r>
      <w:r w:rsidRPr="00B9154C">
        <w:rPr>
          <w:rFonts w:ascii="David" w:eastAsia="Calibri" w:hAnsi="David" w:cs="David"/>
          <w:rtl/>
        </w:rPr>
        <w:t>.</w:t>
      </w:r>
    </w:p>
    <w:p w:rsidR="00B9154C" w:rsidRPr="00B9154C" w:rsidRDefault="00B9154C" w:rsidP="00043C0B">
      <w:pPr>
        <w:numPr>
          <w:ilvl w:val="0"/>
          <w:numId w:val="7"/>
        </w:numPr>
        <w:spacing w:after="0" w:line="360" w:lineRule="auto"/>
        <w:contextualSpacing/>
        <w:rPr>
          <w:rFonts w:ascii="David" w:eastAsia="Calibri" w:hAnsi="David" w:cs="David"/>
          <w:b/>
          <w:bCs/>
          <w:rtl/>
        </w:rPr>
      </w:pPr>
      <w:r w:rsidRPr="00B9154C">
        <w:rPr>
          <w:rFonts w:ascii="David" w:eastAsia="Calibri" w:hAnsi="David" w:cs="David" w:hint="cs"/>
          <w:b/>
          <w:bCs/>
          <w:rtl/>
        </w:rPr>
        <w:t>משנה מסכת ידים (ג,ה)</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hint="cs"/>
          <w:rtl/>
        </w:rPr>
        <w:t>כל</w:t>
      </w:r>
      <w:r w:rsidRPr="00B9154C">
        <w:rPr>
          <w:rFonts w:ascii="David" w:eastAsia="Calibri" w:hAnsi="David" w:cs="David"/>
          <w:rtl/>
        </w:rPr>
        <w:t xml:space="preserve"> </w:t>
      </w:r>
      <w:r w:rsidRPr="00B9154C">
        <w:rPr>
          <w:rFonts w:ascii="David" w:eastAsia="Calibri" w:hAnsi="David" w:cs="David" w:hint="cs"/>
          <w:rtl/>
        </w:rPr>
        <w:t>כתבי</w:t>
      </w:r>
      <w:r w:rsidRPr="00B9154C">
        <w:rPr>
          <w:rFonts w:ascii="David" w:eastAsia="Calibri" w:hAnsi="David" w:cs="David"/>
          <w:rtl/>
        </w:rPr>
        <w:t xml:space="preserve"> </w:t>
      </w:r>
      <w:r w:rsidRPr="00B9154C">
        <w:rPr>
          <w:rFonts w:ascii="David" w:eastAsia="Calibri" w:hAnsi="David" w:cs="David" w:hint="cs"/>
          <w:rtl/>
        </w:rPr>
        <w:t>הקדש</w:t>
      </w:r>
      <w:r w:rsidRPr="00B9154C">
        <w:rPr>
          <w:rFonts w:ascii="David" w:eastAsia="Calibri" w:hAnsi="David" w:cs="David"/>
          <w:rtl/>
        </w:rPr>
        <w:t xml:space="preserve"> </w:t>
      </w:r>
      <w:r w:rsidRPr="00B9154C">
        <w:rPr>
          <w:rFonts w:ascii="David" w:eastAsia="Calibri" w:hAnsi="David" w:cs="David" w:hint="cs"/>
          <w:rtl/>
        </w:rPr>
        <w:t>מטמאין</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הידים</w:t>
      </w:r>
      <w:r w:rsidRPr="00B9154C">
        <w:rPr>
          <w:rFonts w:ascii="David" w:eastAsia="Calibri" w:hAnsi="David" w:cs="David"/>
          <w:rtl/>
        </w:rPr>
        <w:t>.</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hint="cs"/>
          <w:rtl/>
        </w:rPr>
        <w:t>שיר</w:t>
      </w:r>
      <w:r w:rsidRPr="00B9154C">
        <w:rPr>
          <w:rFonts w:ascii="David" w:eastAsia="Calibri" w:hAnsi="David" w:cs="David"/>
          <w:rtl/>
        </w:rPr>
        <w:t xml:space="preserve"> </w:t>
      </w:r>
      <w:r w:rsidRPr="00B9154C">
        <w:rPr>
          <w:rFonts w:ascii="David" w:eastAsia="Calibri" w:hAnsi="David" w:cs="David" w:hint="cs"/>
          <w:rtl/>
        </w:rPr>
        <w:t>השירים</w:t>
      </w:r>
      <w:r w:rsidRPr="00B9154C">
        <w:rPr>
          <w:rFonts w:ascii="David" w:eastAsia="Calibri" w:hAnsi="David" w:cs="David"/>
          <w:rtl/>
        </w:rPr>
        <w:t xml:space="preserve"> </w:t>
      </w:r>
      <w:r w:rsidRPr="00B9154C">
        <w:rPr>
          <w:rFonts w:ascii="David" w:eastAsia="Calibri" w:hAnsi="David" w:cs="David" w:hint="cs"/>
          <w:rtl/>
        </w:rPr>
        <w:t>וקהלת</w:t>
      </w:r>
      <w:r w:rsidRPr="00B9154C">
        <w:rPr>
          <w:rFonts w:ascii="David" w:eastAsia="Calibri" w:hAnsi="David" w:cs="David"/>
          <w:rtl/>
        </w:rPr>
        <w:t xml:space="preserve"> </w:t>
      </w:r>
      <w:r w:rsidRPr="00B9154C">
        <w:rPr>
          <w:rFonts w:ascii="David" w:eastAsia="Calibri" w:hAnsi="David" w:cs="David" w:hint="cs"/>
          <w:rtl/>
        </w:rPr>
        <w:t>מטמאין</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הידים</w:t>
      </w:r>
      <w:r w:rsidRPr="00B9154C">
        <w:rPr>
          <w:rFonts w:ascii="David" w:eastAsia="Calibri" w:hAnsi="David" w:cs="David"/>
          <w:rtl/>
        </w:rPr>
        <w:t>.</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hint="cs"/>
          <w:rtl/>
        </w:rPr>
        <w:t>רבי</w:t>
      </w:r>
      <w:r w:rsidRPr="00B9154C">
        <w:rPr>
          <w:rFonts w:ascii="David" w:eastAsia="Calibri" w:hAnsi="David" w:cs="David"/>
          <w:rtl/>
        </w:rPr>
        <w:t xml:space="preserve"> </w:t>
      </w:r>
      <w:r w:rsidRPr="00B9154C">
        <w:rPr>
          <w:rFonts w:ascii="David" w:eastAsia="Calibri" w:hAnsi="David" w:cs="David" w:hint="cs"/>
          <w:rtl/>
        </w:rPr>
        <w:t>יהודה</w:t>
      </w:r>
      <w:r w:rsidRPr="00B9154C">
        <w:rPr>
          <w:rFonts w:ascii="David" w:eastAsia="Calibri" w:hAnsi="David" w:cs="David"/>
          <w:rtl/>
        </w:rPr>
        <w:t xml:space="preserve"> </w:t>
      </w:r>
      <w:r w:rsidRPr="00B9154C">
        <w:rPr>
          <w:rFonts w:ascii="David" w:eastAsia="Calibri" w:hAnsi="David" w:cs="David" w:hint="cs"/>
          <w:rtl/>
        </w:rPr>
        <w:t>אומר</w:t>
      </w:r>
      <w:r w:rsidRPr="00B9154C">
        <w:rPr>
          <w:rFonts w:ascii="David" w:eastAsia="Calibri" w:hAnsi="David" w:cs="David"/>
          <w:rtl/>
        </w:rPr>
        <w:t xml:space="preserve">, </w:t>
      </w:r>
      <w:r w:rsidRPr="00B9154C">
        <w:rPr>
          <w:rFonts w:ascii="David" w:eastAsia="Calibri" w:hAnsi="David" w:cs="David" w:hint="cs"/>
          <w:rtl/>
        </w:rPr>
        <w:t>שיר</w:t>
      </w:r>
      <w:r w:rsidRPr="00B9154C">
        <w:rPr>
          <w:rFonts w:ascii="David" w:eastAsia="Calibri" w:hAnsi="David" w:cs="David"/>
          <w:rtl/>
        </w:rPr>
        <w:t xml:space="preserve"> </w:t>
      </w:r>
      <w:r w:rsidRPr="00B9154C">
        <w:rPr>
          <w:rFonts w:ascii="David" w:eastAsia="Calibri" w:hAnsi="David" w:cs="David" w:hint="cs"/>
          <w:rtl/>
        </w:rPr>
        <w:t>השירים</w:t>
      </w:r>
      <w:r w:rsidRPr="00B9154C">
        <w:rPr>
          <w:rFonts w:ascii="David" w:eastAsia="Calibri" w:hAnsi="David" w:cs="David"/>
          <w:rtl/>
        </w:rPr>
        <w:t xml:space="preserve"> </w:t>
      </w:r>
      <w:r w:rsidRPr="00B9154C">
        <w:rPr>
          <w:rFonts w:ascii="David" w:eastAsia="Calibri" w:hAnsi="David" w:cs="David" w:hint="cs"/>
          <w:rtl/>
        </w:rPr>
        <w:t>מטמא</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הידים</w:t>
      </w:r>
      <w:r w:rsidRPr="00B9154C">
        <w:rPr>
          <w:rFonts w:ascii="David" w:eastAsia="Calibri" w:hAnsi="David" w:cs="David"/>
          <w:rtl/>
        </w:rPr>
        <w:t xml:space="preserve">, </w:t>
      </w:r>
      <w:r w:rsidRPr="00B9154C">
        <w:rPr>
          <w:rFonts w:ascii="David" w:eastAsia="Calibri" w:hAnsi="David" w:cs="David" w:hint="cs"/>
          <w:rtl/>
        </w:rPr>
        <w:t>וקהלת</w:t>
      </w:r>
      <w:r w:rsidRPr="00B9154C">
        <w:rPr>
          <w:rFonts w:ascii="David" w:eastAsia="Calibri" w:hAnsi="David" w:cs="David"/>
          <w:rtl/>
        </w:rPr>
        <w:t xml:space="preserve"> </w:t>
      </w:r>
      <w:r w:rsidRPr="00B9154C">
        <w:rPr>
          <w:rFonts w:ascii="David" w:eastAsia="Calibri" w:hAnsi="David" w:cs="David" w:hint="cs"/>
          <w:rtl/>
        </w:rPr>
        <w:t>מחלוקת</w:t>
      </w:r>
      <w:r w:rsidRPr="00B9154C">
        <w:rPr>
          <w:rFonts w:ascii="David" w:eastAsia="Calibri" w:hAnsi="David" w:cs="David"/>
          <w:rtl/>
        </w:rPr>
        <w:t>.</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hint="cs"/>
          <w:rtl/>
        </w:rPr>
        <w:lastRenderedPageBreak/>
        <w:t>רבי</w:t>
      </w:r>
      <w:r w:rsidRPr="00B9154C">
        <w:rPr>
          <w:rFonts w:ascii="David" w:eastAsia="Calibri" w:hAnsi="David" w:cs="David"/>
          <w:rtl/>
        </w:rPr>
        <w:t xml:space="preserve"> </w:t>
      </w:r>
      <w:r w:rsidRPr="00B9154C">
        <w:rPr>
          <w:rFonts w:ascii="David" w:eastAsia="Calibri" w:hAnsi="David" w:cs="David" w:hint="cs"/>
          <w:rtl/>
        </w:rPr>
        <w:t>יוסי</w:t>
      </w:r>
      <w:r w:rsidRPr="00B9154C">
        <w:rPr>
          <w:rFonts w:ascii="David" w:eastAsia="Calibri" w:hAnsi="David" w:cs="David"/>
          <w:rtl/>
        </w:rPr>
        <w:t xml:space="preserve"> </w:t>
      </w:r>
      <w:r w:rsidRPr="00B9154C">
        <w:rPr>
          <w:rFonts w:ascii="David" w:eastAsia="Calibri" w:hAnsi="David" w:cs="David" w:hint="cs"/>
          <w:rtl/>
        </w:rPr>
        <w:t>אומר</w:t>
      </w:r>
      <w:r w:rsidRPr="00B9154C">
        <w:rPr>
          <w:rFonts w:ascii="David" w:eastAsia="Calibri" w:hAnsi="David" w:cs="David"/>
          <w:rtl/>
        </w:rPr>
        <w:t xml:space="preserve">, </w:t>
      </w:r>
      <w:r w:rsidRPr="00B9154C">
        <w:rPr>
          <w:rFonts w:ascii="David" w:eastAsia="Calibri" w:hAnsi="David" w:cs="David" w:hint="cs"/>
          <w:rtl/>
        </w:rPr>
        <w:t>קהלת</w:t>
      </w:r>
      <w:r w:rsidRPr="00B9154C">
        <w:rPr>
          <w:rFonts w:ascii="David" w:eastAsia="Calibri" w:hAnsi="David" w:cs="David"/>
          <w:rtl/>
        </w:rPr>
        <w:t xml:space="preserve"> </w:t>
      </w:r>
      <w:r w:rsidRPr="00B9154C">
        <w:rPr>
          <w:rFonts w:ascii="David" w:eastAsia="Calibri" w:hAnsi="David" w:cs="David" w:hint="cs"/>
          <w:rtl/>
        </w:rPr>
        <w:t>אינו</w:t>
      </w:r>
      <w:r w:rsidRPr="00B9154C">
        <w:rPr>
          <w:rFonts w:ascii="David" w:eastAsia="Calibri" w:hAnsi="David" w:cs="David"/>
          <w:rtl/>
        </w:rPr>
        <w:t xml:space="preserve"> </w:t>
      </w:r>
      <w:r w:rsidRPr="00B9154C">
        <w:rPr>
          <w:rFonts w:ascii="David" w:eastAsia="Calibri" w:hAnsi="David" w:cs="David" w:hint="cs"/>
          <w:rtl/>
        </w:rPr>
        <w:t>מטמא</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הידים</w:t>
      </w:r>
      <w:r w:rsidRPr="00B9154C">
        <w:rPr>
          <w:rFonts w:ascii="David" w:eastAsia="Calibri" w:hAnsi="David" w:cs="David"/>
          <w:rtl/>
        </w:rPr>
        <w:t xml:space="preserve"> </w:t>
      </w:r>
      <w:r w:rsidRPr="00B9154C">
        <w:rPr>
          <w:rFonts w:ascii="David" w:eastAsia="Calibri" w:hAnsi="David" w:cs="David" w:hint="cs"/>
          <w:rtl/>
        </w:rPr>
        <w:t>ושיר</w:t>
      </w:r>
      <w:r w:rsidRPr="00B9154C">
        <w:rPr>
          <w:rFonts w:ascii="David" w:eastAsia="Calibri" w:hAnsi="David" w:cs="David"/>
          <w:rtl/>
        </w:rPr>
        <w:t xml:space="preserve"> </w:t>
      </w:r>
      <w:r w:rsidRPr="00B9154C">
        <w:rPr>
          <w:rFonts w:ascii="David" w:eastAsia="Calibri" w:hAnsi="David" w:cs="David" w:hint="cs"/>
          <w:rtl/>
        </w:rPr>
        <w:t>השירים</w:t>
      </w:r>
      <w:r w:rsidRPr="00B9154C">
        <w:rPr>
          <w:rFonts w:ascii="David" w:eastAsia="Calibri" w:hAnsi="David" w:cs="David"/>
          <w:rtl/>
        </w:rPr>
        <w:t xml:space="preserve"> </w:t>
      </w:r>
      <w:r w:rsidRPr="00B9154C">
        <w:rPr>
          <w:rFonts w:ascii="David" w:eastAsia="Calibri" w:hAnsi="David" w:cs="David" w:hint="cs"/>
          <w:rtl/>
        </w:rPr>
        <w:t>מחלוקת</w:t>
      </w:r>
      <w:r w:rsidRPr="00B9154C">
        <w:rPr>
          <w:rFonts w:ascii="David" w:eastAsia="Calibri" w:hAnsi="David" w:cs="David"/>
          <w:rtl/>
        </w:rPr>
        <w:t>.</w:t>
      </w:r>
      <w:r w:rsidRPr="00B9154C">
        <w:rPr>
          <w:rFonts w:ascii="David" w:eastAsia="Calibri" w:hAnsi="David" w:cs="David" w:hint="cs"/>
          <w:rtl/>
        </w:rPr>
        <w:t>..</w:t>
      </w:r>
    </w:p>
    <w:p w:rsidR="00B9154C" w:rsidRPr="00B9154C" w:rsidRDefault="00B9154C" w:rsidP="00B9154C">
      <w:pPr>
        <w:spacing w:line="360" w:lineRule="auto"/>
        <w:contextualSpacing/>
        <w:rPr>
          <w:rFonts w:ascii="David" w:eastAsia="Calibri" w:hAnsi="David" w:cs="David"/>
          <w:rtl/>
        </w:rPr>
      </w:pPr>
    </w:p>
    <w:p w:rsidR="00B9154C" w:rsidRPr="00B9154C" w:rsidRDefault="00B9154C" w:rsidP="00B9154C">
      <w:pPr>
        <w:spacing w:line="360" w:lineRule="auto"/>
        <w:contextualSpacing/>
        <w:rPr>
          <w:rFonts w:ascii="David" w:eastAsia="Calibri" w:hAnsi="David" w:cs="David"/>
          <w:rtl/>
        </w:rPr>
      </w:pPr>
    </w:p>
    <w:p w:rsidR="00B9154C" w:rsidRPr="00B9154C" w:rsidRDefault="00B9154C" w:rsidP="00B9154C">
      <w:pPr>
        <w:spacing w:line="360" w:lineRule="auto"/>
        <w:contextualSpacing/>
        <w:rPr>
          <w:rFonts w:ascii="David" w:eastAsia="Calibri" w:hAnsi="David" w:cs="David"/>
          <w:rtl/>
        </w:rPr>
      </w:pP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hint="cs"/>
          <w:rtl/>
        </w:rPr>
        <w:t>אמר</w:t>
      </w:r>
      <w:r w:rsidRPr="00B9154C">
        <w:rPr>
          <w:rFonts w:ascii="David" w:eastAsia="Calibri" w:hAnsi="David" w:cs="David"/>
          <w:rtl/>
        </w:rPr>
        <w:t xml:space="preserve"> </w:t>
      </w:r>
      <w:r w:rsidRPr="00B9154C">
        <w:rPr>
          <w:rFonts w:ascii="David" w:eastAsia="Calibri" w:hAnsi="David" w:cs="David" w:hint="cs"/>
          <w:rtl/>
        </w:rPr>
        <w:t>רבי</w:t>
      </w:r>
      <w:r w:rsidRPr="00B9154C">
        <w:rPr>
          <w:rFonts w:ascii="David" w:eastAsia="Calibri" w:hAnsi="David" w:cs="David"/>
          <w:rtl/>
        </w:rPr>
        <w:t xml:space="preserve"> </w:t>
      </w:r>
      <w:r w:rsidRPr="00B9154C">
        <w:rPr>
          <w:rFonts w:ascii="David" w:eastAsia="Calibri" w:hAnsi="David" w:cs="David" w:hint="cs"/>
          <w:rtl/>
        </w:rPr>
        <w:t>שמעון</w:t>
      </w:r>
      <w:r w:rsidRPr="00B9154C">
        <w:rPr>
          <w:rFonts w:ascii="David" w:eastAsia="Calibri" w:hAnsi="David" w:cs="David"/>
          <w:rtl/>
        </w:rPr>
        <w:t xml:space="preserve"> </w:t>
      </w:r>
      <w:r w:rsidRPr="00B9154C">
        <w:rPr>
          <w:rFonts w:ascii="David" w:eastAsia="Calibri" w:hAnsi="David" w:cs="David" w:hint="cs"/>
          <w:rtl/>
        </w:rPr>
        <w:t>בן</w:t>
      </w:r>
      <w:r w:rsidRPr="00B9154C">
        <w:rPr>
          <w:rFonts w:ascii="David" w:eastAsia="Calibri" w:hAnsi="David" w:cs="David"/>
          <w:rtl/>
        </w:rPr>
        <w:t xml:space="preserve"> </w:t>
      </w:r>
      <w:r w:rsidRPr="00B9154C">
        <w:rPr>
          <w:rFonts w:ascii="David" w:eastAsia="Calibri" w:hAnsi="David" w:cs="David" w:hint="cs"/>
          <w:rtl/>
        </w:rPr>
        <w:t>עזאי</w:t>
      </w:r>
      <w:r w:rsidRPr="00B9154C">
        <w:rPr>
          <w:rFonts w:ascii="David" w:eastAsia="Calibri" w:hAnsi="David" w:cs="David"/>
          <w:rtl/>
        </w:rPr>
        <w:t xml:space="preserve">, </w:t>
      </w:r>
      <w:r w:rsidRPr="00B9154C">
        <w:rPr>
          <w:rFonts w:ascii="David" w:eastAsia="Calibri" w:hAnsi="David" w:cs="David" w:hint="cs"/>
          <w:rtl/>
        </w:rPr>
        <w:t>מקובל</w:t>
      </w:r>
      <w:r w:rsidRPr="00B9154C">
        <w:rPr>
          <w:rFonts w:ascii="David" w:eastAsia="Calibri" w:hAnsi="David" w:cs="David"/>
          <w:rtl/>
        </w:rPr>
        <w:t xml:space="preserve"> </w:t>
      </w:r>
      <w:r w:rsidRPr="00B9154C">
        <w:rPr>
          <w:rFonts w:ascii="David" w:eastAsia="Calibri" w:hAnsi="David" w:cs="David" w:hint="cs"/>
          <w:rtl/>
        </w:rPr>
        <w:t>אני</w:t>
      </w:r>
      <w:r w:rsidRPr="00B9154C">
        <w:rPr>
          <w:rFonts w:ascii="David" w:eastAsia="Calibri" w:hAnsi="David" w:cs="David"/>
          <w:rtl/>
        </w:rPr>
        <w:t xml:space="preserve"> </w:t>
      </w:r>
      <w:r w:rsidRPr="00B9154C">
        <w:rPr>
          <w:rFonts w:ascii="David" w:eastAsia="Calibri" w:hAnsi="David" w:cs="David" w:hint="cs"/>
          <w:rtl/>
        </w:rPr>
        <w:t>מפי</w:t>
      </w:r>
      <w:r w:rsidRPr="00B9154C">
        <w:rPr>
          <w:rFonts w:ascii="David" w:eastAsia="Calibri" w:hAnsi="David" w:cs="David"/>
          <w:rtl/>
        </w:rPr>
        <w:t xml:space="preserve"> </w:t>
      </w:r>
      <w:r w:rsidRPr="00B9154C">
        <w:rPr>
          <w:rFonts w:ascii="David" w:eastAsia="Calibri" w:hAnsi="David" w:cs="David" w:hint="cs"/>
          <w:rtl/>
        </w:rPr>
        <w:t>שבעים</w:t>
      </w:r>
      <w:r w:rsidRPr="00B9154C">
        <w:rPr>
          <w:rFonts w:ascii="David" w:eastAsia="Calibri" w:hAnsi="David" w:cs="David"/>
          <w:rtl/>
        </w:rPr>
        <w:t xml:space="preserve"> </w:t>
      </w:r>
      <w:r w:rsidRPr="00B9154C">
        <w:rPr>
          <w:rFonts w:ascii="David" w:eastAsia="Calibri" w:hAnsi="David" w:cs="David" w:hint="cs"/>
          <w:rtl/>
        </w:rPr>
        <w:t>ושנים</w:t>
      </w:r>
      <w:r w:rsidRPr="00B9154C">
        <w:rPr>
          <w:rFonts w:ascii="David" w:eastAsia="Calibri" w:hAnsi="David" w:cs="David"/>
          <w:rtl/>
        </w:rPr>
        <w:t xml:space="preserve"> </w:t>
      </w:r>
      <w:r w:rsidRPr="00B9154C">
        <w:rPr>
          <w:rFonts w:ascii="David" w:eastAsia="Calibri" w:hAnsi="David" w:cs="David" w:hint="cs"/>
          <w:rtl/>
        </w:rPr>
        <w:t>זקן</w:t>
      </w:r>
      <w:r w:rsidRPr="00B9154C">
        <w:rPr>
          <w:rFonts w:ascii="David" w:eastAsia="Calibri" w:hAnsi="David" w:cs="David"/>
          <w:rtl/>
        </w:rPr>
        <w:t xml:space="preserve"> </w:t>
      </w:r>
      <w:r w:rsidRPr="00B9154C">
        <w:rPr>
          <w:rFonts w:ascii="David" w:eastAsia="Calibri" w:hAnsi="David" w:cs="David" w:hint="cs"/>
          <w:rtl/>
        </w:rPr>
        <w:t>ביום</w:t>
      </w:r>
      <w:r w:rsidRPr="00B9154C">
        <w:rPr>
          <w:rFonts w:ascii="David" w:eastAsia="Calibri" w:hAnsi="David" w:cs="David"/>
          <w:rtl/>
        </w:rPr>
        <w:t xml:space="preserve"> </w:t>
      </w:r>
      <w:r w:rsidRPr="00B9154C">
        <w:rPr>
          <w:rFonts w:ascii="David" w:eastAsia="Calibri" w:hAnsi="David" w:cs="David" w:hint="cs"/>
          <w:rtl/>
        </w:rPr>
        <w:t>שהושיבו</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רבי</w:t>
      </w:r>
      <w:r w:rsidRPr="00B9154C">
        <w:rPr>
          <w:rFonts w:ascii="David" w:eastAsia="Calibri" w:hAnsi="David" w:cs="David"/>
          <w:rtl/>
        </w:rPr>
        <w:t xml:space="preserve"> </w:t>
      </w:r>
      <w:r w:rsidRPr="00B9154C">
        <w:rPr>
          <w:rFonts w:ascii="David" w:eastAsia="Calibri" w:hAnsi="David" w:cs="David" w:hint="cs"/>
          <w:rtl/>
        </w:rPr>
        <w:t>אלעזר</w:t>
      </w:r>
      <w:r w:rsidRPr="00B9154C">
        <w:rPr>
          <w:rFonts w:ascii="David" w:eastAsia="Calibri" w:hAnsi="David" w:cs="David"/>
          <w:rtl/>
        </w:rPr>
        <w:t xml:space="preserve"> </w:t>
      </w:r>
      <w:r w:rsidRPr="00B9154C">
        <w:rPr>
          <w:rFonts w:ascii="David" w:eastAsia="Calibri" w:hAnsi="David" w:cs="David" w:hint="cs"/>
          <w:rtl/>
        </w:rPr>
        <w:t>בן</w:t>
      </w:r>
      <w:r w:rsidRPr="00B9154C">
        <w:rPr>
          <w:rFonts w:ascii="David" w:eastAsia="Calibri" w:hAnsi="David" w:cs="David"/>
          <w:rtl/>
        </w:rPr>
        <w:t xml:space="preserve"> </w:t>
      </w:r>
      <w:r w:rsidRPr="00B9154C">
        <w:rPr>
          <w:rFonts w:ascii="David" w:eastAsia="Calibri" w:hAnsi="David" w:cs="David" w:hint="cs"/>
          <w:rtl/>
        </w:rPr>
        <w:t>עזריה</w:t>
      </w:r>
      <w:r w:rsidRPr="00B9154C">
        <w:rPr>
          <w:rFonts w:ascii="David" w:eastAsia="Calibri" w:hAnsi="David" w:cs="David"/>
          <w:rtl/>
        </w:rPr>
        <w:t xml:space="preserve"> </w:t>
      </w:r>
      <w:r w:rsidRPr="00B9154C">
        <w:rPr>
          <w:rFonts w:ascii="David" w:eastAsia="Calibri" w:hAnsi="David" w:cs="David" w:hint="cs"/>
          <w:rtl/>
        </w:rPr>
        <w:t>בישיבה</w:t>
      </w:r>
      <w:r w:rsidRPr="00B9154C">
        <w:rPr>
          <w:rFonts w:ascii="David" w:eastAsia="Calibri" w:hAnsi="David" w:cs="David"/>
          <w:rtl/>
        </w:rPr>
        <w:t xml:space="preserve">, </w:t>
      </w:r>
      <w:r w:rsidRPr="00B9154C">
        <w:rPr>
          <w:rFonts w:ascii="David" w:eastAsia="Calibri" w:hAnsi="David" w:cs="David" w:hint="cs"/>
          <w:rtl/>
        </w:rPr>
        <w:t>ששיר</w:t>
      </w:r>
      <w:r w:rsidRPr="00B9154C">
        <w:rPr>
          <w:rFonts w:ascii="David" w:eastAsia="Calibri" w:hAnsi="David" w:cs="David"/>
          <w:rtl/>
        </w:rPr>
        <w:t xml:space="preserve"> </w:t>
      </w:r>
      <w:r w:rsidRPr="00B9154C">
        <w:rPr>
          <w:rFonts w:ascii="David" w:eastAsia="Calibri" w:hAnsi="David" w:cs="David" w:hint="cs"/>
          <w:rtl/>
        </w:rPr>
        <w:t>השירים</w:t>
      </w:r>
      <w:r w:rsidRPr="00B9154C">
        <w:rPr>
          <w:rFonts w:ascii="David" w:eastAsia="Calibri" w:hAnsi="David" w:cs="David"/>
          <w:rtl/>
        </w:rPr>
        <w:t xml:space="preserve"> </w:t>
      </w:r>
      <w:r w:rsidRPr="00B9154C">
        <w:rPr>
          <w:rFonts w:ascii="David" w:eastAsia="Calibri" w:hAnsi="David" w:cs="David" w:hint="cs"/>
          <w:rtl/>
        </w:rPr>
        <w:t>וקהלת</w:t>
      </w:r>
      <w:r w:rsidRPr="00B9154C">
        <w:rPr>
          <w:rFonts w:ascii="David" w:eastAsia="Calibri" w:hAnsi="David" w:cs="David"/>
          <w:rtl/>
        </w:rPr>
        <w:t xml:space="preserve"> </w:t>
      </w:r>
      <w:r w:rsidRPr="00B9154C">
        <w:rPr>
          <w:rFonts w:ascii="David" w:eastAsia="Calibri" w:hAnsi="David" w:cs="David" w:hint="cs"/>
          <w:rtl/>
        </w:rPr>
        <w:t>מטמאים</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הידים</w:t>
      </w:r>
      <w:r w:rsidRPr="00B9154C">
        <w:rPr>
          <w:rFonts w:ascii="David" w:eastAsia="Calibri" w:hAnsi="David" w:cs="David"/>
          <w:rtl/>
        </w:rPr>
        <w:t>.</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hint="cs"/>
          <w:rtl/>
        </w:rPr>
        <w:t>אמר</w:t>
      </w:r>
      <w:r w:rsidRPr="00B9154C">
        <w:rPr>
          <w:rFonts w:ascii="David" w:eastAsia="Calibri" w:hAnsi="David" w:cs="David"/>
          <w:rtl/>
        </w:rPr>
        <w:t xml:space="preserve"> </w:t>
      </w:r>
      <w:r w:rsidRPr="00B9154C">
        <w:rPr>
          <w:rFonts w:ascii="David" w:eastAsia="Calibri" w:hAnsi="David" w:cs="David" w:hint="cs"/>
          <w:rtl/>
        </w:rPr>
        <w:t>רבי</w:t>
      </w:r>
      <w:r w:rsidRPr="00B9154C">
        <w:rPr>
          <w:rFonts w:ascii="David" w:eastAsia="Calibri" w:hAnsi="David" w:cs="David"/>
          <w:rtl/>
        </w:rPr>
        <w:t xml:space="preserve"> </w:t>
      </w:r>
      <w:r w:rsidRPr="00B9154C">
        <w:rPr>
          <w:rFonts w:ascii="David" w:eastAsia="Calibri" w:hAnsi="David" w:cs="David" w:hint="cs"/>
          <w:rtl/>
        </w:rPr>
        <w:t>עקיבא</w:t>
      </w:r>
      <w:r w:rsidRPr="00B9154C">
        <w:rPr>
          <w:rFonts w:ascii="David" w:eastAsia="Calibri" w:hAnsi="David" w:cs="David"/>
          <w:rtl/>
        </w:rPr>
        <w:t xml:space="preserve">, </w:t>
      </w:r>
      <w:r w:rsidRPr="00B9154C">
        <w:rPr>
          <w:rFonts w:ascii="David" w:eastAsia="Calibri" w:hAnsi="David" w:cs="David" w:hint="cs"/>
          <w:rtl/>
        </w:rPr>
        <w:t>חס</w:t>
      </w:r>
      <w:r w:rsidRPr="00B9154C">
        <w:rPr>
          <w:rFonts w:ascii="David" w:eastAsia="Calibri" w:hAnsi="David" w:cs="David"/>
          <w:rtl/>
        </w:rPr>
        <w:t xml:space="preserve"> </w:t>
      </w:r>
      <w:r w:rsidRPr="00B9154C">
        <w:rPr>
          <w:rFonts w:ascii="David" w:eastAsia="Calibri" w:hAnsi="David" w:cs="David" w:hint="cs"/>
          <w:rtl/>
        </w:rPr>
        <w:t>ושלום</w:t>
      </w:r>
      <w:r w:rsidRPr="00B9154C">
        <w:rPr>
          <w:rFonts w:ascii="David" w:eastAsia="Calibri" w:hAnsi="David" w:cs="David"/>
          <w:rtl/>
        </w:rPr>
        <w:t xml:space="preserve">, </w:t>
      </w:r>
      <w:r w:rsidRPr="00B9154C">
        <w:rPr>
          <w:rFonts w:ascii="David" w:eastAsia="Calibri" w:hAnsi="David" w:cs="David" w:hint="cs"/>
          <w:rtl/>
        </w:rPr>
        <w:t>לא</w:t>
      </w:r>
      <w:r w:rsidRPr="00B9154C">
        <w:rPr>
          <w:rFonts w:ascii="David" w:eastAsia="Calibri" w:hAnsi="David" w:cs="David"/>
          <w:rtl/>
        </w:rPr>
        <w:t xml:space="preserve"> </w:t>
      </w:r>
      <w:r w:rsidRPr="00B9154C">
        <w:rPr>
          <w:rFonts w:ascii="David" w:eastAsia="Calibri" w:hAnsi="David" w:cs="David" w:hint="cs"/>
          <w:rtl/>
        </w:rPr>
        <w:t>נחלק</w:t>
      </w:r>
      <w:r w:rsidRPr="00B9154C">
        <w:rPr>
          <w:rFonts w:ascii="David" w:eastAsia="Calibri" w:hAnsi="David" w:cs="David"/>
          <w:rtl/>
        </w:rPr>
        <w:t xml:space="preserve"> </w:t>
      </w:r>
      <w:r w:rsidRPr="00B9154C">
        <w:rPr>
          <w:rFonts w:ascii="David" w:eastAsia="Calibri" w:hAnsi="David" w:cs="David" w:hint="cs"/>
          <w:rtl/>
        </w:rPr>
        <w:t>אדם</w:t>
      </w:r>
      <w:r w:rsidRPr="00B9154C">
        <w:rPr>
          <w:rFonts w:ascii="David" w:eastAsia="Calibri" w:hAnsi="David" w:cs="David"/>
          <w:rtl/>
        </w:rPr>
        <w:t xml:space="preserve"> </w:t>
      </w:r>
      <w:r w:rsidRPr="00B9154C">
        <w:rPr>
          <w:rFonts w:ascii="David" w:eastAsia="Calibri" w:hAnsi="David" w:cs="David" w:hint="cs"/>
          <w:rtl/>
        </w:rPr>
        <w:t>מישראל</w:t>
      </w:r>
      <w:r w:rsidRPr="00B9154C">
        <w:rPr>
          <w:rFonts w:ascii="David" w:eastAsia="Calibri" w:hAnsi="David" w:cs="David"/>
          <w:rtl/>
        </w:rPr>
        <w:t xml:space="preserve"> </w:t>
      </w:r>
      <w:r w:rsidRPr="00B9154C">
        <w:rPr>
          <w:rFonts w:ascii="David" w:eastAsia="Calibri" w:hAnsi="David" w:cs="David" w:hint="cs"/>
          <w:rtl/>
        </w:rPr>
        <w:t>על</w:t>
      </w:r>
      <w:r w:rsidRPr="00B9154C">
        <w:rPr>
          <w:rFonts w:ascii="David" w:eastAsia="Calibri" w:hAnsi="David" w:cs="David"/>
          <w:rtl/>
        </w:rPr>
        <w:t xml:space="preserve"> </w:t>
      </w:r>
      <w:r w:rsidRPr="00B9154C">
        <w:rPr>
          <w:rFonts w:ascii="David" w:eastAsia="Calibri" w:hAnsi="David" w:cs="David" w:hint="cs"/>
          <w:rtl/>
        </w:rPr>
        <w:t>שיר</w:t>
      </w:r>
      <w:r w:rsidRPr="00B9154C">
        <w:rPr>
          <w:rFonts w:ascii="David" w:eastAsia="Calibri" w:hAnsi="David" w:cs="David"/>
          <w:rtl/>
        </w:rPr>
        <w:t xml:space="preserve"> </w:t>
      </w:r>
      <w:r w:rsidRPr="00B9154C">
        <w:rPr>
          <w:rFonts w:ascii="David" w:eastAsia="Calibri" w:hAnsi="David" w:cs="David" w:hint="cs"/>
          <w:rtl/>
        </w:rPr>
        <w:t>השירים</w:t>
      </w:r>
      <w:r w:rsidRPr="00B9154C">
        <w:rPr>
          <w:rFonts w:ascii="David" w:eastAsia="Calibri" w:hAnsi="David" w:cs="David"/>
          <w:rtl/>
        </w:rPr>
        <w:t xml:space="preserve"> </w:t>
      </w:r>
      <w:r w:rsidRPr="00B9154C">
        <w:rPr>
          <w:rFonts w:ascii="David" w:eastAsia="Calibri" w:hAnsi="David" w:cs="David" w:hint="cs"/>
          <w:rtl/>
        </w:rPr>
        <w:t>שלא</w:t>
      </w:r>
      <w:r w:rsidRPr="00B9154C">
        <w:rPr>
          <w:rFonts w:ascii="David" w:eastAsia="Calibri" w:hAnsi="David" w:cs="David"/>
          <w:rtl/>
        </w:rPr>
        <w:t xml:space="preserve"> </w:t>
      </w:r>
      <w:r w:rsidRPr="00B9154C">
        <w:rPr>
          <w:rFonts w:ascii="David" w:eastAsia="Calibri" w:hAnsi="David" w:cs="David" w:hint="cs"/>
          <w:rtl/>
        </w:rPr>
        <w:t>תטמא</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הידים</w:t>
      </w:r>
      <w:r w:rsidRPr="00B9154C">
        <w:rPr>
          <w:rFonts w:ascii="David" w:eastAsia="Calibri" w:hAnsi="David" w:cs="David"/>
          <w:rtl/>
        </w:rPr>
        <w:t xml:space="preserve">, </w:t>
      </w:r>
      <w:r w:rsidRPr="00B9154C">
        <w:rPr>
          <w:rFonts w:ascii="David" w:eastAsia="Calibri" w:hAnsi="David" w:cs="David" w:hint="cs"/>
          <w:rtl/>
        </w:rPr>
        <w:t>שאין</w:t>
      </w:r>
      <w:r w:rsidRPr="00B9154C">
        <w:rPr>
          <w:rFonts w:ascii="David" w:eastAsia="Calibri" w:hAnsi="David" w:cs="David"/>
          <w:rtl/>
        </w:rPr>
        <w:t xml:space="preserve"> </w:t>
      </w:r>
      <w:r w:rsidRPr="00B9154C">
        <w:rPr>
          <w:rFonts w:ascii="David" w:eastAsia="Calibri" w:hAnsi="David" w:cs="David" w:hint="cs"/>
          <w:rtl/>
        </w:rPr>
        <w:t>כל</w:t>
      </w:r>
      <w:r w:rsidRPr="00B9154C">
        <w:rPr>
          <w:rFonts w:ascii="David" w:eastAsia="Calibri" w:hAnsi="David" w:cs="David"/>
          <w:rtl/>
        </w:rPr>
        <w:t xml:space="preserve"> </w:t>
      </w:r>
      <w:r w:rsidRPr="00B9154C">
        <w:rPr>
          <w:rFonts w:ascii="David" w:eastAsia="Calibri" w:hAnsi="David" w:cs="David" w:hint="cs"/>
          <w:rtl/>
        </w:rPr>
        <w:t>העולם</w:t>
      </w:r>
      <w:r w:rsidRPr="00B9154C">
        <w:rPr>
          <w:rFonts w:ascii="David" w:eastAsia="Calibri" w:hAnsi="David" w:cs="David"/>
          <w:rtl/>
        </w:rPr>
        <w:t xml:space="preserve"> </w:t>
      </w:r>
      <w:r w:rsidRPr="00B9154C">
        <w:rPr>
          <w:rFonts w:ascii="David" w:eastAsia="Calibri" w:hAnsi="David" w:cs="David" w:hint="cs"/>
          <w:rtl/>
        </w:rPr>
        <w:t>כלו</w:t>
      </w:r>
      <w:r w:rsidRPr="00B9154C">
        <w:rPr>
          <w:rFonts w:ascii="David" w:eastAsia="Calibri" w:hAnsi="David" w:cs="David"/>
          <w:rtl/>
        </w:rPr>
        <w:t xml:space="preserve"> </w:t>
      </w:r>
      <w:r w:rsidRPr="00B9154C">
        <w:rPr>
          <w:rFonts w:ascii="David" w:eastAsia="Calibri" w:hAnsi="David" w:cs="David" w:hint="cs"/>
          <w:rtl/>
        </w:rPr>
        <w:t>כדאי</w:t>
      </w:r>
      <w:r w:rsidRPr="00B9154C">
        <w:rPr>
          <w:rFonts w:ascii="David" w:eastAsia="Calibri" w:hAnsi="David" w:cs="David"/>
          <w:rtl/>
        </w:rPr>
        <w:t xml:space="preserve"> </w:t>
      </w:r>
      <w:r w:rsidRPr="00B9154C">
        <w:rPr>
          <w:rFonts w:ascii="David" w:eastAsia="Calibri" w:hAnsi="David" w:cs="David" w:hint="cs"/>
          <w:rtl/>
        </w:rPr>
        <w:t>כיום</w:t>
      </w:r>
      <w:r w:rsidRPr="00B9154C">
        <w:rPr>
          <w:rFonts w:ascii="David" w:eastAsia="Calibri" w:hAnsi="David" w:cs="David"/>
          <w:rtl/>
        </w:rPr>
        <w:t xml:space="preserve"> </w:t>
      </w:r>
      <w:r w:rsidRPr="00B9154C">
        <w:rPr>
          <w:rFonts w:ascii="David" w:eastAsia="Calibri" w:hAnsi="David" w:cs="David" w:hint="cs"/>
          <w:rtl/>
        </w:rPr>
        <w:t>שניתן</w:t>
      </w:r>
      <w:r w:rsidRPr="00B9154C">
        <w:rPr>
          <w:rFonts w:ascii="David" w:eastAsia="Calibri" w:hAnsi="David" w:cs="David"/>
          <w:rtl/>
        </w:rPr>
        <w:t xml:space="preserve"> </w:t>
      </w:r>
      <w:r w:rsidRPr="00B9154C">
        <w:rPr>
          <w:rFonts w:ascii="David" w:eastAsia="Calibri" w:hAnsi="David" w:cs="David" w:hint="cs"/>
          <w:rtl/>
        </w:rPr>
        <w:t>בו</w:t>
      </w:r>
      <w:r w:rsidRPr="00B9154C">
        <w:rPr>
          <w:rFonts w:ascii="David" w:eastAsia="Calibri" w:hAnsi="David" w:cs="David"/>
          <w:rtl/>
        </w:rPr>
        <w:t xml:space="preserve"> </w:t>
      </w:r>
      <w:r w:rsidRPr="00B9154C">
        <w:rPr>
          <w:rFonts w:ascii="David" w:eastAsia="Calibri" w:hAnsi="David" w:cs="David" w:hint="cs"/>
          <w:rtl/>
        </w:rPr>
        <w:t>שיר</w:t>
      </w:r>
      <w:r w:rsidRPr="00B9154C">
        <w:rPr>
          <w:rFonts w:ascii="David" w:eastAsia="Calibri" w:hAnsi="David" w:cs="David"/>
          <w:rtl/>
        </w:rPr>
        <w:t xml:space="preserve"> </w:t>
      </w:r>
      <w:r w:rsidRPr="00B9154C">
        <w:rPr>
          <w:rFonts w:ascii="David" w:eastAsia="Calibri" w:hAnsi="David" w:cs="David" w:hint="cs"/>
          <w:rtl/>
        </w:rPr>
        <w:t>השירים</w:t>
      </w:r>
      <w:r w:rsidRPr="00B9154C">
        <w:rPr>
          <w:rFonts w:ascii="David" w:eastAsia="Calibri" w:hAnsi="David" w:cs="David"/>
          <w:rtl/>
        </w:rPr>
        <w:t xml:space="preserve"> </w:t>
      </w:r>
      <w:r w:rsidRPr="00B9154C">
        <w:rPr>
          <w:rFonts w:ascii="David" w:eastAsia="Calibri" w:hAnsi="David" w:cs="David" w:hint="cs"/>
          <w:rtl/>
        </w:rPr>
        <w:t>לישראל</w:t>
      </w:r>
      <w:r w:rsidRPr="00B9154C">
        <w:rPr>
          <w:rFonts w:ascii="David" w:eastAsia="Calibri" w:hAnsi="David" w:cs="David"/>
          <w:rtl/>
        </w:rPr>
        <w:t xml:space="preserve">, </w:t>
      </w:r>
      <w:r w:rsidRPr="00B9154C">
        <w:rPr>
          <w:rFonts w:ascii="David" w:eastAsia="Calibri" w:hAnsi="David" w:cs="David" w:hint="cs"/>
          <w:rtl/>
        </w:rPr>
        <w:t>שכל</w:t>
      </w:r>
      <w:r w:rsidRPr="00B9154C">
        <w:rPr>
          <w:rFonts w:ascii="David" w:eastAsia="Calibri" w:hAnsi="David" w:cs="David"/>
          <w:rtl/>
        </w:rPr>
        <w:t xml:space="preserve"> </w:t>
      </w:r>
      <w:r w:rsidRPr="00B9154C">
        <w:rPr>
          <w:rFonts w:ascii="David" w:eastAsia="Calibri" w:hAnsi="David" w:cs="David" w:hint="cs"/>
          <w:rtl/>
        </w:rPr>
        <w:t>הכתובים</w:t>
      </w:r>
      <w:r w:rsidRPr="00B9154C">
        <w:rPr>
          <w:rFonts w:ascii="David" w:eastAsia="Calibri" w:hAnsi="David" w:cs="David"/>
          <w:rtl/>
        </w:rPr>
        <w:t xml:space="preserve"> </w:t>
      </w:r>
      <w:r w:rsidRPr="00B9154C">
        <w:rPr>
          <w:rFonts w:ascii="David" w:eastAsia="Calibri" w:hAnsi="David" w:cs="David" w:hint="cs"/>
          <w:rtl/>
        </w:rPr>
        <w:t>קדש</w:t>
      </w:r>
      <w:r w:rsidRPr="00B9154C">
        <w:rPr>
          <w:rFonts w:ascii="David" w:eastAsia="Calibri" w:hAnsi="David" w:cs="David"/>
          <w:rtl/>
        </w:rPr>
        <w:t xml:space="preserve">, </w:t>
      </w:r>
      <w:r w:rsidRPr="00B9154C">
        <w:rPr>
          <w:rFonts w:ascii="David" w:eastAsia="Calibri" w:hAnsi="David" w:cs="David" w:hint="cs"/>
          <w:rtl/>
        </w:rPr>
        <w:t>ושיר</w:t>
      </w:r>
      <w:r w:rsidRPr="00B9154C">
        <w:rPr>
          <w:rFonts w:ascii="David" w:eastAsia="Calibri" w:hAnsi="David" w:cs="David"/>
          <w:rtl/>
        </w:rPr>
        <w:t xml:space="preserve"> </w:t>
      </w:r>
      <w:r w:rsidRPr="00B9154C">
        <w:rPr>
          <w:rFonts w:ascii="David" w:eastAsia="Calibri" w:hAnsi="David" w:cs="David" w:hint="cs"/>
          <w:rtl/>
        </w:rPr>
        <w:t>השירים</w:t>
      </w:r>
      <w:r w:rsidRPr="00B9154C">
        <w:rPr>
          <w:rFonts w:ascii="David" w:eastAsia="Calibri" w:hAnsi="David" w:cs="David"/>
          <w:rtl/>
        </w:rPr>
        <w:t xml:space="preserve"> </w:t>
      </w:r>
      <w:r w:rsidRPr="00B9154C">
        <w:rPr>
          <w:rFonts w:ascii="David" w:eastAsia="Calibri" w:hAnsi="David" w:cs="David" w:hint="cs"/>
          <w:rtl/>
        </w:rPr>
        <w:t>קדש</w:t>
      </w:r>
      <w:r w:rsidRPr="00B9154C">
        <w:rPr>
          <w:rFonts w:ascii="David" w:eastAsia="Calibri" w:hAnsi="David" w:cs="David"/>
          <w:rtl/>
        </w:rPr>
        <w:t xml:space="preserve"> </w:t>
      </w:r>
      <w:r w:rsidRPr="00B9154C">
        <w:rPr>
          <w:rFonts w:ascii="David" w:eastAsia="Calibri" w:hAnsi="David" w:cs="David" w:hint="cs"/>
          <w:rtl/>
        </w:rPr>
        <w:t>קדשים</w:t>
      </w:r>
      <w:r w:rsidRPr="00B9154C">
        <w:rPr>
          <w:rFonts w:ascii="David" w:eastAsia="Calibri" w:hAnsi="David" w:cs="David"/>
          <w:rtl/>
        </w:rPr>
        <w:t xml:space="preserve">. </w:t>
      </w:r>
      <w:r w:rsidRPr="00B9154C">
        <w:rPr>
          <w:rFonts w:ascii="David" w:eastAsia="Calibri" w:hAnsi="David" w:cs="David" w:hint="cs"/>
          <w:rtl/>
        </w:rPr>
        <w:t>ואם</w:t>
      </w:r>
      <w:r w:rsidRPr="00B9154C">
        <w:rPr>
          <w:rFonts w:ascii="David" w:eastAsia="Calibri" w:hAnsi="David" w:cs="David"/>
          <w:rtl/>
        </w:rPr>
        <w:t xml:space="preserve"> </w:t>
      </w:r>
      <w:r w:rsidRPr="00B9154C">
        <w:rPr>
          <w:rFonts w:ascii="David" w:eastAsia="Calibri" w:hAnsi="David" w:cs="David" w:hint="cs"/>
          <w:rtl/>
        </w:rPr>
        <w:t>נחלקו</w:t>
      </w:r>
      <w:r w:rsidRPr="00B9154C">
        <w:rPr>
          <w:rFonts w:ascii="David" w:eastAsia="Calibri" w:hAnsi="David" w:cs="David"/>
          <w:rtl/>
        </w:rPr>
        <w:t xml:space="preserve">, </w:t>
      </w:r>
      <w:r w:rsidRPr="00B9154C">
        <w:rPr>
          <w:rFonts w:ascii="David" w:eastAsia="Calibri" w:hAnsi="David" w:cs="David" w:hint="cs"/>
          <w:rtl/>
        </w:rPr>
        <w:t>לא</w:t>
      </w:r>
      <w:r w:rsidRPr="00B9154C">
        <w:rPr>
          <w:rFonts w:ascii="David" w:eastAsia="Calibri" w:hAnsi="David" w:cs="David"/>
          <w:rtl/>
        </w:rPr>
        <w:t xml:space="preserve"> </w:t>
      </w:r>
      <w:r w:rsidRPr="00B9154C">
        <w:rPr>
          <w:rFonts w:ascii="David" w:eastAsia="Calibri" w:hAnsi="David" w:cs="David" w:hint="cs"/>
          <w:rtl/>
        </w:rPr>
        <w:t>נחלקו</w:t>
      </w:r>
      <w:r w:rsidRPr="00B9154C">
        <w:rPr>
          <w:rFonts w:ascii="David" w:eastAsia="Calibri" w:hAnsi="David" w:cs="David"/>
          <w:rtl/>
        </w:rPr>
        <w:t xml:space="preserve"> </w:t>
      </w:r>
      <w:r w:rsidRPr="00B9154C">
        <w:rPr>
          <w:rFonts w:ascii="David" w:eastAsia="Calibri" w:hAnsi="David" w:cs="David" w:hint="cs"/>
          <w:rtl/>
        </w:rPr>
        <w:t>אלא</w:t>
      </w:r>
      <w:r w:rsidRPr="00B9154C">
        <w:rPr>
          <w:rFonts w:ascii="David" w:eastAsia="Calibri" w:hAnsi="David" w:cs="David"/>
          <w:rtl/>
        </w:rPr>
        <w:t xml:space="preserve"> </w:t>
      </w:r>
      <w:r w:rsidRPr="00B9154C">
        <w:rPr>
          <w:rFonts w:ascii="David" w:eastAsia="Calibri" w:hAnsi="David" w:cs="David" w:hint="cs"/>
          <w:rtl/>
        </w:rPr>
        <w:t>על</w:t>
      </w:r>
      <w:r w:rsidRPr="00B9154C">
        <w:rPr>
          <w:rFonts w:ascii="David" w:eastAsia="Calibri" w:hAnsi="David" w:cs="David"/>
          <w:rtl/>
        </w:rPr>
        <w:t xml:space="preserve"> </w:t>
      </w:r>
      <w:r w:rsidRPr="00B9154C">
        <w:rPr>
          <w:rFonts w:ascii="David" w:eastAsia="Calibri" w:hAnsi="David" w:cs="David" w:hint="cs"/>
          <w:rtl/>
        </w:rPr>
        <w:t>קהלת.</w:t>
      </w:r>
    </w:p>
    <w:p w:rsidR="00B9154C" w:rsidRPr="00B9154C" w:rsidRDefault="00B9154C" w:rsidP="00B9154C">
      <w:pPr>
        <w:spacing w:line="360" w:lineRule="auto"/>
        <w:contextualSpacing/>
        <w:rPr>
          <w:rFonts w:ascii="David" w:eastAsia="Calibri" w:hAnsi="David" w:cs="David"/>
          <w:b/>
          <w:bCs/>
          <w:rtl/>
        </w:rPr>
      </w:pPr>
    </w:p>
    <w:p w:rsidR="00B9154C" w:rsidRPr="00B9154C" w:rsidRDefault="00B9154C" w:rsidP="00B9154C">
      <w:pPr>
        <w:spacing w:line="360" w:lineRule="auto"/>
        <w:contextualSpacing/>
        <w:rPr>
          <w:rFonts w:ascii="David" w:eastAsia="Calibri" w:hAnsi="David" w:cs="David"/>
          <w:b/>
          <w:bCs/>
          <w:rtl/>
        </w:rPr>
      </w:pPr>
      <w:r w:rsidRPr="00B9154C">
        <w:rPr>
          <w:rFonts w:ascii="David" w:eastAsia="Calibri" w:hAnsi="David" w:cs="David" w:hint="cs"/>
          <w:b/>
          <w:bCs/>
          <w:rtl/>
        </w:rPr>
        <w:t xml:space="preserve">המקורות הבאים עוסקים בספר קהלת ובספרים נוספים עליהם היה דיון האם להכניסם לתנ"ך   </w:t>
      </w:r>
    </w:p>
    <w:p w:rsidR="00B9154C" w:rsidRPr="00B9154C" w:rsidRDefault="00B9154C" w:rsidP="00043C0B">
      <w:pPr>
        <w:numPr>
          <w:ilvl w:val="0"/>
          <w:numId w:val="7"/>
        </w:numPr>
        <w:spacing w:after="0" w:line="360" w:lineRule="auto"/>
        <w:contextualSpacing/>
        <w:rPr>
          <w:rFonts w:ascii="David" w:eastAsia="Calibri" w:hAnsi="David" w:cs="David"/>
          <w:b/>
          <w:bCs/>
          <w:rtl/>
        </w:rPr>
      </w:pPr>
      <w:r w:rsidRPr="00B9154C">
        <w:rPr>
          <w:rFonts w:ascii="David" w:eastAsia="Calibri" w:hAnsi="David" w:cs="David" w:hint="cs"/>
          <w:b/>
          <w:bCs/>
          <w:rtl/>
        </w:rPr>
        <w:t>בבלי מסכת שבת (דף יג ע"ב)</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rtl/>
        </w:rPr>
        <w:t>אָמַר רַב יְהוּדָה אָמַר רַב בְּרַם זָכוּר אוֹתוֹ הָאִישׁ לַטּוֹב וַחֲנַנְיָה בֶּן חִזְקִיָּה שְׁמוֹ שֶׁאִלְמָלֵא הוּא נִגְנַז סֵפֶר יְחֶזְקֵאל שֶׁהָיוּ דְּבָרָיו סוֹתְרִין דִּבְרֵי תוֹרָה מֶה עָשָׂה הֶעֱלוּ לוֹ שְׁלֹשׁ מֵאוֹת גַּרְבֵי שֶׁמֶן וְיָשַׁב בַּעֲלִיָּיה וּדְרָשָׁן</w:t>
      </w:r>
    </w:p>
    <w:p w:rsidR="00B9154C" w:rsidRPr="00B9154C" w:rsidRDefault="00B9154C" w:rsidP="00043C0B">
      <w:pPr>
        <w:numPr>
          <w:ilvl w:val="0"/>
          <w:numId w:val="7"/>
        </w:numPr>
        <w:spacing w:after="0" w:line="360" w:lineRule="auto"/>
        <w:contextualSpacing/>
        <w:rPr>
          <w:rFonts w:ascii="David" w:eastAsia="Calibri" w:hAnsi="David" w:cs="David"/>
          <w:b/>
          <w:bCs/>
          <w:rtl/>
        </w:rPr>
      </w:pPr>
      <w:r w:rsidRPr="00B9154C">
        <w:rPr>
          <w:rFonts w:ascii="David" w:eastAsia="Calibri" w:hAnsi="David" w:cs="David" w:hint="cs"/>
          <w:b/>
          <w:bCs/>
          <w:rtl/>
        </w:rPr>
        <w:t>בבלי מסכת שבת (דף ל ע"ב)</w:t>
      </w:r>
    </w:p>
    <w:p w:rsidR="00B9154C" w:rsidRPr="00B9154C" w:rsidRDefault="00B9154C" w:rsidP="00B9154C">
      <w:pPr>
        <w:spacing w:line="360" w:lineRule="auto"/>
        <w:contextualSpacing/>
        <w:rPr>
          <w:rFonts w:ascii="David" w:eastAsia="Calibri" w:hAnsi="David" w:cs="David"/>
          <w:rtl/>
        </w:rPr>
      </w:pPr>
      <w:r w:rsidRPr="00B9154C">
        <w:rPr>
          <w:rFonts w:ascii="David" w:eastAsia="Calibri" w:hAnsi="David" w:cs="David" w:hint="cs"/>
          <w:rtl/>
        </w:rPr>
        <w:t>"אָמַר</w:t>
      </w:r>
      <w:r w:rsidRPr="00B9154C">
        <w:rPr>
          <w:rFonts w:ascii="David" w:eastAsia="Calibri" w:hAnsi="David" w:cs="David"/>
          <w:rtl/>
        </w:rPr>
        <w:t xml:space="preserve"> </w:t>
      </w:r>
      <w:r w:rsidRPr="00B9154C">
        <w:rPr>
          <w:rFonts w:ascii="David" w:eastAsia="Calibri" w:hAnsi="David" w:cs="David" w:hint="cs"/>
          <w:rtl/>
        </w:rPr>
        <w:t>רַב</w:t>
      </w:r>
      <w:r w:rsidRPr="00B9154C">
        <w:rPr>
          <w:rFonts w:ascii="David" w:eastAsia="Calibri" w:hAnsi="David" w:cs="David"/>
          <w:rtl/>
        </w:rPr>
        <w:t xml:space="preserve"> </w:t>
      </w:r>
      <w:r w:rsidRPr="00B9154C">
        <w:rPr>
          <w:rFonts w:ascii="David" w:eastAsia="Calibri" w:hAnsi="David" w:cs="David" w:hint="cs"/>
          <w:rtl/>
        </w:rPr>
        <w:t>יְהוּדָה</w:t>
      </w:r>
      <w:r w:rsidRPr="00B9154C">
        <w:rPr>
          <w:rFonts w:ascii="David" w:eastAsia="Calibri" w:hAnsi="David" w:cs="David"/>
          <w:rtl/>
        </w:rPr>
        <w:t xml:space="preserve"> </w:t>
      </w:r>
      <w:r w:rsidRPr="00B9154C">
        <w:rPr>
          <w:rFonts w:ascii="David" w:eastAsia="Calibri" w:hAnsi="David" w:cs="David" w:hint="cs"/>
          <w:rtl/>
        </w:rPr>
        <w:t>בְּרֵיהּ</w:t>
      </w:r>
      <w:r w:rsidRPr="00B9154C">
        <w:rPr>
          <w:rFonts w:ascii="David" w:eastAsia="Calibri" w:hAnsi="David" w:cs="David"/>
          <w:rtl/>
        </w:rPr>
        <w:t xml:space="preserve"> </w:t>
      </w:r>
      <w:r w:rsidRPr="00B9154C">
        <w:rPr>
          <w:rFonts w:ascii="David" w:eastAsia="Calibri" w:hAnsi="David" w:cs="David" w:hint="cs"/>
          <w:rtl/>
        </w:rPr>
        <w:t>דְּרַב</w:t>
      </w:r>
      <w:r w:rsidRPr="00B9154C">
        <w:rPr>
          <w:rFonts w:ascii="David" w:eastAsia="Calibri" w:hAnsi="David" w:cs="David"/>
          <w:rtl/>
        </w:rPr>
        <w:t xml:space="preserve"> </w:t>
      </w:r>
      <w:r w:rsidRPr="00B9154C">
        <w:rPr>
          <w:rFonts w:ascii="David" w:eastAsia="Calibri" w:hAnsi="David" w:cs="David" w:hint="cs"/>
          <w:rtl/>
        </w:rPr>
        <w:t>שְׁמוּאֵל</w:t>
      </w:r>
      <w:r w:rsidRPr="00B9154C">
        <w:rPr>
          <w:rFonts w:ascii="David" w:eastAsia="Calibri" w:hAnsi="David" w:cs="David"/>
          <w:rtl/>
        </w:rPr>
        <w:t xml:space="preserve"> </w:t>
      </w:r>
      <w:r w:rsidRPr="00B9154C">
        <w:rPr>
          <w:rFonts w:ascii="David" w:eastAsia="Calibri" w:hAnsi="David" w:cs="David" w:hint="cs"/>
          <w:rtl/>
        </w:rPr>
        <w:t>בַּר</w:t>
      </w:r>
      <w:r w:rsidRPr="00B9154C">
        <w:rPr>
          <w:rFonts w:ascii="David" w:eastAsia="Calibri" w:hAnsi="David" w:cs="David"/>
          <w:rtl/>
        </w:rPr>
        <w:t xml:space="preserve"> </w:t>
      </w:r>
      <w:r w:rsidRPr="00B9154C">
        <w:rPr>
          <w:rFonts w:ascii="David" w:eastAsia="Calibri" w:hAnsi="David" w:cs="David" w:hint="cs"/>
          <w:rtl/>
        </w:rPr>
        <w:t>שִׁילַת</w:t>
      </w:r>
      <w:r w:rsidRPr="00B9154C">
        <w:rPr>
          <w:rFonts w:ascii="David" w:eastAsia="Calibri" w:hAnsi="David" w:cs="David"/>
          <w:rtl/>
        </w:rPr>
        <w:t xml:space="preserve"> </w:t>
      </w:r>
      <w:r w:rsidRPr="00B9154C">
        <w:rPr>
          <w:rFonts w:ascii="David" w:eastAsia="Calibri" w:hAnsi="David" w:cs="David" w:hint="cs"/>
          <w:rtl/>
        </w:rPr>
        <w:t>מִשְּׁמֵיהּ</w:t>
      </w:r>
      <w:r w:rsidRPr="00B9154C">
        <w:rPr>
          <w:rFonts w:ascii="David" w:eastAsia="Calibri" w:hAnsi="David" w:cs="David"/>
          <w:rtl/>
        </w:rPr>
        <w:t xml:space="preserve"> </w:t>
      </w:r>
      <w:r w:rsidRPr="00B9154C">
        <w:rPr>
          <w:rFonts w:ascii="David" w:eastAsia="Calibri" w:hAnsi="David" w:cs="David" w:hint="cs"/>
          <w:rtl/>
        </w:rPr>
        <w:t>דְּרַב</w:t>
      </w:r>
      <w:r w:rsidRPr="00B9154C">
        <w:rPr>
          <w:rFonts w:ascii="David" w:eastAsia="Calibri" w:hAnsi="David" w:cs="David"/>
          <w:rtl/>
        </w:rPr>
        <w:t xml:space="preserve"> </w:t>
      </w:r>
      <w:r w:rsidRPr="00B9154C">
        <w:rPr>
          <w:rFonts w:ascii="David" w:eastAsia="Calibri" w:hAnsi="David" w:cs="David" w:hint="cs"/>
          <w:rtl/>
        </w:rPr>
        <w:t>בִּקְּשׁוּ</w:t>
      </w:r>
      <w:r w:rsidRPr="00B9154C">
        <w:rPr>
          <w:rFonts w:ascii="David" w:eastAsia="Calibri" w:hAnsi="David" w:cs="David"/>
          <w:rtl/>
        </w:rPr>
        <w:t xml:space="preserve"> </w:t>
      </w:r>
      <w:r w:rsidRPr="00B9154C">
        <w:rPr>
          <w:rFonts w:ascii="David" w:eastAsia="Calibri" w:hAnsi="David" w:cs="David" w:hint="cs"/>
          <w:rtl/>
        </w:rPr>
        <w:t>חֲכָמִים</w:t>
      </w:r>
      <w:r w:rsidRPr="00B9154C">
        <w:rPr>
          <w:rFonts w:ascii="David" w:eastAsia="Calibri" w:hAnsi="David" w:cs="David"/>
          <w:rtl/>
        </w:rPr>
        <w:t xml:space="preserve"> </w:t>
      </w:r>
      <w:r w:rsidRPr="00B9154C">
        <w:rPr>
          <w:rFonts w:ascii="David" w:eastAsia="Calibri" w:hAnsi="David" w:cs="David" w:hint="cs"/>
          <w:rtl/>
        </w:rPr>
        <w:t>לִגְנוֹז</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קֹהֶלֶת</w:t>
      </w:r>
      <w:r w:rsidRPr="00B9154C">
        <w:rPr>
          <w:rFonts w:ascii="David" w:eastAsia="Calibri" w:hAnsi="David" w:cs="David"/>
          <w:rtl/>
        </w:rPr>
        <w:t xml:space="preserve"> </w:t>
      </w:r>
      <w:r w:rsidRPr="00B9154C">
        <w:rPr>
          <w:rFonts w:ascii="David" w:eastAsia="Calibri" w:hAnsi="David" w:cs="David" w:hint="cs"/>
          <w:rtl/>
        </w:rPr>
        <w:t>מִפְּנֵי</w:t>
      </w:r>
      <w:r w:rsidRPr="00B9154C">
        <w:rPr>
          <w:rFonts w:ascii="David" w:eastAsia="Calibri" w:hAnsi="David" w:cs="David"/>
          <w:rtl/>
        </w:rPr>
        <w:t xml:space="preserve"> </w:t>
      </w:r>
      <w:r w:rsidRPr="00B9154C">
        <w:rPr>
          <w:rFonts w:ascii="David" w:eastAsia="Calibri" w:hAnsi="David" w:cs="David" w:hint="cs"/>
          <w:rtl/>
        </w:rPr>
        <w:t>שֶׁדְּבָרָיו</w:t>
      </w:r>
      <w:r w:rsidRPr="00B9154C">
        <w:rPr>
          <w:rFonts w:ascii="David" w:eastAsia="Calibri" w:hAnsi="David" w:cs="David"/>
          <w:rtl/>
        </w:rPr>
        <w:t xml:space="preserve"> </w:t>
      </w:r>
      <w:r w:rsidRPr="00B9154C">
        <w:rPr>
          <w:rFonts w:ascii="David" w:eastAsia="Calibri" w:hAnsi="David" w:cs="David" w:hint="cs"/>
          <w:rtl/>
        </w:rPr>
        <w:t>סוֹתְרִין</w:t>
      </w:r>
      <w:r w:rsidRPr="00B9154C">
        <w:rPr>
          <w:rFonts w:ascii="David" w:eastAsia="Calibri" w:hAnsi="David" w:cs="David"/>
          <w:rtl/>
        </w:rPr>
        <w:t xml:space="preserve"> </w:t>
      </w:r>
      <w:r w:rsidRPr="00B9154C">
        <w:rPr>
          <w:rFonts w:ascii="David" w:eastAsia="Calibri" w:hAnsi="David" w:cs="David" w:hint="cs"/>
          <w:rtl/>
        </w:rPr>
        <w:t>זֶה</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זֶה</w:t>
      </w:r>
      <w:r w:rsidRPr="00B9154C">
        <w:rPr>
          <w:rFonts w:ascii="David" w:eastAsia="Calibri" w:hAnsi="David" w:cs="David"/>
          <w:rtl/>
        </w:rPr>
        <w:t xml:space="preserve"> </w:t>
      </w:r>
      <w:r w:rsidRPr="00B9154C">
        <w:rPr>
          <w:rFonts w:ascii="David" w:eastAsia="Calibri" w:hAnsi="David" w:cs="David" w:hint="cs"/>
          <w:rtl/>
        </w:rPr>
        <w:t>וּמִפְּנֵי</w:t>
      </w:r>
      <w:r w:rsidRPr="00B9154C">
        <w:rPr>
          <w:rFonts w:ascii="David" w:eastAsia="Calibri" w:hAnsi="David" w:cs="David"/>
          <w:rtl/>
        </w:rPr>
        <w:t xml:space="preserve"> </w:t>
      </w:r>
      <w:r w:rsidRPr="00B9154C">
        <w:rPr>
          <w:rFonts w:ascii="David" w:eastAsia="Calibri" w:hAnsi="David" w:cs="David" w:hint="cs"/>
          <w:rtl/>
        </w:rPr>
        <w:t>מָה</w:t>
      </w:r>
      <w:r w:rsidRPr="00B9154C">
        <w:rPr>
          <w:rFonts w:ascii="David" w:eastAsia="Calibri" w:hAnsi="David" w:cs="David"/>
          <w:rtl/>
        </w:rPr>
        <w:t xml:space="preserve"> </w:t>
      </w:r>
      <w:r w:rsidRPr="00B9154C">
        <w:rPr>
          <w:rFonts w:ascii="David" w:eastAsia="Calibri" w:hAnsi="David" w:cs="David" w:hint="cs"/>
          <w:rtl/>
        </w:rPr>
        <w:t>לֹא</w:t>
      </w:r>
      <w:r w:rsidRPr="00B9154C">
        <w:rPr>
          <w:rFonts w:ascii="David" w:eastAsia="Calibri" w:hAnsi="David" w:cs="David"/>
          <w:rtl/>
        </w:rPr>
        <w:t xml:space="preserve"> </w:t>
      </w:r>
      <w:r w:rsidRPr="00B9154C">
        <w:rPr>
          <w:rFonts w:ascii="David" w:eastAsia="Calibri" w:hAnsi="David" w:cs="David" w:hint="cs"/>
          <w:rtl/>
        </w:rPr>
        <w:t>גְּנָזוּהוּ</w:t>
      </w:r>
      <w:r w:rsidRPr="00B9154C">
        <w:rPr>
          <w:rFonts w:ascii="David" w:eastAsia="Calibri" w:hAnsi="David" w:cs="David"/>
          <w:rtl/>
        </w:rPr>
        <w:t xml:space="preserve"> </w:t>
      </w:r>
      <w:r w:rsidRPr="00B9154C">
        <w:rPr>
          <w:rFonts w:ascii="David" w:eastAsia="Calibri" w:hAnsi="David" w:cs="David" w:hint="cs"/>
          <w:rtl/>
        </w:rPr>
        <w:t>מִפְּנֵי</w:t>
      </w:r>
      <w:r w:rsidRPr="00B9154C">
        <w:rPr>
          <w:rFonts w:ascii="David" w:eastAsia="Calibri" w:hAnsi="David" w:cs="David"/>
          <w:rtl/>
        </w:rPr>
        <w:t xml:space="preserve"> </w:t>
      </w:r>
      <w:r w:rsidRPr="00B9154C">
        <w:rPr>
          <w:rFonts w:ascii="David" w:eastAsia="Calibri" w:hAnsi="David" w:cs="David" w:hint="cs"/>
          <w:rtl/>
        </w:rPr>
        <w:t>שֶׁתְּחִילָּתוֹ</w:t>
      </w:r>
      <w:r w:rsidRPr="00B9154C">
        <w:rPr>
          <w:rFonts w:ascii="David" w:eastAsia="Calibri" w:hAnsi="David" w:cs="David"/>
          <w:rtl/>
        </w:rPr>
        <w:t xml:space="preserve"> </w:t>
      </w:r>
      <w:r w:rsidRPr="00B9154C">
        <w:rPr>
          <w:rFonts w:ascii="David" w:eastAsia="Calibri" w:hAnsi="David" w:cs="David" w:hint="cs"/>
          <w:rtl/>
        </w:rPr>
        <w:t>דִּבְרֵי</w:t>
      </w:r>
      <w:r w:rsidRPr="00B9154C">
        <w:rPr>
          <w:rFonts w:ascii="David" w:eastAsia="Calibri" w:hAnsi="David" w:cs="David"/>
          <w:rtl/>
        </w:rPr>
        <w:t xml:space="preserve"> </w:t>
      </w:r>
      <w:r w:rsidRPr="00B9154C">
        <w:rPr>
          <w:rFonts w:ascii="David" w:eastAsia="Calibri" w:hAnsi="David" w:cs="David" w:hint="cs"/>
          <w:rtl/>
        </w:rPr>
        <w:t>תוֹרָה</w:t>
      </w:r>
      <w:r w:rsidRPr="00B9154C">
        <w:rPr>
          <w:rFonts w:ascii="David" w:eastAsia="Calibri" w:hAnsi="David" w:cs="David"/>
          <w:rtl/>
        </w:rPr>
        <w:t xml:space="preserve"> </w:t>
      </w:r>
      <w:r w:rsidRPr="00B9154C">
        <w:rPr>
          <w:rFonts w:ascii="David" w:eastAsia="Calibri" w:hAnsi="David" w:cs="David" w:hint="cs"/>
          <w:rtl/>
        </w:rPr>
        <w:t>וְסוֹפוֹ</w:t>
      </w:r>
      <w:r w:rsidRPr="00B9154C">
        <w:rPr>
          <w:rFonts w:ascii="David" w:eastAsia="Calibri" w:hAnsi="David" w:cs="David"/>
          <w:rtl/>
        </w:rPr>
        <w:t xml:space="preserve"> </w:t>
      </w:r>
      <w:r w:rsidRPr="00B9154C">
        <w:rPr>
          <w:rFonts w:ascii="David" w:eastAsia="Calibri" w:hAnsi="David" w:cs="David" w:hint="cs"/>
          <w:rtl/>
        </w:rPr>
        <w:t>דִּבְרֵי</w:t>
      </w:r>
      <w:r w:rsidRPr="00B9154C">
        <w:rPr>
          <w:rFonts w:ascii="David" w:eastAsia="Calibri" w:hAnsi="David" w:cs="David"/>
          <w:rtl/>
        </w:rPr>
        <w:t xml:space="preserve"> </w:t>
      </w:r>
      <w:r w:rsidRPr="00B9154C">
        <w:rPr>
          <w:rFonts w:ascii="David" w:eastAsia="Calibri" w:hAnsi="David" w:cs="David" w:hint="cs"/>
          <w:rtl/>
        </w:rPr>
        <w:t>תוֹרָה</w:t>
      </w:r>
      <w:r w:rsidRPr="00B9154C">
        <w:rPr>
          <w:rFonts w:ascii="David" w:eastAsia="Calibri" w:hAnsi="David" w:cs="David"/>
          <w:rtl/>
        </w:rPr>
        <w:t xml:space="preserve"> </w:t>
      </w:r>
      <w:r w:rsidRPr="00B9154C">
        <w:rPr>
          <w:rFonts w:ascii="David" w:eastAsia="Calibri" w:hAnsi="David" w:cs="David" w:hint="cs"/>
          <w:rtl/>
        </w:rPr>
        <w:t>תְּחִילָּתוֹ</w:t>
      </w:r>
      <w:r w:rsidRPr="00B9154C">
        <w:rPr>
          <w:rFonts w:ascii="David" w:eastAsia="Calibri" w:hAnsi="David" w:cs="David"/>
          <w:rtl/>
        </w:rPr>
        <w:t xml:space="preserve"> </w:t>
      </w:r>
      <w:r w:rsidRPr="00B9154C">
        <w:rPr>
          <w:rFonts w:ascii="David" w:eastAsia="Calibri" w:hAnsi="David" w:cs="David" w:hint="cs"/>
          <w:rtl/>
        </w:rPr>
        <w:t>דִּבְרֵי</w:t>
      </w:r>
      <w:r w:rsidRPr="00B9154C">
        <w:rPr>
          <w:rFonts w:ascii="David" w:eastAsia="Calibri" w:hAnsi="David" w:cs="David"/>
          <w:rtl/>
        </w:rPr>
        <w:t xml:space="preserve"> </w:t>
      </w:r>
      <w:r w:rsidRPr="00B9154C">
        <w:rPr>
          <w:rFonts w:ascii="David" w:eastAsia="Calibri" w:hAnsi="David" w:cs="David" w:hint="cs"/>
          <w:rtl/>
        </w:rPr>
        <w:t>תוֹרָה...</w:t>
      </w:r>
      <w:r w:rsidRPr="00B9154C">
        <w:rPr>
          <w:rFonts w:ascii="David" w:eastAsia="Calibri" w:hAnsi="David" w:cs="David"/>
          <w:rtl/>
        </w:rPr>
        <w:t xml:space="preserve"> </w:t>
      </w:r>
      <w:r w:rsidRPr="00B9154C">
        <w:rPr>
          <w:rFonts w:ascii="David" w:eastAsia="Calibri" w:hAnsi="David" w:cs="David" w:hint="cs"/>
          <w:rtl/>
        </w:rPr>
        <w:t>וְאַף</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מִשְׁלֵי</w:t>
      </w:r>
      <w:r w:rsidRPr="00B9154C">
        <w:rPr>
          <w:rFonts w:ascii="David" w:eastAsia="Calibri" w:hAnsi="David" w:cs="David"/>
          <w:rtl/>
        </w:rPr>
        <w:t xml:space="preserve"> </w:t>
      </w:r>
      <w:r w:rsidRPr="00B9154C">
        <w:rPr>
          <w:rFonts w:ascii="David" w:eastAsia="Calibri" w:hAnsi="David" w:cs="David" w:hint="cs"/>
          <w:rtl/>
        </w:rPr>
        <w:t>בִּקְּשׁוּ</w:t>
      </w:r>
      <w:r w:rsidRPr="00B9154C">
        <w:rPr>
          <w:rFonts w:ascii="David" w:eastAsia="Calibri" w:hAnsi="David" w:cs="David"/>
          <w:rtl/>
        </w:rPr>
        <w:t xml:space="preserve"> </w:t>
      </w:r>
      <w:r w:rsidRPr="00B9154C">
        <w:rPr>
          <w:rFonts w:ascii="David" w:eastAsia="Calibri" w:hAnsi="David" w:cs="David" w:hint="cs"/>
          <w:rtl/>
        </w:rPr>
        <w:t>לִגְנוֹז</w:t>
      </w:r>
      <w:r w:rsidRPr="00B9154C">
        <w:rPr>
          <w:rFonts w:ascii="David" w:eastAsia="Calibri" w:hAnsi="David" w:cs="David"/>
          <w:rtl/>
        </w:rPr>
        <w:t xml:space="preserve"> </w:t>
      </w:r>
      <w:r w:rsidRPr="00B9154C">
        <w:rPr>
          <w:rFonts w:ascii="David" w:eastAsia="Calibri" w:hAnsi="David" w:cs="David" w:hint="cs"/>
          <w:rtl/>
        </w:rPr>
        <w:t>שֶׁהָיוּ</w:t>
      </w:r>
      <w:r w:rsidRPr="00B9154C">
        <w:rPr>
          <w:rFonts w:ascii="David" w:eastAsia="Calibri" w:hAnsi="David" w:cs="David"/>
          <w:rtl/>
        </w:rPr>
        <w:t xml:space="preserve"> </w:t>
      </w:r>
      <w:r w:rsidRPr="00B9154C">
        <w:rPr>
          <w:rFonts w:ascii="David" w:eastAsia="Calibri" w:hAnsi="David" w:cs="David" w:hint="cs"/>
          <w:rtl/>
        </w:rPr>
        <w:t>דְּבָרָיו</w:t>
      </w:r>
      <w:r w:rsidRPr="00B9154C">
        <w:rPr>
          <w:rFonts w:ascii="David" w:eastAsia="Calibri" w:hAnsi="David" w:cs="David"/>
          <w:rtl/>
        </w:rPr>
        <w:t xml:space="preserve"> </w:t>
      </w:r>
      <w:r w:rsidRPr="00B9154C">
        <w:rPr>
          <w:rFonts w:ascii="David" w:eastAsia="Calibri" w:hAnsi="David" w:cs="David" w:hint="cs"/>
          <w:rtl/>
        </w:rPr>
        <w:t>סוֹתְרִין</w:t>
      </w:r>
      <w:r w:rsidRPr="00B9154C">
        <w:rPr>
          <w:rFonts w:ascii="David" w:eastAsia="Calibri" w:hAnsi="David" w:cs="David"/>
          <w:rtl/>
        </w:rPr>
        <w:t xml:space="preserve"> </w:t>
      </w:r>
      <w:r w:rsidRPr="00B9154C">
        <w:rPr>
          <w:rFonts w:ascii="David" w:eastAsia="Calibri" w:hAnsi="David" w:cs="David" w:hint="cs"/>
          <w:rtl/>
        </w:rPr>
        <w:t>זֶה</w:t>
      </w:r>
      <w:r w:rsidRPr="00B9154C">
        <w:rPr>
          <w:rFonts w:ascii="David" w:eastAsia="Calibri" w:hAnsi="David" w:cs="David"/>
          <w:rtl/>
        </w:rPr>
        <w:t xml:space="preserve"> </w:t>
      </w:r>
      <w:r w:rsidRPr="00B9154C">
        <w:rPr>
          <w:rFonts w:ascii="David" w:eastAsia="Calibri" w:hAnsi="David" w:cs="David" w:hint="cs"/>
          <w:rtl/>
        </w:rPr>
        <w:t>אֶת</w:t>
      </w:r>
      <w:r w:rsidRPr="00B9154C">
        <w:rPr>
          <w:rFonts w:ascii="David" w:eastAsia="Calibri" w:hAnsi="David" w:cs="David"/>
          <w:rtl/>
        </w:rPr>
        <w:t xml:space="preserve"> </w:t>
      </w:r>
      <w:r w:rsidRPr="00B9154C">
        <w:rPr>
          <w:rFonts w:ascii="David" w:eastAsia="Calibri" w:hAnsi="David" w:cs="David" w:hint="cs"/>
          <w:rtl/>
        </w:rPr>
        <w:t>זֶה</w:t>
      </w:r>
      <w:r w:rsidRPr="00B9154C">
        <w:rPr>
          <w:rFonts w:ascii="David" w:eastAsia="Calibri" w:hAnsi="David" w:cs="David"/>
          <w:rtl/>
        </w:rPr>
        <w:t xml:space="preserve"> </w:t>
      </w:r>
      <w:r w:rsidRPr="00B9154C">
        <w:rPr>
          <w:rFonts w:ascii="David" w:eastAsia="Calibri" w:hAnsi="David" w:cs="David" w:hint="cs"/>
          <w:rtl/>
        </w:rPr>
        <w:t>וּמִפְּנֵי</w:t>
      </w:r>
      <w:r w:rsidRPr="00B9154C">
        <w:rPr>
          <w:rFonts w:ascii="David" w:eastAsia="Calibri" w:hAnsi="David" w:cs="David"/>
          <w:rtl/>
        </w:rPr>
        <w:t xml:space="preserve"> </w:t>
      </w:r>
      <w:r w:rsidRPr="00B9154C">
        <w:rPr>
          <w:rFonts w:ascii="David" w:eastAsia="Calibri" w:hAnsi="David" w:cs="David" w:hint="cs"/>
          <w:rtl/>
        </w:rPr>
        <w:t>מָה</w:t>
      </w:r>
      <w:r w:rsidRPr="00B9154C">
        <w:rPr>
          <w:rFonts w:ascii="David" w:eastAsia="Calibri" w:hAnsi="David" w:cs="David"/>
          <w:rtl/>
        </w:rPr>
        <w:t xml:space="preserve"> </w:t>
      </w:r>
      <w:r w:rsidRPr="00B9154C">
        <w:rPr>
          <w:rFonts w:ascii="David" w:eastAsia="Calibri" w:hAnsi="David" w:cs="David" w:hint="cs"/>
          <w:rtl/>
        </w:rPr>
        <w:t>לֹא</w:t>
      </w:r>
      <w:r w:rsidRPr="00B9154C">
        <w:rPr>
          <w:rFonts w:ascii="David" w:eastAsia="Calibri" w:hAnsi="David" w:cs="David"/>
          <w:rtl/>
        </w:rPr>
        <w:t xml:space="preserve"> </w:t>
      </w:r>
      <w:r w:rsidRPr="00B9154C">
        <w:rPr>
          <w:rFonts w:ascii="David" w:eastAsia="Calibri" w:hAnsi="David" w:cs="David" w:hint="cs"/>
          <w:rtl/>
        </w:rPr>
        <w:t>גְּנָזוּהוּ</w:t>
      </w:r>
      <w:r w:rsidRPr="00B9154C">
        <w:rPr>
          <w:rFonts w:ascii="David" w:eastAsia="Calibri" w:hAnsi="David" w:cs="David"/>
          <w:rtl/>
        </w:rPr>
        <w:t xml:space="preserve"> </w:t>
      </w:r>
      <w:r w:rsidRPr="00B9154C">
        <w:rPr>
          <w:rFonts w:ascii="David" w:eastAsia="Calibri" w:hAnsi="David" w:cs="David" w:hint="cs"/>
          <w:rtl/>
        </w:rPr>
        <w:t>אָמְרִי</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קֹהֶלֶת</w:t>
      </w:r>
      <w:r w:rsidRPr="00B9154C">
        <w:rPr>
          <w:rFonts w:ascii="David" w:eastAsia="Calibri" w:hAnsi="David" w:cs="David"/>
          <w:rtl/>
        </w:rPr>
        <w:t xml:space="preserve"> </w:t>
      </w:r>
      <w:r w:rsidRPr="00B9154C">
        <w:rPr>
          <w:rFonts w:ascii="David" w:eastAsia="Calibri" w:hAnsi="David" w:cs="David" w:hint="cs"/>
          <w:rtl/>
        </w:rPr>
        <w:t>לָאו</w:t>
      </w:r>
      <w:r w:rsidRPr="00B9154C">
        <w:rPr>
          <w:rFonts w:ascii="David" w:eastAsia="Calibri" w:hAnsi="David" w:cs="David"/>
          <w:rtl/>
        </w:rPr>
        <w:t xml:space="preserve"> </w:t>
      </w:r>
      <w:r w:rsidRPr="00B9154C">
        <w:rPr>
          <w:rFonts w:ascii="David" w:eastAsia="Calibri" w:hAnsi="David" w:cs="David" w:hint="cs"/>
          <w:rtl/>
        </w:rPr>
        <w:t>עַיְּינִינַן</w:t>
      </w:r>
      <w:r w:rsidRPr="00B9154C">
        <w:rPr>
          <w:rFonts w:ascii="David" w:eastAsia="Calibri" w:hAnsi="David" w:cs="David"/>
          <w:rtl/>
        </w:rPr>
        <w:t xml:space="preserve"> </w:t>
      </w:r>
      <w:r w:rsidRPr="00B9154C">
        <w:rPr>
          <w:rFonts w:ascii="David" w:eastAsia="Calibri" w:hAnsi="David" w:cs="David" w:hint="cs"/>
          <w:rtl/>
        </w:rPr>
        <w:t>וְאַשְׁכְּחִינַן</w:t>
      </w:r>
      <w:r w:rsidRPr="00B9154C">
        <w:rPr>
          <w:rFonts w:ascii="David" w:eastAsia="Calibri" w:hAnsi="David" w:cs="David"/>
          <w:rtl/>
        </w:rPr>
        <w:t xml:space="preserve"> </w:t>
      </w:r>
      <w:r w:rsidRPr="00B9154C">
        <w:rPr>
          <w:rFonts w:ascii="David" w:eastAsia="Calibri" w:hAnsi="David" w:cs="David" w:hint="cs"/>
          <w:rtl/>
        </w:rPr>
        <w:t>טַעְמָא</w:t>
      </w:r>
      <w:r w:rsidRPr="00B9154C">
        <w:rPr>
          <w:rFonts w:ascii="David" w:eastAsia="Calibri" w:hAnsi="David" w:cs="David"/>
          <w:rtl/>
        </w:rPr>
        <w:t xml:space="preserve"> </w:t>
      </w:r>
      <w:r w:rsidRPr="00B9154C">
        <w:rPr>
          <w:rFonts w:ascii="David" w:eastAsia="Calibri" w:hAnsi="David" w:cs="David" w:hint="cs"/>
          <w:rtl/>
        </w:rPr>
        <w:t>הָכָא</w:t>
      </w:r>
      <w:r w:rsidRPr="00B9154C">
        <w:rPr>
          <w:rFonts w:ascii="David" w:eastAsia="Calibri" w:hAnsi="David" w:cs="David"/>
          <w:rtl/>
        </w:rPr>
        <w:t xml:space="preserve"> </w:t>
      </w:r>
      <w:r w:rsidRPr="00B9154C">
        <w:rPr>
          <w:rFonts w:ascii="David" w:eastAsia="Calibri" w:hAnsi="David" w:cs="David" w:hint="cs"/>
          <w:rtl/>
        </w:rPr>
        <w:t>נָמֵי</w:t>
      </w:r>
      <w:r w:rsidRPr="00B9154C">
        <w:rPr>
          <w:rFonts w:ascii="David" w:eastAsia="Calibri" w:hAnsi="David" w:cs="David"/>
          <w:rtl/>
        </w:rPr>
        <w:t xml:space="preserve"> </w:t>
      </w:r>
      <w:r w:rsidRPr="00B9154C">
        <w:rPr>
          <w:rFonts w:ascii="David" w:eastAsia="Calibri" w:hAnsi="David" w:cs="David" w:hint="cs"/>
          <w:rtl/>
        </w:rPr>
        <w:t>לִיעַיֵּין"</w:t>
      </w:r>
    </w:p>
    <w:p w:rsidR="00B9154C" w:rsidRPr="00B9154C" w:rsidRDefault="00B9154C" w:rsidP="00043C0B">
      <w:pPr>
        <w:numPr>
          <w:ilvl w:val="0"/>
          <w:numId w:val="6"/>
        </w:numPr>
        <w:spacing w:after="0" w:line="360" w:lineRule="auto"/>
        <w:contextualSpacing/>
        <w:rPr>
          <w:rFonts w:ascii="David" w:eastAsia="Calibri" w:hAnsi="David" w:cs="David"/>
          <w:b/>
          <w:bCs/>
          <w:sz w:val="28"/>
          <w:szCs w:val="28"/>
        </w:rPr>
      </w:pPr>
      <w:r w:rsidRPr="00B9154C">
        <w:rPr>
          <w:rFonts w:ascii="David" w:eastAsia="Calibri" w:hAnsi="David" w:cs="David" w:hint="cs"/>
          <w:b/>
          <w:bCs/>
          <w:sz w:val="28"/>
          <w:szCs w:val="28"/>
          <w:rtl/>
        </w:rPr>
        <w:t>הספרים החיצוניים</w:t>
      </w:r>
    </w:p>
    <w:p w:rsidR="00B9154C" w:rsidRPr="00B9154C" w:rsidRDefault="00B9154C" w:rsidP="00B9154C">
      <w:pPr>
        <w:spacing w:line="360" w:lineRule="auto"/>
        <w:rPr>
          <w:rFonts w:ascii="David" w:eastAsia="Calibri" w:hAnsi="David" w:cs="David"/>
        </w:rPr>
      </w:pPr>
      <w:r w:rsidRPr="00B9154C">
        <w:rPr>
          <w:rFonts w:ascii="David" w:eastAsia="Calibri" w:hAnsi="David" w:cs="David" w:hint="cs"/>
          <w:rtl/>
        </w:rPr>
        <w:t>הספרים החיצונים הם קבוצת</w:t>
      </w:r>
      <w:r w:rsidRPr="00B9154C">
        <w:rPr>
          <w:rFonts w:ascii="David" w:eastAsia="Calibri" w:hAnsi="David" w:cs="David"/>
          <w:rtl/>
        </w:rPr>
        <w:t xml:space="preserve"> </w:t>
      </w:r>
      <w:r w:rsidRPr="00B9154C">
        <w:rPr>
          <w:rFonts w:ascii="David" w:eastAsia="Calibri" w:hAnsi="David" w:cs="David" w:hint="cs"/>
          <w:rtl/>
        </w:rPr>
        <w:t>כתבים</w:t>
      </w:r>
      <w:r w:rsidRPr="00B9154C">
        <w:rPr>
          <w:rFonts w:ascii="David" w:eastAsia="Calibri" w:hAnsi="David" w:cs="David"/>
          <w:rtl/>
        </w:rPr>
        <w:t xml:space="preserve"> </w:t>
      </w:r>
      <w:r w:rsidRPr="00B9154C">
        <w:rPr>
          <w:rFonts w:ascii="David" w:eastAsia="Calibri" w:hAnsi="David" w:cs="David" w:hint="cs"/>
          <w:rtl/>
        </w:rPr>
        <w:t>קדומים</w:t>
      </w:r>
      <w:r w:rsidRPr="00B9154C">
        <w:rPr>
          <w:rFonts w:ascii="David" w:eastAsia="Calibri" w:hAnsi="David" w:cs="David"/>
          <w:rtl/>
        </w:rPr>
        <w:t xml:space="preserve"> </w:t>
      </w:r>
      <w:r w:rsidRPr="00B9154C">
        <w:rPr>
          <w:rFonts w:ascii="David" w:eastAsia="Calibri" w:hAnsi="David" w:cs="David" w:hint="cs"/>
          <w:rtl/>
        </w:rPr>
        <w:t>שנכתבו בתקופת בית שני ולא</w:t>
      </w:r>
      <w:r w:rsidRPr="00B9154C">
        <w:rPr>
          <w:rFonts w:ascii="David" w:eastAsia="Calibri" w:hAnsi="David" w:cs="David"/>
          <w:rtl/>
        </w:rPr>
        <w:t xml:space="preserve"> </w:t>
      </w:r>
      <w:r w:rsidRPr="00B9154C">
        <w:rPr>
          <w:rFonts w:ascii="David" w:eastAsia="Calibri" w:hAnsi="David" w:cs="David" w:hint="cs"/>
          <w:rtl/>
        </w:rPr>
        <w:t>נכללו</w:t>
      </w:r>
      <w:r w:rsidRPr="00B9154C">
        <w:rPr>
          <w:rFonts w:ascii="David" w:eastAsia="Calibri" w:hAnsi="David" w:cs="David"/>
          <w:rtl/>
        </w:rPr>
        <w:t xml:space="preserve"> </w:t>
      </w:r>
      <w:r w:rsidRPr="00B9154C">
        <w:rPr>
          <w:rFonts w:ascii="David" w:eastAsia="Calibri" w:hAnsi="David" w:cs="David" w:hint="cs"/>
          <w:rtl/>
        </w:rPr>
        <w:t>בתנ</w:t>
      </w:r>
      <w:r w:rsidRPr="00B9154C">
        <w:rPr>
          <w:rFonts w:ascii="David" w:eastAsia="Calibri" w:hAnsi="David" w:cs="David"/>
          <w:rtl/>
        </w:rPr>
        <w:t>"</w:t>
      </w:r>
      <w:r w:rsidRPr="00B9154C">
        <w:rPr>
          <w:rFonts w:ascii="David" w:eastAsia="Calibri" w:hAnsi="David" w:cs="David" w:hint="cs"/>
          <w:rtl/>
        </w:rPr>
        <w:t>ך</w:t>
      </w:r>
      <w:r w:rsidRPr="00B9154C">
        <w:rPr>
          <w:rFonts w:ascii="David" w:eastAsia="Calibri" w:hAnsi="David" w:cs="David"/>
          <w:rtl/>
        </w:rPr>
        <w:t xml:space="preserve">. </w:t>
      </w:r>
      <w:r w:rsidRPr="00B9154C">
        <w:rPr>
          <w:rFonts w:ascii="David" w:eastAsia="Calibri" w:hAnsi="David" w:cs="David" w:hint="cs"/>
          <w:rtl/>
        </w:rPr>
        <w:t>בין</w:t>
      </w:r>
      <w:r w:rsidRPr="00B9154C">
        <w:rPr>
          <w:rFonts w:ascii="David" w:eastAsia="Calibri" w:hAnsi="David" w:cs="David"/>
          <w:rtl/>
        </w:rPr>
        <w:t xml:space="preserve"> </w:t>
      </w:r>
      <w:r w:rsidRPr="00B9154C">
        <w:rPr>
          <w:rFonts w:ascii="David" w:eastAsia="Calibri" w:hAnsi="David" w:cs="David" w:hint="cs"/>
          <w:rtl/>
        </w:rPr>
        <w:t>המפורסמים</w:t>
      </w:r>
      <w:r w:rsidRPr="00B9154C">
        <w:rPr>
          <w:rFonts w:ascii="David" w:eastAsia="Calibri" w:hAnsi="David" w:cs="David"/>
          <w:rtl/>
        </w:rPr>
        <w:t xml:space="preserve"> </w:t>
      </w:r>
      <w:r w:rsidRPr="00B9154C">
        <w:rPr>
          <w:rFonts w:ascii="David" w:eastAsia="Calibri" w:hAnsi="David" w:cs="David" w:hint="cs"/>
          <w:rtl/>
        </w:rPr>
        <w:t>שבהם</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חנוך</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היובלים</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בן</w:t>
      </w:r>
      <w:r w:rsidRPr="00B9154C">
        <w:rPr>
          <w:rFonts w:ascii="David" w:eastAsia="Calibri" w:hAnsi="David" w:cs="David"/>
          <w:rtl/>
        </w:rPr>
        <w:t xml:space="preserve"> </w:t>
      </w:r>
      <w:r w:rsidRPr="00B9154C">
        <w:rPr>
          <w:rFonts w:ascii="David" w:eastAsia="Calibri" w:hAnsi="David" w:cs="David" w:hint="cs"/>
          <w:rtl/>
        </w:rPr>
        <w:t>סירא</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מקבים</w:t>
      </w:r>
      <w:r w:rsidRPr="00B9154C">
        <w:rPr>
          <w:rFonts w:ascii="David" w:eastAsia="Calibri" w:hAnsi="David" w:cs="David"/>
          <w:rtl/>
        </w:rPr>
        <w:t xml:space="preserve"> </w:t>
      </w:r>
      <w:r w:rsidRPr="00B9154C">
        <w:rPr>
          <w:rFonts w:ascii="David" w:eastAsia="Calibri" w:hAnsi="David" w:cs="David" w:hint="cs"/>
          <w:rtl/>
        </w:rPr>
        <w:t>א</w:t>
      </w:r>
      <w:r w:rsidRPr="00B9154C">
        <w:rPr>
          <w:rFonts w:ascii="David" w:eastAsia="Calibri" w:hAnsi="David" w:cs="David"/>
          <w:rtl/>
        </w:rPr>
        <w:t xml:space="preserve"> </w:t>
      </w:r>
      <w:r w:rsidRPr="00B9154C">
        <w:rPr>
          <w:rFonts w:ascii="David" w:eastAsia="Calibri" w:hAnsi="David" w:cs="David" w:hint="cs"/>
          <w:rtl/>
        </w:rPr>
        <w:t>ו-ב</w:t>
      </w:r>
      <w:r w:rsidRPr="00B9154C">
        <w:rPr>
          <w:rFonts w:ascii="David" w:eastAsia="Calibri" w:hAnsi="David" w:cs="David"/>
          <w:rtl/>
        </w:rPr>
        <w:t>.</w:t>
      </w:r>
    </w:p>
    <w:p w:rsidR="00B9154C" w:rsidRPr="00B9154C" w:rsidRDefault="00B9154C" w:rsidP="00B9154C">
      <w:pPr>
        <w:spacing w:line="360" w:lineRule="auto"/>
        <w:rPr>
          <w:rFonts w:ascii="David" w:eastAsia="Calibri" w:hAnsi="David" w:cs="David"/>
          <w:b/>
          <w:bCs/>
          <w:rtl/>
        </w:rPr>
      </w:pPr>
      <w:r w:rsidRPr="00B9154C">
        <w:rPr>
          <w:rFonts w:ascii="David" w:eastAsia="Calibri" w:hAnsi="David" w:cs="David" w:hint="cs"/>
          <w:b/>
          <w:bCs/>
          <w:rtl/>
        </w:rPr>
        <w:t>קהלת</w:t>
      </w:r>
      <w:r w:rsidRPr="00B9154C">
        <w:rPr>
          <w:rFonts w:ascii="David" w:eastAsia="Calibri" w:hAnsi="David" w:cs="David"/>
          <w:b/>
          <w:bCs/>
          <w:rtl/>
        </w:rPr>
        <w:t xml:space="preserve"> </w:t>
      </w:r>
      <w:r w:rsidRPr="00B9154C">
        <w:rPr>
          <w:rFonts w:ascii="David" w:eastAsia="Calibri" w:hAnsi="David" w:cs="David" w:hint="cs"/>
          <w:b/>
          <w:bCs/>
          <w:rtl/>
        </w:rPr>
        <w:t>רבה</w:t>
      </w:r>
      <w:r w:rsidRPr="00B9154C">
        <w:rPr>
          <w:rFonts w:ascii="David" w:eastAsia="Calibri" w:hAnsi="David" w:cs="David"/>
          <w:b/>
          <w:bCs/>
          <w:rtl/>
        </w:rPr>
        <w:t xml:space="preserve"> </w:t>
      </w:r>
      <w:r w:rsidRPr="00B9154C">
        <w:rPr>
          <w:rFonts w:ascii="David" w:eastAsia="Calibri" w:hAnsi="David" w:cs="David" w:hint="cs"/>
          <w:b/>
          <w:bCs/>
          <w:rtl/>
        </w:rPr>
        <w:t>יב</w:t>
      </w:r>
      <w:r w:rsidRPr="00B9154C">
        <w:rPr>
          <w:rFonts w:ascii="David" w:eastAsia="Calibri" w:hAnsi="David" w:cs="David"/>
          <w:b/>
          <w:bCs/>
          <w:rtl/>
        </w:rPr>
        <w:t xml:space="preserve">, </w:t>
      </w:r>
      <w:r w:rsidRPr="00B9154C">
        <w:rPr>
          <w:rFonts w:ascii="David" w:eastAsia="Calibri" w:hAnsi="David" w:cs="David" w:hint="cs"/>
          <w:b/>
          <w:bCs/>
          <w:rtl/>
        </w:rPr>
        <w:t>יב</w:t>
      </w:r>
      <w:r w:rsidRPr="00B9154C">
        <w:rPr>
          <w:rFonts w:ascii="David" w:eastAsia="Calibri" w:hAnsi="David" w:cs="David"/>
          <w:b/>
          <w:bCs/>
          <w:rtl/>
        </w:rPr>
        <w:t>-</w:t>
      </w:r>
      <w:r w:rsidRPr="00B9154C">
        <w:rPr>
          <w:rFonts w:ascii="David" w:eastAsia="Calibri" w:hAnsi="David" w:cs="David" w:hint="cs"/>
          <w:b/>
          <w:bCs/>
          <w:rtl/>
        </w:rPr>
        <w:t>יג</w:t>
      </w:r>
    </w:p>
    <w:p w:rsidR="00B9154C" w:rsidRPr="00B9154C" w:rsidRDefault="00B9154C" w:rsidP="00B9154C">
      <w:pPr>
        <w:spacing w:line="360" w:lineRule="auto"/>
        <w:rPr>
          <w:rFonts w:ascii="David" w:eastAsia="Calibri" w:hAnsi="David" w:cs="David"/>
          <w:b/>
          <w:bCs/>
          <w:rtl/>
        </w:rPr>
      </w:pPr>
      <w:r w:rsidRPr="00B9154C">
        <w:rPr>
          <w:rFonts w:ascii="David" w:eastAsia="Calibri" w:hAnsi="David" w:cs="David"/>
          <w:rtl/>
        </w:rPr>
        <w:t>"</w:t>
      </w:r>
      <w:r w:rsidRPr="00B9154C">
        <w:rPr>
          <w:rFonts w:ascii="David" w:eastAsia="Calibri" w:hAnsi="David" w:cs="David" w:hint="cs"/>
          <w:rtl/>
        </w:rPr>
        <w:t>כל</w:t>
      </w:r>
      <w:r w:rsidRPr="00B9154C">
        <w:rPr>
          <w:rFonts w:ascii="David" w:eastAsia="Calibri" w:hAnsi="David" w:cs="David"/>
          <w:rtl/>
        </w:rPr>
        <w:t xml:space="preserve"> </w:t>
      </w:r>
      <w:r w:rsidRPr="00B9154C">
        <w:rPr>
          <w:rFonts w:ascii="David" w:eastAsia="Calibri" w:hAnsi="David" w:cs="David" w:hint="cs"/>
          <w:rtl/>
        </w:rPr>
        <w:t>המכניס</w:t>
      </w:r>
      <w:r w:rsidRPr="00B9154C">
        <w:rPr>
          <w:rFonts w:ascii="David" w:eastAsia="Calibri" w:hAnsi="David" w:cs="David"/>
          <w:rtl/>
        </w:rPr>
        <w:t xml:space="preserve"> </w:t>
      </w:r>
      <w:r w:rsidRPr="00B9154C">
        <w:rPr>
          <w:rFonts w:ascii="David" w:eastAsia="Calibri" w:hAnsi="David" w:cs="David" w:hint="cs"/>
          <w:rtl/>
        </w:rPr>
        <w:t>בתוך</w:t>
      </w:r>
      <w:r w:rsidRPr="00B9154C">
        <w:rPr>
          <w:rFonts w:ascii="David" w:eastAsia="Calibri" w:hAnsi="David" w:cs="David"/>
          <w:rtl/>
        </w:rPr>
        <w:t xml:space="preserve"> </w:t>
      </w:r>
      <w:r w:rsidRPr="00B9154C">
        <w:rPr>
          <w:rFonts w:ascii="David" w:eastAsia="Calibri" w:hAnsi="David" w:cs="David" w:hint="cs"/>
          <w:rtl/>
        </w:rPr>
        <w:t>ביתו</w:t>
      </w:r>
      <w:r w:rsidRPr="00B9154C">
        <w:rPr>
          <w:rFonts w:ascii="David" w:eastAsia="Calibri" w:hAnsi="David" w:cs="David"/>
          <w:rtl/>
        </w:rPr>
        <w:t xml:space="preserve"> </w:t>
      </w:r>
      <w:r w:rsidRPr="00B9154C">
        <w:rPr>
          <w:rFonts w:ascii="David" w:eastAsia="Calibri" w:hAnsi="David" w:cs="David" w:hint="cs"/>
          <w:rtl/>
        </w:rPr>
        <w:t>יותר</w:t>
      </w:r>
      <w:r w:rsidRPr="00B9154C">
        <w:rPr>
          <w:rFonts w:ascii="David" w:eastAsia="Calibri" w:hAnsi="David" w:cs="David"/>
          <w:rtl/>
        </w:rPr>
        <w:t xml:space="preserve"> </w:t>
      </w:r>
      <w:r w:rsidRPr="00B9154C">
        <w:rPr>
          <w:rFonts w:ascii="David" w:eastAsia="Calibri" w:hAnsi="David" w:cs="David" w:hint="cs"/>
          <w:rtl/>
        </w:rPr>
        <w:t>מכ</w:t>
      </w:r>
      <w:r w:rsidRPr="00B9154C">
        <w:rPr>
          <w:rFonts w:ascii="David" w:eastAsia="Calibri" w:hAnsi="David" w:cs="David"/>
          <w:rtl/>
        </w:rPr>
        <w:t>"</w:t>
      </w:r>
      <w:r w:rsidRPr="00B9154C">
        <w:rPr>
          <w:rFonts w:ascii="David" w:eastAsia="Calibri" w:hAnsi="David" w:cs="David" w:hint="cs"/>
          <w:rtl/>
        </w:rPr>
        <w:t>ד</w:t>
      </w:r>
      <w:r w:rsidRPr="00B9154C">
        <w:rPr>
          <w:rFonts w:ascii="David" w:eastAsia="Calibri" w:hAnsi="David" w:cs="David"/>
          <w:rtl/>
        </w:rPr>
        <w:t xml:space="preserve"> </w:t>
      </w:r>
      <w:r w:rsidRPr="00B9154C">
        <w:rPr>
          <w:rFonts w:ascii="David" w:eastAsia="Calibri" w:hAnsi="David" w:cs="David" w:hint="cs"/>
          <w:rtl/>
        </w:rPr>
        <w:t>ספרים</w:t>
      </w:r>
      <w:r w:rsidRPr="00B9154C">
        <w:rPr>
          <w:rFonts w:ascii="David" w:eastAsia="Calibri" w:hAnsi="David" w:cs="David"/>
          <w:rtl/>
        </w:rPr>
        <w:t xml:space="preserve"> </w:t>
      </w:r>
      <w:r w:rsidRPr="00B9154C">
        <w:rPr>
          <w:rFonts w:ascii="David" w:eastAsia="Calibri" w:hAnsi="David" w:cs="David" w:hint="cs"/>
          <w:rtl/>
        </w:rPr>
        <w:t>מהומה</w:t>
      </w:r>
      <w:r w:rsidRPr="00B9154C">
        <w:rPr>
          <w:rFonts w:ascii="David" w:eastAsia="Calibri" w:hAnsi="David" w:cs="David"/>
          <w:rtl/>
        </w:rPr>
        <w:t xml:space="preserve"> </w:t>
      </w:r>
      <w:r w:rsidRPr="00B9154C">
        <w:rPr>
          <w:rFonts w:ascii="David" w:eastAsia="Calibri" w:hAnsi="David" w:cs="David" w:hint="cs"/>
          <w:rtl/>
        </w:rPr>
        <w:t>הוא</w:t>
      </w:r>
      <w:r w:rsidRPr="00B9154C">
        <w:rPr>
          <w:rFonts w:ascii="David" w:eastAsia="Calibri" w:hAnsi="David" w:cs="David"/>
          <w:rtl/>
        </w:rPr>
        <w:t xml:space="preserve"> </w:t>
      </w:r>
      <w:r w:rsidRPr="00B9154C">
        <w:rPr>
          <w:rFonts w:ascii="David" w:eastAsia="Calibri" w:hAnsi="David" w:cs="David" w:hint="cs"/>
          <w:rtl/>
        </w:rPr>
        <w:t>מכניס</w:t>
      </w:r>
      <w:r w:rsidRPr="00B9154C">
        <w:rPr>
          <w:rFonts w:ascii="David" w:eastAsia="Calibri" w:hAnsi="David" w:cs="David"/>
          <w:rtl/>
        </w:rPr>
        <w:t xml:space="preserve"> </w:t>
      </w:r>
      <w:r w:rsidRPr="00B9154C">
        <w:rPr>
          <w:rFonts w:ascii="David" w:eastAsia="Calibri" w:hAnsi="David" w:cs="David" w:hint="cs"/>
          <w:rtl/>
        </w:rPr>
        <w:t>לביתו</w:t>
      </w:r>
      <w:r w:rsidRPr="00B9154C">
        <w:rPr>
          <w:rFonts w:ascii="David" w:eastAsia="Calibri" w:hAnsi="David" w:cs="David"/>
          <w:rtl/>
        </w:rPr>
        <w:t xml:space="preserve">, </w:t>
      </w:r>
      <w:r w:rsidRPr="00B9154C">
        <w:rPr>
          <w:rFonts w:ascii="David" w:eastAsia="Calibri" w:hAnsi="David" w:cs="David" w:hint="cs"/>
          <w:rtl/>
        </w:rPr>
        <w:t>כגון</w:t>
      </w:r>
      <w:r w:rsidRPr="00B9154C">
        <w:rPr>
          <w:rFonts w:ascii="David" w:eastAsia="Calibri" w:hAnsi="David" w:cs="David"/>
          <w:rtl/>
        </w:rPr>
        <w:t xml:space="preserve"> </w:t>
      </w:r>
      <w:r w:rsidRPr="00B9154C">
        <w:rPr>
          <w:rFonts w:ascii="David" w:eastAsia="Calibri" w:hAnsi="David" w:cs="David" w:hint="cs"/>
          <w:rtl/>
        </w:rPr>
        <w:t>ספר</w:t>
      </w:r>
      <w:r w:rsidRPr="00B9154C">
        <w:rPr>
          <w:rFonts w:ascii="David" w:eastAsia="Calibri" w:hAnsi="David" w:cs="David"/>
          <w:rtl/>
        </w:rPr>
        <w:t xml:space="preserve"> </w:t>
      </w:r>
      <w:r w:rsidRPr="00B9154C">
        <w:rPr>
          <w:rFonts w:ascii="David" w:eastAsia="Calibri" w:hAnsi="David" w:cs="David" w:hint="cs"/>
          <w:rtl/>
        </w:rPr>
        <w:t>בן</w:t>
      </w:r>
      <w:r w:rsidRPr="00B9154C">
        <w:rPr>
          <w:rFonts w:ascii="David" w:eastAsia="Calibri" w:hAnsi="David" w:cs="David"/>
          <w:rtl/>
        </w:rPr>
        <w:t>-</w:t>
      </w:r>
      <w:r w:rsidRPr="00B9154C">
        <w:rPr>
          <w:rFonts w:ascii="David" w:eastAsia="Calibri" w:hAnsi="David" w:cs="David" w:hint="cs"/>
          <w:rtl/>
        </w:rPr>
        <w:t>סירא</w:t>
      </w:r>
      <w:r w:rsidRPr="00B9154C">
        <w:rPr>
          <w:rFonts w:ascii="David" w:eastAsia="Calibri" w:hAnsi="David" w:cs="David"/>
          <w:rtl/>
        </w:rPr>
        <w:t xml:space="preserve">" </w:t>
      </w:r>
    </w:p>
    <w:p w:rsidR="00B9154C" w:rsidRPr="00B9154C" w:rsidRDefault="00B9154C" w:rsidP="00B9154C">
      <w:pPr>
        <w:spacing w:line="360" w:lineRule="auto"/>
        <w:rPr>
          <w:rFonts w:ascii="David" w:eastAsia="Calibri" w:hAnsi="David" w:cs="David"/>
          <w:b/>
          <w:bCs/>
          <w:rtl/>
        </w:rPr>
      </w:pPr>
      <w:r w:rsidRPr="00B9154C">
        <w:rPr>
          <w:rFonts w:ascii="David" w:eastAsia="Calibri" w:hAnsi="David" w:cs="David" w:hint="cs"/>
          <w:b/>
          <w:bCs/>
          <w:rtl/>
        </w:rPr>
        <w:t>משנה</w:t>
      </w:r>
      <w:r w:rsidRPr="00B9154C">
        <w:rPr>
          <w:rFonts w:ascii="David" w:eastAsia="Calibri" w:hAnsi="David" w:cs="David"/>
          <w:b/>
          <w:bCs/>
          <w:rtl/>
        </w:rPr>
        <w:t xml:space="preserve"> </w:t>
      </w:r>
      <w:r w:rsidRPr="00B9154C">
        <w:rPr>
          <w:rFonts w:ascii="David" w:eastAsia="Calibri" w:hAnsi="David" w:cs="David" w:hint="cs"/>
          <w:b/>
          <w:bCs/>
          <w:rtl/>
        </w:rPr>
        <w:t>סנהדרין</w:t>
      </w:r>
      <w:r w:rsidRPr="00B9154C">
        <w:rPr>
          <w:rFonts w:ascii="David" w:eastAsia="Calibri" w:hAnsi="David" w:cs="David"/>
          <w:b/>
          <w:bCs/>
          <w:rtl/>
        </w:rPr>
        <w:t xml:space="preserve"> </w:t>
      </w:r>
      <w:r w:rsidRPr="00B9154C">
        <w:rPr>
          <w:rFonts w:ascii="David" w:eastAsia="Calibri" w:hAnsi="David" w:cs="David" w:hint="cs"/>
          <w:b/>
          <w:bCs/>
          <w:rtl/>
        </w:rPr>
        <w:t>י</w:t>
      </w:r>
      <w:r w:rsidRPr="00B9154C">
        <w:rPr>
          <w:rFonts w:ascii="David" w:eastAsia="Calibri" w:hAnsi="David" w:cs="David"/>
          <w:b/>
          <w:bCs/>
          <w:rtl/>
        </w:rPr>
        <w:t xml:space="preserve">, </w:t>
      </w:r>
      <w:r w:rsidRPr="00B9154C">
        <w:rPr>
          <w:rFonts w:ascii="David" w:eastAsia="Calibri" w:hAnsi="David" w:cs="David" w:hint="cs"/>
          <w:b/>
          <w:bCs/>
          <w:rtl/>
        </w:rPr>
        <w:t>א</w:t>
      </w:r>
    </w:p>
    <w:p w:rsidR="00B9154C" w:rsidRPr="00B9154C" w:rsidRDefault="00B9154C" w:rsidP="00B9154C">
      <w:pPr>
        <w:spacing w:line="360" w:lineRule="auto"/>
        <w:rPr>
          <w:rFonts w:ascii="David" w:eastAsia="Calibri" w:hAnsi="David" w:cs="David"/>
          <w:rtl/>
        </w:rPr>
      </w:pPr>
      <w:r w:rsidRPr="00B9154C">
        <w:rPr>
          <w:rFonts w:ascii="David" w:eastAsia="Calibri" w:hAnsi="David" w:cs="David"/>
          <w:rtl/>
        </w:rPr>
        <w:t>"</w:t>
      </w:r>
      <w:r w:rsidRPr="00B9154C">
        <w:rPr>
          <w:rFonts w:ascii="David" w:eastAsia="Calibri" w:hAnsi="David" w:cs="David" w:hint="cs"/>
          <w:rtl/>
        </w:rPr>
        <w:t>ואלו</w:t>
      </w:r>
      <w:r w:rsidRPr="00B9154C">
        <w:rPr>
          <w:rFonts w:ascii="David" w:eastAsia="Calibri" w:hAnsi="David" w:cs="David"/>
          <w:rtl/>
        </w:rPr>
        <w:t xml:space="preserve"> </w:t>
      </w:r>
      <w:r w:rsidRPr="00B9154C">
        <w:rPr>
          <w:rFonts w:ascii="David" w:eastAsia="Calibri" w:hAnsi="David" w:cs="David" w:hint="cs"/>
          <w:rtl/>
        </w:rPr>
        <w:t>שאין</w:t>
      </w:r>
      <w:r w:rsidRPr="00B9154C">
        <w:rPr>
          <w:rFonts w:ascii="David" w:eastAsia="Calibri" w:hAnsi="David" w:cs="David"/>
          <w:rtl/>
        </w:rPr>
        <w:t xml:space="preserve"> </w:t>
      </w:r>
      <w:r w:rsidRPr="00B9154C">
        <w:rPr>
          <w:rFonts w:ascii="David" w:eastAsia="Calibri" w:hAnsi="David" w:cs="David" w:hint="cs"/>
          <w:rtl/>
        </w:rPr>
        <w:t>להם</w:t>
      </w:r>
      <w:r w:rsidRPr="00B9154C">
        <w:rPr>
          <w:rFonts w:ascii="David" w:eastAsia="Calibri" w:hAnsi="David" w:cs="David"/>
          <w:rtl/>
        </w:rPr>
        <w:t xml:space="preserve"> </w:t>
      </w:r>
      <w:r w:rsidRPr="00B9154C">
        <w:rPr>
          <w:rFonts w:ascii="David" w:eastAsia="Calibri" w:hAnsi="David" w:cs="David" w:hint="cs"/>
          <w:rtl/>
        </w:rPr>
        <w:t>חלק</w:t>
      </w:r>
      <w:r w:rsidRPr="00B9154C">
        <w:rPr>
          <w:rFonts w:ascii="David" w:eastAsia="Calibri" w:hAnsi="David" w:cs="David"/>
          <w:rtl/>
        </w:rPr>
        <w:t xml:space="preserve"> </w:t>
      </w:r>
      <w:r w:rsidRPr="00B9154C">
        <w:rPr>
          <w:rFonts w:ascii="David" w:eastAsia="Calibri" w:hAnsi="David" w:cs="David" w:hint="cs"/>
          <w:rtl/>
        </w:rPr>
        <w:t>לעולם</w:t>
      </w:r>
      <w:r w:rsidRPr="00B9154C">
        <w:rPr>
          <w:rFonts w:ascii="David" w:eastAsia="Calibri" w:hAnsi="David" w:cs="David"/>
          <w:rtl/>
        </w:rPr>
        <w:t xml:space="preserve"> </w:t>
      </w:r>
      <w:r w:rsidRPr="00B9154C">
        <w:rPr>
          <w:rFonts w:ascii="David" w:eastAsia="Calibri" w:hAnsi="David" w:cs="David" w:hint="cs"/>
          <w:rtl/>
        </w:rPr>
        <w:t>הבא...ר</w:t>
      </w:r>
      <w:r w:rsidRPr="00B9154C">
        <w:rPr>
          <w:rFonts w:ascii="David" w:eastAsia="Calibri" w:hAnsi="David" w:cs="David"/>
          <w:rtl/>
        </w:rPr>
        <w:t xml:space="preserve">' </w:t>
      </w:r>
      <w:r w:rsidRPr="00B9154C">
        <w:rPr>
          <w:rFonts w:ascii="David" w:eastAsia="Calibri" w:hAnsi="David" w:cs="David" w:hint="cs"/>
          <w:rtl/>
        </w:rPr>
        <w:t>עקיבא</w:t>
      </w:r>
      <w:r w:rsidRPr="00B9154C">
        <w:rPr>
          <w:rFonts w:ascii="David" w:eastAsia="Calibri" w:hAnsi="David" w:cs="David"/>
          <w:rtl/>
        </w:rPr>
        <w:t xml:space="preserve"> </w:t>
      </w:r>
      <w:r w:rsidRPr="00B9154C">
        <w:rPr>
          <w:rFonts w:ascii="David" w:eastAsia="Calibri" w:hAnsi="David" w:cs="David" w:hint="cs"/>
          <w:rtl/>
        </w:rPr>
        <w:t>אומר</w:t>
      </w:r>
      <w:r w:rsidRPr="00B9154C">
        <w:rPr>
          <w:rFonts w:ascii="David" w:eastAsia="Calibri" w:hAnsi="David" w:cs="David"/>
          <w:rtl/>
        </w:rPr>
        <w:t xml:space="preserve">: </w:t>
      </w:r>
      <w:r w:rsidRPr="00B9154C">
        <w:rPr>
          <w:rFonts w:ascii="David" w:eastAsia="Calibri" w:hAnsi="David" w:cs="David" w:hint="cs"/>
          <w:rtl/>
        </w:rPr>
        <w:t>אף</w:t>
      </w:r>
      <w:r w:rsidRPr="00B9154C">
        <w:rPr>
          <w:rFonts w:ascii="David" w:eastAsia="Calibri" w:hAnsi="David" w:cs="David"/>
          <w:rtl/>
        </w:rPr>
        <w:t xml:space="preserve"> </w:t>
      </w:r>
      <w:r w:rsidRPr="00B9154C">
        <w:rPr>
          <w:rFonts w:ascii="David" w:eastAsia="Calibri" w:hAnsi="David" w:cs="David" w:hint="cs"/>
          <w:rtl/>
        </w:rPr>
        <w:t>הקורא</w:t>
      </w:r>
      <w:r w:rsidRPr="00B9154C">
        <w:rPr>
          <w:rFonts w:ascii="David" w:eastAsia="Calibri" w:hAnsi="David" w:cs="David"/>
          <w:rtl/>
        </w:rPr>
        <w:t xml:space="preserve"> </w:t>
      </w:r>
      <w:r w:rsidRPr="00B9154C">
        <w:rPr>
          <w:rFonts w:ascii="David" w:eastAsia="Calibri" w:hAnsi="David" w:cs="David" w:hint="cs"/>
          <w:rtl/>
        </w:rPr>
        <w:t>בספרים</w:t>
      </w:r>
      <w:r w:rsidRPr="00B9154C">
        <w:rPr>
          <w:rFonts w:ascii="David" w:eastAsia="Calibri" w:hAnsi="David" w:cs="David"/>
          <w:rtl/>
        </w:rPr>
        <w:t xml:space="preserve"> </w:t>
      </w:r>
      <w:r w:rsidRPr="00B9154C">
        <w:rPr>
          <w:rFonts w:ascii="David" w:eastAsia="Calibri" w:hAnsi="David" w:cs="David" w:hint="cs"/>
          <w:rtl/>
        </w:rPr>
        <w:t>החיצוניים</w:t>
      </w:r>
      <w:r w:rsidRPr="00B9154C">
        <w:rPr>
          <w:rFonts w:ascii="David" w:eastAsia="Calibri" w:hAnsi="David" w:cs="David"/>
          <w:rtl/>
        </w:rPr>
        <w:t xml:space="preserve">" </w:t>
      </w:r>
    </w:p>
    <w:p w:rsidR="00B9154C" w:rsidRPr="00B9154C" w:rsidRDefault="00B9154C" w:rsidP="00B9154C">
      <w:pPr>
        <w:rPr>
          <w:rFonts w:ascii="Calibri" w:eastAsia="Calibri" w:hAnsi="Calibri" w:cs="Arial"/>
        </w:rPr>
      </w:pPr>
    </w:p>
    <w:p w:rsidR="00B9154C" w:rsidRPr="00B9154C" w:rsidRDefault="00B9154C" w:rsidP="00B9154C">
      <w:pPr>
        <w:spacing w:line="360" w:lineRule="auto"/>
        <w:rPr>
          <w:rFonts w:ascii="David" w:eastAsia="Calibri" w:hAnsi="David" w:cs="David"/>
          <w:rtl/>
        </w:rPr>
      </w:pPr>
    </w:p>
    <w:p w:rsidR="00B9154C" w:rsidRPr="00B9154C" w:rsidRDefault="00B9154C" w:rsidP="00B9154C">
      <w:pPr>
        <w:spacing w:line="360" w:lineRule="auto"/>
        <w:rPr>
          <w:rFonts w:ascii="David" w:eastAsia="Calibri" w:hAnsi="David" w:cs="David"/>
          <w:rtl/>
        </w:rPr>
      </w:pPr>
    </w:p>
    <w:p w:rsidR="00B9154C" w:rsidRPr="00B9154C" w:rsidRDefault="00B9154C" w:rsidP="00B9154C">
      <w:pPr>
        <w:spacing w:line="360" w:lineRule="auto"/>
        <w:rPr>
          <w:rFonts w:ascii="David" w:eastAsia="Calibri" w:hAnsi="David" w:cs="David"/>
          <w:rtl/>
        </w:rPr>
      </w:pPr>
    </w:p>
    <w:p w:rsidR="00B9154C" w:rsidRPr="00B9154C" w:rsidRDefault="00B9154C" w:rsidP="00B9154C">
      <w:pPr>
        <w:spacing w:line="360" w:lineRule="auto"/>
        <w:rPr>
          <w:rFonts w:ascii="David" w:eastAsia="Calibri" w:hAnsi="David" w:cs="David"/>
          <w:rtl/>
        </w:rPr>
      </w:pPr>
    </w:p>
    <w:p w:rsidR="00B9154C" w:rsidRPr="00B9154C" w:rsidRDefault="00B9154C" w:rsidP="00B9154C">
      <w:pPr>
        <w:spacing w:line="360" w:lineRule="auto"/>
        <w:rPr>
          <w:rFonts w:ascii="David" w:eastAsia="Calibri" w:hAnsi="David" w:cs="David"/>
          <w:rtl/>
        </w:rPr>
      </w:pPr>
    </w:p>
    <w:p w:rsidR="00B9154C" w:rsidRPr="00B9154C" w:rsidRDefault="00B9154C" w:rsidP="00B9154C">
      <w:pPr>
        <w:spacing w:line="360" w:lineRule="auto"/>
        <w:rPr>
          <w:rFonts w:ascii="David" w:eastAsia="Calibri" w:hAnsi="David" w:cs="David"/>
          <w:rtl/>
        </w:rPr>
      </w:pPr>
    </w:p>
    <w:p w:rsidR="00B9154C" w:rsidRPr="00B9154C" w:rsidRDefault="00B9154C" w:rsidP="00B9154C">
      <w:pPr>
        <w:spacing w:line="360" w:lineRule="auto"/>
        <w:rPr>
          <w:rFonts w:ascii="David" w:eastAsia="Calibri" w:hAnsi="David" w:cs="David"/>
          <w:rtl/>
        </w:rPr>
      </w:pPr>
    </w:p>
    <w:p w:rsidR="00B9154C" w:rsidRPr="00B9154C" w:rsidRDefault="00B9154C" w:rsidP="00B9154C">
      <w:pPr>
        <w:spacing w:line="360" w:lineRule="auto"/>
        <w:rPr>
          <w:rFonts w:ascii="David" w:eastAsia="Calibri" w:hAnsi="David" w:cs="David"/>
          <w:rtl/>
        </w:rPr>
      </w:pPr>
    </w:p>
    <w:p w:rsidR="00B9154C" w:rsidRPr="00B9154C" w:rsidRDefault="00B9154C" w:rsidP="00B9154C">
      <w:pPr>
        <w:spacing w:line="360" w:lineRule="auto"/>
        <w:rPr>
          <w:rFonts w:ascii="David" w:eastAsia="Calibri" w:hAnsi="David" w:cs="David"/>
        </w:rPr>
      </w:pPr>
    </w:p>
    <w:p w:rsidR="00B9154C" w:rsidRPr="00B9154C" w:rsidRDefault="00B9154C" w:rsidP="00B9154C">
      <w:pPr>
        <w:spacing w:line="360" w:lineRule="auto"/>
        <w:jc w:val="center"/>
        <w:rPr>
          <w:rFonts w:ascii="David" w:eastAsia="Calibri" w:hAnsi="David" w:cs="David"/>
          <w:b/>
          <w:bCs/>
          <w:sz w:val="28"/>
          <w:szCs w:val="28"/>
          <w:u w:val="single"/>
          <w:rtl/>
        </w:rPr>
      </w:pPr>
    </w:p>
    <w:p w:rsidR="00B9154C" w:rsidRPr="00B9154C" w:rsidRDefault="00B9154C" w:rsidP="00B9154C">
      <w:pPr>
        <w:spacing w:line="360" w:lineRule="auto"/>
        <w:jc w:val="center"/>
        <w:rPr>
          <w:rFonts w:ascii="David" w:eastAsia="Calibri" w:hAnsi="David" w:cs="David"/>
          <w:b/>
          <w:bCs/>
          <w:sz w:val="28"/>
          <w:szCs w:val="28"/>
          <w:u w:val="single"/>
          <w:rtl/>
        </w:rPr>
      </w:pPr>
    </w:p>
    <w:p w:rsidR="00B9154C" w:rsidRPr="00B9154C" w:rsidRDefault="00B9154C" w:rsidP="00B9154C">
      <w:pPr>
        <w:spacing w:line="360" w:lineRule="auto"/>
        <w:jc w:val="center"/>
        <w:rPr>
          <w:rFonts w:ascii="David" w:eastAsia="Calibri" w:hAnsi="David" w:cs="David"/>
          <w:b/>
          <w:bCs/>
          <w:sz w:val="28"/>
          <w:szCs w:val="28"/>
          <w:u w:val="single"/>
        </w:rPr>
      </w:pPr>
      <w:r w:rsidRPr="00B9154C">
        <w:rPr>
          <w:rFonts w:ascii="David" w:eastAsia="Calibri" w:hAnsi="David" w:cs="David" w:hint="cs"/>
          <w:b/>
          <w:bCs/>
          <w:sz w:val="28"/>
          <w:szCs w:val="28"/>
          <w:u w:val="single"/>
          <w:rtl/>
        </w:rPr>
        <w:t xml:space="preserve">נספח ב: </w:t>
      </w:r>
      <w:r w:rsidR="00043C0B">
        <w:rPr>
          <w:rFonts w:ascii="David" w:eastAsia="Calibri" w:hAnsi="David" w:cs="David"/>
          <w:b/>
          <w:bCs/>
          <w:sz w:val="28"/>
          <w:szCs w:val="28"/>
          <w:u w:val="single"/>
          <w:rtl/>
        </w:rPr>
        <w:t xml:space="preserve"> החומר ליחידת ה</w:t>
      </w:r>
      <w:r w:rsidR="00043C0B">
        <w:rPr>
          <w:rFonts w:ascii="David" w:eastAsia="Calibri" w:hAnsi="David" w:cs="David" w:hint="cs"/>
          <w:b/>
          <w:bCs/>
          <w:sz w:val="28"/>
          <w:szCs w:val="28"/>
          <w:u w:val="single"/>
          <w:rtl/>
        </w:rPr>
        <w:t>הגבר</w:t>
      </w:r>
      <w:r w:rsidRPr="00B9154C">
        <w:rPr>
          <w:rFonts w:ascii="David" w:eastAsia="Calibri" w:hAnsi="David" w:cs="David"/>
          <w:b/>
          <w:bCs/>
          <w:sz w:val="28"/>
          <w:szCs w:val="28"/>
          <w:u w:val="single"/>
          <w:rtl/>
        </w:rPr>
        <w:t xml:space="preserve"> גמרא מסלול תושב"ע </w:t>
      </w:r>
      <w:r w:rsidR="00043C0B">
        <w:rPr>
          <w:rFonts w:ascii="David" w:eastAsia="Calibri" w:hAnsi="David" w:cs="David" w:hint="cs"/>
          <w:b/>
          <w:bCs/>
          <w:sz w:val="28"/>
          <w:szCs w:val="28"/>
          <w:u w:val="single"/>
          <w:rtl/>
        </w:rPr>
        <w:t>5291 תשפ"ז סוכה</w:t>
      </w:r>
    </w:p>
    <w:p w:rsidR="00B9154C" w:rsidRPr="00B9154C" w:rsidRDefault="00B9154C" w:rsidP="00B9154C">
      <w:pPr>
        <w:shd w:val="clear" w:color="auto" w:fill="FFFFFF"/>
        <w:spacing w:after="0" w:line="360" w:lineRule="auto"/>
        <w:rPr>
          <w:rFonts w:ascii="Narkisim" w:eastAsia="Calibri" w:hAnsi="Narkisim" w:cs="Narkisim"/>
          <w:b/>
          <w:bCs/>
          <w:color w:val="0070C0"/>
          <w:sz w:val="40"/>
          <w:szCs w:val="40"/>
          <w:rtl/>
        </w:rPr>
      </w:pPr>
      <w:r w:rsidRPr="00B9154C">
        <w:rPr>
          <w:rFonts w:ascii="Narkisim" w:eastAsia="Calibri" w:hAnsi="Narkisim" w:cs="Narkisim"/>
          <w:b/>
          <w:bCs/>
          <w:noProof/>
          <w:color w:val="0070C0"/>
          <w:sz w:val="40"/>
          <w:szCs w:val="40"/>
          <w:rtl/>
        </w:rPr>
        <w:drawing>
          <wp:anchor distT="0" distB="0" distL="114300" distR="114300" simplePos="0" relativeHeight="251660288" behindDoc="1" locked="0" layoutInCell="1" allowOverlap="1" wp14:anchorId="006049D0" wp14:editId="08FC53DB">
            <wp:simplePos x="0" y="0"/>
            <wp:positionH relativeFrom="page">
              <wp:posOffset>9525</wp:posOffset>
            </wp:positionH>
            <wp:positionV relativeFrom="page">
              <wp:posOffset>0</wp:posOffset>
            </wp:positionV>
            <wp:extent cx="7562850" cy="1070610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54C">
        <w:rPr>
          <w:rFonts w:ascii="Narkisim" w:eastAsia="Calibri" w:hAnsi="Narkisim" w:cs="Narkisim"/>
          <w:b/>
          <w:bCs/>
          <w:color w:val="0070C0"/>
          <w:sz w:val="40"/>
          <w:szCs w:val="40"/>
          <w:rtl/>
        </w:rPr>
        <w:t>מסלול תושבע"פ שנה"ל תשפ"</w:t>
      </w:r>
      <w:r w:rsidRPr="00B9154C">
        <w:rPr>
          <w:rFonts w:ascii="Narkisim" w:eastAsia="Calibri" w:hAnsi="Narkisim" w:cs="Narkisim" w:hint="cs"/>
          <w:b/>
          <w:bCs/>
          <w:color w:val="0070C0"/>
          <w:sz w:val="40"/>
          <w:szCs w:val="40"/>
          <w:rtl/>
        </w:rPr>
        <w:t xml:space="preserve">ז </w:t>
      </w:r>
      <w:r w:rsidRPr="00B9154C">
        <w:rPr>
          <w:rFonts w:ascii="Narkisim" w:eastAsia="Calibri" w:hAnsi="Narkisim" w:cs="Narkisim"/>
          <w:b/>
          <w:bCs/>
          <w:color w:val="0070C0"/>
          <w:sz w:val="36"/>
          <w:szCs w:val="36"/>
          <w:rtl/>
        </w:rPr>
        <w:t>יחידת ההגבר (52</w:t>
      </w:r>
      <w:r w:rsidRPr="00B9154C">
        <w:rPr>
          <w:rFonts w:ascii="Narkisim" w:eastAsia="Calibri" w:hAnsi="Narkisim" w:cs="Narkisim" w:hint="cs"/>
          <w:b/>
          <w:bCs/>
          <w:color w:val="0070C0"/>
          <w:sz w:val="36"/>
          <w:szCs w:val="36"/>
          <w:rtl/>
        </w:rPr>
        <w:t>9</w:t>
      </w:r>
      <w:r w:rsidRPr="00B9154C">
        <w:rPr>
          <w:rFonts w:ascii="Narkisim" w:eastAsia="Calibri" w:hAnsi="Narkisim" w:cs="Narkisim"/>
          <w:b/>
          <w:bCs/>
          <w:color w:val="0070C0"/>
          <w:sz w:val="36"/>
          <w:szCs w:val="36"/>
          <w:rtl/>
        </w:rPr>
        <w:t>1)</w:t>
      </w:r>
    </w:p>
    <w:p w:rsidR="00B9154C" w:rsidRPr="00B9154C" w:rsidRDefault="00B9154C" w:rsidP="00B9154C">
      <w:pPr>
        <w:shd w:val="clear" w:color="auto" w:fill="FFFFFF"/>
        <w:spacing w:after="0" w:line="360" w:lineRule="auto"/>
        <w:jc w:val="center"/>
        <w:rPr>
          <w:rFonts w:ascii="Narkisim" w:eastAsia="Calibri" w:hAnsi="Narkisim" w:cs="Narkisim"/>
          <w:b/>
          <w:bCs/>
          <w:color w:val="FF0000"/>
          <w:sz w:val="40"/>
          <w:szCs w:val="40"/>
          <w:rtl/>
        </w:rPr>
      </w:pPr>
      <w:r w:rsidRPr="00B9154C">
        <w:rPr>
          <w:rFonts w:ascii="Narkisim" w:eastAsia="Calibri" w:hAnsi="Narkisim" w:cs="Narkisim"/>
          <w:b/>
          <w:bCs/>
          <w:color w:val="FF0000"/>
          <w:sz w:val="40"/>
          <w:szCs w:val="40"/>
          <w:rtl/>
        </w:rPr>
        <w:t>תוכנית הלימודים מסכת סוכה</w:t>
      </w:r>
    </w:p>
    <w:p w:rsidR="00B9154C" w:rsidRPr="00B9154C" w:rsidRDefault="00B9154C" w:rsidP="00B9154C">
      <w:pPr>
        <w:shd w:val="clear" w:color="auto" w:fill="FFFFFF"/>
        <w:spacing w:after="0" w:line="360" w:lineRule="auto"/>
        <w:rPr>
          <w:rFonts w:ascii="Narkisim" w:eastAsia="Calibri" w:hAnsi="Narkisim" w:cs="Narkisim"/>
          <w:b/>
          <w:bCs/>
          <w:color w:val="222222"/>
          <w:sz w:val="24"/>
          <w:szCs w:val="24"/>
          <w:rtl/>
        </w:rPr>
      </w:pPr>
      <w:r w:rsidRPr="00B9154C">
        <w:rPr>
          <w:rFonts w:ascii="Narkisim" w:eastAsia="Calibri" w:hAnsi="Narkisim" w:cs="Narkisim"/>
          <w:b/>
          <w:bCs/>
          <w:color w:val="FF0000"/>
          <w:sz w:val="24"/>
          <w:szCs w:val="24"/>
          <w:rtl/>
        </w:rPr>
        <w:t xml:space="preserve">אפשרות א: </w:t>
      </w:r>
      <w:r w:rsidRPr="00B9154C">
        <w:rPr>
          <w:rFonts w:ascii="Narkisim" w:eastAsia="Calibri" w:hAnsi="Narkisim" w:cs="Narkisim"/>
          <w:b/>
          <w:bCs/>
          <w:color w:val="222222"/>
          <w:sz w:val="24"/>
          <w:szCs w:val="24"/>
          <w:rtl/>
        </w:rPr>
        <w:t>8 דפים</w:t>
      </w:r>
    </w:p>
    <w:p w:rsidR="00B9154C" w:rsidRPr="00B9154C" w:rsidRDefault="00B9154C" w:rsidP="00B9154C">
      <w:pPr>
        <w:shd w:val="clear" w:color="auto" w:fill="FFFFFF"/>
        <w:spacing w:after="0" w:line="360" w:lineRule="auto"/>
        <w:jc w:val="both"/>
        <w:rPr>
          <w:rFonts w:ascii="Narkisim" w:eastAsia="Calibri" w:hAnsi="Narkisim" w:cs="Narkisim"/>
          <w:color w:val="222222"/>
          <w:sz w:val="24"/>
          <w:szCs w:val="24"/>
        </w:rPr>
      </w:pPr>
      <w:r w:rsidRPr="00B9154C">
        <w:rPr>
          <w:rFonts w:ascii="Narkisim" w:eastAsia="Calibri" w:hAnsi="Narkisim" w:cs="Narkisim"/>
          <w:color w:val="222222"/>
          <w:sz w:val="24"/>
          <w:szCs w:val="24"/>
          <w:rtl/>
        </w:rPr>
        <w:t xml:space="preserve">     ב ע"א- ג ע"א [עד (ולא עד בכלל):"מאן תנא להא דתנו רבנן"] </w:t>
      </w:r>
    </w:p>
    <w:p w:rsidR="00B9154C" w:rsidRPr="00B9154C" w:rsidRDefault="00B9154C" w:rsidP="00B9154C">
      <w:pPr>
        <w:shd w:val="clear" w:color="auto" w:fill="FFFFFF"/>
        <w:spacing w:after="0" w:line="360" w:lineRule="auto"/>
        <w:jc w:val="both"/>
        <w:rPr>
          <w:rFonts w:ascii="Narkisim" w:eastAsia="Calibri" w:hAnsi="Narkisim" w:cs="Narkisim"/>
          <w:color w:val="222222"/>
          <w:sz w:val="24"/>
          <w:szCs w:val="24"/>
        </w:rPr>
      </w:pPr>
      <w:r w:rsidRPr="00B9154C">
        <w:rPr>
          <w:rFonts w:ascii="Narkisim" w:eastAsia="Calibri" w:hAnsi="Narkisim" w:cs="Narkisim"/>
          <w:color w:val="222222"/>
          <w:sz w:val="24"/>
          <w:szCs w:val="24"/>
          <w:rtl/>
        </w:rPr>
        <w:t xml:space="preserve">     כ</w:t>
      </w:r>
      <w:r w:rsidRPr="00B9154C">
        <w:rPr>
          <w:rFonts w:ascii="Narkisim" w:eastAsia="Calibri" w:hAnsi="Narkisim" w:cs="Narkisim" w:hint="cs"/>
          <w:color w:val="222222"/>
          <w:sz w:val="24"/>
          <w:szCs w:val="24"/>
          <w:rtl/>
        </w:rPr>
        <w:t>ה</w:t>
      </w:r>
      <w:r w:rsidRPr="00B9154C">
        <w:rPr>
          <w:rFonts w:ascii="Narkisim" w:eastAsia="Calibri" w:hAnsi="Narkisim" w:cs="Narkisim"/>
          <w:color w:val="222222"/>
          <w:sz w:val="24"/>
          <w:szCs w:val="24"/>
          <w:rtl/>
        </w:rPr>
        <w:t xml:space="preserve"> ע"</w:t>
      </w:r>
      <w:r w:rsidRPr="00B9154C">
        <w:rPr>
          <w:rFonts w:ascii="Narkisim" w:eastAsia="Calibri" w:hAnsi="Narkisim" w:cs="Narkisim" w:hint="cs"/>
          <w:color w:val="222222"/>
          <w:sz w:val="24"/>
          <w:szCs w:val="24"/>
          <w:rtl/>
        </w:rPr>
        <w:t>א</w:t>
      </w:r>
      <w:r w:rsidRPr="00B9154C">
        <w:rPr>
          <w:rFonts w:ascii="Narkisim" w:eastAsia="Calibri" w:hAnsi="Narkisim" w:cs="Narkisim"/>
          <w:color w:val="222222"/>
          <w:sz w:val="24"/>
          <w:szCs w:val="24"/>
          <w:rtl/>
        </w:rPr>
        <w:t xml:space="preserve"> [משנה]</w:t>
      </w:r>
      <w:r w:rsidRPr="00B9154C">
        <w:rPr>
          <w:rFonts w:ascii="Narkisim" w:eastAsia="Calibri" w:hAnsi="Narkisim" w:cs="Narkisim" w:hint="cs"/>
          <w:color w:val="222222"/>
          <w:sz w:val="24"/>
          <w:szCs w:val="24"/>
          <w:rtl/>
        </w:rPr>
        <w:t xml:space="preserve"> </w:t>
      </w:r>
      <w:r w:rsidRPr="00B9154C">
        <w:rPr>
          <w:rFonts w:ascii="Narkisim" w:eastAsia="Calibri" w:hAnsi="Narkisim" w:cs="Narkisim"/>
          <w:color w:val="222222"/>
          <w:sz w:val="24"/>
          <w:szCs w:val="24"/>
          <w:rtl/>
        </w:rPr>
        <w:t xml:space="preserve">- </w:t>
      </w:r>
      <w:r w:rsidRPr="00B9154C">
        <w:rPr>
          <w:rFonts w:ascii="Narkisim" w:eastAsia="Calibri" w:hAnsi="Narkisim" w:cs="Narkisim" w:hint="cs"/>
          <w:color w:val="222222"/>
          <w:sz w:val="24"/>
          <w:szCs w:val="24"/>
          <w:rtl/>
        </w:rPr>
        <w:t>לא</w:t>
      </w:r>
      <w:r w:rsidRPr="00B9154C">
        <w:rPr>
          <w:rFonts w:ascii="Narkisim" w:eastAsia="Calibri" w:hAnsi="Narkisim" w:cs="Narkisim"/>
          <w:color w:val="222222"/>
          <w:sz w:val="24"/>
          <w:szCs w:val="24"/>
          <w:rtl/>
        </w:rPr>
        <w:t xml:space="preserve"> ע"ב [עד: </w:t>
      </w:r>
      <w:r w:rsidRPr="00B9154C">
        <w:rPr>
          <w:rFonts w:ascii="Narkisim" w:eastAsia="Calibri" w:hAnsi="Narkisim" w:cs="Narkisim" w:hint="cs"/>
          <w:color w:val="222222"/>
          <w:sz w:val="24"/>
          <w:szCs w:val="24"/>
          <w:rtl/>
        </w:rPr>
        <w:t>"הדר באילנו משנה לשנה"]</w:t>
      </w:r>
    </w:p>
    <w:p w:rsidR="00B9154C" w:rsidRPr="00B9154C" w:rsidRDefault="00B9154C" w:rsidP="00B9154C">
      <w:pPr>
        <w:shd w:val="clear" w:color="auto" w:fill="FFFFFF"/>
        <w:bidi w:val="0"/>
        <w:spacing w:after="0" w:line="360" w:lineRule="auto"/>
        <w:jc w:val="right"/>
        <w:rPr>
          <w:rFonts w:ascii="Narkisim" w:eastAsia="Calibri" w:hAnsi="Narkisim" w:cs="Narkisim"/>
          <w:color w:val="222222"/>
          <w:sz w:val="24"/>
          <w:szCs w:val="24"/>
        </w:rPr>
      </w:pPr>
    </w:p>
    <w:p w:rsidR="00B9154C" w:rsidRPr="00B9154C" w:rsidRDefault="00B9154C" w:rsidP="00B9154C">
      <w:pPr>
        <w:shd w:val="clear" w:color="auto" w:fill="FFFFFF"/>
        <w:spacing w:after="0" w:line="360" w:lineRule="auto"/>
        <w:rPr>
          <w:rFonts w:ascii="Narkisim" w:eastAsia="Calibri" w:hAnsi="Narkisim" w:cs="Narkisim"/>
          <w:b/>
          <w:bCs/>
          <w:color w:val="222222"/>
          <w:sz w:val="24"/>
          <w:szCs w:val="24"/>
          <w:rtl/>
        </w:rPr>
      </w:pPr>
      <w:r w:rsidRPr="00B9154C">
        <w:rPr>
          <w:rFonts w:ascii="Narkisim" w:eastAsia="Calibri" w:hAnsi="Narkisim" w:cs="Narkisim"/>
          <w:b/>
          <w:bCs/>
          <w:color w:val="FF0000"/>
          <w:sz w:val="24"/>
          <w:szCs w:val="24"/>
          <w:rtl/>
        </w:rPr>
        <w:t xml:space="preserve">אפשרות ב: </w:t>
      </w:r>
      <w:r w:rsidRPr="00B9154C">
        <w:rPr>
          <w:rFonts w:ascii="Narkisim" w:eastAsia="Calibri" w:hAnsi="Narkisim" w:cs="Narkisim"/>
          <w:b/>
          <w:bCs/>
          <w:color w:val="222222"/>
          <w:sz w:val="24"/>
          <w:szCs w:val="24"/>
          <w:rtl/>
        </w:rPr>
        <w:t>6.5 דפים +18 מקורות</w:t>
      </w:r>
    </w:p>
    <w:p w:rsidR="00B9154C" w:rsidRPr="00B9154C" w:rsidRDefault="00B9154C" w:rsidP="00B9154C">
      <w:pPr>
        <w:shd w:val="clear" w:color="auto" w:fill="FFFFFF"/>
        <w:spacing w:after="0" w:line="360" w:lineRule="auto"/>
        <w:jc w:val="both"/>
        <w:rPr>
          <w:rFonts w:ascii="Narkisim" w:eastAsia="Calibri" w:hAnsi="Narkisim" w:cs="Narkisim"/>
          <w:color w:val="222222"/>
          <w:sz w:val="24"/>
          <w:szCs w:val="24"/>
        </w:rPr>
      </w:pPr>
      <w:r w:rsidRPr="00B9154C">
        <w:rPr>
          <w:rFonts w:ascii="Narkisim" w:eastAsia="Calibri" w:hAnsi="Narkisim" w:cs="Narkisim"/>
          <w:color w:val="222222"/>
          <w:sz w:val="24"/>
          <w:szCs w:val="24"/>
          <w:rtl/>
        </w:rPr>
        <w:t xml:space="preserve">    ב ע"א</w:t>
      </w:r>
      <w:r w:rsidRPr="00B9154C">
        <w:rPr>
          <w:rFonts w:ascii="Narkisim" w:eastAsia="Calibri" w:hAnsi="Narkisim" w:cs="Narkisim" w:hint="cs"/>
          <w:color w:val="222222"/>
          <w:sz w:val="24"/>
          <w:szCs w:val="24"/>
          <w:rtl/>
        </w:rPr>
        <w:t xml:space="preserve"> </w:t>
      </w:r>
      <w:r w:rsidRPr="00B9154C">
        <w:rPr>
          <w:rFonts w:ascii="Narkisim" w:eastAsia="Calibri" w:hAnsi="Narkisim" w:cs="Narkisim"/>
          <w:color w:val="222222"/>
          <w:sz w:val="24"/>
          <w:szCs w:val="24"/>
          <w:rtl/>
        </w:rPr>
        <w:t>- ג ע"א [עד (ולא עד בכלל):"מאן תנא להא דתנו רבנן"]</w:t>
      </w:r>
    </w:p>
    <w:p w:rsidR="00B9154C" w:rsidRPr="00B9154C" w:rsidRDefault="00B9154C" w:rsidP="00B9154C">
      <w:pPr>
        <w:shd w:val="clear" w:color="auto" w:fill="FFFFFF"/>
        <w:spacing w:after="0" w:line="360" w:lineRule="auto"/>
        <w:jc w:val="both"/>
        <w:rPr>
          <w:rFonts w:ascii="Narkisim" w:eastAsia="Calibri" w:hAnsi="Narkisim" w:cs="Narkisim"/>
          <w:b/>
          <w:bCs/>
          <w:color w:val="222222"/>
          <w:sz w:val="24"/>
          <w:szCs w:val="24"/>
        </w:rPr>
      </w:pPr>
      <w:r w:rsidRPr="00B9154C">
        <w:rPr>
          <w:rFonts w:ascii="Narkisim" w:eastAsia="Calibri" w:hAnsi="Narkisim" w:cs="Narkisim"/>
          <w:color w:val="222222"/>
          <w:sz w:val="24"/>
          <w:szCs w:val="24"/>
          <w:rtl/>
        </w:rPr>
        <w:t xml:space="preserve">    כה ע"א [משנה]</w:t>
      </w:r>
      <w:r w:rsidRPr="00B9154C">
        <w:rPr>
          <w:rFonts w:ascii="Narkisim" w:eastAsia="Calibri" w:hAnsi="Narkisim" w:cs="Narkisim" w:hint="cs"/>
          <w:color w:val="222222"/>
          <w:sz w:val="24"/>
          <w:szCs w:val="24"/>
          <w:rtl/>
        </w:rPr>
        <w:t xml:space="preserve"> </w:t>
      </w:r>
      <w:r w:rsidRPr="00B9154C">
        <w:rPr>
          <w:rFonts w:ascii="Narkisim" w:eastAsia="Calibri" w:hAnsi="Narkisim" w:cs="Narkisim"/>
          <w:color w:val="222222"/>
          <w:sz w:val="24"/>
          <w:szCs w:val="24"/>
          <w:rtl/>
        </w:rPr>
        <w:t xml:space="preserve">– </w:t>
      </w:r>
      <w:r w:rsidRPr="00B9154C">
        <w:rPr>
          <w:rFonts w:ascii="Narkisim" w:eastAsia="Calibri" w:hAnsi="Narkisim" w:cs="Narkisim" w:hint="cs"/>
          <w:color w:val="222222"/>
          <w:sz w:val="24"/>
          <w:szCs w:val="24"/>
          <w:rtl/>
        </w:rPr>
        <w:t xml:space="preserve">ל ע"א </w:t>
      </w:r>
      <w:r w:rsidRPr="00B9154C">
        <w:rPr>
          <w:rFonts w:ascii="Narkisim" w:eastAsia="Calibri" w:hAnsi="Narkisim" w:cs="Narkisim"/>
          <w:color w:val="222222"/>
          <w:sz w:val="24"/>
          <w:szCs w:val="24"/>
          <w:rtl/>
        </w:rPr>
        <w:t>[עד</w:t>
      </w:r>
      <w:r w:rsidRPr="00B9154C">
        <w:rPr>
          <w:rFonts w:ascii="Narkisim" w:eastAsia="Calibri" w:hAnsi="Narkisim" w:cs="Narkisim" w:hint="cs"/>
          <w:color w:val="222222"/>
          <w:sz w:val="24"/>
          <w:szCs w:val="24"/>
          <w:rtl/>
        </w:rPr>
        <w:t>: "מתוך שיוצא בשאול יוצא נמי בגזול"</w:t>
      </w:r>
      <w:r w:rsidRPr="00B9154C">
        <w:rPr>
          <w:rFonts w:ascii="Narkisim" w:eastAsia="Calibri" w:hAnsi="Narkisim" w:cs="Narkisim"/>
          <w:color w:val="222222"/>
          <w:sz w:val="24"/>
          <w:szCs w:val="24"/>
          <w:rtl/>
        </w:rPr>
        <w:t>]</w:t>
      </w:r>
    </w:p>
    <w:p w:rsidR="00B9154C" w:rsidRPr="00B9154C" w:rsidRDefault="00B9154C" w:rsidP="00B9154C">
      <w:pPr>
        <w:spacing w:after="0" w:line="360" w:lineRule="auto"/>
        <w:rPr>
          <w:rFonts w:ascii="Narkisim" w:eastAsia="Calibri" w:hAnsi="Narkisim" w:cs="Narkisim"/>
          <w:b/>
          <w:bCs/>
          <w:color w:val="FF0000"/>
          <w:sz w:val="24"/>
          <w:szCs w:val="24"/>
          <w:rtl/>
        </w:rPr>
      </w:pPr>
    </w:p>
    <w:p w:rsidR="00B9154C" w:rsidRPr="00B9154C" w:rsidRDefault="00B9154C" w:rsidP="00B9154C">
      <w:pPr>
        <w:spacing w:after="0" w:line="360" w:lineRule="auto"/>
        <w:rPr>
          <w:rFonts w:ascii="Narkisim" w:eastAsia="Calibri" w:hAnsi="Narkisim" w:cs="Narkisim"/>
          <w:b/>
          <w:bCs/>
          <w:color w:val="FF0000"/>
          <w:sz w:val="24"/>
          <w:szCs w:val="24"/>
          <w:rtl/>
        </w:rPr>
      </w:pPr>
      <w:r w:rsidRPr="00B9154C">
        <w:rPr>
          <w:rFonts w:ascii="Narkisim" w:eastAsia="Calibri" w:hAnsi="Narkisim" w:cs="Narkisim"/>
          <w:b/>
          <w:bCs/>
          <w:color w:val="FF0000"/>
          <w:sz w:val="24"/>
          <w:szCs w:val="24"/>
          <w:rtl/>
        </w:rPr>
        <w:t xml:space="preserve">רשימת המקורות לאפשרות ב': </w:t>
      </w:r>
    </w:p>
    <w:p w:rsidR="00B9154C" w:rsidRPr="00B9154C" w:rsidRDefault="00B9154C" w:rsidP="00043C0B">
      <w:pPr>
        <w:numPr>
          <w:ilvl w:val="0"/>
          <w:numId w:val="8"/>
        </w:numPr>
        <w:spacing w:after="0" w:line="240" w:lineRule="auto"/>
        <w:contextualSpacing/>
        <w:jc w:val="both"/>
        <w:rPr>
          <w:rFonts w:ascii="Narkisim" w:eastAsia="Calibri" w:hAnsi="Narkisim" w:cs="Narkisim"/>
          <w:b/>
          <w:bCs/>
          <w:sz w:val="28"/>
          <w:szCs w:val="28"/>
        </w:rPr>
      </w:pPr>
      <w:r w:rsidRPr="00B9154C">
        <w:rPr>
          <w:rFonts w:ascii="Narkisim" w:eastAsia="Calibri" w:hAnsi="Narkisim" w:cs="Narkisim" w:hint="cs"/>
          <w:b/>
          <w:bCs/>
          <w:sz w:val="28"/>
          <w:szCs w:val="28"/>
          <w:rtl/>
        </w:rPr>
        <w:t xml:space="preserve">מצוות סוכה </w:t>
      </w:r>
      <w:r w:rsidRPr="00B9154C">
        <w:rPr>
          <w:rFonts w:ascii="Narkisim" w:eastAsia="Calibri" w:hAnsi="Narkisim" w:cs="Narkisim"/>
          <w:b/>
          <w:bCs/>
          <w:sz w:val="28"/>
          <w:szCs w:val="28"/>
          <w:rtl/>
        </w:rPr>
        <w:t>–</w:t>
      </w:r>
      <w:r w:rsidRPr="00B9154C">
        <w:rPr>
          <w:rFonts w:ascii="Narkisim" w:eastAsia="Calibri" w:hAnsi="Narkisim" w:cs="Narkisim" w:hint="cs"/>
          <w:b/>
          <w:bCs/>
          <w:sz w:val="28"/>
          <w:szCs w:val="28"/>
          <w:rtl/>
        </w:rPr>
        <w:t xml:space="preserve"> טעמי המצווה (ב ע"א)</w:t>
      </w:r>
    </w:p>
    <w:p w:rsidR="00B9154C" w:rsidRPr="00B9154C" w:rsidRDefault="00B9154C" w:rsidP="00B9154C">
      <w:pPr>
        <w:spacing w:after="0" w:line="240" w:lineRule="auto"/>
        <w:contextualSpacing/>
        <w:jc w:val="both"/>
        <w:rPr>
          <w:rFonts w:ascii="Narkisim" w:eastAsia="Calibri" w:hAnsi="Narkisim" w:cs="Narkisim"/>
          <w:sz w:val="24"/>
          <w:szCs w:val="24"/>
        </w:rPr>
      </w:pPr>
      <w:r w:rsidRPr="00B9154C">
        <w:rPr>
          <w:rFonts w:ascii="Narkisim" w:eastAsia="Calibri" w:hAnsi="Narkisim" w:cs="Narkisim" w:hint="cs"/>
          <w:sz w:val="24"/>
          <w:szCs w:val="24"/>
          <w:rtl/>
        </w:rPr>
        <w:t>1. נחמה ליבוביץ', "כי בסוכות הושבתי את בני ישראל", עיונים חדשים בספר ויקרא, עמ' 375-373</w:t>
      </w:r>
    </w:p>
    <w:p w:rsidR="00B9154C" w:rsidRPr="00B9154C" w:rsidRDefault="00B9154C" w:rsidP="00B9154C">
      <w:pPr>
        <w:spacing w:after="0" w:line="240" w:lineRule="auto"/>
        <w:contextualSpacing/>
        <w:jc w:val="both"/>
        <w:rPr>
          <w:rFonts w:ascii="Narkisim" w:eastAsia="Calibri" w:hAnsi="Narkisim" w:cs="Narkisim"/>
          <w:b/>
          <w:bCs/>
          <w:sz w:val="28"/>
          <w:szCs w:val="28"/>
        </w:rPr>
      </w:pPr>
    </w:p>
    <w:p w:rsidR="00B9154C" w:rsidRPr="00B9154C" w:rsidRDefault="00B9154C" w:rsidP="00043C0B">
      <w:pPr>
        <w:numPr>
          <w:ilvl w:val="0"/>
          <w:numId w:val="8"/>
        </w:numPr>
        <w:spacing w:after="0" w:line="240" w:lineRule="auto"/>
        <w:contextualSpacing/>
        <w:jc w:val="both"/>
        <w:rPr>
          <w:rFonts w:ascii="Narkisim" w:eastAsia="Calibri" w:hAnsi="Narkisim" w:cs="Narkisim"/>
          <w:b/>
          <w:bCs/>
          <w:sz w:val="28"/>
          <w:szCs w:val="28"/>
          <w:rtl/>
        </w:rPr>
      </w:pPr>
      <w:r w:rsidRPr="00B9154C">
        <w:rPr>
          <w:rFonts w:ascii="Narkisim" w:eastAsia="Calibri" w:hAnsi="Narkisim" w:cs="Narkisim"/>
          <w:b/>
          <w:bCs/>
          <w:sz w:val="28"/>
          <w:szCs w:val="28"/>
          <w:rtl/>
        </w:rPr>
        <w:t>גובה הסוכה וגובה נר חנוכה - מישלט שלטא היה עינא (ב ע"ב)</w:t>
      </w:r>
    </w:p>
    <w:p w:rsidR="00B9154C" w:rsidRPr="00B9154C" w:rsidRDefault="00B9154C" w:rsidP="00043C0B">
      <w:pPr>
        <w:numPr>
          <w:ilvl w:val="0"/>
          <w:numId w:val="33"/>
        </w:numPr>
        <w:spacing w:after="0" w:line="24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סוכה ב ע"ב תוספות ד"ה וכיון </w:t>
      </w:r>
    </w:p>
    <w:p w:rsidR="00B9154C" w:rsidRPr="00B9154C" w:rsidRDefault="00B9154C" w:rsidP="00043C0B">
      <w:pPr>
        <w:numPr>
          <w:ilvl w:val="0"/>
          <w:numId w:val="33"/>
        </w:numPr>
        <w:spacing w:after="0" w:line="24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רבינו יעקב, טור אורח חיים הלכות חנוכה סימן תרעא</w:t>
      </w:r>
    </w:p>
    <w:p w:rsidR="00B9154C" w:rsidRPr="00B9154C" w:rsidRDefault="00B9154C" w:rsidP="00043C0B">
      <w:pPr>
        <w:numPr>
          <w:ilvl w:val="0"/>
          <w:numId w:val="33"/>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הרב אליעזר מלמד, פניני הלכה, זמנים עמ' 264</w:t>
      </w:r>
    </w:p>
    <w:p w:rsidR="00B9154C" w:rsidRPr="00B9154C" w:rsidRDefault="00B9154C" w:rsidP="00B9154C">
      <w:pPr>
        <w:spacing w:after="0" w:line="240" w:lineRule="auto"/>
        <w:contextualSpacing/>
        <w:jc w:val="both"/>
        <w:rPr>
          <w:rFonts w:ascii="Narkisim" w:eastAsia="Calibri" w:hAnsi="Narkisim" w:cs="Narkisim"/>
          <w:sz w:val="24"/>
          <w:szCs w:val="24"/>
        </w:rPr>
      </w:pPr>
    </w:p>
    <w:p w:rsidR="00B9154C" w:rsidRPr="00B9154C" w:rsidRDefault="00B9154C" w:rsidP="00B9154C">
      <w:pPr>
        <w:spacing w:after="0" w:line="240" w:lineRule="auto"/>
        <w:jc w:val="both"/>
        <w:rPr>
          <w:rFonts w:ascii="Narkisim" w:eastAsia="Calibri" w:hAnsi="Narkisim" w:cs="Narkisim"/>
          <w:b/>
          <w:bCs/>
          <w:sz w:val="28"/>
          <w:szCs w:val="28"/>
        </w:rPr>
      </w:pPr>
      <w:r w:rsidRPr="00B9154C">
        <w:rPr>
          <w:rFonts w:ascii="Narkisim" w:eastAsia="Calibri" w:hAnsi="Narkisim" w:cs="Narkisim" w:hint="cs"/>
          <w:b/>
          <w:bCs/>
          <w:sz w:val="28"/>
          <w:szCs w:val="28"/>
          <w:rtl/>
        </w:rPr>
        <w:t xml:space="preserve">    ג. </w:t>
      </w:r>
      <w:r w:rsidRPr="00B9154C">
        <w:rPr>
          <w:rFonts w:ascii="Narkisim" w:eastAsia="Calibri" w:hAnsi="Narkisim" w:cs="Narkisim"/>
          <w:b/>
          <w:bCs/>
          <w:sz w:val="28"/>
          <w:szCs w:val="28"/>
          <w:rtl/>
        </w:rPr>
        <w:t>עוסק במצווה פטור מהמצווה, סוכה בטיול (כה ע"א)</w:t>
      </w:r>
    </w:p>
    <w:p w:rsidR="00B9154C" w:rsidRPr="00B9154C" w:rsidRDefault="00B9154C" w:rsidP="00043C0B">
      <w:pPr>
        <w:numPr>
          <w:ilvl w:val="0"/>
          <w:numId w:val="33"/>
        </w:numPr>
        <w:spacing w:after="0" w:line="24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סוכה כה ע"א תוספות ד"ה שלוחי </w:t>
      </w:r>
    </w:p>
    <w:p w:rsidR="00B9154C" w:rsidRPr="00B9154C" w:rsidRDefault="00B9154C" w:rsidP="00043C0B">
      <w:pPr>
        <w:numPr>
          <w:ilvl w:val="0"/>
          <w:numId w:val="33"/>
        </w:numPr>
        <w:spacing w:after="0" w:line="240" w:lineRule="auto"/>
        <w:ind w:left="1077" w:hanging="357"/>
        <w:contextualSpacing/>
        <w:jc w:val="both"/>
        <w:rPr>
          <w:rFonts w:ascii="Narkisim" w:eastAsia="Calibri" w:hAnsi="Narkisim" w:cs="Narkisim"/>
          <w:sz w:val="24"/>
          <w:szCs w:val="24"/>
        </w:rPr>
      </w:pPr>
      <w:r w:rsidRPr="00B9154C">
        <w:rPr>
          <w:rFonts w:ascii="Narkisim" w:eastAsia="Calibri" w:hAnsi="Narkisim" w:cs="Narkisim"/>
          <w:sz w:val="24"/>
          <w:szCs w:val="24"/>
          <w:rtl/>
        </w:rPr>
        <w:t>הרב שלמה גורן, פסקי הלכות צבא, תל אביב תשכ"ט, עמ' 202</w:t>
      </w:r>
    </w:p>
    <w:p w:rsidR="00B9154C" w:rsidRPr="00B9154C" w:rsidRDefault="00B9154C" w:rsidP="00043C0B">
      <w:pPr>
        <w:numPr>
          <w:ilvl w:val="0"/>
          <w:numId w:val="33"/>
        </w:numPr>
        <w:spacing w:after="0" w:line="240" w:lineRule="auto"/>
        <w:ind w:left="1077" w:hanging="357"/>
        <w:contextualSpacing/>
        <w:jc w:val="both"/>
        <w:rPr>
          <w:rFonts w:ascii="Narkisim" w:eastAsia="Calibri" w:hAnsi="Narkisim" w:cs="Narkisim"/>
          <w:sz w:val="24"/>
          <w:szCs w:val="24"/>
        </w:rPr>
      </w:pPr>
      <w:r w:rsidRPr="00B9154C">
        <w:rPr>
          <w:rFonts w:ascii="Narkisim" w:eastAsia="Calibri" w:hAnsi="Narkisim" w:cs="Narkisim"/>
          <w:sz w:val="24"/>
          <w:szCs w:val="24"/>
          <w:rtl/>
        </w:rPr>
        <w:t>הרב אהרון ליכטנשטיין, "חיוב סוכה במשך טיול", מנחת אביב, עמ' 584-575</w:t>
      </w:r>
    </w:p>
    <w:p w:rsidR="00B9154C" w:rsidRPr="00B9154C" w:rsidRDefault="00B9154C" w:rsidP="00043C0B">
      <w:pPr>
        <w:numPr>
          <w:ilvl w:val="0"/>
          <w:numId w:val="33"/>
        </w:numPr>
        <w:spacing w:after="0" w:line="24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הרב יעקב אריאל, שו"ת באהלה של תורה, "טיולים בסוכות", חלק ב סימן צג</w:t>
      </w:r>
    </w:p>
    <w:p w:rsidR="00B9154C" w:rsidRPr="00B9154C" w:rsidRDefault="00B9154C" w:rsidP="00043C0B">
      <w:pPr>
        <w:numPr>
          <w:ilvl w:val="0"/>
          <w:numId w:val="33"/>
        </w:numPr>
        <w:spacing w:after="0" w:line="240" w:lineRule="auto"/>
        <w:contextualSpacing/>
        <w:jc w:val="both"/>
        <w:rPr>
          <w:rFonts w:ascii="Narkisim" w:eastAsia="Calibri" w:hAnsi="Narkisim" w:cs="Narkisim"/>
          <w:sz w:val="28"/>
          <w:szCs w:val="28"/>
        </w:rPr>
      </w:pPr>
      <w:r w:rsidRPr="00B9154C">
        <w:rPr>
          <w:rFonts w:ascii="Narkisim" w:eastAsia="Calibri" w:hAnsi="Narkisim" w:cs="Narkisim"/>
          <w:sz w:val="24"/>
          <w:szCs w:val="24"/>
          <w:rtl/>
        </w:rPr>
        <w:t>הרב יצחק יוסף, ילקוט יוסף, קיצור שולחן ערוך חלק ב סימן תרמ סעיפים לד-לז</w:t>
      </w:r>
    </w:p>
    <w:p w:rsidR="00B9154C" w:rsidRPr="00B9154C" w:rsidRDefault="00B9154C" w:rsidP="00B9154C">
      <w:pPr>
        <w:ind w:left="1080"/>
        <w:contextualSpacing/>
        <w:jc w:val="both"/>
        <w:rPr>
          <w:rFonts w:ascii="Narkisim" w:eastAsia="Calibri" w:hAnsi="Narkisim" w:cs="Narkisim"/>
          <w:sz w:val="28"/>
          <w:szCs w:val="28"/>
        </w:rPr>
      </w:pPr>
    </w:p>
    <w:p w:rsidR="00B9154C" w:rsidRPr="00B9154C" w:rsidRDefault="00B9154C" w:rsidP="00B9154C">
      <w:pPr>
        <w:bidi w:val="0"/>
        <w:rPr>
          <w:rFonts w:ascii="Narkisim" w:eastAsia="Calibri" w:hAnsi="Narkisim" w:cs="Narkisim"/>
          <w:b/>
          <w:bCs/>
          <w:sz w:val="28"/>
          <w:szCs w:val="28"/>
        </w:rPr>
      </w:pPr>
      <w:r w:rsidRPr="00B9154C">
        <w:rPr>
          <w:rFonts w:ascii="Narkisim" w:eastAsia="Calibri" w:hAnsi="Narkisim" w:cs="Narkisim"/>
          <w:b/>
          <w:bCs/>
          <w:sz w:val="28"/>
          <w:szCs w:val="28"/>
          <w:rtl/>
        </w:rPr>
        <w:t xml:space="preserve">  </w:t>
      </w:r>
      <w:r w:rsidRPr="00B9154C">
        <w:rPr>
          <w:rFonts w:ascii="Narkisim" w:eastAsia="Calibri" w:hAnsi="Narkisim" w:cs="Narkisim" w:hint="cs"/>
          <w:b/>
          <w:bCs/>
          <w:sz w:val="28"/>
          <w:szCs w:val="28"/>
          <w:rtl/>
        </w:rPr>
        <w:t>ד</w:t>
      </w:r>
      <w:r w:rsidRPr="00B9154C">
        <w:rPr>
          <w:rFonts w:ascii="Narkisim" w:eastAsia="Calibri" w:hAnsi="Narkisim" w:cs="Narkisim"/>
          <w:b/>
          <w:bCs/>
          <w:sz w:val="28"/>
          <w:szCs w:val="28"/>
          <w:rtl/>
        </w:rPr>
        <w:t>. מצוות סוכה בליל יום טוב הראשון ובשאר הימים (כז ע"א)</w:t>
      </w:r>
    </w:p>
    <w:p w:rsidR="00B9154C" w:rsidRPr="00B9154C" w:rsidRDefault="00B9154C" w:rsidP="00043C0B">
      <w:pPr>
        <w:numPr>
          <w:ilvl w:val="0"/>
          <w:numId w:val="33"/>
        </w:numPr>
        <w:spacing w:after="0" w:line="240" w:lineRule="auto"/>
        <w:ind w:left="1077" w:hanging="357"/>
        <w:contextualSpacing/>
        <w:jc w:val="both"/>
        <w:rPr>
          <w:rFonts w:ascii="Narkisim" w:eastAsia="Calibri" w:hAnsi="Narkisim" w:cs="Narkisim"/>
          <w:sz w:val="24"/>
          <w:szCs w:val="24"/>
        </w:rPr>
      </w:pPr>
      <w:r w:rsidRPr="00B9154C">
        <w:rPr>
          <w:rFonts w:ascii="Narkisim" w:eastAsia="Calibri" w:hAnsi="Narkisim" w:cs="Narkisim"/>
          <w:sz w:val="24"/>
          <w:szCs w:val="24"/>
          <w:rtl/>
        </w:rPr>
        <w:t>סוכה כז ע"א תוספות ד"ה תשבו</w:t>
      </w:r>
    </w:p>
    <w:p w:rsidR="00B9154C" w:rsidRPr="00B9154C" w:rsidRDefault="00B9154C" w:rsidP="00043C0B">
      <w:pPr>
        <w:numPr>
          <w:ilvl w:val="0"/>
          <w:numId w:val="33"/>
        </w:numPr>
        <w:spacing w:after="0" w:line="240" w:lineRule="auto"/>
        <w:ind w:left="1077" w:hanging="357"/>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סוכה כז ע"א תוספות ד"ה אי </w:t>
      </w:r>
    </w:p>
    <w:p w:rsidR="00B9154C" w:rsidRPr="00B9154C" w:rsidRDefault="00B9154C" w:rsidP="00043C0B">
      <w:pPr>
        <w:numPr>
          <w:ilvl w:val="0"/>
          <w:numId w:val="33"/>
        </w:numPr>
        <w:spacing w:after="0" w:line="240" w:lineRule="auto"/>
        <w:ind w:left="1077" w:hanging="357"/>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סוכה כז ע"א תוספות ד"ה חזר </w:t>
      </w:r>
    </w:p>
    <w:p w:rsidR="00B9154C" w:rsidRPr="00B9154C" w:rsidRDefault="00B9154C" w:rsidP="00043C0B">
      <w:pPr>
        <w:numPr>
          <w:ilvl w:val="0"/>
          <w:numId w:val="33"/>
        </w:numPr>
        <w:spacing w:after="0" w:line="24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ברכות מט ע"ב תוספות ד"ה אי בעי</w:t>
      </w:r>
    </w:p>
    <w:p w:rsidR="00B9154C" w:rsidRPr="00B9154C" w:rsidRDefault="00B9154C" w:rsidP="00043C0B">
      <w:pPr>
        <w:numPr>
          <w:ilvl w:val="0"/>
          <w:numId w:val="33"/>
        </w:numPr>
        <w:spacing w:after="0" w:line="24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הרב מנחם המאירי, בית הבחירה, מסכת סוכה כז ע"א (עמ' פט)</w:t>
      </w:r>
    </w:p>
    <w:p w:rsidR="00B9154C" w:rsidRPr="00B9154C" w:rsidRDefault="00B9154C" w:rsidP="00B9154C">
      <w:pPr>
        <w:spacing w:after="0" w:line="240" w:lineRule="auto"/>
        <w:jc w:val="both"/>
        <w:rPr>
          <w:rFonts w:ascii="Narkisim" w:eastAsia="Calibri" w:hAnsi="Narkisim" w:cs="Narkisim"/>
          <w:sz w:val="24"/>
          <w:szCs w:val="24"/>
        </w:rPr>
      </w:pPr>
    </w:p>
    <w:p w:rsidR="00B9154C" w:rsidRPr="00B9154C" w:rsidRDefault="00B9154C" w:rsidP="00B9154C">
      <w:pPr>
        <w:spacing w:after="0" w:line="240" w:lineRule="auto"/>
        <w:jc w:val="both"/>
        <w:rPr>
          <w:rFonts w:ascii="Narkisim" w:eastAsia="Calibri" w:hAnsi="Narkisim" w:cs="Narkisim"/>
          <w:b/>
          <w:bCs/>
          <w:sz w:val="28"/>
          <w:szCs w:val="28"/>
          <w:rtl/>
        </w:rPr>
      </w:pPr>
      <w:r w:rsidRPr="00B9154C">
        <w:rPr>
          <w:rFonts w:ascii="Narkisim" w:eastAsia="Calibri" w:hAnsi="Narkisim" w:cs="Narkisim" w:hint="cs"/>
          <w:b/>
          <w:bCs/>
          <w:sz w:val="28"/>
          <w:szCs w:val="28"/>
          <w:rtl/>
        </w:rPr>
        <w:t xml:space="preserve">   ה. לולב יבש והידור מצוה (כט ע"ב)</w:t>
      </w: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hint="cs"/>
          <w:sz w:val="24"/>
          <w:szCs w:val="24"/>
          <w:rtl/>
        </w:rPr>
        <w:t>15. סוכה כט ע"ב תוספות ד"ה לולב</w:t>
      </w: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hint="cs"/>
          <w:sz w:val="24"/>
          <w:szCs w:val="24"/>
          <w:rtl/>
        </w:rPr>
        <w:t xml:space="preserve">16. הרב אליהו בקשי דורון, שו"ת בנין אב, חלק ג סימן כז </w:t>
      </w:r>
    </w:p>
    <w:p w:rsidR="00B9154C" w:rsidRPr="00B9154C" w:rsidRDefault="00B9154C" w:rsidP="00B9154C">
      <w:pPr>
        <w:spacing w:after="0" w:line="240" w:lineRule="auto"/>
        <w:jc w:val="both"/>
        <w:rPr>
          <w:rFonts w:ascii="Narkisim" w:eastAsia="Calibri" w:hAnsi="Narkisim" w:cs="Narkisim"/>
          <w:sz w:val="24"/>
          <w:szCs w:val="24"/>
          <w:rtl/>
        </w:rPr>
      </w:pPr>
    </w:p>
    <w:p w:rsidR="00B9154C" w:rsidRPr="00B9154C" w:rsidRDefault="00B9154C" w:rsidP="00B9154C">
      <w:pPr>
        <w:spacing w:after="0" w:line="240" w:lineRule="auto"/>
        <w:jc w:val="both"/>
        <w:rPr>
          <w:rFonts w:ascii="Narkisim" w:eastAsia="Calibri" w:hAnsi="Narkisim" w:cs="Narkisim"/>
          <w:b/>
          <w:bCs/>
          <w:sz w:val="28"/>
          <w:szCs w:val="28"/>
          <w:rtl/>
        </w:rPr>
      </w:pPr>
      <w:r w:rsidRPr="00B9154C">
        <w:rPr>
          <w:rFonts w:ascii="Narkisim" w:eastAsia="Calibri" w:hAnsi="Narkisim" w:cs="Narkisim" w:hint="cs"/>
          <w:b/>
          <w:bCs/>
          <w:sz w:val="28"/>
          <w:szCs w:val="28"/>
          <w:rtl/>
        </w:rPr>
        <w:t xml:space="preserve">   ו. מצווה הבאה בעבירה (ל ע"א)</w:t>
      </w: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hint="cs"/>
          <w:sz w:val="24"/>
          <w:szCs w:val="24"/>
          <w:rtl/>
        </w:rPr>
        <w:t>17. הרב יום טוב בן אברהם אלשבילי, הריטב"א, סוכה ט ע"א</w:t>
      </w: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hint="cs"/>
          <w:sz w:val="24"/>
          <w:szCs w:val="24"/>
          <w:rtl/>
        </w:rPr>
        <w:t>18. הרב יוסף דב סולובייצ'יק, רשימות שיעורים, סוכה כט ע"ב</w:t>
      </w:r>
    </w:p>
    <w:p w:rsidR="00B9154C" w:rsidRPr="00B9154C" w:rsidRDefault="00B9154C" w:rsidP="00B9154C">
      <w:pPr>
        <w:spacing w:after="0" w:line="240" w:lineRule="auto"/>
        <w:jc w:val="both"/>
        <w:rPr>
          <w:rFonts w:ascii="Narkisim" w:eastAsia="Calibri" w:hAnsi="Narkisim" w:cs="Narkisim"/>
          <w:sz w:val="24"/>
          <w:szCs w:val="24"/>
        </w:rPr>
      </w:pPr>
    </w:p>
    <w:p w:rsidR="00B9154C" w:rsidRPr="00B9154C" w:rsidRDefault="00B9154C" w:rsidP="00B9154C">
      <w:pPr>
        <w:spacing w:after="0" w:line="360" w:lineRule="auto"/>
        <w:rPr>
          <w:rFonts w:ascii="Narkisim" w:eastAsia="Calibri" w:hAnsi="Narkisim" w:cs="Narkisim"/>
          <w:b/>
          <w:bCs/>
          <w:color w:val="FF0000"/>
          <w:sz w:val="40"/>
          <w:szCs w:val="40"/>
          <w:rtl/>
        </w:rPr>
      </w:pPr>
      <w:r w:rsidRPr="00B9154C">
        <w:rPr>
          <w:rFonts w:ascii="Narkisim" w:eastAsia="Calibri" w:hAnsi="Narkisim" w:cs="Narkisim"/>
          <w:b/>
          <w:bCs/>
          <w:color w:val="FF0000"/>
          <w:sz w:val="40"/>
          <w:szCs w:val="40"/>
          <w:rtl/>
        </w:rPr>
        <w:t>המקורות</w:t>
      </w:r>
    </w:p>
    <w:p w:rsidR="00B9154C" w:rsidRPr="00B9154C" w:rsidRDefault="00B9154C" w:rsidP="00043C0B">
      <w:pPr>
        <w:numPr>
          <w:ilvl w:val="0"/>
          <w:numId w:val="34"/>
        </w:numPr>
        <w:spacing w:after="0" w:line="360" w:lineRule="auto"/>
        <w:contextualSpacing/>
        <w:rPr>
          <w:rFonts w:ascii="Narkisim" w:eastAsia="Calibri" w:hAnsi="Narkisim" w:cs="Narkisim"/>
          <w:b/>
          <w:bCs/>
          <w:sz w:val="28"/>
          <w:szCs w:val="28"/>
          <w:rtl/>
        </w:rPr>
      </w:pPr>
      <w:r w:rsidRPr="00B9154C">
        <w:rPr>
          <w:rFonts w:ascii="Narkisim" w:eastAsia="Calibri" w:hAnsi="Narkisim" w:cs="Narkisim" w:hint="cs"/>
          <w:b/>
          <w:bCs/>
          <w:sz w:val="28"/>
          <w:szCs w:val="28"/>
          <w:rtl/>
        </w:rPr>
        <w:t xml:space="preserve">מצוות סוכה </w:t>
      </w:r>
      <w:r w:rsidRPr="00B9154C">
        <w:rPr>
          <w:rFonts w:ascii="Narkisim" w:eastAsia="Calibri" w:hAnsi="Narkisim" w:cs="Narkisim"/>
          <w:b/>
          <w:bCs/>
          <w:sz w:val="28"/>
          <w:szCs w:val="28"/>
          <w:rtl/>
        </w:rPr>
        <w:t>–</w:t>
      </w:r>
      <w:r w:rsidRPr="00B9154C">
        <w:rPr>
          <w:rFonts w:ascii="Narkisim" w:eastAsia="Calibri" w:hAnsi="Narkisim" w:cs="Narkisim" w:hint="cs"/>
          <w:b/>
          <w:bCs/>
          <w:sz w:val="28"/>
          <w:szCs w:val="28"/>
          <w:rtl/>
        </w:rPr>
        <w:t xml:space="preserve"> טעמי המצווה</w:t>
      </w:r>
    </w:p>
    <w:p w:rsidR="00B9154C" w:rsidRPr="00B9154C" w:rsidRDefault="00B9154C" w:rsidP="00B9154C">
      <w:pPr>
        <w:spacing w:after="0" w:line="360" w:lineRule="auto"/>
        <w:jc w:val="both"/>
        <w:rPr>
          <w:rFonts w:ascii="Narkisim" w:eastAsia="Calibri" w:hAnsi="Narkisim" w:cs="Narkisim"/>
          <w:b/>
          <w:bCs/>
          <w:color w:val="00B0F0"/>
          <w:sz w:val="24"/>
          <w:szCs w:val="24"/>
          <w:rtl/>
        </w:rPr>
      </w:pPr>
      <w:r w:rsidRPr="00B9154C">
        <w:rPr>
          <w:rFonts w:ascii="Narkisim" w:eastAsia="Calibri" w:hAnsi="Narkisim" w:cs="Narkisim" w:hint="cs"/>
          <w:b/>
          <w:bCs/>
          <w:color w:val="00B0F0"/>
          <w:sz w:val="24"/>
          <w:szCs w:val="24"/>
          <w:rtl/>
        </w:rPr>
        <w:t xml:space="preserve">1. נחמה ליבוביץ', "כי בסוכות הושבתי את בני ישראל", עיונים חדשים בספר ויקרא, </w:t>
      </w:r>
    </w:p>
    <w:p w:rsidR="00B9154C" w:rsidRPr="00B9154C" w:rsidRDefault="00B9154C" w:rsidP="00B9154C">
      <w:pPr>
        <w:spacing w:after="0" w:line="360" w:lineRule="auto"/>
        <w:contextualSpacing/>
        <w:jc w:val="both"/>
        <w:rPr>
          <w:rFonts w:ascii="Narkisim" w:eastAsia="Calibri" w:hAnsi="Narkisim" w:cs="Narkisim"/>
          <w:b/>
          <w:bCs/>
          <w:color w:val="00B0F0"/>
          <w:sz w:val="24"/>
          <w:szCs w:val="24"/>
          <w:rtl/>
        </w:rPr>
      </w:pPr>
      <w:r w:rsidRPr="00B9154C">
        <w:rPr>
          <w:rFonts w:ascii="Narkisim" w:eastAsia="Calibri" w:hAnsi="Narkisim" w:cs="Narkisim" w:hint="cs"/>
          <w:b/>
          <w:bCs/>
          <w:color w:val="00B0F0"/>
          <w:sz w:val="24"/>
          <w:szCs w:val="24"/>
          <w:rtl/>
        </w:rPr>
        <w:t>עמ' 375-372</w:t>
      </w:r>
    </w:p>
    <w:p w:rsidR="00B9154C" w:rsidRPr="00B9154C" w:rsidRDefault="00B9154C" w:rsidP="00B9154C">
      <w:pPr>
        <w:spacing w:after="0" w:line="360" w:lineRule="auto"/>
        <w:contextualSpacing/>
        <w:jc w:val="both"/>
        <w:rPr>
          <w:rFonts w:ascii="Narkisim" w:eastAsia="Calibri" w:hAnsi="Narkisim" w:cs="Narkisim"/>
          <w:sz w:val="24"/>
          <w:szCs w:val="24"/>
          <w:rtl/>
        </w:rPr>
      </w:pPr>
      <w:r w:rsidRPr="00B9154C">
        <w:rPr>
          <w:rFonts w:ascii="Narkisim" w:eastAsia="Calibri" w:hAnsi="Narkisim" w:cs="Narkisim" w:hint="cs"/>
          <w:sz w:val="24"/>
          <w:szCs w:val="24"/>
          <w:rtl/>
        </w:rPr>
        <w:t xml:space="preserve">עיקרו של החג ששמו נקרא עליו </w:t>
      </w:r>
      <w:r w:rsidRPr="00B9154C">
        <w:rPr>
          <w:rFonts w:ascii="Narkisim" w:eastAsia="Calibri" w:hAnsi="Narkisim" w:cs="Narkisim"/>
          <w:sz w:val="24"/>
          <w:szCs w:val="24"/>
          <w:rtl/>
        </w:rPr>
        <w:t>–</w:t>
      </w:r>
      <w:r w:rsidRPr="00B9154C">
        <w:rPr>
          <w:rFonts w:ascii="Narkisim" w:eastAsia="Calibri" w:hAnsi="Narkisim" w:cs="Narkisim" w:hint="cs"/>
          <w:sz w:val="24"/>
          <w:szCs w:val="24"/>
          <w:rtl/>
        </w:rPr>
        <w:t xml:space="preserve"> מצוות ישיבה בסוכה. ....נראה את דבריהם של שנים מבין מפרשי התורה. הרשב"ם (ויקרא כג, מג) כתב: </w:t>
      </w:r>
    </w:p>
    <w:p w:rsidR="00B9154C" w:rsidRPr="00B9154C" w:rsidRDefault="00B9154C" w:rsidP="00B9154C">
      <w:pPr>
        <w:spacing w:after="0" w:line="360" w:lineRule="auto"/>
        <w:contextualSpacing/>
        <w:jc w:val="both"/>
        <w:rPr>
          <w:rFonts w:ascii="Narkisim" w:eastAsia="Calibri" w:hAnsi="Narkisim" w:cs="Narkisim"/>
          <w:sz w:val="24"/>
          <w:szCs w:val="24"/>
          <w:rtl/>
        </w:rPr>
      </w:pPr>
      <w:r w:rsidRPr="00B9154C">
        <w:rPr>
          <w:rFonts w:ascii="Narkisim" w:eastAsia="Calibri" w:hAnsi="Narkisim" w:cs="Narkisim" w:hint="cs"/>
          <w:sz w:val="24"/>
          <w:szCs w:val="24"/>
          <w:rtl/>
        </w:rPr>
        <w:t>ל</w:t>
      </w:r>
      <w:r w:rsidRPr="00B9154C">
        <w:rPr>
          <w:rFonts w:ascii="Narkisim" w:eastAsia="Calibri" w:hAnsi="Narkisim" w:cs="Narkisim"/>
          <w:sz w:val="24"/>
          <w:szCs w:val="24"/>
          <w:rtl/>
        </w:rPr>
        <w:t xml:space="preserve">מען ידעו דורותיכם - פשוטו כדברי האומרים במסכת סוכה </w:t>
      </w:r>
      <w:r w:rsidRPr="00B9154C">
        <w:rPr>
          <w:rFonts w:ascii="Narkisim" w:eastAsia="Calibri" w:hAnsi="Narkisim" w:cs="Narkisim" w:hint="cs"/>
          <w:sz w:val="24"/>
          <w:szCs w:val="24"/>
          <w:rtl/>
        </w:rPr>
        <w:t>(יא ע"ב) "</w:t>
      </w:r>
      <w:r w:rsidRPr="00B9154C">
        <w:rPr>
          <w:rFonts w:ascii="Narkisim" w:eastAsia="Calibri" w:hAnsi="Narkisim" w:cs="Narkisim"/>
          <w:sz w:val="24"/>
          <w:szCs w:val="24"/>
          <w:rtl/>
        </w:rPr>
        <w:t>סוכה ממש</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וזה טעמו של דבר. </w:t>
      </w:r>
      <w:r w:rsidRPr="00B9154C">
        <w:rPr>
          <w:rFonts w:ascii="Narkisim" w:eastAsia="Calibri" w:hAnsi="Narkisim" w:cs="Narkisim" w:hint="cs"/>
          <w:sz w:val="24"/>
          <w:szCs w:val="24"/>
          <w:rtl/>
        </w:rPr>
        <w:t>"</w:t>
      </w:r>
      <w:r w:rsidRPr="00B9154C">
        <w:rPr>
          <w:rFonts w:ascii="Narkisim" w:eastAsia="Calibri" w:hAnsi="Narkisim" w:cs="Narkisim"/>
          <w:sz w:val="24"/>
          <w:szCs w:val="24"/>
          <w:rtl/>
        </w:rPr>
        <w:t>חג הסוכות תעשה לך</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באוספך מגרנך ומיקבך</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w:t>
      </w:r>
      <w:r w:rsidRPr="00B9154C">
        <w:rPr>
          <w:rFonts w:ascii="Narkisim" w:eastAsia="Calibri" w:hAnsi="Narkisim" w:cs="Narkisim" w:hint="cs"/>
          <w:sz w:val="24"/>
          <w:szCs w:val="24"/>
          <w:rtl/>
        </w:rPr>
        <w:t xml:space="preserve">(דברים טז, יג) </w:t>
      </w:r>
      <w:r w:rsidRPr="00B9154C">
        <w:rPr>
          <w:rFonts w:ascii="Narkisim" w:eastAsia="Calibri" w:hAnsi="Narkisim" w:cs="Narkisim"/>
          <w:sz w:val="24"/>
          <w:szCs w:val="24"/>
          <w:rtl/>
        </w:rPr>
        <w:t xml:space="preserve">באוספך את תבואת הארץ ובתיכם מלאים כל טוב דגן ותירוש ויצהר, למען תזכרו כי בסוכות הושבתי את בני ישראל במדבר ארבעים שנה בלא יישוב ובלא נחלה, ומתוך כך תתנו הודאה למי שנתן לכם נחלה ובתיכם מלאים כל טוב, ואל תאמרו בלבבכם </w:t>
      </w:r>
      <w:r w:rsidRPr="00B9154C">
        <w:rPr>
          <w:rFonts w:ascii="Narkisim" w:eastAsia="Calibri" w:hAnsi="Narkisim" w:cs="Narkisim" w:hint="cs"/>
          <w:sz w:val="24"/>
          <w:szCs w:val="24"/>
          <w:rtl/>
        </w:rPr>
        <w:t>"</w:t>
      </w:r>
      <w:r w:rsidRPr="00B9154C">
        <w:rPr>
          <w:rFonts w:ascii="Narkisim" w:eastAsia="Calibri" w:hAnsi="Narkisim" w:cs="Narkisim"/>
          <w:sz w:val="24"/>
          <w:szCs w:val="24"/>
          <w:rtl/>
        </w:rPr>
        <w:t>כחי ועוצם ידי עשה לי את החיל הזה</w:t>
      </w:r>
      <w:r w:rsidRPr="00B9154C">
        <w:rPr>
          <w:rFonts w:ascii="Narkisim" w:eastAsia="Calibri" w:hAnsi="Narkisim" w:cs="Narkisim" w:hint="cs"/>
          <w:sz w:val="24"/>
          <w:szCs w:val="24"/>
          <w:rtl/>
        </w:rPr>
        <w:t>" (דברים ח, יז)</w:t>
      </w:r>
      <w:r w:rsidRPr="00B9154C">
        <w:rPr>
          <w:rFonts w:ascii="Narkisim" w:eastAsia="Calibri" w:hAnsi="Narkisim" w:cs="Narkisim"/>
          <w:sz w:val="24"/>
          <w:szCs w:val="24"/>
          <w:rtl/>
        </w:rPr>
        <w:t xml:space="preserve">. </w:t>
      </w:r>
      <w:r w:rsidRPr="00B9154C">
        <w:rPr>
          <w:rFonts w:ascii="Narkisim" w:eastAsia="Calibri" w:hAnsi="Narkisim" w:cs="Narkisim" w:hint="cs"/>
          <w:sz w:val="24"/>
          <w:szCs w:val="24"/>
          <w:rtl/>
        </w:rPr>
        <w:t>...</w:t>
      </w:r>
      <w:r w:rsidRPr="00B9154C">
        <w:rPr>
          <w:rFonts w:ascii="Narkisim" w:eastAsia="Calibri" w:hAnsi="Narkisim" w:cs="Narkisim"/>
          <w:sz w:val="24"/>
          <w:szCs w:val="24"/>
          <w:rtl/>
        </w:rPr>
        <w:t>ולכך יוצאים מבתים מלאים כל טוב בזמן אסיפה ויושבין בסוכות לזכרון שלא היה להם נחלה במדבר ולא בתים לשבת. ומפני הטעם הזה קבע הק</w:t>
      </w:r>
      <w:r w:rsidRPr="00B9154C">
        <w:rPr>
          <w:rFonts w:ascii="Narkisim" w:eastAsia="Calibri" w:hAnsi="Narkisim" w:cs="Narkisim" w:hint="cs"/>
          <w:sz w:val="24"/>
          <w:szCs w:val="24"/>
          <w:rtl/>
        </w:rPr>
        <w:t>ב"ה</w:t>
      </w:r>
      <w:r w:rsidRPr="00B9154C">
        <w:rPr>
          <w:rFonts w:ascii="Narkisim" w:eastAsia="Calibri" w:hAnsi="Narkisim" w:cs="Narkisim"/>
          <w:sz w:val="24"/>
          <w:szCs w:val="24"/>
          <w:rtl/>
        </w:rPr>
        <w:t xml:space="preserve"> את חג הסוכות בזמן אסיפת גורן ויקב, לבלתי רום לבבם על בתיהם מלאים כל טוב פן יאמרו ידינו עשו לנו את החיל הזה</w:t>
      </w:r>
      <w:r w:rsidRPr="00B9154C">
        <w:rPr>
          <w:rFonts w:ascii="Narkisim" w:eastAsia="Calibri" w:hAnsi="Narkisim" w:cs="Narkisim" w:hint="cs"/>
          <w:sz w:val="24"/>
          <w:szCs w:val="24"/>
          <w:rtl/>
        </w:rPr>
        <w:t>.</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t>ר' יצחק עראמה בעל "עקידת יצחק" (ויקרא, פרשת אמור, שער ששים ושבעה) כתב:</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בשם החג הזה </w:t>
      </w:r>
      <w:r w:rsidRPr="00B9154C">
        <w:rPr>
          <w:rFonts w:ascii="Narkisim" w:eastAsia="Calibri" w:hAnsi="Narkisim" w:cs="Narkisim" w:hint="cs"/>
          <w:sz w:val="24"/>
          <w:szCs w:val="24"/>
          <w:rtl/>
        </w:rPr>
        <w:t xml:space="preserve">- </w:t>
      </w:r>
      <w:r w:rsidRPr="00B9154C">
        <w:rPr>
          <w:rFonts w:ascii="Narkisim" w:eastAsia="Calibri" w:hAnsi="Narkisim" w:cs="Narkisim"/>
          <w:sz w:val="24"/>
          <w:szCs w:val="24"/>
          <w:rtl/>
        </w:rPr>
        <w:t>גדרו חג הס</w:t>
      </w:r>
      <w:r w:rsidRPr="00B9154C">
        <w:rPr>
          <w:rFonts w:ascii="Narkisim" w:eastAsia="Calibri" w:hAnsi="Narkisim" w:cs="Narkisim" w:hint="cs"/>
          <w:sz w:val="24"/>
          <w:szCs w:val="24"/>
          <w:rtl/>
        </w:rPr>
        <w:t>ו</w:t>
      </w:r>
      <w:r w:rsidRPr="00B9154C">
        <w:rPr>
          <w:rFonts w:ascii="Narkisim" w:eastAsia="Calibri" w:hAnsi="Narkisim" w:cs="Narkisim"/>
          <w:sz w:val="24"/>
          <w:szCs w:val="24"/>
          <w:rtl/>
        </w:rPr>
        <w:t>כות</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אשר בו יעזבו האנשים כל ענייני הכסף</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אשר לכסף </w:t>
      </w:r>
      <w:r w:rsidRPr="00B9154C">
        <w:rPr>
          <w:rFonts w:ascii="Narkisim" w:eastAsia="Calibri" w:hAnsi="Narkisim" w:cs="Narkisim" w:hint="cs"/>
          <w:sz w:val="24"/>
          <w:szCs w:val="24"/>
          <w:rtl/>
        </w:rPr>
        <w:t>-</w:t>
      </w:r>
      <w:r w:rsidRPr="00B9154C">
        <w:rPr>
          <w:rFonts w:ascii="Narkisim" w:eastAsia="Calibri" w:hAnsi="Narkisim" w:cs="Narkisim"/>
          <w:sz w:val="24"/>
          <w:szCs w:val="24"/>
          <w:rtl/>
        </w:rPr>
        <w:t>לכסף</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ואשר לזהב –</w:t>
      </w:r>
      <w:r w:rsidRPr="00B9154C">
        <w:rPr>
          <w:rFonts w:ascii="Narkisim" w:eastAsia="Calibri" w:hAnsi="Narkisim" w:cs="Narkisim" w:hint="cs"/>
          <w:sz w:val="24"/>
          <w:szCs w:val="24"/>
          <w:rtl/>
        </w:rPr>
        <w:t xml:space="preserve"> </w:t>
      </w:r>
      <w:r w:rsidRPr="00B9154C">
        <w:rPr>
          <w:rFonts w:ascii="Narkisim" w:eastAsia="Calibri" w:hAnsi="Narkisim" w:cs="Narkisim"/>
          <w:sz w:val="24"/>
          <w:szCs w:val="24"/>
          <w:rtl/>
        </w:rPr>
        <w:t>לזהב</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סחורות ורוב תבואות וכל ד</w:t>
      </w:r>
      <w:r w:rsidRPr="00B9154C">
        <w:rPr>
          <w:rFonts w:ascii="Narkisim" w:eastAsia="Calibri" w:hAnsi="Narkisim" w:cs="Narkisim" w:hint="cs"/>
          <w:sz w:val="24"/>
          <w:szCs w:val="24"/>
          <w:rtl/>
        </w:rPr>
        <w:t>בר שנקרא</w:t>
      </w:r>
      <w:r w:rsidRPr="00B9154C">
        <w:rPr>
          <w:rFonts w:ascii="Narkisim" w:eastAsia="Calibri" w:hAnsi="Narkisim" w:cs="Narkisim"/>
          <w:sz w:val="24"/>
          <w:szCs w:val="24"/>
          <w:rtl/>
        </w:rPr>
        <w:t xml:space="preserve"> נכסים</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ויוצאין אל סוכה קטנה זו אשר אין בה רק אר</w:t>
      </w:r>
      <w:r w:rsidRPr="00B9154C">
        <w:rPr>
          <w:rFonts w:ascii="Narkisim" w:eastAsia="Calibri" w:hAnsi="Narkisim" w:cs="Narkisim" w:hint="cs"/>
          <w:sz w:val="24"/>
          <w:szCs w:val="24"/>
          <w:rtl/>
        </w:rPr>
        <w:t>ו</w:t>
      </w:r>
      <w:r w:rsidRPr="00B9154C">
        <w:rPr>
          <w:rFonts w:ascii="Narkisim" w:eastAsia="Calibri" w:hAnsi="Narkisim" w:cs="Narkisim"/>
          <w:sz w:val="24"/>
          <w:szCs w:val="24"/>
          <w:rtl/>
        </w:rPr>
        <w:t>חת יום ביומו</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ועל הרוב מטה וש</w:t>
      </w:r>
      <w:r w:rsidRPr="00B9154C">
        <w:rPr>
          <w:rFonts w:ascii="Narkisim" w:eastAsia="Calibri" w:hAnsi="Narkisim" w:cs="Narkisim" w:hint="cs"/>
          <w:sz w:val="24"/>
          <w:szCs w:val="24"/>
          <w:rtl/>
        </w:rPr>
        <w:t>ו</w:t>
      </w:r>
      <w:r w:rsidRPr="00B9154C">
        <w:rPr>
          <w:rFonts w:ascii="Narkisim" w:eastAsia="Calibri" w:hAnsi="Narkisim" w:cs="Narkisim"/>
          <w:sz w:val="24"/>
          <w:szCs w:val="24"/>
          <w:rtl/>
        </w:rPr>
        <w:t>לחן וכסא ומנורה</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שהוא התעוררות נפלא</w:t>
      </w:r>
      <w:r w:rsidRPr="00B9154C">
        <w:rPr>
          <w:rFonts w:ascii="Narkisim" w:eastAsia="Calibri" w:hAnsi="Narkisim" w:cs="Narkisim" w:hint="cs"/>
          <w:sz w:val="24"/>
          <w:szCs w:val="24"/>
          <w:rtl/>
        </w:rPr>
        <w:t>ה,</w:t>
      </w:r>
      <w:r w:rsidRPr="00B9154C">
        <w:rPr>
          <w:rFonts w:ascii="Narkisim" w:eastAsia="Calibri" w:hAnsi="Narkisim" w:cs="Narkisim"/>
          <w:sz w:val="24"/>
          <w:szCs w:val="24"/>
          <w:rtl/>
        </w:rPr>
        <w:t xml:space="preserve"> שלא יתעסק האדם להרבות מאלו הקניינים, כי די בהכרחי לבד כל ימי היותו בפרוזדור הזה שהיא דירת עראי, כמו שכתב התנא (משנה אבות ד, טז): "רבי יעקב אומר: העולם הזה דומה לפרוזדור בפני העולם הבא</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התקן עצמך בפרוזדור כדי שתכנס לטרקלין</w:t>
      </w:r>
      <w:r w:rsidRPr="00B9154C">
        <w:rPr>
          <w:rFonts w:ascii="Narkisim" w:eastAsia="Calibri" w:hAnsi="Narkisim" w:cs="Narkisim" w:hint="cs"/>
          <w:sz w:val="24"/>
          <w:szCs w:val="24"/>
          <w:rtl/>
        </w:rPr>
        <w:t>".</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t xml:space="preserve">לפי הרשב"ם אין זו חגיגת בציר וקציר, חג שתוכנו שמחה בעושר היבול, כדרך שמחת הבוצרים שתוכנם שתייה והשתכרות בפרי העמל, השתכרות רוחנית מגאווה והצלחה, והשתכרות גשמית פשוטה כמשמעה. לפי הרשב"ם נקבעו דיני החג, כדי </w:t>
      </w:r>
      <w:r w:rsidRPr="00B9154C">
        <w:rPr>
          <w:rFonts w:ascii="Narkisim" w:eastAsia="Calibri" w:hAnsi="Narkisim" w:cs="Narkisim" w:hint="cs"/>
          <w:b/>
          <w:bCs/>
          <w:sz w:val="24"/>
          <w:szCs w:val="24"/>
          <w:rtl/>
        </w:rPr>
        <w:t>להקטין</w:t>
      </w:r>
      <w:r w:rsidRPr="00B9154C">
        <w:rPr>
          <w:rFonts w:ascii="Narkisim" w:eastAsia="Calibri" w:hAnsi="Narkisim" w:cs="Narkisim" w:hint="cs"/>
          <w:sz w:val="24"/>
          <w:szCs w:val="24"/>
          <w:rtl/>
        </w:rPr>
        <w:t xml:space="preserve"> את רגש השתכרות בהצלחה, להקטין את רגש הגאווה העלול להתעורר. נגד רגש העצמאות המדומה, הכוח החוסן של האדם, באו דיני החג </w:t>
      </w:r>
      <w:r w:rsidRPr="00B9154C">
        <w:rPr>
          <w:rFonts w:ascii="Narkisim" w:eastAsia="Calibri" w:hAnsi="Narkisim" w:cs="Narkisim"/>
          <w:sz w:val="24"/>
          <w:szCs w:val="24"/>
          <w:rtl/>
        </w:rPr>
        <w:t>–</w:t>
      </w:r>
      <w:r w:rsidRPr="00B9154C">
        <w:rPr>
          <w:rFonts w:ascii="Narkisim" w:eastAsia="Calibri" w:hAnsi="Narkisim" w:cs="Narkisim" w:hint="cs"/>
          <w:sz w:val="24"/>
          <w:szCs w:val="24"/>
          <w:rtl/>
        </w:rPr>
        <w:t xml:space="preserve"> היציאה מן הבית המלא כל טוב לסוכה הדלה, אשר בשכמותה ישבנו עוד לפני היות לנו מנוחה ונחלה. כדי להשריש בלבנו את רגש התלות: במדבר בשבתנו בסוכות, אכלנו דגן שמים ושתינו מים מצור חלמיש, כל חיינו היו נסים גלויים. עתה שיש לנו נחלת שדה וכרם, והלחם אינו דגן שמים, אלא אנו מוציאים אותו בכוחנו ובעבודתנו מן האדמה </w:t>
      </w:r>
      <w:r w:rsidRPr="00B9154C">
        <w:rPr>
          <w:rFonts w:ascii="Narkisim" w:eastAsia="Calibri" w:hAnsi="Narkisim" w:cs="Narkisim"/>
          <w:sz w:val="24"/>
          <w:szCs w:val="24"/>
          <w:rtl/>
        </w:rPr>
        <w:t>–</w:t>
      </w:r>
      <w:r w:rsidRPr="00B9154C">
        <w:rPr>
          <w:rFonts w:ascii="Narkisim" w:eastAsia="Calibri" w:hAnsi="Narkisim" w:cs="Narkisim" w:hint="cs"/>
          <w:sz w:val="24"/>
          <w:szCs w:val="24"/>
          <w:rtl/>
        </w:rPr>
        <w:t xml:space="preserve"> עלולים אנו לשכוח שגם לחם זה הטבעי הארצי, ה' הוא מוציאו מן הארץ, ובית זה שאנו יושבים בו ה' הוא הבונה אותו.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t>...נשים לב לכך שהרשב"ם מדגיש:</w:t>
      </w:r>
      <w:r w:rsidRPr="00B9154C">
        <w:rPr>
          <w:rFonts w:ascii="Narkisim" w:eastAsia="Calibri" w:hAnsi="Narkisim" w:cs="Narkisim" w:hint="cs"/>
          <w:sz w:val="24"/>
          <w:szCs w:val="24"/>
        </w:rPr>
        <w:t xml:space="preserve"> </w:t>
      </w:r>
      <w:r w:rsidRPr="00B9154C">
        <w:rPr>
          <w:rFonts w:ascii="Narkisim" w:eastAsia="Calibri" w:hAnsi="Narkisim" w:cs="Narkisim" w:hint="cs"/>
          <w:sz w:val="24"/>
          <w:szCs w:val="24"/>
          <w:rtl/>
        </w:rPr>
        <w:t>"</w:t>
      </w:r>
      <w:r w:rsidRPr="00B9154C">
        <w:rPr>
          <w:rFonts w:ascii="Narkisim" w:eastAsia="Calibri" w:hAnsi="Narkisim" w:cs="Narkisim"/>
          <w:sz w:val="24"/>
          <w:szCs w:val="24"/>
          <w:rtl/>
        </w:rPr>
        <w:t>תתנו הודאה למי שנתן לכם נחלה ובתיכם מלאים כל טוב</w:t>
      </w:r>
      <w:r w:rsidRPr="00B9154C">
        <w:rPr>
          <w:rFonts w:ascii="Narkisim" w:eastAsia="Calibri" w:hAnsi="Narkisim" w:cs="Narkisim" w:hint="cs"/>
          <w:sz w:val="24"/>
          <w:szCs w:val="24"/>
          <w:rtl/>
        </w:rPr>
        <w:t>", ובסוף דבריו: "</w:t>
      </w:r>
      <w:r w:rsidRPr="00B9154C">
        <w:rPr>
          <w:rFonts w:ascii="Narkisim" w:eastAsia="Calibri" w:hAnsi="Narkisim" w:cs="Narkisim"/>
          <w:sz w:val="24"/>
          <w:szCs w:val="24"/>
          <w:rtl/>
        </w:rPr>
        <w:t>לבלתי רום לבבם על בתיהם מלאים כל טוב</w:t>
      </w:r>
      <w:r w:rsidRPr="00B9154C">
        <w:rPr>
          <w:rFonts w:ascii="Narkisim" w:eastAsia="Calibri" w:hAnsi="Narkisim" w:cs="Narkisim" w:hint="cs"/>
          <w:sz w:val="24"/>
          <w:szCs w:val="24"/>
          <w:rtl/>
        </w:rPr>
        <w:t>". אין בדבריו שום זלזול באותו טוב עצמו, ולהיפך הוא רואה בו ערך שיש להודות עליו.</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t xml:space="preserve">לעומת זאת רואה בעל "העקדה" בכל ענינים אלה </w:t>
      </w:r>
      <w:r w:rsidRPr="00B9154C">
        <w:rPr>
          <w:rFonts w:ascii="Narkisim" w:eastAsia="Calibri" w:hAnsi="Narkisim" w:cs="Narkisim"/>
          <w:sz w:val="24"/>
          <w:szCs w:val="24"/>
          <w:rtl/>
        </w:rPr>
        <w:t xml:space="preserve">אשר לכסף </w:t>
      </w:r>
      <w:r w:rsidRPr="00B9154C">
        <w:rPr>
          <w:rFonts w:ascii="Narkisim" w:eastAsia="Calibri" w:hAnsi="Narkisim" w:cs="Narkisim" w:hint="cs"/>
          <w:sz w:val="24"/>
          <w:szCs w:val="24"/>
          <w:rtl/>
        </w:rPr>
        <w:t xml:space="preserve">- </w:t>
      </w:r>
      <w:r w:rsidRPr="00B9154C">
        <w:rPr>
          <w:rFonts w:ascii="Narkisim" w:eastAsia="Calibri" w:hAnsi="Narkisim" w:cs="Narkisim"/>
          <w:sz w:val="24"/>
          <w:szCs w:val="24"/>
          <w:rtl/>
        </w:rPr>
        <w:t>לכסף</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ואשר לזהב –</w:t>
      </w:r>
      <w:r w:rsidRPr="00B9154C">
        <w:rPr>
          <w:rFonts w:ascii="Narkisim" w:eastAsia="Calibri" w:hAnsi="Narkisim" w:cs="Narkisim" w:hint="cs"/>
          <w:sz w:val="24"/>
          <w:szCs w:val="24"/>
          <w:rtl/>
        </w:rPr>
        <w:t xml:space="preserve"> </w:t>
      </w:r>
      <w:r w:rsidRPr="00B9154C">
        <w:rPr>
          <w:rFonts w:ascii="Narkisim" w:eastAsia="Calibri" w:hAnsi="Narkisim" w:cs="Narkisim"/>
          <w:sz w:val="24"/>
          <w:szCs w:val="24"/>
          <w:rtl/>
        </w:rPr>
        <w:t>לזהב</w:t>
      </w:r>
      <w:r w:rsidRPr="00B9154C">
        <w:rPr>
          <w:rFonts w:ascii="Narkisim" w:eastAsia="Calibri" w:hAnsi="Narkisim" w:cs="Narkisim" w:hint="cs"/>
          <w:sz w:val="24"/>
          <w:szCs w:val="24"/>
          <w:rtl/>
        </w:rPr>
        <w:t>, סחורות ורוב תבואות", סכנה של הסחת דעת האדם מתכליתו העיקרית "</w:t>
      </w:r>
      <w:r w:rsidRPr="00B9154C">
        <w:rPr>
          <w:rFonts w:ascii="Narkisim" w:eastAsia="Calibri" w:hAnsi="Narkisim" w:cs="Narkisim"/>
          <w:sz w:val="24"/>
          <w:szCs w:val="24"/>
          <w:rtl/>
        </w:rPr>
        <w:t>שלא יתעסק האדם להרבות מאלו הקניינים, כי די בהכרחי לבד כל ימי היותו בפרוזדור הזה שהיא דירת עראי</w:t>
      </w:r>
      <w:r w:rsidRPr="00B9154C">
        <w:rPr>
          <w:rFonts w:ascii="Narkisim" w:eastAsia="Calibri" w:hAnsi="Narkisim" w:cs="Narkisim" w:hint="cs"/>
          <w:sz w:val="24"/>
          <w:szCs w:val="24"/>
          <w:rtl/>
        </w:rPr>
        <w:t>"</w:t>
      </w:r>
      <w:r w:rsidRPr="00B9154C">
        <w:rPr>
          <w:rFonts w:ascii="Narkisim" w:eastAsia="Calibri" w:hAnsi="Narkisim" w:cs="Narkisim"/>
          <w:sz w:val="24"/>
          <w:szCs w:val="24"/>
          <w:rtl/>
        </w:rPr>
        <w:t>,</w:t>
      </w:r>
      <w:r w:rsidRPr="00B9154C">
        <w:rPr>
          <w:rFonts w:ascii="Narkisim" w:eastAsia="Calibri" w:hAnsi="Narkisim" w:cs="Narkisim" w:hint="cs"/>
          <w:sz w:val="24"/>
          <w:szCs w:val="24"/>
          <w:rtl/>
        </w:rPr>
        <w:t xml:space="preserve"> ובהבלטה יתירה בא בעל "העקדה" לראות בסוכה מחאה, ביטולה של השאיפה ל"רמת חיים".</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lastRenderedPageBreak/>
        <w:t xml:space="preserve">ובעל "העקדה" שם גם תומך דעתו בבדיקת פרטי המצווה, ורואה שגם הם מכוונים לאותה מטרה. לא רק המצווה בכללה, עשיית הסוכה, אלא גם צורתה באים ללמד על כך: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t xml:space="preserve">הענין האחד (שיעור הסוכה) </w:t>
      </w:r>
      <w:r w:rsidRPr="00B9154C">
        <w:rPr>
          <w:rFonts w:ascii="Narkisim" w:eastAsia="Calibri" w:hAnsi="Narkisim" w:cs="Narkisim"/>
          <w:sz w:val="24"/>
          <w:szCs w:val="24"/>
          <w:rtl/>
        </w:rPr>
        <w:t>שהיא שבעה טפחי</w:t>
      </w:r>
      <w:r w:rsidRPr="00B9154C">
        <w:rPr>
          <w:rFonts w:ascii="Narkisim" w:eastAsia="Calibri" w:hAnsi="Narkisim" w:cs="Narkisim" w:hint="cs"/>
          <w:sz w:val="24"/>
          <w:szCs w:val="24"/>
          <w:rtl/>
        </w:rPr>
        <w:t>ם</w:t>
      </w:r>
      <w:r w:rsidRPr="00B9154C">
        <w:rPr>
          <w:rFonts w:ascii="Narkisim" w:eastAsia="Calibri" w:hAnsi="Narkisim" w:cs="Narkisim"/>
          <w:sz w:val="24"/>
          <w:szCs w:val="24"/>
          <w:rtl/>
        </w:rPr>
        <w:t xml:space="preserve"> באורך ושבעה ברחב ועשרה בגובה (</w:t>
      </w:r>
      <w:r w:rsidRPr="00B9154C">
        <w:rPr>
          <w:rFonts w:ascii="Narkisim" w:eastAsia="Calibri" w:hAnsi="Narkisim" w:cs="Narkisim" w:hint="cs"/>
          <w:sz w:val="24"/>
          <w:szCs w:val="24"/>
          <w:rtl/>
        </w:rPr>
        <w:t>סוכה ב ע"א-ע"ב)</w:t>
      </w:r>
      <w:r w:rsidRPr="00B9154C">
        <w:rPr>
          <w:rFonts w:ascii="Narkisim" w:eastAsia="Calibri" w:hAnsi="Narkisim" w:cs="Narkisim"/>
          <w:sz w:val="24"/>
          <w:szCs w:val="24"/>
          <w:rtl/>
        </w:rPr>
        <w:t xml:space="preserve"> כי זה מה שיורה תחלה על חיי הס</w:t>
      </w:r>
      <w:r w:rsidRPr="00B9154C">
        <w:rPr>
          <w:rFonts w:ascii="Narkisim" w:eastAsia="Calibri" w:hAnsi="Narkisim" w:cs="Narkisim" w:hint="cs"/>
          <w:sz w:val="24"/>
          <w:szCs w:val="24"/>
          <w:rtl/>
        </w:rPr>
        <w:t>י</w:t>
      </w:r>
      <w:r w:rsidRPr="00B9154C">
        <w:rPr>
          <w:rFonts w:ascii="Narkisim" w:eastAsia="Calibri" w:hAnsi="Narkisim" w:cs="Narkisim"/>
          <w:sz w:val="24"/>
          <w:szCs w:val="24"/>
          <w:rtl/>
        </w:rPr>
        <w:t>פוק והצמצום</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כלומר צמצם עצמך בתוך ההכרחי ואל תבקש גדולות כי אם תרגיל עצמך בכך לא יחסר לך כלום ואם תתיר לך היתרונות לא יספיק לך כל</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t>...</w:t>
      </w:r>
      <w:r w:rsidRPr="00B9154C">
        <w:rPr>
          <w:rFonts w:ascii="Narkisim" w:eastAsia="Calibri" w:hAnsi="Narkisim" w:cs="Narkisim"/>
          <w:sz w:val="24"/>
          <w:szCs w:val="24"/>
          <w:rtl/>
        </w:rPr>
        <w:t>הענין ה</w:t>
      </w:r>
      <w:r w:rsidRPr="00B9154C">
        <w:rPr>
          <w:rFonts w:ascii="Narkisim" w:eastAsia="Calibri" w:hAnsi="Narkisim" w:cs="Narkisim" w:hint="cs"/>
          <w:sz w:val="24"/>
          <w:szCs w:val="24"/>
          <w:rtl/>
        </w:rPr>
        <w:t>שני</w:t>
      </w:r>
      <w:r w:rsidRPr="00B9154C">
        <w:rPr>
          <w:rFonts w:ascii="Narkisim" w:eastAsia="Calibri" w:hAnsi="Narkisim" w:cs="Narkisim"/>
          <w:sz w:val="24"/>
          <w:szCs w:val="24"/>
          <w:rtl/>
        </w:rPr>
        <w:t xml:space="preserve"> שצריכה </w:t>
      </w:r>
      <w:r w:rsidRPr="00B9154C">
        <w:rPr>
          <w:rFonts w:ascii="Narkisim" w:eastAsia="Calibri" w:hAnsi="Narkisim" w:cs="Narkisim" w:hint="cs"/>
          <w:sz w:val="24"/>
          <w:szCs w:val="24"/>
          <w:rtl/>
        </w:rPr>
        <w:t xml:space="preserve">(הסוכה) </w:t>
      </w:r>
      <w:r w:rsidRPr="00B9154C">
        <w:rPr>
          <w:rFonts w:ascii="Narkisim" w:eastAsia="Calibri" w:hAnsi="Narkisim" w:cs="Narkisim"/>
          <w:sz w:val="24"/>
          <w:szCs w:val="24"/>
          <w:rtl/>
        </w:rPr>
        <w:t xml:space="preserve">להיות תחת השמים ולא יהיה סכך אחר מבדיל (סוכה ט </w:t>
      </w:r>
      <w:r w:rsidRPr="00B9154C">
        <w:rPr>
          <w:rFonts w:ascii="Narkisim" w:eastAsia="Calibri" w:hAnsi="Narkisim" w:cs="Narkisim" w:hint="cs"/>
          <w:sz w:val="24"/>
          <w:szCs w:val="24"/>
          <w:rtl/>
        </w:rPr>
        <w:t>ע"</w:t>
      </w:r>
      <w:r w:rsidRPr="00B9154C">
        <w:rPr>
          <w:rFonts w:ascii="Narkisim" w:eastAsia="Calibri" w:hAnsi="Narkisim" w:cs="Narkisim"/>
          <w:sz w:val="24"/>
          <w:szCs w:val="24"/>
          <w:rtl/>
        </w:rPr>
        <w:t>ב)</w:t>
      </w:r>
      <w:r w:rsidRPr="00B9154C">
        <w:rPr>
          <w:rFonts w:ascii="Narkisim" w:eastAsia="Calibri" w:hAnsi="Narkisim" w:cs="Narkisim" w:hint="cs"/>
          <w:sz w:val="24"/>
          <w:szCs w:val="24"/>
          <w:rtl/>
        </w:rPr>
        <w:t xml:space="preserve">. </w:t>
      </w:r>
      <w:r w:rsidRPr="00B9154C">
        <w:rPr>
          <w:rFonts w:ascii="Narkisim" w:eastAsia="Calibri" w:hAnsi="Narkisim" w:cs="Narkisim"/>
          <w:sz w:val="24"/>
          <w:szCs w:val="24"/>
          <w:rtl/>
        </w:rPr>
        <w:t xml:space="preserve"> כלומר</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הבט מה למעלה ממך </w:t>
      </w:r>
      <w:r w:rsidRPr="00B9154C">
        <w:rPr>
          <w:rFonts w:ascii="Narkisim" w:eastAsia="Calibri" w:hAnsi="Narkisim" w:cs="Narkisim" w:hint="cs"/>
          <w:sz w:val="24"/>
          <w:szCs w:val="24"/>
          <w:rtl/>
        </w:rPr>
        <w:t xml:space="preserve">- </w:t>
      </w:r>
      <w:r w:rsidRPr="00B9154C">
        <w:rPr>
          <w:rFonts w:ascii="Narkisim" w:eastAsia="Calibri" w:hAnsi="Narkisim" w:cs="Narkisim"/>
          <w:sz w:val="24"/>
          <w:szCs w:val="24"/>
          <w:rtl/>
        </w:rPr>
        <w:t>השמים ושמי השמים וכל צבאם</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וראה מי ברא אלה וקבל עליך עול מלכות ש</w:t>
      </w:r>
      <w:r w:rsidRPr="00B9154C">
        <w:rPr>
          <w:rFonts w:ascii="Narkisim" w:eastAsia="Calibri" w:hAnsi="Narkisim" w:cs="Narkisim" w:hint="cs"/>
          <w:sz w:val="24"/>
          <w:szCs w:val="24"/>
          <w:rtl/>
        </w:rPr>
        <w:t>מים,</w:t>
      </w:r>
      <w:r w:rsidRPr="00B9154C">
        <w:rPr>
          <w:rFonts w:ascii="Narkisim" w:eastAsia="Calibri" w:hAnsi="Narkisim" w:cs="Narkisim"/>
          <w:sz w:val="24"/>
          <w:szCs w:val="24"/>
          <w:rtl/>
        </w:rPr>
        <w:t xml:space="preserve"> וכמ</w:t>
      </w:r>
      <w:r w:rsidRPr="00B9154C">
        <w:rPr>
          <w:rFonts w:ascii="Narkisim" w:eastAsia="Calibri" w:hAnsi="Narkisim" w:cs="Narkisim" w:hint="cs"/>
          <w:sz w:val="24"/>
          <w:szCs w:val="24"/>
          <w:rtl/>
        </w:rPr>
        <w:t xml:space="preserve">ו שנאמר </w:t>
      </w:r>
      <w:r w:rsidRPr="00B9154C">
        <w:rPr>
          <w:rFonts w:ascii="Narkisim" w:eastAsia="Calibri" w:hAnsi="Narkisim" w:cs="Narkisim"/>
          <w:sz w:val="24"/>
          <w:szCs w:val="24"/>
          <w:rtl/>
        </w:rPr>
        <w:t>(</w:t>
      </w:r>
      <w:r w:rsidRPr="00B9154C">
        <w:rPr>
          <w:rFonts w:ascii="Narkisim" w:eastAsia="Calibri" w:hAnsi="Narkisim" w:cs="Narkisim" w:hint="cs"/>
          <w:sz w:val="24"/>
          <w:szCs w:val="24"/>
          <w:rtl/>
        </w:rPr>
        <w:t xml:space="preserve">משנה </w:t>
      </w:r>
      <w:r w:rsidRPr="00B9154C">
        <w:rPr>
          <w:rFonts w:ascii="Narkisim" w:eastAsia="Calibri" w:hAnsi="Narkisim" w:cs="Narkisim"/>
          <w:sz w:val="24"/>
          <w:szCs w:val="24"/>
          <w:rtl/>
        </w:rPr>
        <w:t>אבות א</w:t>
      </w:r>
      <w:r w:rsidRPr="00B9154C">
        <w:rPr>
          <w:rFonts w:ascii="Narkisim" w:eastAsia="Calibri" w:hAnsi="Narkisim" w:cs="Narkisim" w:hint="cs"/>
          <w:sz w:val="24"/>
          <w:szCs w:val="24"/>
          <w:rtl/>
        </w:rPr>
        <w:t>, ג</w:t>
      </w:r>
      <w:r w:rsidRPr="00B9154C">
        <w:rPr>
          <w:rFonts w:ascii="Narkisim" w:eastAsia="Calibri" w:hAnsi="Narkisim" w:cs="Narkisim"/>
          <w:sz w:val="24"/>
          <w:szCs w:val="24"/>
          <w:rtl/>
        </w:rPr>
        <w:t xml:space="preserve">) </w:t>
      </w:r>
      <w:r w:rsidRPr="00B9154C">
        <w:rPr>
          <w:rFonts w:ascii="Narkisim" w:eastAsia="Calibri" w:hAnsi="Narkisim" w:cs="Narkisim" w:hint="cs"/>
          <w:sz w:val="24"/>
          <w:szCs w:val="24"/>
          <w:rtl/>
        </w:rPr>
        <w:t>"</w:t>
      </w:r>
      <w:r w:rsidRPr="00B9154C">
        <w:rPr>
          <w:rFonts w:ascii="Narkisim" w:eastAsia="Calibri" w:hAnsi="Narkisim" w:cs="Narkisim"/>
          <w:sz w:val="24"/>
          <w:szCs w:val="24"/>
          <w:rtl/>
        </w:rPr>
        <w:t>ויהי מורא שמים עליכם</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ואל יפסוק בינך לבינו יתברך דבר בליעל מהדעות הנפסדות והתאוות המשולחות</w:t>
      </w:r>
      <w:r w:rsidRPr="00B9154C">
        <w:rPr>
          <w:rFonts w:ascii="Narkisim" w:eastAsia="Calibri" w:hAnsi="Narkisim" w:cs="Narkisim" w:hint="cs"/>
          <w:sz w:val="24"/>
          <w:szCs w:val="24"/>
          <w:rtl/>
        </w:rPr>
        <w:t>,</w:t>
      </w:r>
      <w:r w:rsidRPr="00B9154C">
        <w:rPr>
          <w:rFonts w:ascii="Narkisim" w:eastAsia="Calibri" w:hAnsi="Narkisim" w:cs="Narkisim"/>
          <w:sz w:val="24"/>
          <w:szCs w:val="24"/>
          <w:rtl/>
        </w:rPr>
        <w:t xml:space="preserve"> כי זה מה שיתקן כלל המעשים. וכמ</w:t>
      </w:r>
      <w:r w:rsidRPr="00B9154C">
        <w:rPr>
          <w:rFonts w:ascii="Narkisim" w:eastAsia="Calibri" w:hAnsi="Narkisim" w:cs="Narkisim" w:hint="cs"/>
          <w:sz w:val="24"/>
          <w:szCs w:val="24"/>
          <w:rtl/>
        </w:rPr>
        <w:t xml:space="preserve">ו שנאמר (משנה אבות </w:t>
      </w:r>
      <w:r w:rsidRPr="00B9154C">
        <w:rPr>
          <w:rFonts w:ascii="Narkisim" w:eastAsia="Calibri" w:hAnsi="Narkisim" w:cs="Narkisim"/>
          <w:sz w:val="24"/>
          <w:szCs w:val="24"/>
          <w:rtl/>
        </w:rPr>
        <w:t>ב</w:t>
      </w:r>
      <w:r w:rsidRPr="00B9154C">
        <w:rPr>
          <w:rFonts w:ascii="Narkisim" w:eastAsia="Calibri" w:hAnsi="Narkisim" w:cs="Narkisim" w:hint="cs"/>
          <w:sz w:val="24"/>
          <w:szCs w:val="24"/>
          <w:rtl/>
        </w:rPr>
        <w:t>, יב</w:t>
      </w:r>
      <w:r w:rsidRPr="00B9154C">
        <w:rPr>
          <w:rFonts w:ascii="Narkisim" w:eastAsia="Calibri" w:hAnsi="Narkisim" w:cs="Narkisim"/>
          <w:sz w:val="24"/>
          <w:szCs w:val="24"/>
          <w:rtl/>
        </w:rPr>
        <w:t xml:space="preserve">) </w:t>
      </w:r>
      <w:r w:rsidRPr="00B9154C">
        <w:rPr>
          <w:rFonts w:ascii="Narkisim" w:eastAsia="Calibri" w:hAnsi="Narkisim" w:cs="Narkisim" w:hint="cs"/>
          <w:sz w:val="24"/>
          <w:szCs w:val="24"/>
          <w:rtl/>
        </w:rPr>
        <w:t>"</w:t>
      </w:r>
      <w:r w:rsidRPr="00B9154C">
        <w:rPr>
          <w:rFonts w:ascii="Narkisim" w:eastAsia="Calibri" w:hAnsi="Narkisim" w:cs="Narkisim"/>
          <w:sz w:val="24"/>
          <w:szCs w:val="24"/>
          <w:rtl/>
        </w:rPr>
        <w:t>וכל מעשיך יהיו לשם שמים</w:t>
      </w:r>
      <w:r w:rsidRPr="00B9154C">
        <w:rPr>
          <w:rFonts w:ascii="Narkisim" w:eastAsia="Calibri" w:hAnsi="Narkisim" w:cs="Narkisim" w:hint="cs"/>
          <w:sz w:val="24"/>
          <w:szCs w:val="24"/>
          <w:rtl/>
        </w:rPr>
        <w:t>"</w:t>
      </w:r>
      <w:r w:rsidRPr="00B9154C">
        <w:rPr>
          <w:rFonts w:ascii="Narkisim" w:eastAsia="Calibri" w:hAnsi="Narkisim" w:cs="Narkisim"/>
          <w:sz w:val="24"/>
          <w:szCs w:val="24"/>
          <w:rtl/>
        </w:rPr>
        <w:t>.</w:t>
      </w:r>
    </w:p>
    <w:p w:rsidR="00B9154C" w:rsidRPr="00B9154C" w:rsidRDefault="00B9154C" w:rsidP="00043C0B">
      <w:pPr>
        <w:numPr>
          <w:ilvl w:val="0"/>
          <w:numId w:val="35"/>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hint="cs"/>
          <w:sz w:val="24"/>
          <w:szCs w:val="24"/>
          <w:rtl/>
        </w:rPr>
        <w:t xml:space="preserve">ע"פ הרשב"ם, מה המטרה של היציאה מן הבית למשך שבעה ימים ולשבת בסוכה? בתשובתך קשור את הסיבה גם לתקופה החקלאית של השנה. </w:t>
      </w:r>
    </w:p>
    <w:p w:rsidR="00B9154C" w:rsidRPr="00B9154C" w:rsidRDefault="00B9154C" w:rsidP="00043C0B">
      <w:pPr>
        <w:numPr>
          <w:ilvl w:val="0"/>
          <w:numId w:val="35"/>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hint="cs"/>
          <w:sz w:val="24"/>
          <w:szCs w:val="24"/>
          <w:rtl/>
        </w:rPr>
        <w:t xml:space="preserve">ע"פ בעל העקידה, מה המטרה של היציאה מן הבית למשך שבעה ימים ולשבת בסוכה? בתשובתך כתוב כיצד הדבר גם בא לידי ביטוי בהלכות בנין הסוכה. </w:t>
      </w:r>
    </w:p>
    <w:p w:rsidR="00B9154C" w:rsidRPr="00B9154C" w:rsidRDefault="00B9154C" w:rsidP="00043C0B">
      <w:pPr>
        <w:numPr>
          <w:ilvl w:val="0"/>
          <w:numId w:val="35"/>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hint="cs"/>
          <w:sz w:val="24"/>
          <w:szCs w:val="24"/>
          <w:rtl/>
        </w:rPr>
        <w:t xml:space="preserve">מה ההבדל המהותי בין הרשב"ם לבעל העקידה ביחסם לרכוש חומרי של אדם?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t xml:space="preserve"> </w:t>
      </w:r>
    </w:p>
    <w:p w:rsidR="00B9154C" w:rsidRPr="00B9154C" w:rsidRDefault="00B9154C" w:rsidP="00B9154C">
      <w:pPr>
        <w:spacing w:after="0" w:line="240" w:lineRule="auto"/>
        <w:contextualSpacing/>
        <w:jc w:val="both"/>
        <w:rPr>
          <w:rFonts w:ascii="Narkisim" w:eastAsia="Calibri" w:hAnsi="Narkisim" w:cs="Narkisim"/>
          <w:sz w:val="24"/>
          <w:szCs w:val="24"/>
        </w:rPr>
      </w:pPr>
    </w:p>
    <w:p w:rsidR="00B9154C" w:rsidRPr="00B9154C" w:rsidRDefault="00B9154C" w:rsidP="00B9154C">
      <w:pPr>
        <w:spacing w:after="0" w:line="360" w:lineRule="auto"/>
        <w:rPr>
          <w:rFonts w:ascii="Narkisim" w:eastAsia="Calibri" w:hAnsi="Narkisim" w:cs="Narkisim"/>
          <w:b/>
          <w:bCs/>
          <w:sz w:val="28"/>
          <w:szCs w:val="28"/>
          <w:rtl/>
        </w:rPr>
      </w:pPr>
      <w:r w:rsidRPr="00B9154C">
        <w:rPr>
          <w:rFonts w:ascii="Narkisim" w:eastAsia="Calibri" w:hAnsi="Narkisim" w:cs="Narkisim" w:hint="cs"/>
          <w:b/>
          <w:bCs/>
          <w:sz w:val="28"/>
          <w:szCs w:val="28"/>
          <w:rtl/>
        </w:rPr>
        <w:t>ב.</w:t>
      </w:r>
      <w:r w:rsidRPr="00B9154C">
        <w:rPr>
          <w:rFonts w:ascii="Narkisim" w:eastAsia="Calibri" w:hAnsi="Narkisim" w:cs="Narkisim"/>
          <w:b/>
          <w:bCs/>
          <w:sz w:val="28"/>
          <w:szCs w:val="28"/>
          <w:rtl/>
        </w:rPr>
        <w:t xml:space="preserve"> גובה הסוכה וגובה נר חנוכה - מישלט שלטא ביה עינא (ב ע"ב)</w:t>
      </w: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b/>
          <w:bCs/>
          <w:color w:val="00B0F0"/>
          <w:sz w:val="24"/>
          <w:szCs w:val="24"/>
          <w:rtl/>
        </w:rPr>
        <w:t xml:space="preserve">   </w:t>
      </w:r>
      <w:r w:rsidRPr="00B9154C">
        <w:rPr>
          <w:rFonts w:ascii="Narkisim" w:eastAsia="Calibri" w:hAnsi="Narkisim" w:cs="Narkisim" w:hint="cs"/>
          <w:b/>
          <w:bCs/>
          <w:color w:val="00B0F0"/>
          <w:sz w:val="24"/>
          <w:szCs w:val="24"/>
          <w:rtl/>
        </w:rPr>
        <w:t>2</w:t>
      </w:r>
      <w:r w:rsidRPr="00B9154C">
        <w:rPr>
          <w:rFonts w:ascii="Narkisim" w:eastAsia="Calibri" w:hAnsi="Narkisim" w:cs="Narkisim"/>
          <w:b/>
          <w:bCs/>
          <w:color w:val="00B0F0"/>
          <w:sz w:val="24"/>
          <w:szCs w:val="24"/>
          <w:rtl/>
        </w:rPr>
        <w:t>. סוכה ב ע"א תוספות ד"ה וכיון</w:t>
      </w:r>
    </w:p>
    <w:p w:rsidR="00B9154C" w:rsidRPr="00B9154C" w:rsidRDefault="00B9154C" w:rsidP="00B9154C">
      <w:p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"וכיון דדפנות מגיעות לסכך...".</w:t>
      </w:r>
    </w:p>
    <w:p w:rsidR="00B9154C" w:rsidRPr="00B9154C" w:rsidRDefault="00B9154C" w:rsidP="00043C0B">
      <w:pPr>
        <w:numPr>
          <w:ilvl w:val="0"/>
          <w:numId w:val="10"/>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לפי ר' יאשיה בשם רב, באיזה מקרה מודים חכמים (תנא קמא) לר' יהודה שסוכה הגבוהה למעלה מעשרים אמה כשרה?</w:t>
      </w:r>
    </w:p>
    <w:p w:rsidR="00B9154C" w:rsidRPr="00B9154C" w:rsidRDefault="00B9154C" w:rsidP="00043C0B">
      <w:pPr>
        <w:numPr>
          <w:ilvl w:val="0"/>
          <w:numId w:val="10"/>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לאיזה משלוש דעות האמוראים לעיל מתאימה אימרה זו של רבי יאשיה בשם רב? נמק.</w:t>
      </w:r>
    </w:p>
    <w:p w:rsidR="00B9154C" w:rsidRPr="00B9154C" w:rsidRDefault="00B9154C" w:rsidP="00B9154C">
      <w:pPr>
        <w:spacing w:after="0" w:line="360" w:lineRule="auto"/>
        <w:contextualSpacing/>
        <w:jc w:val="both"/>
        <w:rPr>
          <w:rFonts w:ascii="Narkisim" w:eastAsia="Calibri" w:hAnsi="Narkisim" w:cs="Narkisim"/>
          <w:sz w:val="24"/>
          <w:szCs w:val="24"/>
          <w:rtl/>
        </w:rPr>
      </w:pPr>
    </w:p>
    <w:p w:rsidR="00B9154C" w:rsidRPr="00B9154C" w:rsidRDefault="00B9154C" w:rsidP="00B9154C">
      <w:p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"ולא דמי...".</w:t>
      </w:r>
    </w:p>
    <w:p w:rsidR="00B9154C" w:rsidRPr="00B9154C" w:rsidRDefault="00B9154C" w:rsidP="00043C0B">
      <w:pPr>
        <w:numPr>
          <w:ilvl w:val="0"/>
          <w:numId w:val="11"/>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במה דין נר חנוכה וקורת מבוי "לא דמי" לדין סוכה? הסבר את הסתירה.</w:t>
      </w:r>
    </w:p>
    <w:p w:rsidR="00B9154C" w:rsidRPr="00B9154C" w:rsidRDefault="00B9154C" w:rsidP="00043C0B">
      <w:pPr>
        <w:numPr>
          <w:ilvl w:val="0"/>
          <w:numId w:val="11"/>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באיזו מילה מתחיל תוס' את התירוץ לסתירה? נמק.</w:t>
      </w:r>
    </w:p>
    <w:p w:rsidR="00B9154C" w:rsidRPr="00B9154C" w:rsidRDefault="00B9154C" w:rsidP="00043C0B">
      <w:pPr>
        <w:numPr>
          <w:ilvl w:val="0"/>
          <w:numId w:val="11"/>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תירוץ תוס'.</w:t>
      </w:r>
    </w:p>
    <w:p w:rsidR="00B9154C" w:rsidRPr="00B9154C" w:rsidRDefault="00B9154C" w:rsidP="00B9154C">
      <w:pPr>
        <w:spacing w:after="0" w:line="360" w:lineRule="auto"/>
        <w:contextualSpacing/>
        <w:jc w:val="both"/>
        <w:rPr>
          <w:rFonts w:ascii="Narkisim" w:eastAsia="Calibri" w:hAnsi="Narkisim" w:cs="Narkisim"/>
          <w:sz w:val="24"/>
          <w:szCs w:val="24"/>
          <w:rtl/>
        </w:rPr>
      </w:pPr>
    </w:p>
    <w:p w:rsidR="00B9154C" w:rsidRPr="00B9154C" w:rsidRDefault="00B9154C" w:rsidP="00B9154C">
      <w:pPr>
        <w:spacing w:after="0" w:line="360" w:lineRule="auto"/>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3</w:t>
      </w:r>
      <w:r w:rsidRPr="00B9154C">
        <w:rPr>
          <w:rFonts w:ascii="Narkisim" w:eastAsia="Calibri" w:hAnsi="Narkisim" w:cs="Narkisim"/>
          <w:b/>
          <w:bCs/>
          <w:color w:val="00B0F0"/>
          <w:sz w:val="24"/>
          <w:szCs w:val="24"/>
          <w:rtl/>
        </w:rPr>
        <w:t>. רבינו יעקב, טור אורח חיים הלכות חנוכה סימן תרעא</w:t>
      </w:r>
    </w:p>
    <w:p w:rsidR="00B9154C" w:rsidRPr="00B9154C" w:rsidRDefault="00B9154C" w:rsidP="00B9154C">
      <w:pPr>
        <w:spacing w:after="0" w:line="360" w:lineRule="auto"/>
        <w:jc w:val="both"/>
        <w:rPr>
          <w:rFonts w:ascii="Narkisim" w:eastAsia="Calibri" w:hAnsi="Narkisim" w:cs="Narkisim"/>
          <w:b/>
          <w:bCs/>
          <w:color w:val="00B0F0"/>
          <w:sz w:val="24"/>
          <w:szCs w:val="24"/>
          <w:rtl/>
        </w:rPr>
      </w:pPr>
      <w:r w:rsidRPr="00B9154C">
        <w:rPr>
          <w:rFonts w:ascii="Narkisim" w:eastAsia="Calibri" w:hAnsi="Narkisim" w:cs="Narkisim"/>
          <w:sz w:val="24"/>
          <w:szCs w:val="24"/>
          <w:rtl/>
        </w:rPr>
        <w:t>וכתב רבינו יואל הלוי דוקא כשמניחה בחוץ, אבל כשמניחה בבית אפילו למעלה מעשרים אמה כשירה כדאמרינן גבי סוכה אם דפנות מגיעות לסכך אפילו למעלה מכ' אמה כשירה דשלטא ביה עינא. ונראה לי שאין הנדון דומה לראיה. דהתם [=בסוכה] בעינן שתשלוט עיניו בגג וכיון שמחיצות מגיעות לגג על ידם ישלוט עיניו בגג. אבל הכא [בנר חנוכה] שצריך שישלוט עיניו בנרות, כיון שהוא למעלה מכ' דלא שלטא ביה עינו, מאי נפקא מינה בגג שהוא למעלה ממנו, בשבילו לא שלטא עינא טפי.</w:t>
      </w:r>
    </w:p>
    <w:p w:rsidR="00B9154C" w:rsidRPr="00B9154C" w:rsidRDefault="00B9154C" w:rsidP="00043C0B">
      <w:pPr>
        <w:numPr>
          <w:ilvl w:val="0"/>
          <w:numId w:val="12"/>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lastRenderedPageBreak/>
        <w:t>רבינו יואל הלוי כתב על שני מצבים בהם נר חנוכה מונח למעלה מעשרים אמה. כתוב את שני המקרים, את הדין והנימוק - בכל מקרה.</w:t>
      </w:r>
    </w:p>
    <w:p w:rsidR="00B9154C" w:rsidRPr="00B9154C" w:rsidRDefault="00B9154C" w:rsidP="00043C0B">
      <w:pPr>
        <w:numPr>
          <w:ilvl w:val="0"/>
          <w:numId w:val="1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רבינו יעקב, הטור, כתב על דברי רבינו יואל הלוי: "ונראה לי שאין הנדון דומה לראיה". כתוב מהו ה"נדון" ומהי ה"הראיה".</w:t>
      </w:r>
    </w:p>
    <w:p w:rsidR="00B9154C" w:rsidRPr="00B9154C" w:rsidRDefault="00B9154C" w:rsidP="00043C0B">
      <w:pPr>
        <w:numPr>
          <w:ilvl w:val="0"/>
          <w:numId w:val="1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במה, לפי הטור, שונה המקרה של סוכה הגבוהה למעלה מעשרים אמה מהמקרה של נר חנוכה הגבוה למעלה מעשרים אמה?</w:t>
      </w:r>
    </w:p>
    <w:p w:rsidR="00B9154C" w:rsidRPr="00B9154C" w:rsidRDefault="00B9154C" w:rsidP="00043C0B">
      <w:pPr>
        <w:numPr>
          <w:ilvl w:val="0"/>
          <w:numId w:val="1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לסיכום, העתק את הטבלה הבאה למחברתך, ומלא אותה.</w:t>
      </w:r>
    </w:p>
    <w:p w:rsidR="00B9154C" w:rsidRPr="00B9154C" w:rsidRDefault="00B9154C" w:rsidP="00B9154C">
      <w:pPr>
        <w:spacing w:after="0" w:line="360" w:lineRule="auto"/>
        <w:contextualSpacing/>
        <w:jc w:val="center"/>
        <w:rPr>
          <w:rFonts w:ascii="Narkisim" w:eastAsia="Calibri" w:hAnsi="Narkisim" w:cs="Narkisim"/>
          <w:sz w:val="24"/>
          <w:szCs w:val="24"/>
          <w:u w:val="single"/>
          <w:rtl/>
        </w:rPr>
      </w:pPr>
    </w:p>
    <w:p w:rsidR="00B9154C" w:rsidRPr="00B9154C" w:rsidRDefault="00B9154C" w:rsidP="00B9154C">
      <w:pPr>
        <w:spacing w:after="0" w:line="360" w:lineRule="auto"/>
        <w:contextualSpacing/>
        <w:jc w:val="center"/>
        <w:rPr>
          <w:rFonts w:ascii="Narkisim" w:eastAsia="Calibri" w:hAnsi="Narkisim" w:cs="Narkisim"/>
          <w:sz w:val="24"/>
          <w:szCs w:val="24"/>
          <w:u w:val="single"/>
        </w:rPr>
      </w:pPr>
      <w:r w:rsidRPr="00B9154C">
        <w:rPr>
          <w:rFonts w:ascii="Narkisim" w:eastAsia="Calibri" w:hAnsi="Narkisim" w:cs="Narkisim"/>
          <w:sz w:val="24"/>
          <w:szCs w:val="24"/>
          <w:u w:val="single"/>
          <w:rtl/>
        </w:rPr>
        <w:t>נר חנוכה המונח למעלה מעשרים אמה</w:t>
      </w:r>
    </w:p>
    <w:tbl>
      <w:tblPr>
        <w:tblStyle w:val="af"/>
        <w:bidiVisual/>
        <w:tblW w:w="0" w:type="auto"/>
        <w:tblInd w:w="720" w:type="dxa"/>
        <w:tblLook w:val="04A0" w:firstRow="1" w:lastRow="0" w:firstColumn="1" w:lastColumn="0" w:noHBand="0" w:noVBand="1"/>
      </w:tblPr>
      <w:tblGrid>
        <w:gridCol w:w="1515"/>
        <w:gridCol w:w="1511"/>
        <w:gridCol w:w="1521"/>
        <w:gridCol w:w="1512"/>
        <w:gridCol w:w="1522"/>
      </w:tblGrid>
      <w:tr w:rsidR="00B9154C" w:rsidRPr="00B9154C" w:rsidTr="001B2502">
        <w:tc>
          <w:tcPr>
            <w:tcW w:w="1558" w:type="dxa"/>
            <w:tcBorders>
              <w:top w:val="nil"/>
              <w:left w:val="nil"/>
              <w:bottom w:val="nil"/>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c>
          <w:tcPr>
            <w:tcW w:w="1556" w:type="dxa"/>
            <w:tcBorders>
              <w:top w:val="single" w:sz="4" w:space="0" w:color="auto"/>
              <w:left w:val="single" w:sz="4" w:space="0" w:color="auto"/>
              <w:bottom w:val="single" w:sz="4" w:space="0" w:color="auto"/>
              <w:right w:val="nil"/>
            </w:tcBorders>
            <w:hideMark/>
          </w:tcPr>
          <w:p w:rsidR="00B9154C" w:rsidRPr="00B9154C" w:rsidRDefault="00B9154C" w:rsidP="00B9154C">
            <w:pPr>
              <w:spacing w:line="360" w:lineRule="auto"/>
              <w:contextualSpacing/>
              <w:jc w:val="right"/>
              <w:rPr>
                <w:rFonts w:ascii="Narkisim" w:eastAsia="Calibri" w:hAnsi="Narkisim" w:cs="Narkisim"/>
              </w:rPr>
            </w:pPr>
            <w:r w:rsidRPr="00B9154C">
              <w:rPr>
                <w:rFonts w:ascii="Narkisim" w:eastAsia="Calibri" w:hAnsi="Narkisim" w:cs="Narkisim"/>
                <w:rtl/>
              </w:rPr>
              <w:t>רבינו  יואל</w:t>
            </w:r>
          </w:p>
        </w:tc>
        <w:tc>
          <w:tcPr>
            <w:tcW w:w="1565" w:type="dxa"/>
            <w:tcBorders>
              <w:top w:val="single" w:sz="4" w:space="0" w:color="auto"/>
              <w:left w:val="nil"/>
              <w:bottom w:val="single" w:sz="4" w:space="0" w:color="auto"/>
              <w:right w:val="single" w:sz="4" w:space="0" w:color="auto"/>
            </w:tcBorders>
            <w:hideMark/>
          </w:tcPr>
          <w:p w:rsidR="00B9154C" w:rsidRPr="00B9154C" w:rsidRDefault="00B9154C" w:rsidP="00B9154C">
            <w:pPr>
              <w:spacing w:line="360" w:lineRule="auto"/>
              <w:contextualSpacing/>
              <w:rPr>
                <w:rFonts w:ascii="Narkisim" w:eastAsia="Calibri" w:hAnsi="Narkisim" w:cs="Narkisim"/>
              </w:rPr>
            </w:pPr>
            <w:r w:rsidRPr="00B9154C">
              <w:rPr>
                <w:rFonts w:ascii="Narkisim" w:eastAsia="Calibri" w:hAnsi="Narkisim" w:cs="Narkisim"/>
                <w:rtl/>
              </w:rPr>
              <w:t>הלוי</w:t>
            </w:r>
          </w:p>
        </w:tc>
        <w:tc>
          <w:tcPr>
            <w:tcW w:w="1557" w:type="dxa"/>
            <w:tcBorders>
              <w:top w:val="single" w:sz="4" w:space="0" w:color="auto"/>
              <w:left w:val="single" w:sz="4" w:space="0" w:color="auto"/>
              <w:bottom w:val="single" w:sz="4" w:space="0" w:color="auto"/>
              <w:right w:val="nil"/>
            </w:tcBorders>
            <w:hideMark/>
          </w:tcPr>
          <w:p w:rsidR="00B9154C" w:rsidRPr="00B9154C" w:rsidRDefault="00B9154C" w:rsidP="00B9154C">
            <w:pPr>
              <w:spacing w:line="360" w:lineRule="auto"/>
              <w:contextualSpacing/>
              <w:jc w:val="right"/>
              <w:rPr>
                <w:rFonts w:ascii="Narkisim" w:eastAsia="Calibri" w:hAnsi="Narkisim" w:cs="Narkisim"/>
              </w:rPr>
            </w:pPr>
            <w:r w:rsidRPr="00B9154C">
              <w:rPr>
                <w:rFonts w:ascii="Narkisim" w:eastAsia="Calibri" w:hAnsi="Narkisim" w:cs="Narkisim"/>
                <w:rtl/>
              </w:rPr>
              <w:t>רבינו</w:t>
            </w:r>
          </w:p>
        </w:tc>
        <w:tc>
          <w:tcPr>
            <w:tcW w:w="1566" w:type="dxa"/>
            <w:tcBorders>
              <w:top w:val="single" w:sz="4" w:space="0" w:color="auto"/>
              <w:left w:val="nil"/>
              <w:bottom w:val="single" w:sz="4" w:space="0" w:color="auto"/>
              <w:right w:val="single" w:sz="4" w:space="0" w:color="auto"/>
            </w:tcBorders>
            <w:hideMark/>
          </w:tcPr>
          <w:p w:rsidR="00B9154C" w:rsidRPr="00B9154C" w:rsidRDefault="00B9154C" w:rsidP="00B9154C">
            <w:pPr>
              <w:spacing w:line="360" w:lineRule="auto"/>
              <w:contextualSpacing/>
              <w:rPr>
                <w:rFonts w:ascii="Narkisim" w:eastAsia="Calibri" w:hAnsi="Narkisim" w:cs="Narkisim"/>
              </w:rPr>
            </w:pPr>
            <w:r w:rsidRPr="00B9154C">
              <w:rPr>
                <w:rFonts w:ascii="Narkisim" w:eastAsia="Calibri" w:hAnsi="Narkisim" w:cs="Narkisim"/>
                <w:rtl/>
              </w:rPr>
              <w:t>יעקב</w:t>
            </w:r>
          </w:p>
        </w:tc>
      </w:tr>
      <w:tr w:rsidR="00B9154C" w:rsidRPr="00B9154C" w:rsidTr="001B2502">
        <w:tc>
          <w:tcPr>
            <w:tcW w:w="1558" w:type="dxa"/>
            <w:tcBorders>
              <w:top w:val="nil"/>
              <w:left w:val="nil"/>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c>
          <w:tcPr>
            <w:tcW w:w="1556"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דין</w:t>
            </w:r>
          </w:p>
        </w:tc>
        <w:tc>
          <w:tcPr>
            <w:tcW w:w="1565"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נימוק</w:t>
            </w:r>
          </w:p>
        </w:tc>
        <w:tc>
          <w:tcPr>
            <w:tcW w:w="1557"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דין</w:t>
            </w:r>
          </w:p>
        </w:tc>
        <w:tc>
          <w:tcPr>
            <w:tcW w:w="1566"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נימוק</w:t>
            </w:r>
          </w:p>
        </w:tc>
      </w:tr>
      <w:tr w:rsidR="00B9154C" w:rsidRPr="00B9154C" w:rsidTr="001B2502">
        <w:tc>
          <w:tcPr>
            <w:tcW w:w="1558"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מחוץ לבית</w:t>
            </w:r>
          </w:p>
        </w:tc>
        <w:tc>
          <w:tcPr>
            <w:tcW w:w="1556"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c>
          <w:tcPr>
            <w:tcW w:w="1565"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c>
          <w:tcPr>
            <w:tcW w:w="1557"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c>
          <w:tcPr>
            <w:tcW w:w="1566"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r>
      <w:tr w:rsidR="00B9154C" w:rsidRPr="00B9154C" w:rsidTr="001B2502">
        <w:tc>
          <w:tcPr>
            <w:tcW w:w="1558"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בתוך הבית</w:t>
            </w:r>
          </w:p>
        </w:tc>
        <w:tc>
          <w:tcPr>
            <w:tcW w:w="1556"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c>
          <w:tcPr>
            <w:tcW w:w="1565"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c>
          <w:tcPr>
            <w:tcW w:w="1557"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c>
          <w:tcPr>
            <w:tcW w:w="1566"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center"/>
              <w:rPr>
                <w:rFonts w:ascii="Narkisim" w:eastAsia="Calibri" w:hAnsi="Narkisim" w:cs="Narkisim"/>
              </w:rPr>
            </w:pPr>
          </w:p>
        </w:tc>
      </w:tr>
    </w:tbl>
    <w:p w:rsidR="00B9154C" w:rsidRPr="00B9154C" w:rsidRDefault="00B9154C" w:rsidP="00B9154C">
      <w:pPr>
        <w:spacing w:after="0" w:line="360" w:lineRule="auto"/>
        <w:jc w:val="both"/>
        <w:rPr>
          <w:rFonts w:ascii="Narkisim" w:eastAsia="Calibri" w:hAnsi="Narkisim" w:cs="Narkisim"/>
          <w:b/>
          <w:bCs/>
          <w:color w:val="00B0F0"/>
          <w:sz w:val="24"/>
          <w:szCs w:val="24"/>
          <w:rtl/>
        </w:rPr>
      </w:pPr>
    </w:p>
    <w:p w:rsidR="00B9154C" w:rsidRPr="00B9154C" w:rsidRDefault="00B9154C" w:rsidP="00B9154C">
      <w:pPr>
        <w:spacing w:after="0" w:line="360" w:lineRule="auto"/>
        <w:jc w:val="both"/>
        <w:rPr>
          <w:rFonts w:ascii="Narkisim" w:eastAsia="Calibri" w:hAnsi="Narkisim" w:cs="Narkisim"/>
          <w:b/>
          <w:bCs/>
          <w:color w:val="00B0F0"/>
          <w:sz w:val="24"/>
          <w:szCs w:val="24"/>
          <w:rtl/>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4.</w:t>
      </w:r>
      <w:r w:rsidRPr="00B9154C">
        <w:rPr>
          <w:rFonts w:ascii="Narkisim" w:eastAsia="Calibri" w:hAnsi="Narkisim" w:cs="Narkisim"/>
          <w:b/>
          <w:bCs/>
          <w:color w:val="00B0F0"/>
          <w:sz w:val="24"/>
          <w:szCs w:val="24"/>
          <w:rtl/>
        </w:rPr>
        <w:t xml:space="preserve"> הרב אליעזר מלמד, פניני הלכה, זמנים עמ' 264</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color w:val="000000"/>
          <w:sz w:val="24"/>
          <w:szCs w:val="24"/>
          <w:shd w:val="clear" w:color="auto" w:fill="FFFFFF"/>
          <w:rtl/>
        </w:rPr>
        <w:t>כאשר הדירה בקומה גבוהה, ומקום החלון מעל גובה עשרים אמות מהרחוב (כתשעה מטר), אם העוברים ברחוב יכולים לראות את הנרות מבעד לחלון, נראה שעדיף שידליקו את הנרות על החלון, כדי לפרסם את הנס. ומכל מקום אם ירצה - ידליק בפתח ביתו הפתוח לחדר המדרגות, שגם שם יש קצת פרסום נס. וגם אם ידליק בתוך ביתו - יצא ידי חובה</w:t>
      </w:r>
      <w:r w:rsidRPr="00B9154C">
        <w:rPr>
          <w:rFonts w:ascii="Narkisim" w:eastAsia="Calibri" w:hAnsi="Narkisim" w:cs="Narkisim"/>
          <w:sz w:val="24"/>
          <w:szCs w:val="24"/>
          <w:rtl/>
        </w:rPr>
        <w:t>.</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color w:val="000000"/>
          <w:sz w:val="24"/>
          <w:szCs w:val="24"/>
          <w:shd w:val="clear" w:color="auto" w:fill="FFFFFF"/>
          <w:rtl/>
        </w:rPr>
        <w:t>אם החלון גבוה יותר מכ' אמות (9.12 מטר) מהרחוב, לכאורה כבר אין טעם להדליק בחלון, כי אין יוצאים ידי חובה בהדלקת הנרות בגובה זה, כי העין אינה שולטת עד שם, ואם כן אין בזה פרסום נס ועדיף להדליק משמאל לפתח. וכך הורו כמה מאחרוני זמננו. ואע"פ כן, כיוון שמוסכם על כולם שהמדליק בחלון יוצא ידי חובה, מפני שלתוך הבית הוא פחות מכ' אמה, אזי אם ידוע שבפועל העוברים ברחוב יכולים לראות את הנרות שבחלון, נראה שעדיף להדליק על החלון. (וכך משמע משער הציון שולחן ערוך אורח חיים סימן תרעא, ס"ק מב; וכן כתב הרב שמואל הלוי וואזנר, שו"ת שבט הלוי ד, סה). וכמה טעמים לזה: א) דעת רבנו יואל שהובאה בטור, שאם קיר הבית נמשך עד הנרות אפשר להדליק גם למעלה מעשרים אמה. והכוונה שהגר בדירת הקרקע יכול להדליק את החנוכיה בראש הקיר שמעליו. ומדוע שלא לפרסם הנס לשיטתו. ב) הפרי מגדים (במשבצות זהב סימן תרעא סוף סעיף קטן ה) כתב שגם למעלה מכ' אמה יש קצת היכר לעוברים ברחוב. ואם הוא כבר מקיים את המצווה מצד שהוא פחות מכ' אמה לבני ביתו, מדוע שלא יפרסם קצת את הנס לחוץ. ג) ויש מצרפים עוד סברה, שבבניינים הגבוהים שממול יכולים לראות את הנרות. ומ"מ כשחלונו גבוה מכ' אמה, מובנת יותר הדעה שמעדיפה להדליק בפתח הבית הפתוח לחדר המדרגות, וגם אם ידליק בתוך הבית יצא</w:t>
      </w:r>
      <w:r w:rsidRPr="00B9154C">
        <w:rPr>
          <w:rFonts w:ascii="Narkisim" w:eastAsia="Calibri" w:hAnsi="Narkisim" w:cs="Narkisim"/>
          <w:sz w:val="24"/>
          <w:szCs w:val="24"/>
          <w:rtl/>
        </w:rPr>
        <w:t>.</w:t>
      </w:r>
    </w:p>
    <w:p w:rsidR="00B9154C" w:rsidRPr="00B9154C" w:rsidRDefault="00B9154C" w:rsidP="00043C0B">
      <w:pPr>
        <w:numPr>
          <w:ilvl w:val="0"/>
          <w:numId w:val="13"/>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לפי הרב אליעזר מלמד, מדוע יש להעדיף להדליק נר חנוכה משמאל לפתח מאשר בחלון הגבוה למעלה מעשרים אמה מהרחוב, ומדוע יש להעדיף את ההיפך?</w:t>
      </w:r>
    </w:p>
    <w:p w:rsidR="00B9154C" w:rsidRPr="00B9154C" w:rsidRDefault="00B9154C" w:rsidP="00043C0B">
      <w:pPr>
        <w:numPr>
          <w:ilvl w:val="0"/>
          <w:numId w:val="13"/>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למסקנה, פסק הרב מלמד שיש להעדיף להדליק בחלון למרות שהוא גבוה למעלה מעשרים אמה מהרחוב. הסבר שלושה נימוקים לפסיקה זו. </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b/>
          <w:bCs/>
          <w:sz w:val="28"/>
          <w:szCs w:val="28"/>
        </w:rPr>
      </w:pPr>
      <w:r w:rsidRPr="00B9154C">
        <w:rPr>
          <w:rFonts w:ascii="Narkisim" w:eastAsia="Calibri" w:hAnsi="Narkisim" w:cs="Narkisim"/>
          <w:b/>
          <w:bCs/>
          <w:sz w:val="28"/>
          <w:szCs w:val="28"/>
          <w:rtl/>
        </w:rPr>
        <w:t>ב. עוסק במצווה פטור מהמצווה, סוכה בטיול (כה ע"א)</w:t>
      </w: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5</w:t>
      </w:r>
      <w:r w:rsidRPr="00B9154C">
        <w:rPr>
          <w:rFonts w:ascii="Narkisim" w:eastAsia="Calibri" w:hAnsi="Narkisim" w:cs="Narkisim"/>
          <w:b/>
          <w:bCs/>
          <w:color w:val="00B0F0"/>
          <w:sz w:val="24"/>
          <w:szCs w:val="24"/>
          <w:rtl/>
        </w:rPr>
        <w:t xml:space="preserve">. סוכה כה ע"א תוספות ד"ה שלוחי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  "שלוחי מצוה פטורין מן המצוה".</w:t>
      </w:r>
    </w:p>
    <w:p w:rsidR="00B9154C" w:rsidRPr="00B9154C" w:rsidRDefault="00B9154C" w:rsidP="00043C0B">
      <w:pPr>
        <w:numPr>
          <w:ilvl w:val="0"/>
          <w:numId w:val="14"/>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הסבר את הגדרת רש"י את המושג: "שליח מצוה"? בתשובתך, הסבר את שלוש הדוגמאות שכתב רש"י לשליח מצווה.</w:t>
      </w:r>
    </w:p>
    <w:p w:rsidR="00B9154C" w:rsidRPr="00B9154C" w:rsidRDefault="00B9154C" w:rsidP="00043C0B">
      <w:pPr>
        <w:numPr>
          <w:ilvl w:val="0"/>
          <w:numId w:val="14"/>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הוכחת תוס' לדברי רש"י, ששלוחי מצוה פטורין אף בשעת חנייתן בלילה?</w:t>
      </w:r>
    </w:p>
    <w:p w:rsidR="00B9154C" w:rsidRPr="00B9154C" w:rsidRDefault="00B9154C" w:rsidP="00043C0B">
      <w:pPr>
        <w:numPr>
          <w:ilvl w:val="0"/>
          <w:numId w:val="14"/>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"ועוד, עובדא דרב חסדא ורבה בר רב הונא...". הסבר את העובדא עם רב חסדא ורבה בר רב הונא, ומה הוכיח תוס' מסיפור זה?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  "ותימה...".</w:t>
      </w:r>
    </w:p>
    <w:p w:rsidR="00B9154C" w:rsidRPr="00B9154C" w:rsidRDefault="00B9154C" w:rsidP="00043C0B">
      <w:pPr>
        <w:numPr>
          <w:ilvl w:val="0"/>
          <w:numId w:val="15"/>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קושיית תוס' על כך ששלוחי מצווה פטורין מן הסוכה גם בשעת חנייתן?</w:t>
      </w:r>
    </w:p>
    <w:p w:rsidR="00B9154C" w:rsidRPr="00B9154C" w:rsidRDefault="00B9154C" w:rsidP="00043C0B">
      <w:pPr>
        <w:numPr>
          <w:ilvl w:val="0"/>
          <w:numId w:val="15"/>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הדוגמאות שכתובות בתוס' המחזקות את קושייתו.</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"ובפ' אין בין המודר" [נא לעיין בגמרא בנדרים שם].</w:t>
      </w:r>
    </w:p>
    <w:p w:rsidR="00B9154C" w:rsidRPr="00B9154C" w:rsidRDefault="00B9154C" w:rsidP="00043C0B">
      <w:pPr>
        <w:numPr>
          <w:ilvl w:val="0"/>
          <w:numId w:val="1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המושג: "פרוטה דרב יוסף".</w:t>
      </w:r>
    </w:p>
    <w:p w:rsidR="00B9154C" w:rsidRPr="00B9154C" w:rsidRDefault="00B9154C" w:rsidP="00043C0B">
      <w:pPr>
        <w:numPr>
          <w:ilvl w:val="0"/>
          <w:numId w:val="1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מהו המקרה של "המודר הנאה דמחזיר לו אבידתו", וכתוב מי מחזיר אבידה למי, ומדוע היה מקום לאסור זאת?</w:t>
      </w:r>
    </w:p>
    <w:p w:rsidR="00B9154C" w:rsidRPr="00B9154C" w:rsidRDefault="00B9154C" w:rsidP="00043C0B">
      <w:pPr>
        <w:numPr>
          <w:ilvl w:val="0"/>
          <w:numId w:val="1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מדוע למסקנה, מותר למודר הנאה מחברו להחזיר לו אבידתו?</w:t>
      </w:r>
    </w:p>
    <w:p w:rsidR="00B9154C" w:rsidRPr="00B9154C" w:rsidRDefault="00B9154C" w:rsidP="00043C0B">
      <w:pPr>
        <w:numPr>
          <w:ilvl w:val="0"/>
          <w:numId w:val="1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מה קשה לתוס' על דין זה של מחזיר אבידה למודר הנאה?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"אלא ודאי...".</w:t>
      </w:r>
    </w:p>
    <w:p w:rsidR="00B9154C" w:rsidRPr="00B9154C" w:rsidRDefault="00B9154C" w:rsidP="00043C0B">
      <w:pPr>
        <w:numPr>
          <w:ilvl w:val="0"/>
          <w:numId w:val="1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תירוץ תוס' לקושייתו על הדין של מודר הנאה המחזיר לו אבידתו?</w:t>
      </w:r>
    </w:p>
    <w:p w:rsidR="00B9154C" w:rsidRPr="00B9154C" w:rsidRDefault="00B9154C" w:rsidP="00043C0B">
      <w:pPr>
        <w:numPr>
          <w:ilvl w:val="0"/>
          <w:numId w:val="1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לאור תירוץ תוס', הסבר את תשובתו לקושיא על שלוחי מצווה הפטורין מן הסוכה?</w:t>
      </w:r>
    </w:p>
    <w:p w:rsidR="00B9154C" w:rsidRPr="00B9154C" w:rsidRDefault="00B9154C" w:rsidP="00043C0B">
      <w:pPr>
        <w:numPr>
          <w:ilvl w:val="0"/>
          <w:numId w:val="1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על פי מסקנת תוס', באיזה מקרה פטור משיב אבידה מלתת פרוטה לעני, ובאיזה מקרה חייב? נמק.</w:t>
      </w:r>
    </w:p>
    <w:p w:rsidR="00B9154C" w:rsidRPr="00B9154C" w:rsidRDefault="00B9154C" w:rsidP="00043C0B">
      <w:pPr>
        <w:numPr>
          <w:ilvl w:val="0"/>
          <w:numId w:val="1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על פי מסקנת תוס', באיזה מקרה פטור שליח מצווה מן הסוכה, ובאיזה מקרה חייב? נמק.</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6</w:t>
      </w:r>
      <w:r w:rsidRPr="00B9154C">
        <w:rPr>
          <w:rFonts w:ascii="Narkisim" w:eastAsia="Calibri" w:hAnsi="Narkisim" w:cs="Narkisim"/>
          <w:b/>
          <w:bCs/>
          <w:color w:val="00B0F0"/>
          <w:sz w:val="24"/>
          <w:szCs w:val="24"/>
          <w:rtl/>
        </w:rPr>
        <w:t>. הרב שלמה גורן, פסקי הלכות צבא, תל אביב תשכ"ט, עמ' 202</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א. כל החיילים הנמצאים בבסיס קבוע של היחידה, חייבים במצוות ישיבת בסוכה בשבעת ימי חג הסוכות.</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ב. יושבי המשלטים המרוחקים ליד קווי האויב פטורים מישיבה בסוכה בין ביום ובין בלילה.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ג. החיילים העומדים בשמירה או הנמצאים בתפקיד צבאי אחר במקומות המרוחקים מן הבסיס או מן הישוב, פטורים מסוכה בין בזמן שהם עדין בתפקיד ובין בזמן שהם כבר גמרו את תפקידם הצבאי. כל עוד הם נמצאים באזורי השמירה או בדרכים או במקומות המרוחקים מן הישוב הם פטורים לגמרי מצות סוכה גם בלילה הראשון של חג סוכות.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lastRenderedPageBreak/>
        <w:t xml:space="preserve">ד. החיילים החונים במקום שיש שם צליפות ויש חשש שיחדרו כדורים לתוך הסוכה פטורים ממצוות סוכה ואסור לברך עליה גם אם אין סכנה ממשית בישיבת הסוכה.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ה. אין להימנע מלצאת לדרך או מלמלא כל תפקיד אחר בגלל אי האפשרות לקיים שם מצוות סוכה מאחר שאין נמנעים מזה כל השנה, וישיבת סוכה דומה לדירה של כל ימות השנה.</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ו. חיילים החונים במחנה צבאי קבוע חייבים במצוות סוכה כמו בישוב. אבל אם הם עוסקים בתפקיד צבאי הכרחי ואם יהדרו אחר סוכה יתבטלו מתפקידם, פטורים מסוכה בזמן מילוי תפקידם. </w:t>
      </w:r>
    </w:p>
    <w:p w:rsidR="00B9154C" w:rsidRPr="00B9154C" w:rsidRDefault="00B9154C" w:rsidP="00043C0B">
      <w:pPr>
        <w:numPr>
          <w:ilvl w:val="0"/>
          <w:numId w:val="18"/>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סעיף ב: "יושבי המשלטים...פטורים מישיבה בסוכה...". לאיזה מקרה שלמדת בסוגיה דומה מקרה זה, ומהו הנימוק שניתן לדין זה בסוגיה?</w:t>
      </w:r>
    </w:p>
    <w:p w:rsidR="00B9154C" w:rsidRPr="00B9154C" w:rsidRDefault="00B9154C" w:rsidP="00043C0B">
      <w:pPr>
        <w:numPr>
          <w:ilvl w:val="0"/>
          <w:numId w:val="1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סעיף ג: "החיילים...פטורים מסוכה...ובין בזמן שהם כבר גמרו את תפקידם הצבאי". לאור מה שלמדת בפירוש רש"י ותוס' על הסוגיה, מניין הסיק הרב גורן דין זה?</w:t>
      </w:r>
    </w:p>
    <w:p w:rsidR="00B9154C" w:rsidRPr="00B9154C" w:rsidRDefault="00B9154C" w:rsidP="00043C0B">
      <w:pPr>
        <w:numPr>
          <w:ilvl w:val="0"/>
          <w:numId w:val="1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סעיף ד: "החיילים החונים במקום שיש בו צליפות...פטורים ממצוות סוכה". מהו הנימוק הכתוב בסוגיה לדין זה?</w:t>
      </w:r>
    </w:p>
    <w:p w:rsidR="00B9154C" w:rsidRPr="00B9154C" w:rsidRDefault="00B9154C" w:rsidP="00043C0B">
      <w:pPr>
        <w:numPr>
          <w:ilvl w:val="0"/>
          <w:numId w:val="1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סעיף ה: "וישיבת סוכה דומה לדירה...". מה מילות הפסוק והמילה המרכזית מהם דורשת הגמרא השוואה זו בין סוכה לדירה?</w:t>
      </w:r>
    </w:p>
    <w:p w:rsidR="00B9154C" w:rsidRPr="00B9154C" w:rsidRDefault="00B9154C" w:rsidP="00043C0B">
      <w:pPr>
        <w:numPr>
          <w:ilvl w:val="0"/>
          <w:numId w:val="1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סעיף ו: יש הבחנה בין חיילים החונים במחנה קבע לבין חיילים העוסקים בתפקיד צבאי הכרחי. הסבר את שני המקרים, וכתוב מהו הנימוק להבחנה זו לפי מה שלמדת בתוס' בסוגיה.  </w:t>
      </w:r>
    </w:p>
    <w:p w:rsidR="00B9154C" w:rsidRPr="00B9154C" w:rsidRDefault="00B9154C" w:rsidP="00B9154C">
      <w:pPr>
        <w:spacing w:after="0" w:line="360" w:lineRule="auto"/>
        <w:contextualSpacing/>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7.</w:t>
      </w:r>
      <w:r w:rsidRPr="00B9154C">
        <w:rPr>
          <w:rFonts w:ascii="Narkisim" w:eastAsia="Calibri" w:hAnsi="Narkisim" w:cs="Narkisim"/>
          <w:b/>
          <w:bCs/>
          <w:color w:val="00B0F0"/>
          <w:sz w:val="24"/>
          <w:szCs w:val="24"/>
          <w:rtl/>
        </w:rPr>
        <w:t xml:space="preserve"> הרב אהרון ליכטנשטיין, "חיוב סוכה במשך טיול", מנחת אביב, עמ' 584-575</w:t>
      </w:r>
    </w:p>
    <w:p w:rsidR="00B9154C" w:rsidRPr="00B9154C" w:rsidRDefault="00B9154C" w:rsidP="00B9154C">
      <w:pPr>
        <w:spacing w:after="0" w:line="360" w:lineRule="auto"/>
        <w:jc w:val="both"/>
        <w:rPr>
          <w:rFonts w:ascii="Narkisim" w:eastAsia="Calibri" w:hAnsi="Narkisim" w:cs="Narkisim"/>
          <w:color w:val="000000"/>
          <w:sz w:val="24"/>
          <w:szCs w:val="24"/>
        </w:rPr>
      </w:pPr>
      <w:r w:rsidRPr="00B9154C">
        <w:rPr>
          <w:rFonts w:ascii="Narkisim" w:eastAsia="Calibri" w:hAnsi="Narkisim" w:cs="Narkisim"/>
          <w:color w:val="000000"/>
          <w:sz w:val="24"/>
          <w:szCs w:val="24"/>
          <w:rtl/>
        </w:rPr>
        <w:t>ביחס למה שנשאלתי, בענין היתר אכילה ולינה חוץ לסוכה במסגרת טיולים בחול המועד...</w:t>
      </w:r>
    </w:p>
    <w:p w:rsidR="00B9154C" w:rsidRPr="00B9154C" w:rsidRDefault="00B9154C" w:rsidP="00B9154C">
      <w:pPr>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יסוד הדברים בסוגיא בסוכה כו. ...וכפי שפירש רש"י (ד"ה הולכי) על אתר "דכתיב 'בסוכות תשבו' כעין ישיבת ביתו, כשם שכל השנה אינו נמנע מלכת בדרך בסחורה</w:t>
      </w:r>
      <w:r w:rsidRPr="00B9154C">
        <w:rPr>
          <w:rFonts w:ascii="Narkisim" w:eastAsia="Calibri" w:hAnsi="Narkisim" w:cs="Narkisim"/>
          <w:color w:val="000000"/>
          <w:sz w:val="24"/>
          <w:szCs w:val="24"/>
        </w:rPr>
        <w:t>'</w:t>
      </w:r>
      <w:r w:rsidRPr="00B9154C">
        <w:rPr>
          <w:rFonts w:ascii="Narkisim" w:eastAsia="Calibri" w:hAnsi="Narkisim" w:cs="Narkisim"/>
          <w:color w:val="000000"/>
          <w:sz w:val="24"/>
          <w:szCs w:val="24"/>
          <w:rtl/>
        </w:rPr>
        <w:t xml:space="preserve"> כך כל ימות החג שאינו יום טוב לא הצריכו הכתוב למנוע". והיינו שזיקתו של אדם לסוכתו חייבת להקביל ליחסו לביתו הקבוע אך לא מעבר לזה. אין עליו חובה לסבול צער או סבל בגלל ישיבתו בסוכה מעבר למה שיש לו במשך שהותו בביתו ואינו חייב להיות צמוד לסוכה.</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color w:val="000000"/>
          <w:sz w:val="24"/>
          <w:szCs w:val="24"/>
          <w:rtl/>
        </w:rPr>
        <w:t xml:space="preserve">...לפי זה, לכאורה פשוט כביעתא בכותחא </w:t>
      </w:r>
      <w:r w:rsidRPr="00B9154C">
        <w:rPr>
          <w:rFonts w:ascii="Narkisim" w:eastAsia="Calibri" w:hAnsi="Narkisim" w:cs="Narkisim"/>
          <w:color w:val="000000"/>
          <w:sz w:val="24"/>
          <w:szCs w:val="24"/>
        </w:rPr>
        <w:t>]</w:t>
      </w:r>
      <w:r w:rsidRPr="00B9154C">
        <w:rPr>
          <w:rFonts w:ascii="Narkisim" w:eastAsia="Calibri" w:hAnsi="Narkisim" w:cs="Narkisim"/>
          <w:color w:val="000000"/>
          <w:sz w:val="24"/>
          <w:szCs w:val="24"/>
          <w:rtl/>
        </w:rPr>
        <w:t>=כביצה בחלב] שמותר לאדם לערוך טיול בסוכות, אף אם הוא כרוך באי קיום מצות סוכה במשך הטיול, וכמו שלא היה נמנע מלטייל במרוצת השנה חרף הצורך לאכול וללון מחוץ לביתו, או אפילו חוץ לכל בית. ואם כי רש"י הזכיר הולך בדרך בסחורה</w:t>
      </w:r>
      <w:r w:rsidRPr="00B9154C">
        <w:rPr>
          <w:rFonts w:ascii="Narkisim" w:eastAsia="Calibri" w:hAnsi="Narkisim" w:cs="Narkisim"/>
          <w:color w:val="000000"/>
          <w:sz w:val="24"/>
          <w:szCs w:val="24"/>
        </w:rPr>
        <w:t>'</w:t>
      </w:r>
      <w:r w:rsidRPr="00B9154C">
        <w:rPr>
          <w:rFonts w:ascii="Narkisim" w:eastAsia="Calibri" w:hAnsi="Narkisim" w:cs="Narkisim"/>
          <w:color w:val="000000"/>
          <w:sz w:val="24"/>
          <w:szCs w:val="24"/>
          <w:rtl/>
        </w:rPr>
        <w:t xml:space="preserve"> ולשונו נותן פתח לטעון שמדובר דוקא במי שיוצא לדרך מפאת אילוצי פרנסתו אך לא ביוצא להינפש ברעות נפשיה,</w:t>
      </w:r>
      <w:r w:rsidRPr="00B9154C">
        <w:rPr>
          <w:rFonts w:ascii="Narkisim" w:eastAsia="Calibri" w:hAnsi="Narkisim" w:cs="Narkisim"/>
          <w:color w:val="000000"/>
          <w:sz w:val="24"/>
          <w:szCs w:val="24"/>
        </w:rPr>
        <w:t xml:space="preserve"> </w:t>
      </w:r>
      <w:r w:rsidRPr="00B9154C">
        <w:rPr>
          <w:rFonts w:ascii="Narkisim" w:eastAsia="Calibri" w:hAnsi="Narkisim" w:cs="Narkisim"/>
          <w:color w:val="000000"/>
          <w:sz w:val="24"/>
          <w:szCs w:val="24"/>
          <w:rtl/>
        </w:rPr>
        <w:t>נראה שאין לחלק ואין כאן אלא דוגמא בעלמא, ואמנם הראשונים שקבעו את ההלכה לא חילקו כלל. ועיין בתוס' על אתר, ד"ה הולכי, שתמצתו את דברי רש"י ולא הזכירו סיבת היציאה</w:t>
      </w:r>
      <w:r w:rsidRPr="00B9154C">
        <w:rPr>
          <w:rFonts w:ascii="Narkisim" w:eastAsia="Calibri" w:hAnsi="Narkisim" w:cs="Narkisim"/>
          <w:sz w:val="24"/>
          <w:szCs w:val="24"/>
          <w:rtl/>
        </w:rPr>
        <w:t xml:space="preserve">...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color w:val="000000"/>
          <w:sz w:val="24"/>
          <w:szCs w:val="24"/>
          <w:rtl/>
        </w:rPr>
        <w:t>אלא שנותרה נקודה אחת חשובה לבירור. דהנה פשוט דפטור הולכי דרכים לא נאמר אלא כשהליכתם מתנגשת עם קיום המצווה, הווה אומר, כשאין להם אלא שתי אפשרויות, או לישב בבית ולקיים מצות סוכה או לנסוע ולוותר עליה. אך אם אפשר לקיים שניהם ודאי שחייבים בסוכה...</w:t>
      </w:r>
    </w:p>
    <w:p w:rsidR="00B9154C" w:rsidRPr="00B9154C" w:rsidRDefault="00B9154C" w:rsidP="00B9154C">
      <w:pPr>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ובכן, להלכה, נראה להסיק:</w:t>
      </w:r>
    </w:p>
    <w:p w:rsidR="00B9154C" w:rsidRPr="00B9154C" w:rsidRDefault="00B9154C" w:rsidP="00B9154C">
      <w:pPr>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א. מותר לצאת לטיול בחול המועד סוכות אף אם יודעים בבירור שעל ידי כך לא יוכלו לקיים מצות סוכה במשך הטיול</w:t>
      </w:r>
      <w:r w:rsidRPr="00B9154C">
        <w:rPr>
          <w:rFonts w:ascii="Narkisim" w:eastAsia="Calibri" w:hAnsi="Narkisim" w:cs="Narkisim"/>
          <w:color w:val="000000"/>
          <w:sz w:val="24"/>
          <w:szCs w:val="24"/>
        </w:rPr>
        <w:t>.</w:t>
      </w:r>
    </w:p>
    <w:p w:rsidR="00B9154C" w:rsidRPr="00B9154C" w:rsidRDefault="00B9154C" w:rsidP="00B9154C">
      <w:pPr>
        <w:spacing w:after="0" w:line="360" w:lineRule="auto"/>
        <w:jc w:val="both"/>
        <w:rPr>
          <w:rFonts w:ascii="Narkisim" w:eastAsia="Calibri" w:hAnsi="Narkisim" w:cs="Narkisim"/>
          <w:color w:val="000000"/>
          <w:sz w:val="24"/>
          <w:szCs w:val="24"/>
        </w:rPr>
      </w:pPr>
      <w:r w:rsidRPr="00B9154C">
        <w:rPr>
          <w:rFonts w:ascii="Narkisim" w:eastAsia="Calibri" w:hAnsi="Narkisim" w:cs="Narkisim"/>
          <w:color w:val="000000"/>
          <w:sz w:val="24"/>
          <w:szCs w:val="24"/>
          <w:rtl/>
        </w:rPr>
        <w:lastRenderedPageBreak/>
        <w:t>ב. אם, במרוצת הטיול, מגיעים סמוך לשעת האכילה או הלינה הרגילה ו/או המתוכננת, לאזור בו נמצאת סוכה אליה אפשר להיכנס, חייבים לאכול ו/או ללון בה. מימדי האזור ושיעור מרחק היכול לפטור - טעונים בירור...</w:t>
      </w:r>
    </w:p>
    <w:p w:rsidR="00B9154C" w:rsidRPr="00B9154C" w:rsidRDefault="00B9154C" w:rsidP="00B9154C">
      <w:pPr>
        <w:spacing w:after="0" w:line="360" w:lineRule="auto"/>
        <w:jc w:val="both"/>
        <w:rPr>
          <w:rFonts w:ascii="Narkisim" w:eastAsia="Calibri" w:hAnsi="Narkisim" w:cs="Narkisim"/>
          <w:color w:val="000000"/>
          <w:sz w:val="24"/>
          <w:szCs w:val="24"/>
        </w:rPr>
      </w:pPr>
      <w:r w:rsidRPr="00B9154C">
        <w:rPr>
          <w:rFonts w:ascii="Narkisim" w:eastAsia="Calibri" w:hAnsi="Narkisim" w:cs="Narkisim"/>
          <w:color w:val="000000"/>
          <w:sz w:val="24"/>
          <w:szCs w:val="24"/>
          <w:rtl/>
        </w:rPr>
        <w:t xml:space="preserve">עד כאן, מבחינה הלכתית צרה וצרופה. ברם, למעשה, פני הדברים שונים לחלוטין, ויש להתנגד בתוקף ובחריפות - מבחינה ערכית, השקפתית, וחינוכית - לטיולים או מבצעים הכרוכים בביטול </w:t>
      </w:r>
      <w:r w:rsidRPr="00B9154C">
        <w:rPr>
          <w:rFonts w:ascii="Narkisim" w:eastAsia="Calibri" w:hAnsi="Narkisim" w:cs="Narkisim" w:hint="cs"/>
          <w:color w:val="000000"/>
          <w:sz w:val="24"/>
          <w:szCs w:val="24"/>
          <w:rtl/>
        </w:rPr>
        <w:t>ד</w:t>
      </w:r>
      <w:r w:rsidRPr="00B9154C">
        <w:rPr>
          <w:rFonts w:ascii="Narkisim" w:eastAsia="Calibri" w:hAnsi="Narkisim" w:cs="Narkisim"/>
          <w:color w:val="000000"/>
          <w:sz w:val="24"/>
          <w:szCs w:val="24"/>
          <w:rtl/>
        </w:rPr>
        <w:t>מצות סוכה.</w:t>
      </w:r>
    </w:p>
    <w:p w:rsidR="00B9154C" w:rsidRPr="00B9154C" w:rsidRDefault="00B9154C" w:rsidP="00B9154C">
      <w:pPr>
        <w:spacing w:after="0" w:line="360" w:lineRule="auto"/>
        <w:jc w:val="both"/>
        <w:rPr>
          <w:rFonts w:ascii="Narkisim" w:eastAsia="Calibri" w:hAnsi="Narkisim" w:cs="Narkisim"/>
          <w:color w:val="000000"/>
          <w:sz w:val="24"/>
          <w:szCs w:val="24"/>
        </w:rPr>
      </w:pPr>
      <w:r w:rsidRPr="00B9154C">
        <w:rPr>
          <w:rFonts w:ascii="Narkisim" w:eastAsia="Calibri" w:hAnsi="Narkisim" w:cs="Narkisim"/>
          <w:color w:val="000000"/>
          <w:sz w:val="24"/>
          <w:szCs w:val="24"/>
          <w:rtl/>
        </w:rPr>
        <w:t>ביחס לקיום או ביטול מצוות עשה, שורת הדין של פטורים פורמליים המאפשרים ניתוק ממצווה אינם אמת המידה הבלעדית ואף לא המכרעת. שלא לדבר על הערמה ממש - המהווה בעיה הלכתית ומחשבתית כשלעצמה, ולא כאן המקום למצותה. חוסר היענות למצווה במלא היקפה אף הוא פגום, גם כשמדובר בהתעלמות ולא בהתחמקות. אדם מישראל צריך להיות רווי שאיפה וכמיהה למצוות ולא ח"ו לראותו כמשא אותו הוא טוען בדלית ברירה וממנו הוא משתחרר בהזדמנות הראשונה. והלא נקודה זו היא שורש מידת הזריזות והיא מעורה בחובה לא רק לעבוד את הקב"ה אלא לעבדו בשמחה ובטוב לבב...</w:t>
      </w:r>
    </w:p>
    <w:p w:rsidR="00B9154C" w:rsidRPr="00B9154C" w:rsidRDefault="00B9154C" w:rsidP="00043C0B">
      <w:pPr>
        <w:numPr>
          <w:ilvl w:val="0"/>
          <w:numId w:val="19"/>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הסבר את ביאורו של הרב אהרון ליכטנשטיין לדברי רש"י בעניין הולכי דרכים?</w:t>
      </w:r>
    </w:p>
    <w:p w:rsidR="00B9154C" w:rsidRPr="00B9154C" w:rsidRDefault="00B9154C" w:rsidP="00043C0B">
      <w:pPr>
        <w:numPr>
          <w:ilvl w:val="0"/>
          <w:numId w:val="1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הרב אהרון ליכטנשטיין כותב: "...לפי זה, לכאורה פשוט כביעתא בכותחא". הסבר את הביטוי "כביעתא בכותחא", וכתוב מהו המשל והנמשל במושג זה.</w:t>
      </w:r>
    </w:p>
    <w:p w:rsidR="00B9154C" w:rsidRPr="00B9154C" w:rsidRDefault="00B9154C" w:rsidP="00043C0B">
      <w:pPr>
        <w:numPr>
          <w:ilvl w:val="0"/>
          <w:numId w:val="1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מדוע דברי רש"י: "הולך בדרך סחורה", סותרים לכאורה את ביאורו של הרב ליכטנשטיין?</w:t>
      </w:r>
    </w:p>
    <w:p w:rsidR="00B9154C" w:rsidRPr="00B9154C" w:rsidRDefault="00B9154C" w:rsidP="00043C0B">
      <w:pPr>
        <w:numPr>
          <w:ilvl w:val="0"/>
          <w:numId w:val="1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הרב ליכטנשטיין תרץ: "נראה שאין לחלק, ואין כאן אלא דוגמה". הסבר את תירוצו של הרב, וכתוב מהי הדוגמה אליה הוא מתכוון.</w:t>
      </w:r>
    </w:p>
    <w:p w:rsidR="00B9154C" w:rsidRPr="00B9154C" w:rsidRDefault="00B9154C" w:rsidP="00043C0B">
      <w:pPr>
        <w:numPr>
          <w:ilvl w:val="0"/>
          <w:numId w:val="1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הרב ליכטנשטיין הוכיח את ביאורו לדברי רש"י מתוס' ד"ה הולכי. הסבר  ההוכחה.</w:t>
      </w:r>
    </w:p>
    <w:p w:rsidR="00B9154C" w:rsidRPr="00B9154C" w:rsidRDefault="00B9154C" w:rsidP="00043C0B">
      <w:pPr>
        <w:numPr>
          <w:ilvl w:val="0"/>
          <w:numId w:val="1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למסקנת הרב ליכטנשטיין, באיזה מצב חייבים בסוכה גם בטיול ובאיזה מצב פטורים? נמק את ההבדל לאור מה שלמדת ממפרשי הסוגיה.</w:t>
      </w:r>
    </w:p>
    <w:p w:rsidR="00B9154C" w:rsidRPr="00B9154C" w:rsidRDefault="00B9154C" w:rsidP="00043C0B">
      <w:pPr>
        <w:numPr>
          <w:ilvl w:val="0"/>
          <w:numId w:val="1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מהי מסקנת הרב ליכטנשטיין מההיבט הערכי-השקפתי, ומהו הנימוק למסקנתו זו?</w:t>
      </w:r>
    </w:p>
    <w:p w:rsidR="00B9154C" w:rsidRPr="00B9154C" w:rsidRDefault="00B9154C" w:rsidP="00B9154C">
      <w:pPr>
        <w:spacing w:after="0" w:line="360" w:lineRule="auto"/>
        <w:jc w:val="both"/>
        <w:rPr>
          <w:rFonts w:ascii="Narkisim" w:eastAsia="Calibri" w:hAnsi="Narkisim" w:cs="Narkisim"/>
          <w:b/>
          <w:bCs/>
          <w:sz w:val="24"/>
          <w:szCs w:val="24"/>
          <w:u w:val="single"/>
          <w:rtl/>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8.</w:t>
      </w:r>
      <w:r w:rsidRPr="00B9154C">
        <w:rPr>
          <w:rFonts w:ascii="Narkisim" w:eastAsia="Calibri" w:hAnsi="Narkisim" w:cs="Narkisim"/>
          <w:b/>
          <w:bCs/>
          <w:color w:val="00B0F0"/>
          <w:sz w:val="24"/>
          <w:szCs w:val="24"/>
          <w:rtl/>
        </w:rPr>
        <w:t xml:space="preserve"> הרב יעקב אריאל, שו"ת באהלה של תורה, "טיולים בסוכות", חלק ב סימן צג</w:t>
      </w:r>
    </w:p>
    <w:p w:rsidR="00B9154C" w:rsidRPr="00B9154C" w:rsidRDefault="00B9154C" w:rsidP="00B9154C">
      <w:pPr>
        <w:autoSpaceDE w:val="0"/>
        <w:autoSpaceDN w:val="0"/>
        <w:adjustRightInd w:val="0"/>
        <w:spacing w:after="0" w:line="360" w:lineRule="auto"/>
        <w:jc w:val="both"/>
        <w:rPr>
          <w:rFonts w:ascii="Narkisim" w:eastAsia="Calibri" w:hAnsi="Narkisim" w:cs="Narkisim"/>
          <w:color w:val="000000"/>
          <w:sz w:val="24"/>
          <w:szCs w:val="24"/>
        </w:rPr>
      </w:pPr>
      <w:r w:rsidRPr="00B9154C">
        <w:rPr>
          <w:rFonts w:ascii="Narkisim" w:eastAsia="Calibri" w:hAnsi="Narkisim" w:cs="Narkisim"/>
          <w:color w:val="000000"/>
          <w:sz w:val="24"/>
          <w:szCs w:val="24"/>
          <w:rtl/>
        </w:rPr>
        <w:t xml:space="preserve">הרב משה פיינשטיין באגרות משה (אורח חיים סי' צ"ג) הבחין בין טיולים ליציאה למסחר בחול המועד, שמסחר הוא צורך ואילו טיולים אינם לצורך אלא רק לתענוג, ולכן אסור לדעתו לצאת לטיול בחול המועד סוכות ללא סוכה. ולענ"ד יש לחלק בין חוץ לארץ לארץ ישראל כפי שיבואר. </w:t>
      </w:r>
    </w:p>
    <w:p w:rsidR="00B9154C" w:rsidRPr="00B9154C" w:rsidRDefault="00B9154C" w:rsidP="00B9154C">
      <w:pPr>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 xml:space="preserve">והנה למרות מה שכתבנו שראוי להימנע מלצאת לטיול בסוכות במקום שאין סוכה, יש גם מקום לסנגר על המטיילים בסוכות ונאלצים לאכול מחוץ לסוכה. כי לציבור הדתי אין הרבה הזדמנויות לטייל בארץ. בימות החול - עסוקים, בשבת אסור לנסוע ולטייל. נשאר בעיקר חול המועד שהוא הזמן הטוב ביותר לטייל בארץ והרי יש מצווה לטייל ד' אמות בארץ ישראל, ובפרט לבני נוער שהטיול מחבב עליהם את הארץ (ועי' רמב"ן גיטין ב' א' וחידושי ריטב"א שם שיש מצות חיבה לארץ ישראל). </w:t>
      </w:r>
    </w:p>
    <w:p w:rsidR="00B9154C" w:rsidRPr="00B9154C" w:rsidRDefault="00B9154C" w:rsidP="00B9154C">
      <w:pPr>
        <w:autoSpaceDE w:val="0"/>
        <w:autoSpaceDN w:val="0"/>
        <w:adjustRightInd w:val="0"/>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 xml:space="preserve">ואע"פ שלא ניתנו מועדות לישראל אלא כדי שיעסקו בהם בתורה (עיין ירושלמי מועד קטן פ"ב ה"ג), מכל מקום מי שקשה לו ללמוד והוא מנצל את חול המועד לטיולים בארץ, ולשם כך שובת מעבודתו </w:t>
      </w:r>
      <w:r w:rsidRPr="00B9154C">
        <w:rPr>
          <w:rFonts w:ascii="Narkisim" w:eastAsia="Calibri" w:hAnsi="Narkisim" w:cs="Narkisim"/>
          <w:color w:val="000000"/>
          <w:sz w:val="24"/>
          <w:szCs w:val="24"/>
          <w:rtl/>
        </w:rPr>
        <w:lastRenderedPageBreak/>
        <w:t xml:space="preserve">בחול המועד אי אפשר לבוא אליו בטרוניות, ויש מקום לתת לו לצאת בחול המועד מביתו לטייל. ואין כאן עונג בלבד, אלא גם צורך במידה ידועה. </w:t>
      </w:r>
    </w:p>
    <w:p w:rsidR="00B9154C" w:rsidRPr="00B9154C" w:rsidRDefault="00B9154C" w:rsidP="00B9154C">
      <w:pPr>
        <w:autoSpaceDE w:val="0"/>
        <w:autoSpaceDN w:val="0"/>
        <w:adjustRightInd w:val="0"/>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 xml:space="preserve">ואף על פי כן נראה שבימינו יש פתרונות נוחים להקמת סוכה. לא מיבעיא למי שנוסע ברכב, שיכול ליטול עמו "סכך לנצח" ועוד כמה אביזרים ולפרוס את הסכך בין שתי מכוניות (אלא שלשם כך צריך לדעת היטב את הלכות סוכה הרבות), אלא אפילו מי שמטיילים ברגליהם יכולים ליטול עמהם "סכך לנצח" ולהקים סוכה בזמן אכילתם. </w:t>
      </w:r>
    </w:p>
    <w:p w:rsidR="00B9154C" w:rsidRPr="00B9154C" w:rsidRDefault="00B9154C" w:rsidP="00B9154C">
      <w:pPr>
        <w:autoSpaceDE w:val="0"/>
        <w:autoSpaceDN w:val="0"/>
        <w:adjustRightInd w:val="0"/>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 xml:space="preserve">כמו כן אפשר להימנע מאכילת לחם או מזונות באמצע היום ולהסתפק בירקות ופירות וכדו' (ויש ביניהם גם דברים משביעים, כגון קטניות, תפוחי אדמה, אורז, וכדו'), ובלילה לסעוד סעודה עיקרית, במקום בו יש סוכה או בחזרתם לביתם ולסוכתם. וע"י כך יתחנכו הצעירים לעשות כל השתדלות כדי לקיים את המצוות באהבה. ואדרבה, מצווה גוררת מצווה, מצוות אהבת הארץ גוררת עמה את מצוות סוכה במסירות נפש, ושתי המצוות תתקיימנה בשלמות.  </w:t>
      </w:r>
    </w:p>
    <w:p w:rsidR="00B9154C" w:rsidRPr="00B9154C" w:rsidRDefault="00B9154C" w:rsidP="00043C0B">
      <w:pPr>
        <w:numPr>
          <w:ilvl w:val="0"/>
          <w:numId w:val="20"/>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מה ההבחנה שעשה הרב משה פיינשטיין בין טיול למסחר ובין טיול לתענוג בחול המועד? בתשובתך, כתוב במה הוא חולק על דברי הרב ליכטנשטיין לעיל.</w:t>
      </w:r>
    </w:p>
    <w:p w:rsidR="00B9154C" w:rsidRPr="00B9154C" w:rsidRDefault="00B9154C" w:rsidP="00043C0B">
      <w:pPr>
        <w:numPr>
          <w:ilvl w:val="0"/>
          <w:numId w:val="20"/>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הרב יעקב אריאל כתב: "...יש גם מקום לסנגר על המטיילים בסוכות, ונאלצים לאכול מחוץ לסוכה". מהי הסיבה להתיר יציאה לטיול על אף ההימנעות ממצוות סוכה? בתשובתך, כתוב מדוע סנגוריה זו היא רק על הגרים בארץ ישראל ולא על הגרים בחו"ל.</w:t>
      </w:r>
    </w:p>
    <w:p w:rsidR="00B9154C" w:rsidRPr="00B9154C" w:rsidRDefault="00B9154C" w:rsidP="00043C0B">
      <w:pPr>
        <w:numPr>
          <w:ilvl w:val="0"/>
          <w:numId w:val="20"/>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הרב יעקב אריאל הציע "פתרונות נוחים" לקיים מצוות סוכה במהלך טיול, מבלי להיחשב כמי שמפקיע עצמו ממצוות סוכה. מה הם אותם פתרונות, ואיזה ערך חינוכי יש בהצעות אלו? </w:t>
      </w:r>
    </w:p>
    <w:p w:rsidR="00B9154C" w:rsidRPr="00B9154C" w:rsidRDefault="00B9154C" w:rsidP="00B9154C">
      <w:pPr>
        <w:spacing w:after="0" w:line="360" w:lineRule="auto"/>
        <w:contextualSpacing/>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9</w:t>
      </w:r>
      <w:r w:rsidRPr="00B9154C">
        <w:rPr>
          <w:rFonts w:ascii="Narkisim" w:eastAsia="Calibri" w:hAnsi="Narkisim" w:cs="Narkisim"/>
          <w:b/>
          <w:bCs/>
          <w:color w:val="00B0F0"/>
          <w:sz w:val="24"/>
          <w:szCs w:val="24"/>
          <w:rtl/>
        </w:rPr>
        <w:t>. הרב יצחק יוסף, ילקוט יוסף, קיצור שולחן ערוך חלק ב סימן תרמ סעיפים לד-לז</w:t>
      </w:r>
    </w:p>
    <w:p w:rsidR="00B9154C" w:rsidRPr="00B9154C" w:rsidRDefault="00B9154C" w:rsidP="00B9154C">
      <w:pPr>
        <w:shd w:val="clear" w:color="auto" w:fill="FFFFFF"/>
        <w:spacing w:after="0" w:line="360" w:lineRule="auto"/>
        <w:jc w:val="both"/>
        <w:rPr>
          <w:rFonts w:ascii="Narkisim" w:eastAsia="Calibri" w:hAnsi="Narkisim" w:cs="Narkisim"/>
          <w:color w:val="000000"/>
          <w:sz w:val="24"/>
          <w:szCs w:val="24"/>
        </w:rPr>
      </w:pPr>
      <w:r w:rsidRPr="00B9154C">
        <w:rPr>
          <w:rFonts w:ascii="Narkisim" w:eastAsia="Calibri" w:hAnsi="Narkisim" w:cs="Narkisim"/>
          <w:b/>
          <w:bCs/>
          <w:color w:val="000000"/>
          <w:sz w:val="24"/>
          <w:szCs w:val="24"/>
          <w:rtl/>
        </w:rPr>
        <w:t>לד.</w:t>
      </w:r>
      <w:r w:rsidRPr="00B9154C">
        <w:rPr>
          <w:rFonts w:ascii="Narkisim" w:eastAsia="Calibri" w:hAnsi="Narkisim" w:cs="Narkisim"/>
          <w:color w:val="000000"/>
          <w:sz w:val="24"/>
          <w:szCs w:val="24"/>
          <w:rtl/>
        </w:rPr>
        <w:t> שלוחי מצוה כגון ההולכים להקביל פני רבותיהם, או לגבות צדקה ליתומים ולאלמנות, ולישיבות וכוללים, פטורים מן הסוכה, בין ביום בין בלילה. שהעוסק במצוה פטור מן המצוה. ואף על פי שיש מי שכתב שבזמן הזה כל שלוחי מצוה חייבים בסוכה [פני יצחק אבולעפייא], אין הדין כן, אלא גם בזמן הזה יש דין של שלוחי מצוה שפטורים מן הסוכה. ואפילו אם נזדמנה להם סוכה בדרכם, פטורים מן הסוכה. [חזון עובדיה סוכות עמוד קסד. ואף שיכול לקיים שניהם, העוסק במצוה פטור מן המצוה גם באופן כזה].</w:t>
      </w:r>
      <w:bookmarkStart w:id="2" w:name="דיןBמצטערBשפטורBמןBהסוכה-לה"/>
      <w:bookmarkEnd w:id="2"/>
    </w:p>
    <w:p w:rsidR="00B9154C" w:rsidRPr="00B9154C" w:rsidRDefault="00B9154C" w:rsidP="00B9154C">
      <w:pPr>
        <w:shd w:val="clear" w:color="auto" w:fill="FFFFFF"/>
        <w:spacing w:after="0" w:line="360" w:lineRule="auto"/>
        <w:jc w:val="both"/>
        <w:rPr>
          <w:rFonts w:ascii="Narkisim" w:eastAsia="Calibri" w:hAnsi="Narkisim" w:cs="Narkisim"/>
          <w:b/>
          <w:bCs/>
          <w:color w:val="000000"/>
          <w:sz w:val="24"/>
          <w:szCs w:val="24"/>
        </w:rPr>
      </w:pPr>
      <w:r w:rsidRPr="00B9154C">
        <w:rPr>
          <w:rFonts w:ascii="Narkisim" w:eastAsia="Calibri" w:hAnsi="Narkisim" w:cs="Narkisim"/>
          <w:b/>
          <w:bCs/>
          <w:color w:val="000000"/>
          <w:sz w:val="24"/>
          <w:szCs w:val="24"/>
          <w:rtl/>
        </w:rPr>
        <w:t>לה.</w:t>
      </w:r>
      <w:r w:rsidRPr="00B9154C">
        <w:rPr>
          <w:rFonts w:ascii="Narkisim" w:eastAsia="Calibri" w:hAnsi="Narkisim" w:cs="Narkisim"/>
          <w:color w:val="000000"/>
          <w:sz w:val="24"/>
          <w:szCs w:val="24"/>
          <w:rtl/>
        </w:rPr>
        <w:t xml:space="preserve"> מנהלי וראשי מוסדות התורה שיוצאים לחו"ל לגייס כספים לטובת מוסדותיהם, אבל לוקחים אחוזים מן התרומות שבאו לידם, אם כל כוונתם רק לטובת עצמם אינם בכלל שלוחי מצוה הפטורים מן הסוכה. ומיהו אם כוונתם גם לטובת המוסדות וגם לטובת עצמם בשווה, נחשבים כעוסקים במצוה ופטורים. ועוד שמסתמא עיקר כוונתם למען מוסדות התורה, ואגב גררא גם הם ניזונים ומתפרנסים. ואין בזה כדי להמעיט מגודל מעלתם. </w:t>
      </w:r>
    </w:p>
    <w:p w:rsidR="00B9154C" w:rsidRPr="00B9154C" w:rsidRDefault="00B9154C" w:rsidP="00B9154C">
      <w:pPr>
        <w:shd w:val="clear" w:color="auto" w:fill="FFFFFF"/>
        <w:spacing w:after="0" w:line="360" w:lineRule="auto"/>
        <w:jc w:val="both"/>
        <w:rPr>
          <w:rFonts w:ascii="Narkisim" w:eastAsia="Calibri" w:hAnsi="Narkisim" w:cs="Narkisim"/>
          <w:color w:val="000000"/>
          <w:sz w:val="24"/>
          <w:szCs w:val="24"/>
          <w:rtl/>
        </w:rPr>
      </w:pPr>
      <w:r w:rsidRPr="00B9154C">
        <w:rPr>
          <w:rFonts w:ascii="Narkisim" w:eastAsia="Calibri" w:hAnsi="Narkisim" w:cs="Narkisim"/>
          <w:b/>
          <w:bCs/>
          <w:color w:val="000000"/>
          <w:sz w:val="24"/>
          <w:szCs w:val="24"/>
          <w:rtl/>
        </w:rPr>
        <w:t>לו.</w:t>
      </w:r>
      <w:r w:rsidRPr="00B9154C">
        <w:rPr>
          <w:rFonts w:ascii="Narkisim" w:eastAsia="Calibri" w:hAnsi="Narkisim" w:cs="Narkisim"/>
          <w:color w:val="000000"/>
          <w:sz w:val="24"/>
          <w:szCs w:val="24"/>
          <w:rtl/>
        </w:rPr>
        <w:t xml:space="preserve"> הולכי דרכים ביום לצורך פרנסה, פטורים מן הסוכה ביום, וחייבים בלילה, שאם יש סוכה במקום ההוא חייבים לאכול ולישן שם. ואם אינם מוצאים שם סוכה, פטורים. וכל זה כשהולכים לצורך פרנסה וכדומה, אבל היוצאים לטייל בימי חג הסוכות, אינם רשאים להפקיע עצמם ממצות סוכה, וחייבים לאכול סעודת קבע שלהם בסוכה. שלא התירו להולכי דרכים אלא כשיוצא לסחורה. ובפרט שיכולים לערוך טיוליהם בזמן אחר, ולכן יש להמנע מטיולים בסוכות אל מקומות שאין ידוע שתהיה שם סוכה מצויה לו בשעת אכילה. והנכון הוא שבחול המועד יקדיש זמנו לתלמוד תורה, וכמבואר </w:t>
      </w:r>
      <w:r w:rsidRPr="00B9154C">
        <w:rPr>
          <w:rFonts w:ascii="Narkisim" w:eastAsia="Calibri" w:hAnsi="Narkisim" w:cs="Narkisim"/>
          <w:color w:val="000000"/>
          <w:sz w:val="24"/>
          <w:szCs w:val="24"/>
          <w:rtl/>
        </w:rPr>
        <w:lastRenderedPageBreak/>
        <w:t>בירושלמי מועד קטן (פ"ב ה"ג), כלום אסרו לעשות מלאכה בחול המועד אלא כדי שיהיו אוכלים ושותים ועוסקים בתורה. ולא ניתנו שבתות וימים טובים לישראל אלא לעסוק בתורה (ירושלמי פט"ו דשבת ה"ג). ועל כיוצא בזה אמר רבי אליעזר (בסוכה כז:) משבח אני את העצלנים שאין יוצאים מבתיהם ברגל.</w:t>
      </w:r>
      <w:bookmarkStart w:id="3" w:name="דיןBמצטערBשפטורBמןBהסוכה-לז"/>
      <w:bookmarkEnd w:id="3"/>
    </w:p>
    <w:p w:rsidR="00B9154C" w:rsidRPr="00B9154C" w:rsidRDefault="00B9154C" w:rsidP="00B9154C">
      <w:pPr>
        <w:shd w:val="clear" w:color="auto" w:fill="FFFFFF"/>
        <w:spacing w:after="0" w:line="360" w:lineRule="auto"/>
        <w:jc w:val="both"/>
        <w:rPr>
          <w:rFonts w:ascii="Narkisim" w:eastAsia="Calibri" w:hAnsi="Narkisim" w:cs="Narkisim"/>
          <w:color w:val="000000"/>
          <w:sz w:val="24"/>
          <w:szCs w:val="24"/>
          <w:rtl/>
        </w:rPr>
      </w:pPr>
      <w:r w:rsidRPr="00B9154C">
        <w:rPr>
          <w:rFonts w:ascii="Narkisim" w:eastAsia="Calibri" w:hAnsi="Narkisim" w:cs="Narkisim"/>
          <w:b/>
          <w:bCs/>
          <w:color w:val="000000"/>
          <w:sz w:val="24"/>
          <w:szCs w:val="24"/>
          <w:rtl/>
        </w:rPr>
        <w:t>לז.</w:t>
      </w:r>
      <w:r w:rsidRPr="00B9154C">
        <w:rPr>
          <w:rFonts w:ascii="Narkisim" w:eastAsia="Calibri" w:hAnsi="Narkisim" w:cs="Narkisim"/>
          <w:color w:val="000000"/>
          <w:sz w:val="24"/>
          <w:szCs w:val="24"/>
          <w:rtl/>
        </w:rPr>
        <w:t> הנוסע במטוס במשך שעות רבות, מותר לו לאכול שם אפילו סעודת קבע, ופטור מן הסוכה. והוא הדין לנוסע באוטובוס מעיר לעיר ובדרך הוא מנמנם, דשפיר דמי, דמסתמא הוא בגדר מצטער. וכל זה כשהולכים לצורך פרנסה וכדומה, אבל לא לשם טיול, וכנ"ל.</w:t>
      </w:r>
    </w:p>
    <w:p w:rsidR="00B9154C" w:rsidRPr="00B9154C" w:rsidRDefault="00B9154C" w:rsidP="00043C0B">
      <w:pPr>
        <w:numPr>
          <w:ilvl w:val="0"/>
          <w:numId w:val="21"/>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באיזה מצב יהיו ההולכים לגבות כספים לצורכי מצווה חייבים בכל זאת בסוכה? נמק.</w:t>
      </w:r>
    </w:p>
    <w:p w:rsidR="00B9154C" w:rsidRPr="00B9154C" w:rsidRDefault="00B9154C" w:rsidP="00043C0B">
      <w:pPr>
        <w:numPr>
          <w:ilvl w:val="0"/>
          <w:numId w:val="21"/>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מדוע ההולכים לטיול יהיו חייבים בסוכה? על מי ממפרשי הסוגיה מסתמך הרב יוסף בהלכה זו, ובאיזה אופן?</w:t>
      </w:r>
    </w:p>
    <w:p w:rsidR="00B9154C" w:rsidRPr="00B9154C" w:rsidRDefault="00B9154C" w:rsidP="00043C0B">
      <w:pPr>
        <w:numPr>
          <w:ilvl w:val="0"/>
          <w:numId w:val="21"/>
        </w:numPr>
        <w:spacing w:after="0" w:line="360" w:lineRule="auto"/>
        <w:contextualSpacing/>
        <w:jc w:val="both"/>
        <w:rPr>
          <w:rFonts w:ascii="Narkisim" w:eastAsia="Calibri" w:hAnsi="Narkisim" w:cs="Narkisim"/>
          <w:b/>
          <w:bCs/>
          <w:sz w:val="28"/>
          <w:szCs w:val="28"/>
        </w:rPr>
      </w:pPr>
      <w:r w:rsidRPr="00B9154C">
        <w:rPr>
          <w:rFonts w:ascii="Narkisim" w:eastAsia="Calibri" w:hAnsi="Narkisim" w:cs="Narkisim"/>
          <w:sz w:val="24"/>
          <w:szCs w:val="24"/>
          <w:rtl/>
        </w:rPr>
        <w:t xml:space="preserve">מדוע הנוסעים בתחבורה ציבורית במשך שעות רבות פטורים מסוכה? </w:t>
      </w:r>
      <w:r w:rsidRPr="00B9154C">
        <w:rPr>
          <w:rFonts w:ascii="Narkisim" w:eastAsia="Calibri" w:hAnsi="Narkisim" w:cs="Narkisim" w:hint="cs"/>
          <w:sz w:val="24"/>
          <w:szCs w:val="24"/>
          <w:rtl/>
        </w:rPr>
        <w:t xml:space="preserve">  </w:t>
      </w:r>
    </w:p>
    <w:p w:rsidR="00B9154C" w:rsidRPr="00B9154C" w:rsidRDefault="00B9154C" w:rsidP="00B9154C">
      <w:pPr>
        <w:spacing w:after="0" w:line="360" w:lineRule="auto"/>
        <w:contextualSpacing/>
        <w:jc w:val="both"/>
        <w:rPr>
          <w:rFonts w:ascii="Narkisim" w:eastAsia="Calibri" w:hAnsi="Narkisim" w:cs="Narkisim"/>
          <w:b/>
          <w:bCs/>
          <w:sz w:val="28"/>
          <w:szCs w:val="28"/>
          <w:rtl/>
        </w:rPr>
      </w:pPr>
    </w:p>
    <w:p w:rsidR="00B9154C" w:rsidRPr="00B9154C" w:rsidRDefault="00B9154C" w:rsidP="00B9154C">
      <w:pPr>
        <w:spacing w:after="0" w:line="360" w:lineRule="auto"/>
        <w:contextualSpacing/>
        <w:jc w:val="both"/>
        <w:rPr>
          <w:rFonts w:ascii="Narkisim" w:eastAsia="Calibri" w:hAnsi="Narkisim" w:cs="Narkisim"/>
          <w:b/>
          <w:bCs/>
          <w:sz w:val="28"/>
          <w:szCs w:val="28"/>
          <w:rtl/>
        </w:rPr>
      </w:pPr>
      <w:r w:rsidRPr="00B9154C">
        <w:rPr>
          <w:rFonts w:ascii="Narkisim" w:eastAsia="Calibri" w:hAnsi="Narkisim" w:cs="Narkisim"/>
          <w:b/>
          <w:bCs/>
          <w:sz w:val="28"/>
          <w:szCs w:val="28"/>
          <w:rtl/>
        </w:rPr>
        <w:t>ג. מצוות סוכה בליל יום טוב הראשון ובשאר הימים (כז ע"א)</w:t>
      </w: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10.</w:t>
      </w:r>
      <w:r w:rsidRPr="00B9154C">
        <w:rPr>
          <w:rFonts w:ascii="Narkisim" w:eastAsia="Calibri" w:hAnsi="Narkisim" w:cs="Narkisim"/>
          <w:b/>
          <w:bCs/>
          <w:color w:val="00B0F0"/>
          <w:sz w:val="24"/>
          <w:szCs w:val="24"/>
          <w:rtl/>
        </w:rPr>
        <w:t xml:space="preserve"> סוכה כז ע"א תוספות ד"ה תשבו</w:t>
      </w:r>
    </w:p>
    <w:p w:rsidR="00B9154C" w:rsidRPr="00B9154C" w:rsidRDefault="00B9154C" w:rsidP="00B9154C">
      <w:p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"תשבו כעין תדורו".</w:t>
      </w:r>
    </w:p>
    <w:p w:rsidR="00B9154C" w:rsidRPr="00B9154C" w:rsidRDefault="00B9154C" w:rsidP="00043C0B">
      <w:pPr>
        <w:numPr>
          <w:ilvl w:val="0"/>
          <w:numId w:val="22"/>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עיין בויקרא כג, מב. על איזו מילה בפסוק דרש רבי אליעזר, ובמה דרשת הפסוק תואמת את דבריו במשנה.</w:t>
      </w:r>
    </w:p>
    <w:p w:rsidR="00B9154C" w:rsidRPr="00B9154C" w:rsidRDefault="00B9154C" w:rsidP="00043C0B">
      <w:pPr>
        <w:numPr>
          <w:ilvl w:val="0"/>
          <w:numId w:val="2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עיין בויקרא ח, לג. כתוב מה הם "שמונת ימי המילואים", ומי הצטווה שלא לצאת מפתח אוהל מועד שבעה ימים ושבעה לילות.</w:t>
      </w:r>
    </w:p>
    <w:p w:rsidR="00B9154C" w:rsidRPr="00B9154C" w:rsidRDefault="00B9154C" w:rsidP="00043C0B">
      <w:pPr>
        <w:numPr>
          <w:ilvl w:val="0"/>
          <w:numId w:val="2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לפי התלמוד הירושלמי, איזו מילה משותפת נדרשה בגזירה שווה, ובמה היא תואמת את שיטת רבי אליעזר. בתשובתך, הסבר את המילים: "עשה בה לילות כבימים".</w:t>
      </w:r>
    </w:p>
    <w:p w:rsidR="00B9154C" w:rsidRPr="00B9154C" w:rsidRDefault="00B9154C" w:rsidP="00B9154C">
      <w:pPr>
        <w:spacing w:after="0" w:line="360" w:lineRule="auto"/>
        <w:contextualSpacing/>
        <w:jc w:val="both"/>
        <w:rPr>
          <w:rFonts w:ascii="Narkisim" w:eastAsia="Calibri" w:hAnsi="Narkisim" w:cs="Narkisim"/>
          <w:sz w:val="24"/>
          <w:szCs w:val="24"/>
          <w:rtl/>
        </w:rPr>
      </w:pPr>
    </w:p>
    <w:p w:rsidR="00B9154C" w:rsidRPr="00B9154C" w:rsidRDefault="00B9154C" w:rsidP="00B9154C">
      <w:p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"וטעמא דרבנן...".</w:t>
      </w:r>
    </w:p>
    <w:p w:rsidR="00B9154C" w:rsidRPr="00B9154C" w:rsidRDefault="00B9154C" w:rsidP="00043C0B">
      <w:pPr>
        <w:numPr>
          <w:ilvl w:val="0"/>
          <w:numId w:val="2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עיין בויקרא כג, ו, ובויקרא כג, לו. כתוב בלשונך את האמור בפסוקים אלו.</w:t>
      </w:r>
    </w:p>
    <w:p w:rsidR="00B9154C" w:rsidRPr="00B9154C" w:rsidRDefault="00B9154C" w:rsidP="00043C0B">
      <w:pPr>
        <w:numPr>
          <w:ilvl w:val="0"/>
          <w:numId w:val="2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איזו מילה משותפת נדרשה בגזירה שווה, וכיצד דרשה זו תואמת את שיטת חכמים?</w:t>
      </w:r>
    </w:p>
    <w:p w:rsidR="00B9154C" w:rsidRPr="00B9154C" w:rsidRDefault="00B9154C" w:rsidP="00043C0B">
      <w:pPr>
        <w:numPr>
          <w:ilvl w:val="0"/>
          <w:numId w:val="2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דרשה נוספת שדרשו חברייא בגזירה שווה. בתשובתך, הסבר את הביטוי: "כשהוא תאוה".</w:t>
      </w:r>
    </w:p>
    <w:p w:rsidR="00B9154C" w:rsidRPr="00B9154C" w:rsidRDefault="00B9154C" w:rsidP="00043C0B">
      <w:pPr>
        <w:numPr>
          <w:ilvl w:val="0"/>
          <w:numId w:val="2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דרשה נוספת שדרש ר' זירא בגזירה שווה.</w:t>
      </w:r>
    </w:p>
    <w:p w:rsidR="00B9154C" w:rsidRPr="00B9154C" w:rsidRDefault="00B9154C" w:rsidP="00B9154C">
      <w:pPr>
        <w:spacing w:after="0" w:line="360" w:lineRule="auto"/>
        <w:contextualSpacing/>
        <w:jc w:val="both"/>
        <w:rPr>
          <w:rFonts w:ascii="Narkisim" w:eastAsia="Calibri" w:hAnsi="Narkisim" w:cs="Narkisim"/>
          <w:sz w:val="24"/>
          <w:szCs w:val="24"/>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11</w:t>
      </w:r>
      <w:r w:rsidRPr="00B9154C">
        <w:rPr>
          <w:rFonts w:ascii="Narkisim" w:eastAsia="Calibri" w:hAnsi="Narkisim" w:cs="Narkisim"/>
          <w:b/>
          <w:bCs/>
          <w:color w:val="00B0F0"/>
          <w:sz w:val="24"/>
          <w:szCs w:val="24"/>
          <w:rtl/>
        </w:rPr>
        <w:t xml:space="preserve">. סוכה כז ע"א תוספות ד"ה אי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"אי בעי אכיל, ואי בעי לא אכיל".</w:t>
      </w:r>
    </w:p>
    <w:p w:rsidR="00B9154C" w:rsidRPr="00B9154C" w:rsidRDefault="00B9154C" w:rsidP="00043C0B">
      <w:pPr>
        <w:numPr>
          <w:ilvl w:val="0"/>
          <w:numId w:val="23"/>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הסבר את דרשת חכמים בגמרא על המילה "תשבו", וכיצד היא תואמת את שיטתם?</w:t>
      </w:r>
    </w:p>
    <w:p w:rsidR="00B9154C" w:rsidRPr="00B9154C" w:rsidRDefault="00B9154C" w:rsidP="00043C0B">
      <w:pPr>
        <w:numPr>
          <w:ilvl w:val="0"/>
          <w:numId w:val="23"/>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על דברי חכמים בגמרא: "ואי בעי לא אכיל", הוסיף תוס' מילה אחת. מה היא המילה, ואיזה פירוש שלל תוס' באמצעות מילה זו?</w:t>
      </w:r>
    </w:p>
    <w:p w:rsidR="00B9154C" w:rsidRPr="00B9154C" w:rsidRDefault="00B9154C" w:rsidP="00043C0B">
      <w:pPr>
        <w:numPr>
          <w:ilvl w:val="0"/>
          <w:numId w:val="23"/>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"דאי אכיל...". כיצד נימק תוס' את פירושו למילים: "ואי בעי לא אכיל"?</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lastRenderedPageBreak/>
        <w:t>"ומשמע הכא...".</w:t>
      </w:r>
    </w:p>
    <w:p w:rsidR="00B9154C" w:rsidRPr="00B9154C" w:rsidRDefault="00B9154C" w:rsidP="00043C0B">
      <w:pPr>
        <w:numPr>
          <w:ilvl w:val="0"/>
          <w:numId w:val="24"/>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"ומשמע הכא...". מה למד תוס' מדברי הגמרא? הסבר את דרך הלימוד.</w:t>
      </w:r>
    </w:p>
    <w:p w:rsidR="00B9154C" w:rsidRPr="00B9154C" w:rsidRDefault="00B9154C" w:rsidP="00043C0B">
      <w:pPr>
        <w:numPr>
          <w:ilvl w:val="0"/>
          <w:numId w:val="24"/>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איזו תוספת מוסיפים בברכת המזון של יום טוב?</w:t>
      </w:r>
    </w:p>
    <w:p w:rsidR="00B9154C" w:rsidRPr="00B9154C" w:rsidRDefault="00B9154C" w:rsidP="00043C0B">
      <w:pPr>
        <w:numPr>
          <w:ilvl w:val="0"/>
          <w:numId w:val="24"/>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"ולפי זה...". לפי מה, ומהי המסקנה ההלכתית הנובעת מכך ממה שלמד התוס' בסעיף א'.</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  "והא דאמרינן פ' שלושה שאכלו..." [עיין בגמרא בברכות שם].</w:t>
      </w:r>
    </w:p>
    <w:p w:rsidR="00B9154C" w:rsidRPr="00B9154C" w:rsidRDefault="00B9154C" w:rsidP="00043C0B">
      <w:pPr>
        <w:numPr>
          <w:ilvl w:val="0"/>
          <w:numId w:val="25"/>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כתוב את שלוש המילים האחרונות של קושיית תוס' מהגמרא בברכות. הסבר את קושיית התוס' מהגמרא בברכות על מסקנת תוס' בסוגייתנו.</w:t>
      </w:r>
    </w:p>
    <w:p w:rsidR="00B9154C" w:rsidRPr="00B9154C" w:rsidRDefault="00B9154C" w:rsidP="00043C0B">
      <w:pPr>
        <w:numPr>
          <w:ilvl w:val="0"/>
          <w:numId w:val="25"/>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תשובת תוס' לקושיא זו, ומדוע קושייתו אינה קשה בעקבות תירוצו.</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"והא דאשכחן...דביצה...בפסחים..." [עיין בגמרא בביצה או בפסחים שם].</w:t>
      </w:r>
    </w:p>
    <w:p w:rsidR="00B9154C" w:rsidRPr="00B9154C" w:rsidRDefault="00B9154C" w:rsidP="00043C0B">
      <w:pPr>
        <w:numPr>
          <w:ilvl w:val="0"/>
          <w:numId w:val="2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דרשת ר' יהושע: "חלקהו, חציו לה' וחציו לכם". כתוב את מי מחלקים לשני חצאים.</w:t>
      </w:r>
    </w:p>
    <w:p w:rsidR="00B9154C" w:rsidRPr="00B9154C" w:rsidRDefault="00B9154C" w:rsidP="00043C0B">
      <w:pPr>
        <w:numPr>
          <w:ilvl w:val="0"/>
          <w:numId w:val="2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כתוב את שלוש המילים בהם מסתיימת קושיית תוס' זו. הסבר את הסתירה בין הדרשה: "חציו לכם, לאכילה", ובין דברי תוס' בסוגייתנו?</w:t>
      </w:r>
    </w:p>
    <w:p w:rsidR="00B9154C" w:rsidRPr="00B9154C" w:rsidRDefault="00B9154C" w:rsidP="00043C0B">
      <w:pPr>
        <w:numPr>
          <w:ilvl w:val="0"/>
          <w:numId w:val="2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תשובת תוס' לקושיא זו, ומדוע קושייתו לא קשה בעקבות תירוצו.</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"אבל לילי יו"ט הראשון...".</w:t>
      </w:r>
    </w:p>
    <w:p w:rsidR="00B9154C" w:rsidRPr="00B9154C" w:rsidRDefault="00B9154C" w:rsidP="00043C0B">
      <w:pPr>
        <w:numPr>
          <w:ilvl w:val="0"/>
          <w:numId w:val="2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מהי הדרשה ממנה למדו על החיוב לאכול פת בלילה הראשון של סוכות?</w:t>
      </w:r>
    </w:p>
    <w:p w:rsidR="00B9154C" w:rsidRPr="00B9154C" w:rsidRDefault="00B9154C" w:rsidP="00043C0B">
      <w:pPr>
        <w:numPr>
          <w:ilvl w:val="0"/>
          <w:numId w:val="2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רבי אליעזר: "אם השלים במיני תרגימא - יצא". לאיזו סעודה מתייחס ר' אליעזר בהשלמה זו?</w:t>
      </w:r>
    </w:p>
    <w:p w:rsidR="00B9154C" w:rsidRPr="00B9154C" w:rsidRDefault="00B9154C" w:rsidP="00043C0B">
      <w:pPr>
        <w:numPr>
          <w:ilvl w:val="0"/>
          <w:numId w:val="2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מדוע דברי ר' אליעזר סותרים לכאורה את מסקנת תוס' אצלנו?</w:t>
      </w:r>
    </w:p>
    <w:p w:rsidR="00B9154C" w:rsidRPr="00B9154C" w:rsidRDefault="00B9154C" w:rsidP="00B9154C">
      <w:pPr>
        <w:spacing w:after="0" w:line="360" w:lineRule="auto"/>
        <w:contextualSpacing/>
        <w:jc w:val="both"/>
        <w:rPr>
          <w:rFonts w:ascii="Narkisim" w:eastAsia="Calibri" w:hAnsi="Narkisim" w:cs="Narkisim"/>
          <w:b/>
          <w:bCs/>
          <w:sz w:val="24"/>
          <w:szCs w:val="24"/>
          <w:u w:val="single"/>
          <w:rtl/>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12</w:t>
      </w:r>
      <w:r w:rsidRPr="00B9154C">
        <w:rPr>
          <w:rFonts w:ascii="Narkisim" w:eastAsia="Calibri" w:hAnsi="Narkisim" w:cs="Narkisim"/>
          <w:b/>
          <w:bCs/>
          <w:color w:val="00B0F0"/>
          <w:sz w:val="24"/>
          <w:szCs w:val="24"/>
          <w:rtl/>
        </w:rPr>
        <w:t xml:space="preserve">. סוכה כז ע"א תוספות ד"ה חזר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"חזר בו ר' אליעזר...".</w:t>
      </w:r>
    </w:p>
    <w:p w:rsidR="00B9154C" w:rsidRPr="00B9154C" w:rsidRDefault="00B9154C" w:rsidP="00043C0B">
      <w:pPr>
        <w:numPr>
          <w:ilvl w:val="0"/>
          <w:numId w:val="28"/>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לפי דברי רש"י, באיזה מקרה ודין מודה ר' אליעזר לחכמים, ובאיזה מקרה ודין חולק ר' אליעזר על חכמים?</w:t>
      </w:r>
    </w:p>
    <w:p w:rsidR="00B9154C" w:rsidRPr="00B9154C" w:rsidRDefault="00B9154C" w:rsidP="00043C0B">
      <w:pPr>
        <w:numPr>
          <w:ilvl w:val="0"/>
          <w:numId w:val="2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"ולישנא דישלים, ואם השלים...". מדוע הלשון/המילים: "ישלים", "ואם השלים", אינן מתאימות לפירושו של רש"י? איזו מילה/מילים מתאימות יותר?</w:t>
      </w:r>
    </w:p>
    <w:p w:rsidR="00B9154C" w:rsidRPr="00B9154C" w:rsidRDefault="00B9154C" w:rsidP="00043C0B">
      <w:pPr>
        <w:numPr>
          <w:ilvl w:val="0"/>
          <w:numId w:val="2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"...כיון דממצה ילפינן". מה לומדים מ"מצה", ומדוע לימוד זה קשה על פירוש רש"י?</w:t>
      </w:r>
    </w:p>
    <w:p w:rsidR="00B9154C" w:rsidRPr="00B9154C" w:rsidRDefault="00B9154C" w:rsidP="00043C0B">
      <w:pPr>
        <w:numPr>
          <w:ilvl w:val="0"/>
          <w:numId w:val="2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"...דמשמע קצת בירושלמי...". מה קשה מדברי הירושלמי על פירושו של רש"י?</w:t>
      </w:r>
    </w:p>
    <w:p w:rsidR="00B9154C" w:rsidRPr="00B9154C" w:rsidRDefault="00B9154C" w:rsidP="00043C0B">
      <w:pPr>
        <w:numPr>
          <w:ilvl w:val="0"/>
          <w:numId w:val="2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"...מעובדא דאפוטרופוס של אגריפס...". מה השיב רבי אליעזר לאפוטרופוס של אגריפס, ומדוע תשובה זו של רבי אליעזר קשה לפירושו של רש"י?</w:t>
      </w:r>
    </w:p>
    <w:p w:rsidR="00B9154C" w:rsidRPr="00B9154C" w:rsidRDefault="00B9154C" w:rsidP="00043C0B">
      <w:pPr>
        <w:numPr>
          <w:ilvl w:val="0"/>
          <w:numId w:val="2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לסיכום קושיותיו של תוס': כתוב כמה קושיות שאל תוס' על רש"י, ואת שתי המילים הראשונות של כל קושיא.</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lastRenderedPageBreak/>
        <w:t xml:space="preserve">      "לכך נראה לפרש...".</w:t>
      </w:r>
    </w:p>
    <w:p w:rsidR="00B9154C" w:rsidRPr="00B9154C" w:rsidRDefault="00B9154C" w:rsidP="00043C0B">
      <w:pPr>
        <w:numPr>
          <w:ilvl w:val="0"/>
          <w:numId w:val="2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לפי פירושו של תוס', באיזה מקרה ודין מודה ר' אליעזר לחכמים, ובאיזה מקרה ודין הוא חולק עליהם?</w:t>
      </w:r>
    </w:p>
    <w:p w:rsidR="00B9154C" w:rsidRPr="00B9154C" w:rsidRDefault="00B9154C" w:rsidP="00043C0B">
      <w:pPr>
        <w:numPr>
          <w:ilvl w:val="0"/>
          <w:numId w:val="2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לפי פירושו של תוס', הסבר מדוע כל אחת מקושיותיו של תוס' אינן קשות על פירושו.</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   "ובירושלמי משני...".</w:t>
      </w:r>
    </w:p>
    <w:p w:rsidR="00B9154C" w:rsidRPr="00B9154C" w:rsidRDefault="00B9154C" w:rsidP="00043C0B">
      <w:pPr>
        <w:numPr>
          <w:ilvl w:val="0"/>
          <w:numId w:val="30"/>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איזו קושיא מתרץ ר' אחא בירושלמי? הסבר את התירוץ.</w:t>
      </w:r>
    </w:p>
    <w:p w:rsidR="00B9154C" w:rsidRPr="00B9154C" w:rsidRDefault="00B9154C" w:rsidP="00043C0B">
      <w:pPr>
        <w:numPr>
          <w:ilvl w:val="0"/>
          <w:numId w:val="30"/>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למסקנת הגמרא, לאחר שחזר בו ר' אליעזר, כמה סעודות חייב אדם לאכול בחג הסוכות, בתוך הסוכה או מחוצה לה, לכתחילה או בדיעבד, לפי רש"י, תוס' והירושלמי?</w:t>
      </w:r>
    </w:p>
    <w:p w:rsidR="00B9154C" w:rsidRPr="00B9154C" w:rsidRDefault="00B9154C" w:rsidP="00B9154C">
      <w:pPr>
        <w:spacing w:after="0" w:line="360" w:lineRule="auto"/>
        <w:contextualSpacing/>
        <w:jc w:val="center"/>
        <w:rPr>
          <w:rFonts w:ascii="Narkisim" w:eastAsia="Calibri" w:hAnsi="Narkisim" w:cs="Narkisim"/>
          <w:sz w:val="24"/>
          <w:szCs w:val="24"/>
          <w:u w:val="single"/>
        </w:rPr>
      </w:pPr>
      <w:r w:rsidRPr="00B9154C">
        <w:rPr>
          <w:rFonts w:ascii="Narkisim" w:eastAsia="Calibri" w:hAnsi="Narkisim" w:cs="Narkisim"/>
          <w:sz w:val="24"/>
          <w:szCs w:val="24"/>
          <w:u w:val="single"/>
          <w:rtl/>
        </w:rPr>
        <w:t>שיטת רבי אליעזר</w:t>
      </w:r>
    </w:p>
    <w:tbl>
      <w:tblPr>
        <w:tblStyle w:val="af"/>
        <w:bidiVisual/>
        <w:tblW w:w="0" w:type="auto"/>
        <w:jc w:val="center"/>
        <w:tblLook w:val="04A0" w:firstRow="1" w:lastRow="0" w:firstColumn="1" w:lastColumn="0" w:noHBand="0" w:noVBand="1"/>
      </w:tblPr>
      <w:tblGrid>
        <w:gridCol w:w="3469"/>
        <w:gridCol w:w="1662"/>
        <w:gridCol w:w="1525"/>
        <w:gridCol w:w="1640"/>
      </w:tblGrid>
      <w:tr w:rsidR="00B9154C" w:rsidRPr="00B9154C" w:rsidTr="001B2502">
        <w:trPr>
          <w:jc w:val="center"/>
        </w:trPr>
        <w:tc>
          <w:tcPr>
            <w:tcW w:w="3544"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c>
          <w:tcPr>
            <w:tcW w:w="1701"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רש"י</w:t>
            </w:r>
          </w:p>
        </w:tc>
        <w:tc>
          <w:tcPr>
            <w:tcW w:w="1559"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תוס'</w:t>
            </w:r>
          </w:p>
        </w:tc>
        <w:tc>
          <w:tcPr>
            <w:tcW w:w="1668"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center"/>
              <w:rPr>
                <w:rFonts w:ascii="Narkisim" w:eastAsia="Calibri" w:hAnsi="Narkisim" w:cs="Narkisim"/>
              </w:rPr>
            </w:pPr>
            <w:r w:rsidRPr="00B9154C">
              <w:rPr>
                <w:rFonts w:ascii="Narkisim" w:eastAsia="Calibri" w:hAnsi="Narkisim" w:cs="Narkisim"/>
                <w:rtl/>
              </w:rPr>
              <w:t>ירושלמי</w:t>
            </w:r>
          </w:p>
        </w:tc>
      </w:tr>
      <w:tr w:rsidR="00B9154C" w:rsidRPr="00B9154C" w:rsidTr="001B2502">
        <w:trPr>
          <w:jc w:val="center"/>
        </w:trPr>
        <w:tc>
          <w:tcPr>
            <w:tcW w:w="3544"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both"/>
              <w:rPr>
                <w:rFonts w:ascii="Narkisim" w:eastAsia="Calibri" w:hAnsi="Narkisim" w:cs="Narkisim"/>
              </w:rPr>
            </w:pPr>
            <w:r w:rsidRPr="00B9154C">
              <w:rPr>
                <w:rFonts w:ascii="Narkisim" w:eastAsia="Calibri" w:hAnsi="Narkisim" w:cs="Narkisim"/>
                <w:rtl/>
              </w:rPr>
              <w:t>מס' הסעודות שחייב לאכול בסוכה</w:t>
            </w:r>
          </w:p>
        </w:tc>
        <w:tc>
          <w:tcPr>
            <w:tcW w:w="1701"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c>
          <w:tcPr>
            <w:tcW w:w="1559"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c>
          <w:tcPr>
            <w:tcW w:w="1668"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r>
      <w:tr w:rsidR="00B9154C" w:rsidRPr="00B9154C" w:rsidTr="001B2502">
        <w:trPr>
          <w:jc w:val="center"/>
        </w:trPr>
        <w:tc>
          <w:tcPr>
            <w:tcW w:w="3544"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both"/>
              <w:rPr>
                <w:rFonts w:ascii="Narkisim" w:eastAsia="Calibri" w:hAnsi="Narkisim" w:cs="Narkisim"/>
              </w:rPr>
            </w:pPr>
            <w:r w:rsidRPr="00B9154C">
              <w:rPr>
                <w:rFonts w:ascii="Narkisim" w:eastAsia="Calibri" w:hAnsi="Narkisim" w:cs="Narkisim"/>
                <w:rtl/>
              </w:rPr>
              <w:t>מס' סעודות שחייב לאכול גם ללא סוכה</w:t>
            </w:r>
          </w:p>
        </w:tc>
        <w:tc>
          <w:tcPr>
            <w:tcW w:w="1701"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c>
          <w:tcPr>
            <w:tcW w:w="1559"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c>
          <w:tcPr>
            <w:tcW w:w="1668"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r>
      <w:tr w:rsidR="00B9154C" w:rsidRPr="00B9154C" w:rsidTr="001B2502">
        <w:trPr>
          <w:jc w:val="center"/>
        </w:trPr>
        <w:tc>
          <w:tcPr>
            <w:tcW w:w="3544" w:type="dxa"/>
            <w:tcBorders>
              <w:top w:val="single" w:sz="4" w:space="0" w:color="auto"/>
              <w:left w:val="single" w:sz="4" w:space="0" w:color="auto"/>
              <w:bottom w:val="single" w:sz="4" w:space="0" w:color="auto"/>
              <w:right w:val="single" w:sz="4" w:space="0" w:color="auto"/>
            </w:tcBorders>
            <w:hideMark/>
          </w:tcPr>
          <w:p w:rsidR="00B9154C" w:rsidRPr="00B9154C" w:rsidRDefault="00B9154C" w:rsidP="00B9154C">
            <w:pPr>
              <w:spacing w:line="360" w:lineRule="auto"/>
              <w:contextualSpacing/>
              <w:jc w:val="both"/>
              <w:rPr>
                <w:rFonts w:ascii="Narkisim" w:eastAsia="Calibri" w:hAnsi="Narkisim" w:cs="Narkisim"/>
              </w:rPr>
            </w:pPr>
            <w:r w:rsidRPr="00B9154C">
              <w:rPr>
                <w:rFonts w:ascii="Narkisim" w:eastAsia="Calibri" w:hAnsi="Narkisim" w:cs="Narkisim"/>
                <w:rtl/>
              </w:rPr>
              <w:t>סעודה/סעודות שחובה להשלים</w:t>
            </w:r>
          </w:p>
        </w:tc>
        <w:tc>
          <w:tcPr>
            <w:tcW w:w="1701"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c>
          <w:tcPr>
            <w:tcW w:w="1559"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c>
          <w:tcPr>
            <w:tcW w:w="1668" w:type="dxa"/>
            <w:tcBorders>
              <w:top w:val="single" w:sz="4" w:space="0" w:color="auto"/>
              <w:left w:val="single" w:sz="4" w:space="0" w:color="auto"/>
              <w:bottom w:val="single" w:sz="4" w:space="0" w:color="auto"/>
              <w:right w:val="single" w:sz="4" w:space="0" w:color="auto"/>
            </w:tcBorders>
          </w:tcPr>
          <w:p w:rsidR="00B9154C" w:rsidRPr="00B9154C" w:rsidRDefault="00B9154C" w:rsidP="00B9154C">
            <w:pPr>
              <w:spacing w:line="360" w:lineRule="auto"/>
              <w:contextualSpacing/>
              <w:jc w:val="both"/>
              <w:rPr>
                <w:rFonts w:ascii="Narkisim" w:eastAsia="Calibri" w:hAnsi="Narkisim" w:cs="Narkisim"/>
              </w:rPr>
            </w:pPr>
          </w:p>
        </w:tc>
      </w:tr>
    </w:tbl>
    <w:p w:rsidR="00B9154C" w:rsidRPr="00B9154C" w:rsidRDefault="00B9154C" w:rsidP="00B9154C">
      <w:pPr>
        <w:spacing w:after="0" w:line="360" w:lineRule="auto"/>
        <w:contextualSpacing/>
        <w:jc w:val="both"/>
        <w:rPr>
          <w:rFonts w:ascii="Narkisim" w:eastAsia="Calibri" w:hAnsi="Narkisim" w:cs="Narkisim"/>
          <w:sz w:val="24"/>
          <w:szCs w:val="24"/>
          <w:rtl/>
        </w:rPr>
      </w:pPr>
    </w:p>
    <w:p w:rsidR="00B9154C" w:rsidRPr="00B9154C" w:rsidRDefault="00B9154C" w:rsidP="00B9154C">
      <w:pPr>
        <w:spacing w:after="0" w:line="360" w:lineRule="auto"/>
        <w:contextualSpacing/>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 xml:space="preserve">13. </w:t>
      </w:r>
      <w:r w:rsidRPr="00B9154C">
        <w:rPr>
          <w:rFonts w:ascii="Narkisim" w:eastAsia="Calibri" w:hAnsi="Narkisim" w:cs="Narkisim"/>
          <w:b/>
          <w:bCs/>
          <w:color w:val="00B0F0"/>
          <w:sz w:val="24"/>
          <w:szCs w:val="24"/>
          <w:rtl/>
        </w:rPr>
        <w:t>ברכות מט ע"ב תוספות ד"ה אי בעי</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אי בעי אכיל ואי בעי לא אכיל - ...ביום טוב צריך לאכול פת. ותימה דאמרינן בסוכה (כז ע"א) אי בעי אכיל ואי בעי לא אכיל חוץ מלילה הראשונה דיליף ט"ו ט"ו מחג המצות? וי"ל דהכי פירושו שאינו צריך לאכול בסוכה אם לא ירצה, אבל בשביל יום טוב צריך לאכול. וא"ת מאי נפקא מינה אם צריך לאכול בשביל יום טוב או בשביל סוכות? ומיהו אומר רבינו יהודה דנפקא מינה כגון שירדו גשמים ואכלו חוץ לסוכה. דהשתא אם לכבוד יום טוב שפיר, אבל אם בשביל סוכה, ביום טוב ראשון צריך לחזור ולאכול בסוכה לאחר שיפסקו הגשמים דילפינן ט"ו ט"ו מחג המצות, אבל בשאר ימים אינו צריך.</w:t>
      </w:r>
    </w:p>
    <w:p w:rsidR="00B9154C" w:rsidRPr="00B9154C" w:rsidRDefault="00B9154C" w:rsidP="00043C0B">
      <w:pPr>
        <w:numPr>
          <w:ilvl w:val="0"/>
          <w:numId w:val="31"/>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תוס' כתב: "ביום טוב צריך לאכול פת", ועל כך הוא מקשה מסוגייתנו. הסבר את הקושיא.</w:t>
      </w:r>
    </w:p>
    <w:p w:rsidR="00B9154C" w:rsidRPr="00B9154C" w:rsidRDefault="00B9154C" w:rsidP="00043C0B">
      <w:pPr>
        <w:numPr>
          <w:ilvl w:val="0"/>
          <w:numId w:val="31"/>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תירוצו של תוס'. בתשובתך ציין, מה תהיה הסיבה בגללה אדם יהיה  חייב לאכול פת ביום טוב של סוכות.</w:t>
      </w:r>
    </w:p>
    <w:p w:rsidR="00B9154C" w:rsidRPr="00B9154C" w:rsidRDefault="00B9154C" w:rsidP="00043C0B">
      <w:pPr>
        <w:numPr>
          <w:ilvl w:val="0"/>
          <w:numId w:val="31"/>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מה ההבדל בין חובת האכילה בליל יום טוב ראשון של סוכות לבין חובת האכילה ביום טוב עצמו?</w:t>
      </w:r>
    </w:p>
    <w:p w:rsidR="00B9154C" w:rsidRPr="00B9154C" w:rsidRDefault="00B9154C" w:rsidP="00043C0B">
      <w:pPr>
        <w:numPr>
          <w:ilvl w:val="0"/>
          <w:numId w:val="31"/>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איזה הבדל הלכתי יש כתוצאה מכך בהלכות סוכה?</w:t>
      </w:r>
    </w:p>
    <w:p w:rsidR="00B9154C" w:rsidRPr="00B9154C" w:rsidRDefault="00B9154C" w:rsidP="00B9154C">
      <w:pPr>
        <w:spacing w:after="0" w:line="360" w:lineRule="auto"/>
        <w:contextualSpacing/>
        <w:jc w:val="both"/>
        <w:rPr>
          <w:rFonts w:ascii="Narkisim" w:eastAsia="Calibri" w:hAnsi="Narkisim" w:cs="Narkisim"/>
          <w:sz w:val="24"/>
          <w:szCs w:val="24"/>
        </w:rPr>
      </w:pPr>
    </w:p>
    <w:p w:rsidR="00B9154C" w:rsidRPr="00B9154C" w:rsidRDefault="00B9154C" w:rsidP="00B9154C">
      <w:pPr>
        <w:spacing w:after="0" w:line="360" w:lineRule="auto"/>
        <w:jc w:val="both"/>
        <w:rPr>
          <w:rFonts w:ascii="Narkisim" w:eastAsia="Calibri" w:hAnsi="Narkisim" w:cs="Narkisim"/>
          <w:b/>
          <w:bCs/>
          <w:color w:val="00B0F0"/>
          <w:sz w:val="24"/>
          <w:szCs w:val="24"/>
        </w:rPr>
      </w:pPr>
      <w:r w:rsidRPr="00B9154C">
        <w:rPr>
          <w:rFonts w:ascii="Narkisim" w:eastAsia="Calibri" w:hAnsi="Narkisim" w:cs="Narkisim" w:hint="cs"/>
          <w:b/>
          <w:bCs/>
          <w:color w:val="00B0F0"/>
          <w:sz w:val="24"/>
          <w:szCs w:val="24"/>
          <w:rtl/>
        </w:rPr>
        <w:t xml:space="preserve">14. </w:t>
      </w:r>
      <w:r w:rsidRPr="00B9154C">
        <w:rPr>
          <w:rFonts w:ascii="Narkisim" w:eastAsia="Calibri" w:hAnsi="Narkisim" w:cs="Narkisim"/>
          <w:b/>
          <w:bCs/>
          <w:color w:val="00B0F0"/>
          <w:sz w:val="24"/>
          <w:szCs w:val="24"/>
          <w:rtl/>
        </w:rPr>
        <w:t>הרב מנחם המאירי, בית הבחירה, מסכת סוכה כז ע"א (עמ' פט)</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ואף על פי שפסקנו שאין חובה באכילה אלא בלילה הראשון, מברכין בה לישב בסוכה כל שבעה, ואינו דומה למצה. [א] שהמצה אין בה אלא אכילה ואין חיוב אכילתה אלא לילה הראשון והרי אפשר לו בדברים אחרים. אבל סוכה מצותה אף בישיבה ושינה, והרי לענין אלו חייב בהם כל שבעה שהרי אי אפשר לו שבעה ימים בלא ישיבה ושינה כמו שביארנו. [ב] ויש מפרשים בטעם זה, שהמצה כשאוכלה כל שבעה אינו אוכל ממנה לשם חובה אלא להשביע רעבונו ואינו אוכל ממנה אלא מפני </w:t>
      </w:r>
      <w:r w:rsidRPr="00B9154C">
        <w:rPr>
          <w:rFonts w:ascii="Narkisim" w:eastAsia="Calibri" w:hAnsi="Narkisim" w:cs="Narkisim"/>
          <w:sz w:val="24"/>
          <w:szCs w:val="24"/>
          <w:rtl/>
        </w:rPr>
        <w:lastRenderedPageBreak/>
        <w:t xml:space="preserve">שאי אפשר לו בחמץ והרי זה כאוכל בהמה טהורה מפני שאי אפשר לו בטמאה, אבל ישיבת סוכה אינו אלא לקיים המצוה שהרי אי אפשר לו בלא ישיבה ושינה וחיובם בסוכה והלכך מברך עליה כל שבעה. וכשתדקדק בדבר יפה הכל ענין אחד. </w:t>
      </w:r>
    </w:p>
    <w:p w:rsidR="00B9154C" w:rsidRPr="00B9154C" w:rsidRDefault="00B9154C" w:rsidP="00043C0B">
      <w:pPr>
        <w:numPr>
          <w:ilvl w:val="0"/>
          <w:numId w:val="32"/>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מהי הקושיא הסמויה המונחת במשפט הפתיחה של המאירי?</w:t>
      </w:r>
    </w:p>
    <w:p w:rsidR="00B9154C" w:rsidRPr="00B9154C" w:rsidRDefault="00B9154C" w:rsidP="00043C0B">
      <w:pPr>
        <w:numPr>
          <w:ilvl w:val="0"/>
          <w:numId w:val="3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מהו ההבדל ההלכתי בין אכילת מצה בשאר ימי החג, לבין אכילת פת בסוכה בשאר ימות החג?</w:t>
      </w:r>
    </w:p>
    <w:p w:rsidR="00B9154C" w:rsidRPr="00B9154C" w:rsidRDefault="00B9154C" w:rsidP="00043C0B">
      <w:pPr>
        <w:numPr>
          <w:ilvl w:val="0"/>
          <w:numId w:val="3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המאירי כתב שני הסברים להבחנתו בין אכילת מצה לבין אכילת פת בסוכה. מה הם שני ההסברים.</w:t>
      </w:r>
    </w:p>
    <w:p w:rsidR="00B9154C" w:rsidRPr="00B9154C" w:rsidRDefault="00B9154C" w:rsidP="00043C0B">
      <w:pPr>
        <w:numPr>
          <w:ilvl w:val="0"/>
          <w:numId w:val="32"/>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בסיום דבריו כתב המאירי: "וכשתדקדק בדבר יפה, הכל עניין אחד" – מהו ה"עניין האחד" העומד ביסוד שני ההסברים?</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b/>
          <w:bCs/>
          <w:color w:val="00B0F0"/>
          <w:sz w:val="24"/>
          <w:szCs w:val="24"/>
          <w:rtl/>
        </w:rPr>
        <w:t xml:space="preserve">15. סוכה כט ע"ב תוספות ד"ה לולב </w:t>
      </w:r>
    </w:p>
    <w:p w:rsidR="00B9154C" w:rsidRPr="00B9154C" w:rsidRDefault="00B9154C" w:rsidP="00043C0B">
      <w:pPr>
        <w:numPr>
          <w:ilvl w:val="0"/>
          <w:numId w:val="3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עיין בגמרא סוכה לא ע"א במחלוקת תנא קמא ור' יהודה בלולב יבש, ובאר את דעות תנא קמא ור' יהודה על פי האמור בגמרא. </w:t>
      </w:r>
    </w:p>
    <w:p w:rsidR="00B9154C" w:rsidRPr="00B9154C" w:rsidRDefault="00B9154C" w:rsidP="00043C0B">
      <w:pPr>
        <w:numPr>
          <w:ilvl w:val="0"/>
          <w:numId w:val="3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לדעת תוספות, מהן סיבות הפסול של לולב יבש לפי תנא קמא? עיין בגמרא בדף יא ע"ב והסבר את הוכחת תוספות מדברי רבנן בעניין אגד של לולב. </w:t>
      </w:r>
    </w:p>
    <w:p w:rsidR="00B9154C" w:rsidRPr="00B9154C" w:rsidRDefault="00B9154C" w:rsidP="00043C0B">
      <w:pPr>
        <w:numPr>
          <w:ilvl w:val="0"/>
          <w:numId w:val="36"/>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לסיכום: מה המחלוקת בין רש"י לתוספות בביאור הפסול של לולב גזול? </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b/>
          <w:bCs/>
          <w:color w:val="00B0F0"/>
          <w:sz w:val="24"/>
          <w:szCs w:val="24"/>
          <w:rtl/>
        </w:rPr>
      </w:pPr>
      <w:r w:rsidRPr="00B9154C">
        <w:rPr>
          <w:rFonts w:ascii="Narkisim" w:eastAsia="Calibri" w:hAnsi="Narkisim" w:cs="Narkisim"/>
          <w:b/>
          <w:bCs/>
          <w:color w:val="00B0F0"/>
          <w:sz w:val="24"/>
          <w:szCs w:val="24"/>
          <w:rtl/>
        </w:rPr>
        <w:t>16. הרב אליהו בקשי דורון, שו"ת בנין אב, חלק ג, סימן כד</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נחלקו הראשונים אם פסול הדר בארבעת המינים הוא דין בקיום המצווה כדין "לכם" ולקיחה תמה שתנאים הם בגוף המצווה, או שפסול הדר הוא בגוף המינים שאם אינו הדר, אינו פרי לקיום המצווה כלל, דהא בעינן הדר וליכא. ונפקא מינה אם פסול הדר כשר בשאר ימים. אם תנאי הוא בקיום המצווה דינו כחסר ושאול שאסור רק ביום הראשון כמצוות התורה ומותר בשאר ימים. ואם פסול הוא בחפצא בגוף המין למצווה שאינו נקרא אתרוג אם אינו הדר, פסול הוא בכל שבעת הימים.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...ונראה שרש"י ותוס' נחלקו בשאלה אם הדר הוא תנאי בקיום המצוה או בהחפצא של המינים. לפי רש"י אין ההדר שונה מדין ההידור וההתנאות בכל המצוות, אלא רק בזאת שבארבעת המינים חוסר ההידור פוסל גם בדיעבד, אבל בעיקר הדין כשם שבכל המצוות ההידור הוא בתנאי המצווה ולא בחפצא שלה כך גם דין הדר בארבעה המינים. אולם אם כך יש לשאול מדוע בארבעה המינים הגדירו חכמים מהו ההדר ומשום כך מיעטו יבש, נקטם ראשו, נפרצו עליו וכד', בעוד שבכל המצוות לא נקבעו גדרים להידור והדברים נקבעים לפי הנוי החיצוני ודעתו וטעמו של כל אדם? וצריך לומר שזה עצמו נובע מהחילוק שבין הדר בארבעה מינים להידור שבכל המצוות. שבארבעה המינים ההדר פוסל גם בדיעבד, ולכן הוצרכו חכמים לקבוע בו גדרים מדויקים יותר.</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אבל לדעת התוס' ההדר הוא דין מיוחד לארבעת המינים, והוא דין בחפצא של המצווה. אין מדובר רק בחזית חיצונית הנתונה לטעמו של כל אדם, אלא גם בטיבו של המין, טעמו, רעננותו ושאר תכונותיו. כל חסרון במרכיבים אלו הינו חסרון בהדר, וחכמים הם שקבעו את גדרי ההדר, ואין טעמו מסור לכל אדם.   </w:t>
      </w:r>
    </w:p>
    <w:p w:rsidR="00B9154C" w:rsidRPr="00B9154C" w:rsidRDefault="00B9154C" w:rsidP="00043C0B">
      <w:pPr>
        <w:numPr>
          <w:ilvl w:val="0"/>
          <w:numId w:val="3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lastRenderedPageBreak/>
        <w:t xml:space="preserve">מה הן שתי האפשרויות להסביר את משמעות הפסול של ארבעת המינים שאינם מהודרים? מה ההבדל להלכה בין שני ההסברים? </w:t>
      </w:r>
    </w:p>
    <w:p w:rsidR="00B9154C" w:rsidRPr="00B9154C" w:rsidRDefault="00B9154C" w:rsidP="00043C0B">
      <w:pPr>
        <w:numPr>
          <w:ilvl w:val="0"/>
          <w:numId w:val="37"/>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הסבר את מחלוקת רש"י ותוספות בהתאמה לשתי האפשרויות. </w:t>
      </w:r>
    </w:p>
    <w:p w:rsidR="00B9154C" w:rsidRPr="00B9154C" w:rsidRDefault="00B9154C" w:rsidP="00B9154C">
      <w:pPr>
        <w:spacing w:after="0" w:line="360" w:lineRule="auto"/>
        <w:jc w:val="both"/>
        <w:rPr>
          <w:rFonts w:ascii="Narkisim" w:eastAsia="Calibri" w:hAnsi="Narkisim" w:cs="Narkisim"/>
          <w:sz w:val="24"/>
          <w:szCs w:val="24"/>
        </w:rPr>
      </w:pPr>
    </w:p>
    <w:p w:rsidR="00B9154C" w:rsidRPr="00B9154C" w:rsidRDefault="00B9154C" w:rsidP="00B9154C">
      <w:pPr>
        <w:spacing w:after="0" w:line="360" w:lineRule="auto"/>
        <w:jc w:val="both"/>
        <w:rPr>
          <w:rFonts w:ascii="Narkisim" w:eastAsia="Calibri" w:hAnsi="Narkisim" w:cs="Narkisim"/>
          <w:color w:val="00B0F0"/>
          <w:sz w:val="24"/>
          <w:szCs w:val="24"/>
          <w:rtl/>
        </w:rPr>
      </w:pPr>
      <w:r w:rsidRPr="00B9154C">
        <w:rPr>
          <w:rFonts w:ascii="Narkisim" w:eastAsia="Calibri" w:hAnsi="Narkisim" w:cs="Narkisim"/>
          <w:b/>
          <w:bCs/>
          <w:color w:val="00B0F0"/>
          <w:sz w:val="24"/>
          <w:szCs w:val="24"/>
          <w:rtl/>
        </w:rPr>
        <w:t>17. הרב יום טוב בן אברהם אשבילי, חידושי הריטב"א סוכה ט ע</w:t>
      </w:r>
      <w:r w:rsidRPr="00B9154C">
        <w:rPr>
          <w:rFonts w:ascii="Narkisim" w:eastAsia="Calibri" w:hAnsi="Narkisim" w:cs="Narkisim" w:hint="cs"/>
          <w:b/>
          <w:bCs/>
          <w:color w:val="00B0F0"/>
          <w:sz w:val="24"/>
          <w:szCs w:val="24"/>
          <w:rtl/>
        </w:rPr>
        <w:t>"</w:t>
      </w:r>
      <w:r w:rsidRPr="00B9154C">
        <w:rPr>
          <w:rFonts w:ascii="Narkisim" w:eastAsia="Calibri" w:hAnsi="Narkisim" w:cs="Narkisim"/>
          <w:b/>
          <w:bCs/>
          <w:color w:val="00B0F0"/>
          <w:sz w:val="24"/>
          <w:szCs w:val="24"/>
          <w:rtl/>
        </w:rPr>
        <w:t>א [ריטב"א סוכה לא ע"א]</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"חג הסוכות תעשה לך" (דברים טז, יג) – למעוטי סוכה גזולה.</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תמיהא מילתא, הא למה לי קרא, תיפוק ליה דהוה ליה מצוה הבאה בעבירה כדאמרינן בקרבן ובלולב?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[א] תירצו בתוספות [לא מופיע בתוספות שלפנינו] דליכא למימר מצוה הבאה בעבירה אלא בדבר הבא לרצות כקרבן ולולב, אבל לא בשאר מצות. וליתא, כדמוכח בירושלמי [שבת יג, ג] גבי מצה גזולה. והתם נמי מוכח קצת דמצוה הבאה בעבירה איסור תורה הוא.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[ב] וי"ל דאנן השתא לשמואל קיימינן דלית ליה מצוה הבאה בעבירה בפרק לולב הגזול (סוכה ל ע"א), ומשום הכי אצטריך ליה קרא למעוטי גזולה.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[ג] אי נמי דאפילו לכולי עלמא נמי איצטריך, ומשום דבלולב אסר רחמנא גזול ושאול, וחזינן גבי סוכה דשרא רחמנא מדכתיב "כל האזרח בישראל ישבו בסוכות" (ויקרא כג, מב) - מלמד שכל ישראל ראוין לישב בסוכה אחת (סוכה כח ע"ב). הוה סלקא דעתך דהוא הדין דשרא גזולה ולא חש משום מצוה הבאה בעבירה כיון שאינה באה לרצות? קמ"ל "לך" שלך תהא למעוטי גזולה, דאפילו בדבר שאינו בא לרצות, איכא משום מצוה הבאה בעבירה.</w:t>
      </w:r>
    </w:p>
    <w:p w:rsidR="00B9154C" w:rsidRPr="00B9154C" w:rsidRDefault="00B9154C" w:rsidP="00043C0B">
      <w:pPr>
        <w:numPr>
          <w:ilvl w:val="0"/>
          <w:numId w:val="3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הריטב"א שאל מדוע היה צריך ללמוד מפסוק שסוכה גזולה פסולה, הלא זו מצווה הבאה בעבירה (כשאלת התוספות בסוכה דף ט ע"א – לעיל מקור 1).</w:t>
      </w:r>
    </w:p>
    <w:p w:rsidR="00B9154C" w:rsidRPr="00B9154C" w:rsidRDefault="00B9154C" w:rsidP="00B9154C">
      <w:p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 xml:space="preserve">הסבר את תשובת התוספות שמובאת בדברי הריטב"א. בדבריך, באר את הביטוי "בדבר הבא לרצות".  </w:t>
      </w:r>
    </w:p>
    <w:p w:rsidR="00B9154C" w:rsidRPr="00B9154C" w:rsidRDefault="00B9154C" w:rsidP="00043C0B">
      <w:pPr>
        <w:numPr>
          <w:ilvl w:val="0"/>
          <w:numId w:val="3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הסבר את דחיית הריטב"א לדברי התוספות. </w:t>
      </w:r>
    </w:p>
    <w:p w:rsidR="00B9154C" w:rsidRPr="00B9154C" w:rsidRDefault="00B9154C" w:rsidP="00043C0B">
      <w:pPr>
        <w:numPr>
          <w:ilvl w:val="0"/>
          <w:numId w:val="38"/>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הסבר את תשובתו הראשונה של הריטב"א לשאלה.</w:t>
      </w:r>
    </w:p>
    <w:p w:rsidR="00B9154C" w:rsidRPr="00B9154C" w:rsidRDefault="00B9154C" w:rsidP="00043C0B">
      <w:pPr>
        <w:numPr>
          <w:ilvl w:val="0"/>
          <w:numId w:val="38"/>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הסבר את תשובתו השנייה של הריטב"א לשאלה. בדבריך הסבר למי הריטב"א התכוון במילים "לכולי עלמא צריך"?</w:t>
      </w:r>
    </w:p>
    <w:p w:rsidR="00B9154C" w:rsidRPr="00B9154C" w:rsidRDefault="00B9154C" w:rsidP="00B9154C">
      <w:pPr>
        <w:bidi w:val="0"/>
        <w:rPr>
          <w:rFonts w:ascii="Narkisim" w:eastAsia="Calibri" w:hAnsi="Narkisim" w:cs="Narkisim"/>
          <w:b/>
          <w:bCs/>
          <w:sz w:val="24"/>
          <w:szCs w:val="24"/>
        </w:rPr>
      </w:pPr>
      <w:r w:rsidRPr="00B9154C">
        <w:rPr>
          <w:rFonts w:ascii="Narkisim" w:eastAsia="Calibri" w:hAnsi="Narkisim" w:cs="Narkisim"/>
          <w:b/>
          <w:bCs/>
          <w:sz w:val="24"/>
          <w:szCs w:val="24"/>
          <w:rtl/>
        </w:rPr>
        <w:br w:type="page"/>
      </w:r>
    </w:p>
    <w:p w:rsidR="00B9154C" w:rsidRPr="00B9154C" w:rsidRDefault="00B9154C" w:rsidP="00B9154C">
      <w:pPr>
        <w:spacing w:after="0" w:line="360" w:lineRule="auto"/>
        <w:jc w:val="both"/>
        <w:rPr>
          <w:rFonts w:ascii="Narkisim" w:eastAsia="Calibri" w:hAnsi="Narkisim" w:cs="Narkisim"/>
          <w:b/>
          <w:bCs/>
          <w:color w:val="00B0F0"/>
          <w:sz w:val="24"/>
          <w:szCs w:val="24"/>
          <w:rtl/>
        </w:rPr>
      </w:pPr>
      <w:r w:rsidRPr="00B9154C">
        <w:rPr>
          <w:rFonts w:ascii="Narkisim" w:eastAsia="Calibri" w:hAnsi="Narkisim" w:cs="Narkisim"/>
          <w:b/>
          <w:bCs/>
          <w:color w:val="00B0F0"/>
          <w:sz w:val="24"/>
          <w:szCs w:val="24"/>
          <w:rtl/>
        </w:rPr>
        <w:lastRenderedPageBreak/>
        <w:t>18. הרב יוסף דב סולובייצ'יק, רשימות שיעורים מסכת סוכה דף כט עמוד ב</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שיטת התוספות המובאת בריטב"א (סוכה ט ע"א) היא, שלפי הבבלי הדין של מצוה הבאה בעברה שייך רק בדבר הבא לרצות כקרבן ולולב. וצריך עיון, איזה דין ריצוי יש בלולב יותר מבשאר מצוות כגון בסוכה ובמצה?</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ונראה לי גופה של מצות לולב אינה נטילת הלולב לבדה, אלא גם צרוף הנטילה עם סידור שבח והלל בשעת הנענועים. אמירת ההלל ועשיית הנענועים אינן מצות המיוחדות לעצמן, אלא הן מהוות קיומים בעצם מצות נטילת הלולב. יש ריצוי בעצם מצות נטילת הלולב. ונראה שיש כמה ראיות ליסוד זה.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[א] הרמב"ם (הל' לולב ז, ט - י) כתב: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משיגביה ד' מינים כו' יצא ומצוה כהלכתה שיגביה אגודה זו של שלשה מינים בימין ואתרוג בשמאל וילך ויביא ויוריד וינענע הלולב שלש פעמים בכל רוח ורוח... והיכן מוליך ומביא בשעת קריאת ההלל.</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מבואר שלפי הרמב"ם נענועי הלולב בשעת ההלל מהווים 'קיום' בעצם מצות הנטילה, אם אדם נוטל בלי נענועים והלל אכן קיים מצות נטילת לולב בדיעבד, אבל חסר לו 'קיום' מצות נטילה במלואה ושלמותה. לדברי הרמב"ם, קיימת חובה של אמירת הלל בשעת נטילת הלולב והאתרוג כעצם חלק המצוה, ע"י הנענועים וההלל אדם מקיים את חובת הריצוי הכרוכה בעצם מצות נטילת הלולב.</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[ב] עוד ראיה לשיטת התוספות שבריטב"א נמצאת בהשגות הראב"ד (הל' לולב ח, ט) שכתב בשם הירושלמי [סוכה ג, א] כי יבש פסול בלולב כל שבעה משום "לא המתים יהללו יה" (תהילים קטו, יז). יבש פסול בלולב מפני שאי אפשר לקיים בו את המצוה של הלל למקום. לכאורה הדבר צריך עיון, הלא אמירת ההלל אינה מעכבת את הנטילה בדיעבד ומדוע נפסל היבש לגמרי. ובבאור נראה לי, שלראב"ד אין ההלל מעכב את מעשה המצווה של נטילת הלולב כל זמן שהחפצא של לולב ראוי לשבח והודאה, אבל כשהמינים אינם ראויים לקיום הריצוי וההלל, הם נפסלים לגמרי. מפני זה נפסל לולב יבש בין בהלל ובין בנטילה, כיון שאין החפצא ראוי להלל וריצוי הוא נפסל גם לנטילה עצמה.</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[ג] ועיין בסוגיא לקמן (סוכה לב ע"ב): "אמר ר' יוחנן: שדרו של לולב צריך שיצא מן ההדס טפח... וכדי לנענע בו". הלכה נאמרה בלולב שצריך להיות גבוה מכולם כשעור טפח. שעור זה הוא דין דאורייתא (נדה כו ע"א) וכן משמע מהרמב"ם (הל' לולב ז, ח). שעור הטפח הנוסף בלולב מעל שאר המינים הוא כדי לנענע בו. אנו רואים שקיום הריצוי ונענועי הלל קובע את עצם שעור הלולב מן התורה. ריצוי מהווה חלק מעצם השיעור של לולב מן התורה וממצוותו.</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043C0B">
      <w:pPr>
        <w:numPr>
          <w:ilvl w:val="0"/>
          <w:numId w:val="3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הרי"ד סולוביצ'יק הסביר על פי דברי הריטב"א במה באה לידי ביטוי פעולת הריצוי שבנטילת לולב. הסבר את מרכיביה של מצוות נטילת לולב על פי הרמב"ם, וכיצד הם מרצים לפני ה'. </w:t>
      </w:r>
    </w:p>
    <w:p w:rsidR="00B9154C" w:rsidRPr="00B9154C" w:rsidRDefault="00B9154C" w:rsidP="00043C0B">
      <w:pPr>
        <w:numPr>
          <w:ilvl w:val="0"/>
          <w:numId w:val="3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הסבר את נימוקו של הראב"ד לפסול לולב יבש, וכיצד הדבר מבטא את הצורך בריצוי בעת נטילת הלולב? </w:t>
      </w:r>
    </w:p>
    <w:p w:rsidR="00B9154C" w:rsidRPr="00B9154C" w:rsidRDefault="00B9154C" w:rsidP="00043C0B">
      <w:pPr>
        <w:numPr>
          <w:ilvl w:val="0"/>
          <w:numId w:val="3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הסבר את ההוכחה מגובהו של הלולב ביחס למינים האחרים, וכיצד הדבר מבטא את הצורך בריצוי בעת נטילת הלולב? </w:t>
      </w:r>
    </w:p>
    <w:p w:rsidR="00B9154C" w:rsidRPr="00B9154C" w:rsidRDefault="00B9154C" w:rsidP="00B9154C">
      <w:pPr>
        <w:bidi w:val="0"/>
        <w:jc w:val="right"/>
        <w:rPr>
          <w:rFonts w:ascii="Narkisim" w:eastAsia="Calibri" w:hAnsi="Narkisim" w:cs="Narkisim"/>
          <w:b/>
          <w:bCs/>
          <w:color w:val="FF0000"/>
          <w:sz w:val="36"/>
          <w:szCs w:val="36"/>
        </w:rPr>
      </w:pPr>
      <w:r w:rsidRPr="00B9154C">
        <w:rPr>
          <w:rFonts w:ascii="Narkisim" w:eastAsia="Calibri" w:hAnsi="Narkisim" w:cs="Narkisim"/>
          <w:b/>
          <w:bCs/>
          <w:color w:val="FF0000"/>
          <w:sz w:val="36"/>
          <w:szCs w:val="36"/>
          <w:rtl/>
        </w:rPr>
        <w:br w:type="page"/>
      </w:r>
      <w:r w:rsidRPr="00B9154C">
        <w:rPr>
          <w:rFonts w:ascii="Narkisim" w:eastAsia="Calibri" w:hAnsi="Narkisim" w:cs="Narkisim"/>
          <w:b/>
          <w:bCs/>
          <w:color w:val="FF0000"/>
          <w:sz w:val="36"/>
          <w:szCs w:val="36"/>
          <w:rtl/>
        </w:rPr>
        <w:lastRenderedPageBreak/>
        <w:t xml:space="preserve">סיכום תמציתי של המקורות </w:t>
      </w:r>
      <w:r w:rsidRPr="00B9154C">
        <w:rPr>
          <w:rFonts w:ascii="Narkisim" w:eastAsia="Calibri" w:hAnsi="Narkisim" w:cs="Narkisim"/>
          <w:b/>
          <w:bCs/>
          <w:color w:val="FF0000"/>
          <w:rtl/>
        </w:rPr>
        <w:t>(לא כולל תוספות</w:t>
      </w:r>
      <w:r w:rsidRPr="00B9154C">
        <w:rPr>
          <w:rFonts w:ascii="Narkisim" w:eastAsia="Calibri" w:hAnsi="Narkisim" w:cs="Narkisim" w:hint="cs"/>
          <w:b/>
          <w:bCs/>
          <w:color w:val="FF0000"/>
          <w:rtl/>
        </w:rPr>
        <w:t xml:space="preserve"> מהמסכת</w:t>
      </w:r>
      <w:r w:rsidRPr="00B9154C">
        <w:rPr>
          <w:rFonts w:ascii="Narkisim" w:eastAsia="Calibri" w:hAnsi="Narkisim" w:cs="Narkisim"/>
          <w:b/>
          <w:bCs/>
          <w:color w:val="FF0000"/>
          <w:rtl/>
        </w:rPr>
        <w:t>)</w:t>
      </w: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hint="cs"/>
          <w:b/>
          <w:bCs/>
          <w:sz w:val="24"/>
          <w:szCs w:val="24"/>
          <w:rtl/>
        </w:rPr>
        <w:t>הרשב"ם והרב יצחק עראמה ע"פ נחמה לייבוביץ</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hint="cs"/>
          <w:sz w:val="24"/>
          <w:szCs w:val="24"/>
          <w:rtl/>
        </w:rPr>
        <w:t>לפי הרשב"ם הישיבה בסוכה היא כדי להקטין את רגש השתכרות בהצלחה, ולהקטין את רגש הגאווה העלול להתעורר. כשאדם יוצא מביתו החם לסוכה, המטרה היא לזכור להודות לה' על זה שכל מה שהשגנו הוא מכוחו ומטובו. לעומתו בעל "העקדה" רואה ברכוש של האדם הסחת דעת מתכליתו העיקרית ובהבלטה יתירה בא בעל "העקדה" לראות בסוכה מחאה, ביטולה של השאיפה ל"רמת חיים".</w:t>
      </w:r>
    </w:p>
    <w:p w:rsidR="00B9154C" w:rsidRPr="00B9154C" w:rsidRDefault="00B9154C" w:rsidP="00B9154C">
      <w:pPr>
        <w:spacing w:after="0" w:line="360" w:lineRule="auto"/>
        <w:jc w:val="both"/>
        <w:rPr>
          <w:rFonts w:ascii="Narkisim" w:eastAsia="Calibri" w:hAnsi="Narkisim" w:cs="Narkisim"/>
          <w:b/>
          <w:bCs/>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הטור</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רבינו יואל כתב שאם מדליקים נר חנוכה מעל עשרים אמה בתוך הבית הדין הוא שההדלקה כשרה, וכמו שבהלכות סוכה אם הדפנות מגיעות לסכך אפילו מעל כ' אמה כשירה כי "שלטא ביה עיניה". הטור כותב ש"הנידון"- נר חנוכה, אינו דומה "לראיה" - סוכה. בסוכה הוא שולט על הגג- הסכך, מאחר שהוא עוקב אחר הדפנות – המחיצות. אך בנר חנוכה המטרה היא לראות את הנרות, ואין משמעות כלל לקירות ולמחיצות. </w:t>
      </w:r>
    </w:p>
    <w:p w:rsidR="00B9154C" w:rsidRPr="00B9154C" w:rsidRDefault="00B9154C" w:rsidP="00B9154C">
      <w:pPr>
        <w:spacing w:after="0" w:line="360" w:lineRule="auto"/>
        <w:jc w:val="both"/>
        <w:rPr>
          <w:rFonts w:ascii="Narkisim" w:eastAsia="Calibri" w:hAnsi="Narkisim" w:cs="Narkisim"/>
          <w:b/>
          <w:bCs/>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הרב אליעזר מלמד</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בדירה שהיא גבוהה מעל עשרים אמה מהרחוב, יש פרסום הנס גם בחלון הפונה לרשות הרבים, אך העין איננה שולטת שם. אך מאחר שלתוך הבית הוא פחות מכ' אמה וידוע שהעוברים ושבים רואים הנרות, יש להדליק ליד החלון. שלושה טעמים: א. לשיטת רבינו יואל יוצאים בכך ידי חובה. ב. הפרי מגדים כותב שגם למעלה מכ' אמה יש קצת פרסום הנס, ומאחר שממילא הוא מפרסם לבני ביתו בגובה שהוא פחות מכ' אמה, אזי יכול לפרסם גם כלפי חוץ. ג. אם יש בתים גבוהים ממול לביתו, הגרים שם יכולים לראות הנרות.   </w:t>
      </w:r>
    </w:p>
    <w:p w:rsidR="00B9154C" w:rsidRPr="00B9154C" w:rsidRDefault="00B9154C" w:rsidP="00B9154C">
      <w:pPr>
        <w:spacing w:after="0" w:line="360" w:lineRule="auto"/>
        <w:jc w:val="both"/>
        <w:rPr>
          <w:rFonts w:ascii="Narkisim" w:eastAsia="Calibri" w:hAnsi="Narkisim" w:cs="Narkisim"/>
          <w:b/>
          <w:bCs/>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הרב שלמה גורן</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דברי הרב שלמה גורן מבוססים על האמור בגמרא בסוכה כו ע"א:</w:t>
      </w:r>
    </w:p>
    <w:p w:rsidR="00B9154C" w:rsidRPr="00B9154C" w:rsidRDefault="00B9154C" w:rsidP="00043C0B">
      <w:pPr>
        <w:numPr>
          <w:ilvl w:val="0"/>
          <w:numId w:val="9"/>
        </w:numPr>
        <w:spacing w:after="0" w:line="360" w:lineRule="auto"/>
        <w:contextualSpacing/>
        <w:jc w:val="both"/>
        <w:rPr>
          <w:rFonts w:ascii="Narkisim" w:eastAsia="Calibri" w:hAnsi="Narkisim" w:cs="Narkisim"/>
          <w:sz w:val="24"/>
          <w:szCs w:val="24"/>
          <w:rtl/>
        </w:rPr>
      </w:pPr>
      <w:r w:rsidRPr="00B9154C">
        <w:rPr>
          <w:rFonts w:ascii="Narkisim" w:eastAsia="Calibri" w:hAnsi="Narkisim" w:cs="Narkisim"/>
          <w:sz w:val="24"/>
          <w:szCs w:val="24"/>
          <w:rtl/>
        </w:rPr>
        <w:t>סעיפים ב, ד: "שומרי העיר בין ביום ובין בלילה - פטורין מן הסוכה בין ביום ובין בלילה". [סוף סעיף ד: אסור לברך על סוכה שיש חשש שיחדרו כדורים לתוכה, משום שהיא כסוכה שהוקמה במקום שאי אפשר לשבת בה. כמו סוכה "בסרחא דגרגישתא", שאם בנו אותה בידיעה שאי אפשר לשבת בה, הסוכה פסולה ואין לברך עליה.]</w:t>
      </w:r>
    </w:p>
    <w:p w:rsidR="00B9154C" w:rsidRPr="00B9154C" w:rsidRDefault="00B9154C" w:rsidP="00043C0B">
      <w:pPr>
        <w:numPr>
          <w:ilvl w:val="0"/>
          <w:numId w:val="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סעיף ג: "הולכין לדבר מצוה - פטורין בין ביום ובין בלילה. כי הא דרב חסדא ורבה בר רב הונא, כי הוו עיילי בשבתא דרגלא לבי ריש גלותא - הוו גנו ארקתא דסורא. אמרי: אנן שלוחי מצוה אנן, ופטורין". מדובר על שלוחי מצווה. חיילים בפעילות מבצעית דומים לעוסקים בפדיון שבויים (כה ע"א רש"י ד"ה שלוחי), כיון שהם עוסקים בפיקוח נפש: שמירה מפני אויבים ומניעת פעילות חבלנית עוינת.</w:t>
      </w:r>
    </w:p>
    <w:p w:rsidR="00B9154C" w:rsidRPr="00B9154C" w:rsidRDefault="00B9154C" w:rsidP="00043C0B">
      <w:pPr>
        <w:numPr>
          <w:ilvl w:val="0"/>
          <w:numId w:val="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סעיף ה: "הולכי דרכים ביום - פטורין מן הסוכה ביום, וחייבין בלילה. הולכי דרכים בלילה - פטורין מן הסוכה בלילה, וחייבין ביום. הולכי דרכים ביום ובלילה - פטורין מן הסוכה בין ביום ובין בלילה". רש"י שם הסביר זאת כך: " 'בסוכות תשבו' - כעין ישיבת ביתו, כשם </w:t>
      </w:r>
      <w:r w:rsidRPr="00B9154C">
        <w:rPr>
          <w:rFonts w:ascii="Narkisim" w:eastAsia="Calibri" w:hAnsi="Narkisim" w:cs="Narkisim"/>
          <w:sz w:val="24"/>
          <w:szCs w:val="24"/>
          <w:rtl/>
        </w:rPr>
        <w:lastRenderedPageBreak/>
        <w:t>שכל השנה אינו נמנע מלכת בדרך בסחורה - כך כל ימות החג שאינו יום טוב לא הצריכו הכתוב למנוע".</w:t>
      </w:r>
    </w:p>
    <w:p w:rsidR="00B9154C" w:rsidRPr="00B9154C" w:rsidRDefault="00B9154C" w:rsidP="00043C0B">
      <w:pPr>
        <w:numPr>
          <w:ilvl w:val="0"/>
          <w:numId w:val="9"/>
        </w:numPr>
        <w:spacing w:after="0" w:line="360" w:lineRule="auto"/>
        <w:contextualSpacing/>
        <w:jc w:val="both"/>
        <w:rPr>
          <w:rFonts w:ascii="Narkisim" w:eastAsia="Calibri" w:hAnsi="Narkisim" w:cs="Narkisim"/>
          <w:sz w:val="24"/>
          <w:szCs w:val="24"/>
        </w:rPr>
      </w:pPr>
      <w:r w:rsidRPr="00B9154C">
        <w:rPr>
          <w:rFonts w:ascii="Narkisim" w:eastAsia="Calibri" w:hAnsi="Narkisim" w:cs="Narkisim"/>
          <w:sz w:val="24"/>
          <w:szCs w:val="24"/>
          <w:rtl/>
        </w:rPr>
        <w:t xml:space="preserve">סעיף ו: "עוסק במצווה פטור מהמצווה". עיסוק בתפקיד צבאי הוא דבר מצווה, ואם החיפוש אחר סוכה יפריע לקיום המצווה, אזי פטורים מנימוק זה. </w:t>
      </w:r>
    </w:p>
    <w:p w:rsidR="00B9154C" w:rsidRPr="00B9154C" w:rsidRDefault="00B9154C" w:rsidP="00B9154C">
      <w:pPr>
        <w:spacing w:after="0" w:line="360" w:lineRule="auto"/>
        <w:contextualSpacing/>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הרב אהרן ליכטנשטיין</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היוצא לטיול פטור ממצוות סוכה. רש"י רק הביא דוגמה להולכי דרכים, אך הוא הדין למי שיוצא לטיול שפטור ממצוות סוכה כל זמן שהוא בטיול ואין באפשרותו לקיים את מצוות סוכה, שכן גם במהלך כל השנה אדם יוצא מביתו לטיולים, ונאמר "תשבו – כעין תדורו". </w:t>
      </w:r>
    </w:p>
    <w:p w:rsidR="00B9154C" w:rsidRPr="00B9154C" w:rsidRDefault="00B9154C" w:rsidP="00B9154C">
      <w:pPr>
        <w:spacing w:after="0" w:line="360" w:lineRule="auto"/>
        <w:jc w:val="both"/>
        <w:rPr>
          <w:rFonts w:ascii="Narkisim" w:eastAsia="Calibri" w:hAnsi="Narkisim" w:cs="Narkisim"/>
          <w:rtl/>
        </w:rPr>
      </w:pPr>
      <w:r w:rsidRPr="00B9154C">
        <w:rPr>
          <w:rFonts w:ascii="Narkisim" w:eastAsia="Calibri" w:hAnsi="Narkisim" w:cs="Narkisim"/>
          <w:sz w:val="24"/>
          <w:szCs w:val="24"/>
          <w:rtl/>
        </w:rPr>
        <w:t>ברם כל זה מצד עיקר הדין. אך מבחינה חינוכית, השקפתית וערכית, לא נכון לארגן טיול בחול המועד סוכות באופן שעל ידי כך תתבטל מצוות סוכה. אדרבה, אנחנו צריכים להשתדל בכל כוחנו לקיים כמה שיותר מצוות ולא לנסות להיפטר מהן.</w:t>
      </w:r>
      <w:r w:rsidRPr="00B9154C">
        <w:rPr>
          <w:rFonts w:ascii="Narkisim" w:eastAsia="Calibri" w:hAnsi="Narkisim" w:cs="Narkisim"/>
          <w:b/>
          <w:bCs/>
          <w:sz w:val="28"/>
          <w:szCs w:val="28"/>
          <w:rtl/>
        </w:rPr>
        <w:t xml:space="preserve"> </w:t>
      </w:r>
    </w:p>
    <w:p w:rsidR="00B9154C" w:rsidRPr="00B9154C" w:rsidRDefault="00B9154C" w:rsidP="00B9154C">
      <w:pPr>
        <w:spacing w:after="0" w:line="360" w:lineRule="auto"/>
        <w:jc w:val="both"/>
        <w:rPr>
          <w:rFonts w:ascii="Narkisim" w:eastAsia="Batang" w:hAnsi="Narkisim" w:cs="Narkisim"/>
          <w:rtl/>
          <w:lang w:eastAsia="ko-KR"/>
        </w:rPr>
      </w:pPr>
      <w:r w:rsidRPr="00B9154C">
        <w:rPr>
          <w:rFonts w:ascii="Narkisim" w:eastAsia="Calibri" w:hAnsi="Narkisim" w:cs="Narkisim"/>
          <w:rtl/>
        </w:rPr>
        <w:t xml:space="preserve">[עוד בענין זה: </w:t>
      </w:r>
      <w:r w:rsidRPr="00B9154C">
        <w:rPr>
          <w:rFonts w:ascii="Narkisim" w:eastAsia="Batang" w:hAnsi="Narkisim" w:cs="Narkisim"/>
          <w:rtl/>
          <w:lang w:eastAsia="ko-KR"/>
        </w:rPr>
        <w:t xml:space="preserve">הרב אהרן ליכטנשטיין, באור פניך יהלכון, עמ' 101-99]. </w:t>
      </w:r>
    </w:p>
    <w:p w:rsidR="00B9154C" w:rsidRPr="00B9154C" w:rsidRDefault="00B9154C" w:rsidP="00B9154C">
      <w:pPr>
        <w:spacing w:after="0" w:line="360" w:lineRule="auto"/>
        <w:jc w:val="both"/>
        <w:rPr>
          <w:rFonts w:ascii="Narkisim" w:eastAsia="Calibri" w:hAnsi="Narkisim" w:cs="Narkisim"/>
          <w:b/>
          <w:bCs/>
          <w:sz w:val="28"/>
          <w:szCs w:val="28"/>
          <w:rtl/>
        </w:rPr>
      </w:pPr>
    </w:p>
    <w:p w:rsidR="00B9154C" w:rsidRPr="00B9154C" w:rsidRDefault="00B9154C" w:rsidP="00B9154C">
      <w:pPr>
        <w:autoSpaceDE w:val="0"/>
        <w:autoSpaceDN w:val="0"/>
        <w:adjustRightInd w:val="0"/>
        <w:spacing w:after="0" w:line="360" w:lineRule="auto"/>
        <w:rPr>
          <w:rFonts w:ascii="Narkisim" w:eastAsia="Calibri" w:hAnsi="Narkisim" w:cs="Narkisim"/>
          <w:b/>
          <w:bCs/>
          <w:sz w:val="24"/>
          <w:szCs w:val="24"/>
          <w:rtl/>
        </w:rPr>
      </w:pPr>
      <w:r w:rsidRPr="00B9154C">
        <w:rPr>
          <w:rFonts w:ascii="Narkisim" w:eastAsia="Calibri" w:hAnsi="Narkisim" w:cs="Narkisim"/>
          <w:b/>
          <w:bCs/>
          <w:sz w:val="24"/>
          <w:szCs w:val="24"/>
          <w:rtl/>
        </w:rPr>
        <w:t>הרב יעקב אריאל</w:t>
      </w:r>
    </w:p>
    <w:p w:rsidR="00B9154C" w:rsidRPr="00B9154C" w:rsidRDefault="00B9154C" w:rsidP="00B9154C">
      <w:pPr>
        <w:autoSpaceDE w:val="0"/>
        <w:autoSpaceDN w:val="0"/>
        <w:adjustRightInd w:val="0"/>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 xml:space="preserve">יש לקבל את דברי הרב משה פיינשטיין שהולכי דרכים לצורכי מסחר ופרנסה פטורים מסוכה, בעוד שההולכים לטיול יהיו חייבים בסוכה כי אין צורך חיוני או לטייל בחג סוכות, והטיול הוא לשם תענוג. אך בכל זאת, לדעת הרב יעקב אריאל בארץ ישראל יש להתייחס לזה באופן שונה. בטיול בארץ יש ממד של מצווה, ובנוסף, חול המועד הוא הזמן הנוח ביותר לטייל (מה שלא אפשרי בשבת וחג) ויש שחשים צורך גדול לצאת לטיול. אמנם ימי חול המועד ניתנו על מנת שיעסקו בהם בתורה, אך יש שהדבר קשה להם. טכנית, אפשר להקים סוכה במהלך הטיול ולסככה ב"סכך לנצח" או להעמיד סוכה בין מכוניות. אפשר גם להימנע במשך יום הטיול מאכילת פת, ולהסתפק בפירות וירקות; כאשר שבים בלילה הביתה או למקום שיש בו סוכה, אפשר לסעוד סעודה עיקרית. </w:t>
      </w:r>
    </w:p>
    <w:p w:rsidR="00B9154C" w:rsidRPr="00B9154C" w:rsidRDefault="00B9154C" w:rsidP="00B9154C">
      <w:pPr>
        <w:autoSpaceDE w:val="0"/>
        <w:autoSpaceDN w:val="0"/>
        <w:adjustRightInd w:val="0"/>
        <w:spacing w:after="0" w:line="360" w:lineRule="auto"/>
        <w:jc w:val="both"/>
        <w:rPr>
          <w:rFonts w:ascii="Narkisim" w:eastAsia="Calibri" w:hAnsi="Narkisim" w:cs="Narkisim"/>
          <w:color w:val="000000"/>
          <w:sz w:val="24"/>
          <w:szCs w:val="24"/>
          <w:rtl/>
        </w:rPr>
      </w:pPr>
      <w:r w:rsidRPr="00B9154C">
        <w:rPr>
          <w:rFonts w:ascii="Narkisim" w:eastAsia="Calibri" w:hAnsi="Narkisim" w:cs="Narkisim"/>
          <w:color w:val="000000"/>
          <w:sz w:val="24"/>
          <w:szCs w:val="24"/>
          <w:rtl/>
        </w:rPr>
        <w:t xml:space="preserve">המסירות למצוות סוכה מעבירה מסר חיובי להשתדל ולקיים מצוות במסירות ובאהבה. מצווה גוררת מצווה, וכאן מצוות אהבת הארץ גוררת את מצוות סוכה, ושתי המצוות מתקיימות בשלמות. </w:t>
      </w:r>
    </w:p>
    <w:p w:rsidR="00B9154C" w:rsidRPr="00B9154C" w:rsidRDefault="00B9154C" w:rsidP="00B9154C">
      <w:pPr>
        <w:spacing w:after="0" w:line="360" w:lineRule="auto"/>
        <w:jc w:val="both"/>
        <w:rPr>
          <w:rFonts w:ascii="Narkisim" w:eastAsia="Calibri" w:hAnsi="Narkisim" w:cs="Narkisim"/>
          <w:b/>
          <w:bCs/>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הרב יצחק יוסף</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t xml:space="preserve">הולך למצווה שפטור מסוכה הוא רק מי שכוונתו היא לקיים מצווה. מי שמתפרנס מהדבר חייב בסוכה מפני שעיקר ייעודו הוא פרנסתו. אמנם אם כוונתו גם לצורכי מצוה, יהיה פטור מדין עוסק במצווה פטור מהמצווה. ההולכים לצרכי פרנסה פטורים מסוכה, אך  אין הכרח לצאת לטיול בחול המועד סוכות לכן ההולכים לטיול חייבים בסוכה, מה גם שימי החג נועדו ללמוד תורה. הנוסעים במשך מספר שעות בתחבורה ציבורית פטורים מסוכה מאחר שהם בגדר מצטער שפטור מסוכה. </w:t>
      </w:r>
    </w:p>
    <w:p w:rsidR="00B9154C" w:rsidRPr="00B9154C" w:rsidRDefault="00B9154C" w:rsidP="00B9154C">
      <w:pPr>
        <w:spacing w:after="0" w:line="360" w:lineRule="auto"/>
        <w:jc w:val="both"/>
        <w:rPr>
          <w:rFonts w:ascii="Narkisim" w:eastAsia="Calibri" w:hAnsi="Narkisim" w:cs="Narkisim"/>
          <w:b/>
          <w:bCs/>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תוספות ברכות</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בלילה הראשון חובה לאכול בסוכה על מנת לקיים את מצוות סוכה, ובאכילה זו מקימים גם את החובה לאכול פת בליל יום טוב. ביום טוב הראשון אין חובה לשבת בסוכה, אך מאחר שיש חובה לאכול פת ביום טוב, ממילא האפשרות לאכול את הפת היא רק בתוך הסוכה. לפי דברי רבינו יהודה, יש השלכה מעשית לשאלה אם החובה לאכול את הפת היא מדיני יום טוב או מדין חובת סוכה: במקרה שירדו גשמים והאדם יצא מהסוכה, מצד החובה לאכול בסוכה, עליו לחזור ולאכול בסוכה </w:t>
      </w:r>
      <w:r w:rsidRPr="00B9154C">
        <w:rPr>
          <w:rFonts w:ascii="Narkisim" w:eastAsia="Calibri" w:hAnsi="Narkisim" w:cs="Narkisim"/>
          <w:sz w:val="24"/>
          <w:szCs w:val="24"/>
          <w:rtl/>
        </w:rPr>
        <w:lastRenderedPageBreak/>
        <w:t xml:space="preserve">לאחר שיפסקו הגשמים. ברם מצד חובת אכילת פת ביום טוב, אין צורך לחזור ולאכול בסוכה. אם ירדו גשמים בערב יום טוב ואכלו מחוץ לסוכה, קיימו את חובת אכילת פת ביום טוב אך לא קיימו חובת אכילה בסוכה, וצריך לחזור לאחר שייפסקו הגשמים. אם ירדו גשמים ביום טוב עצמו ואכלו מחוץ לסוכה, קיימו בכך את החובה לאכול פת ביום טוב, וגם אין צורך לחזור ולאכול בסוכה לאחר שיפסקו הגשמים, כי אין חובה לאכול בסוכה ביום טוב הראשון, וכך גם בשאר ימי החג. </w:t>
      </w:r>
    </w:p>
    <w:p w:rsidR="00B9154C" w:rsidRPr="00B9154C" w:rsidRDefault="00B9154C" w:rsidP="00B9154C">
      <w:pPr>
        <w:spacing w:after="0" w:line="360" w:lineRule="auto"/>
        <w:jc w:val="both"/>
        <w:rPr>
          <w:rFonts w:ascii="Narkisim" w:eastAsia="Calibri" w:hAnsi="Narkisim" w:cs="Narkisim"/>
          <w:b/>
          <w:bCs/>
          <w:color w:val="0070C0"/>
          <w:sz w:val="24"/>
          <w:szCs w:val="24"/>
          <w:rtl/>
        </w:rPr>
      </w:pPr>
      <w:r w:rsidRPr="00B9154C">
        <w:rPr>
          <w:rFonts w:ascii="Narkisim" w:eastAsia="Calibri" w:hAnsi="Narkisim" w:cs="Narkisim"/>
          <w:sz w:val="24"/>
          <w:szCs w:val="24"/>
          <w:rtl/>
        </w:rPr>
        <w:t xml:space="preserve">התוספות בברכות מדגיש את העובדה שאדם חייב לאכול פת ביום טוב עצמו, וממילא הוא יאכל בסוכה, למעט אם יורד גשם. נשים לב שהתוספות בסוכה לא התייחס כלל לעניין זה. </w:t>
      </w:r>
    </w:p>
    <w:p w:rsidR="00B9154C" w:rsidRPr="00B9154C" w:rsidRDefault="00B9154C" w:rsidP="00B9154C">
      <w:pPr>
        <w:spacing w:after="0" w:line="360" w:lineRule="auto"/>
        <w:jc w:val="both"/>
        <w:rPr>
          <w:rFonts w:ascii="Narkisim" w:eastAsia="Calibri" w:hAnsi="Narkisim" w:cs="Narkisim"/>
          <w:b/>
          <w:bCs/>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מאירי</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קושייתו הסמויה של המאירי היא:</w:t>
      </w:r>
      <w:r w:rsidRPr="00B9154C" w:rsidDel="00C848CC">
        <w:rPr>
          <w:rFonts w:ascii="Narkisim" w:eastAsia="Calibri" w:hAnsi="Narkisim" w:cs="Narkisim"/>
          <w:sz w:val="24"/>
          <w:szCs w:val="24"/>
          <w:rtl/>
        </w:rPr>
        <w:t xml:space="preserve"> </w:t>
      </w:r>
      <w:r w:rsidRPr="00B9154C">
        <w:rPr>
          <w:rFonts w:ascii="Narkisim" w:eastAsia="Calibri" w:hAnsi="Narkisim" w:cs="Narkisim"/>
          <w:sz w:val="24"/>
          <w:szCs w:val="24"/>
          <w:rtl/>
        </w:rPr>
        <w:t xml:space="preserve">אם חובה לאכול בסוכה רק בלילה הראשון, ומלבד זה אין חובה לאכול בסוכה, מדוע מברכים "אשר קדשנו במצוותיו וציוונו לישב בסוכה" במשך כל ימי החג? הרי לגבי מצוות אכילת מצה, אנו מברכים "על אכילת מצה" רק בלילה הראשון, ולא בשאר הימים, על אף שאוכלים מצה גם בשאר ימי חג הפסח?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שתי תשובות לשאלה זו: [א] החובה לאכול מצה היא אך ורק בלילה הראשון, ובשאר כל הימים אפשר לאכול מאכלים אחרים (חוץ מחמץ). לעומת זאת, החובה להיכנס לסוכה ולישון בה נוגעת לכל ימי החג (אדם אינו יכול להימנע משינה במשך שבעה ימים), וכיון שיש ביטוי לחובת המצווה גם בשאר ימי החג, יש לברך גם אז "על מצות סוכה". [ב] גם אם אדם אוכל מצה במשך ימי הפסח, המטרה היא להשביע את רעבונו, כי אסור לו לאכול חמץ (כמו אדם שאוכל רק מאכלים כשרים כי אסור לאכול את האחרים). לעומת זאת, בסוכות אין לאדם ברירה והוא חייב לשבת ולישון בסוכה, כי אין מצב שהוא לא יישן מספר ימים.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המכנה המשותף לשני הסברים הללו הוא שאדם יכול להחליט שהוא לא אוכל מצה כלל בשאר ימי החג, או שהוא אוכל מצה על מנת להשביע את רעבונו, בעוד שבסוכה הוא אינו יכול להחליט שהוא לא יימצא בסוכה במשך ימי החג, כי על כורחו הוא חייב לשבת ולישון, וממילא יעשה כן בסוכה.</w:t>
      </w:r>
    </w:p>
    <w:p w:rsidR="00B9154C" w:rsidRPr="00B9154C" w:rsidRDefault="00B9154C" w:rsidP="00B9154C">
      <w:pPr>
        <w:autoSpaceDE w:val="0"/>
        <w:autoSpaceDN w:val="0"/>
        <w:adjustRightInd w:val="0"/>
        <w:spacing w:after="0" w:line="360" w:lineRule="auto"/>
        <w:jc w:val="both"/>
        <w:rPr>
          <w:rFonts w:ascii="Narkisim" w:eastAsia="Calibri" w:hAnsi="Narkisim" w:cs="Narkisim"/>
          <w:b/>
          <w:bCs/>
          <w:color w:val="000000"/>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הרב אליהו בקשי דורון</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ישנן שתי אפשרויות להסבר דין "הדר": האם החובה שארבעת המינים יהיו מהודרים היא תנאי בקיום המצווה – כמו שיש לקיים את התנאי "משלכם", או שאם ארבעת המינים אינם מהודרים אזי הפסול הוא בגוף ארבעת המינים והם אינם נחשבים מינים הראויים לקיים בהם את המצווה. ההבדל להלכה הוא האם אפשר ליטול ארבעה מינים שאינם מהודרים בשאר ימי החג חוץ מהיום הראשון. אם חובת "הדר" היא תנאי בקיום המצווה, יש להתייחס אליה כמו דין הפסול של חסר ושאול, ויהיה אסור ליטול ארבעה מינים אלו רק ביום הראשון, שאז המצווה מהתורה, אך בשאר ימי החג יהיה מותר. ברם אם הפסול הוא בגוף המצווה, שארבעת המינים נחשבים אינם ראויים לקיום המצווה, הם פסולים בכל שבעת ימי החג.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רש"י ותוספות נחלקו ביניהם בנוגע לשתי האפשרויות הללו. לפי רש"י דין הדר הוא כמו כל הידור והתנאות שיש בכל מצווה אחרת, אלא שבארבעת המינים, אם הפרי אינו מהודר, הפסול הוא גם בדיעבד, אף שברמה העקרונית דין ההדר הוא תנאי במצווה (בדומה לשאר המצוות, שהוא אינו דין בחפץ המצווה עצמו). לפי תוספות חובת ההדר היא דין מיוחד לארבעת המינים, בגוף המצווה. חובת ההדר בארבעת המינים איננה רק ייפוי חיצוני של הצמחים, אלא בגופם של הצמחים.  </w:t>
      </w:r>
    </w:p>
    <w:p w:rsidR="00B9154C" w:rsidRPr="00B9154C" w:rsidRDefault="00B9154C" w:rsidP="00B9154C">
      <w:pPr>
        <w:spacing w:after="0" w:line="360" w:lineRule="auto"/>
        <w:jc w:val="both"/>
        <w:rPr>
          <w:rFonts w:ascii="Narkisim" w:eastAsia="Calibri" w:hAnsi="Narkisim" w:cs="Narkisim"/>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lastRenderedPageBreak/>
        <w:t>ריטב"א</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לפי התוספות המובא בריטב"א, פסול מצווה הבאה בעבירה הוא רק במצוות שבאות לרצות לפני ה' כמו קרבן ולולב, אבל במצוות סוכה אין ריצוי, ולכן צריך פסוק מיוחד כדי ללמוד ממנו את פסול מצווה הבאה בעבירה. הריטב"א דחה זאת, וכתב שמהאמור בתלמוד הירושלמי ביחס לכך שאין יוצאים ידי חובה במצה גזולה ואין לברך עליה, משמע שפסול מצווה הבאה בעבירה הוא גם במצוות שאין בהן ריצוי. הוא מוסיף שמהירושלמי משמע שפסול מצווה הבאה בעבירה הוא מהתורה, כנראה בשל הלימוד מפסוק בתורה.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בתשובתו הראשונה השיב הריטב"א שהתועלת בדרשת הפסוק היא גם לשמואל, שלא למד את הפסול של מצווה הבאה בעבירה. בתשובתו השנייה השיב הריטב"א שהתועלת בדרשת הפסוק היא לכולם – הן לשמואל והן לר' יוחנן בשם רשב"י. היה מקום לומר שלולב גזול פסול כמו לולב שאול, אך כשם שאפשר לצאת ידי חובה בסוכה שאולה – הרי כל ישראל ראויים לישב בסוכה אחת – כך אפשר לשבת בסוכה גזולה, כי מצוות סוכה לא באה לרצות! הפסוק מלמד שגם סוכה גזולה פסולה משום מצווה הבאה בעבירה. </w:t>
      </w:r>
    </w:p>
    <w:p w:rsidR="00B9154C" w:rsidRPr="00B9154C" w:rsidRDefault="00B9154C" w:rsidP="00B9154C">
      <w:pPr>
        <w:spacing w:after="0" w:line="360" w:lineRule="auto"/>
        <w:jc w:val="both"/>
        <w:rPr>
          <w:rFonts w:ascii="Narkisim" w:eastAsia="Calibri" w:hAnsi="Narkisim" w:cs="Narkisim"/>
          <w:b/>
          <w:bCs/>
          <w:sz w:val="24"/>
          <w:szCs w:val="24"/>
          <w:rtl/>
        </w:rPr>
      </w:pPr>
    </w:p>
    <w:p w:rsidR="00B9154C" w:rsidRPr="00B9154C" w:rsidRDefault="00B9154C" w:rsidP="00B9154C">
      <w:pPr>
        <w:spacing w:after="0" w:line="36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הרב יוסף דב סולובייצ'יק</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מצוות לולב אינה רק פעולת הנטילה, אלא גם נענוע בארבעת המינים בעת אמירת ההלל. על פי הרמב"ם, אם אדם נטל לולב ולא נענע בו בשעה שאמר הלל, הוא אמנם קיים את המצווה אבל לא בשלמות. חסר בה משהו מהותי; הנענועים בעת אמירת ההלל משלימים את מעשה הריצוי לפני ה'. (חשוב לשים לב בדברי הרי"ד לפער בין המושג 'לקיים את המצוה' לבין זה ש'חסר קיום במצווה'.  המושג 'קיום' בדברי הרי"ד משמעו שעל אף שהאדם מקיים את המצווה, משהו מהותי בה חסר, משהו הקשור לאופיה הפנימי ומהותה, בדומה לכוונה בתפילה).</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לפי הראב"ד לולב יבש פסול, מפני שאי אפשר להלל את ה' בלולב יבש. מכיוון שכך, אי אפשר ליטול לולב יבש גם שלא במסגרת ההלל.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גובהו של הלולב, טפח יותר מהמינים האחרים, נועד לאפשר את הנענוע בו. גם כאן ניכר שפעולת הנענוע בעת אמירת ההלל היא פעולת ריצוי, וכך מקיימים המצווה בשלמות.  </w:t>
      </w:r>
    </w:p>
    <w:p w:rsidR="00B9154C" w:rsidRPr="00B9154C" w:rsidRDefault="00B9154C" w:rsidP="00B9154C">
      <w:pPr>
        <w:spacing w:after="0"/>
        <w:jc w:val="both"/>
        <w:rPr>
          <w:rFonts w:ascii="Narkisim" w:eastAsia="Calibri" w:hAnsi="Narkisim" w:cs="Narkisim"/>
          <w:sz w:val="24"/>
          <w:szCs w:val="24"/>
          <w:rtl/>
        </w:rPr>
      </w:pPr>
    </w:p>
    <w:p w:rsidR="00B9154C" w:rsidRPr="00B9154C" w:rsidRDefault="00B9154C" w:rsidP="00B9154C">
      <w:pPr>
        <w:spacing w:after="0"/>
        <w:contextualSpacing/>
        <w:jc w:val="both"/>
        <w:rPr>
          <w:rFonts w:ascii="Narkisim" w:eastAsia="Calibri" w:hAnsi="Narkisim" w:cs="Narkisim"/>
          <w:sz w:val="24"/>
          <w:szCs w:val="24"/>
          <w:rtl/>
        </w:rPr>
      </w:pPr>
    </w:p>
    <w:p w:rsidR="00B9154C" w:rsidRPr="00B9154C" w:rsidRDefault="00B9154C" w:rsidP="00B9154C">
      <w:pPr>
        <w:bidi w:val="0"/>
        <w:rPr>
          <w:rFonts w:ascii="Narkisim" w:eastAsia="Calibri" w:hAnsi="Narkisim" w:cs="Narkisim"/>
          <w:b/>
          <w:bCs/>
          <w:color w:val="FF0000"/>
          <w:sz w:val="32"/>
          <w:szCs w:val="32"/>
        </w:rPr>
      </w:pPr>
      <w:r w:rsidRPr="00B9154C">
        <w:rPr>
          <w:rFonts w:ascii="Narkisim" w:eastAsia="Calibri" w:hAnsi="Narkisim" w:cs="Narkisim"/>
          <w:b/>
          <w:bCs/>
          <w:color w:val="FF0000"/>
          <w:sz w:val="32"/>
          <w:szCs w:val="32"/>
          <w:rtl/>
        </w:rPr>
        <w:br w:type="page"/>
      </w:r>
    </w:p>
    <w:p w:rsidR="00B9154C" w:rsidRPr="00B9154C" w:rsidRDefault="00B9154C" w:rsidP="00B9154C">
      <w:pPr>
        <w:spacing w:after="0" w:line="360" w:lineRule="auto"/>
        <w:jc w:val="both"/>
        <w:rPr>
          <w:rFonts w:ascii="Narkisim" w:eastAsia="Calibri" w:hAnsi="Narkisim" w:cs="Narkisim"/>
          <w:color w:val="FF0000"/>
          <w:sz w:val="24"/>
          <w:szCs w:val="24"/>
          <w:rtl/>
        </w:rPr>
      </w:pPr>
      <w:r w:rsidRPr="00B9154C">
        <w:rPr>
          <w:rFonts w:ascii="Narkisim" w:eastAsia="Calibri" w:hAnsi="Narkisim" w:cs="Narkisim"/>
          <w:b/>
          <w:bCs/>
          <w:color w:val="FF0000"/>
          <w:sz w:val="32"/>
          <w:szCs w:val="32"/>
          <w:rtl/>
        </w:rPr>
        <w:lastRenderedPageBreak/>
        <w:t>על הסוגיה</w:t>
      </w:r>
    </w:p>
    <w:p w:rsidR="00B9154C" w:rsidRPr="00B9154C" w:rsidRDefault="00B9154C" w:rsidP="00B9154C">
      <w:pPr>
        <w:spacing w:after="0" w:line="360" w:lineRule="auto"/>
        <w:rPr>
          <w:rFonts w:ascii="Narkisim" w:eastAsia="Calibri" w:hAnsi="Narkisim" w:cs="Narkisim"/>
          <w:b/>
          <w:bCs/>
          <w:sz w:val="28"/>
          <w:szCs w:val="28"/>
        </w:rPr>
      </w:pPr>
      <w:r w:rsidRPr="00B9154C">
        <w:rPr>
          <w:rFonts w:ascii="Narkisim" w:eastAsia="Calibri" w:hAnsi="Narkisim" w:cs="Narkisim"/>
          <w:b/>
          <w:bCs/>
          <w:sz w:val="28"/>
          <w:szCs w:val="28"/>
          <w:rtl/>
        </w:rPr>
        <w:t>א. גובה הסוכה וגובה נר חנוכה - מישלט שלטא ביה עינא (ב ע"ב)</w:t>
      </w:r>
    </w:p>
    <w:p w:rsidR="00B9154C" w:rsidRPr="00B9154C" w:rsidRDefault="00B9154C" w:rsidP="00B9154C">
      <w:pPr>
        <w:autoSpaceDE w:val="0"/>
        <w:autoSpaceDN w:val="0"/>
        <w:adjustRightInd w:val="0"/>
        <w:spacing w:after="0" w:line="360" w:lineRule="auto"/>
        <w:jc w:val="both"/>
        <w:rPr>
          <w:rFonts w:ascii="Narkisim" w:eastAsia="Times New Roman" w:hAnsi="Narkisim" w:cs="Narkisim"/>
          <w:sz w:val="24"/>
          <w:szCs w:val="25"/>
          <w:rtl/>
        </w:rPr>
      </w:pPr>
      <w:r w:rsidRPr="00B9154C">
        <w:rPr>
          <w:rFonts w:ascii="Narkisim" w:eastAsia="Times New Roman" w:hAnsi="Narkisim" w:cs="Narkisim"/>
          <w:b/>
          <w:bCs/>
          <w:sz w:val="24"/>
          <w:szCs w:val="25"/>
          <w:rtl/>
        </w:rPr>
        <w:t>המרחק ושליטת העין:</w:t>
      </w:r>
      <w:r w:rsidRPr="00B9154C">
        <w:rPr>
          <w:rFonts w:ascii="Narkisim" w:eastAsia="Times New Roman" w:hAnsi="Narkisim" w:cs="Narkisim"/>
          <w:sz w:val="24"/>
          <w:szCs w:val="25"/>
          <w:rtl/>
        </w:rPr>
        <w:t xml:space="preserve"> הדיון בכל הסוגיה איננו קשור לקצה גבול הראיה של אדם, אלא לתחושת הקשר והשייכות שבין הרואה לחפץ המצווה. הדיון הוא מנטלי ולא אופטי. מרחק מישורי רב בין המנורה להולך ברשות הרבים, עדיין יוצר תחושת קשר אצל ההולך ברשות הרבים עם המנורה, כשם שהמרחק של הדפנות מהיושב בסוכה אינו משפיע על תחושת הקשר שלו לדפנות. במצבים כאלה המנורה והדפנות הם בגובה העיניים, והוא מרגיש מחובר ומקושר להם. </w:t>
      </w:r>
    </w:p>
    <w:p w:rsidR="00B9154C" w:rsidRPr="00B9154C" w:rsidRDefault="00B9154C" w:rsidP="00B9154C">
      <w:pPr>
        <w:spacing w:after="0" w:line="360" w:lineRule="auto"/>
        <w:jc w:val="both"/>
        <w:rPr>
          <w:rFonts w:ascii="Narkisim" w:eastAsia="Times New Roman" w:hAnsi="Narkisim" w:cs="Narkisim"/>
          <w:sz w:val="25"/>
          <w:szCs w:val="25"/>
          <w:rtl/>
        </w:rPr>
      </w:pPr>
      <w:r w:rsidRPr="00B9154C">
        <w:rPr>
          <w:rFonts w:ascii="Narkisim" w:eastAsia="Times New Roman" w:hAnsi="Narkisim" w:cs="Narkisim"/>
          <w:sz w:val="25"/>
          <w:szCs w:val="25"/>
          <w:rtl/>
        </w:rPr>
        <w:t xml:space="preserve">באשר להדלקת נר חנוכה מעל כ' אמה, אדם ההולך במדרכה הסמוכה לכביש שרחבו 20-15 מטרים (כביש תלת מסלולי דו סטרי, המחולק על ידי אי תנועה), יראה בלי מאמץ גדול בבית שמעבר לכביש גם מנורה המונחת בקומה רביעית וחמישית. כך גם באשר לאדם שגר כ' אמה מתחת לרשות הרבים, כגון בקומות תחתונות של בית הצמוד לצלע ההר: אדם ההולך ברשות הרבים יוכל לראות מצלע ההר שממול מנורות המונחות בקומות תחתונות. </w:t>
      </w:r>
    </w:p>
    <w:p w:rsidR="00B9154C" w:rsidRPr="00B9154C" w:rsidRDefault="00B9154C" w:rsidP="00B9154C">
      <w:pPr>
        <w:autoSpaceDE w:val="0"/>
        <w:autoSpaceDN w:val="0"/>
        <w:adjustRightInd w:val="0"/>
        <w:spacing w:after="0" w:line="360" w:lineRule="auto"/>
        <w:jc w:val="both"/>
        <w:rPr>
          <w:rFonts w:ascii="Narkisim" w:eastAsia="Times New Roman" w:hAnsi="Narkisim" w:cs="Narkisim"/>
          <w:sz w:val="24"/>
          <w:szCs w:val="25"/>
          <w:rtl/>
        </w:rPr>
      </w:pPr>
      <w:r w:rsidRPr="00B9154C">
        <w:rPr>
          <w:rFonts w:ascii="Narkisim" w:eastAsia="Times New Roman" w:hAnsi="Narkisim" w:cs="Narkisim"/>
          <w:sz w:val="24"/>
          <w:szCs w:val="25"/>
          <w:rtl/>
        </w:rPr>
        <w:t xml:space="preserve">אך באשר למידת הקשר ותחושת השייכות של אדם עם מה שמעל ראשו, בעניין זה נחלקו חכמים ור' יהודה בעירוב ובסוכה, ובנר חנוכה נחלקו הראשונים עם ר' יואל הלוי. חכמים סוברים שעד כ' אמה יש לאדם תחושת שייכות, גם אם עליו להגביה לעיתים מעט את ראשו ולהביט במה שמעליו, אך מעל גובה זה אובדת תחושה זו. אמנם התנא ר' יהודה, ובעקבותיו רבנו יואל מתקופת הראשונים, סוברים שאם יש רצף מוחשי בין האדם לבין מה שמעליו, אף בגובה שהוא מעל כ' אמה, עדיין קיימת אצלו אותה תחושה גם אם הרואה מתאמץ לשם כך. </w:t>
      </w:r>
    </w:p>
    <w:p w:rsidR="00B9154C" w:rsidRPr="00B9154C" w:rsidRDefault="00B9154C" w:rsidP="00B9154C">
      <w:pPr>
        <w:autoSpaceDE w:val="0"/>
        <w:autoSpaceDN w:val="0"/>
        <w:adjustRightInd w:val="0"/>
        <w:spacing w:after="0" w:line="360" w:lineRule="auto"/>
        <w:jc w:val="both"/>
        <w:rPr>
          <w:rFonts w:ascii="Narkisim" w:eastAsia="Times New Roman" w:hAnsi="Narkisim" w:cs="Narkisim"/>
          <w:sz w:val="24"/>
          <w:szCs w:val="25"/>
          <w:rtl/>
        </w:rPr>
      </w:pPr>
      <w:r w:rsidRPr="00B9154C">
        <w:rPr>
          <w:rFonts w:ascii="Narkisim" w:eastAsia="Times New Roman" w:hAnsi="Narkisim" w:cs="Narkisim"/>
          <w:b/>
          <w:bCs/>
          <w:sz w:val="24"/>
          <w:szCs w:val="24"/>
          <w:rtl/>
        </w:rPr>
        <w:t>פרסום נס חנוכה</w:t>
      </w:r>
      <w:r w:rsidRPr="00B9154C">
        <w:rPr>
          <w:rFonts w:ascii="Narkisim" w:eastAsia="Times New Roman" w:hAnsi="Narkisim" w:cs="Narkisim"/>
          <w:sz w:val="24"/>
          <w:szCs w:val="24"/>
          <w:rtl/>
        </w:rPr>
        <w:t xml:space="preserve">: במצבים שונים יש התלבטות היכן להניח את מנורת חנוכה. על אדן החלון, באיזה חלון בבית, או אולי בפתח הבית  ועוד אפשרויות מגוונות. יש למצוא את המקום הטוב ביותר בו יהיה אפשר לפרסם הנס באופן המקסימלי. כל מפרסם מעונין שכמה שיותר יראו או ישמעו את מה שהוא ממפרסם. אלא שבהדלקת הנרות אנו מפרסמים את שמו של הקב"ה, והפרסום הוא חלק מההודאה על הנס לא חלק ממצוות ההדלקה. כך כתב הרמב"ם </w:t>
      </w:r>
      <w:r w:rsidRPr="00B9154C">
        <w:rPr>
          <w:rFonts w:ascii="Narkisim" w:eastAsia="Times New Roman" w:hAnsi="Narkisim" w:cs="Narkisim"/>
          <w:sz w:val="24"/>
          <w:szCs w:val="25"/>
          <w:rtl/>
        </w:rPr>
        <w:t xml:space="preserve">(הלכות חנוכה ד, יב), בהלכה הועסקת בחובתו של אדם עני להשיג שמן ונרות עבור נר חנוכה: "מצות נר חנוכה מצוה חביבה היא עד מאד. וצריך אדם להיזהר בה, כדי להודיע הנס </w:t>
      </w:r>
      <w:r w:rsidRPr="00B9154C">
        <w:rPr>
          <w:rFonts w:ascii="Narkisim" w:eastAsia="Times New Roman" w:hAnsi="Narkisim" w:cs="Narkisim"/>
          <w:b/>
          <w:bCs/>
          <w:sz w:val="25"/>
          <w:szCs w:val="25"/>
          <w:rtl/>
        </w:rPr>
        <w:t>ולהוסיף בשבח האל והודיה לו על הנסים שעשה לנו</w:t>
      </w:r>
      <w:r w:rsidRPr="00B9154C">
        <w:rPr>
          <w:rFonts w:ascii="Narkisim" w:eastAsia="Times New Roman" w:hAnsi="Narkisim" w:cs="Narkisim"/>
          <w:sz w:val="24"/>
          <w:szCs w:val="25"/>
          <w:rtl/>
        </w:rPr>
        <w:t>. אפילו אין לו מה יאכל אלא מן הצדקה שואל או מוכר כסותו ולוקח שמן ונרות ומדליק". שבחו של הקב"ה נקלט באמצעות העין. הנחה היא שהרואה יודע על נס חנוכה והעובדה שהוא רואה את המנורה היא כמו שהוא שמע את שבחו של הקב"ה מאת האחר. פרסום הנס יכול להתבטא גם על ידי סיפור הדברים ואמירתם, וגם על ידי מעשים ופעולות הקשורים לנס ומזכירים אותו, ובכך הם עצמם שבח והודאה לה'.</w:t>
      </w:r>
    </w:p>
    <w:p w:rsidR="00B9154C" w:rsidRPr="00B9154C" w:rsidRDefault="00B9154C" w:rsidP="00B9154C">
      <w:pPr>
        <w:spacing w:after="0" w:line="360" w:lineRule="auto"/>
        <w:jc w:val="both"/>
        <w:rPr>
          <w:rFonts w:ascii="Narkisim" w:eastAsia="Calibri" w:hAnsi="Narkisim" w:cs="Narkisim"/>
          <w:b/>
          <w:bCs/>
          <w:sz w:val="28"/>
          <w:szCs w:val="28"/>
          <w:rtl/>
        </w:rPr>
      </w:pPr>
    </w:p>
    <w:p w:rsidR="00B9154C" w:rsidRPr="00B9154C" w:rsidRDefault="00B9154C" w:rsidP="00B9154C">
      <w:pPr>
        <w:spacing w:after="0" w:line="360" w:lineRule="auto"/>
        <w:jc w:val="both"/>
        <w:rPr>
          <w:rFonts w:ascii="Narkisim" w:eastAsia="Calibri" w:hAnsi="Narkisim" w:cs="Narkisim"/>
        </w:rPr>
      </w:pPr>
      <w:r w:rsidRPr="00B9154C">
        <w:rPr>
          <w:rFonts w:ascii="Narkisim" w:eastAsia="Calibri" w:hAnsi="Narkisim" w:cs="Narkisim"/>
          <w:b/>
          <w:bCs/>
          <w:sz w:val="28"/>
          <w:szCs w:val="28"/>
          <w:rtl/>
        </w:rPr>
        <w:t>ב. עוסק במצווה פטור מהמצווה, סוכה בטיול (כה ע"א)</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b/>
          <w:bCs/>
          <w:sz w:val="24"/>
          <w:szCs w:val="24"/>
          <w:rtl/>
        </w:rPr>
        <w:t xml:space="preserve">העוסק במצווה פטור מן המצווה: </w:t>
      </w:r>
      <w:r w:rsidRPr="00B9154C">
        <w:rPr>
          <w:rFonts w:ascii="Narkisim" w:eastAsia="Calibri" w:hAnsi="Narkisim" w:cs="Narkisim"/>
          <w:sz w:val="24"/>
          <w:szCs w:val="24"/>
          <w:rtl/>
        </w:rPr>
        <w:t>מהסוגיה אנו לומדים על משמעות העיסוק במצווה. אדם העוסק במצווה מוצא את עצמו טרוד ממנה, והיא משפיעה על מחשבתו ומעשיו יום ולילה. עד כדי כך אנחנו אמורים להיות שקועים בתוך המצווה שאנו עסוקים בה, שהיא ממלאת לגמרי את חיינו, ופוטרת אותנו אף מקיום מצוות אחרות. לפעמים אדם מחפש מצוות אחרות משום שהוא אינו שקוע דיו בתוך "המצווה" ולא מספיק מוטרד מקיומה.</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sz w:val="24"/>
          <w:szCs w:val="24"/>
          <w:rtl/>
        </w:rPr>
        <w:lastRenderedPageBreak/>
        <w:t xml:space="preserve">מטרתה של המצווה היא הדבקות בקדוש ברוך הוא, וכאשר האדם דבק בקב"ה באמצעות מצווה אחת, טוב הוא שיהיה כולו עסוק במצווה זו, ולא יחפש אז את הקב"ה במצוות אחרות. גישה אחרת מאפשרת לאדם לבחור בין מצוות. הוא איננו חייב להפסיק מצווה בה הוא החל ולטרוח בקיום מצווה אחרת, אך הוא רשאי. אם לא מדובר בטרחה גדולה, מצופה ממנו שיקיים את שתי המצוות. יש ערך בחיבור למספר מצוות, גם במעבר ממצווה למצווה.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עיקרון זה מחנך אותנו להתמקד במה שאנחנו עושים מבלי לקפוץ מנושא לנושא. אם האדם אכן מייקר ומכבד את המצווה שהוא עוסק בה, ממילא הוא לא יתעניין באותו הרגע בשום דבר אחר, ואפילו לא במצווה אחרת. ולהפך – אם הוא יפנה לעסוק בדבר אחר, הרי זה מורה שהוא מזלזל במצוות ועושה אותם בדרך מקרה ובלא כוונה ראויה; מבחינתו לא המְצווה עומד במוקד, אלא הקיום הטכני של הציווי. עיקרון זה עולה גם בכללי פסיקה אחרים: כגון אין עושים מצוות חבילות חבילות, אין מערבין שמחה בשמחה ועוד.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b/>
          <w:bCs/>
          <w:sz w:val="24"/>
          <w:szCs w:val="24"/>
          <w:rtl/>
        </w:rPr>
        <w:t>מה נעשה בחול המועד סוכות?</w:t>
      </w:r>
      <w:r w:rsidRPr="00B9154C">
        <w:rPr>
          <w:rFonts w:ascii="Narkisim" w:eastAsia="Calibri" w:hAnsi="Narkisim" w:cs="Narkisim"/>
          <w:sz w:val="24"/>
          <w:szCs w:val="24"/>
          <w:rtl/>
        </w:rPr>
        <w:t xml:space="preserve"> הדיון בשאלת האפשרות לצאת לטיול בסוכות כשייתכן מצב שלא תהיה אפשרות לקיים מצוות סוכה, מציב שאלה עקרונית: איך אנו מבינים את המשמעות העמוקה של המצוות הייחודיות שבימי החג? מצוות המועדים יכולות להיתפס כסוג של חוויה – שבירת שגרה בשל השהות בסוכה, סעודות החג ואף השינה בה, ועוד. אך הכוונה של מצווה זו היא אחרת לגמרי.  המדרשים וספרי החסידות מלאים בתכניה הייחודיים של מצוות סוכה (כמו גם מצוות ארבעת המינים), באור המקיף ובהשראת השכינה המיוחדת שיש על הסוכה ועל היושבים ב"צילא דמהימנותא", ועוד. על גדולי ישראל רבים מסופר שלא יצאו כל השבוע מסוכתם, והיו אף שדאגו למניין קבוע בכל התפילות בסוכתם כדי שלא יאלצו לצאת מהסוכה. לא לכולנו מתאימה התנהגות כזו, אך חשובה המודעות לראות כך את יעדיה של המצווה.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 xml:space="preserve">עלינו למצוא את האיזון בין השאיפה והרצון לקיים את מצוות סוכה בשלמותה ומתוך הבנה מעמיקה בתכניה, בין הרצון לנצל את ימי החופשה שבחול המועד לטיול במרחבי ארץ ישראל ולביקורי משפחה וחברים. </w:t>
      </w:r>
    </w:p>
    <w:p w:rsidR="00B9154C" w:rsidRPr="00B9154C" w:rsidRDefault="00B9154C" w:rsidP="00B9154C">
      <w:pPr>
        <w:spacing w:after="0" w:line="360" w:lineRule="auto"/>
        <w:jc w:val="both"/>
        <w:rPr>
          <w:rFonts w:ascii="Narkisim" w:eastAsia="Calibri" w:hAnsi="Narkisim" w:cs="Narkisim"/>
          <w:sz w:val="24"/>
          <w:szCs w:val="24"/>
        </w:rPr>
      </w:pPr>
      <w:r w:rsidRPr="00B9154C">
        <w:rPr>
          <w:rFonts w:ascii="Narkisim" w:eastAsia="Calibri" w:hAnsi="Narkisim" w:cs="Narkisim"/>
          <w:b/>
          <w:bCs/>
          <w:sz w:val="24"/>
          <w:szCs w:val="24"/>
          <w:rtl/>
        </w:rPr>
        <w:t xml:space="preserve">פסיקת הלכה וגישה חינוכית: </w:t>
      </w:r>
      <w:r w:rsidRPr="00B9154C">
        <w:rPr>
          <w:rFonts w:ascii="Narkisim" w:eastAsia="Calibri" w:hAnsi="Narkisim" w:cs="Narkisim"/>
          <w:sz w:val="24"/>
          <w:szCs w:val="24"/>
          <w:rtl/>
        </w:rPr>
        <w:t>דבריהם של הרב אהרן ליכטנשטיין זצ"ל ויבלחט"א הרב יעקב אריאל, מעלים בפנינו את עולמו של הפוסק, ואת הרכיב הערכי והחינוכי המתלווה לפסיקת הלכה. לעתים, שורת הדין יכולה ללמד אותנו הלכה מסוימת, אבל תשומת הלב של הפוסק היא גם להיבטים החינוכיים והערכיים הנובעים מהלכה שכזו, וממילא פסיקתו מורכבת יותר מאשר תשובה 'טכנית' לאור המקורות האם 'מותר' או 'אסור'. מפסיקותיהם נוכל ללמוד עד כמה החינוך לרצון ולמאמץ לקיים מצוות צריך להנחות אותנו, וגם כאשר לכאורה מבחינה 'הלכתית גרידא' אפשר להקל, הרצון להדר בקיום ומצוות ולהתחנך לעשייתן משפיע על הפסיקה הלכה למעשה, וה'הלכה' אינה רק העמדת הסוגיות ותירוצן, אלא בירור רצון ה'.</w:t>
      </w:r>
    </w:p>
    <w:p w:rsidR="00B9154C" w:rsidRPr="00B9154C" w:rsidRDefault="00B9154C" w:rsidP="00B9154C">
      <w:pPr>
        <w:spacing w:after="0" w:line="360" w:lineRule="auto"/>
        <w:jc w:val="both"/>
        <w:rPr>
          <w:rFonts w:ascii="Narkisim" w:eastAsia="Calibri" w:hAnsi="Narkisim" w:cs="Narkisim"/>
          <w:sz w:val="24"/>
          <w:szCs w:val="24"/>
        </w:rPr>
      </w:pPr>
    </w:p>
    <w:p w:rsidR="00B9154C" w:rsidRPr="00B9154C" w:rsidRDefault="00B9154C" w:rsidP="00B9154C">
      <w:pPr>
        <w:spacing w:after="0" w:line="360" w:lineRule="auto"/>
        <w:jc w:val="both"/>
        <w:rPr>
          <w:rFonts w:ascii="Narkisim" w:eastAsia="Calibri" w:hAnsi="Narkisim" w:cs="Narkisim"/>
          <w:b/>
          <w:bCs/>
          <w:sz w:val="28"/>
          <w:szCs w:val="28"/>
        </w:rPr>
      </w:pPr>
      <w:r w:rsidRPr="00B9154C">
        <w:rPr>
          <w:rFonts w:ascii="Narkisim" w:eastAsia="Calibri" w:hAnsi="Narkisim" w:cs="Narkisim"/>
          <w:b/>
          <w:bCs/>
          <w:sz w:val="28"/>
          <w:szCs w:val="28"/>
          <w:rtl/>
        </w:rPr>
        <w:t>ג. מצוות סוכה בליל יום טוב הראשון ובשאר הימים (כז ע"א)</w:t>
      </w:r>
    </w:p>
    <w:p w:rsidR="00B9154C" w:rsidRPr="00B9154C" w:rsidRDefault="00B9154C" w:rsidP="00B9154C">
      <w:pPr>
        <w:spacing w:after="0" w:line="360" w:lineRule="auto"/>
        <w:jc w:val="both"/>
        <w:rPr>
          <w:rFonts w:ascii="Narkisim" w:eastAsia="Calibri" w:hAnsi="Narkisim" w:cs="Narkisim"/>
          <w:snapToGrid w:val="0"/>
          <w:sz w:val="24"/>
          <w:szCs w:val="24"/>
          <w:rtl/>
          <w:lang w:eastAsia="he-IL"/>
        </w:rPr>
      </w:pPr>
      <w:r w:rsidRPr="00B9154C">
        <w:rPr>
          <w:rFonts w:ascii="Narkisim" w:eastAsia="Calibri" w:hAnsi="Narkisim" w:cs="Narkisim"/>
          <w:b/>
          <w:bCs/>
          <w:sz w:val="24"/>
          <w:szCs w:val="24"/>
          <w:rtl/>
        </w:rPr>
        <w:t>קדשנו במצוותיו וציוונו לישב בסוכה:</w:t>
      </w:r>
      <w:r w:rsidRPr="00B9154C">
        <w:rPr>
          <w:rFonts w:ascii="Narkisim" w:eastAsia="Calibri" w:hAnsi="Narkisim" w:cs="Narkisim"/>
          <w:sz w:val="24"/>
          <w:szCs w:val="24"/>
          <w:rtl/>
        </w:rPr>
        <w:t xml:space="preserve"> "לישב בסוכה" הכוונה לשהות ולהיות בסוכה. גם כשעומדים בסוכה מקיימים מצוות ישיבה בסוכה. כיצד בא הדבר לידי ביטוי? כך נאמר בספרא: " 'בסוכות תשבו' (ויקרא כג, מב), ואין תשבו אלא כעין תדורו. מיכן אמרו אוכל בסוכה, שותה בסוכה, ומטייל בסוכה, ומעלה כליו בסוכה" </w:t>
      </w:r>
      <w:r w:rsidRPr="00B9154C">
        <w:rPr>
          <w:rFonts w:ascii="Narkisim" w:eastAsia="Calibri" w:hAnsi="Narkisim" w:cs="Narkisim"/>
          <w:snapToGrid w:val="0"/>
          <w:sz w:val="24"/>
          <w:szCs w:val="24"/>
          <w:rtl/>
          <w:lang w:eastAsia="he-IL"/>
        </w:rPr>
        <w:t xml:space="preserve">(ספרא אמור פרשה יב, פרק יז, ה). </w:t>
      </w:r>
    </w:p>
    <w:p w:rsidR="00B9154C" w:rsidRPr="00B9154C" w:rsidRDefault="00B9154C" w:rsidP="00B9154C">
      <w:pPr>
        <w:spacing w:after="0" w:line="360" w:lineRule="auto"/>
        <w:jc w:val="both"/>
        <w:rPr>
          <w:rFonts w:ascii="Narkisim" w:eastAsia="Calibri" w:hAnsi="Narkisim" w:cs="Narkisim"/>
          <w:snapToGrid w:val="0"/>
          <w:sz w:val="24"/>
          <w:szCs w:val="24"/>
          <w:lang w:eastAsia="he-IL"/>
        </w:rPr>
      </w:pPr>
      <w:r w:rsidRPr="00B9154C">
        <w:rPr>
          <w:rFonts w:ascii="Narkisim" w:eastAsia="Calibri" w:hAnsi="Narkisim" w:cs="Narkisim"/>
          <w:sz w:val="24"/>
          <w:szCs w:val="24"/>
          <w:rtl/>
        </w:rPr>
        <w:lastRenderedPageBreak/>
        <w:t>'כעין תדורו' מתייחס לחובת האדם לדור בסוכה במשך כל ימות החג, כדרך שהוא גר בביתו במשך כל ימות השנה: לאכול, לשתות, להסתובב בסוכה, ולהשתמש בכלים שבהם הוא משתמש כל השנה, ודווקא ביפים ובנאים שבהם: "</w:t>
      </w:r>
      <w:r w:rsidRPr="00B9154C">
        <w:rPr>
          <w:rFonts w:ascii="Narkisim" w:eastAsia="Calibri" w:hAnsi="Narkisim" w:cs="Narkisim"/>
          <w:snapToGrid w:val="0"/>
          <w:sz w:val="24"/>
          <w:szCs w:val="24"/>
          <w:rtl/>
          <w:lang w:eastAsia="he-IL"/>
        </w:rPr>
        <w:t xml:space="preserve">היו לו כלים נאים - מעלן לסוכה, מצעות נאות - מעלן לסוכה, אוכל ושותה ומטייל בסוכה, ומשנן בסוכה" (סוכה כח ע"ב). בתלמוד ירושלמי (סוכה ב, י), נוסף ביאור למדרש: </w:t>
      </w:r>
    </w:p>
    <w:p w:rsidR="00B9154C" w:rsidRPr="00B9154C" w:rsidRDefault="00B9154C" w:rsidP="00B9154C">
      <w:pPr>
        <w:spacing w:after="0" w:line="360" w:lineRule="auto"/>
        <w:jc w:val="both"/>
        <w:rPr>
          <w:rFonts w:ascii="Narkisim" w:eastAsia="Calibri" w:hAnsi="Narkisim" w:cs="Narkisim"/>
          <w:snapToGrid w:val="0"/>
          <w:sz w:val="24"/>
          <w:szCs w:val="24"/>
          <w:rtl/>
          <w:lang w:eastAsia="he-IL"/>
        </w:rPr>
      </w:pPr>
      <w:r w:rsidRPr="00B9154C">
        <w:rPr>
          <w:rFonts w:ascii="Narkisim" w:eastAsia="Calibri" w:hAnsi="Narkisim" w:cs="Narkisim"/>
          <w:snapToGrid w:val="0"/>
          <w:sz w:val="24"/>
          <w:szCs w:val="24"/>
          <w:rtl/>
          <w:lang w:eastAsia="he-IL"/>
        </w:rPr>
        <w:t xml:space="preserve">כתיב: "בסוכות תשבו", ואין תשבו אלא תדורו. כמה דאת אמר: "וירשתם אותה וישבתם בה" (דברים יא, לא). שיהא אוכל בסוכה, ומטייל בסוכה, ומעלה כליו לסוכה. </w:t>
      </w:r>
    </w:p>
    <w:p w:rsidR="00B9154C" w:rsidRPr="00B9154C" w:rsidRDefault="00B9154C" w:rsidP="00B9154C">
      <w:pPr>
        <w:spacing w:after="0" w:line="360" w:lineRule="auto"/>
        <w:jc w:val="both"/>
        <w:rPr>
          <w:rFonts w:ascii="Narkisim" w:eastAsia="Calibri" w:hAnsi="Narkisim" w:cs="Narkisim"/>
          <w:snapToGrid w:val="0"/>
          <w:color w:val="000000"/>
          <w:sz w:val="24"/>
          <w:szCs w:val="24"/>
          <w:rtl/>
          <w:lang w:eastAsia="he-IL"/>
        </w:rPr>
      </w:pPr>
      <w:r w:rsidRPr="00B9154C">
        <w:rPr>
          <w:rFonts w:ascii="Narkisim" w:eastAsia="Calibri" w:hAnsi="Narkisim" w:cs="Narkisim"/>
          <w:snapToGrid w:val="0"/>
          <w:sz w:val="24"/>
          <w:szCs w:val="24"/>
          <w:rtl/>
          <w:lang w:eastAsia="he-IL"/>
        </w:rPr>
        <w:t xml:space="preserve">הירושלמי, תלמודה של ארץ ישראל, משווה בין שתי המצוות, </w:t>
      </w:r>
      <w:r w:rsidRPr="00B9154C">
        <w:rPr>
          <w:rFonts w:ascii="Narkisim" w:eastAsia="Calibri" w:hAnsi="Narkisim" w:cs="Narkisim"/>
          <w:color w:val="000000"/>
          <w:sz w:val="24"/>
          <w:szCs w:val="24"/>
          <w:rtl/>
        </w:rPr>
        <w:t>שבמסגרתן האדם מצטווה לשבת - ישיבה בסוכה, וישיבה בארץ ישראל</w:t>
      </w:r>
      <w:r w:rsidRPr="00B9154C">
        <w:rPr>
          <w:rFonts w:ascii="Narkisim" w:eastAsia="Calibri" w:hAnsi="Narkisim" w:cs="Narkisim"/>
          <w:snapToGrid w:val="0"/>
          <w:sz w:val="24"/>
          <w:szCs w:val="24"/>
          <w:rtl/>
          <w:lang w:eastAsia="he-IL"/>
        </w:rPr>
        <w:t xml:space="preserve">. </w:t>
      </w:r>
      <w:r w:rsidRPr="00B9154C">
        <w:rPr>
          <w:rFonts w:ascii="Narkisim" w:eastAsia="Calibri" w:hAnsi="Narkisim" w:cs="Narkisim"/>
          <w:color w:val="000000"/>
          <w:sz w:val="24"/>
          <w:szCs w:val="24"/>
          <w:rtl/>
        </w:rPr>
        <w:t xml:space="preserve">כך הגדיר את מצות יישוב ארץ ישראל, ר' צדוק הכהן מלובלין (דברי סופרים אות יד): "לשון הכתוב 'וירשתם אותה וישבתם בה', וגם אין נקרא ישוב אלא בישיבה ובשלוה כדבר שנאמר: 'וישב יעקב' (בראשית לז, א), ביקש לישב בשלוה... והיינו שהם (=ישראל) אדוני הארץ... בשלווה ובממשלה דזה נקרא ישיבה". </w:t>
      </w:r>
      <w:r w:rsidRPr="00B9154C">
        <w:rPr>
          <w:rFonts w:ascii="Narkisim" w:eastAsia="Calibri" w:hAnsi="Narkisim" w:cs="Narkisim"/>
          <w:snapToGrid w:val="0"/>
          <w:sz w:val="24"/>
          <w:szCs w:val="24"/>
          <w:rtl/>
          <w:lang w:eastAsia="he-IL"/>
        </w:rPr>
        <w:t xml:space="preserve">ההשוואה היא בתחושת הבעלות הטבעית, והנוחות הביתית בסוכה ובארץ ישראל.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b/>
          <w:bCs/>
          <w:sz w:val="24"/>
          <w:szCs w:val="24"/>
          <w:rtl/>
        </w:rPr>
        <w:t>"חג הסוכות תעשה לך שבעת ימים":</w:t>
      </w:r>
      <w:r w:rsidRPr="00B9154C">
        <w:rPr>
          <w:rFonts w:ascii="Narkisim" w:eastAsia="Calibri" w:hAnsi="Narkisim" w:cs="Narkisim"/>
          <w:sz w:val="24"/>
          <w:szCs w:val="24"/>
          <w:rtl/>
        </w:rPr>
        <w:t xml:space="preserve"> צו התורה הוא לתחום שטח תחת כיפת השמים – בחצר, על הגג או במרפסת – בשלוש דפנות וסכך. בימי חג הסוכות, הדפנות והסכך נחשבים כחפצי מצווה, והחלל התחום מקבל ממד של קדושה. זהו ביתו של אדם בימי החג, ושם הוא עובד את ה' ומקיים את רצון ה'. לכשיסתיים החג ויפרקו את הסוכה, המקום יחזור להיות מקום חולין כפי שהוא במשך כל השנה.</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כבני אדם, נתן לנו הקב"ה כוח ליצור תשמישי מצווה (המקדש וכליו,</w:t>
      </w:r>
      <w:r w:rsidRPr="00B9154C" w:rsidDel="007C7585">
        <w:rPr>
          <w:rFonts w:ascii="Narkisim" w:eastAsia="Calibri" w:hAnsi="Narkisim" w:cs="Narkisim"/>
          <w:sz w:val="24"/>
          <w:szCs w:val="24"/>
          <w:rtl/>
        </w:rPr>
        <w:t xml:space="preserve"> </w:t>
      </w:r>
      <w:r w:rsidRPr="00B9154C">
        <w:rPr>
          <w:rFonts w:ascii="Narkisim" w:eastAsia="Calibri" w:hAnsi="Narkisim" w:cs="Narkisim"/>
          <w:sz w:val="24"/>
          <w:szCs w:val="24"/>
          <w:rtl/>
        </w:rPr>
        <w:t xml:space="preserve">תפילין, ציצית, מזוזה, ועוד). לקחת חומרי גלם ללא כל משמעות מקודשת קודמת, לעצב ולתקן אותם כנדרש לפי ההלכה לייחד אותם לשם מצווה, וכשהם מוכנים, הם מקבלים ממד של קדושה ומצווה, ובאמצעותם אנו מקיימים את רצון ה'. הסוכה אף היא מורכבת מחומרי גלם פשוטים שבעולם החול: קרשים, דפנות מעץ או מכל חומר אחר, ומהם אנו בונים את הסוכה. "חג הסוכות תעשה לך" – נושא הפסוק הוא חג הסוכות, אך ההתייחסות היא לסוכה עצמה שעל שמה נקרא כל החג (חכמים אף למדו מפסוק זה הלכות שונות הקשורות למבנה הסוכה). </w:t>
      </w:r>
    </w:p>
    <w:p w:rsidR="00B9154C" w:rsidRPr="00B9154C" w:rsidRDefault="00B9154C" w:rsidP="00B9154C">
      <w:pPr>
        <w:spacing w:after="0" w:line="360" w:lineRule="auto"/>
        <w:jc w:val="both"/>
        <w:rPr>
          <w:rFonts w:ascii="Narkisim" w:eastAsia="Calibri" w:hAnsi="Narkisim" w:cs="Narkisim"/>
          <w:sz w:val="24"/>
          <w:szCs w:val="24"/>
          <w:rtl/>
        </w:rPr>
      </w:pPr>
      <w:r w:rsidRPr="00B9154C">
        <w:rPr>
          <w:rFonts w:ascii="Narkisim" w:eastAsia="Calibri" w:hAnsi="Narkisim" w:cs="Narkisim"/>
          <w:sz w:val="24"/>
          <w:szCs w:val="24"/>
          <w:rtl/>
        </w:rPr>
        <w:t>הצו "תעשה" מופיע בתורה בהטיות שונות. את הכוחות והאנרגיות העצומים של כל אחד, יש לכוון לעשייה ויצירה. " 'תעשה' – ולא מן העשוי" (סוכה יא ע"ב). "תעשה לך" זו עשייה אישית. יצירה חדשה, שסוללת ופורצת מקום חדש אצל כל אחד.</w:t>
      </w:r>
    </w:p>
    <w:p w:rsidR="00B9154C" w:rsidRPr="00B9154C" w:rsidRDefault="00B9154C" w:rsidP="00B9154C">
      <w:pPr>
        <w:spacing w:after="0" w:line="240" w:lineRule="auto"/>
        <w:jc w:val="both"/>
        <w:rPr>
          <w:rFonts w:ascii="Narkisim" w:eastAsia="Calibri" w:hAnsi="Narkisim" w:cs="Narkisim"/>
          <w:b/>
          <w:bCs/>
          <w:sz w:val="28"/>
          <w:szCs w:val="28"/>
          <w:rtl/>
        </w:rPr>
      </w:pPr>
    </w:p>
    <w:p w:rsidR="00B9154C" w:rsidRPr="00B9154C" w:rsidRDefault="00B9154C" w:rsidP="00B9154C">
      <w:pPr>
        <w:rPr>
          <w:rFonts w:ascii="Narkisim" w:eastAsia="Calibri" w:hAnsi="Narkisim" w:cs="Narkisim"/>
        </w:rPr>
      </w:pPr>
    </w:p>
    <w:p w:rsidR="00B9154C" w:rsidRPr="00B9154C" w:rsidRDefault="00B9154C" w:rsidP="00B9154C">
      <w:pPr>
        <w:bidi w:val="0"/>
        <w:rPr>
          <w:rFonts w:ascii="Narkisim" w:eastAsia="Calibri" w:hAnsi="Narkisim" w:cs="Narkisim"/>
          <w:b/>
          <w:bCs/>
          <w:color w:val="000000"/>
          <w:sz w:val="28"/>
          <w:szCs w:val="28"/>
        </w:rPr>
      </w:pPr>
      <w:r w:rsidRPr="00B9154C">
        <w:rPr>
          <w:rFonts w:ascii="Narkisim" w:eastAsia="Calibri" w:hAnsi="Narkisim" w:cs="Narkisim"/>
          <w:b/>
          <w:bCs/>
          <w:color w:val="000000"/>
          <w:sz w:val="28"/>
          <w:szCs w:val="28"/>
          <w:rtl/>
        </w:rPr>
        <w:br w:type="page"/>
      </w:r>
    </w:p>
    <w:p w:rsidR="00B9154C" w:rsidRPr="00B9154C" w:rsidRDefault="00B9154C" w:rsidP="00B9154C">
      <w:pPr>
        <w:widowControl w:val="0"/>
        <w:autoSpaceDE w:val="0"/>
        <w:autoSpaceDN w:val="0"/>
        <w:adjustRightInd w:val="0"/>
        <w:spacing w:after="0" w:line="360" w:lineRule="auto"/>
        <w:jc w:val="both"/>
        <w:rPr>
          <w:rFonts w:ascii="Narkisim" w:eastAsia="Calibri" w:hAnsi="Narkisim" w:cs="Narkisim"/>
          <w:b/>
          <w:bCs/>
          <w:color w:val="FF0000"/>
          <w:sz w:val="28"/>
          <w:szCs w:val="28"/>
          <w:rtl/>
        </w:rPr>
      </w:pPr>
      <w:r w:rsidRPr="00B9154C">
        <w:rPr>
          <w:rFonts w:ascii="Narkisim" w:eastAsia="Calibri" w:hAnsi="Narkisim" w:cs="Narkisim"/>
          <w:b/>
          <w:bCs/>
          <w:color w:val="FF0000"/>
          <w:sz w:val="28"/>
          <w:szCs w:val="28"/>
          <w:rtl/>
        </w:rPr>
        <w:lastRenderedPageBreak/>
        <w:t>ביוגרפיה</w:t>
      </w:r>
    </w:p>
    <w:p w:rsidR="00B9154C" w:rsidRPr="00B9154C" w:rsidRDefault="00B9154C" w:rsidP="00B9154C">
      <w:pPr>
        <w:spacing w:after="0" w:line="24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הרב שמואל בן מאיר</w:t>
      </w:r>
      <w:r w:rsidRPr="00B9154C">
        <w:rPr>
          <w:rFonts w:ascii="Narkisim" w:eastAsia="Calibri" w:hAnsi="Narkisim" w:cs="Narkisim"/>
          <w:sz w:val="24"/>
          <w:szCs w:val="24"/>
          <w:rtl/>
        </w:rPr>
        <w:t>, הרשב"ם (המאה הי"ב), אשכנז. פרשן המקרא, ומבעלי התוספות. נכדו של רש"י.</w:t>
      </w: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b/>
          <w:bCs/>
          <w:sz w:val="24"/>
          <w:szCs w:val="24"/>
          <w:rtl/>
        </w:rPr>
        <w:t>תוספות</w:t>
      </w:r>
      <w:r w:rsidRPr="00B9154C">
        <w:rPr>
          <w:rFonts w:ascii="Narkisim" w:eastAsia="Calibri" w:hAnsi="Narkisim" w:cs="Narkisim"/>
          <w:sz w:val="24"/>
          <w:szCs w:val="24"/>
          <w:rtl/>
        </w:rPr>
        <w:t xml:space="preserve">, מפירושי חכמי צרפת ואשכנז (המאות הי"ב-הי"ג). הבולטים בין בעלי התוספות הם רבנו יעקב תם, נכדו של רש"י, ואחיינו הרב יצחק ב"ר שמואל. בדפוסים הראשונים של התלמוד שהודפסו באיטליה, נדפסו פירוש רש"י ופירושי התוספות משני צדי הגמרא, ומאז נשמרה צורת הדפסה זו בכל הדפוסים. </w:t>
      </w:r>
    </w:p>
    <w:p w:rsidR="00B9154C" w:rsidRPr="00B9154C" w:rsidRDefault="00B9154C" w:rsidP="00B9154C">
      <w:pPr>
        <w:autoSpaceDE w:val="0"/>
        <w:autoSpaceDN w:val="0"/>
        <w:adjustRightInd w:val="0"/>
        <w:spacing w:after="0" w:line="240" w:lineRule="auto"/>
        <w:jc w:val="both"/>
        <w:rPr>
          <w:rFonts w:ascii="Narkisim" w:eastAsia="Calibri" w:hAnsi="Narkisim" w:cs="Narkisim"/>
          <w:color w:val="000000"/>
          <w:sz w:val="24"/>
          <w:szCs w:val="24"/>
          <w:rtl/>
        </w:rPr>
      </w:pPr>
      <w:r w:rsidRPr="00B9154C">
        <w:rPr>
          <w:rFonts w:ascii="Narkisim" w:eastAsia="Calibri" w:hAnsi="Narkisim" w:cs="Narkisim"/>
          <w:b/>
          <w:bCs/>
          <w:color w:val="000000"/>
          <w:sz w:val="24"/>
          <w:szCs w:val="24"/>
          <w:rtl/>
        </w:rPr>
        <w:t xml:space="preserve">הרב יום טוב בן אברהם אשבילי </w:t>
      </w:r>
      <w:r w:rsidRPr="00B9154C">
        <w:rPr>
          <w:rFonts w:ascii="Narkisim" w:eastAsia="Calibri" w:hAnsi="Narkisim" w:cs="Narkisim"/>
          <w:color w:val="000000"/>
          <w:sz w:val="24"/>
          <w:szCs w:val="24"/>
          <w:rtl/>
        </w:rPr>
        <w:t>(בן העיר סיביליה) הריטב"א, (המאות הי"ג-הי"ד), ספרד. למד מהרא"ה ומהרשב"א, גדולי תלמידיו של הרמב"ן. מחבר חידושים למסכתות הש"ס, ופוסק</w:t>
      </w:r>
      <w:r w:rsidRPr="00B9154C">
        <w:rPr>
          <w:rFonts w:ascii="Narkisim" w:eastAsia="Calibri" w:hAnsi="Narkisim" w:cs="Narkisim" w:hint="cs"/>
          <w:color w:val="000000"/>
          <w:sz w:val="24"/>
          <w:szCs w:val="24"/>
          <w:rtl/>
        </w:rPr>
        <w:t xml:space="preserve"> </w:t>
      </w:r>
      <w:r w:rsidRPr="00B9154C">
        <w:rPr>
          <w:rFonts w:ascii="Narkisim" w:eastAsia="Calibri" w:hAnsi="Narkisim" w:cs="Narkisim"/>
          <w:color w:val="000000"/>
          <w:sz w:val="24"/>
          <w:szCs w:val="24"/>
          <w:rtl/>
        </w:rPr>
        <w:t>- שו"ת הריטב"א.</w:t>
      </w:r>
    </w:p>
    <w:p w:rsidR="00B9154C" w:rsidRPr="00B9154C" w:rsidRDefault="00B9154C" w:rsidP="00B9154C">
      <w:pPr>
        <w:widowControl w:val="0"/>
        <w:autoSpaceDE w:val="0"/>
        <w:autoSpaceDN w:val="0"/>
        <w:adjustRightInd w:val="0"/>
        <w:spacing w:after="0" w:line="240" w:lineRule="auto"/>
        <w:jc w:val="both"/>
        <w:rPr>
          <w:rFonts w:ascii="Narkisim" w:eastAsia="Calibri" w:hAnsi="Narkisim" w:cs="Narkisim"/>
          <w:color w:val="000000"/>
          <w:sz w:val="24"/>
          <w:szCs w:val="24"/>
          <w:rtl/>
        </w:rPr>
      </w:pPr>
      <w:r w:rsidRPr="00B9154C">
        <w:rPr>
          <w:rFonts w:ascii="Narkisim" w:eastAsia="Calibri" w:hAnsi="Narkisim" w:cs="Narkisim"/>
          <w:b/>
          <w:bCs/>
          <w:color w:val="000000"/>
          <w:sz w:val="24"/>
          <w:szCs w:val="24"/>
          <w:rtl/>
        </w:rPr>
        <w:t>הרב מנחם</w:t>
      </w:r>
      <w:r w:rsidRPr="00B9154C">
        <w:rPr>
          <w:rFonts w:ascii="Narkisim" w:eastAsia="Calibri" w:hAnsi="Narkisim" w:cs="Narkisim"/>
          <w:b/>
          <w:bCs/>
          <w:color w:val="000000"/>
          <w:sz w:val="24"/>
          <w:szCs w:val="24"/>
        </w:rPr>
        <w:t xml:space="preserve"> </w:t>
      </w:r>
      <w:r w:rsidRPr="00B9154C">
        <w:rPr>
          <w:rFonts w:ascii="Narkisim" w:eastAsia="Calibri" w:hAnsi="Narkisim" w:cs="Narkisim"/>
          <w:b/>
          <w:bCs/>
          <w:color w:val="000000"/>
          <w:sz w:val="24"/>
          <w:szCs w:val="24"/>
          <w:rtl/>
        </w:rPr>
        <w:t>המאירי</w:t>
      </w:r>
      <w:r w:rsidRPr="00B9154C">
        <w:rPr>
          <w:rFonts w:ascii="Narkisim" w:eastAsia="Calibri" w:hAnsi="Narkisim" w:cs="Narkisim"/>
          <w:color w:val="000000"/>
          <w:sz w:val="24"/>
          <w:szCs w:val="24"/>
          <w:lang w:bidi="ar-YE"/>
        </w:rPr>
        <w:t> </w:t>
      </w:r>
      <w:r w:rsidRPr="00B9154C">
        <w:rPr>
          <w:rFonts w:ascii="Narkisim" w:eastAsia="Calibri" w:hAnsi="Narkisim" w:cs="Narkisim"/>
          <w:color w:val="000000"/>
          <w:sz w:val="24"/>
          <w:szCs w:val="24"/>
          <w:rtl/>
          <w:lang w:bidi="ar-YE"/>
        </w:rPr>
        <w:t>(</w:t>
      </w:r>
      <w:r w:rsidRPr="00B9154C">
        <w:rPr>
          <w:rFonts w:ascii="Narkisim" w:eastAsia="Calibri" w:hAnsi="Narkisim" w:cs="Narkisim"/>
          <w:color w:val="000000"/>
          <w:sz w:val="24"/>
          <w:szCs w:val="24"/>
          <w:rtl/>
        </w:rPr>
        <w:t>המאות הי</w:t>
      </w:r>
      <w:r w:rsidRPr="00B9154C">
        <w:rPr>
          <w:rFonts w:ascii="Narkisim" w:eastAsia="Calibri" w:hAnsi="Narkisim" w:cs="Narkisim"/>
          <w:color w:val="000000"/>
          <w:sz w:val="24"/>
          <w:szCs w:val="24"/>
          <w:rtl/>
          <w:lang w:bidi="ar-YE"/>
        </w:rPr>
        <w:t>"</w:t>
      </w:r>
      <w:r w:rsidRPr="00B9154C">
        <w:rPr>
          <w:rFonts w:ascii="Narkisim" w:eastAsia="Calibri" w:hAnsi="Narkisim" w:cs="Narkisim"/>
          <w:color w:val="000000"/>
          <w:sz w:val="24"/>
          <w:szCs w:val="24"/>
          <w:rtl/>
        </w:rPr>
        <w:t>ג</w:t>
      </w:r>
      <w:r w:rsidRPr="00B9154C">
        <w:rPr>
          <w:rFonts w:ascii="Narkisim" w:eastAsia="Calibri" w:hAnsi="Narkisim" w:cs="Narkisim"/>
          <w:color w:val="000000"/>
          <w:sz w:val="24"/>
          <w:szCs w:val="24"/>
          <w:rtl/>
          <w:lang w:bidi="ar-YE"/>
        </w:rPr>
        <w:t>-</w:t>
      </w:r>
      <w:r w:rsidRPr="00B9154C">
        <w:rPr>
          <w:rFonts w:ascii="Narkisim" w:eastAsia="Calibri" w:hAnsi="Narkisim" w:cs="Narkisim"/>
          <w:color w:val="000000"/>
          <w:sz w:val="24"/>
          <w:szCs w:val="24"/>
          <w:rtl/>
        </w:rPr>
        <w:t>הי</w:t>
      </w:r>
      <w:r w:rsidRPr="00B9154C">
        <w:rPr>
          <w:rFonts w:ascii="Narkisim" w:eastAsia="Calibri" w:hAnsi="Narkisim" w:cs="Narkisim"/>
          <w:color w:val="000000"/>
          <w:sz w:val="24"/>
          <w:szCs w:val="24"/>
          <w:rtl/>
          <w:lang w:bidi="ar-YE"/>
        </w:rPr>
        <w:t>"</w:t>
      </w:r>
      <w:r w:rsidRPr="00B9154C">
        <w:rPr>
          <w:rFonts w:ascii="Narkisim" w:eastAsia="Calibri" w:hAnsi="Narkisim" w:cs="Narkisim"/>
          <w:color w:val="000000"/>
          <w:sz w:val="24"/>
          <w:szCs w:val="24"/>
          <w:rtl/>
        </w:rPr>
        <w:t>ד</w:t>
      </w:r>
      <w:r w:rsidRPr="00B9154C">
        <w:rPr>
          <w:rFonts w:ascii="Narkisim" w:eastAsia="Calibri" w:hAnsi="Narkisim" w:cs="Narkisim"/>
          <w:color w:val="000000"/>
          <w:sz w:val="24"/>
          <w:szCs w:val="24"/>
          <w:rtl/>
          <w:lang w:bidi="ar-YE"/>
        </w:rPr>
        <w:t xml:space="preserve">), </w:t>
      </w:r>
      <w:r w:rsidRPr="00B9154C">
        <w:rPr>
          <w:rFonts w:ascii="Narkisim" w:eastAsia="Calibri" w:hAnsi="Narkisim" w:cs="Narkisim"/>
          <w:color w:val="000000"/>
          <w:sz w:val="24"/>
          <w:szCs w:val="24"/>
          <w:rtl/>
        </w:rPr>
        <w:t>פרובנס, דרום צרפת</w:t>
      </w:r>
      <w:r w:rsidRPr="00B9154C">
        <w:rPr>
          <w:rFonts w:ascii="Narkisim" w:eastAsia="Calibri" w:hAnsi="Narkisim" w:cs="Narkisim"/>
          <w:color w:val="000000"/>
          <w:sz w:val="24"/>
          <w:szCs w:val="24"/>
          <w:rtl/>
          <w:lang w:bidi="ar-YE"/>
        </w:rPr>
        <w:t xml:space="preserve">. </w:t>
      </w:r>
      <w:r w:rsidRPr="00B9154C">
        <w:rPr>
          <w:rFonts w:ascii="Narkisim" w:eastAsia="Calibri" w:hAnsi="Narkisim" w:cs="Narkisim"/>
          <w:color w:val="000000"/>
          <w:sz w:val="24"/>
          <w:szCs w:val="24"/>
          <w:rtl/>
        </w:rPr>
        <w:t>חיבורו המרכזי הוא פירושו למסכתות הגמרא</w:t>
      </w:r>
      <w:r w:rsidRPr="00B9154C">
        <w:rPr>
          <w:rFonts w:ascii="Narkisim" w:eastAsia="Calibri" w:hAnsi="Narkisim" w:cs="Narkisim"/>
          <w:color w:val="000000"/>
          <w:sz w:val="24"/>
          <w:szCs w:val="24"/>
          <w:rtl/>
          <w:lang w:bidi="ar-YE"/>
        </w:rPr>
        <w:t xml:space="preserve">: </w:t>
      </w:r>
      <w:r w:rsidRPr="00B9154C">
        <w:rPr>
          <w:rFonts w:ascii="Narkisim" w:eastAsia="Calibri" w:hAnsi="Narkisim" w:cs="Narkisim"/>
          <w:color w:val="000000"/>
          <w:sz w:val="24"/>
          <w:szCs w:val="24"/>
          <w:rtl/>
        </w:rPr>
        <w:t>בית הבחירה</w:t>
      </w:r>
      <w:r w:rsidRPr="00B9154C">
        <w:rPr>
          <w:rFonts w:ascii="Narkisim" w:eastAsia="Calibri" w:hAnsi="Narkisim" w:cs="Narkisim"/>
          <w:color w:val="000000"/>
          <w:sz w:val="24"/>
          <w:szCs w:val="24"/>
          <w:rtl/>
          <w:lang w:bidi="ar-YE"/>
        </w:rPr>
        <w:t xml:space="preserve">. </w:t>
      </w:r>
      <w:r w:rsidRPr="00B9154C">
        <w:rPr>
          <w:rFonts w:ascii="Narkisim" w:eastAsia="Calibri" w:hAnsi="Narkisim" w:cs="Narkisim"/>
          <w:color w:val="000000"/>
          <w:sz w:val="24"/>
          <w:szCs w:val="24"/>
          <w:rtl/>
        </w:rPr>
        <w:t>זהו סיכום על דרך הפשט של הסוגיות וסיכום של דעות הפוסקים בדורות שלפניו</w:t>
      </w:r>
      <w:r w:rsidRPr="00B9154C">
        <w:rPr>
          <w:rFonts w:ascii="Narkisim" w:eastAsia="Calibri" w:hAnsi="Narkisim" w:cs="Narkisim"/>
          <w:color w:val="000000"/>
          <w:sz w:val="24"/>
          <w:szCs w:val="24"/>
          <w:rtl/>
          <w:lang w:bidi="ar-YE"/>
        </w:rPr>
        <w:t xml:space="preserve">. </w:t>
      </w:r>
      <w:r w:rsidRPr="00B9154C">
        <w:rPr>
          <w:rFonts w:ascii="Narkisim" w:eastAsia="Calibri" w:hAnsi="Narkisim" w:cs="Narkisim"/>
          <w:color w:val="000000"/>
          <w:sz w:val="24"/>
          <w:szCs w:val="24"/>
          <w:rtl/>
        </w:rPr>
        <w:t>לשונו ה</w:t>
      </w:r>
      <w:hyperlink r:id="rId9" w:history="1">
        <w:r w:rsidRPr="00B9154C">
          <w:rPr>
            <w:rFonts w:ascii="Narkisim" w:eastAsia="Calibri" w:hAnsi="Narkisim" w:cs="Narkisim"/>
            <w:color w:val="000000"/>
            <w:sz w:val="24"/>
            <w:szCs w:val="24"/>
            <w:u w:val="single"/>
            <w:rtl/>
          </w:rPr>
          <w:t>עברית</w:t>
        </w:r>
      </w:hyperlink>
      <w:r w:rsidRPr="00B9154C">
        <w:rPr>
          <w:rFonts w:ascii="Narkisim" w:eastAsia="Calibri" w:hAnsi="Narkisim" w:cs="Narkisim"/>
          <w:color w:val="000000"/>
          <w:sz w:val="24"/>
          <w:szCs w:val="24"/>
          <w:rtl/>
          <w:lang w:bidi="ar-YE"/>
        </w:rPr>
        <w:t xml:space="preserve"> </w:t>
      </w:r>
      <w:r w:rsidRPr="00B9154C">
        <w:rPr>
          <w:rFonts w:ascii="Narkisim" w:eastAsia="Calibri" w:hAnsi="Narkisim" w:cs="Narkisim"/>
          <w:color w:val="000000"/>
          <w:sz w:val="24"/>
          <w:szCs w:val="24"/>
          <w:rtl/>
        </w:rPr>
        <w:t>הברורה וסגנונו המיוחד מסייעים מאוד בהבנת דברי הגמרא</w:t>
      </w:r>
      <w:r w:rsidRPr="00B9154C">
        <w:rPr>
          <w:rFonts w:ascii="Narkisim" w:eastAsia="Calibri" w:hAnsi="Narkisim" w:cs="Narkisim"/>
          <w:color w:val="000000"/>
          <w:sz w:val="24"/>
          <w:szCs w:val="24"/>
          <w:rtl/>
          <w:lang w:bidi="ar-YE"/>
        </w:rPr>
        <w:t xml:space="preserve">. </w:t>
      </w: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b/>
          <w:bCs/>
          <w:sz w:val="24"/>
          <w:szCs w:val="24"/>
          <w:rtl/>
        </w:rPr>
        <w:t>הרב יעקב בן אשר</w:t>
      </w:r>
      <w:r w:rsidRPr="00B9154C">
        <w:rPr>
          <w:rFonts w:ascii="Narkisim" w:eastAsia="Calibri" w:hAnsi="Narkisim" w:cs="Narkisim"/>
          <w:sz w:val="24"/>
          <w:szCs w:val="24"/>
          <w:rtl/>
        </w:rPr>
        <w:t xml:space="preserve"> (המאות הי"ג-הי"ד), ספרד. בנו של הרא"ש. </w:t>
      </w:r>
      <w:r w:rsidRPr="00B9154C">
        <w:rPr>
          <w:rFonts w:ascii="Narkisim" w:eastAsia="Calibri" w:hAnsi="Narkisim" w:cs="Narkisim"/>
          <w:color w:val="000000"/>
          <w:sz w:val="24"/>
          <w:szCs w:val="24"/>
          <w:rtl/>
        </w:rPr>
        <w:t>הגדול והמפורסם בין ספריו הוא ספר 'ארבעה טורים' קובץ של ארבעה ספרים נפרדים, המהווים ביחד ספר הלכה מקיף של ההלכות הנוהגות בזמן הזה</w:t>
      </w:r>
      <w:r w:rsidRPr="00B9154C">
        <w:rPr>
          <w:rFonts w:ascii="Narkisim" w:eastAsia="Calibri" w:hAnsi="Narkisim" w:cs="Narkisim"/>
          <w:sz w:val="24"/>
          <w:szCs w:val="24"/>
          <w:rtl/>
        </w:rPr>
        <w:t xml:space="preserve">: אורח חיים, יורה דעה, אבן העזר, חושן משפט. </w:t>
      </w:r>
    </w:p>
    <w:p w:rsidR="00B9154C" w:rsidRPr="00B9154C" w:rsidRDefault="00B9154C" w:rsidP="00B9154C">
      <w:pPr>
        <w:autoSpaceDE w:val="0"/>
        <w:autoSpaceDN w:val="0"/>
        <w:adjustRightInd w:val="0"/>
        <w:spacing w:after="0" w:line="240" w:lineRule="auto"/>
        <w:jc w:val="both"/>
        <w:rPr>
          <w:rFonts w:ascii="Narkisim" w:eastAsia="Calibri" w:hAnsi="Narkisim" w:cs="Narkisim"/>
          <w:color w:val="000000"/>
          <w:sz w:val="24"/>
          <w:szCs w:val="24"/>
          <w:rtl/>
        </w:rPr>
      </w:pPr>
      <w:r w:rsidRPr="00B9154C">
        <w:rPr>
          <w:rFonts w:ascii="Narkisim" w:eastAsia="Calibri" w:hAnsi="Narkisim" w:cs="Narkisim"/>
          <w:b/>
          <w:bCs/>
          <w:color w:val="202122"/>
          <w:sz w:val="24"/>
          <w:szCs w:val="24"/>
          <w:shd w:val="clear" w:color="auto" w:fill="FFFFFF"/>
          <w:rtl/>
        </w:rPr>
        <w:t>הרב יצחק עראמה</w:t>
      </w:r>
      <w:r w:rsidRPr="00B9154C">
        <w:rPr>
          <w:rFonts w:ascii="Narkisim" w:eastAsia="Calibri" w:hAnsi="Narkisim" w:cs="Narkisim"/>
          <w:color w:val="202122"/>
          <w:sz w:val="24"/>
          <w:szCs w:val="24"/>
          <w:shd w:val="clear" w:color="auto" w:fill="FFFFFF"/>
          <w:rtl/>
        </w:rPr>
        <w:t xml:space="preserve"> (המאה הט"ו), נודע בשם בעל העקידה על שם ספרו עקידת יצחק. מחכמי ספרד בעת הגירוש. פילוסוף ופרשן המקרא, שימש רב וראש ישיבה בספרד. </w:t>
      </w:r>
    </w:p>
    <w:p w:rsidR="00B9154C" w:rsidRPr="00B9154C" w:rsidRDefault="00B9154C" w:rsidP="00B9154C">
      <w:pPr>
        <w:widowControl w:val="0"/>
        <w:autoSpaceDE w:val="0"/>
        <w:autoSpaceDN w:val="0"/>
        <w:adjustRightInd w:val="0"/>
        <w:spacing w:after="0" w:line="240" w:lineRule="auto"/>
        <w:jc w:val="both"/>
        <w:rPr>
          <w:rFonts w:ascii="Narkisim" w:eastAsia="Calibri" w:hAnsi="Narkisim" w:cs="Narkisim"/>
          <w:b/>
          <w:bCs/>
          <w:color w:val="000000"/>
          <w:sz w:val="24"/>
          <w:szCs w:val="24"/>
          <w:rtl/>
        </w:rPr>
      </w:pPr>
    </w:p>
    <w:p w:rsidR="00B9154C" w:rsidRPr="00B9154C" w:rsidRDefault="00B9154C" w:rsidP="00B9154C">
      <w:pPr>
        <w:widowControl w:val="0"/>
        <w:autoSpaceDE w:val="0"/>
        <w:autoSpaceDN w:val="0"/>
        <w:adjustRightInd w:val="0"/>
        <w:spacing w:after="0" w:line="240" w:lineRule="auto"/>
        <w:jc w:val="both"/>
        <w:rPr>
          <w:rFonts w:ascii="Narkisim" w:eastAsia="Calibri" w:hAnsi="Narkisim" w:cs="Narkisim"/>
          <w:color w:val="000000"/>
          <w:sz w:val="24"/>
          <w:szCs w:val="24"/>
          <w:rtl/>
        </w:rPr>
      </w:pPr>
      <w:r w:rsidRPr="00B9154C">
        <w:rPr>
          <w:rFonts w:ascii="Narkisim" w:eastAsia="Calibri" w:hAnsi="Narkisim" w:cs="Narkisim"/>
          <w:b/>
          <w:bCs/>
          <w:color w:val="000000"/>
          <w:sz w:val="24"/>
          <w:szCs w:val="24"/>
          <w:rtl/>
        </w:rPr>
        <w:t xml:space="preserve">הרב יוסף דב הלוי סולובייצ'יק, </w:t>
      </w:r>
      <w:r w:rsidRPr="00B9154C">
        <w:rPr>
          <w:rFonts w:ascii="Narkisim" w:eastAsia="Calibri" w:hAnsi="Narkisim" w:cs="Narkisim"/>
          <w:color w:val="000000"/>
          <w:sz w:val="24"/>
          <w:szCs w:val="24"/>
          <w:rtl/>
        </w:rPr>
        <w:t>הגרי"ד (נפטר בשנת תשנ"ג) ניו יורק. ראש ישיבת רבנו יצחק אלחנן ("ישיבה אוניברסיטה") בניו יורק. נכדו של הרב חיים סולוביצ'יק מבריסק. מנהיגה של היהדות האורתודוכסית הציונית דתית בארצות הברית. ממשיך המסורת הלמדנית של בריסק, וכן אחיינו של הגרי"ז שהוזכר לעיל. איש הגות ואמונה מעמיק. כתביו ושיעוריו פורסמו בספרים: שיעורים לזכר אבא מרי, על התשובה, איש האמונה, חמש דרשות, אדם וביתו, ועוד.</w:t>
      </w:r>
    </w:p>
    <w:p w:rsidR="00B9154C" w:rsidRPr="00B9154C" w:rsidRDefault="00B9154C" w:rsidP="00B9154C">
      <w:pPr>
        <w:shd w:val="clear" w:color="auto" w:fill="FFFFFF"/>
        <w:spacing w:after="0" w:line="240" w:lineRule="auto"/>
        <w:jc w:val="both"/>
        <w:rPr>
          <w:rFonts w:ascii="Narkisim" w:eastAsia="Times New Roman" w:hAnsi="Narkisim" w:cs="Narkisim"/>
          <w:color w:val="252525"/>
          <w:sz w:val="24"/>
          <w:szCs w:val="24"/>
          <w:rtl/>
        </w:rPr>
      </w:pPr>
      <w:r w:rsidRPr="00B9154C">
        <w:rPr>
          <w:rFonts w:ascii="Narkisim" w:eastAsia="Times New Roman" w:hAnsi="Narkisim" w:cs="Narkisim"/>
          <w:b/>
          <w:bCs/>
          <w:color w:val="252525"/>
          <w:sz w:val="24"/>
          <w:szCs w:val="24"/>
          <w:rtl/>
        </w:rPr>
        <w:t xml:space="preserve">הרב שלמה גורן </w:t>
      </w:r>
      <w:r w:rsidRPr="00B9154C">
        <w:rPr>
          <w:rFonts w:ascii="Narkisim" w:eastAsia="Times New Roman" w:hAnsi="Narkisim" w:cs="Narkisim"/>
          <w:color w:val="252525"/>
          <w:sz w:val="24"/>
          <w:szCs w:val="24"/>
          <w:rtl/>
        </w:rPr>
        <w:t>(נפטר בשנת תשנ"ה)</w:t>
      </w:r>
      <w:r w:rsidRPr="00B9154C">
        <w:rPr>
          <w:rFonts w:ascii="Narkisim" w:eastAsia="Times New Roman" w:hAnsi="Narkisim" w:cs="Narkisim"/>
          <w:b/>
          <w:bCs/>
          <w:color w:val="252525"/>
          <w:sz w:val="24"/>
          <w:szCs w:val="24"/>
          <w:rtl/>
        </w:rPr>
        <w:t xml:space="preserve">, </w:t>
      </w:r>
      <w:r w:rsidRPr="00B9154C">
        <w:rPr>
          <w:rFonts w:ascii="Narkisim" w:eastAsia="Times New Roman" w:hAnsi="Narkisim" w:cs="Narkisim"/>
          <w:color w:val="252525"/>
          <w:sz w:val="24"/>
          <w:szCs w:val="24"/>
          <w:rtl/>
        </w:rPr>
        <w:t>מיסד הרבנות הצבאית והרב הראשי הראשון לצה"ל, רב העיר תל אביב, והרב הראשי לישראל</w:t>
      </w:r>
      <w:r w:rsidRPr="00B9154C">
        <w:rPr>
          <w:rFonts w:ascii="Narkisim" w:eastAsia="Times New Roman" w:hAnsi="Narkisim" w:cs="Narkisim"/>
          <w:sz w:val="24"/>
          <w:szCs w:val="24"/>
          <w:rtl/>
        </w:rPr>
        <w:t xml:space="preserve"> (תשל"ג-תשמ"ג). ביסס ועיגן את הלכות צבא ומלחמה, </w:t>
      </w:r>
      <w:r w:rsidRPr="00B9154C">
        <w:rPr>
          <w:rFonts w:ascii="Narkisim" w:eastAsia="Times New Roman" w:hAnsi="Narkisim" w:cs="Narkisim"/>
          <w:color w:val="252525"/>
          <w:sz w:val="24"/>
          <w:szCs w:val="24"/>
          <w:rtl/>
        </w:rPr>
        <w:t xml:space="preserve">חקר את גבולות הר הבית, עסק רבות בהלכות מדינה וצבא, מומחה גדול בתלמוד הירושלמי, כתב ספרים רבים: תורת המועדים, משיב מלחמה, תורת המדינה, משנת המדינה ועוד רבים. </w:t>
      </w:r>
    </w:p>
    <w:p w:rsidR="00B9154C" w:rsidRPr="00B9154C" w:rsidRDefault="00B9154C" w:rsidP="00B9154C">
      <w:pPr>
        <w:spacing w:after="0" w:line="240" w:lineRule="auto"/>
        <w:jc w:val="both"/>
        <w:rPr>
          <w:rFonts w:ascii="Narkisim" w:eastAsia="Calibri" w:hAnsi="Narkisim" w:cs="Narkisim"/>
          <w:color w:val="202122"/>
          <w:sz w:val="24"/>
          <w:szCs w:val="24"/>
        </w:rPr>
      </w:pPr>
      <w:r w:rsidRPr="00B9154C">
        <w:rPr>
          <w:rFonts w:ascii="Narkisim" w:eastAsia="Calibri" w:hAnsi="Narkisim" w:cs="Narkisim" w:hint="cs"/>
          <w:b/>
          <w:bCs/>
          <w:sz w:val="24"/>
          <w:szCs w:val="24"/>
          <w:rtl/>
        </w:rPr>
        <w:t xml:space="preserve">פרופ' </w:t>
      </w:r>
      <w:r w:rsidRPr="00B9154C">
        <w:rPr>
          <w:rFonts w:ascii="Narkisim" w:eastAsia="Calibri" w:hAnsi="Narkisim" w:cs="Narkisim"/>
          <w:b/>
          <w:bCs/>
          <w:sz w:val="24"/>
          <w:szCs w:val="24"/>
          <w:rtl/>
        </w:rPr>
        <w:t xml:space="preserve">נחמה ליבוביץ </w:t>
      </w:r>
      <w:r w:rsidRPr="00B9154C">
        <w:rPr>
          <w:rFonts w:ascii="Narkisim" w:eastAsia="Calibri" w:hAnsi="Narkisim" w:cs="Narkisim"/>
          <w:sz w:val="24"/>
          <w:szCs w:val="24"/>
          <w:rtl/>
        </w:rPr>
        <w:t>(נפטרה בשנת תשנ"ז)</w:t>
      </w:r>
      <w:r w:rsidRPr="00B9154C">
        <w:rPr>
          <w:rFonts w:ascii="Narkisim" w:eastAsia="Times New Roman" w:hAnsi="Narkisim" w:cs="Narkisim"/>
          <w:color w:val="202122"/>
          <w:sz w:val="24"/>
          <w:szCs w:val="24"/>
          <w:rtl/>
        </w:rPr>
        <w:t xml:space="preserve">, עסקה במחקר ובהוראת תנ"ך, חידשה דרכים בהבנת דברי המפרשים לתנ"ך. לימדה באוניברסיטאות ובמכללות, וכן הרצתה במקומות רבים.  </w:t>
      </w:r>
    </w:p>
    <w:p w:rsidR="00B9154C" w:rsidRPr="00B9154C" w:rsidRDefault="00B9154C" w:rsidP="00B9154C">
      <w:pPr>
        <w:spacing w:after="0" w:line="240" w:lineRule="auto"/>
        <w:jc w:val="both"/>
        <w:rPr>
          <w:rFonts w:ascii="Narkisim" w:eastAsia="Calibri" w:hAnsi="Narkisim" w:cs="Narkisim"/>
          <w:b/>
          <w:bCs/>
          <w:sz w:val="24"/>
          <w:szCs w:val="24"/>
          <w:rtl/>
        </w:rPr>
      </w:pPr>
      <w:r w:rsidRPr="00B9154C">
        <w:rPr>
          <w:rFonts w:ascii="Narkisim" w:eastAsia="Calibri" w:hAnsi="Narkisim" w:cs="Narkisim"/>
          <w:b/>
          <w:bCs/>
          <w:sz w:val="24"/>
          <w:szCs w:val="24"/>
          <w:rtl/>
        </w:rPr>
        <w:t xml:space="preserve">הרב עובדיה יוסף </w:t>
      </w:r>
      <w:r w:rsidRPr="00B9154C">
        <w:rPr>
          <w:rFonts w:ascii="Narkisim" w:eastAsia="Calibri" w:hAnsi="Narkisim" w:cs="Narkisim"/>
          <w:sz w:val="24"/>
          <w:szCs w:val="24"/>
          <w:rtl/>
        </w:rPr>
        <w:t>(נפטר בשנת תשע"ד), דיין ורבה של תל אביב, הראשון לציון והרב הראשי לישראל (תשל"ג-תשמ"ג). גדול הפוסקים בזמננו. בעל ידע עצום של ספרות הלכתית וספרי שאלות ותשובות מכל התקופות והעדות. מקים עולם התורה והישיבות של בני קהילות ספרד בזמננו. מספריו: שו"ת יביע אומר, שו"ת יחווה דעת, טהרת הבית, הליכות עולם, ועוד רבים.</w:t>
      </w:r>
    </w:p>
    <w:p w:rsidR="00B9154C" w:rsidRPr="00B9154C" w:rsidRDefault="00B9154C" w:rsidP="00B9154C">
      <w:pPr>
        <w:widowControl w:val="0"/>
        <w:autoSpaceDE w:val="0"/>
        <w:autoSpaceDN w:val="0"/>
        <w:adjustRightInd w:val="0"/>
        <w:spacing w:after="0" w:line="240" w:lineRule="auto"/>
        <w:jc w:val="both"/>
        <w:rPr>
          <w:rFonts w:ascii="Narkisim" w:eastAsia="Calibri" w:hAnsi="Narkisim" w:cs="Narkisim"/>
          <w:sz w:val="24"/>
          <w:szCs w:val="24"/>
          <w:rtl/>
        </w:rPr>
      </w:pPr>
      <w:r w:rsidRPr="00B9154C">
        <w:rPr>
          <w:rFonts w:ascii="Narkisim" w:eastAsia="Calibri" w:hAnsi="Narkisim" w:cs="Narkisim"/>
          <w:b/>
          <w:bCs/>
          <w:sz w:val="24"/>
          <w:szCs w:val="24"/>
          <w:rtl/>
        </w:rPr>
        <w:t>ה</w:t>
      </w:r>
      <w:hyperlink r:id="rId10" w:history="1">
        <w:r w:rsidRPr="00B9154C">
          <w:rPr>
            <w:rFonts w:ascii="Narkisim" w:eastAsia="Calibri" w:hAnsi="Narkisim" w:cs="Narkisim"/>
            <w:b/>
            <w:bCs/>
            <w:color w:val="0000FF"/>
            <w:sz w:val="24"/>
            <w:szCs w:val="24"/>
            <w:u w:val="single"/>
            <w:rtl/>
          </w:rPr>
          <w:t>רב</w:t>
        </w:r>
      </w:hyperlink>
      <w:r w:rsidRPr="00B9154C">
        <w:rPr>
          <w:rFonts w:ascii="Narkisim" w:eastAsia="Calibri" w:hAnsi="Narkisim" w:cs="Narkisim"/>
          <w:b/>
          <w:bCs/>
          <w:color w:val="000000"/>
          <w:sz w:val="24"/>
          <w:szCs w:val="24"/>
          <w:rtl/>
          <w:lang w:bidi="ar-YE"/>
        </w:rPr>
        <w:t xml:space="preserve"> </w:t>
      </w:r>
      <w:r w:rsidRPr="00B9154C">
        <w:rPr>
          <w:rFonts w:ascii="Narkisim" w:eastAsia="Calibri" w:hAnsi="Narkisim" w:cs="Narkisim"/>
          <w:b/>
          <w:bCs/>
          <w:color w:val="000000"/>
          <w:sz w:val="24"/>
          <w:szCs w:val="24"/>
          <w:rtl/>
        </w:rPr>
        <w:t>ד"ר אהרן ליכטנשטיין</w:t>
      </w:r>
      <w:r w:rsidRPr="00B9154C">
        <w:rPr>
          <w:rFonts w:ascii="Narkisim" w:eastAsia="Calibri" w:hAnsi="Narkisim" w:cs="Narkisim"/>
          <w:color w:val="000000"/>
          <w:sz w:val="24"/>
          <w:szCs w:val="24"/>
          <w:rtl/>
        </w:rPr>
        <w:t xml:space="preserve"> (נפטר בשנת תשע"ה),</w:t>
      </w:r>
      <w:r w:rsidRPr="00B9154C">
        <w:rPr>
          <w:rFonts w:ascii="Narkisim" w:eastAsia="Calibri" w:hAnsi="Narkisim" w:cs="Narkisim"/>
          <w:color w:val="000000"/>
          <w:sz w:val="24"/>
          <w:szCs w:val="24"/>
        </w:rPr>
        <w:t xml:space="preserve"> </w:t>
      </w:r>
      <w:r w:rsidRPr="00B9154C">
        <w:rPr>
          <w:rFonts w:ascii="Narkisim" w:eastAsia="Calibri" w:hAnsi="Narkisim" w:cs="Narkisim"/>
          <w:color w:val="000000"/>
          <w:sz w:val="24"/>
          <w:szCs w:val="24"/>
          <w:rtl/>
        </w:rPr>
        <w:t>אלון שבות</w:t>
      </w:r>
      <w:r w:rsidRPr="00B9154C">
        <w:rPr>
          <w:rFonts w:ascii="Narkisim" w:eastAsia="Calibri" w:hAnsi="Narkisim" w:cs="Narkisim"/>
          <w:color w:val="000000"/>
          <w:sz w:val="24"/>
          <w:szCs w:val="24"/>
          <w:rtl/>
          <w:lang w:bidi="ar-YE"/>
        </w:rPr>
        <w:t xml:space="preserve">. </w:t>
      </w:r>
      <w:hyperlink r:id="rId11" w:history="1">
        <w:r w:rsidRPr="00B9154C">
          <w:rPr>
            <w:rFonts w:ascii="Narkisim" w:eastAsia="Calibri" w:hAnsi="Narkisim" w:cs="Narkisim"/>
            <w:color w:val="0000FF"/>
            <w:sz w:val="24"/>
            <w:szCs w:val="24"/>
            <w:u w:val="single"/>
            <w:rtl/>
          </w:rPr>
          <w:t>ראש ישיבת</w:t>
        </w:r>
      </w:hyperlink>
      <w:r w:rsidRPr="00B9154C">
        <w:rPr>
          <w:rFonts w:ascii="Narkisim" w:eastAsia="Calibri" w:hAnsi="Narkisim" w:cs="Narkisim"/>
          <w:sz w:val="24"/>
          <w:szCs w:val="24"/>
          <w:rtl/>
          <w:lang w:bidi="ar-YE"/>
        </w:rPr>
        <w:t xml:space="preserve"> "</w:t>
      </w:r>
      <w:hyperlink r:id="rId12" w:history="1">
        <w:r w:rsidRPr="00B9154C">
          <w:rPr>
            <w:rFonts w:ascii="Narkisim" w:eastAsia="Calibri" w:hAnsi="Narkisim" w:cs="Narkisim"/>
            <w:color w:val="0000FF"/>
            <w:sz w:val="24"/>
            <w:szCs w:val="24"/>
            <w:u w:val="single"/>
            <w:rtl/>
          </w:rPr>
          <w:t>הר עציון</w:t>
        </w:r>
      </w:hyperlink>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ב</w:t>
      </w:r>
      <w:hyperlink r:id="rId13" w:history="1">
        <w:r w:rsidRPr="00B9154C">
          <w:rPr>
            <w:rFonts w:ascii="Narkisim" w:eastAsia="Calibri" w:hAnsi="Narkisim" w:cs="Narkisim"/>
            <w:color w:val="0000FF"/>
            <w:sz w:val="24"/>
            <w:szCs w:val="24"/>
            <w:u w:val="single"/>
            <w:rtl/>
          </w:rPr>
          <w:t>אלון שבות</w:t>
        </w:r>
      </w:hyperlink>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 xml:space="preserve">חתנו ותלמידו של הרב </w:t>
      </w:r>
      <w:hyperlink r:id="rId14" w:history="1">
        <w:r w:rsidRPr="00B9154C">
          <w:rPr>
            <w:rFonts w:ascii="Narkisim" w:eastAsia="Calibri" w:hAnsi="Narkisim" w:cs="Narkisim"/>
            <w:color w:val="0000FF"/>
            <w:sz w:val="24"/>
            <w:szCs w:val="24"/>
            <w:u w:val="single"/>
            <w:rtl/>
          </w:rPr>
          <w:t>יוסף דוב הלוי סולובייצ</w:t>
        </w:r>
        <w:r w:rsidRPr="00B9154C">
          <w:rPr>
            <w:rFonts w:ascii="Narkisim" w:eastAsia="Calibri" w:hAnsi="Narkisim" w:cs="Narkisim"/>
            <w:color w:val="0000FF"/>
            <w:sz w:val="24"/>
            <w:szCs w:val="24"/>
            <w:u w:val="single"/>
            <w:rtl/>
            <w:lang w:bidi="ar-YE"/>
          </w:rPr>
          <w:t>'</w:t>
        </w:r>
        <w:r w:rsidRPr="00B9154C">
          <w:rPr>
            <w:rFonts w:ascii="Narkisim" w:eastAsia="Calibri" w:hAnsi="Narkisim" w:cs="Narkisim"/>
            <w:color w:val="0000FF"/>
            <w:sz w:val="24"/>
            <w:szCs w:val="24"/>
            <w:u w:val="single"/>
            <w:rtl/>
          </w:rPr>
          <w:t>יק</w:t>
        </w:r>
      </w:hyperlink>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דרכו הלימודית קרובה ל</w:t>
      </w:r>
      <w:hyperlink r:id="rId15" w:history="1">
        <w:r w:rsidRPr="00B9154C">
          <w:rPr>
            <w:rFonts w:ascii="Narkisim" w:eastAsia="Calibri" w:hAnsi="Narkisim" w:cs="Narkisim"/>
            <w:color w:val="0000FF"/>
            <w:sz w:val="24"/>
            <w:szCs w:val="24"/>
            <w:u w:val="single"/>
            <w:rtl/>
          </w:rPr>
          <w:t>שיטת בריסק</w:t>
        </w:r>
      </w:hyperlink>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פוסק ואיש הגות</w:t>
      </w:r>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ספריו</w:t>
      </w:r>
      <w:r w:rsidRPr="00B9154C">
        <w:rPr>
          <w:rFonts w:ascii="Narkisim" w:eastAsia="Calibri" w:hAnsi="Narkisim" w:cs="Narkisim"/>
          <w:sz w:val="24"/>
          <w:szCs w:val="24"/>
        </w:rPr>
        <w:t xml:space="preserve"> </w:t>
      </w:r>
      <w:r w:rsidRPr="00B9154C">
        <w:rPr>
          <w:rFonts w:ascii="Narkisim" w:eastAsia="Calibri" w:hAnsi="Narkisim" w:cs="Narkisim"/>
          <w:sz w:val="24"/>
          <w:szCs w:val="24"/>
          <w:rtl/>
        </w:rPr>
        <w:t>הם חידושיו ושיעוריו על מספר מסכתות</w:t>
      </w:r>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על קונטרס</w:t>
      </w:r>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דינא דגרמי"</w:t>
      </w:r>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של הרמב</w:t>
      </w:r>
      <w:r w:rsidRPr="00B9154C">
        <w:rPr>
          <w:rFonts w:ascii="Narkisim" w:eastAsia="Calibri" w:hAnsi="Narkisim" w:cs="Narkisim"/>
          <w:sz w:val="24"/>
          <w:szCs w:val="24"/>
          <w:rtl/>
          <w:lang w:bidi="ar-YE"/>
        </w:rPr>
        <w:t>"</w:t>
      </w:r>
      <w:r w:rsidRPr="00B9154C">
        <w:rPr>
          <w:rFonts w:ascii="Narkisim" w:eastAsia="Calibri" w:hAnsi="Narkisim" w:cs="Narkisim"/>
          <w:sz w:val="24"/>
          <w:szCs w:val="24"/>
          <w:rtl/>
        </w:rPr>
        <w:t>ן</w:t>
      </w:r>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ועוד</w:t>
      </w:r>
      <w:r w:rsidRPr="00B9154C">
        <w:rPr>
          <w:rFonts w:ascii="Narkisim" w:eastAsia="Calibri" w:hAnsi="Narkisim" w:cs="Narkisim"/>
          <w:sz w:val="24"/>
          <w:szCs w:val="24"/>
          <w:rtl/>
          <w:lang w:bidi="ar-YE"/>
        </w:rPr>
        <w:t xml:space="preserve">. </w:t>
      </w:r>
      <w:r w:rsidRPr="00B9154C">
        <w:rPr>
          <w:rFonts w:ascii="Narkisim" w:eastAsia="Calibri" w:hAnsi="Narkisim" w:cs="Narkisim"/>
          <w:sz w:val="24"/>
          <w:szCs w:val="24"/>
          <w:rtl/>
        </w:rPr>
        <w:t>ממנהיגי הציונות הדתית</w:t>
      </w:r>
      <w:r w:rsidRPr="00B9154C">
        <w:rPr>
          <w:rFonts w:ascii="Narkisim" w:eastAsia="Calibri" w:hAnsi="Narkisim" w:cs="Narkisim"/>
          <w:sz w:val="24"/>
          <w:szCs w:val="24"/>
          <w:rtl/>
          <w:lang w:bidi="ar-YE"/>
        </w:rPr>
        <w:t>.</w:t>
      </w:r>
      <w:r w:rsidRPr="00B9154C">
        <w:rPr>
          <w:rFonts w:ascii="Narkisim" w:eastAsia="Calibri" w:hAnsi="Narkisim" w:cs="Narkisim"/>
          <w:sz w:val="24"/>
          <w:szCs w:val="24"/>
          <w:lang w:bidi="ar-YE"/>
        </w:rPr>
        <w:t xml:space="preserve"> </w:t>
      </w: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b/>
          <w:bCs/>
          <w:sz w:val="24"/>
          <w:szCs w:val="24"/>
          <w:rtl/>
        </w:rPr>
        <w:t>הרב אליהו בקשי דורון</w:t>
      </w:r>
      <w:r w:rsidRPr="00B9154C">
        <w:rPr>
          <w:rFonts w:ascii="Narkisim" w:eastAsia="Calibri" w:hAnsi="Narkisim" w:cs="Narkisim"/>
          <w:sz w:val="24"/>
          <w:szCs w:val="24"/>
          <w:rtl/>
        </w:rPr>
        <w:t xml:space="preserve"> (נפטר בשנת תש"פ), ירושלים. היה הראשון לציון והרב הראשי לישראל (תשנ"ג- תשס"ג). קודם לכן שימש כרב העיר בת ים, ורב העיר חיפה. ראש מוסדות "בנין אב" בשכונת רמת שלמה בירושלים. חיבר ספרים רבים בהם" שו"ת בנין אב (ו' חלקים), ודרשות בנין אב (ג' חלקים)</w:t>
      </w:r>
    </w:p>
    <w:p w:rsidR="00B9154C" w:rsidRPr="00B9154C" w:rsidRDefault="00B9154C" w:rsidP="00B9154C">
      <w:pPr>
        <w:spacing w:after="0" w:line="240" w:lineRule="auto"/>
        <w:jc w:val="both"/>
        <w:rPr>
          <w:rFonts w:ascii="Narkisim" w:eastAsia="Calibri" w:hAnsi="Narkisim" w:cs="Narkisim"/>
          <w:b/>
          <w:bCs/>
          <w:sz w:val="24"/>
          <w:szCs w:val="24"/>
          <w:rtl/>
        </w:rPr>
      </w:pP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b/>
          <w:bCs/>
          <w:sz w:val="24"/>
          <w:szCs w:val="24"/>
          <w:rtl/>
        </w:rPr>
        <w:t>הרב יעקב אריאל,</w:t>
      </w:r>
      <w:hyperlink r:id="rId16" w:history="1">
        <w:r w:rsidRPr="00B9154C">
          <w:rPr>
            <w:rFonts w:ascii="Narkisim" w:eastAsia="Calibri" w:hAnsi="Narkisim" w:cs="Narkisim"/>
            <w:color w:val="0000FF"/>
            <w:sz w:val="24"/>
            <w:szCs w:val="24"/>
            <w:u w:val="single"/>
          </w:rPr>
          <w:t> </w:t>
        </w:r>
        <w:r w:rsidRPr="00B9154C">
          <w:rPr>
            <w:rFonts w:ascii="Narkisim" w:eastAsia="Calibri" w:hAnsi="Narkisim" w:cs="Narkisim"/>
            <w:color w:val="0000FF"/>
            <w:sz w:val="24"/>
            <w:szCs w:val="24"/>
            <w:u w:val="single"/>
            <w:rtl/>
          </w:rPr>
          <w:t>רמת גן</w:t>
        </w:r>
      </w:hyperlink>
      <w:r w:rsidRPr="00B9154C">
        <w:rPr>
          <w:rFonts w:ascii="Narkisim" w:eastAsia="Calibri" w:hAnsi="Narkisim" w:cs="Narkisim"/>
          <w:sz w:val="24"/>
          <w:szCs w:val="24"/>
          <w:rtl/>
        </w:rPr>
        <w:t xml:space="preserve">. </w:t>
      </w:r>
      <w:r w:rsidRPr="00B9154C">
        <w:rPr>
          <w:rFonts w:ascii="Narkisim" w:eastAsia="Calibri" w:hAnsi="Narkisim" w:cs="Narkisim" w:hint="cs"/>
          <w:sz w:val="24"/>
          <w:szCs w:val="24"/>
          <w:rtl/>
        </w:rPr>
        <w:t xml:space="preserve">לשעבר </w:t>
      </w:r>
      <w:r w:rsidRPr="00B9154C">
        <w:rPr>
          <w:rFonts w:ascii="Narkisim" w:eastAsia="Calibri" w:hAnsi="Narkisim" w:cs="Narkisim"/>
          <w:sz w:val="24"/>
          <w:szCs w:val="24"/>
          <w:rtl/>
        </w:rPr>
        <w:t>רב העיר רמת גן. תלמידם של הרב "הנזיר" והרב אברהם שפירא. שימש בעבר ראש ישיבה ורב המושב כפר מימון. ראש ישיבת ימית בגוש קטיף. ממנהיגי ה</w:t>
      </w:r>
      <w:hyperlink r:id="rId17" w:history="1">
        <w:r w:rsidRPr="00B9154C">
          <w:rPr>
            <w:rFonts w:ascii="Narkisim" w:eastAsia="Calibri" w:hAnsi="Narkisim" w:cs="Narkisim"/>
            <w:color w:val="0000FF"/>
            <w:sz w:val="24"/>
            <w:szCs w:val="24"/>
            <w:u w:val="single"/>
            <w:rtl/>
          </w:rPr>
          <w:t>ציונות הדתית</w:t>
        </w:r>
      </w:hyperlink>
      <w:r w:rsidRPr="00B9154C">
        <w:rPr>
          <w:rFonts w:ascii="Narkisim" w:eastAsia="Calibri" w:hAnsi="Narkisim" w:cs="Narkisim"/>
          <w:sz w:val="24"/>
          <w:szCs w:val="24"/>
          <w:rtl/>
        </w:rPr>
        <w:t>. חיבר סדרת ספרי שו"ת: באהלה של תורה, ופרסם מאמרים רבים</w:t>
      </w:r>
    </w:p>
    <w:p w:rsidR="00B9154C" w:rsidRPr="00B9154C" w:rsidRDefault="00B9154C" w:rsidP="00B9154C">
      <w:pPr>
        <w:spacing w:after="0" w:line="240" w:lineRule="auto"/>
        <w:jc w:val="both"/>
        <w:rPr>
          <w:rFonts w:ascii="Narkisim" w:eastAsia="Calibri" w:hAnsi="Narkisim" w:cs="Narkisim"/>
          <w:sz w:val="24"/>
          <w:szCs w:val="24"/>
          <w:rtl/>
        </w:rPr>
      </w:pPr>
      <w:r w:rsidRPr="00B9154C">
        <w:rPr>
          <w:rFonts w:ascii="Narkisim" w:eastAsia="Calibri" w:hAnsi="Narkisim" w:cs="Narkisim"/>
          <w:b/>
          <w:bCs/>
          <w:sz w:val="24"/>
          <w:szCs w:val="24"/>
          <w:rtl/>
        </w:rPr>
        <w:t xml:space="preserve">הרב יצחק יוסף, </w:t>
      </w:r>
      <w:r w:rsidRPr="00B9154C">
        <w:rPr>
          <w:rFonts w:ascii="Narkisim" w:eastAsia="Calibri" w:hAnsi="Narkisim" w:cs="Narkisim"/>
          <w:sz w:val="24"/>
          <w:szCs w:val="24"/>
          <w:rtl/>
        </w:rPr>
        <w:t xml:space="preserve">ירושלים. הראשון לציון (משנת תשע"ג). בנו של הרב עובדיה יוסף. מחבר סדרת הספרים: ילקוט יוסף, למעלה מארבעים כרכים. </w:t>
      </w:r>
    </w:p>
    <w:p w:rsidR="00B9154C" w:rsidRPr="00B9154C" w:rsidRDefault="00B9154C" w:rsidP="00B9154C">
      <w:pPr>
        <w:spacing w:after="0" w:line="240" w:lineRule="auto"/>
        <w:rPr>
          <w:rFonts w:ascii="Narkisim" w:eastAsia="Calibri" w:hAnsi="Narkisim" w:cs="Narkisim"/>
          <w:sz w:val="24"/>
          <w:szCs w:val="24"/>
          <w:rtl/>
        </w:rPr>
      </w:pPr>
      <w:r w:rsidRPr="00B9154C">
        <w:rPr>
          <w:rFonts w:ascii="Narkisim" w:eastAsia="Calibri" w:hAnsi="Narkisim" w:cs="Narkisim"/>
          <w:b/>
          <w:bCs/>
          <w:sz w:val="24"/>
          <w:szCs w:val="24"/>
          <w:rtl/>
        </w:rPr>
        <w:t>הרב אליעזר מלמד</w:t>
      </w:r>
      <w:r w:rsidRPr="00B9154C">
        <w:rPr>
          <w:rFonts w:ascii="Narkisim" w:eastAsia="Calibri" w:hAnsi="Narkisim" w:cs="Narkisim"/>
          <w:sz w:val="24"/>
          <w:szCs w:val="24"/>
          <w:rtl/>
        </w:rPr>
        <w:t xml:space="preserve">, רב היישוב הר ברכה, וראש ישיבת ההסדר הר ברכה. בנו של הרב זלמן מלמד, ראש ישיבת בית אל. מחבר סדרת הספרים: פניני הלכה. ערך כמה מספרי ר' צדוק הכהן מלובלין. </w:t>
      </w:r>
    </w:p>
    <w:p w:rsidR="00B9154C" w:rsidRPr="00B9154C" w:rsidRDefault="00B9154C" w:rsidP="00B9154C">
      <w:pPr>
        <w:spacing w:line="360" w:lineRule="auto"/>
        <w:rPr>
          <w:rFonts w:ascii="David" w:eastAsia="Calibri" w:hAnsi="David" w:cs="David"/>
        </w:rPr>
      </w:pPr>
    </w:p>
    <w:p w:rsidR="00B9154C" w:rsidRPr="00B9154C" w:rsidRDefault="00B9154C" w:rsidP="00B9154C">
      <w:pPr>
        <w:spacing w:after="0" w:line="360" w:lineRule="auto"/>
        <w:ind w:left="720"/>
        <w:rPr>
          <w:rFonts w:ascii="Calibri" w:eastAsia="Calibri" w:hAnsi="Calibri" w:cs="David"/>
          <w:b/>
          <w:bCs/>
          <w:color w:val="0070C0"/>
          <w:sz w:val="40"/>
          <w:szCs w:val="40"/>
          <w:rtl/>
        </w:rPr>
      </w:pPr>
    </w:p>
    <w:p w:rsidR="00B9154C" w:rsidRPr="00B9154C" w:rsidRDefault="00B9154C" w:rsidP="00B9154C">
      <w:pPr>
        <w:shd w:val="clear" w:color="auto" w:fill="FFFFFF"/>
        <w:spacing w:after="0" w:line="240" w:lineRule="auto"/>
        <w:jc w:val="right"/>
        <w:rPr>
          <w:rFonts w:ascii="Narkisim" w:eastAsia="Calibri" w:hAnsi="Narkisim" w:cs="Narkisim"/>
          <w:sz w:val="24"/>
          <w:szCs w:val="24"/>
        </w:rPr>
      </w:pPr>
    </w:p>
    <w:p w:rsidR="00B9154C" w:rsidRPr="00B9154C" w:rsidRDefault="00B9154C" w:rsidP="00B9154C">
      <w:pPr>
        <w:spacing w:after="0" w:line="360" w:lineRule="auto"/>
        <w:rPr>
          <w:rFonts w:ascii="Narkisim" w:eastAsia="Calibri" w:hAnsi="Narkisim" w:cs="Narkisim"/>
          <w:b/>
          <w:bCs/>
          <w:sz w:val="24"/>
          <w:szCs w:val="24"/>
          <w:u w:val="single"/>
          <w:rtl/>
        </w:rPr>
      </w:pPr>
      <w:r w:rsidRPr="00B9154C">
        <w:rPr>
          <w:rFonts w:ascii="Narkisim" w:eastAsia="Calibri" w:hAnsi="Narkisim" w:cs="Narkisim" w:hint="cs"/>
          <w:b/>
          <w:bCs/>
          <w:sz w:val="24"/>
          <w:szCs w:val="24"/>
          <w:u w:val="single"/>
          <w:rtl/>
        </w:rPr>
        <w:t xml:space="preserve"> </w:t>
      </w:r>
    </w:p>
    <w:p w:rsidR="00B9154C" w:rsidRPr="00B9154C" w:rsidRDefault="00B9154C" w:rsidP="00B9154C">
      <w:pPr>
        <w:tabs>
          <w:tab w:val="left" w:pos="6085"/>
        </w:tabs>
        <w:bidi w:val="0"/>
        <w:spacing w:after="0" w:line="240" w:lineRule="auto"/>
        <w:jc w:val="right"/>
        <w:rPr>
          <w:rFonts w:ascii="Narkisim" w:eastAsia="Calibri" w:hAnsi="Narkisim" w:cs="Narkisim"/>
        </w:rPr>
      </w:pPr>
    </w:p>
    <w:p w:rsidR="00ED3666" w:rsidRPr="00B9154C" w:rsidRDefault="00ED3666"/>
    <w:sectPr w:rsidR="00ED3666" w:rsidRPr="00B9154C" w:rsidSect="001B2502">
      <w:headerReference w:type="defaul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D8D" w:rsidRDefault="00EA1D8D">
      <w:pPr>
        <w:spacing w:after="0" w:line="240" w:lineRule="auto"/>
      </w:pPr>
      <w:r>
        <w:separator/>
      </w:r>
    </w:p>
  </w:endnote>
  <w:endnote w:type="continuationSeparator" w:id="0">
    <w:p w:rsidR="00EA1D8D" w:rsidRDefault="00EA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D8D" w:rsidRDefault="00EA1D8D">
      <w:pPr>
        <w:spacing w:after="0" w:line="240" w:lineRule="auto"/>
      </w:pPr>
      <w:r>
        <w:separator/>
      </w:r>
    </w:p>
  </w:footnote>
  <w:footnote w:type="continuationSeparator" w:id="0">
    <w:p w:rsidR="00EA1D8D" w:rsidRDefault="00EA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50719921"/>
      <w:docPartObj>
        <w:docPartGallery w:val="Page Numbers (Top of Page)"/>
        <w:docPartUnique/>
      </w:docPartObj>
    </w:sdtPr>
    <w:sdtEndPr>
      <w:rPr>
        <w:noProof/>
        <w:lang w:val="he-IL"/>
      </w:rPr>
    </w:sdtEndPr>
    <w:sdtContent>
      <w:p w:rsidR="001B2502" w:rsidRDefault="001B2502">
        <w:pPr>
          <w:pStyle w:val="a4"/>
          <w:jc w:val="right"/>
        </w:pPr>
        <w:r>
          <w:fldChar w:fldCharType="begin"/>
        </w:r>
        <w:r>
          <w:instrText xml:space="preserve"> PAGE   \* MERGEFORMAT </w:instrText>
        </w:r>
        <w:r>
          <w:fldChar w:fldCharType="separate"/>
        </w:r>
        <w:r w:rsidR="0087708C" w:rsidRPr="0087708C">
          <w:rPr>
            <w:rFonts w:cs="Calibri"/>
            <w:noProof/>
            <w:rtl/>
            <w:lang w:val="he-IL"/>
          </w:rPr>
          <w:t>21</w:t>
        </w:r>
        <w:r>
          <w:rPr>
            <w:noProof/>
            <w:lang w:val="he-IL"/>
          </w:rPr>
          <w:fldChar w:fldCharType="end"/>
        </w:r>
      </w:p>
    </w:sdtContent>
  </w:sdt>
  <w:p w:rsidR="001B2502" w:rsidRDefault="001B250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D02"/>
    <w:multiLevelType w:val="hybridMultilevel"/>
    <w:tmpl w:val="4CD4DE9C"/>
    <w:lvl w:ilvl="0" w:tplc="C1AA1F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7218C"/>
    <w:multiLevelType w:val="hybridMultilevel"/>
    <w:tmpl w:val="1564F976"/>
    <w:lvl w:ilvl="0" w:tplc="A98E411A">
      <w:start w:val="1"/>
      <w:numFmt w:val="hebrew1"/>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909D4"/>
    <w:multiLevelType w:val="hybridMultilevel"/>
    <w:tmpl w:val="C39C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14F99"/>
    <w:multiLevelType w:val="hybridMultilevel"/>
    <w:tmpl w:val="05969C0E"/>
    <w:lvl w:ilvl="0" w:tplc="38B00D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E2B90"/>
    <w:multiLevelType w:val="hybridMultilevel"/>
    <w:tmpl w:val="C3E6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84D10"/>
    <w:multiLevelType w:val="hybridMultilevel"/>
    <w:tmpl w:val="563A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C78C5"/>
    <w:multiLevelType w:val="hybridMultilevel"/>
    <w:tmpl w:val="BFD6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D5393"/>
    <w:multiLevelType w:val="hybridMultilevel"/>
    <w:tmpl w:val="C592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451C2"/>
    <w:multiLevelType w:val="hybridMultilevel"/>
    <w:tmpl w:val="769E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2527B"/>
    <w:multiLevelType w:val="hybridMultilevel"/>
    <w:tmpl w:val="1F28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C5BDC"/>
    <w:multiLevelType w:val="hybridMultilevel"/>
    <w:tmpl w:val="8D54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0736"/>
    <w:multiLevelType w:val="hybridMultilevel"/>
    <w:tmpl w:val="99189C5A"/>
    <w:lvl w:ilvl="0" w:tplc="5968848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483827"/>
    <w:multiLevelType w:val="hybridMultilevel"/>
    <w:tmpl w:val="2968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F3534"/>
    <w:multiLevelType w:val="hybridMultilevel"/>
    <w:tmpl w:val="C0F0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D369D"/>
    <w:multiLevelType w:val="hybridMultilevel"/>
    <w:tmpl w:val="A32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361FC"/>
    <w:multiLevelType w:val="hybridMultilevel"/>
    <w:tmpl w:val="A026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A1111"/>
    <w:multiLevelType w:val="hybridMultilevel"/>
    <w:tmpl w:val="BDF4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F4742"/>
    <w:multiLevelType w:val="hybridMultilevel"/>
    <w:tmpl w:val="E2CC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E00EA"/>
    <w:multiLevelType w:val="hybridMultilevel"/>
    <w:tmpl w:val="97B4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7014D"/>
    <w:multiLevelType w:val="hybridMultilevel"/>
    <w:tmpl w:val="F80A5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A4AC0"/>
    <w:multiLevelType w:val="multilevel"/>
    <w:tmpl w:val="E0E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73356"/>
    <w:multiLevelType w:val="hybridMultilevel"/>
    <w:tmpl w:val="96305DD2"/>
    <w:lvl w:ilvl="0" w:tplc="6028322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914D5E"/>
    <w:multiLevelType w:val="hybridMultilevel"/>
    <w:tmpl w:val="C23A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D0449"/>
    <w:multiLevelType w:val="hybridMultilevel"/>
    <w:tmpl w:val="2BF4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958BB"/>
    <w:multiLevelType w:val="hybridMultilevel"/>
    <w:tmpl w:val="56DE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E44C2"/>
    <w:multiLevelType w:val="hybridMultilevel"/>
    <w:tmpl w:val="2EA8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25DB8"/>
    <w:multiLevelType w:val="hybridMultilevel"/>
    <w:tmpl w:val="6CBA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E7CAD"/>
    <w:multiLevelType w:val="hybridMultilevel"/>
    <w:tmpl w:val="B888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8341A"/>
    <w:multiLevelType w:val="hybridMultilevel"/>
    <w:tmpl w:val="2974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40189"/>
    <w:multiLevelType w:val="hybridMultilevel"/>
    <w:tmpl w:val="D082837C"/>
    <w:lvl w:ilvl="0" w:tplc="DC624B6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952F0"/>
    <w:multiLevelType w:val="hybridMultilevel"/>
    <w:tmpl w:val="9A98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C16C1"/>
    <w:multiLevelType w:val="hybridMultilevel"/>
    <w:tmpl w:val="4618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A74FC"/>
    <w:multiLevelType w:val="hybridMultilevel"/>
    <w:tmpl w:val="80A0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21216"/>
    <w:multiLevelType w:val="hybridMultilevel"/>
    <w:tmpl w:val="08D4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F672F"/>
    <w:multiLevelType w:val="hybridMultilevel"/>
    <w:tmpl w:val="A008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5495C"/>
    <w:multiLevelType w:val="hybridMultilevel"/>
    <w:tmpl w:val="A5AC4246"/>
    <w:lvl w:ilvl="0" w:tplc="874E20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2B4809"/>
    <w:multiLevelType w:val="hybridMultilevel"/>
    <w:tmpl w:val="54DAB956"/>
    <w:lvl w:ilvl="0" w:tplc="3B7A2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4F2820"/>
    <w:multiLevelType w:val="hybridMultilevel"/>
    <w:tmpl w:val="0040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8719D"/>
    <w:multiLevelType w:val="hybridMultilevel"/>
    <w:tmpl w:val="ADE6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9"/>
  </w:num>
  <w:num w:numId="4">
    <w:abstractNumId w:val="1"/>
  </w:num>
  <w:num w:numId="5">
    <w:abstractNumId w:val="0"/>
  </w:num>
  <w:num w:numId="6">
    <w:abstractNumId w:val="11"/>
  </w:num>
  <w:num w:numId="7">
    <w:abstractNumId w:val="3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2"/>
  </w:num>
  <w:num w:numId="12">
    <w:abstractNumId w:val="4"/>
  </w:num>
  <w:num w:numId="13">
    <w:abstractNumId w:val="26"/>
  </w:num>
  <w:num w:numId="14">
    <w:abstractNumId w:val="16"/>
  </w:num>
  <w:num w:numId="15">
    <w:abstractNumId w:val="8"/>
  </w:num>
  <w:num w:numId="16">
    <w:abstractNumId w:val="34"/>
  </w:num>
  <w:num w:numId="17">
    <w:abstractNumId w:val="7"/>
  </w:num>
  <w:num w:numId="18">
    <w:abstractNumId w:val="5"/>
  </w:num>
  <w:num w:numId="19">
    <w:abstractNumId w:val="28"/>
  </w:num>
  <w:num w:numId="20">
    <w:abstractNumId w:val="22"/>
  </w:num>
  <w:num w:numId="21">
    <w:abstractNumId w:val="33"/>
  </w:num>
  <w:num w:numId="22">
    <w:abstractNumId w:val="27"/>
  </w:num>
  <w:num w:numId="23">
    <w:abstractNumId w:val="25"/>
  </w:num>
  <w:num w:numId="24">
    <w:abstractNumId w:val="9"/>
  </w:num>
  <w:num w:numId="25">
    <w:abstractNumId w:val="31"/>
  </w:num>
  <w:num w:numId="26">
    <w:abstractNumId w:val="38"/>
  </w:num>
  <w:num w:numId="27">
    <w:abstractNumId w:val="6"/>
  </w:num>
  <w:num w:numId="28">
    <w:abstractNumId w:val="37"/>
  </w:num>
  <w:num w:numId="29">
    <w:abstractNumId w:val="15"/>
  </w:num>
  <w:num w:numId="30">
    <w:abstractNumId w:val="10"/>
  </w:num>
  <w:num w:numId="31">
    <w:abstractNumId w:val="23"/>
  </w:num>
  <w:num w:numId="32">
    <w:abstractNumId w:val="17"/>
  </w:num>
  <w:num w:numId="33">
    <w:abstractNumId w:val="35"/>
  </w:num>
  <w:num w:numId="34">
    <w:abstractNumId w:val="3"/>
  </w:num>
  <w:num w:numId="35">
    <w:abstractNumId w:val="18"/>
  </w:num>
  <w:num w:numId="36">
    <w:abstractNumId w:val="24"/>
  </w:num>
  <w:num w:numId="37">
    <w:abstractNumId w:val="32"/>
  </w:num>
  <w:num w:numId="38">
    <w:abstractNumId w:val="13"/>
  </w:num>
  <w:num w:numId="3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4C"/>
    <w:rsid w:val="00043C0B"/>
    <w:rsid w:val="001B2502"/>
    <w:rsid w:val="002464AF"/>
    <w:rsid w:val="002F2A97"/>
    <w:rsid w:val="00515512"/>
    <w:rsid w:val="007C6A53"/>
    <w:rsid w:val="0087708C"/>
    <w:rsid w:val="00895F61"/>
    <w:rsid w:val="00B9154C"/>
    <w:rsid w:val="00EA1D8D"/>
    <w:rsid w:val="00ED36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78808-CC4F-4AF8-819E-ACA616C3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ללא רשימה1"/>
    <w:next w:val="a2"/>
    <w:uiPriority w:val="99"/>
    <w:semiHidden/>
    <w:unhideWhenUsed/>
    <w:rsid w:val="00B9154C"/>
  </w:style>
  <w:style w:type="paragraph" w:styleId="a3">
    <w:name w:val="List Paragraph"/>
    <w:basedOn w:val="a"/>
    <w:uiPriority w:val="34"/>
    <w:qFormat/>
    <w:rsid w:val="00B9154C"/>
    <w:pPr>
      <w:spacing w:after="0" w:line="240" w:lineRule="auto"/>
      <w:ind w:left="720"/>
    </w:pPr>
  </w:style>
  <w:style w:type="paragraph" w:styleId="a4">
    <w:name w:val="header"/>
    <w:basedOn w:val="a"/>
    <w:link w:val="a5"/>
    <w:uiPriority w:val="99"/>
    <w:rsid w:val="00B9154C"/>
    <w:pPr>
      <w:tabs>
        <w:tab w:val="center" w:pos="4153"/>
        <w:tab w:val="right" w:pos="8306"/>
      </w:tabs>
      <w:spacing w:after="0" w:line="240" w:lineRule="auto"/>
    </w:pPr>
    <w:rPr>
      <w:rFonts w:ascii="Calibri" w:eastAsia="Batang" w:hAnsi="Calibri" w:cs="David"/>
      <w:sz w:val="24"/>
      <w:szCs w:val="24"/>
      <w:lang w:eastAsia="ko-KR"/>
    </w:rPr>
  </w:style>
  <w:style w:type="character" w:customStyle="1" w:styleId="a5">
    <w:name w:val="כותרת עליונה תו"/>
    <w:basedOn w:val="a0"/>
    <w:link w:val="a4"/>
    <w:uiPriority w:val="99"/>
    <w:rsid w:val="00B9154C"/>
    <w:rPr>
      <w:rFonts w:ascii="Calibri" w:eastAsia="Batang" w:hAnsi="Calibri" w:cs="David"/>
      <w:sz w:val="24"/>
      <w:szCs w:val="24"/>
      <w:lang w:eastAsia="ko-KR"/>
    </w:rPr>
  </w:style>
  <w:style w:type="paragraph" w:styleId="a6">
    <w:name w:val="footer"/>
    <w:basedOn w:val="a"/>
    <w:link w:val="a7"/>
    <w:uiPriority w:val="99"/>
    <w:unhideWhenUsed/>
    <w:rsid w:val="00B9154C"/>
    <w:pPr>
      <w:tabs>
        <w:tab w:val="center" w:pos="4153"/>
        <w:tab w:val="right" w:pos="8306"/>
      </w:tabs>
      <w:spacing w:after="0" w:line="240" w:lineRule="auto"/>
    </w:pPr>
  </w:style>
  <w:style w:type="character" w:customStyle="1" w:styleId="a7">
    <w:name w:val="כותרת תחתונה תו"/>
    <w:basedOn w:val="a0"/>
    <w:link w:val="a6"/>
    <w:uiPriority w:val="99"/>
    <w:rsid w:val="00B9154C"/>
  </w:style>
  <w:style w:type="paragraph" w:styleId="a8">
    <w:name w:val="Balloon Text"/>
    <w:basedOn w:val="a"/>
    <w:link w:val="a9"/>
    <w:uiPriority w:val="99"/>
    <w:semiHidden/>
    <w:unhideWhenUsed/>
    <w:rsid w:val="00B9154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B9154C"/>
    <w:rPr>
      <w:rFonts w:ascii="Tahoma" w:hAnsi="Tahoma" w:cs="Tahoma"/>
      <w:sz w:val="16"/>
      <w:szCs w:val="16"/>
    </w:rPr>
  </w:style>
  <w:style w:type="character" w:styleId="aa">
    <w:name w:val="annotation reference"/>
    <w:basedOn w:val="a0"/>
    <w:uiPriority w:val="99"/>
    <w:semiHidden/>
    <w:unhideWhenUsed/>
    <w:rsid w:val="00B9154C"/>
    <w:rPr>
      <w:sz w:val="16"/>
      <w:szCs w:val="16"/>
    </w:rPr>
  </w:style>
  <w:style w:type="paragraph" w:styleId="ab">
    <w:name w:val="annotation text"/>
    <w:basedOn w:val="a"/>
    <w:link w:val="ac"/>
    <w:uiPriority w:val="99"/>
    <w:unhideWhenUsed/>
    <w:rsid w:val="00B9154C"/>
    <w:pPr>
      <w:spacing w:after="0" w:line="240" w:lineRule="auto"/>
    </w:pPr>
    <w:rPr>
      <w:sz w:val="20"/>
      <w:szCs w:val="20"/>
    </w:rPr>
  </w:style>
  <w:style w:type="character" w:customStyle="1" w:styleId="ac">
    <w:name w:val="טקסט הערה תו"/>
    <w:basedOn w:val="a0"/>
    <w:link w:val="ab"/>
    <w:uiPriority w:val="99"/>
    <w:rsid w:val="00B9154C"/>
    <w:rPr>
      <w:sz w:val="20"/>
      <w:szCs w:val="20"/>
    </w:rPr>
  </w:style>
  <w:style w:type="paragraph" w:styleId="ad">
    <w:name w:val="annotation subject"/>
    <w:basedOn w:val="ab"/>
    <w:next w:val="ab"/>
    <w:link w:val="ae"/>
    <w:uiPriority w:val="99"/>
    <w:semiHidden/>
    <w:unhideWhenUsed/>
    <w:rsid w:val="00B9154C"/>
    <w:rPr>
      <w:b/>
      <w:bCs/>
    </w:rPr>
  </w:style>
  <w:style w:type="character" w:customStyle="1" w:styleId="ae">
    <w:name w:val="נושא הערה תו"/>
    <w:basedOn w:val="ac"/>
    <w:link w:val="ad"/>
    <w:uiPriority w:val="99"/>
    <w:semiHidden/>
    <w:rsid w:val="00B9154C"/>
    <w:rPr>
      <w:b/>
      <w:bCs/>
      <w:sz w:val="20"/>
      <w:szCs w:val="20"/>
    </w:rPr>
  </w:style>
  <w:style w:type="table" w:styleId="af">
    <w:name w:val="Table Grid"/>
    <w:basedOn w:val="a1"/>
    <w:uiPriority w:val="59"/>
    <w:rsid w:val="00B9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B9154C"/>
    <w:pPr>
      <w:spacing w:after="0" w:line="240" w:lineRule="auto"/>
    </w:pPr>
  </w:style>
  <w:style w:type="character" w:customStyle="1" w:styleId="Hyperlink1">
    <w:name w:val="Hyperlink1"/>
    <w:basedOn w:val="a0"/>
    <w:unhideWhenUsed/>
    <w:rsid w:val="00B9154C"/>
    <w:rPr>
      <w:color w:val="0000FF"/>
      <w:u w:val="single"/>
    </w:rPr>
  </w:style>
  <w:style w:type="character" w:customStyle="1" w:styleId="FollowedHyperlink1">
    <w:name w:val="FollowedHyperlink1"/>
    <w:basedOn w:val="a0"/>
    <w:uiPriority w:val="99"/>
    <w:semiHidden/>
    <w:unhideWhenUsed/>
    <w:rsid w:val="00B9154C"/>
    <w:rPr>
      <w:color w:val="800080"/>
      <w:u w:val="single"/>
    </w:rPr>
  </w:style>
  <w:style w:type="numbering" w:customStyle="1" w:styleId="11">
    <w:name w:val="ללא רשימה11"/>
    <w:next w:val="a2"/>
    <w:uiPriority w:val="99"/>
    <w:semiHidden/>
    <w:unhideWhenUsed/>
    <w:rsid w:val="00B9154C"/>
  </w:style>
  <w:style w:type="paragraph" w:styleId="af1">
    <w:name w:val="Body Text"/>
    <w:basedOn w:val="a"/>
    <w:link w:val="af2"/>
    <w:rsid w:val="00B9154C"/>
    <w:pPr>
      <w:spacing w:after="0" w:line="240" w:lineRule="auto"/>
      <w:jc w:val="both"/>
    </w:pPr>
    <w:rPr>
      <w:rFonts w:ascii="Times New Roman" w:eastAsia="Times New Roman" w:hAnsi="Times New Roman" w:cs="David"/>
      <w:noProof/>
      <w:color w:val="000000"/>
      <w:szCs w:val="24"/>
      <w:lang w:eastAsia="he-IL"/>
    </w:rPr>
  </w:style>
  <w:style w:type="character" w:customStyle="1" w:styleId="af2">
    <w:name w:val="גוף טקסט תו"/>
    <w:basedOn w:val="a0"/>
    <w:link w:val="af1"/>
    <w:rsid w:val="00B9154C"/>
    <w:rPr>
      <w:rFonts w:ascii="Times New Roman" w:eastAsia="Times New Roman" w:hAnsi="Times New Roman" w:cs="David"/>
      <w:noProof/>
      <w:color w:val="000000"/>
      <w:szCs w:val="24"/>
      <w:lang w:eastAsia="he-IL"/>
    </w:rPr>
  </w:style>
  <w:style w:type="paragraph" w:customStyle="1" w:styleId="af3">
    <w:name w:val="ציטוט מקור"/>
    <w:basedOn w:val="a"/>
    <w:rsid w:val="00B9154C"/>
    <w:pPr>
      <w:spacing w:after="0" w:line="240" w:lineRule="auto"/>
      <w:ind w:left="720"/>
      <w:jc w:val="both"/>
    </w:pPr>
    <w:rPr>
      <w:rFonts w:ascii="Times New Roman" w:eastAsia="Times New Roman" w:hAnsi="Times New Roman" w:cs="Times New Roman"/>
      <w:sz w:val="24"/>
      <w:szCs w:val="24"/>
    </w:rPr>
  </w:style>
  <w:style w:type="paragraph" w:styleId="NormalWeb">
    <w:name w:val="Normal (Web)"/>
    <w:basedOn w:val="a"/>
    <w:uiPriority w:val="99"/>
    <w:unhideWhenUsed/>
    <w:rsid w:val="00B9154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רגיל ראשון"/>
    <w:basedOn w:val="a"/>
    <w:qFormat/>
    <w:rsid w:val="00B9154C"/>
    <w:pPr>
      <w:spacing w:after="0" w:line="360" w:lineRule="auto"/>
      <w:jc w:val="both"/>
    </w:pPr>
    <w:rPr>
      <w:rFonts w:ascii="Times New Roman" w:eastAsia="Times New Roman" w:hAnsi="Times New Roman" w:cs="David"/>
      <w:sz w:val="25"/>
      <w:szCs w:val="25"/>
    </w:rPr>
  </w:style>
  <w:style w:type="paragraph" w:customStyle="1" w:styleId="4">
    <w:name w:val="רגיל4"/>
    <w:basedOn w:val="a"/>
    <w:qFormat/>
    <w:rsid w:val="00B9154C"/>
    <w:pPr>
      <w:autoSpaceDE w:val="0"/>
      <w:autoSpaceDN w:val="0"/>
      <w:adjustRightInd w:val="0"/>
      <w:spacing w:after="0" w:line="360" w:lineRule="auto"/>
      <w:ind w:firstLine="284"/>
      <w:jc w:val="both"/>
    </w:pPr>
    <w:rPr>
      <w:rFonts w:ascii="Times New Roman" w:eastAsia="Times New Roman" w:hAnsi="Times New Roman" w:cs="David"/>
      <w:sz w:val="24"/>
      <w:szCs w:val="25"/>
    </w:rPr>
  </w:style>
  <w:style w:type="character" w:customStyle="1" w:styleId="af5">
    <w:name w:val="מודגש"/>
    <w:qFormat/>
    <w:rsid w:val="00B9154C"/>
    <w:rPr>
      <w:b/>
      <w:bCs/>
      <w:sz w:val="25"/>
    </w:rPr>
  </w:style>
  <w:style w:type="character" w:styleId="Hyperlink">
    <w:name w:val="Hyperlink"/>
    <w:basedOn w:val="a0"/>
    <w:uiPriority w:val="99"/>
    <w:semiHidden/>
    <w:unhideWhenUsed/>
    <w:rsid w:val="00B9154C"/>
    <w:rPr>
      <w:color w:val="0563C1" w:themeColor="hyperlink"/>
      <w:u w:val="single"/>
    </w:rPr>
  </w:style>
  <w:style w:type="character" w:styleId="FollowedHyperlink">
    <w:name w:val="FollowedHyperlink"/>
    <w:basedOn w:val="a0"/>
    <w:uiPriority w:val="99"/>
    <w:semiHidden/>
    <w:unhideWhenUsed/>
    <w:rsid w:val="00B915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he.wikipedia.org/wiki/%D7%90%D7%9C%D7%95%D7%9F_%D7%A9%D7%91%D7%95%D7%A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he.wikipedia.org/wiki/%D7%94%D7%A8_%D7%A2%D7%A6%D7%99%D7%95%D7%9F" TargetMode="External"/><Relationship Id="rId17" Type="http://schemas.openxmlformats.org/officeDocument/2006/relationships/hyperlink" Target="http://he.wikipedia.org/wiki/%D7%A6%D7%99%D7%95%D7%A0%D7%95%D7%AA_%D7%93%D7%AA%D7%99%D7%AA" TargetMode="External"/><Relationship Id="rId2" Type="http://schemas.openxmlformats.org/officeDocument/2006/relationships/styles" Target="styles.xml"/><Relationship Id="rId16" Type="http://schemas.openxmlformats.org/officeDocument/2006/relationships/hyperlink" Target="http://he.wikipedia.org/wiki/%D7%A8%D7%9E%D7%AA_%D7%92%D7%9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wikipedia.org/wiki/%D7%A8%D7%90%D7%A9_%D7%99%D7%A9%D7%99%D7%91%D7%94" TargetMode="External"/><Relationship Id="rId5" Type="http://schemas.openxmlformats.org/officeDocument/2006/relationships/footnotes" Target="footnotes.xml"/><Relationship Id="rId15" Type="http://schemas.openxmlformats.org/officeDocument/2006/relationships/hyperlink" Target="http://he.wikipedia.org/wiki/%D7%A9%D7%99%D7%98%D7%AA_%D7%91%D7%A8%D7%99%D7%A1%D7%A7" TargetMode="External"/><Relationship Id="rId10" Type="http://schemas.openxmlformats.org/officeDocument/2006/relationships/hyperlink" Target="http://he.wikipedia.org/wiki/%D7%A8%D7%9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e.wikipedia.org/wiki/%D7%A2%D7%91%D7%A8%D7%99%D7%AA" TargetMode="External"/><Relationship Id="rId14" Type="http://schemas.openxmlformats.org/officeDocument/2006/relationships/hyperlink" Target="http://he.wikipedia.org/wiki/%D7%99%D7%95%D7%A1%D7%A3_%D7%93%D7%95%D7%91_%D7%94%D7%9C%D7%95%D7%99_%D7%A1%D7%95%D7%9C%D7%95%D7%91%D7%99%D7%99%D7%A6%27%D7%99%D7%A7_(%D7%9E%D7%91%D7%95%D7%A1%D7%98%D7%95%D7%9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11946</Words>
  <Characters>59732</Characters>
  <Application>Microsoft Office Word</Application>
  <DocSecurity>0</DocSecurity>
  <Lines>497</Lines>
  <Paragraphs>143</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71535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MOEUser</dc:creator>
  <cp:keywords/>
  <dc:description/>
  <cp:lastModifiedBy>MOEUser</cp:lastModifiedBy>
  <cp:revision>2</cp:revision>
  <dcterms:created xsi:type="dcterms:W3CDTF">2026-05-31T05:22:00Z</dcterms:created>
  <dcterms:modified xsi:type="dcterms:W3CDTF">2026-05-31T05:22:00Z</dcterms:modified>
</cp:coreProperties>
</file>