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3973D" w14:textId="77777777" w:rsidR="001A735E" w:rsidRPr="001A735E" w:rsidRDefault="001A735E" w:rsidP="001A735E">
      <w:pPr>
        <w:spacing w:line="360" w:lineRule="auto"/>
        <w:ind w:left="360"/>
        <w:contextualSpacing/>
        <w:jc w:val="center"/>
        <w:rPr>
          <w:rFonts w:ascii="David" w:hAnsi="David" w:cs="David"/>
          <w:b/>
          <w:bCs/>
          <w:color w:val="FF0000"/>
          <w:sz w:val="40"/>
          <w:szCs w:val="40"/>
          <w:rtl/>
        </w:rPr>
      </w:pPr>
      <w:bookmarkStart w:id="0" w:name="_GoBack"/>
      <w:bookmarkEnd w:id="0"/>
      <w:r w:rsidRPr="001A735E">
        <w:rPr>
          <w:rFonts w:ascii="David" w:hAnsi="David" w:cs="David"/>
          <w:b/>
          <w:bCs/>
          <w:color w:val="FF0000"/>
          <w:sz w:val="40"/>
          <w:szCs w:val="40"/>
          <w:rtl/>
        </w:rPr>
        <w:t>תוכנית לימודים – מסכת סוכה תשפ"ז</w:t>
      </w:r>
    </w:p>
    <w:p w14:paraId="4D6DC25F" w14:textId="67B251A9" w:rsidR="001A735E" w:rsidRPr="001A735E" w:rsidRDefault="001A735E" w:rsidP="001A735E">
      <w:pPr>
        <w:spacing w:line="360" w:lineRule="auto"/>
        <w:ind w:left="360"/>
        <w:contextualSpacing/>
        <w:jc w:val="center"/>
        <w:rPr>
          <w:rFonts w:ascii="David" w:hAnsi="David" w:cs="David"/>
          <w:b/>
          <w:bCs/>
          <w:color w:val="0070C0"/>
          <w:sz w:val="36"/>
          <w:szCs w:val="36"/>
          <w:rtl/>
        </w:rPr>
      </w:pPr>
      <w:r w:rsidRPr="001A735E">
        <w:rPr>
          <w:rFonts w:ascii="David" w:hAnsi="David" w:cs="David"/>
          <w:b/>
          <w:bCs/>
          <w:color w:val="0070C0"/>
          <w:sz w:val="36"/>
          <w:szCs w:val="36"/>
          <w:rtl/>
        </w:rPr>
        <w:t>מסלול תושב"ע עולים – יחידת ההגבר 5284</w:t>
      </w:r>
    </w:p>
    <w:p w14:paraId="06C68DBC" w14:textId="3EF3A433" w:rsidR="001A735E" w:rsidRPr="001A735E" w:rsidRDefault="001A735E" w:rsidP="001A735E">
      <w:pPr>
        <w:spacing w:line="360" w:lineRule="auto"/>
        <w:contextualSpacing/>
        <w:jc w:val="center"/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</w:pPr>
      <w:r w:rsidRPr="001A735E">
        <w:rPr>
          <w:rFonts w:ascii="David" w:hAnsi="David" w:cs="David"/>
          <w:b/>
          <w:bCs/>
          <w:color w:val="00B0F0"/>
          <w:sz w:val="28"/>
          <w:szCs w:val="28"/>
          <w:u w:val="single"/>
          <w:rtl/>
        </w:rPr>
        <w:t>היבחנות חיצונית</w:t>
      </w:r>
    </w:p>
    <w:p w14:paraId="70175F63" w14:textId="21C23E7C" w:rsidR="000B4C37" w:rsidRPr="001A735E" w:rsidRDefault="000B4C37" w:rsidP="000B4C37">
      <w:pPr>
        <w:rPr>
          <w:rFonts w:ascii="David" w:hAnsi="David" w:cs="David"/>
          <w:b/>
          <w:bCs/>
          <w:color w:val="00B0F0"/>
          <w:u w:val="single"/>
        </w:rPr>
      </w:pPr>
      <w:r w:rsidRPr="001A735E">
        <w:rPr>
          <w:rFonts w:ascii="David" w:hAnsi="David" w:cs="David"/>
          <w:b/>
          <w:bCs/>
          <w:color w:val="00B0F0"/>
          <w:u w:val="single"/>
          <w:rtl/>
        </w:rPr>
        <w:t xml:space="preserve">אפשרות א: 6.5 דפים </w:t>
      </w:r>
    </w:p>
    <w:p w14:paraId="4BB35AAA" w14:textId="77777777" w:rsidR="000B4C37" w:rsidRPr="001A735E" w:rsidRDefault="000B4C37" w:rsidP="000B4C37">
      <w:pPr>
        <w:rPr>
          <w:rFonts w:ascii="David" w:hAnsi="David" w:cs="David"/>
          <w:rtl/>
        </w:rPr>
      </w:pPr>
      <w:r w:rsidRPr="001A735E">
        <w:rPr>
          <w:rFonts w:ascii="David" w:hAnsi="David" w:cs="David"/>
          <w:rtl/>
        </w:rPr>
        <w:t xml:space="preserve">    ב ע"א - ג ע"א [עד (ולא עד בכלל):"מאן תנא להא דתנו רבנן"]</w:t>
      </w:r>
    </w:p>
    <w:p w14:paraId="3AAA15C8" w14:textId="77777777" w:rsidR="000B4C37" w:rsidRPr="001A735E" w:rsidRDefault="000B4C37" w:rsidP="000B4C37">
      <w:pPr>
        <w:rPr>
          <w:rFonts w:ascii="David" w:hAnsi="David" w:cs="David"/>
          <w:b/>
          <w:bCs/>
        </w:rPr>
      </w:pPr>
      <w:r w:rsidRPr="001A735E">
        <w:rPr>
          <w:rFonts w:ascii="David" w:hAnsi="David" w:cs="David"/>
          <w:rtl/>
        </w:rPr>
        <w:t xml:space="preserve">    כה ע"א [משנה] – ל ע"א [עד: "מתוך שיוצא בשאול יוצא נמי בגזול"]</w:t>
      </w:r>
    </w:p>
    <w:p w14:paraId="2A127452" w14:textId="4A2C5AA4" w:rsidR="000B4C37" w:rsidRPr="001A735E" w:rsidRDefault="000B4C37" w:rsidP="000B4C37">
      <w:pPr>
        <w:rPr>
          <w:rFonts w:ascii="David" w:hAnsi="David" w:cs="David"/>
          <w:b/>
          <w:bCs/>
          <w:color w:val="00B0F0"/>
          <w:u w:val="single"/>
          <w:rtl/>
        </w:rPr>
      </w:pPr>
      <w:r w:rsidRPr="001A735E">
        <w:rPr>
          <w:rFonts w:ascii="David" w:hAnsi="David" w:cs="David"/>
          <w:b/>
          <w:bCs/>
          <w:color w:val="00B0F0"/>
          <w:u w:val="single"/>
          <w:rtl/>
        </w:rPr>
        <w:t>אפשרות ב: 5 דפים+ 14 מקורות</w:t>
      </w:r>
    </w:p>
    <w:p w14:paraId="09EC1259" w14:textId="77777777" w:rsidR="000B4C37" w:rsidRPr="001A735E" w:rsidRDefault="000B4C37" w:rsidP="000B4C37">
      <w:pPr>
        <w:rPr>
          <w:rFonts w:ascii="David" w:hAnsi="David" w:cs="David"/>
          <w:rtl/>
        </w:rPr>
      </w:pPr>
      <w:r w:rsidRPr="001A735E">
        <w:rPr>
          <w:rFonts w:ascii="David" w:hAnsi="David" w:cs="David"/>
          <w:rtl/>
        </w:rPr>
        <w:t>ב ע"א - ג ע"א [עד (ולא עד בכלל):"מאן תנא להא דתנו רבנן"]</w:t>
      </w:r>
    </w:p>
    <w:p w14:paraId="2DB1FC0C" w14:textId="0DA463FC" w:rsidR="000B4C37" w:rsidRPr="001A735E" w:rsidRDefault="000B4C37" w:rsidP="000B4C37">
      <w:p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כה ע"א [משנה] – </w:t>
      </w:r>
      <w:proofErr w:type="spellStart"/>
      <w:r w:rsidRPr="001A735E">
        <w:rPr>
          <w:rFonts w:ascii="David" w:hAnsi="David" w:cs="David"/>
          <w:rtl/>
        </w:rPr>
        <w:t>כ</w:t>
      </w:r>
      <w:r w:rsidR="001A735E" w:rsidRPr="001A735E">
        <w:rPr>
          <w:rFonts w:ascii="David" w:hAnsi="David" w:cs="David"/>
          <w:rtl/>
        </w:rPr>
        <w:t>ח</w:t>
      </w:r>
      <w:proofErr w:type="spellEnd"/>
      <w:r w:rsidRPr="001A735E">
        <w:rPr>
          <w:rFonts w:ascii="David" w:hAnsi="David" w:cs="David"/>
          <w:rtl/>
        </w:rPr>
        <w:t xml:space="preserve"> ע"</w:t>
      </w:r>
      <w:r w:rsidR="001A735E" w:rsidRPr="001A735E">
        <w:rPr>
          <w:rFonts w:ascii="David" w:hAnsi="David" w:cs="David"/>
          <w:rtl/>
        </w:rPr>
        <w:t>ב</w:t>
      </w:r>
      <w:r w:rsidRPr="001A735E">
        <w:rPr>
          <w:rFonts w:ascii="David" w:hAnsi="David" w:cs="David"/>
          <w:rtl/>
        </w:rPr>
        <w:t>[</w:t>
      </w:r>
      <w:r w:rsidR="001A735E" w:rsidRPr="001A735E">
        <w:rPr>
          <w:rFonts w:ascii="David" w:hAnsi="David" w:cs="David"/>
          <w:rtl/>
        </w:rPr>
        <w:t>עד (ולא עד בכלל) המשנה</w:t>
      </w:r>
      <w:r w:rsidRPr="001A735E">
        <w:rPr>
          <w:rFonts w:ascii="David" w:hAnsi="David" w:cs="David"/>
          <w:rtl/>
        </w:rPr>
        <w:t>]</w:t>
      </w:r>
    </w:p>
    <w:p w14:paraId="4A36A5A5" w14:textId="77777777" w:rsidR="000B4C37" w:rsidRPr="001A735E" w:rsidRDefault="000B4C37" w:rsidP="000B4C37">
      <w:pPr>
        <w:rPr>
          <w:rFonts w:ascii="David" w:hAnsi="David" w:cs="David"/>
          <w:b/>
          <w:bCs/>
        </w:rPr>
      </w:pPr>
    </w:p>
    <w:p w14:paraId="505F62E8" w14:textId="77777777" w:rsidR="001A735E" w:rsidRDefault="001A735E" w:rsidP="000B4C37">
      <w:pPr>
        <w:rPr>
          <w:rFonts w:ascii="David" w:hAnsi="David" w:cs="David"/>
          <w:b/>
          <w:bCs/>
          <w:color w:val="00B0F0"/>
          <w:u w:val="single"/>
          <w:rtl/>
        </w:rPr>
      </w:pPr>
    </w:p>
    <w:p w14:paraId="21053F63" w14:textId="0EEA5F86" w:rsidR="000B4C37" w:rsidRPr="001A735E" w:rsidRDefault="000B4C37" w:rsidP="000B4C37">
      <w:pPr>
        <w:rPr>
          <w:rFonts w:ascii="David" w:hAnsi="David" w:cs="David"/>
          <w:b/>
          <w:bCs/>
          <w:color w:val="00B0F0"/>
          <w:u w:val="single"/>
          <w:rtl/>
        </w:rPr>
      </w:pPr>
      <w:r w:rsidRPr="001A735E">
        <w:rPr>
          <w:rFonts w:ascii="David" w:hAnsi="David" w:cs="David"/>
          <w:b/>
          <w:bCs/>
          <w:color w:val="00B0F0"/>
          <w:u w:val="single"/>
          <w:rtl/>
        </w:rPr>
        <w:t xml:space="preserve">רשימת המקורות לאפשרות ב': </w:t>
      </w:r>
    </w:p>
    <w:p w14:paraId="615D8B62" w14:textId="77777777" w:rsidR="000B4C37" w:rsidRPr="001A735E" w:rsidRDefault="000B4C37" w:rsidP="000B4C37">
      <w:pPr>
        <w:numPr>
          <w:ilvl w:val="0"/>
          <w:numId w:val="1"/>
        </w:numPr>
        <w:rPr>
          <w:rFonts w:ascii="David" w:hAnsi="David" w:cs="David"/>
          <w:b/>
          <w:bCs/>
          <w:color w:val="00B0F0"/>
          <w:rtl/>
        </w:rPr>
      </w:pPr>
      <w:r w:rsidRPr="001A735E">
        <w:rPr>
          <w:rFonts w:ascii="David" w:hAnsi="David" w:cs="David"/>
          <w:b/>
          <w:bCs/>
          <w:color w:val="00B0F0"/>
          <w:rtl/>
        </w:rPr>
        <w:t>מצוות סוכה – טעמי המצווה (ב ע"א)</w:t>
      </w:r>
    </w:p>
    <w:p w14:paraId="5CB9274F" w14:textId="23F4B90E" w:rsidR="000B4C37" w:rsidRPr="001A735E" w:rsidRDefault="000B4C37" w:rsidP="001A735E">
      <w:pPr>
        <w:pStyle w:val="a9"/>
        <w:numPr>
          <w:ilvl w:val="0"/>
          <w:numId w:val="4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נחמה </w:t>
      </w:r>
      <w:proofErr w:type="spellStart"/>
      <w:r w:rsidRPr="001A735E">
        <w:rPr>
          <w:rFonts w:ascii="David" w:hAnsi="David" w:cs="David"/>
          <w:rtl/>
        </w:rPr>
        <w:t>ליבוביץ</w:t>
      </w:r>
      <w:proofErr w:type="spellEnd"/>
      <w:r w:rsidRPr="001A735E">
        <w:rPr>
          <w:rFonts w:ascii="David" w:hAnsi="David" w:cs="David"/>
          <w:rtl/>
        </w:rPr>
        <w:t>', "כי בסוכות הושבתי את בני ישראל", עיונים חדשים בספר ויקרא, עמ' 375-373</w:t>
      </w:r>
    </w:p>
    <w:p w14:paraId="38F9058D" w14:textId="77777777" w:rsidR="000B4C37" w:rsidRPr="001A735E" w:rsidRDefault="000B4C37" w:rsidP="000B4C37">
      <w:pPr>
        <w:numPr>
          <w:ilvl w:val="0"/>
          <w:numId w:val="1"/>
        </w:numPr>
        <w:rPr>
          <w:rFonts w:ascii="David" w:hAnsi="David" w:cs="David"/>
          <w:b/>
          <w:bCs/>
          <w:color w:val="00B0F0"/>
        </w:rPr>
      </w:pPr>
      <w:r w:rsidRPr="001A735E">
        <w:rPr>
          <w:rFonts w:ascii="David" w:hAnsi="David" w:cs="David"/>
          <w:b/>
          <w:bCs/>
          <w:color w:val="00B0F0"/>
          <w:rtl/>
        </w:rPr>
        <w:t xml:space="preserve">גובה הסוכה וגובה נר חנוכה - </w:t>
      </w:r>
      <w:proofErr w:type="spellStart"/>
      <w:r w:rsidRPr="001A735E">
        <w:rPr>
          <w:rFonts w:ascii="David" w:hAnsi="David" w:cs="David"/>
          <w:b/>
          <w:bCs/>
          <w:color w:val="00B0F0"/>
          <w:rtl/>
        </w:rPr>
        <w:t>מישלט</w:t>
      </w:r>
      <w:proofErr w:type="spellEnd"/>
      <w:r w:rsidRPr="001A735E">
        <w:rPr>
          <w:rFonts w:ascii="David" w:hAnsi="David" w:cs="David"/>
          <w:b/>
          <w:bCs/>
          <w:color w:val="00B0F0"/>
          <w:rtl/>
        </w:rPr>
        <w:t xml:space="preserve"> </w:t>
      </w:r>
      <w:proofErr w:type="spellStart"/>
      <w:r w:rsidRPr="001A735E">
        <w:rPr>
          <w:rFonts w:ascii="David" w:hAnsi="David" w:cs="David"/>
          <w:b/>
          <w:bCs/>
          <w:color w:val="00B0F0"/>
          <w:rtl/>
        </w:rPr>
        <w:t>שלטא</w:t>
      </w:r>
      <w:proofErr w:type="spellEnd"/>
      <w:r w:rsidRPr="001A735E">
        <w:rPr>
          <w:rFonts w:ascii="David" w:hAnsi="David" w:cs="David"/>
          <w:b/>
          <w:bCs/>
          <w:color w:val="00B0F0"/>
          <w:rtl/>
        </w:rPr>
        <w:t xml:space="preserve"> היה עינא (ב ע"ב)</w:t>
      </w:r>
    </w:p>
    <w:p w14:paraId="4456C159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  <w:rtl/>
        </w:rPr>
      </w:pPr>
      <w:r w:rsidRPr="001A735E">
        <w:rPr>
          <w:rFonts w:ascii="David" w:hAnsi="David" w:cs="David"/>
          <w:rtl/>
        </w:rPr>
        <w:t xml:space="preserve">סוכה ב ע"ב תוספות ד"ה וכיון </w:t>
      </w:r>
    </w:p>
    <w:p w14:paraId="4F4445FA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רבינו יעקב, טור אורח חיים הלכות חנוכה סימן </w:t>
      </w:r>
      <w:proofErr w:type="spellStart"/>
      <w:r w:rsidRPr="001A735E">
        <w:rPr>
          <w:rFonts w:ascii="David" w:hAnsi="David" w:cs="David"/>
          <w:rtl/>
        </w:rPr>
        <w:t>תרעא</w:t>
      </w:r>
      <w:proofErr w:type="spellEnd"/>
    </w:p>
    <w:p w14:paraId="093D6F13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הרב אליעזר מלמד, פניני הלכה, זמנים עמ' 264</w:t>
      </w:r>
    </w:p>
    <w:p w14:paraId="2D7309FF" w14:textId="6EF9DFA3" w:rsidR="000B4C37" w:rsidRPr="001A735E" w:rsidRDefault="000B4C37" w:rsidP="001A735E">
      <w:pPr>
        <w:pStyle w:val="a9"/>
        <w:numPr>
          <w:ilvl w:val="0"/>
          <w:numId w:val="1"/>
        </w:numPr>
        <w:rPr>
          <w:rFonts w:ascii="David" w:hAnsi="David" w:cs="David"/>
          <w:b/>
          <w:bCs/>
          <w:color w:val="00B0F0"/>
        </w:rPr>
      </w:pPr>
      <w:r w:rsidRPr="001A735E">
        <w:rPr>
          <w:rFonts w:ascii="David" w:hAnsi="David" w:cs="David"/>
          <w:b/>
          <w:bCs/>
          <w:color w:val="00B0F0"/>
          <w:rtl/>
        </w:rPr>
        <w:t>עוסק במצווה פטור מהמצווה, סוכה בטיול (כה ע"א)</w:t>
      </w:r>
    </w:p>
    <w:p w14:paraId="31534033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כה ע"א תוספות ד"ה שלוחי </w:t>
      </w:r>
    </w:p>
    <w:p w14:paraId="61D29FB8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הרב שלמה גורן, פסקי הלכות צבא, תל אביב תשכ"ט, עמ' 202</w:t>
      </w:r>
    </w:p>
    <w:p w14:paraId="684642B6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הרב אהרון ליכטנשטיין, "חיוב סוכה במשך טיול", מנחת אביב, עמ' 584-575</w:t>
      </w:r>
    </w:p>
    <w:p w14:paraId="6A7A3D65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הרב יעקב אריאל, שו"ת </w:t>
      </w:r>
      <w:proofErr w:type="spellStart"/>
      <w:r w:rsidRPr="001A735E">
        <w:rPr>
          <w:rFonts w:ascii="David" w:hAnsi="David" w:cs="David"/>
          <w:rtl/>
        </w:rPr>
        <w:t>באהלה</w:t>
      </w:r>
      <w:proofErr w:type="spellEnd"/>
      <w:r w:rsidRPr="001A735E">
        <w:rPr>
          <w:rFonts w:ascii="David" w:hAnsi="David" w:cs="David"/>
          <w:rtl/>
        </w:rPr>
        <w:t xml:space="preserve"> של תורה, "טיולים בסוכות", חלק ב סימן צג</w:t>
      </w:r>
    </w:p>
    <w:p w14:paraId="6E924081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הרב יצחק יוסף, ילקוט יוסף, קיצור שולחן ערוך חלק ב סימן </w:t>
      </w:r>
      <w:proofErr w:type="spellStart"/>
      <w:r w:rsidRPr="001A735E">
        <w:rPr>
          <w:rFonts w:ascii="David" w:hAnsi="David" w:cs="David"/>
          <w:rtl/>
        </w:rPr>
        <w:t>תרמ</w:t>
      </w:r>
      <w:proofErr w:type="spellEnd"/>
      <w:r w:rsidRPr="001A735E">
        <w:rPr>
          <w:rFonts w:ascii="David" w:hAnsi="David" w:cs="David"/>
          <w:rtl/>
        </w:rPr>
        <w:t xml:space="preserve"> סעיפים לד-</w:t>
      </w:r>
      <w:proofErr w:type="spellStart"/>
      <w:r w:rsidRPr="001A735E">
        <w:rPr>
          <w:rFonts w:ascii="David" w:hAnsi="David" w:cs="David"/>
          <w:rtl/>
        </w:rPr>
        <w:t>לז</w:t>
      </w:r>
      <w:proofErr w:type="spellEnd"/>
    </w:p>
    <w:p w14:paraId="47C65572" w14:textId="4554E6C6" w:rsidR="000B4C37" w:rsidRPr="001A735E" w:rsidRDefault="000B4C37" w:rsidP="001A735E">
      <w:pPr>
        <w:pStyle w:val="a9"/>
        <w:numPr>
          <w:ilvl w:val="0"/>
          <w:numId w:val="1"/>
        </w:numPr>
        <w:rPr>
          <w:rFonts w:ascii="David" w:hAnsi="David" w:cs="David"/>
          <w:b/>
          <w:bCs/>
          <w:color w:val="00B0F0"/>
        </w:rPr>
      </w:pPr>
      <w:r w:rsidRPr="001A735E">
        <w:rPr>
          <w:rFonts w:ascii="David" w:hAnsi="David" w:cs="David"/>
          <w:b/>
          <w:bCs/>
          <w:color w:val="00B0F0"/>
          <w:rtl/>
        </w:rPr>
        <w:t>מצוות סוכה בליל יום טוב הראשון ובשאר הימים (</w:t>
      </w:r>
      <w:proofErr w:type="spellStart"/>
      <w:r w:rsidRPr="001A735E">
        <w:rPr>
          <w:rFonts w:ascii="David" w:hAnsi="David" w:cs="David"/>
          <w:b/>
          <w:bCs/>
          <w:color w:val="00B0F0"/>
          <w:rtl/>
        </w:rPr>
        <w:t>כז</w:t>
      </w:r>
      <w:proofErr w:type="spellEnd"/>
      <w:r w:rsidRPr="001A735E">
        <w:rPr>
          <w:rFonts w:ascii="David" w:hAnsi="David" w:cs="David"/>
          <w:b/>
          <w:bCs/>
          <w:color w:val="00B0F0"/>
          <w:rtl/>
        </w:rPr>
        <w:t xml:space="preserve"> ע"א)</w:t>
      </w:r>
    </w:p>
    <w:p w14:paraId="1EC8C012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תוספות ד"ה תשבו</w:t>
      </w:r>
    </w:p>
    <w:p w14:paraId="167D3B39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תוספות ד"ה אי </w:t>
      </w:r>
    </w:p>
    <w:p w14:paraId="5D55B486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תוספות ד"ה חזר </w:t>
      </w:r>
    </w:p>
    <w:p w14:paraId="3BFB6913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>ברכות מט ע"ב תוספות ד"ה אי בעי</w:t>
      </w:r>
    </w:p>
    <w:p w14:paraId="36FAC310" w14:textId="77777777" w:rsidR="000B4C37" w:rsidRPr="001A735E" w:rsidRDefault="000B4C37" w:rsidP="000B4C37">
      <w:pPr>
        <w:numPr>
          <w:ilvl w:val="0"/>
          <w:numId w:val="2"/>
        </w:numPr>
        <w:rPr>
          <w:rFonts w:ascii="David" w:hAnsi="David" w:cs="David"/>
        </w:rPr>
      </w:pPr>
      <w:r w:rsidRPr="001A735E">
        <w:rPr>
          <w:rFonts w:ascii="David" w:hAnsi="David" w:cs="David"/>
          <w:rtl/>
        </w:rPr>
        <w:t xml:space="preserve">הרב מנחם המאירי, בית הבחירה, מסכת סוכה </w:t>
      </w:r>
      <w:proofErr w:type="spellStart"/>
      <w:r w:rsidRPr="001A735E">
        <w:rPr>
          <w:rFonts w:ascii="David" w:hAnsi="David" w:cs="David"/>
          <w:rtl/>
        </w:rPr>
        <w:t>כז</w:t>
      </w:r>
      <w:proofErr w:type="spellEnd"/>
      <w:r w:rsidRPr="001A735E">
        <w:rPr>
          <w:rFonts w:ascii="David" w:hAnsi="David" w:cs="David"/>
          <w:rtl/>
        </w:rPr>
        <w:t xml:space="preserve"> ע"א (עמ' פט)</w:t>
      </w:r>
    </w:p>
    <w:sectPr w:rsidR="000B4C37" w:rsidRPr="001A735E" w:rsidSect="00864F6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30376"/>
    <w:multiLevelType w:val="hybridMultilevel"/>
    <w:tmpl w:val="C89821C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373356"/>
    <w:multiLevelType w:val="hybridMultilevel"/>
    <w:tmpl w:val="96305DD2"/>
    <w:lvl w:ilvl="0" w:tplc="6028322E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5495C"/>
    <w:multiLevelType w:val="hybridMultilevel"/>
    <w:tmpl w:val="A5AC4246"/>
    <w:lvl w:ilvl="0" w:tplc="874E20DA">
      <w:start w:val="2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37"/>
    <w:rsid w:val="000B4C37"/>
    <w:rsid w:val="001A735E"/>
    <w:rsid w:val="00400752"/>
    <w:rsid w:val="004F5308"/>
    <w:rsid w:val="0086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DB906"/>
  <w15:chartTrackingRefBased/>
  <w15:docId w15:val="{A7450265-A766-4626-B4C6-A9A99EB01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B4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B4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B4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B4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B4C3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B4C3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B4C3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B4C3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B4C3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B4C3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4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B4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B4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B4C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C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4C3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4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B4C3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4C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שקד פדור</dc:creator>
  <cp:keywords/>
  <dc:description/>
  <cp:lastModifiedBy>MOEUser</cp:lastModifiedBy>
  <cp:revision>2</cp:revision>
  <dcterms:created xsi:type="dcterms:W3CDTF">2026-07-16T10:23:00Z</dcterms:created>
  <dcterms:modified xsi:type="dcterms:W3CDTF">2026-07-16T10:23:00Z</dcterms:modified>
</cp:coreProperties>
</file>