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1CFFA" w14:textId="77777777" w:rsidR="002C37A5" w:rsidRPr="00FE132E" w:rsidRDefault="00000000" w:rsidP="00FE132E">
      <w:pPr>
        <w:pStyle w:val="1"/>
        <w:bidi/>
        <w:rPr>
          <w:rFonts w:ascii="Assistant" w:hAnsi="Assistant" w:cs="Assistant" w:hint="cs"/>
          <w:sz w:val="22"/>
          <w:szCs w:val="22"/>
        </w:rPr>
      </w:pPr>
      <w:r w:rsidRPr="00F722F4">
        <w:rPr>
          <w:rFonts w:ascii="Assistant" w:hAnsi="Assistant" w:cs="Assistant" w:hint="cs"/>
          <w:bCs/>
          <w:color w:val="365F91" w:themeColor="accent1" w:themeShade="BF"/>
          <w:sz w:val="44"/>
          <w:szCs w:val="44"/>
          <w:rtl/>
        </w:rPr>
        <w:t>עיצוב ישראלי |</w:t>
      </w:r>
      <w:r w:rsidRPr="00FE132E">
        <w:rPr>
          <w:rFonts w:ascii="Assistant" w:hAnsi="Assistant" w:cs="Assistant" w:hint="cs"/>
          <w:b/>
          <w:color w:val="365F91" w:themeColor="accent1" w:themeShade="BF"/>
          <w:sz w:val="44"/>
          <w:szCs w:val="44"/>
          <w:rtl/>
        </w:rPr>
        <w:t xml:space="preserve"> </w:t>
      </w:r>
      <w:r w:rsidRPr="00FE132E">
        <w:rPr>
          <w:rFonts w:ascii="Assistant" w:hAnsi="Assistant" w:cs="Assistant" w:hint="cs"/>
          <w:color w:val="365F91" w:themeColor="accent1" w:themeShade="BF"/>
          <w:sz w:val="44"/>
          <w:szCs w:val="44"/>
          <w:rtl/>
        </w:rPr>
        <w:t>רשימת מקורות לקריאה והרחבה</w:t>
      </w:r>
      <w:r w:rsidRPr="00FE132E">
        <w:rPr>
          <w:rFonts w:ascii="Assistant" w:hAnsi="Assistant" w:cs="Assistant" w:hint="cs"/>
          <w:color w:val="365F91" w:themeColor="accent1" w:themeShade="BF"/>
          <w:sz w:val="44"/>
          <w:szCs w:val="44"/>
        </w:rPr>
        <w:br/>
      </w:r>
      <w:r w:rsidRPr="00FE132E">
        <w:rPr>
          <w:rFonts w:ascii="Assistant" w:hAnsi="Assistant" w:cs="Assistant"/>
          <w:sz w:val="22"/>
          <w:szCs w:val="22"/>
        </w:rPr>
        <w:br/>
      </w:r>
      <w:r w:rsidRPr="00FE132E">
        <w:rPr>
          <w:rFonts w:ascii="Assistant" w:hAnsi="Assistant" w:cs="Assistant" w:hint="cs"/>
          <w:sz w:val="22"/>
          <w:szCs w:val="22"/>
          <w:rtl/>
        </w:rPr>
        <w:t>להלן אוסף נרחב מקורות מידע ואתרי תוכן מומלצים, בהם מידע על  עיצוב ישראלי: מעצבים, סגנונות, פרויקטים, תערוכות, תופעות, חידושים, רשמים,  נקודות מבט, מחקרים בתחום העיצוב ועוד…</w:t>
      </w:r>
    </w:p>
    <w:p w14:paraId="1FE46A30" w14:textId="77777777" w:rsidR="002C37A5" w:rsidRDefault="00000000">
      <w:pPr>
        <w:bidi/>
        <w:rPr>
          <w:rFonts w:ascii="Assistant SemiBold" w:eastAsia="Assistant SemiBold" w:hAnsi="Assistant SemiBold" w:cs="Assistant SemiBold"/>
        </w:rPr>
      </w:pPr>
      <w:r>
        <w:rPr>
          <w:rFonts w:ascii="Assistant" w:eastAsia="Assistant" w:hAnsi="Assistant" w:cs="Assistant"/>
        </w:rPr>
        <w:br/>
      </w:r>
      <w:r>
        <w:rPr>
          <w:rFonts w:ascii="Assistant SemiBold" w:eastAsia="Assistant SemiBold" w:hAnsi="Assistant SemiBold" w:cs="Assistant SemiBold"/>
          <w:rtl/>
        </w:rPr>
        <w:t>הערות:</w:t>
      </w:r>
    </w:p>
    <w:p w14:paraId="18CA680A" w14:textId="77777777" w:rsidR="002C37A5" w:rsidRDefault="00000000">
      <w:pPr>
        <w:numPr>
          <w:ilvl w:val="0"/>
          <w:numId w:val="20"/>
        </w:numPr>
        <w:bidi/>
        <w:ind w:left="425" w:hanging="425"/>
        <w:rPr>
          <w:rFonts w:ascii="Assistant" w:eastAsia="Assistant" w:hAnsi="Assistant" w:cs="Assistant"/>
        </w:rPr>
      </w:pPr>
      <w:r>
        <w:rPr>
          <w:rFonts w:ascii="Assistant" w:eastAsia="Assistant" w:hAnsi="Assistant" w:cs="Assistant"/>
          <w:rtl/>
        </w:rPr>
        <w:t xml:space="preserve">הלקסיקון אינו מתיימר להקיף את רשימת  כל המעצבים הישראלים - זוהי טעימה. מומלץ מאוד לחפש מידע רלוונטי נוסף תוך קבלת עזרה מבינה מלאכותית, מעיתונות בארץ ובעולם, מכל מקור מהימן ורלוונטי. </w:t>
      </w:r>
    </w:p>
    <w:p w14:paraId="28060EBE" w14:textId="77777777" w:rsidR="002C37A5" w:rsidRDefault="00000000">
      <w:pPr>
        <w:numPr>
          <w:ilvl w:val="0"/>
          <w:numId w:val="20"/>
        </w:numPr>
        <w:bidi/>
        <w:ind w:left="425" w:hanging="425"/>
        <w:rPr>
          <w:rFonts w:ascii="Assistant" w:eastAsia="Assistant" w:hAnsi="Assistant" w:cs="Assistant"/>
        </w:rPr>
      </w:pPr>
      <w:r>
        <w:rPr>
          <w:rFonts w:ascii="Assistant" w:eastAsia="Assistant" w:hAnsi="Assistant" w:cs="Assistant"/>
          <w:rtl/>
        </w:rPr>
        <w:t xml:space="preserve">מקור אשר מוזכר בעבודה ו/או משמש מקור לציטוט -  </w:t>
      </w:r>
      <w:r>
        <w:rPr>
          <w:rFonts w:ascii="Assistant" w:eastAsia="Assistant" w:hAnsi="Assistant" w:cs="Assistant"/>
          <w:u w:val="single"/>
          <w:rtl/>
        </w:rPr>
        <w:t>יש לבדוק את אמינותו ואת תקפותו</w:t>
      </w:r>
      <w:r>
        <w:rPr>
          <w:rFonts w:ascii="Assistant" w:eastAsia="Assistant" w:hAnsi="Assistant" w:cs="Assistant"/>
        </w:rPr>
        <w:t xml:space="preserve"> </w:t>
      </w:r>
      <w:r>
        <w:rPr>
          <w:rFonts w:ascii="Assistant" w:eastAsia="Assistant" w:hAnsi="Assistant" w:cs="Assistant"/>
          <w:rtl/>
        </w:rPr>
        <w:t xml:space="preserve">של המידע. </w:t>
      </w:r>
    </w:p>
    <w:p w14:paraId="0B7050F7" w14:textId="77777777" w:rsidR="002C37A5" w:rsidRDefault="00000000">
      <w:pPr>
        <w:numPr>
          <w:ilvl w:val="0"/>
          <w:numId w:val="20"/>
        </w:numPr>
        <w:bidi/>
        <w:ind w:left="425" w:hanging="425"/>
        <w:rPr>
          <w:rFonts w:ascii="Assistant" w:eastAsia="Assistant" w:hAnsi="Assistant" w:cs="Assistant"/>
        </w:rPr>
      </w:pPr>
      <w:r>
        <w:rPr>
          <w:rFonts w:ascii="Assistant" w:eastAsia="Assistant" w:hAnsi="Assistant" w:cs="Assistant"/>
          <w:rtl/>
        </w:rPr>
        <w:t xml:space="preserve">בכל הנוגע לשימוש במקורות מידע אשר עובדו בעזר כלי בינה מלאכותית- יש לתקף כל מידע שהתקבל ולציין את </w:t>
      </w:r>
      <w:proofErr w:type="spellStart"/>
      <w:r>
        <w:rPr>
          <w:rFonts w:ascii="Assistant" w:eastAsia="Assistant" w:hAnsi="Assistant" w:cs="Assistant"/>
          <w:rtl/>
        </w:rPr>
        <w:t>הפרומט</w:t>
      </w:r>
      <w:proofErr w:type="spellEnd"/>
      <w:r>
        <w:rPr>
          <w:rFonts w:ascii="Assistant" w:eastAsia="Assistant" w:hAnsi="Assistant" w:cs="Assistant"/>
          <w:rtl/>
        </w:rPr>
        <w:t xml:space="preserve"> ואת מקורות המידע של כלי בינה מלאכותית.</w:t>
      </w:r>
    </w:p>
    <w:p w14:paraId="6EDEC136" w14:textId="77777777" w:rsidR="002C37A5" w:rsidRDefault="00000000">
      <w:pPr>
        <w:numPr>
          <w:ilvl w:val="0"/>
          <w:numId w:val="20"/>
        </w:numPr>
        <w:bidi/>
        <w:ind w:left="425" w:hanging="425"/>
        <w:rPr>
          <w:rFonts w:ascii="Assistant" w:eastAsia="Assistant" w:hAnsi="Assistant" w:cs="Assistant"/>
        </w:rPr>
      </w:pPr>
      <w:r>
        <w:rPr>
          <w:rFonts w:ascii="Assistant" w:eastAsia="Assistant" w:hAnsi="Assistant" w:cs="Assistant"/>
          <w:rtl/>
        </w:rPr>
        <w:t xml:space="preserve">חובה  לציין את מקורות המידע בעבודה. </w:t>
      </w:r>
    </w:p>
    <w:p w14:paraId="72A71845" w14:textId="77777777" w:rsidR="002C37A5" w:rsidRDefault="00000000">
      <w:pPr>
        <w:numPr>
          <w:ilvl w:val="0"/>
          <w:numId w:val="20"/>
        </w:numPr>
        <w:bidi/>
        <w:ind w:left="425" w:hanging="425"/>
        <w:rPr>
          <w:rFonts w:ascii="Assistant" w:eastAsia="Assistant" w:hAnsi="Assistant" w:cs="Assistant"/>
        </w:rPr>
      </w:pPr>
      <w:r>
        <w:rPr>
          <w:rFonts w:ascii="Assistant" w:eastAsia="Assistant" w:hAnsi="Assistant" w:cs="Assistant"/>
          <w:rtl/>
        </w:rPr>
        <w:t>חובה לציין את מקור הצילום / התמונה ולתת קרדיט ליוצר.</w:t>
      </w:r>
    </w:p>
    <w:p w14:paraId="0F5AFF63" w14:textId="77777777" w:rsidR="002C37A5" w:rsidRDefault="002C37A5">
      <w:pPr>
        <w:bidi/>
        <w:spacing w:after="100"/>
        <w:rPr>
          <w:rFonts w:ascii="Assistant" w:eastAsia="Assistant" w:hAnsi="Assistant" w:cs="Assistant"/>
        </w:rPr>
      </w:pPr>
    </w:p>
    <w:p w14:paraId="3104373B" w14:textId="77777777" w:rsidR="002C37A5" w:rsidRDefault="00000000">
      <w:pPr>
        <w:bidi/>
        <w:spacing w:after="100"/>
        <w:rPr>
          <w:rFonts w:ascii="Assistant" w:eastAsia="Assistant" w:hAnsi="Assistant" w:cs="Assistant"/>
        </w:rPr>
      </w:pPr>
      <w:r w:rsidRPr="00F722F4">
        <w:rPr>
          <w:rFonts w:ascii="Assistant" w:eastAsia="Assistant" w:hAnsi="Assistant" w:cs="Assistant"/>
          <w:bCs/>
          <w:color w:val="365F91" w:themeColor="accent1" w:themeShade="BF"/>
          <w:sz w:val="30"/>
          <w:szCs w:val="30"/>
          <w:rtl/>
        </w:rPr>
        <w:t>מקורות מידע כלליים על עיצוב ישראלי</w:t>
      </w:r>
      <w:r w:rsidRPr="00F722F4">
        <w:rPr>
          <w:rFonts w:ascii="Assistant" w:eastAsia="Assistant" w:hAnsi="Assistant" w:cs="Assistant"/>
          <w:bCs/>
          <w:color w:val="365F91" w:themeColor="accent1" w:themeShade="BF"/>
          <w:sz w:val="30"/>
          <w:szCs w:val="30"/>
        </w:rPr>
        <w:t xml:space="preserve"> </w:t>
      </w:r>
      <w:r w:rsidRPr="00F722F4">
        <w:rPr>
          <w:rFonts w:ascii="Assistant" w:eastAsia="Assistant" w:hAnsi="Assistant" w:cs="Assistant"/>
          <w:bCs/>
          <w:color w:val="365F91" w:themeColor="accent1" w:themeShade="BF"/>
          <w:highlight w:val="yellow"/>
        </w:rPr>
        <w:br/>
      </w:r>
      <w:r>
        <w:rPr>
          <w:rFonts w:ascii="Assistant" w:eastAsia="Assistant" w:hAnsi="Assistant" w:cs="Assistant"/>
          <w:b/>
          <w:highlight w:val="yellow"/>
        </w:rPr>
        <w:br/>
      </w:r>
      <w:r w:rsidRPr="00F722F4">
        <w:rPr>
          <w:rFonts w:ascii="Assistant" w:eastAsia="Assistant" w:hAnsi="Assistant" w:cs="Assistant"/>
          <w:bCs/>
          <w:color w:val="1C4587"/>
          <w:sz w:val="24"/>
          <w:szCs w:val="24"/>
          <w:shd w:val="clear" w:color="auto" w:fill="CFE2F3"/>
          <w:rtl/>
        </w:rPr>
        <w:t>ספרות</w:t>
      </w:r>
      <w:r w:rsidRPr="00F722F4">
        <w:rPr>
          <w:rFonts w:ascii="Assistant" w:eastAsia="Assistant" w:hAnsi="Assistant" w:cs="Assistant"/>
          <w:bCs/>
        </w:rPr>
        <w:br/>
      </w:r>
      <w:r>
        <w:rPr>
          <w:rFonts w:ascii="Assistant" w:eastAsia="Assistant" w:hAnsi="Assistant" w:cs="Assistant"/>
          <w:rtl/>
        </w:rPr>
        <w:t>אליעזר - ברונו הנרייטה, לחיי העם הזה</w:t>
      </w:r>
      <w:r>
        <w:rPr>
          <w:rFonts w:ascii="Assistant" w:eastAsia="Assistant" w:hAnsi="Assistant" w:cs="Assistant"/>
        </w:rPr>
        <w:t>:</w:t>
      </w:r>
      <w:r>
        <w:rPr>
          <w:rFonts w:ascii="Assistant SemiBold" w:eastAsia="Assistant SemiBold" w:hAnsi="Assistant SemiBold" w:cs="Assistant SemiBold"/>
        </w:rPr>
        <w:t xml:space="preserve"> </w:t>
      </w:r>
      <w:r>
        <w:rPr>
          <w:rFonts w:ascii="Assistant SemiBold" w:eastAsia="Assistant SemiBold" w:hAnsi="Assistant SemiBold" w:cs="Assistant SemiBold"/>
          <w:u w:val="single"/>
          <w:rtl/>
        </w:rPr>
        <w:t xml:space="preserve">חגיגת </w:t>
      </w:r>
      <w:proofErr w:type="spellStart"/>
      <w:r>
        <w:rPr>
          <w:rFonts w:ascii="Assistant SemiBold" w:eastAsia="Assistant SemiBold" w:hAnsi="Assistant SemiBold" w:cs="Assistant SemiBold"/>
          <w:u w:val="single"/>
          <w:rtl/>
        </w:rPr>
        <w:t>ישראליאנה</w:t>
      </w:r>
      <w:proofErr w:type="spellEnd"/>
      <w:r>
        <w:rPr>
          <w:rFonts w:ascii="Assistant SemiBold" w:eastAsia="Assistant SemiBold" w:hAnsi="Assistant SemiBold" w:cs="Assistant SemiBold"/>
          <w:u w:val="single"/>
          <w:rtl/>
        </w:rPr>
        <w:t xml:space="preserve"> בזכוכית</w:t>
      </w:r>
      <w:r>
        <w:rPr>
          <w:rFonts w:ascii="Assistant" w:eastAsia="Assistant" w:hAnsi="Assistant" w:cs="Assistant"/>
          <w:rtl/>
        </w:rPr>
        <w:t>, תל-אביב, הוצאת מוזיאון ארץ ישראל ( 2018)</w:t>
      </w:r>
    </w:p>
    <w:p w14:paraId="09C7AA1A" w14:textId="77777777" w:rsidR="002C37A5" w:rsidRDefault="00000000">
      <w:pPr>
        <w:bidi/>
        <w:spacing w:after="100"/>
        <w:rPr>
          <w:rFonts w:ascii="Assistant" w:eastAsia="Assistant" w:hAnsi="Assistant" w:cs="Assistant"/>
          <w:color w:val="444444"/>
        </w:rPr>
      </w:pPr>
      <w:proofErr w:type="spellStart"/>
      <w:r>
        <w:rPr>
          <w:rFonts w:ascii="Assistant" w:eastAsia="Assistant" w:hAnsi="Assistant" w:cs="Assistant"/>
          <w:color w:val="444444"/>
          <w:rtl/>
        </w:rPr>
        <w:t>בליך</w:t>
      </w:r>
      <w:proofErr w:type="spellEnd"/>
      <w:r>
        <w:rPr>
          <w:rFonts w:ascii="Assistant" w:eastAsia="Assistant" w:hAnsi="Assistant" w:cs="Assistant"/>
          <w:color w:val="444444"/>
          <w:rtl/>
        </w:rPr>
        <w:t xml:space="preserve">, בן ברוך. </w:t>
      </w:r>
      <w:r>
        <w:rPr>
          <w:rFonts w:ascii="Assistant SemiBold" w:eastAsia="Assistant SemiBold" w:hAnsi="Assistant SemiBold" w:cs="Assistant SemiBold"/>
          <w:u w:val="single"/>
          <w:rtl/>
        </w:rPr>
        <w:t>קומיקס כתרבות פופולארית. פצעי בגרות: קומיקס עברי</w:t>
      </w:r>
      <w:r>
        <w:rPr>
          <w:rFonts w:ascii="Assistant SemiBold" w:eastAsia="Assistant SemiBold" w:hAnsi="Assistant SemiBold" w:cs="Assistant SemiBold"/>
        </w:rPr>
        <w:t xml:space="preserve">. </w:t>
      </w:r>
      <w:r>
        <w:rPr>
          <w:rFonts w:ascii="Assistant" w:eastAsia="Assistant" w:hAnsi="Assistant" w:cs="Assistant"/>
          <w:color w:val="444444"/>
          <w:rtl/>
        </w:rPr>
        <w:t xml:space="preserve">עריכה: מאיה דבש. חולון: המוזיאון לקומיקס ולאנימציה, 2013, 95-75.  </w:t>
      </w:r>
      <w:r>
        <w:rPr>
          <w:rFonts w:ascii="Assistant" w:eastAsia="Assistant" w:hAnsi="Assistant" w:cs="Assistant"/>
          <w:color w:val="444444"/>
          <w:rtl/>
        </w:rPr>
        <w:br/>
      </w:r>
      <w:proofErr w:type="spellStart"/>
      <w:r>
        <w:rPr>
          <w:rFonts w:ascii="Assistant" w:eastAsia="Assistant" w:hAnsi="Assistant" w:cs="Assistant"/>
          <w:rtl/>
        </w:rPr>
        <w:t>בליך</w:t>
      </w:r>
      <w:proofErr w:type="spellEnd"/>
      <w:r>
        <w:rPr>
          <w:rFonts w:ascii="Assistant" w:eastAsia="Assistant" w:hAnsi="Assistant" w:cs="Assistant"/>
          <w:rtl/>
        </w:rPr>
        <w:t xml:space="preserve">, בן ברוך: </w:t>
      </w:r>
      <w:hyperlink r:id="rId7">
        <w:r>
          <w:rPr>
            <w:rFonts w:ascii="Assistant" w:eastAsia="Assistant" w:hAnsi="Assistant" w:cs="Assistant"/>
            <w:color w:val="1155CC"/>
            <w:u w:val="single"/>
            <w:rtl/>
          </w:rPr>
          <w:t>קומיקס</w:t>
        </w:r>
      </w:hyperlink>
      <w:hyperlink r:id="rId8">
        <w:r>
          <w:rPr>
            <w:rFonts w:ascii="Assistant" w:eastAsia="Assistant" w:hAnsi="Assistant" w:cs="Assistant"/>
            <w:color w:val="1155CC"/>
            <w:u w:val="single"/>
            <w:rtl/>
          </w:rPr>
          <w:t xml:space="preserve"> </w:t>
        </w:r>
      </w:hyperlink>
      <w:hyperlink r:id="rId9">
        <w:r>
          <w:rPr>
            <w:rFonts w:ascii="Assistant" w:eastAsia="Assistant" w:hAnsi="Assistant" w:cs="Assistant"/>
            <w:color w:val="1155CC"/>
            <w:u w:val="single"/>
            <w:rtl/>
          </w:rPr>
          <w:t>איזו</w:t>
        </w:r>
      </w:hyperlink>
      <w:hyperlink r:id="rId10">
        <w:r>
          <w:rPr>
            <w:rFonts w:ascii="Assistant" w:eastAsia="Assistant" w:hAnsi="Assistant" w:cs="Assistant"/>
            <w:color w:val="1155CC"/>
            <w:u w:val="single"/>
            <w:rtl/>
          </w:rPr>
          <w:t xml:space="preserve"> </w:t>
        </w:r>
      </w:hyperlink>
      <w:hyperlink r:id="rId11">
        <w:r>
          <w:rPr>
            <w:rFonts w:ascii="Assistant" w:eastAsia="Assistant" w:hAnsi="Assistant" w:cs="Assistant"/>
            <w:color w:val="1155CC"/>
            <w:u w:val="single"/>
            <w:rtl/>
          </w:rPr>
          <w:t>מן</w:t>
        </w:r>
      </w:hyperlink>
      <w:hyperlink r:id="rId12">
        <w:r>
          <w:rPr>
            <w:rFonts w:ascii="Assistant" w:eastAsia="Assistant" w:hAnsi="Assistant" w:cs="Assistant"/>
            <w:color w:val="1155CC"/>
            <w:u w:val="single"/>
            <w:rtl/>
          </w:rPr>
          <w:t xml:space="preserve"> </w:t>
        </w:r>
      </w:hyperlink>
      <w:hyperlink r:id="rId13">
        <w:r>
          <w:rPr>
            <w:rFonts w:ascii="Assistant" w:eastAsia="Assistant" w:hAnsi="Assistant" w:cs="Assistant"/>
            <w:color w:val="1155CC"/>
            <w:u w:val="single"/>
            <w:rtl/>
          </w:rPr>
          <w:t>חיה</w:t>
        </w:r>
      </w:hyperlink>
      <w:hyperlink r:id="rId14">
        <w:r>
          <w:rPr>
            <w:rFonts w:ascii="Assistant" w:eastAsia="Assistant" w:hAnsi="Assistant" w:cs="Assistant"/>
            <w:color w:val="1155CC"/>
            <w:u w:val="single"/>
            <w:rtl/>
          </w:rPr>
          <w:t xml:space="preserve"> </w:t>
        </w:r>
      </w:hyperlink>
      <w:hyperlink r:id="rId15">
        <w:r>
          <w:rPr>
            <w:rFonts w:ascii="Assistant" w:eastAsia="Assistant" w:hAnsi="Assistant" w:cs="Assistant"/>
            <w:color w:val="1155CC"/>
            <w:u w:val="single"/>
            <w:rtl/>
          </w:rPr>
          <w:t>זו</w:t>
        </w:r>
      </w:hyperlink>
      <w:hyperlink r:id="rId16">
        <w:r>
          <w:rPr>
            <w:rFonts w:ascii="Assistant" w:eastAsia="Assistant" w:hAnsi="Assistant" w:cs="Assistant"/>
            <w:color w:val="1155CC"/>
            <w:u w:val="single"/>
            <w:rtl/>
          </w:rPr>
          <w:t xml:space="preserve">? </w:t>
        </w:r>
      </w:hyperlink>
      <w:r>
        <w:rPr>
          <w:rFonts w:ascii="Assistant" w:eastAsia="Assistant" w:hAnsi="Assistant" w:cs="Assistant"/>
          <w:rtl/>
        </w:rPr>
        <w:t xml:space="preserve">בצלאל, כתב עת לתרבות חזותית וחומרית </w:t>
      </w:r>
    </w:p>
    <w:p w14:paraId="4BD56EDA" w14:textId="77777777" w:rsidR="002C37A5" w:rsidRDefault="00000000">
      <w:pPr>
        <w:bidi/>
        <w:spacing w:after="100"/>
        <w:rPr>
          <w:rFonts w:ascii="Assistant" w:eastAsia="Assistant" w:hAnsi="Assistant" w:cs="Assistant"/>
        </w:rPr>
      </w:pPr>
      <w:r>
        <w:rPr>
          <w:rFonts w:ascii="Assistant" w:eastAsia="Assistant" w:hAnsi="Assistant" w:cs="Assistant"/>
          <w:rtl/>
        </w:rPr>
        <w:t xml:space="preserve">גרוסמן חיים, </w:t>
      </w:r>
      <w:r>
        <w:rPr>
          <w:rFonts w:ascii="Assistant SemiBold" w:eastAsia="Assistant SemiBold" w:hAnsi="Assistant SemiBold" w:cs="Assistant SemiBold"/>
          <w:u w:val="single"/>
          <w:rtl/>
        </w:rPr>
        <w:t>אישה מקומית- דמות האישה בחפצים הארצי -ישראלים,</w:t>
      </w:r>
      <w:r>
        <w:rPr>
          <w:rFonts w:ascii="Assistant SemiBold" w:eastAsia="Assistant SemiBold" w:hAnsi="Assistant SemiBold" w:cs="Assistant SemiBold"/>
        </w:rPr>
        <w:t xml:space="preserve"> </w:t>
      </w:r>
      <w:r>
        <w:rPr>
          <w:rFonts w:ascii="Assistant" w:eastAsia="Assistant" w:hAnsi="Assistant" w:cs="Assistant"/>
          <w:rtl/>
        </w:rPr>
        <w:t>תל-אביב , מרום תרבות ישראלית ( 2013)</w:t>
      </w:r>
    </w:p>
    <w:p w14:paraId="560A7F01" w14:textId="77777777" w:rsidR="002C37A5" w:rsidRDefault="00000000">
      <w:pPr>
        <w:bidi/>
        <w:spacing w:after="100"/>
        <w:rPr>
          <w:rFonts w:ascii="Assistant" w:eastAsia="Assistant" w:hAnsi="Assistant" w:cs="Assistant"/>
          <w:b/>
          <w:highlight w:val="yellow"/>
        </w:rPr>
      </w:pPr>
      <w:r>
        <w:rPr>
          <w:rFonts w:ascii="Assistant" w:eastAsia="Assistant" w:hAnsi="Assistant" w:cs="Assistant"/>
          <w:rtl/>
        </w:rPr>
        <w:t xml:space="preserve">גרוסמן חיים, </w:t>
      </w:r>
      <w:r>
        <w:rPr>
          <w:rFonts w:ascii="Assistant SemiBold" w:eastAsia="Assistant SemiBold" w:hAnsi="Assistant SemiBold" w:cs="Assistant SemiBold"/>
          <w:u w:val="single"/>
          <w:rtl/>
        </w:rPr>
        <w:t>הי דרומה! משחקי קופסה של פעם,</w:t>
      </w:r>
      <w:r>
        <w:rPr>
          <w:rFonts w:ascii="Assistant SemiBold" w:eastAsia="Assistant SemiBold" w:hAnsi="Assistant SemiBold" w:cs="Assistant SemiBold"/>
        </w:rPr>
        <w:t xml:space="preserve"> </w:t>
      </w:r>
      <w:r>
        <w:rPr>
          <w:rFonts w:ascii="Assistant" w:eastAsia="Assistant" w:hAnsi="Assistant" w:cs="Assistant"/>
          <w:rtl/>
        </w:rPr>
        <w:t xml:space="preserve">תל- </w:t>
      </w:r>
      <w:proofErr w:type="spellStart"/>
      <w:r>
        <w:rPr>
          <w:rFonts w:ascii="Assistant" w:eastAsia="Assistant" w:hAnsi="Assistant" w:cs="Assistant"/>
          <w:rtl/>
        </w:rPr>
        <w:t>אביב,מרום</w:t>
      </w:r>
      <w:proofErr w:type="spellEnd"/>
      <w:r>
        <w:rPr>
          <w:rFonts w:ascii="Assistant" w:eastAsia="Assistant" w:hAnsi="Assistant" w:cs="Assistant"/>
          <w:rtl/>
        </w:rPr>
        <w:t xml:space="preserve"> תרבות ישראלית ( 2012)</w:t>
      </w:r>
    </w:p>
    <w:p w14:paraId="6BB73316" w14:textId="77777777" w:rsidR="002C37A5" w:rsidRDefault="00000000">
      <w:pPr>
        <w:bidi/>
        <w:spacing w:after="100"/>
        <w:rPr>
          <w:rFonts w:ascii="Assistant" w:eastAsia="Assistant" w:hAnsi="Assistant" w:cs="Assistant"/>
        </w:rPr>
      </w:pPr>
      <w:r>
        <w:rPr>
          <w:rFonts w:ascii="Assistant" w:eastAsia="Assistant" w:hAnsi="Assistant" w:cs="Assistant"/>
          <w:rtl/>
        </w:rPr>
        <w:t xml:space="preserve">דוד </w:t>
      </w:r>
      <w:proofErr w:type="spellStart"/>
      <w:r>
        <w:rPr>
          <w:rFonts w:ascii="Assistant" w:eastAsia="Assistant" w:hAnsi="Assistant" w:cs="Assistant"/>
          <w:rtl/>
        </w:rPr>
        <w:t>טרטקובר</w:t>
      </w:r>
      <w:proofErr w:type="spellEnd"/>
      <w:r>
        <w:rPr>
          <w:rFonts w:ascii="Assistant" w:eastAsia="Assistant" w:hAnsi="Assistant" w:cs="Assistant"/>
          <w:rtl/>
        </w:rPr>
        <w:t xml:space="preserve">, </w:t>
      </w:r>
      <w:proofErr w:type="spellStart"/>
      <w:r>
        <w:rPr>
          <w:rFonts w:ascii="Assistant" w:eastAsia="Assistant" w:hAnsi="Assistant" w:cs="Assistant"/>
          <w:rtl/>
        </w:rPr>
        <w:t>איזיקה</w:t>
      </w:r>
      <w:proofErr w:type="spellEnd"/>
      <w:r>
        <w:rPr>
          <w:rFonts w:ascii="Assistant" w:eastAsia="Assistant" w:hAnsi="Assistant" w:cs="Assistant"/>
          <w:rtl/>
        </w:rPr>
        <w:t xml:space="preserve"> גאון, </w:t>
      </w:r>
      <w:r>
        <w:rPr>
          <w:rFonts w:ascii="Assistant SemiBold" w:eastAsia="Assistant SemiBold" w:hAnsi="Assistant SemiBold" w:cs="Assistant SemiBold"/>
          <w:u w:val="single"/>
          <w:rtl/>
        </w:rPr>
        <w:t>תוצרת הארץ,</w:t>
      </w:r>
      <w:r>
        <w:rPr>
          <w:rFonts w:ascii="Assistant SemiBold" w:eastAsia="Assistant SemiBold" w:hAnsi="Assistant SemiBold" w:cs="Assistant SemiBold"/>
        </w:rPr>
        <w:t xml:space="preserve"> </w:t>
      </w:r>
      <w:r>
        <w:rPr>
          <w:rFonts w:ascii="Assistant" w:eastAsia="Assistant" w:hAnsi="Assistant" w:cs="Assistant"/>
          <w:rtl/>
        </w:rPr>
        <w:t>ירושלים, אמנות דומינו, ( 1985)</w:t>
      </w:r>
    </w:p>
    <w:p w14:paraId="6E2FB825" w14:textId="77777777" w:rsidR="002C37A5" w:rsidRDefault="00000000">
      <w:pPr>
        <w:bidi/>
        <w:spacing w:after="100"/>
        <w:rPr>
          <w:rFonts w:ascii="Assistant" w:eastAsia="Assistant" w:hAnsi="Assistant" w:cs="Assistant"/>
        </w:rPr>
      </w:pPr>
      <w:r>
        <w:rPr>
          <w:rFonts w:ascii="Assistant" w:eastAsia="Assistant" w:hAnsi="Assistant" w:cs="Assistant"/>
          <w:rtl/>
        </w:rPr>
        <w:t>כנען- קידר</w:t>
      </w:r>
      <w:r>
        <w:rPr>
          <w:rFonts w:ascii="Assistant" w:eastAsia="Assistant" w:hAnsi="Assistant" w:cs="Assistant"/>
          <w:b/>
        </w:rPr>
        <w:t xml:space="preserve"> </w:t>
      </w:r>
      <w:r>
        <w:rPr>
          <w:rFonts w:ascii="Assistant" w:eastAsia="Assistant" w:hAnsi="Assistant" w:cs="Assistant"/>
          <w:rtl/>
        </w:rPr>
        <w:t>נורית,</w:t>
      </w:r>
      <w:r>
        <w:rPr>
          <w:rFonts w:ascii="Assistant" w:eastAsia="Assistant" w:hAnsi="Assistant" w:cs="Assistant"/>
          <w:b/>
        </w:rPr>
        <w:t xml:space="preserve"> </w:t>
      </w:r>
      <w:r>
        <w:rPr>
          <w:rFonts w:ascii="Assistant SemiBold" w:eastAsia="Assistant SemiBold" w:hAnsi="Assistant SemiBold" w:cs="Assistant SemiBold"/>
          <w:u w:val="single"/>
          <w:rtl/>
        </w:rPr>
        <w:t>הנערה הכד כדימוי ישראלי אל המעיין, הנערה והכד:</w:t>
      </w:r>
      <w:r>
        <w:rPr>
          <w:rFonts w:ascii="Assistant" w:eastAsia="Assistant" w:hAnsi="Assistant" w:cs="Assistant"/>
          <w:rtl/>
        </w:rPr>
        <w:t xml:space="preserve"> דימוי מקומי ורב תרבותי קטלוג תערוכה</w:t>
      </w:r>
    </w:p>
    <w:p w14:paraId="37B845AC" w14:textId="77777777" w:rsidR="002C37A5" w:rsidRDefault="00000000">
      <w:pPr>
        <w:bidi/>
        <w:spacing w:after="100"/>
        <w:rPr>
          <w:rFonts w:ascii="Assistant" w:eastAsia="Assistant" w:hAnsi="Assistant" w:cs="Assistant"/>
        </w:rPr>
      </w:pPr>
      <w:proofErr w:type="spellStart"/>
      <w:r>
        <w:rPr>
          <w:rFonts w:ascii="Assistant" w:eastAsia="Assistant" w:hAnsi="Assistant" w:cs="Assistant"/>
          <w:rtl/>
        </w:rPr>
        <w:t>פרקש</w:t>
      </w:r>
      <w:proofErr w:type="spellEnd"/>
      <w:r>
        <w:rPr>
          <w:rFonts w:ascii="Assistant" w:eastAsia="Assistant" w:hAnsi="Assistant" w:cs="Assistant"/>
          <w:rtl/>
        </w:rPr>
        <w:t xml:space="preserve"> אהרון, </w:t>
      </w:r>
      <w:r>
        <w:rPr>
          <w:rFonts w:ascii="Assistant SemiBold" w:eastAsia="Assistant SemiBold" w:hAnsi="Assistant SemiBold" w:cs="Assistant SemiBold"/>
          <w:u w:val="single"/>
          <w:rtl/>
        </w:rPr>
        <w:t>גרפיקה שימושית בארץ ישראל,</w:t>
      </w:r>
      <w:r>
        <w:rPr>
          <w:rFonts w:ascii="Assistant SemiBold" w:eastAsia="Assistant SemiBold" w:hAnsi="Assistant SemiBold" w:cs="Assistant SemiBold"/>
        </w:rPr>
        <w:t xml:space="preserve"> </w:t>
      </w:r>
      <w:r>
        <w:rPr>
          <w:rFonts w:ascii="Assistant" w:eastAsia="Assistant" w:hAnsi="Assistant" w:cs="Assistant"/>
          <w:rtl/>
        </w:rPr>
        <w:t xml:space="preserve">קטלוג תערוכה, יפו, גלריה </w:t>
      </w:r>
      <w:proofErr w:type="spellStart"/>
      <w:r>
        <w:rPr>
          <w:rFonts w:ascii="Assistant" w:eastAsia="Assistant" w:hAnsi="Assistant" w:cs="Assistant"/>
          <w:rtl/>
        </w:rPr>
        <w:t>פרקש</w:t>
      </w:r>
      <w:proofErr w:type="spellEnd"/>
      <w:r>
        <w:rPr>
          <w:rFonts w:ascii="Assistant" w:eastAsia="Assistant" w:hAnsi="Assistant" w:cs="Assistant"/>
          <w:rtl/>
        </w:rPr>
        <w:t>, ( 1996)</w:t>
      </w:r>
    </w:p>
    <w:p w14:paraId="3355B66B" w14:textId="77777777" w:rsidR="002C37A5" w:rsidRDefault="00000000">
      <w:pPr>
        <w:bidi/>
        <w:spacing w:after="100"/>
        <w:rPr>
          <w:rFonts w:ascii="Assistant" w:eastAsia="Assistant" w:hAnsi="Assistant" w:cs="Assistant"/>
        </w:rPr>
      </w:pPr>
      <w:r>
        <w:rPr>
          <w:rFonts w:ascii="Assistant" w:eastAsia="Assistant" w:hAnsi="Assistant" w:cs="Assistant"/>
          <w:rtl/>
        </w:rPr>
        <w:t>צרפתי רחל,</w:t>
      </w:r>
      <w:r>
        <w:rPr>
          <w:rFonts w:ascii="Assistant SemiBold" w:eastAsia="Assistant SemiBold" w:hAnsi="Assistant SemiBold" w:cs="Assistant SemiBold"/>
        </w:rPr>
        <w:t xml:space="preserve"> </w:t>
      </w:r>
      <w:r>
        <w:rPr>
          <w:rFonts w:ascii="Assistant SemiBold" w:eastAsia="Assistant SemiBold" w:hAnsi="Assistant SemiBold" w:cs="Assistant SemiBold"/>
          <w:u w:val="single"/>
          <w:rtl/>
        </w:rPr>
        <w:t>כל שנה וברכותיה: 100 שנות איגרות שנה טובה,</w:t>
      </w:r>
      <w:r>
        <w:rPr>
          <w:rFonts w:ascii="Assistant SemiBold" w:eastAsia="Assistant SemiBold" w:hAnsi="Assistant SemiBold" w:cs="Assistant SemiBold"/>
        </w:rPr>
        <w:t xml:space="preserve"> </w:t>
      </w:r>
      <w:r>
        <w:rPr>
          <w:rFonts w:ascii="Assistant" w:eastAsia="Assistant" w:hAnsi="Assistant" w:cs="Assistant"/>
          <w:rtl/>
        </w:rPr>
        <w:t>ירושלים, מוזיאון ישראל ( 1983)</w:t>
      </w:r>
    </w:p>
    <w:p w14:paraId="7A440607" w14:textId="77777777" w:rsidR="002C37A5" w:rsidRDefault="00000000">
      <w:pPr>
        <w:pStyle w:val="1"/>
        <w:keepNext w:val="0"/>
        <w:keepLines w:val="0"/>
        <w:widowControl w:val="0"/>
        <w:bidi/>
        <w:spacing w:before="0" w:after="100"/>
        <w:rPr>
          <w:rFonts w:ascii="Assistant" w:eastAsia="Assistant" w:hAnsi="Assistant" w:cs="Assistant"/>
          <w:sz w:val="22"/>
          <w:szCs w:val="22"/>
        </w:rPr>
      </w:pPr>
      <w:bookmarkStart w:id="0" w:name="_x1lw9bplkwce" w:colFirst="0" w:colLast="0"/>
      <w:bookmarkEnd w:id="0"/>
      <w:proofErr w:type="spellStart"/>
      <w:r>
        <w:rPr>
          <w:rFonts w:ascii="Assistant" w:eastAsia="Assistant" w:hAnsi="Assistant" w:cs="Assistant"/>
          <w:sz w:val="22"/>
          <w:szCs w:val="22"/>
          <w:rtl/>
        </w:rPr>
        <w:t>קרוק</w:t>
      </w:r>
      <w:proofErr w:type="spellEnd"/>
      <w:r>
        <w:rPr>
          <w:rFonts w:ascii="Assistant" w:eastAsia="Assistant" w:hAnsi="Assistant" w:cs="Assistant"/>
          <w:sz w:val="22"/>
          <w:szCs w:val="22"/>
          <w:rtl/>
        </w:rPr>
        <w:t xml:space="preserve"> הדס, </w:t>
      </w:r>
      <w:r>
        <w:rPr>
          <w:rFonts w:ascii="Assistant SemiBold" w:eastAsia="Assistant SemiBold" w:hAnsi="Assistant SemiBold" w:cs="Assistant SemiBold"/>
          <w:sz w:val="22"/>
          <w:szCs w:val="22"/>
          <w:u w:val="single"/>
          <w:rtl/>
        </w:rPr>
        <w:t>יש שכר לעיצוב המוצר- הולדתו של מקצוע עיצוב מוצר בישראל,</w:t>
      </w:r>
      <w:r>
        <w:rPr>
          <w:rFonts w:ascii="Assistant" w:eastAsia="Assistant" w:hAnsi="Assistant" w:cs="Assistant"/>
          <w:b/>
          <w:sz w:val="22"/>
          <w:szCs w:val="22"/>
        </w:rPr>
        <w:t xml:space="preserve"> </w:t>
      </w:r>
      <w:r>
        <w:rPr>
          <w:rFonts w:ascii="Assistant" w:eastAsia="Assistant" w:hAnsi="Assistant" w:cs="Assistant"/>
          <w:sz w:val="22"/>
          <w:szCs w:val="22"/>
          <w:rtl/>
        </w:rPr>
        <w:t xml:space="preserve">טכניון, הגלריה לארכיטקטורה ולאמנות ניסויית ע"ש פ.ק. </w:t>
      </w:r>
      <w:proofErr w:type="spellStart"/>
      <w:r>
        <w:rPr>
          <w:rFonts w:ascii="Assistant" w:eastAsia="Assistant" w:hAnsi="Assistant" w:cs="Assistant"/>
          <w:sz w:val="22"/>
          <w:szCs w:val="22"/>
          <w:rtl/>
        </w:rPr>
        <w:t>הניך</w:t>
      </w:r>
      <w:proofErr w:type="spellEnd"/>
      <w:r>
        <w:rPr>
          <w:rFonts w:ascii="Assistant" w:eastAsia="Assistant" w:hAnsi="Assistant" w:cs="Assistant"/>
          <w:sz w:val="22"/>
          <w:szCs w:val="22"/>
          <w:rtl/>
        </w:rPr>
        <w:t xml:space="preserve"> - הפקולטה לארכיטקטורה ובינוי ערים, 2006</w:t>
      </w:r>
    </w:p>
    <w:p w14:paraId="1EA82E9C" w14:textId="77777777" w:rsidR="002C37A5" w:rsidRDefault="00000000">
      <w:pPr>
        <w:pStyle w:val="1"/>
        <w:keepNext w:val="0"/>
        <w:keepLines w:val="0"/>
        <w:widowControl w:val="0"/>
        <w:bidi/>
        <w:spacing w:before="0" w:after="100"/>
        <w:rPr>
          <w:rFonts w:ascii="Assistant" w:eastAsia="Assistant" w:hAnsi="Assistant" w:cs="Assistant"/>
          <w:sz w:val="22"/>
          <w:szCs w:val="22"/>
        </w:rPr>
      </w:pPr>
      <w:bookmarkStart w:id="1" w:name="_1o9yevflbm6m" w:colFirst="0" w:colLast="0"/>
      <w:bookmarkEnd w:id="1"/>
      <w:r>
        <w:rPr>
          <w:rFonts w:ascii="Assistant" w:eastAsia="Assistant" w:hAnsi="Assistant" w:cs="Assistant"/>
          <w:sz w:val="22"/>
          <w:szCs w:val="22"/>
          <w:rtl/>
        </w:rPr>
        <w:t>שילה כהן, נורית,</w:t>
      </w:r>
      <w:r>
        <w:rPr>
          <w:rFonts w:ascii="Assistant" w:eastAsia="Assistant" w:hAnsi="Assistant" w:cs="Assistant"/>
          <w:b/>
          <w:sz w:val="22"/>
          <w:szCs w:val="22"/>
        </w:rPr>
        <w:t xml:space="preserve"> </w:t>
      </w:r>
      <w:r>
        <w:rPr>
          <w:rFonts w:ascii="Assistant SemiBold" w:eastAsia="Assistant SemiBold" w:hAnsi="Assistant SemiBold" w:cs="Assistant SemiBold"/>
          <w:sz w:val="22"/>
          <w:szCs w:val="22"/>
          <w:u w:val="single"/>
          <w:rtl/>
        </w:rPr>
        <w:t>בצלאל של שץ: 1906-1929:</w:t>
      </w:r>
      <w:r>
        <w:rPr>
          <w:rFonts w:ascii="Assistant SemiBold" w:eastAsia="Assistant SemiBold" w:hAnsi="Assistant SemiBold" w:cs="Assistant SemiBold"/>
          <w:sz w:val="22"/>
          <w:szCs w:val="22"/>
        </w:rPr>
        <w:t xml:space="preserve"> </w:t>
      </w:r>
      <w:r>
        <w:rPr>
          <w:rFonts w:ascii="Assistant" w:eastAsia="Assistant" w:hAnsi="Assistant" w:cs="Assistant"/>
          <w:sz w:val="22"/>
          <w:szCs w:val="22"/>
          <w:rtl/>
        </w:rPr>
        <w:t>ירושלים, מוזיאון ישראל,( 1983)</w:t>
      </w:r>
    </w:p>
    <w:p w14:paraId="3510D816" w14:textId="77777777" w:rsidR="002C37A5" w:rsidRDefault="002C37A5">
      <w:pPr>
        <w:bidi/>
        <w:spacing w:after="100"/>
        <w:rPr>
          <w:rFonts w:ascii="Assistant" w:eastAsia="Assistant" w:hAnsi="Assistant" w:cs="Assistant"/>
          <w:b/>
          <w:color w:val="1C4587"/>
          <w:shd w:val="clear" w:color="auto" w:fill="CFE2F3"/>
        </w:rPr>
      </w:pPr>
    </w:p>
    <w:p w14:paraId="623E8D6C" w14:textId="77777777" w:rsidR="002C37A5" w:rsidRDefault="002C37A5">
      <w:pPr>
        <w:bidi/>
        <w:spacing w:after="100"/>
        <w:rPr>
          <w:rFonts w:ascii="Assistant" w:eastAsia="Assistant" w:hAnsi="Assistant" w:cs="Assistant"/>
          <w:b/>
          <w:color w:val="1C4587"/>
          <w:shd w:val="clear" w:color="auto" w:fill="CFE2F3"/>
        </w:rPr>
      </w:pPr>
    </w:p>
    <w:p w14:paraId="14C44260" w14:textId="77777777" w:rsidR="002C37A5" w:rsidRDefault="002C37A5">
      <w:pPr>
        <w:bidi/>
        <w:spacing w:after="100"/>
        <w:rPr>
          <w:rFonts w:ascii="Assistant" w:eastAsia="Assistant" w:hAnsi="Assistant" w:cs="Assistant"/>
          <w:b/>
          <w:color w:val="1C4587"/>
          <w:shd w:val="clear" w:color="auto" w:fill="CFE2F3"/>
        </w:rPr>
      </w:pPr>
    </w:p>
    <w:p w14:paraId="4833240F" w14:textId="77777777" w:rsidR="002C37A5" w:rsidRDefault="002C37A5">
      <w:pPr>
        <w:bidi/>
        <w:spacing w:after="100"/>
        <w:rPr>
          <w:rFonts w:ascii="Assistant" w:eastAsia="Assistant" w:hAnsi="Assistant" w:cs="Assistant"/>
          <w:b/>
          <w:color w:val="1C4587"/>
          <w:shd w:val="clear" w:color="auto" w:fill="CFE2F3"/>
        </w:rPr>
      </w:pPr>
    </w:p>
    <w:p w14:paraId="6CFB1C5A" w14:textId="77777777" w:rsidR="002C37A5" w:rsidRDefault="002C37A5">
      <w:pPr>
        <w:bidi/>
        <w:spacing w:after="100"/>
        <w:rPr>
          <w:rFonts w:ascii="Assistant" w:eastAsia="Assistant" w:hAnsi="Assistant" w:cs="Assistant"/>
          <w:b/>
          <w:color w:val="1C4587"/>
          <w:shd w:val="clear" w:color="auto" w:fill="CFE2F3"/>
        </w:rPr>
      </w:pPr>
    </w:p>
    <w:p w14:paraId="787B9EC7" w14:textId="77777777" w:rsidR="002C37A5" w:rsidRPr="00F722F4" w:rsidRDefault="00000000">
      <w:pPr>
        <w:bidi/>
        <w:rPr>
          <w:rFonts w:ascii="Assistant" w:eastAsia="Assistant" w:hAnsi="Assistant" w:cs="Assistant"/>
          <w:bCs/>
          <w:sz w:val="24"/>
          <w:szCs w:val="24"/>
        </w:rPr>
      </w:pPr>
      <w:r w:rsidRPr="00F722F4">
        <w:rPr>
          <w:rFonts w:ascii="Assistant" w:eastAsia="Assistant" w:hAnsi="Assistant" w:cs="Assistant"/>
          <w:bCs/>
          <w:color w:val="1C4587"/>
          <w:sz w:val="24"/>
          <w:szCs w:val="24"/>
          <w:shd w:val="clear" w:color="auto" w:fill="CFE2F3"/>
          <w:rtl/>
        </w:rPr>
        <w:t>מוזיאונים וארכיונים</w:t>
      </w:r>
    </w:p>
    <w:tbl>
      <w:tblPr>
        <w:tblStyle w:val="a5"/>
        <w:bidiVisual/>
        <w:tblW w:w="8910" w:type="dxa"/>
        <w:tblInd w:w="-75"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20" w:firstRow="1" w:lastRow="0" w:firstColumn="0" w:lastColumn="0" w:noHBand="1" w:noVBand="1"/>
      </w:tblPr>
      <w:tblGrid>
        <w:gridCol w:w="5235"/>
        <w:gridCol w:w="3675"/>
      </w:tblGrid>
      <w:tr w:rsidR="002C37A5" w14:paraId="6156148F" w14:textId="77777777" w:rsidTr="00FE132E">
        <w:tc>
          <w:tcPr>
            <w:tcW w:w="5235" w:type="dxa"/>
            <w:shd w:val="clear" w:color="auto" w:fill="auto"/>
            <w:tcMar>
              <w:top w:w="100" w:type="dxa"/>
              <w:left w:w="100" w:type="dxa"/>
              <w:bottom w:w="100" w:type="dxa"/>
              <w:right w:w="100" w:type="dxa"/>
            </w:tcMar>
          </w:tcPr>
          <w:p w14:paraId="398742B0"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מכון שנקר לחקר העיצוב</w:t>
            </w:r>
          </w:p>
          <w:p w14:paraId="1516204C" w14:textId="77777777" w:rsidR="002C37A5" w:rsidRDefault="00000000">
            <w:pPr>
              <w:widowControl w:val="0"/>
              <w:bidi/>
              <w:rPr>
                <w:rFonts w:ascii="Assistant" w:eastAsia="Assistant" w:hAnsi="Assistant" w:cs="Assistant"/>
              </w:rPr>
            </w:pPr>
            <w:r>
              <w:rPr>
                <w:rFonts w:ascii="Assistant" w:eastAsia="Assistant" w:hAnsi="Assistant" w:cs="Assistant"/>
                <w:rtl/>
              </w:rPr>
              <w:t>המכון מתעד את ההיסטוריה והתרבות של העיצוב בישראל מאז 1882 ועד היום. האתר מאפשר חיפוש לפי קטגוריות שונות (שנה, נושא, אירוע וכו') ומספק מידע על מעצבים, יצירותיהם וראיונות וידאו עם מעצבים מובילים. זהו מקור מרכזי להבנת התפתחות העיצוב הישראלי לאורך השנים.</w:t>
            </w:r>
          </w:p>
        </w:tc>
        <w:tc>
          <w:tcPr>
            <w:tcW w:w="3675" w:type="dxa"/>
            <w:shd w:val="clear" w:color="auto" w:fill="auto"/>
            <w:tcMar>
              <w:top w:w="100" w:type="dxa"/>
              <w:left w:w="100" w:type="dxa"/>
              <w:bottom w:w="100" w:type="dxa"/>
              <w:right w:w="100" w:type="dxa"/>
            </w:tcMar>
          </w:tcPr>
          <w:p w14:paraId="0CE1CC98" w14:textId="77777777" w:rsidR="002C37A5" w:rsidRDefault="00000000">
            <w:pPr>
              <w:widowControl w:val="0"/>
              <w:rPr>
                <w:rFonts w:ascii="Assistant" w:eastAsia="Assistant" w:hAnsi="Assistant" w:cs="Assistant"/>
              </w:rPr>
            </w:pPr>
            <w:hyperlink r:id="rId17">
              <w:r>
                <w:rPr>
                  <w:rFonts w:ascii="Assistant" w:eastAsia="Assistant" w:hAnsi="Assistant" w:cs="Assistant"/>
                  <w:color w:val="1155CC"/>
                  <w:u w:val="single"/>
                </w:rPr>
                <w:t>https://designarchive.shenkar.ac.il/</w:t>
              </w:r>
            </w:hyperlink>
          </w:p>
          <w:p w14:paraId="4D72938C" w14:textId="77777777" w:rsidR="002C37A5" w:rsidRDefault="002C37A5">
            <w:pPr>
              <w:widowControl w:val="0"/>
              <w:rPr>
                <w:rFonts w:ascii="Assistant" w:eastAsia="Assistant" w:hAnsi="Assistant" w:cs="Assistant"/>
              </w:rPr>
            </w:pPr>
          </w:p>
          <w:p w14:paraId="3F9341C5" w14:textId="77777777" w:rsidR="002C37A5" w:rsidRDefault="002C37A5">
            <w:pPr>
              <w:widowControl w:val="0"/>
              <w:bidi/>
              <w:rPr>
                <w:rFonts w:ascii="Assistant" w:eastAsia="Assistant" w:hAnsi="Assistant" w:cs="Assistant"/>
              </w:rPr>
            </w:pPr>
          </w:p>
          <w:p w14:paraId="0F4EE93A" w14:textId="77777777" w:rsidR="002C37A5" w:rsidRDefault="002C37A5">
            <w:pPr>
              <w:widowControl w:val="0"/>
              <w:bidi/>
              <w:rPr>
                <w:rFonts w:ascii="Assistant" w:eastAsia="Assistant" w:hAnsi="Assistant" w:cs="Assistant"/>
              </w:rPr>
            </w:pPr>
          </w:p>
        </w:tc>
      </w:tr>
      <w:tr w:rsidR="002C37A5" w14:paraId="35E87784" w14:textId="77777777" w:rsidTr="00FE132E">
        <w:tc>
          <w:tcPr>
            <w:tcW w:w="5235" w:type="dxa"/>
            <w:shd w:val="clear" w:color="auto" w:fill="auto"/>
            <w:tcMar>
              <w:top w:w="100" w:type="dxa"/>
              <w:left w:w="100" w:type="dxa"/>
              <w:bottom w:w="100" w:type="dxa"/>
              <w:right w:w="100" w:type="dxa"/>
            </w:tcMar>
          </w:tcPr>
          <w:p w14:paraId="3E5F9E85"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הספרייה הלאומית - אוסף דיגיטלי של עיצוב בישראל</w:t>
            </w:r>
          </w:p>
          <w:p w14:paraId="755135B8" w14:textId="77777777" w:rsidR="002C37A5" w:rsidRDefault="00000000">
            <w:pPr>
              <w:widowControl w:val="0"/>
              <w:bidi/>
              <w:rPr>
                <w:rFonts w:ascii="Assistant" w:eastAsia="Assistant" w:hAnsi="Assistant" w:cs="Assistant"/>
              </w:rPr>
            </w:pPr>
            <w:r>
              <w:rPr>
                <w:rFonts w:ascii="Assistant" w:eastAsia="Assistant" w:hAnsi="Assistant" w:cs="Assistant"/>
                <w:rtl/>
              </w:rPr>
              <w:t>הספרייה הלאומית מציעה אוסף דיגיטלי המתעד את התפתחות תחום העיצוב בישראל, כולל עיצוב מוצר, עיצוב טקסטיל, עיצוב אופנה ועיצוב גרפי. האוסף מכיל חומרים כמו סקיצות, תכתובות מקצועיות ותצלומים היסטוריים, והוא מספק מבט ייחודי על תהליכי העבודה של מעצבים ישראלים לאורך השנים.</w:t>
            </w:r>
          </w:p>
        </w:tc>
        <w:tc>
          <w:tcPr>
            <w:tcW w:w="3675" w:type="dxa"/>
            <w:shd w:val="clear" w:color="auto" w:fill="auto"/>
            <w:tcMar>
              <w:top w:w="100" w:type="dxa"/>
              <w:left w:w="100" w:type="dxa"/>
              <w:bottom w:w="100" w:type="dxa"/>
              <w:right w:w="100" w:type="dxa"/>
            </w:tcMar>
          </w:tcPr>
          <w:p w14:paraId="4786D924" w14:textId="77777777" w:rsidR="002C37A5" w:rsidRDefault="00000000">
            <w:pPr>
              <w:widowControl w:val="0"/>
              <w:rPr>
                <w:rFonts w:ascii="Assistant" w:eastAsia="Assistant" w:hAnsi="Assistant" w:cs="Assistant"/>
              </w:rPr>
            </w:pPr>
            <w:hyperlink r:id="rId18">
              <w:r>
                <w:rPr>
                  <w:rFonts w:ascii="Assistant" w:eastAsia="Assistant" w:hAnsi="Assistant" w:cs="Assistant"/>
                  <w:color w:val="1155CC"/>
                  <w:u w:val="single"/>
                </w:rPr>
                <w:t>https://www.nli.org.il/he/discover/israel-culture-and-society/design</w:t>
              </w:r>
            </w:hyperlink>
          </w:p>
          <w:p w14:paraId="1B451951" w14:textId="77777777" w:rsidR="002C37A5" w:rsidRDefault="002C37A5">
            <w:pPr>
              <w:widowControl w:val="0"/>
              <w:rPr>
                <w:rFonts w:ascii="Assistant" w:eastAsia="Assistant" w:hAnsi="Assistant" w:cs="Assistant"/>
              </w:rPr>
            </w:pPr>
          </w:p>
          <w:p w14:paraId="44E8E6BB" w14:textId="77777777" w:rsidR="002C37A5" w:rsidRDefault="002C37A5">
            <w:pPr>
              <w:widowControl w:val="0"/>
              <w:rPr>
                <w:rFonts w:ascii="Assistant" w:eastAsia="Assistant" w:hAnsi="Assistant" w:cs="Assistant"/>
              </w:rPr>
            </w:pPr>
          </w:p>
        </w:tc>
      </w:tr>
      <w:tr w:rsidR="002C37A5" w14:paraId="1CA8F726" w14:textId="77777777" w:rsidTr="00FE132E">
        <w:tc>
          <w:tcPr>
            <w:tcW w:w="5235" w:type="dxa"/>
            <w:shd w:val="clear" w:color="auto" w:fill="auto"/>
            <w:tcMar>
              <w:top w:w="100" w:type="dxa"/>
              <w:left w:w="100" w:type="dxa"/>
              <w:bottom w:w="100" w:type="dxa"/>
              <w:right w:w="100" w:type="dxa"/>
            </w:tcMar>
          </w:tcPr>
          <w:p w14:paraId="323DC5CA" w14:textId="77777777" w:rsidR="002C37A5" w:rsidRDefault="00000000">
            <w:pPr>
              <w:widowControl w:val="0"/>
              <w:bidi/>
              <w:rPr>
                <w:rFonts w:ascii="Assistant" w:eastAsia="Assistant" w:hAnsi="Assistant" w:cs="Assistant"/>
                <w:b/>
              </w:rPr>
            </w:pPr>
            <w:r w:rsidRPr="00F722F4">
              <w:rPr>
                <w:rFonts w:ascii="Assistant" w:eastAsia="Assistant" w:hAnsi="Assistant" w:cs="Assistant"/>
                <w:bCs/>
                <w:color w:val="1C4587"/>
                <w:rtl/>
              </w:rPr>
              <w:t>מוזיאון הקריקטורה וקומיקס - ארכיון</w:t>
            </w:r>
            <w:r>
              <w:rPr>
                <w:rFonts w:ascii="Assistant" w:eastAsia="Assistant" w:hAnsi="Assistant" w:cs="Assistant"/>
                <w:b/>
              </w:rPr>
              <w:br/>
            </w:r>
            <w:r>
              <w:rPr>
                <w:rFonts w:ascii="Assistant" w:eastAsia="Assistant" w:hAnsi="Assistant" w:cs="Assistant"/>
                <w:rtl/>
              </w:rPr>
              <w:t xml:space="preserve">הארכיון מציג מקבצי קריקטורות היסטוריות בהקשר אקטואלי, לצד עיון ביצירתם ובביוגרפיה של קריקטוריסטים מן העבר. </w:t>
            </w:r>
          </w:p>
        </w:tc>
        <w:tc>
          <w:tcPr>
            <w:tcW w:w="3675" w:type="dxa"/>
            <w:shd w:val="clear" w:color="auto" w:fill="auto"/>
            <w:tcMar>
              <w:top w:w="100" w:type="dxa"/>
              <w:left w:w="100" w:type="dxa"/>
              <w:bottom w:w="100" w:type="dxa"/>
              <w:right w:w="100" w:type="dxa"/>
            </w:tcMar>
          </w:tcPr>
          <w:p w14:paraId="06D9B120" w14:textId="77777777" w:rsidR="002C37A5" w:rsidRDefault="00000000">
            <w:pPr>
              <w:widowControl w:val="0"/>
              <w:rPr>
                <w:rFonts w:ascii="Assistant" w:eastAsia="Assistant" w:hAnsi="Assistant" w:cs="Assistant"/>
              </w:rPr>
            </w:pPr>
            <w:hyperlink r:id="rId19">
              <w:r>
                <w:rPr>
                  <w:rFonts w:ascii="Assistant" w:eastAsia="Assistant" w:hAnsi="Assistant" w:cs="Assistant"/>
                  <w:color w:val="1155CC"/>
                  <w:u w:val="single"/>
                </w:rPr>
                <w:t>https://cartoon.org.il/archive/</w:t>
              </w:r>
            </w:hyperlink>
          </w:p>
          <w:p w14:paraId="686CCAD3" w14:textId="77777777" w:rsidR="002C37A5" w:rsidRDefault="002C37A5">
            <w:pPr>
              <w:widowControl w:val="0"/>
              <w:rPr>
                <w:rFonts w:ascii="Assistant" w:eastAsia="Assistant" w:hAnsi="Assistant" w:cs="Assistant"/>
              </w:rPr>
            </w:pPr>
          </w:p>
          <w:p w14:paraId="30ADF551" w14:textId="77777777" w:rsidR="002C37A5" w:rsidRDefault="002C37A5">
            <w:pPr>
              <w:widowControl w:val="0"/>
              <w:rPr>
                <w:rFonts w:ascii="Assistant" w:eastAsia="Assistant" w:hAnsi="Assistant" w:cs="Assistant"/>
              </w:rPr>
            </w:pPr>
          </w:p>
        </w:tc>
      </w:tr>
      <w:tr w:rsidR="002C37A5" w14:paraId="38CE75D9" w14:textId="77777777" w:rsidTr="00FE132E">
        <w:tc>
          <w:tcPr>
            <w:tcW w:w="5235" w:type="dxa"/>
            <w:shd w:val="clear" w:color="auto" w:fill="FFFFFF"/>
            <w:tcMar>
              <w:top w:w="100" w:type="dxa"/>
              <w:left w:w="100" w:type="dxa"/>
              <w:bottom w:w="100" w:type="dxa"/>
              <w:right w:w="100" w:type="dxa"/>
            </w:tcMar>
          </w:tcPr>
          <w:p w14:paraId="191E34AA"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מרכז המידע לאמנות ישראלית במוזיאון ישראל</w:t>
            </w:r>
          </w:p>
          <w:p w14:paraId="36D718A7" w14:textId="77777777" w:rsidR="002C37A5" w:rsidRDefault="00000000">
            <w:pPr>
              <w:widowControl w:val="0"/>
              <w:bidi/>
              <w:rPr>
                <w:rFonts w:ascii="Assistant" w:eastAsia="Assistant" w:hAnsi="Assistant" w:cs="Assistant"/>
                <w:color w:val="CCCCCC"/>
                <w:highlight w:val="white"/>
              </w:rPr>
            </w:pPr>
            <w:r>
              <w:rPr>
                <w:rFonts w:ascii="Assistant" w:eastAsia="Assistant" w:hAnsi="Assistant" w:cs="Assistant"/>
                <w:rtl/>
              </w:rPr>
              <w:t>מרכז המידע לאמנות ישראלית מכיל את האוסף הגדול ביותר של משאבים שמתעדים את ההיסטוריה של אמנות ועיצוב בישראל. האתר כולל ביוגרפיות של מעל 5,800 יוצרים ישראלים בתחומים כמו: ציור, פיסול, איור, צילום, קרמיקה, צורפות , עיצוב תעשייתי ועוד</w:t>
            </w:r>
          </w:p>
        </w:tc>
        <w:tc>
          <w:tcPr>
            <w:tcW w:w="3675" w:type="dxa"/>
            <w:shd w:val="clear" w:color="auto" w:fill="auto"/>
            <w:tcMar>
              <w:top w:w="100" w:type="dxa"/>
              <w:left w:w="100" w:type="dxa"/>
              <w:bottom w:w="100" w:type="dxa"/>
              <w:right w:w="100" w:type="dxa"/>
            </w:tcMar>
          </w:tcPr>
          <w:p w14:paraId="74D98FAA" w14:textId="77777777" w:rsidR="002C37A5" w:rsidRDefault="00000000">
            <w:pPr>
              <w:widowControl w:val="0"/>
              <w:rPr>
                <w:rFonts w:ascii="Assistant" w:eastAsia="Assistant" w:hAnsi="Assistant" w:cs="Assistant"/>
              </w:rPr>
            </w:pPr>
            <w:hyperlink r:id="rId20">
              <w:r>
                <w:rPr>
                  <w:rFonts w:ascii="Assistant" w:eastAsia="Assistant" w:hAnsi="Assistant" w:cs="Assistant"/>
                  <w:color w:val="1155CC"/>
                  <w:u w:val="single"/>
                </w:rPr>
                <w:t>https://museum.imj.org.il/artcenter/newsite/he/</w:t>
              </w:r>
            </w:hyperlink>
          </w:p>
          <w:p w14:paraId="59695428" w14:textId="77777777" w:rsidR="002C37A5" w:rsidRDefault="002C37A5">
            <w:pPr>
              <w:widowControl w:val="0"/>
              <w:rPr>
                <w:rFonts w:ascii="Assistant" w:eastAsia="Assistant" w:hAnsi="Assistant" w:cs="Assistant"/>
              </w:rPr>
            </w:pPr>
          </w:p>
        </w:tc>
      </w:tr>
      <w:tr w:rsidR="002C37A5" w14:paraId="0FA01926" w14:textId="77777777" w:rsidTr="00FE132E">
        <w:tc>
          <w:tcPr>
            <w:tcW w:w="5235" w:type="dxa"/>
            <w:shd w:val="clear" w:color="auto" w:fill="auto"/>
            <w:tcMar>
              <w:top w:w="100" w:type="dxa"/>
              <w:left w:w="100" w:type="dxa"/>
              <w:bottom w:w="100" w:type="dxa"/>
              <w:right w:w="100" w:type="dxa"/>
            </w:tcMar>
          </w:tcPr>
          <w:p w14:paraId="638BCE36"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אדריכלות </w:t>
            </w:r>
            <w:proofErr w:type="spellStart"/>
            <w:r w:rsidRPr="00F722F4">
              <w:rPr>
                <w:rFonts w:ascii="Assistant" w:eastAsia="Assistant" w:hAnsi="Assistant" w:cs="Assistant"/>
                <w:bCs/>
                <w:color w:val="1C4587"/>
                <w:rtl/>
              </w:rPr>
              <w:t>ברוטליסטית</w:t>
            </w:r>
            <w:proofErr w:type="spellEnd"/>
            <w:r w:rsidRPr="00F722F4">
              <w:rPr>
                <w:rFonts w:ascii="Assistant" w:eastAsia="Assistant" w:hAnsi="Assistant" w:cs="Assistant"/>
                <w:bCs/>
                <w:color w:val="1C4587"/>
                <w:rtl/>
              </w:rPr>
              <w:t xml:space="preserve"> בישראל</w:t>
            </w:r>
          </w:p>
          <w:p w14:paraId="0572D94B"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אתר העוסק בזרם </w:t>
            </w:r>
            <w:proofErr w:type="spellStart"/>
            <w:r>
              <w:rPr>
                <w:rFonts w:ascii="Assistant" w:eastAsia="Assistant" w:hAnsi="Assistant" w:cs="Assistant"/>
                <w:rtl/>
              </w:rPr>
              <w:t>הברוטליזם</w:t>
            </w:r>
            <w:proofErr w:type="spellEnd"/>
            <w:r>
              <w:rPr>
                <w:rFonts w:ascii="Assistant" w:eastAsia="Assistant" w:hAnsi="Assistant" w:cs="Assistant"/>
                <w:rtl/>
              </w:rPr>
              <w:t xml:space="preserve"> באדריכלות הישראלית, מיסודם של הדס שדר ועומרי עוז אמר, באתר תמצאו מבנה על מבנים </w:t>
            </w:r>
            <w:proofErr w:type="spellStart"/>
            <w:r>
              <w:rPr>
                <w:rFonts w:ascii="Assistant" w:eastAsia="Assistant" w:hAnsi="Assistant" w:cs="Assistant"/>
                <w:rtl/>
              </w:rPr>
              <w:t>ברטליסטים</w:t>
            </w:r>
            <w:proofErr w:type="spellEnd"/>
            <w:r>
              <w:rPr>
                <w:rFonts w:ascii="Assistant" w:eastAsia="Assistant" w:hAnsi="Assistant" w:cs="Assistant"/>
                <w:rtl/>
              </w:rPr>
              <w:t>, בתכנונם של גדולי האדריכלים בארץ.</w:t>
            </w:r>
          </w:p>
        </w:tc>
        <w:tc>
          <w:tcPr>
            <w:tcW w:w="3675" w:type="dxa"/>
            <w:shd w:val="clear" w:color="auto" w:fill="auto"/>
            <w:tcMar>
              <w:top w:w="100" w:type="dxa"/>
              <w:left w:w="100" w:type="dxa"/>
              <w:bottom w:w="100" w:type="dxa"/>
              <w:right w:w="100" w:type="dxa"/>
            </w:tcMar>
          </w:tcPr>
          <w:p w14:paraId="2206C666" w14:textId="77777777" w:rsidR="002C37A5" w:rsidRDefault="00000000">
            <w:pPr>
              <w:widowControl w:val="0"/>
              <w:bidi/>
              <w:jc w:val="right"/>
              <w:rPr>
                <w:rFonts w:ascii="Assistant" w:eastAsia="Assistant" w:hAnsi="Assistant" w:cs="Assistant"/>
              </w:rPr>
            </w:pPr>
            <w:hyperlink r:id="rId21">
              <w:r>
                <w:rPr>
                  <w:rFonts w:ascii="Assistant" w:eastAsia="Assistant" w:hAnsi="Assistant" w:cs="Assistant"/>
                  <w:color w:val="1155CC"/>
                  <w:u w:val="single"/>
                </w:rPr>
                <w:t>https://www.brutalist-architecture.org/</w:t>
              </w:r>
            </w:hyperlink>
          </w:p>
          <w:p w14:paraId="78F5FAB6" w14:textId="77777777" w:rsidR="002C37A5" w:rsidRDefault="002C37A5">
            <w:pPr>
              <w:widowControl w:val="0"/>
              <w:bidi/>
              <w:rPr>
                <w:rFonts w:ascii="Assistant" w:eastAsia="Assistant" w:hAnsi="Assistant" w:cs="Assistant"/>
              </w:rPr>
            </w:pPr>
          </w:p>
        </w:tc>
      </w:tr>
      <w:tr w:rsidR="002C37A5" w14:paraId="7E93091B" w14:textId="77777777" w:rsidTr="00FE132E">
        <w:tc>
          <w:tcPr>
            <w:tcW w:w="5235" w:type="dxa"/>
            <w:shd w:val="clear" w:color="auto" w:fill="auto"/>
            <w:tcMar>
              <w:top w:w="100" w:type="dxa"/>
              <w:left w:w="100" w:type="dxa"/>
              <w:bottom w:w="100" w:type="dxa"/>
              <w:right w:w="100" w:type="dxa"/>
            </w:tcMar>
          </w:tcPr>
          <w:p w14:paraId="0BF17231" w14:textId="77777777" w:rsidR="002C37A5" w:rsidRPr="00F722F4" w:rsidRDefault="00000000">
            <w:pPr>
              <w:pStyle w:val="1"/>
              <w:keepNext w:val="0"/>
              <w:keepLines w:val="0"/>
              <w:widowControl w:val="0"/>
              <w:bidi/>
              <w:spacing w:before="0" w:after="0"/>
              <w:rPr>
                <w:rFonts w:ascii="Assistant" w:eastAsia="Assistant" w:hAnsi="Assistant" w:cs="Assistant"/>
                <w:bCs/>
                <w:color w:val="1C4587"/>
                <w:sz w:val="22"/>
                <w:szCs w:val="22"/>
              </w:rPr>
            </w:pPr>
            <w:bookmarkStart w:id="2" w:name="_y2lyyf6cka8p" w:colFirst="0" w:colLast="0"/>
            <w:bookmarkEnd w:id="2"/>
            <w:r w:rsidRPr="00F722F4">
              <w:rPr>
                <w:rFonts w:ascii="Assistant" w:eastAsia="Assistant" w:hAnsi="Assistant" w:cs="Assistant"/>
                <w:bCs/>
                <w:color w:val="1C4587"/>
                <w:sz w:val="22"/>
                <w:szCs w:val="22"/>
                <w:rtl/>
              </w:rPr>
              <w:t xml:space="preserve">האתר הבינלאומי של האדריכלות הישראלית </w:t>
            </w:r>
          </w:p>
          <w:p w14:paraId="48B67BCC" w14:textId="77777777" w:rsidR="002C37A5" w:rsidRDefault="00000000">
            <w:pPr>
              <w:pStyle w:val="1"/>
              <w:keepNext w:val="0"/>
              <w:keepLines w:val="0"/>
              <w:widowControl w:val="0"/>
              <w:bidi/>
              <w:spacing w:before="0" w:after="0"/>
              <w:rPr>
                <w:rFonts w:ascii="Assistant" w:eastAsia="Assistant" w:hAnsi="Assistant" w:cs="Assistant"/>
                <w:sz w:val="22"/>
                <w:szCs w:val="22"/>
              </w:rPr>
            </w:pPr>
            <w:bookmarkStart w:id="3" w:name="_xgx1tvhtlmjf" w:colFirst="0" w:colLast="0"/>
            <w:bookmarkEnd w:id="3"/>
            <w:r>
              <w:rPr>
                <w:rFonts w:ascii="Assistant" w:eastAsia="Assistant" w:hAnsi="Assistant" w:cs="Assistant"/>
                <w:sz w:val="22"/>
                <w:szCs w:val="22"/>
                <w:rtl/>
              </w:rPr>
              <w:t>מטרת האתר היא להציג את מיטב העשייה האדריכלית והעיצובית בישראל, כמבע מרכזי של תרבות, יצירה וזהות מקומית. האדריכלים המוצגים באתר זה הם מהבולטים בתחום האדריכלות והעיצוב בישראל. תרומתם ניכרת בחידוש, פריצת דרך והשפעה מתמשכת על המרחב הבנוי והתרבות החזותית המקומית.</w:t>
            </w:r>
          </w:p>
        </w:tc>
        <w:tc>
          <w:tcPr>
            <w:tcW w:w="3675" w:type="dxa"/>
            <w:shd w:val="clear" w:color="auto" w:fill="auto"/>
            <w:tcMar>
              <w:top w:w="100" w:type="dxa"/>
              <w:left w:w="100" w:type="dxa"/>
              <w:bottom w:w="100" w:type="dxa"/>
              <w:right w:w="100" w:type="dxa"/>
            </w:tcMar>
          </w:tcPr>
          <w:p w14:paraId="1BB80B37" w14:textId="77777777" w:rsidR="002C37A5" w:rsidRDefault="00000000">
            <w:pPr>
              <w:widowControl w:val="0"/>
              <w:bidi/>
              <w:jc w:val="right"/>
              <w:rPr>
                <w:rFonts w:ascii="Assistant" w:eastAsia="Assistant" w:hAnsi="Assistant" w:cs="Assistant"/>
              </w:rPr>
            </w:pPr>
            <w:hyperlink r:id="rId22">
              <w:r>
                <w:rPr>
                  <w:rFonts w:ascii="Assistant" w:eastAsia="Assistant" w:hAnsi="Assistant" w:cs="Assistant"/>
                  <w:color w:val="1155CC"/>
                  <w:u w:val="single"/>
                  <w:rtl/>
                </w:rPr>
                <w:t>האתר</w:t>
              </w:r>
            </w:hyperlink>
            <w:hyperlink r:id="rId23">
              <w:r>
                <w:rPr>
                  <w:rFonts w:ascii="Assistant" w:eastAsia="Assistant" w:hAnsi="Assistant" w:cs="Assistant"/>
                  <w:color w:val="1155CC"/>
                  <w:u w:val="single"/>
                  <w:rtl/>
                </w:rPr>
                <w:t xml:space="preserve"> </w:t>
              </w:r>
            </w:hyperlink>
            <w:hyperlink r:id="rId24">
              <w:r>
                <w:rPr>
                  <w:rFonts w:ascii="Assistant" w:eastAsia="Assistant" w:hAnsi="Assistant" w:cs="Assistant"/>
                  <w:color w:val="1155CC"/>
                  <w:u w:val="single"/>
                  <w:rtl/>
                </w:rPr>
                <w:t>הבינלאומי</w:t>
              </w:r>
            </w:hyperlink>
            <w:hyperlink r:id="rId25">
              <w:r>
                <w:rPr>
                  <w:rFonts w:ascii="Assistant" w:eastAsia="Assistant" w:hAnsi="Assistant" w:cs="Assistant"/>
                  <w:color w:val="1155CC"/>
                  <w:u w:val="single"/>
                  <w:rtl/>
                </w:rPr>
                <w:t xml:space="preserve"> </w:t>
              </w:r>
            </w:hyperlink>
            <w:hyperlink r:id="rId26">
              <w:r>
                <w:rPr>
                  <w:rFonts w:ascii="Assistant" w:eastAsia="Assistant" w:hAnsi="Assistant" w:cs="Assistant"/>
                  <w:color w:val="1155CC"/>
                  <w:u w:val="single"/>
                  <w:rtl/>
                </w:rPr>
                <w:t>של</w:t>
              </w:r>
            </w:hyperlink>
            <w:hyperlink r:id="rId27">
              <w:r>
                <w:rPr>
                  <w:rFonts w:ascii="Assistant" w:eastAsia="Assistant" w:hAnsi="Assistant" w:cs="Assistant"/>
                  <w:color w:val="1155CC"/>
                  <w:u w:val="single"/>
                  <w:rtl/>
                </w:rPr>
                <w:t xml:space="preserve"> </w:t>
              </w:r>
            </w:hyperlink>
            <w:hyperlink r:id="rId28">
              <w:r>
                <w:rPr>
                  <w:rFonts w:ascii="Assistant" w:eastAsia="Assistant" w:hAnsi="Assistant" w:cs="Assistant"/>
                  <w:color w:val="1155CC"/>
                  <w:u w:val="single"/>
                  <w:rtl/>
                </w:rPr>
                <w:t>האדריכלות</w:t>
              </w:r>
            </w:hyperlink>
            <w:hyperlink r:id="rId29">
              <w:r>
                <w:rPr>
                  <w:rFonts w:ascii="Assistant" w:eastAsia="Assistant" w:hAnsi="Assistant" w:cs="Assistant"/>
                  <w:color w:val="1155CC"/>
                  <w:u w:val="single"/>
                  <w:rtl/>
                </w:rPr>
                <w:t xml:space="preserve"> </w:t>
              </w:r>
            </w:hyperlink>
            <w:hyperlink r:id="rId30">
              <w:r>
                <w:rPr>
                  <w:rFonts w:ascii="Assistant" w:eastAsia="Assistant" w:hAnsi="Assistant" w:cs="Assistant"/>
                  <w:color w:val="1155CC"/>
                  <w:u w:val="single"/>
                  <w:rtl/>
                </w:rPr>
                <w:t>הישראלית</w:t>
              </w:r>
            </w:hyperlink>
            <w:hyperlink r:id="rId31">
              <w:r>
                <w:rPr>
                  <w:rFonts w:ascii="Assistant" w:eastAsia="Assistant" w:hAnsi="Assistant" w:cs="Assistant"/>
                  <w:color w:val="1155CC"/>
                  <w:u w:val="single"/>
                  <w:rtl/>
                </w:rPr>
                <w:t xml:space="preserve"> | </w:t>
              </w:r>
            </w:hyperlink>
            <w:hyperlink r:id="rId32">
              <w:proofErr w:type="spellStart"/>
              <w:r>
                <w:rPr>
                  <w:rFonts w:ascii="Assistant" w:eastAsia="Assistant" w:hAnsi="Assistant" w:cs="Assistant"/>
                  <w:color w:val="1155CC"/>
                  <w:u w:val="single"/>
                </w:rPr>
                <w:t>Israeli</w:t>
              </w:r>
              <w:proofErr w:type="spellEnd"/>
            </w:hyperlink>
            <w:hyperlink r:id="rId33">
              <w:r>
                <w:rPr>
                  <w:rFonts w:ascii="Assistant" w:eastAsia="Assistant" w:hAnsi="Assistant" w:cs="Assistant"/>
                  <w:color w:val="1155CC"/>
                  <w:u w:val="single"/>
                </w:rPr>
                <w:t xml:space="preserve"> </w:t>
              </w:r>
            </w:hyperlink>
            <w:hyperlink r:id="rId34">
              <w:proofErr w:type="spellStart"/>
              <w:r>
                <w:rPr>
                  <w:rFonts w:ascii="Assistant" w:eastAsia="Assistant" w:hAnsi="Assistant" w:cs="Assistant"/>
                  <w:color w:val="1155CC"/>
                  <w:u w:val="single"/>
                </w:rPr>
                <w:t>Architecture</w:t>
              </w:r>
              <w:proofErr w:type="spellEnd"/>
            </w:hyperlink>
          </w:p>
        </w:tc>
      </w:tr>
    </w:tbl>
    <w:p w14:paraId="69D13FA0" w14:textId="77777777" w:rsidR="002C37A5" w:rsidRDefault="002C37A5">
      <w:pPr>
        <w:bidi/>
        <w:rPr>
          <w:rFonts w:ascii="Assistant" w:eastAsia="Assistant" w:hAnsi="Assistant" w:cs="Assistant"/>
          <w:b/>
          <w:color w:val="1C4587"/>
          <w:shd w:val="clear" w:color="auto" w:fill="CFE2F3"/>
        </w:rPr>
      </w:pPr>
    </w:p>
    <w:p w14:paraId="1B82CFD8" w14:textId="77777777" w:rsidR="002C37A5" w:rsidRDefault="002C37A5">
      <w:pPr>
        <w:bidi/>
        <w:rPr>
          <w:rFonts w:ascii="Assistant" w:eastAsia="Assistant" w:hAnsi="Assistant" w:cs="Assistant"/>
          <w:b/>
          <w:color w:val="1C4587"/>
          <w:shd w:val="clear" w:color="auto" w:fill="CFE2F3"/>
        </w:rPr>
      </w:pPr>
    </w:p>
    <w:p w14:paraId="046C4878" w14:textId="77777777" w:rsidR="002C37A5" w:rsidRDefault="002C37A5">
      <w:pPr>
        <w:bidi/>
        <w:rPr>
          <w:rFonts w:ascii="Assistant" w:eastAsia="Assistant" w:hAnsi="Assistant" w:cs="Assistant"/>
          <w:b/>
          <w:color w:val="1C4587"/>
          <w:shd w:val="clear" w:color="auto" w:fill="CFE2F3"/>
        </w:rPr>
      </w:pPr>
    </w:p>
    <w:p w14:paraId="4924E382" w14:textId="77777777" w:rsidR="002C37A5" w:rsidRDefault="002C37A5">
      <w:pPr>
        <w:bidi/>
        <w:rPr>
          <w:rFonts w:ascii="Assistant" w:eastAsia="Assistant" w:hAnsi="Assistant" w:cs="Assistant"/>
          <w:b/>
          <w:color w:val="1C4587"/>
          <w:shd w:val="clear" w:color="auto" w:fill="CFE2F3"/>
        </w:rPr>
      </w:pPr>
    </w:p>
    <w:p w14:paraId="2738C9BF" w14:textId="77777777" w:rsidR="002C37A5" w:rsidRPr="00F722F4" w:rsidRDefault="00000000">
      <w:pPr>
        <w:bidi/>
        <w:rPr>
          <w:rFonts w:ascii="Assistant" w:eastAsia="Assistant" w:hAnsi="Assistant" w:cs="Assistant"/>
          <w:bCs/>
          <w:color w:val="1C4587"/>
          <w:shd w:val="clear" w:color="auto" w:fill="CFE2F3"/>
        </w:rPr>
      </w:pPr>
      <w:r w:rsidRPr="00F722F4">
        <w:rPr>
          <w:rFonts w:ascii="Assistant" w:eastAsia="Assistant" w:hAnsi="Assistant" w:cs="Assistant"/>
          <w:bCs/>
          <w:color w:val="1C4587"/>
          <w:sz w:val="26"/>
          <w:szCs w:val="26"/>
          <w:shd w:val="clear" w:color="auto" w:fill="CFE2F3"/>
          <w:rtl/>
        </w:rPr>
        <w:t>מגזינים דיגיטליים בתחום העיצוב</w:t>
      </w:r>
    </w:p>
    <w:tbl>
      <w:tblPr>
        <w:tblStyle w:val="a6"/>
        <w:bidiVisual/>
        <w:tblW w:w="8910" w:type="dxa"/>
        <w:tblInd w:w="-75"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20" w:firstRow="1" w:lastRow="0" w:firstColumn="0" w:lastColumn="0" w:noHBand="1" w:noVBand="1"/>
      </w:tblPr>
      <w:tblGrid>
        <w:gridCol w:w="5235"/>
        <w:gridCol w:w="3675"/>
      </w:tblGrid>
      <w:tr w:rsidR="002C37A5" w14:paraId="117BC9A6" w14:textId="77777777" w:rsidTr="00FE132E">
        <w:tc>
          <w:tcPr>
            <w:tcW w:w="5235" w:type="dxa"/>
            <w:shd w:val="clear" w:color="auto" w:fill="auto"/>
            <w:tcMar>
              <w:top w:w="100" w:type="dxa"/>
              <w:left w:w="100" w:type="dxa"/>
              <w:bottom w:w="100" w:type="dxa"/>
              <w:right w:w="100" w:type="dxa"/>
            </w:tcMar>
          </w:tcPr>
          <w:p w14:paraId="48A05DDB"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המגזין - מוזיאון העיצוב חולון</w:t>
            </w:r>
          </w:p>
        </w:tc>
        <w:tc>
          <w:tcPr>
            <w:tcW w:w="3675" w:type="dxa"/>
            <w:shd w:val="clear" w:color="auto" w:fill="auto"/>
            <w:tcMar>
              <w:top w:w="100" w:type="dxa"/>
              <w:left w:w="100" w:type="dxa"/>
              <w:bottom w:w="100" w:type="dxa"/>
              <w:right w:w="100" w:type="dxa"/>
            </w:tcMar>
          </w:tcPr>
          <w:p w14:paraId="4B3D809C" w14:textId="77777777" w:rsidR="002C37A5" w:rsidRDefault="00000000">
            <w:pPr>
              <w:widowControl w:val="0"/>
              <w:rPr>
                <w:rFonts w:ascii="Assistant" w:eastAsia="Assistant" w:hAnsi="Assistant" w:cs="Assistant"/>
              </w:rPr>
            </w:pPr>
            <w:hyperlink r:id="rId35">
              <w:r>
                <w:rPr>
                  <w:rFonts w:ascii="Assistant" w:eastAsia="Assistant" w:hAnsi="Assistant" w:cs="Assistant"/>
                  <w:color w:val="1155CC"/>
                  <w:u w:val="single"/>
                </w:rPr>
                <w:t>https://www.dmh.org.il/magazine/</w:t>
              </w:r>
            </w:hyperlink>
          </w:p>
        </w:tc>
      </w:tr>
      <w:tr w:rsidR="002C37A5" w14:paraId="50E14E3D" w14:textId="77777777" w:rsidTr="00FE132E">
        <w:tc>
          <w:tcPr>
            <w:tcW w:w="5235" w:type="dxa"/>
            <w:shd w:val="clear" w:color="auto" w:fill="auto"/>
            <w:tcMar>
              <w:top w:w="100" w:type="dxa"/>
              <w:left w:w="100" w:type="dxa"/>
              <w:bottom w:w="100" w:type="dxa"/>
              <w:right w:w="100" w:type="dxa"/>
            </w:tcMar>
          </w:tcPr>
          <w:p w14:paraId="54F3AB23"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בצלאל כתב עת לתרבות  חזותית וחומרית</w:t>
            </w:r>
            <w:r w:rsidRPr="00F722F4">
              <w:rPr>
                <w:rFonts w:ascii="Assistant" w:eastAsia="Assistant" w:hAnsi="Assistant" w:cs="Assistant"/>
                <w:bCs/>
                <w:color w:val="1C4587"/>
              </w:rPr>
              <w:t xml:space="preserve"> </w:t>
            </w:r>
          </w:p>
          <w:p w14:paraId="22F942A5" w14:textId="77777777" w:rsidR="002C37A5" w:rsidRDefault="00000000">
            <w:pPr>
              <w:widowControl w:val="0"/>
              <w:bidi/>
              <w:rPr>
                <w:rFonts w:ascii="Assistant" w:eastAsia="Assistant" w:hAnsi="Assistant" w:cs="Assistant"/>
              </w:rPr>
            </w:pPr>
            <w:r>
              <w:rPr>
                <w:rFonts w:ascii="Assistant" w:eastAsia="Assistant" w:hAnsi="Assistant" w:cs="Assistant"/>
                <w:rtl/>
              </w:rPr>
              <w:t>כתב העת של בצלאל הוא פלטפורמה אקדמית מקוונת המתמקדת בחקר התרבות החזותית והחומרית. הוא מציע דיון ביקורתי וגישות מחקריות חדשניות בתחומים כמו אמנות עכשווית, צילום, קולנוע ניסיוני, דימויים דיגיטליים, עיצוב מוצר, אופנה, קרמיקה וצורפות. כתב העת עובר שיפוט עמיתים קפדני ומתפרסם פעמיים בשנה.</w:t>
            </w:r>
          </w:p>
        </w:tc>
        <w:tc>
          <w:tcPr>
            <w:tcW w:w="3675" w:type="dxa"/>
            <w:shd w:val="clear" w:color="auto" w:fill="auto"/>
            <w:tcMar>
              <w:top w:w="100" w:type="dxa"/>
              <w:left w:w="100" w:type="dxa"/>
              <w:bottom w:w="100" w:type="dxa"/>
              <w:right w:w="100" w:type="dxa"/>
            </w:tcMar>
          </w:tcPr>
          <w:p w14:paraId="4F7E811E" w14:textId="77777777" w:rsidR="002C37A5" w:rsidRDefault="00000000">
            <w:pPr>
              <w:widowControl w:val="0"/>
              <w:rPr>
                <w:rFonts w:ascii="Assistant" w:eastAsia="Assistant" w:hAnsi="Assistant" w:cs="Assistant"/>
              </w:rPr>
            </w:pPr>
            <w:hyperlink r:id="rId36">
              <w:r>
                <w:rPr>
                  <w:rFonts w:ascii="Assistant" w:eastAsia="Assistant" w:hAnsi="Assistant" w:cs="Assistant"/>
                  <w:color w:val="1155CC"/>
                  <w:u w:val="single"/>
                </w:rPr>
                <w:t>https://bezaleljournal.com/11</w:t>
              </w:r>
            </w:hyperlink>
          </w:p>
          <w:p w14:paraId="432C392F" w14:textId="77777777" w:rsidR="002C37A5" w:rsidRDefault="002C37A5">
            <w:pPr>
              <w:widowControl w:val="0"/>
              <w:rPr>
                <w:rFonts w:ascii="Assistant" w:eastAsia="Assistant" w:hAnsi="Assistant" w:cs="Assistant"/>
              </w:rPr>
            </w:pPr>
          </w:p>
          <w:p w14:paraId="129A9F63" w14:textId="77777777" w:rsidR="002C37A5" w:rsidRDefault="002C37A5">
            <w:pPr>
              <w:widowControl w:val="0"/>
              <w:rPr>
                <w:rFonts w:ascii="Assistant" w:eastAsia="Assistant" w:hAnsi="Assistant" w:cs="Assistant"/>
              </w:rPr>
            </w:pPr>
          </w:p>
        </w:tc>
      </w:tr>
      <w:tr w:rsidR="002C37A5" w14:paraId="649B5F32" w14:textId="77777777" w:rsidTr="00FE132E">
        <w:tc>
          <w:tcPr>
            <w:tcW w:w="5235" w:type="dxa"/>
            <w:shd w:val="clear" w:color="auto" w:fill="auto"/>
            <w:tcMar>
              <w:top w:w="100" w:type="dxa"/>
              <w:left w:w="100" w:type="dxa"/>
              <w:bottom w:w="100" w:type="dxa"/>
              <w:right w:w="100" w:type="dxa"/>
            </w:tcMar>
          </w:tcPr>
          <w:p w14:paraId="6E83599E" w14:textId="77777777" w:rsidR="002C37A5" w:rsidRPr="00F722F4" w:rsidRDefault="00000000">
            <w:pPr>
              <w:widowControl w:val="0"/>
              <w:bidi/>
              <w:rPr>
                <w:rFonts w:ascii="Assistant" w:eastAsia="Assistant" w:hAnsi="Assistant" w:cs="Assistant"/>
                <w:bCs/>
                <w:color w:val="1C4587"/>
              </w:rPr>
            </w:pPr>
            <w:proofErr w:type="spellStart"/>
            <w:r w:rsidRPr="00F722F4">
              <w:rPr>
                <w:rFonts w:ascii="Assistant" w:eastAsia="Assistant" w:hAnsi="Assistant" w:cs="Assistant"/>
                <w:bCs/>
                <w:color w:val="1C4587"/>
                <w:rtl/>
              </w:rPr>
              <w:t>כולעיצוב</w:t>
            </w:r>
            <w:proofErr w:type="spellEnd"/>
            <w:r w:rsidRPr="00F722F4">
              <w:rPr>
                <w:rFonts w:ascii="Assistant" w:eastAsia="Assistant" w:hAnsi="Assistant" w:cs="Assistant"/>
                <w:bCs/>
                <w:color w:val="1C4587"/>
                <w:rtl/>
              </w:rPr>
              <w:t xml:space="preserve"> - מגזין העיצוב של </w:t>
            </w:r>
            <w:r w:rsidRPr="00F722F4">
              <w:rPr>
                <w:rFonts w:ascii="Assistant" w:eastAsia="Assistant" w:hAnsi="Assistant" w:cs="Assistant"/>
                <w:bCs/>
                <w:color w:val="1C4587"/>
              </w:rPr>
              <w:t>HIT</w:t>
            </w:r>
            <w:r w:rsidRPr="00F722F4">
              <w:rPr>
                <w:rFonts w:ascii="Assistant" w:eastAsia="Assistant" w:hAnsi="Assistant" w:cs="Assistant"/>
                <w:bCs/>
                <w:color w:val="1C4587"/>
                <w:rtl/>
              </w:rPr>
              <w:t xml:space="preserve"> </w:t>
            </w:r>
          </w:p>
          <w:p w14:paraId="4011EBF9" w14:textId="77777777" w:rsidR="002C37A5" w:rsidRDefault="00000000">
            <w:pPr>
              <w:widowControl w:val="0"/>
              <w:bidi/>
              <w:rPr>
                <w:rFonts w:ascii="Assistant" w:eastAsia="Assistant" w:hAnsi="Assistant" w:cs="Assistant"/>
                <w:color w:val="0A0A0A"/>
                <w:highlight w:val="white"/>
              </w:rPr>
            </w:pPr>
            <w:r>
              <w:rPr>
                <w:rFonts w:ascii="Assistant" w:eastAsia="Assistant" w:hAnsi="Assistant" w:cs="Assistant"/>
                <w:color w:val="0A0A0A"/>
                <w:highlight w:val="white"/>
                <w:rtl/>
              </w:rPr>
              <w:t>מגזין "</w:t>
            </w:r>
            <w:proofErr w:type="spellStart"/>
            <w:r>
              <w:rPr>
                <w:rFonts w:ascii="Assistant" w:eastAsia="Assistant" w:hAnsi="Assistant" w:cs="Assistant"/>
                <w:color w:val="0A0A0A"/>
                <w:highlight w:val="white"/>
                <w:rtl/>
              </w:rPr>
              <w:t>כולעיצוב</w:t>
            </w:r>
            <w:proofErr w:type="spellEnd"/>
            <w:r>
              <w:rPr>
                <w:rFonts w:ascii="Assistant" w:eastAsia="Assistant" w:hAnsi="Assistant" w:cs="Assistant"/>
                <w:color w:val="0A0A0A"/>
                <w:highlight w:val="white"/>
                <w:rtl/>
              </w:rPr>
              <w:t>" מהווה פלטפורמה דינמית ומעמיקה לסיקור ולהצגה של תחומי העיצוב, האמנות והתרבות, כפי שהם באים לידי ביטוי בפעילות הפקולטה לעיצוב ב-</w:t>
            </w:r>
            <w:r>
              <w:rPr>
                <w:rFonts w:ascii="Assistant" w:eastAsia="Assistant" w:hAnsi="Assistant" w:cs="Assistant"/>
                <w:color w:val="0A0A0A"/>
                <w:highlight w:val="white"/>
              </w:rPr>
              <w:t>HIT</w:t>
            </w:r>
            <w:r>
              <w:rPr>
                <w:rFonts w:ascii="Assistant" w:eastAsia="Assistant" w:hAnsi="Assistant" w:cs="Assistant"/>
                <w:color w:val="0A0A0A"/>
                <w:highlight w:val="white"/>
                <w:rtl/>
              </w:rPr>
              <w:t xml:space="preserve"> מכון טכנולוגי חולון ומחוצה לה. המגזין כולל ראיונות עם מעצבים, אמנים, מרצים ואוצרים; סקירות תערוכות בגלריה ויטרינה וברחבי הארץ; פרויקטים נבחרים של סטודנטים מהתארים הראשון והשני; וכן שיתופי פעולה עם מוסדות תרבות, גופים אקדמיים והתעשייה.</w:t>
            </w:r>
          </w:p>
        </w:tc>
        <w:tc>
          <w:tcPr>
            <w:tcW w:w="3675" w:type="dxa"/>
            <w:shd w:val="clear" w:color="auto" w:fill="auto"/>
            <w:tcMar>
              <w:top w:w="100" w:type="dxa"/>
              <w:left w:w="100" w:type="dxa"/>
              <w:bottom w:w="100" w:type="dxa"/>
              <w:right w:w="100" w:type="dxa"/>
            </w:tcMar>
          </w:tcPr>
          <w:p w14:paraId="0A9686C1" w14:textId="77777777" w:rsidR="002C37A5" w:rsidRDefault="00000000">
            <w:pPr>
              <w:widowControl w:val="0"/>
              <w:rPr>
                <w:rFonts w:ascii="Assistant" w:eastAsia="Assistant" w:hAnsi="Assistant" w:cs="Assistant"/>
              </w:rPr>
            </w:pPr>
            <w:hyperlink r:id="rId37">
              <w:r>
                <w:rPr>
                  <w:rFonts w:ascii="Assistant" w:eastAsia="Assistant" w:hAnsi="Assistant" w:cs="Assistant"/>
                  <w:color w:val="1155CC"/>
                  <w:highlight w:val="white"/>
                  <w:u w:val="single"/>
                </w:rPr>
                <w:t>https://design.hit.ac.il/</w:t>
              </w:r>
            </w:hyperlink>
          </w:p>
          <w:p w14:paraId="4BBC3EAE" w14:textId="77777777" w:rsidR="002C37A5" w:rsidRDefault="002C37A5">
            <w:pPr>
              <w:widowControl w:val="0"/>
              <w:rPr>
                <w:rFonts w:ascii="Assistant" w:eastAsia="Assistant" w:hAnsi="Assistant" w:cs="Assistant"/>
              </w:rPr>
            </w:pPr>
          </w:p>
          <w:p w14:paraId="0FBD6544" w14:textId="77777777" w:rsidR="002C37A5" w:rsidRDefault="00000000">
            <w:pPr>
              <w:widowControl w:val="0"/>
              <w:rPr>
                <w:rFonts w:ascii="Assistant" w:eastAsia="Assistant" w:hAnsi="Assistant" w:cs="Assistant"/>
              </w:rPr>
            </w:pPr>
            <w:hyperlink r:id="rId38">
              <w:r>
                <w:rPr>
                  <w:rFonts w:ascii="Assistant" w:eastAsia="Assistant" w:hAnsi="Assistant" w:cs="Assistant"/>
                  <w:color w:val="1155CC"/>
                  <w:u w:val="single"/>
                </w:rPr>
                <w:t>https://design.hit.ac.il/blog/category/%d7%aa%d7%a2%d7%a8%d7%95%d7%9b%d7%95%d7%aa-2/</w:t>
              </w:r>
            </w:hyperlink>
          </w:p>
          <w:p w14:paraId="6FE2A330" w14:textId="77777777" w:rsidR="002C37A5" w:rsidRDefault="002C37A5">
            <w:pPr>
              <w:widowControl w:val="0"/>
              <w:rPr>
                <w:rFonts w:ascii="Assistant" w:eastAsia="Assistant" w:hAnsi="Assistant" w:cs="Assistant"/>
              </w:rPr>
            </w:pPr>
          </w:p>
        </w:tc>
      </w:tr>
      <w:tr w:rsidR="002C37A5" w14:paraId="74D95724" w14:textId="77777777" w:rsidTr="00FE132E">
        <w:tc>
          <w:tcPr>
            <w:tcW w:w="5235" w:type="dxa"/>
            <w:shd w:val="clear" w:color="auto" w:fill="auto"/>
            <w:tcMar>
              <w:top w:w="100" w:type="dxa"/>
              <w:left w:w="100" w:type="dxa"/>
              <w:bottom w:w="100" w:type="dxa"/>
              <w:right w:w="100" w:type="dxa"/>
            </w:tcMar>
          </w:tcPr>
          <w:p w14:paraId="379FFD9F" w14:textId="77777777" w:rsidR="002C37A5" w:rsidRPr="00F722F4" w:rsidRDefault="00000000">
            <w:pPr>
              <w:widowControl w:val="0"/>
              <w:bidi/>
              <w:rPr>
                <w:rFonts w:ascii="Assistant" w:eastAsia="Assistant" w:hAnsi="Assistant" w:cs="Assistant"/>
                <w:bCs/>
                <w:color w:val="1C4587"/>
              </w:rPr>
            </w:pPr>
            <w:proofErr w:type="spellStart"/>
            <w:r w:rsidRPr="00F722F4">
              <w:rPr>
                <w:rFonts w:ascii="Assistant" w:eastAsia="Assistant" w:hAnsi="Assistant" w:cs="Assistant"/>
                <w:bCs/>
                <w:color w:val="1C4587"/>
                <w:rtl/>
              </w:rPr>
              <w:t>כולקומיקס</w:t>
            </w:r>
            <w:proofErr w:type="spellEnd"/>
            <w:r w:rsidRPr="00F722F4">
              <w:rPr>
                <w:rFonts w:ascii="Assistant" w:eastAsia="Assistant" w:hAnsi="Assistant" w:cs="Assistant"/>
                <w:bCs/>
                <w:color w:val="1C4587"/>
                <w:rtl/>
              </w:rPr>
              <w:t xml:space="preserve"> - מגזין העיצוב של </w:t>
            </w:r>
            <w:r w:rsidRPr="00F722F4">
              <w:rPr>
                <w:rFonts w:ascii="Assistant" w:eastAsia="Assistant" w:hAnsi="Assistant" w:cs="Assistant"/>
                <w:bCs/>
                <w:color w:val="1C4587"/>
              </w:rPr>
              <w:t>HIT</w:t>
            </w:r>
          </w:p>
        </w:tc>
        <w:tc>
          <w:tcPr>
            <w:tcW w:w="3675" w:type="dxa"/>
            <w:shd w:val="clear" w:color="auto" w:fill="auto"/>
            <w:tcMar>
              <w:top w:w="100" w:type="dxa"/>
              <w:left w:w="100" w:type="dxa"/>
              <w:bottom w:w="100" w:type="dxa"/>
              <w:right w:w="100" w:type="dxa"/>
            </w:tcMar>
          </w:tcPr>
          <w:p w14:paraId="0FD18B4A" w14:textId="77777777" w:rsidR="002C37A5" w:rsidRDefault="00000000">
            <w:pPr>
              <w:widowControl w:val="0"/>
              <w:jc w:val="both"/>
              <w:rPr>
                <w:rFonts w:ascii="Assistant" w:eastAsia="Assistant" w:hAnsi="Assistant" w:cs="Assistant"/>
              </w:rPr>
            </w:pPr>
            <w:hyperlink r:id="rId39">
              <w:r>
                <w:rPr>
                  <w:rFonts w:ascii="Assistant" w:eastAsia="Assistant" w:hAnsi="Assistant" w:cs="Assistant"/>
                  <w:color w:val="1155CC"/>
                  <w:u w:val="single"/>
                </w:rPr>
                <w:t>https://design.hit.ac.il/blog/category/%d7%9b%d7%95%d7%9c%d7%a7%d7%95%d7%9e%d7%99%d7%a7%d7%a1/</w:t>
              </w:r>
            </w:hyperlink>
          </w:p>
        </w:tc>
      </w:tr>
      <w:tr w:rsidR="002C37A5" w14:paraId="6505265D" w14:textId="77777777" w:rsidTr="00FE132E">
        <w:tc>
          <w:tcPr>
            <w:tcW w:w="5235" w:type="dxa"/>
            <w:shd w:val="clear" w:color="auto" w:fill="auto"/>
            <w:tcMar>
              <w:top w:w="100" w:type="dxa"/>
              <w:left w:w="100" w:type="dxa"/>
              <w:bottom w:w="100" w:type="dxa"/>
              <w:right w:w="100" w:type="dxa"/>
            </w:tcMar>
          </w:tcPr>
          <w:p w14:paraId="50F1084C"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t>מגזין פורטפוליו- מבחר ראיונות וכתבות</w:t>
            </w:r>
          </w:p>
          <w:p w14:paraId="49D82E24" w14:textId="77777777" w:rsidR="002C37A5" w:rsidRDefault="002C37A5">
            <w:pPr>
              <w:widowControl w:val="0"/>
              <w:pBdr>
                <w:top w:val="nil"/>
                <w:left w:val="nil"/>
                <w:bottom w:val="nil"/>
                <w:right w:val="nil"/>
                <w:between w:val="nil"/>
              </w:pBdr>
              <w:bidi/>
              <w:rPr>
                <w:rFonts w:ascii="Assistant" w:eastAsia="Assistant" w:hAnsi="Assistant" w:cs="Assistant"/>
                <w:b/>
              </w:rPr>
            </w:pPr>
          </w:p>
        </w:tc>
        <w:tc>
          <w:tcPr>
            <w:tcW w:w="3675" w:type="dxa"/>
            <w:shd w:val="clear" w:color="auto" w:fill="auto"/>
            <w:tcMar>
              <w:top w:w="100" w:type="dxa"/>
              <w:left w:w="100" w:type="dxa"/>
              <w:bottom w:w="100" w:type="dxa"/>
              <w:right w:w="100" w:type="dxa"/>
            </w:tcMar>
          </w:tcPr>
          <w:p w14:paraId="056EEF74" w14:textId="77777777" w:rsidR="002C37A5" w:rsidRDefault="00000000">
            <w:pPr>
              <w:widowControl w:val="0"/>
              <w:pBdr>
                <w:top w:val="nil"/>
                <w:left w:val="nil"/>
                <w:bottom w:val="nil"/>
                <w:right w:val="nil"/>
                <w:between w:val="nil"/>
              </w:pBdr>
              <w:rPr>
                <w:rFonts w:ascii="Assistant" w:eastAsia="Assistant" w:hAnsi="Assistant" w:cs="Assistant"/>
              </w:rPr>
            </w:pPr>
            <w:hyperlink r:id="rId40">
              <w:r>
                <w:rPr>
                  <w:rFonts w:ascii="Assistant" w:eastAsia="Assistant" w:hAnsi="Assistant" w:cs="Assistant"/>
                  <w:color w:val="1155CC"/>
                  <w:u w:val="single"/>
                </w:rPr>
                <w:t>https://www.prtfl.co.il/archives/135772</w:t>
              </w:r>
            </w:hyperlink>
          </w:p>
          <w:p w14:paraId="0BE4D67D" w14:textId="77777777" w:rsidR="002C37A5" w:rsidRDefault="002C37A5">
            <w:pPr>
              <w:widowControl w:val="0"/>
              <w:pBdr>
                <w:top w:val="nil"/>
                <w:left w:val="nil"/>
                <w:bottom w:val="nil"/>
                <w:right w:val="nil"/>
                <w:between w:val="nil"/>
              </w:pBdr>
              <w:rPr>
                <w:rFonts w:ascii="Assistant" w:eastAsia="Assistant" w:hAnsi="Assistant" w:cs="Assistant"/>
              </w:rPr>
            </w:pPr>
          </w:p>
        </w:tc>
      </w:tr>
      <w:tr w:rsidR="002C37A5" w14:paraId="3AA95A2B" w14:textId="77777777" w:rsidTr="00FE132E">
        <w:tc>
          <w:tcPr>
            <w:tcW w:w="5235" w:type="dxa"/>
            <w:shd w:val="clear" w:color="auto" w:fill="auto"/>
            <w:tcMar>
              <w:top w:w="100" w:type="dxa"/>
              <w:left w:w="100" w:type="dxa"/>
              <w:bottom w:w="100" w:type="dxa"/>
              <w:right w:w="100" w:type="dxa"/>
            </w:tcMar>
          </w:tcPr>
          <w:p w14:paraId="119DBD64"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t>מגזין  אות-אות-אות</w:t>
            </w:r>
          </w:p>
          <w:p w14:paraId="6B77659D" w14:textId="77777777" w:rsidR="002C37A5" w:rsidRDefault="00000000">
            <w:pPr>
              <w:widowControl w:val="0"/>
              <w:pBdr>
                <w:top w:val="nil"/>
                <w:left w:val="nil"/>
                <w:bottom w:val="nil"/>
                <w:right w:val="nil"/>
                <w:between w:val="nil"/>
              </w:pBdr>
              <w:bidi/>
              <w:rPr>
                <w:rFonts w:ascii="Assistant" w:eastAsia="Assistant" w:hAnsi="Assistant" w:cs="Assistant"/>
              </w:rPr>
            </w:pPr>
            <w:r>
              <w:rPr>
                <w:rFonts w:ascii="Assistant" w:eastAsia="Assistant" w:hAnsi="Assistant" w:cs="Assistant"/>
                <w:b/>
                <w:color w:val="2D2828"/>
                <w:highlight w:val="white"/>
              </w:rPr>
              <w:t xml:space="preserve"> </w:t>
            </w:r>
            <w:hyperlink r:id="rId41">
              <w:proofErr w:type="spellStart"/>
              <w:r>
                <w:rPr>
                  <w:rFonts w:ascii="Assistant" w:eastAsia="Assistant" w:hAnsi="Assistant" w:cs="Assistant"/>
                  <w:color w:val="2D2828"/>
                  <w:highlight w:val="white"/>
                  <w:rtl/>
                </w:rPr>
                <w:t>אות</w:t>
              </w:r>
            </w:hyperlink>
            <w:hyperlink r:id="rId42">
              <w:r>
                <w:rPr>
                  <w:rFonts w:ascii="Assistant" w:eastAsia="Assistant" w:hAnsi="Assistant" w:cs="Assistant"/>
                  <w:color w:val="2D2828"/>
                  <w:highlight w:val="white"/>
                  <w:rtl/>
                </w:rPr>
                <w:t>־</w:t>
              </w:r>
            </w:hyperlink>
            <w:hyperlink r:id="rId43">
              <w:r>
                <w:rPr>
                  <w:rFonts w:ascii="Assistant" w:eastAsia="Assistant" w:hAnsi="Assistant" w:cs="Assistant"/>
                  <w:color w:val="2D2828"/>
                  <w:highlight w:val="white"/>
                  <w:rtl/>
                </w:rPr>
                <w:t>אות</w:t>
              </w:r>
            </w:hyperlink>
            <w:hyperlink r:id="rId44">
              <w:r>
                <w:rPr>
                  <w:rFonts w:ascii="Assistant" w:eastAsia="Assistant" w:hAnsi="Assistant" w:cs="Assistant"/>
                  <w:color w:val="2D2828"/>
                  <w:highlight w:val="white"/>
                  <w:rtl/>
                </w:rPr>
                <w:t>־</w:t>
              </w:r>
            </w:hyperlink>
            <w:hyperlink r:id="rId45">
              <w:r>
                <w:rPr>
                  <w:rFonts w:ascii="Assistant" w:eastAsia="Assistant" w:hAnsi="Assistant" w:cs="Assistant"/>
                  <w:color w:val="2D2828"/>
                  <w:highlight w:val="white"/>
                  <w:rtl/>
                </w:rPr>
                <w:t>אות</w:t>
              </w:r>
              <w:proofErr w:type="spellEnd"/>
            </w:hyperlink>
            <w:r>
              <w:rPr>
                <w:rFonts w:ascii="Assistant" w:eastAsia="Assistant" w:hAnsi="Assistant" w:cs="Assistant"/>
                <w:color w:val="2D2828"/>
                <w:highlight w:val="white"/>
                <w:rtl/>
              </w:rPr>
              <w:t xml:space="preserve"> הוא מגזין אינטרנטי העוסק בטיפוגרפיה, עיצוב גרפי ומה שקורה מסביב.</w:t>
            </w:r>
          </w:p>
        </w:tc>
        <w:tc>
          <w:tcPr>
            <w:tcW w:w="3675" w:type="dxa"/>
            <w:shd w:val="clear" w:color="auto" w:fill="auto"/>
            <w:tcMar>
              <w:top w:w="100" w:type="dxa"/>
              <w:left w:w="100" w:type="dxa"/>
              <w:bottom w:w="100" w:type="dxa"/>
              <w:right w:w="100" w:type="dxa"/>
            </w:tcMar>
          </w:tcPr>
          <w:p w14:paraId="5E823264" w14:textId="77777777" w:rsidR="002C37A5" w:rsidRDefault="00000000">
            <w:pPr>
              <w:widowControl w:val="0"/>
              <w:pBdr>
                <w:top w:val="nil"/>
                <w:left w:val="nil"/>
                <w:bottom w:val="nil"/>
                <w:right w:val="nil"/>
                <w:between w:val="nil"/>
              </w:pBdr>
              <w:rPr>
                <w:rFonts w:ascii="Assistant" w:eastAsia="Assistant" w:hAnsi="Assistant" w:cs="Assistant"/>
              </w:rPr>
            </w:pPr>
            <w:hyperlink r:id="rId46">
              <w:r>
                <w:rPr>
                  <w:rFonts w:ascii="Assistant" w:eastAsia="Assistant" w:hAnsi="Assistant" w:cs="Assistant"/>
                  <w:color w:val="1155CC"/>
                  <w:u w:val="single"/>
                </w:rPr>
                <w:t>https://alefalefalef.co.il/ototot/</w:t>
              </w:r>
            </w:hyperlink>
          </w:p>
          <w:p w14:paraId="43D417FF" w14:textId="77777777" w:rsidR="002C37A5" w:rsidRDefault="002C37A5">
            <w:pPr>
              <w:widowControl w:val="0"/>
              <w:pBdr>
                <w:top w:val="nil"/>
                <w:left w:val="nil"/>
                <w:bottom w:val="nil"/>
                <w:right w:val="nil"/>
                <w:between w:val="nil"/>
              </w:pBdr>
              <w:rPr>
                <w:rFonts w:ascii="Assistant" w:eastAsia="Assistant" w:hAnsi="Assistant" w:cs="Assistant"/>
              </w:rPr>
            </w:pPr>
          </w:p>
        </w:tc>
      </w:tr>
      <w:tr w:rsidR="002C37A5" w14:paraId="5000CD10" w14:textId="77777777" w:rsidTr="00FE132E">
        <w:tc>
          <w:tcPr>
            <w:tcW w:w="5235" w:type="dxa"/>
            <w:shd w:val="clear" w:color="auto" w:fill="auto"/>
            <w:tcMar>
              <w:top w:w="100" w:type="dxa"/>
              <w:left w:w="100" w:type="dxa"/>
              <w:bottom w:w="100" w:type="dxa"/>
              <w:right w:w="100" w:type="dxa"/>
            </w:tcMar>
          </w:tcPr>
          <w:p w14:paraId="0DF4F6DF" w14:textId="77777777" w:rsidR="002C37A5" w:rsidRDefault="00000000">
            <w:pPr>
              <w:widowControl w:val="0"/>
              <w:pBdr>
                <w:top w:val="nil"/>
                <w:left w:val="nil"/>
                <w:bottom w:val="nil"/>
                <w:right w:val="nil"/>
                <w:between w:val="nil"/>
              </w:pBdr>
              <w:bidi/>
              <w:rPr>
                <w:rFonts w:ascii="Assistant" w:eastAsia="Assistant" w:hAnsi="Assistant" w:cs="Assistant"/>
                <w:b/>
                <w:color w:val="1C4587"/>
              </w:rPr>
            </w:pPr>
            <w:r>
              <w:rPr>
                <w:rFonts w:ascii="Assistant" w:eastAsia="Assistant" w:hAnsi="Assistant" w:cs="Assistant"/>
                <w:b/>
                <w:color w:val="1C4587"/>
              </w:rPr>
              <w:t xml:space="preserve">D&amp;A </w:t>
            </w:r>
            <w:proofErr w:type="spellStart"/>
            <w:r>
              <w:rPr>
                <w:rFonts w:ascii="Assistant" w:eastAsia="Assistant" w:hAnsi="Assistant" w:cs="Assistant"/>
                <w:b/>
                <w:color w:val="1C4587"/>
              </w:rPr>
              <w:t>Magazine</w:t>
            </w:r>
            <w:proofErr w:type="spellEnd"/>
            <w:r>
              <w:rPr>
                <w:rFonts w:ascii="Assistant" w:eastAsia="Assistant" w:hAnsi="Assistant" w:cs="Assistant"/>
                <w:b/>
                <w:color w:val="1C4587"/>
                <w:rtl/>
              </w:rPr>
              <w:t xml:space="preserve"> מגזין</w:t>
            </w:r>
          </w:p>
          <w:p w14:paraId="09AF74EC" w14:textId="77777777" w:rsidR="002C37A5" w:rsidRDefault="00000000">
            <w:pPr>
              <w:widowControl w:val="0"/>
              <w:pBdr>
                <w:top w:val="nil"/>
                <w:left w:val="nil"/>
                <w:bottom w:val="nil"/>
                <w:right w:val="nil"/>
                <w:between w:val="nil"/>
              </w:pBdr>
              <w:bidi/>
              <w:rPr>
                <w:rFonts w:ascii="Assistant" w:eastAsia="Assistant" w:hAnsi="Assistant" w:cs="Assistant"/>
              </w:rPr>
            </w:pPr>
            <w:r>
              <w:rPr>
                <w:rFonts w:ascii="Assistant" w:eastAsia="Assistant" w:hAnsi="Assistant" w:cs="Assistant"/>
                <w:rtl/>
              </w:rPr>
              <w:t>מגזין חדשני המתמקד בעולמות העיצוב, האדריכלות, התרבות, האמנות והווידאו, ומציע תוכן איכותי ועדכני.</w:t>
            </w:r>
          </w:p>
        </w:tc>
        <w:tc>
          <w:tcPr>
            <w:tcW w:w="3675" w:type="dxa"/>
            <w:shd w:val="clear" w:color="auto" w:fill="auto"/>
            <w:tcMar>
              <w:top w:w="100" w:type="dxa"/>
              <w:left w:w="100" w:type="dxa"/>
              <w:bottom w:w="100" w:type="dxa"/>
              <w:right w:w="100" w:type="dxa"/>
            </w:tcMar>
          </w:tcPr>
          <w:p w14:paraId="2B254625" w14:textId="77777777" w:rsidR="002C37A5" w:rsidRDefault="00000000">
            <w:pPr>
              <w:widowControl w:val="0"/>
              <w:pBdr>
                <w:top w:val="nil"/>
                <w:left w:val="nil"/>
                <w:bottom w:val="nil"/>
                <w:right w:val="nil"/>
                <w:between w:val="nil"/>
              </w:pBdr>
              <w:rPr>
                <w:rFonts w:ascii="Assistant" w:eastAsia="Assistant" w:hAnsi="Assistant" w:cs="Assistant"/>
              </w:rPr>
            </w:pPr>
            <w:hyperlink r:id="rId47">
              <w:r>
                <w:rPr>
                  <w:rFonts w:ascii="Assistant" w:eastAsia="Assistant" w:hAnsi="Assistant" w:cs="Assistant"/>
                  <w:color w:val="1155CC"/>
                  <w:u w:val="single"/>
                </w:rPr>
                <w:t>D</w:t>
              </w:r>
            </w:hyperlink>
            <w:hyperlink r:id="rId48">
              <w:r>
                <w:rPr>
                  <w:rFonts w:ascii="Assistant" w:eastAsia="Assistant" w:hAnsi="Assistant" w:cs="Assistant"/>
                  <w:color w:val="1155CC"/>
                  <w:u w:val="single"/>
                </w:rPr>
                <w:t>&amp;</w:t>
              </w:r>
            </w:hyperlink>
            <w:hyperlink r:id="rId49">
              <w:r>
                <w:rPr>
                  <w:rFonts w:ascii="Assistant" w:eastAsia="Assistant" w:hAnsi="Assistant" w:cs="Assistant"/>
                  <w:color w:val="1155CC"/>
                  <w:u w:val="single"/>
                </w:rPr>
                <w:t>A</w:t>
              </w:r>
            </w:hyperlink>
            <w:hyperlink r:id="rId50">
              <w:r>
                <w:rPr>
                  <w:rFonts w:ascii="Assistant" w:eastAsia="Assistant" w:hAnsi="Assistant" w:cs="Assistant"/>
                  <w:color w:val="1155CC"/>
                  <w:u w:val="single"/>
                </w:rPr>
                <w:t xml:space="preserve"> | </w:t>
              </w:r>
            </w:hyperlink>
            <w:hyperlink r:id="rId51">
              <w:r>
                <w:rPr>
                  <w:rFonts w:ascii="Assistant" w:eastAsia="Assistant" w:hAnsi="Assistant" w:cs="Assistant"/>
                  <w:color w:val="1155CC"/>
                  <w:u w:val="single"/>
                  <w:rtl/>
                </w:rPr>
                <w:t>מגזין</w:t>
              </w:r>
            </w:hyperlink>
            <w:hyperlink r:id="rId52">
              <w:r>
                <w:rPr>
                  <w:rFonts w:ascii="Assistant" w:eastAsia="Assistant" w:hAnsi="Assistant" w:cs="Assistant"/>
                  <w:color w:val="1155CC"/>
                  <w:u w:val="single"/>
                  <w:rtl/>
                </w:rPr>
                <w:t xml:space="preserve"> </w:t>
              </w:r>
            </w:hyperlink>
            <w:hyperlink r:id="rId53">
              <w:r>
                <w:rPr>
                  <w:rFonts w:ascii="Assistant" w:eastAsia="Assistant" w:hAnsi="Assistant" w:cs="Assistant"/>
                  <w:color w:val="1155CC"/>
                  <w:u w:val="single"/>
                  <w:rtl/>
                </w:rPr>
                <w:t>עיצוב</w:t>
              </w:r>
            </w:hyperlink>
            <w:hyperlink r:id="rId54">
              <w:r>
                <w:rPr>
                  <w:rFonts w:ascii="Assistant" w:eastAsia="Assistant" w:hAnsi="Assistant" w:cs="Assistant"/>
                  <w:color w:val="1155CC"/>
                  <w:u w:val="single"/>
                  <w:rtl/>
                </w:rPr>
                <w:t xml:space="preserve">, </w:t>
              </w:r>
            </w:hyperlink>
            <w:hyperlink r:id="rId55">
              <w:r>
                <w:rPr>
                  <w:rFonts w:ascii="Assistant" w:eastAsia="Assistant" w:hAnsi="Assistant" w:cs="Assistant"/>
                  <w:color w:val="1155CC"/>
                  <w:u w:val="single"/>
                  <w:rtl/>
                </w:rPr>
                <w:t>אדריכלות</w:t>
              </w:r>
            </w:hyperlink>
            <w:hyperlink r:id="rId56">
              <w:r>
                <w:rPr>
                  <w:rFonts w:ascii="Assistant" w:eastAsia="Assistant" w:hAnsi="Assistant" w:cs="Assistant"/>
                  <w:color w:val="1155CC"/>
                  <w:u w:val="single"/>
                  <w:rtl/>
                </w:rPr>
                <w:t xml:space="preserve">, </w:t>
              </w:r>
            </w:hyperlink>
            <w:hyperlink r:id="rId57">
              <w:r>
                <w:rPr>
                  <w:rFonts w:ascii="Assistant" w:eastAsia="Assistant" w:hAnsi="Assistant" w:cs="Assistant"/>
                  <w:color w:val="1155CC"/>
                  <w:u w:val="single"/>
                  <w:rtl/>
                </w:rPr>
                <w:t>אמנות</w:t>
              </w:r>
            </w:hyperlink>
            <w:hyperlink r:id="rId58">
              <w:r>
                <w:rPr>
                  <w:rFonts w:ascii="Assistant" w:eastAsia="Assistant" w:hAnsi="Assistant" w:cs="Assistant"/>
                  <w:color w:val="1155CC"/>
                  <w:u w:val="single"/>
                  <w:rtl/>
                </w:rPr>
                <w:t xml:space="preserve">, </w:t>
              </w:r>
            </w:hyperlink>
            <w:hyperlink r:id="rId59">
              <w:r>
                <w:rPr>
                  <w:rFonts w:ascii="Assistant" w:eastAsia="Assistant" w:hAnsi="Assistant" w:cs="Assistant"/>
                  <w:color w:val="1155CC"/>
                  <w:u w:val="single"/>
                  <w:rtl/>
                </w:rPr>
                <w:t>תרבות</w:t>
              </w:r>
            </w:hyperlink>
            <w:hyperlink r:id="rId60">
              <w:r>
                <w:rPr>
                  <w:rFonts w:ascii="Assistant" w:eastAsia="Assistant" w:hAnsi="Assistant" w:cs="Assistant"/>
                  <w:color w:val="1155CC"/>
                  <w:u w:val="single"/>
                  <w:rtl/>
                </w:rPr>
                <w:t xml:space="preserve"> </w:t>
              </w:r>
            </w:hyperlink>
            <w:hyperlink r:id="rId61">
              <w:r>
                <w:rPr>
                  <w:rFonts w:ascii="Assistant" w:eastAsia="Assistant" w:hAnsi="Assistant" w:cs="Assistant"/>
                  <w:color w:val="1155CC"/>
                  <w:u w:val="single"/>
                  <w:rtl/>
                </w:rPr>
                <w:t>ווידאו</w:t>
              </w:r>
            </w:hyperlink>
          </w:p>
        </w:tc>
      </w:tr>
    </w:tbl>
    <w:p w14:paraId="49C7AD90" w14:textId="77777777" w:rsidR="002C37A5" w:rsidRDefault="00000000">
      <w:pPr>
        <w:bidi/>
        <w:rPr>
          <w:rFonts w:ascii="Assistant" w:eastAsia="Assistant" w:hAnsi="Assistant" w:cs="Assistant"/>
        </w:rPr>
      </w:pPr>
      <w:r>
        <w:rPr>
          <w:rFonts w:ascii="Assistant" w:eastAsia="Assistant" w:hAnsi="Assistant" w:cs="Assistant"/>
        </w:rPr>
        <w:br/>
      </w:r>
    </w:p>
    <w:p w14:paraId="0C5A437C" w14:textId="77777777" w:rsidR="002C37A5" w:rsidRPr="00F722F4" w:rsidRDefault="00000000">
      <w:pPr>
        <w:bidi/>
        <w:rPr>
          <w:rFonts w:ascii="Assistant" w:eastAsia="Assistant" w:hAnsi="Assistant" w:cs="Assistant"/>
          <w:bCs/>
          <w:color w:val="1C4587"/>
          <w:shd w:val="clear" w:color="auto" w:fill="CFE2F3"/>
        </w:rPr>
      </w:pPr>
      <w:r w:rsidRPr="00F722F4">
        <w:rPr>
          <w:rFonts w:ascii="Assistant" w:eastAsia="Assistant" w:hAnsi="Assistant" w:cs="Assistant"/>
          <w:bCs/>
          <w:color w:val="1C4587"/>
          <w:sz w:val="26"/>
          <w:szCs w:val="26"/>
          <w:shd w:val="clear" w:color="auto" w:fill="CFE2F3"/>
          <w:rtl/>
        </w:rPr>
        <w:t>מקורות מידע נוספים</w:t>
      </w:r>
    </w:p>
    <w:tbl>
      <w:tblPr>
        <w:tblStyle w:val="a7"/>
        <w:bidiVisual/>
        <w:tblW w:w="8910" w:type="dxa"/>
        <w:tblInd w:w="-75"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20" w:firstRow="1" w:lastRow="0" w:firstColumn="0" w:lastColumn="0" w:noHBand="1" w:noVBand="1"/>
      </w:tblPr>
      <w:tblGrid>
        <w:gridCol w:w="5235"/>
        <w:gridCol w:w="3675"/>
      </w:tblGrid>
      <w:tr w:rsidR="002C37A5" w14:paraId="5F0D6DD9" w14:textId="77777777" w:rsidTr="00FE132E">
        <w:tc>
          <w:tcPr>
            <w:tcW w:w="5235" w:type="dxa"/>
            <w:shd w:val="clear" w:color="auto" w:fill="auto"/>
            <w:tcMar>
              <w:top w:w="100" w:type="dxa"/>
              <w:left w:w="100" w:type="dxa"/>
              <w:bottom w:w="100" w:type="dxa"/>
              <w:right w:w="100" w:type="dxa"/>
            </w:tcMar>
          </w:tcPr>
          <w:p w14:paraId="7DDB9B2C"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מפגשים מהסוג החזותי בעידן המודרני</w:t>
            </w:r>
          </w:p>
          <w:p w14:paraId="6CDCF0DA" w14:textId="77777777" w:rsidR="002C37A5" w:rsidRDefault="00000000">
            <w:pPr>
              <w:pStyle w:val="2"/>
              <w:keepNext w:val="0"/>
              <w:keepLines w:val="0"/>
              <w:widowControl w:val="0"/>
              <w:shd w:val="clear" w:color="auto" w:fill="FFFFFF"/>
              <w:bidi/>
              <w:spacing w:before="0" w:after="0"/>
              <w:rPr>
                <w:rFonts w:ascii="Assistant" w:eastAsia="Assistant" w:hAnsi="Assistant" w:cs="Assistant"/>
                <w:sz w:val="22"/>
                <w:szCs w:val="22"/>
              </w:rPr>
            </w:pPr>
            <w:bookmarkStart w:id="4" w:name="_wefy9z5c3e6t" w:colFirst="0" w:colLast="0"/>
            <w:bookmarkEnd w:id="4"/>
            <w:r>
              <w:rPr>
                <w:rFonts w:ascii="Assistant" w:eastAsia="Assistant" w:hAnsi="Assistant" w:cs="Assistant"/>
                <w:sz w:val="22"/>
                <w:szCs w:val="22"/>
                <w:rtl/>
              </w:rPr>
              <w:t xml:space="preserve">מפגשים מהסוג החזותי - סדרת מאמרים בין-תחומיים מאת ד"ר </w:t>
            </w:r>
            <w:r>
              <w:rPr>
                <w:rFonts w:ascii="Assistant" w:eastAsia="Assistant" w:hAnsi="Assistant" w:cs="Assistant"/>
                <w:sz w:val="22"/>
                <w:szCs w:val="22"/>
                <w:rtl/>
              </w:rPr>
              <w:lastRenderedPageBreak/>
              <w:t>מלכה בן פשט.</w:t>
            </w:r>
          </w:p>
          <w:p w14:paraId="7310BD6C" w14:textId="77777777" w:rsidR="002C37A5" w:rsidRDefault="002C37A5">
            <w:pPr>
              <w:widowControl w:val="0"/>
              <w:bidi/>
              <w:rPr>
                <w:rFonts w:ascii="Assistant" w:eastAsia="Assistant" w:hAnsi="Assistant" w:cs="Assistant"/>
                <w:b/>
              </w:rPr>
            </w:pPr>
          </w:p>
          <w:p w14:paraId="643FDD88" w14:textId="77777777" w:rsidR="002C37A5" w:rsidRDefault="002C37A5">
            <w:pPr>
              <w:widowControl w:val="0"/>
              <w:bidi/>
              <w:rPr>
                <w:rFonts w:ascii="Assistant" w:eastAsia="Assistant" w:hAnsi="Assistant" w:cs="Assistant"/>
                <w:b/>
              </w:rPr>
            </w:pPr>
          </w:p>
          <w:p w14:paraId="012289A5" w14:textId="77777777" w:rsidR="002C37A5" w:rsidRDefault="002C37A5">
            <w:pPr>
              <w:widowControl w:val="0"/>
              <w:bidi/>
              <w:rPr>
                <w:rFonts w:ascii="Assistant" w:eastAsia="Assistant" w:hAnsi="Assistant" w:cs="Assistant"/>
              </w:rPr>
            </w:pPr>
          </w:p>
          <w:p w14:paraId="25072D40" w14:textId="77777777" w:rsidR="002C37A5" w:rsidRDefault="002C37A5">
            <w:pPr>
              <w:widowControl w:val="0"/>
              <w:bidi/>
              <w:rPr>
                <w:rFonts w:ascii="Assistant" w:eastAsia="Assistant" w:hAnsi="Assistant" w:cs="Assistant"/>
                <w:b/>
              </w:rPr>
            </w:pPr>
          </w:p>
        </w:tc>
        <w:tc>
          <w:tcPr>
            <w:tcW w:w="3675" w:type="dxa"/>
            <w:shd w:val="clear" w:color="auto" w:fill="auto"/>
            <w:tcMar>
              <w:top w:w="100" w:type="dxa"/>
              <w:left w:w="100" w:type="dxa"/>
              <w:bottom w:w="100" w:type="dxa"/>
              <w:right w:w="100" w:type="dxa"/>
            </w:tcMar>
          </w:tcPr>
          <w:p w14:paraId="1F5FAD78" w14:textId="77777777" w:rsidR="002C37A5" w:rsidRDefault="00000000">
            <w:pPr>
              <w:widowControl w:val="0"/>
              <w:rPr>
                <w:rFonts w:ascii="Assistant" w:eastAsia="Assistant" w:hAnsi="Assistant" w:cs="Assistant"/>
              </w:rPr>
            </w:pPr>
            <w:hyperlink r:id="rId62">
              <w:r>
                <w:rPr>
                  <w:rFonts w:ascii="Assistant" w:eastAsia="Assistant" w:hAnsi="Assistant" w:cs="Assistant"/>
                  <w:color w:val="1155CC"/>
                  <w:u w:val="single"/>
                </w:rPr>
                <w:t>https://pop.education.gov.il/tchumey_daat/omanut-shimushit/chativa-</w:t>
              </w:r>
              <w:r>
                <w:rPr>
                  <w:rFonts w:ascii="Assistant" w:eastAsia="Assistant" w:hAnsi="Assistant" w:cs="Assistant"/>
                  <w:color w:val="1155CC"/>
                  <w:u w:val="single"/>
                </w:rPr>
                <w:lastRenderedPageBreak/>
                <w:t>elyona/tarbut-hazutit/atarim-maagarim/</w:t>
              </w:r>
            </w:hyperlink>
          </w:p>
          <w:p w14:paraId="348EA2EF" w14:textId="77777777" w:rsidR="002C37A5" w:rsidRDefault="00000000">
            <w:pPr>
              <w:widowControl w:val="0"/>
              <w:bidi/>
              <w:rPr>
                <w:rFonts w:ascii="Assistant" w:eastAsia="Assistant" w:hAnsi="Assistant" w:cs="Assistant"/>
              </w:rPr>
            </w:pPr>
            <w:r>
              <w:rPr>
                <w:rFonts w:ascii="Assistant" w:eastAsia="Assistant" w:hAnsi="Assistant" w:cs="Assistant"/>
                <w:rtl/>
              </w:rPr>
              <w:t>הערה: לגולל למטה בעמוד האינטרנט עד הכותרת מפגשים מהסוג החזותי- סדרת מאמרים בין תחומיים מאת ד"ר מלכה בן פשט</w:t>
            </w:r>
          </w:p>
        </w:tc>
      </w:tr>
      <w:tr w:rsidR="002C37A5" w14:paraId="408FE146" w14:textId="77777777" w:rsidTr="00FE132E">
        <w:tc>
          <w:tcPr>
            <w:tcW w:w="5235" w:type="dxa"/>
            <w:shd w:val="clear" w:color="auto" w:fill="auto"/>
            <w:tcMar>
              <w:top w:w="100" w:type="dxa"/>
              <w:left w:w="100" w:type="dxa"/>
              <w:bottom w:w="100" w:type="dxa"/>
              <w:right w:w="100" w:type="dxa"/>
            </w:tcMar>
          </w:tcPr>
          <w:p w14:paraId="213BF6D0"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המחסן של גדעון אפרת</w:t>
            </w:r>
          </w:p>
        </w:tc>
        <w:tc>
          <w:tcPr>
            <w:tcW w:w="3675" w:type="dxa"/>
            <w:shd w:val="clear" w:color="auto" w:fill="auto"/>
            <w:tcMar>
              <w:top w:w="100" w:type="dxa"/>
              <w:left w:w="100" w:type="dxa"/>
              <w:bottom w:w="100" w:type="dxa"/>
              <w:right w:w="100" w:type="dxa"/>
            </w:tcMar>
          </w:tcPr>
          <w:p w14:paraId="1478449C" w14:textId="77777777" w:rsidR="002C37A5" w:rsidRDefault="00000000">
            <w:pPr>
              <w:widowControl w:val="0"/>
              <w:rPr>
                <w:rFonts w:ascii="Assistant" w:eastAsia="Assistant" w:hAnsi="Assistant" w:cs="Assistant"/>
              </w:rPr>
            </w:pPr>
            <w:hyperlink r:id="rId63">
              <w:r>
                <w:rPr>
                  <w:rFonts w:ascii="Assistant" w:eastAsia="Assistant" w:hAnsi="Assistant" w:cs="Assistant"/>
                  <w:color w:val="1155CC"/>
                  <w:u w:val="single"/>
                </w:rPr>
                <w:t>https://gideonofrat.wordpress.com/%d7%90%d7%95%d7%93%d7%95%d7%aa/</w:t>
              </w:r>
            </w:hyperlink>
          </w:p>
          <w:p w14:paraId="64ECCD3E"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הערה: האוסף המרשים של המידע </w:t>
            </w:r>
            <w:r>
              <w:rPr>
                <w:rFonts w:ascii="Assistant" w:eastAsia="Assistant" w:hAnsi="Assistant" w:cs="Assistant"/>
                <w:rtl/>
              </w:rPr>
              <w:br/>
              <w:t xml:space="preserve">דורש קצת התמצאות באתר </w:t>
            </w:r>
          </w:p>
          <w:p w14:paraId="6B8AA2AE"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בתוך עמוד הנחיתה לגלול למטה בעמוד - כדי להגיע  לרשימת הפרסומים </w:t>
            </w:r>
          </w:p>
        </w:tc>
      </w:tr>
      <w:tr w:rsidR="002C37A5" w14:paraId="621ECEA9" w14:textId="77777777" w:rsidTr="00FE132E">
        <w:tc>
          <w:tcPr>
            <w:tcW w:w="5235" w:type="dxa"/>
            <w:shd w:val="clear" w:color="auto" w:fill="auto"/>
            <w:tcMar>
              <w:top w:w="100" w:type="dxa"/>
              <w:left w:w="100" w:type="dxa"/>
              <w:bottom w:w="100" w:type="dxa"/>
              <w:right w:w="100" w:type="dxa"/>
            </w:tcMar>
          </w:tcPr>
          <w:p w14:paraId="6AC22234"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הבלוג  של דני קרמן</w:t>
            </w:r>
          </w:p>
        </w:tc>
        <w:tc>
          <w:tcPr>
            <w:tcW w:w="3675" w:type="dxa"/>
            <w:shd w:val="clear" w:color="auto" w:fill="auto"/>
            <w:tcMar>
              <w:top w:w="100" w:type="dxa"/>
              <w:left w:w="100" w:type="dxa"/>
              <w:bottom w:w="100" w:type="dxa"/>
              <w:right w:w="100" w:type="dxa"/>
            </w:tcMar>
          </w:tcPr>
          <w:p w14:paraId="34A714AF" w14:textId="77777777" w:rsidR="002C37A5" w:rsidRDefault="00000000">
            <w:pPr>
              <w:widowControl w:val="0"/>
              <w:rPr>
                <w:rFonts w:ascii="Assistant" w:eastAsia="Assistant" w:hAnsi="Assistant" w:cs="Assistant"/>
              </w:rPr>
            </w:pPr>
            <w:hyperlink r:id="rId64">
              <w:r>
                <w:rPr>
                  <w:rFonts w:ascii="Assistant" w:eastAsia="Assistant" w:hAnsi="Assistant" w:cs="Assistant"/>
                  <w:color w:val="1155CC"/>
                  <w:u w:val="single"/>
                </w:rPr>
                <w:t>https://dannykerman.com/</w:t>
              </w:r>
            </w:hyperlink>
          </w:p>
          <w:p w14:paraId="08D157B7" w14:textId="77777777" w:rsidR="002C37A5" w:rsidRDefault="002C37A5">
            <w:pPr>
              <w:widowControl w:val="0"/>
              <w:rPr>
                <w:rFonts w:ascii="Assistant" w:eastAsia="Assistant" w:hAnsi="Assistant" w:cs="Assistant"/>
              </w:rPr>
            </w:pPr>
          </w:p>
        </w:tc>
      </w:tr>
      <w:tr w:rsidR="002C37A5" w14:paraId="3900C5C4" w14:textId="77777777" w:rsidTr="00FE132E">
        <w:tc>
          <w:tcPr>
            <w:tcW w:w="5235" w:type="dxa"/>
            <w:shd w:val="clear" w:color="auto" w:fill="auto"/>
            <w:tcMar>
              <w:top w:w="100" w:type="dxa"/>
              <w:left w:w="100" w:type="dxa"/>
              <w:bottom w:w="100" w:type="dxa"/>
              <w:right w:w="100" w:type="dxa"/>
            </w:tcMar>
          </w:tcPr>
          <w:p w14:paraId="52EB18AA" w14:textId="77777777" w:rsidR="002C37A5" w:rsidRDefault="00000000">
            <w:pPr>
              <w:widowControl w:val="0"/>
              <w:bidi/>
              <w:rPr>
                <w:rFonts w:ascii="Assistant" w:eastAsia="Assistant" w:hAnsi="Assistant" w:cs="Assistant"/>
                <w:b/>
              </w:rPr>
            </w:pPr>
            <w:r w:rsidRPr="00F722F4">
              <w:rPr>
                <w:rFonts w:ascii="Assistant" w:eastAsia="Assistant" w:hAnsi="Assistant" w:cs="Assistant"/>
                <w:bCs/>
                <w:color w:val="1C4587"/>
                <w:rtl/>
              </w:rPr>
              <w:t xml:space="preserve">תרבות. </w:t>
            </w:r>
            <w:r w:rsidRPr="00F722F4">
              <w:rPr>
                <w:rFonts w:ascii="Assistant" w:eastAsia="Assistant" w:hAnsi="Assistant" w:cs="Assistant"/>
                <w:bCs/>
                <w:color w:val="1C4587"/>
              </w:rPr>
              <w:t>IL</w:t>
            </w:r>
            <w:r w:rsidRPr="00F722F4">
              <w:rPr>
                <w:rFonts w:ascii="Assistant" w:eastAsia="Assistant" w:hAnsi="Assistant" w:cs="Assistant"/>
                <w:bCs/>
                <w:color w:val="1C4587"/>
                <w:rtl/>
              </w:rPr>
              <w:t xml:space="preserve">  - לקסיקון לתרבות ישראל</w:t>
            </w:r>
            <w:r>
              <w:rPr>
                <w:rFonts w:ascii="Assistant" w:eastAsia="Assistant" w:hAnsi="Assistant" w:cs="Assistant"/>
                <w:b/>
                <w:color w:val="1C4587"/>
                <w:rtl/>
              </w:rPr>
              <w:t xml:space="preserve"> </w:t>
            </w:r>
            <w:r>
              <w:rPr>
                <w:rFonts w:ascii="Assistant" w:eastAsia="Assistant" w:hAnsi="Assistant" w:cs="Assistant"/>
                <w:b/>
              </w:rPr>
              <w:br/>
            </w:r>
            <w:r>
              <w:rPr>
                <w:rFonts w:ascii="Assistant" w:eastAsia="Assistant" w:hAnsi="Assistant" w:cs="Assistant"/>
                <w:rtl/>
              </w:rPr>
              <w:t>אתר תרבות.</w:t>
            </w:r>
            <w:proofErr w:type="spellStart"/>
            <w:r>
              <w:rPr>
                <w:rFonts w:ascii="Assistant" w:eastAsia="Assistant" w:hAnsi="Assistant" w:cs="Assistant"/>
              </w:rPr>
              <w:t>il</w:t>
            </w:r>
            <w:proofErr w:type="spellEnd"/>
            <w:r>
              <w:rPr>
                <w:rFonts w:ascii="Assistant" w:eastAsia="Assistant" w:hAnsi="Assistant" w:cs="Assistant"/>
                <w:rtl/>
              </w:rPr>
              <w:t xml:space="preserve"> עוסק בהיבטים שונים של התרבות היהודית-ישראלית, מתוך גישה פלורליסטית הרואה בתרבות תופעה דינאמית ומתפתחת. האתר מיועד לקהל הרחב ולצוותי חינוך, ומציע תכנים מגוונים ובהם מאמרים, טקסטים, יצירות, פרשנויות וחומרי הוראה. </w:t>
            </w:r>
          </w:p>
        </w:tc>
        <w:tc>
          <w:tcPr>
            <w:tcW w:w="3675" w:type="dxa"/>
            <w:shd w:val="clear" w:color="auto" w:fill="auto"/>
            <w:tcMar>
              <w:top w:w="100" w:type="dxa"/>
              <w:left w:w="100" w:type="dxa"/>
              <w:bottom w:w="100" w:type="dxa"/>
              <w:right w:w="100" w:type="dxa"/>
            </w:tcMar>
          </w:tcPr>
          <w:p w14:paraId="201E017C" w14:textId="77777777" w:rsidR="002C37A5" w:rsidRDefault="00000000">
            <w:pPr>
              <w:widowControl w:val="0"/>
              <w:rPr>
                <w:rFonts w:ascii="Assistant" w:eastAsia="Assistant" w:hAnsi="Assistant" w:cs="Assistant"/>
                <w:color w:val="1F4E79"/>
              </w:rPr>
            </w:pPr>
            <w:hyperlink r:id="rId65">
              <w:r>
                <w:rPr>
                  <w:rFonts w:ascii="Assistant" w:eastAsia="Assistant" w:hAnsi="Assistant" w:cs="Assistant"/>
                  <w:color w:val="1155CC"/>
                  <w:u w:val="single"/>
                </w:rPr>
                <w:t>https://tarbutil.cet.ac.il/lexicon/%D7%9E%D7%A9%D7%9B%D7%99%D7%AA</w:t>
              </w:r>
            </w:hyperlink>
          </w:p>
          <w:p w14:paraId="3A2BAFB7" w14:textId="77777777" w:rsidR="002C37A5" w:rsidRDefault="002C37A5">
            <w:pPr>
              <w:widowControl w:val="0"/>
              <w:rPr>
                <w:rFonts w:ascii="Assistant" w:eastAsia="Assistant" w:hAnsi="Assistant" w:cs="Assistant"/>
                <w:b/>
                <w:color w:val="1F4E79"/>
              </w:rPr>
            </w:pPr>
          </w:p>
        </w:tc>
      </w:tr>
      <w:tr w:rsidR="002C37A5" w14:paraId="58450A65" w14:textId="77777777" w:rsidTr="00FE132E">
        <w:tc>
          <w:tcPr>
            <w:tcW w:w="5235" w:type="dxa"/>
            <w:shd w:val="clear" w:color="auto" w:fill="auto"/>
            <w:tcMar>
              <w:top w:w="100" w:type="dxa"/>
              <w:left w:w="100" w:type="dxa"/>
              <w:bottom w:w="100" w:type="dxa"/>
              <w:right w:w="100" w:type="dxa"/>
            </w:tcMar>
          </w:tcPr>
          <w:p w14:paraId="6DAFB236"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פרס אדמונד דה רוטשילד לעיצוב </w:t>
            </w:r>
          </w:p>
          <w:p w14:paraId="0854C2CC" w14:textId="77777777" w:rsidR="002C37A5" w:rsidRDefault="00000000">
            <w:pPr>
              <w:widowControl w:val="0"/>
              <w:bidi/>
              <w:rPr>
                <w:rFonts w:ascii="Assistant" w:eastAsia="Assistant" w:hAnsi="Assistant" w:cs="Assistant"/>
              </w:rPr>
            </w:pPr>
            <w:r>
              <w:rPr>
                <w:rFonts w:ascii="Assistant" w:eastAsia="Assistant" w:hAnsi="Assistant" w:cs="Assistant"/>
                <w:rtl/>
              </w:rPr>
              <w:t>"פרס אדמונד דה רוטשילד לעיצוב נוסד ע״י קרן אדמונד דה רוטשילד במטרה לעודד ולקדם מצוינות בעיצוב מקומי, לזהות ולתמוך במעצבות ובמעצבים בתחילת דרכם המקצועית, להביא להכרה ציבורית במעצבות ומעצבים בכירים ולהאיר את מיטב העיצוב העכשווי בשדה הבינלאומי"</w:t>
            </w:r>
          </w:p>
          <w:p w14:paraId="36C1C548" w14:textId="77777777" w:rsidR="002C37A5" w:rsidRDefault="002C37A5">
            <w:pPr>
              <w:widowControl w:val="0"/>
              <w:bidi/>
              <w:rPr>
                <w:rFonts w:ascii="Assistant" w:eastAsia="Assistant" w:hAnsi="Assistant" w:cs="Assistant"/>
              </w:rPr>
            </w:pPr>
          </w:p>
          <w:p w14:paraId="42BA2556" w14:textId="77777777" w:rsidR="002C37A5" w:rsidRDefault="00000000">
            <w:pPr>
              <w:widowControl w:val="0"/>
              <w:bidi/>
              <w:rPr>
                <w:rFonts w:ascii="Assistant" w:eastAsia="Assistant" w:hAnsi="Assistant" w:cs="Assistant"/>
              </w:rPr>
            </w:pPr>
            <w:r>
              <w:rPr>
                <w:rFonts w:ascii="Assistant" w:eastAsia="Assistant" w:hAnsi="Assistant" w:cs="Assistant"/>
              </w:rPr>
              <w:t xml:space="preserve"> </w:t>
            </w:r>
          </w:p>
          <w:p w14:paraId="7A372756" w14:textId="77777777" w:rsidR="002C37A5" w:rsidRDefault="002C37A5">
            <w:pPr>
              <w:widowControl w:val="0"/>
              <w:bidi/>
              <w:rPr>
                <w:rFonts w:ascii="Assistant" w:eastAsia="Assistant" w:hAnsi="Assistant" w:cs="Assistant"/>
              </w:rPr>
            </w:pPr>
          </w:p>
        </w:tc>
        <w:tc>
          <w:tcPr>
            <w:tcW w:w="3675" w:type="dxa"/>
            <w:shd w:val="clear" w:color="auto" w:fill="auto"/>
            <w:tcMar>
              <w:top w:w="100" w:type="dxa"/>
              <w:left w:w="100" w:type="dxa"/>
              <w:bottom w:w="100" w:type="dxa"/>
              <w:right w:w="100" w:type="dxa"/>
            </w:tcMar>
          </w:tcPr>
          <w:p w14:paraId="30ECF8F1" w14:textId="77777777" w:rsidR="002C37A5" w:rsidRDefault="00000000">
            <w:pPr>
              <w:widowControl w:val="0"/>
              <w:rPr>
                <w:rFonts w:ascii="Assistant" w:eastAsia="Assistant" w:hAnsi="Assistant" w:cs="Assistant"/>
              </w:rPr>
            </w:pPr>
            <w:hyperlink r:id="rId66">
              <w:r>
                <w:rPr>
                  <w:rFonts w:ascii="Assistant" w:eastAsia="Assistant" w:hAnsi="Assistant" w:cs="Assistant"/>
                  <w:color w:val="1155CC"/>
                  <w:u w:val="single"/>
                </w:rPr>
                <w:t>https://www.edrdesignaward.com/he/%d7%a4%d7%a8%d7%a1-%d7%90%d7%93%d7%9e%d7%95%d7%a0%d7%93-%d7%93%d7%94-%d7%a8%d7%95%d7%98%d7%a9%d7%99%d7%9c%d7%93-%d7%9c%d7%a2%d7%99%d7%a6%d7%95%d7%91/</w:t>
              </w:r>
            </w:hyperlink>
          </w:p>
          <w:p w14:paraId="0E170235" w14:textId="77777777" w:rsidR="002C37A5" w:rsidRDefault="002C37A5">
            <w:pPr>
              <w:widowControl w:val="0"/>
              <w:rPr>
                <w:rFonts w:ascii="Assistant" w:eastAsia="Assistant" w:hAnsi="Assistant" w:cs="Assistant"/>
              </w:rPr>
            </w:pPr>
          </w:p>
          <w:p w14:paraId="23BC57C3" w14:textId="77777777" w:rsidR="002C37A5" w:rsidRDefault="00000000">
            <w:pPr>
              <w:widowControl w:val="0"/>
              <w:bidi/>
              <w:rPr>
                <w:rFonts w:ascii="Assistant SemiBold" w:eastAsia="Assistant SemiBold" w:hAnsi="Assistant SemiBold" w:cs="Assistant SemiBold"/>
              </w:rPr>
            </w:pPr>
            <w:r>
              <w:rPr>
                <w:rFonts w:ascii="Assistant SemiBold" w:eastAsia="Assistant SemiBold" w:hAnsi="Assistant SemiBold" w:cs="Assistant SemiBold"/>
                <w:rtl/>
              </w:rPr>
              <w:t>דוגמא למאמר רלוונטי בנושא:</w:t>
            </w:r>
          </w:p>
          <w:p w14:paraId="0B7FA9A3"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"איך עיצוב נולד" על זהות והשתייכות כחלק מבסיס היצירה של מעצבים צעירים: דניאלה שריה, אהרון </w:t>
            </w:r>
            <w:proofErr w:type="spellStart"/>
            <w:r>
              <w:rPr>
                <w:rFonts w:ascii="Assistant" w:eastAsia="Assistant" w:hAnsi="Assistant" w:cs="Assistant"/>
                <w:rtl/>
              </w:rPr>
              <w:t>גניש</w:t>
            </w:r>
            <w:proofErr w:type="spellEnd"/>
            <w:r>
              <w:rPr>
                <w:rFonts w:ascii="Assistant" w:eastAsia="Assistant" w:hAnsi="Assistant" w:cs="Assistant"/>
                <w:rtl/>
              </w:rPr>
              <w:t xml:space="preserve">, בתיה </w:t>
            </w:r>
            <w:proofErr w:type="spellStart"/>
            <w:r>
              <w:rPr>
                <w:rFonts w:ascii="Assistant" w:eastAsia="Assistant" w:hAnsi="Assistant" w:cs="Assistant"/>
                <w:rtl/>
              </w:rPr>
              <w:t>ואנג</w:t>
            </w:r>
            <w:proofErr w:type="spellEnd"/>
            <w:r>
              <w:rPr>
                <w:rFonts w:ascii="Assistant" w:eastAsia="Assistant" w:hAnsi="Assistant" w:cs="Assistant"/>
                <w:rtl/>
              </w:rPr>
              <w:t>, ו-</w:t>
            </w:r>
            <w:r>
              <w:rPr>
                <w:rFonts w:ascii="Assistant" w:eastAsia="Assistant" w:hAnsi="Assistant" w:cs="Assistant"/>
              </w:rPr>
              <w:t>TRES</w:t>
            </w:r>
            <w:r>
              <w:rPr>
                <w:rFonts w:ascii="Assistant" w:eastAsia="Assistant" w:hAnsi="Assistant" w:cs="Assistant"/>
                <w:rtl/>
              </w:rPr>
              <w:t xml:space="preserve"> </w:t>
            </w:r>
          </w:p>
          <w:p w14:paraId="3B9B84DE" w14:textId="77777777" w:rsidR="002C37A5" w:rsidRDefault="00000000">
            <w:pPr>
              <w:widowControl w:val="0"/>
              <w:rPr>
                <w:rFonts w:ascii="Assistant" w:eastAsia="Assistant" w:hAnsi="Assistant" w:cs="Assistant"/>
              </w:rPr>
            </w:pPr>
            <w:hyperlink r:id="rId67">
              <w:r>
                <w:rPr>
                  <w:rFonts w:ascii="Assistant" w:eastAsia="Assistant" w:hAnsi="Assistant" w:cs="Assistant"/>
                  <w:color w:val="1155CC"/>
                  <w:u w:val="single"/>
                </w:rPr>
                <w:t>https://www.edrdesignaward.com/he/article/%d7%90%d7%99%d7%9a-%d7%a2%d7%99%d7%a6%d7%95%d7%91-</w:t>
              </w:r>
              <w:r>
                <w:rPr>
                  <w:rFonts w:ascii="Assistant" w:eastAsia="Assistant" w:hAnsi="Assistant" w:cs="Assistant"/>
                  <w:color w:val="1155CC"/>
                  <w:u w:val="single"/>
                </w:rPr>
                <w:lastRenderedPageBreak/>
                <w:t>%d7%a0%d7%95%d7%9c%d7%93/</w:t>
              </w:r>
            </w:hyperlink>
          </w:p>
        </w:tc>
      </w:tr>
      <w:tr w:rsidR="002C37A5" w14:paraId="3ACD6A38" w14:textId="77777777" w:rsidTr="00FE132E">
        <w:tc>
          <w:tcPr>
            <w:tcW w:w="5235" w:type="dxa"/>
            <w:shd w:val="clear" w:color="auto" w:fill="auto"/>
            <w:tcMar>
              <w:top w:w="100" w:type="dxa"/>
              <w:left w:w="100" w:type="dxa"/>
              <w:bottom w:w="100" w:type="dxa"/>
              <w:right w:w="100" w:type="dxa"/>
            </w:tcMar>
          </w:tcPr>
          <w:p w14:paraId="6BACA50C" w14:textId="77777777" w:rsidR="002C37A5" w:rsidRPr="00F722F4" w:rsidRDefault="00000000">
            <w:pPr>
              <w:widowControl w:val="0"/>
              <w:bidi/>
              <w:rPr>
                <w:rFonts w:ascii="Assistant" w:eastAsia="Assistant" w:hAnsi="Assistant" w:cs="Assistant"/>
                <w:bCs/>
              </w:rPr>
            </w:pPr>
            <w:proofErr w:type="spellStart"/>
            <w:r w:rsidRPr="00F722F4">
              <w:rPr>
                <w:rFonts w:ascii="Assistant" w:eastAsia="Assistant" w:hAnsi="Assistant" w:cs="Assistant"/>
                <w:bCs/>
                <w:color w:val="1C4587"/>
                <w:rtl/>
              </w:rPr>
              <w:lastRenderedPageBreak/>
              <w:t>ויקפדיה</w:t>
            </w:r>
            <w:proofErr w:type="spellEnd"/>
            <w:r w:rsidRPr="00F722F4">
              <w:rPr>
                <w:rFonts w:ascii="Assistant" w:eastAsia="Assistant" w:hAnsi="Assistant" w:cs="Assistant"/>
                <w:bCs/>
              </w:rPr>
              <w:t xml:space="preserve"> </w:t>
            </w:r>
          </w:p>
        </w:tc>
        <w:tc>
          <w:tcPr>
            <w:tcW w:w="3675" w:type="dxa"/>
            <w:shd w:val="clear" w:color="auto" w:fill="auto"/>
            <w:tcMar>
              <w:top w:w="100" w:type="dxa"/>
              <w:left w:w="100" w:type="dxa"/>
              <w:bottom w:w="100" w:type="dxa"/>
              <w:right w:w="100" w:type="dxa"/>
            </w:tcMar>
          </w:tcPr>
          <w:p w14:paraId="5944ADD3"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כלל - מומלץ להציץ במקורות המידע המוזכרים </w:t>
            </w:r>
            <w:proofErr w:type="spellStart"/>
            <w:r>
              <w:rPr>
                <w:rFonts w:ascii="Assistant" w:eastAsia="Assistant" w:hAnsi="Assistant" w:cs="Assistant"/>
                <w:rtl/>
              </w:rPr>
              <w:t>בויקפדיה</w:t>
            </w:r>
            <w:proofErr w:type="spellEnd"/>
            <w:r>
              <w:rPr>
                <w:rFonts w:ascii="Assistant" w:eastAsia="Assistant" w:hAnsi="Assistant" w:cs="Assistant"/>
                <w:rtl/>
              </w:rPr>
              <w:t xml:space="preserve"> בהקשר לערך. </w:t>
            </w:r>
          </w:p>
        </w:tc>
      </w:tr>
    </w:tbl>
    <w:p w14:paraId="7570B5C4" w14:textId="77777777" w:rsidR="002C37A5" w:rsidRDefault="002C37A5">
      <w:pPr>
        <w:bidi/>
        <w:rPr>
          <w:rFonts w:ascii="Assistant" w:eastAsia="Assistant" w:hAnsi="Assistant" w:cs="Assistant"/>
        </w:rPr>
      </w:pPr>
    </w:p>
    <w:p w14:paraId="7FFA0EB8" w14:textId="77777777" w:rsidR="002C37A5" w:rsidRDefault="002C37A5">
      <w:pPr>
        <w:bidi/>
        <w:rPr>
          <w:rFonts w:ascii="Assistant" w:eastAsia="Assistant" w:hAnsi="Assistant" w:cs="Assistant"/>
        </w:rPr>
      </w:pPr>
    </w:p>
    <w:p w14:paraId="3713A60D" w14:textId="77777777" w:rsidR="002C37A5" w:rsidRPr="00F722F4" w:rsidRDefault="00000000">
      <w:pPr>
        <w:bidi/>
        <w:rPr>
          <w:rFonts w:ascii="Assistant" w:eastAsia="Assistant" w:hAnsi="Assistant" w:cs="Assistant"/>
          <w:bCs/>
          <w:color w:val="1C4587"/>
          <w:sz w:val="42"/>
          <w:szCs w:val="42"/>
        </w:rPr>
      </w:pPr>
      <w:r w:rsidRPr="00F722F4">
        <w:rPr>
          <w:rFonts w:ascii="Assistant" w:eastAsia="Assistant" w:hAnsi="Assistant" w:cs="Assistant"/>
          <w:bCs/>
          <w:color w:val="1C4587"/>
          <w:sz w:val="30"/>
          <w:szCs w:val="30"/>
          <w:rtl/>
        </w:rPr>
        <w:t>טעימות | לקסיקון מעצבים ישראלים לפי תחומי העיצוב</w:t>
      </w:r>
    </w:p>
    <w:p w14:paraId="07D60848" w14:textId="77777777" w:rsidR="002C37A5" w:rsidRDefault="002C37A5">
      <w:pPr>
        <w:bidi/>
        <w:rPr>
          <w:rFonts w:ascii="Assistant" w:eastAsia="Assistant" w:hAnsi="Assistant" w:cs="Assistant"/>
          <w:color w:val="1C4587"/>
        </w:rPr>
      </w:pPr>
    </w:p>
    <w:p w14:paraId="3908778A" w14:textId="77777777" w:rsidR="002C37A5" w:rsidRPr="00F722F4" w:rsidRDefault="00000000">
      <w:pPr>
        <w:bidi/>
        <w:rPr>
          <w:rFonts w:ascii="Assistant" w:eastAsia="Assistant" w:hAnsi="Assistant" w:cs="Assistant"/>
          <w:bCs/>
          <w:color w:val="1C4587"/>
          <w:shd w:val="clear" w:color="auto" w:fill="CFE2F3"/>
        </w:rPr>
      </w:pPr>
      <w:r w:rsidRPr="00F722F4">
        <w:rPr>
          <w:rFonts w:ascii="Assistant" w:eastAsia="Assistant" w:hAnsi="Assistant" w:cs="Assistant"/>
          <w:bCs/>
          <w:color w:val="1C4587"/>
          <w:sz w:val="26"/>
          <w:szCs w:val="26"/>
          <w:shd w:val="clear" w:color="auto" w:fill="CFE2F3"/>
          <w:rtl/>
        </w:rPr>
        <w:t>עיצוב  גרפי</w:t>
      </w:r>
    </w:p>
    <w:tbl>
      <w:tblPr>
        <w:tblStyle w:val="a8"/>
        <w:bidiVisual/>
        <w:tblW w:w="9000" w:type="dxa"/>
        <w:tblInd w:w="0"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20" w:firstRow="1" w:lastRow="0" w:firstColumn="0" w:lastColumn="0" w:noHBand="1" w:noVBand="1"/>
      </w:tblPr>
      <w:tblGrid>
        <w:gridCol w:w="2010"/>
        <w:gridCol w:w="6990"/>
      </w:tblGrid>
      <w:tr w:rsidR="002C37A5" w14:paraId="37C80958" w14:textId="77777777" w:rsidTr="00FE132E">
        <w:tc>
          <w:tcPr>
            <w:tcW w:w="2010" w:type="dxa"/>
            <w:shd w:val="clear" w:color="auto" w:fill="auto"/>
            <w:tcMar>
              <w:top w:w="100" w:type="dxa"/>
              <w:left w:w="100" w:type="dxa"/>
              <w:bottom w:w="100" w:type="dxa"/>
              <w:right w:w="100" w:type="dxa"/>
            </w:tcMar>
          </w:tcPr>
          <w:p w14:paraId="14DECA9E"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אוטה וליש </w:t>
            </w:r>
          </w:p>
        </w:tc>
        <w:tc>
          <w:tcPr>
            <w:tcW w:w="6990" w:type="dxa"/>
            <w:shd w:val="clear" w:color="auto" w:fill="auto"/>
            <w:tcMar>
              <w:top w:w="100" w:type="dxa"/>
              <w:left w:w="100" w:type="dxa"/>
              <w:bottom w:w="100" w:type="dxa"/>
              <w:right w:w="100" w:type="dxa"/>
            </w:tcMar>
          </w:tcPr>
          <w:p w14:paraId="420FCEF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אוטה (אוטו) וליש (1906–1977) היה מעצב גרפי ופרסומאי בולט, שנחשב לאחד ממייסדי השפה הגרפית הישראלית. </w:t>
            </w:r>
          </w:p>
          <w:p w14:paraId="7382A83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הוא נולד בחבל </w:t>
            </w:r>
            <w:proofErr w:type="spellStart"/>
            <w:r>
              <w:rPr>
                <w:rFonts w:ascii="Assistant" w:eastAsia="Assistant" w:hAnsi="Assistant" w:cs="Assistant"/>
                <w:rtl/>
              </w:rPr>
              <w:t>הסודטים</w:t>
            </w:r>
            <w:proofErr w:type="spellEnd"/>
            <w:r>
              <w:rPr>
                <w:rFonts w:ascii="Assistant" w:eastAsia="Assistant" w:hAnsi="Assistant" w:cs="Assistant"/>
                <w:rtl/>
              </w:rPr>
              <w:t xml:space="preserve"> שבאוסטרו-הונגריה (כיום בצ'כיה), למד תולדות האמנות באוניברסיטת וינה, ועבד כגרפיקאי בפראג לפני עלייתו לארץ ישראל בשנת 1934 במסגרת העלייה החמישית.</w:t>
            </w:r>
          </w:p>
          <w:p w14:paraId="767C8725"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בין עבודותיו הבולטות ניתן למנות את הכתיבה הקליגרפית של מגילת העצמאות, עיצוב סדרת הבולים הראשונה של מדינת ישראל ("דאר עברי"), מטבעות ושטרות, וכן כרזות וסמלילים עבור גופים ציוניים ומסחריים כמו קרן קיימת לישראל, תנובה ואסם.</w:t>
            </w:r>
          </w:p>
          <w:p w14:paraId="22597AC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יצירותיו שילבו סמלים יהודיים, דימויים </w:t>
            </w:r>
            <w:proofErr w:type="spellStart"/>
            <w:r>
              <w:rPr>
                <w:rFonts w:ascii="Assistant" w:eastAsia="Assistant" w:hAnsi="Assistant" w:cs="Assistant"/>
                <w:rtl/>
              </w:rPr>
              <w:t>תנ"כיים</w:t>
            </w:r>
            <w:proofErr w:type="spellEnd"/>
            <w:r>
              <w:rPr>
                <w:rFonts w:ascii="Assistant" w:eastAsia="Assistant" w:hAnsi="Assistant" w:cs="Assistant"/>
                <w:rtl/>
              </w:rPr>
              <w:t xml:space="preserve"> ומוטיבים ארץ-ישראליים, תוך שימוש בשפה חזותית שהדגישה את הריבונות והזהות הלאומית המתחדשת.</w:t>
            </w:r>
          </w:p>
          <w:p w14:paraId="5DC7B9C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וליש פתח סטודיו לגרפיקה בתל אביב בשנת 1936, ששימש גם כמרכז עבור שירות הידיעות של "ההגנה". בנוסף, הוא היה מעורב בארגון תערוכות רשמיות וממלכתיות בארץ ובעולם. יצירותיו שיקפו את רוח התקופה ואת המאבק להקמת המדינה, והשפעתו ניכרת עד היום במרחב החזותי הישראלי.</w:t>
            </w:r>
          </w:p>
          <w:p w14:paraId="522FA5F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r>
              <w:rPr>
                <w:rFonts w:ascii="Assistant" w:eastAsia="Assistant" w:hAnsi="Assistant" w:cs="Assistant"/>
              </w:rPr>
              <w:br/>
            </w:r>
            <w:hyperlink r:id="rId68">
              <w:r>
                <w:rPr>
                  <w:rFonts w:ascii="Assistant" w:eastAsia="Assistant" w:hAnsi="Assistant" w:cs="Assistant"/>
                  <w:color w:val="1155CC"/>
                  <w:u w:val="single"/>
                </w:rPr>
                <w:t>https://designarchive.shenkar.ac.il/designer/806</w:t>
              </w:r>
            </w:hyperlink>
            <w:r>
              <w:rPr>
                <w:rFonts w:ascii="Assistant" w:eastAsia="Assistant" w:hAnsi="Assistant" w:cs="Assistant"/>
              </w:rPr>
              <w:br/>
            </w:r>
            <w:r>
              <w:rPr>
                <w:rFonts w:ascii="Assistant" w:eastAsia="Assistant" w:hAnsi="Assistant" w:cs="Assistant"/>
              </w:rPr>
              <w:br/>
            </w:r>
            <w:hyperlink r:id="rId69">
              <w:r>
                <w:rPr>
                  <w:rFonts w:ascii="Assistant" w:eastAsia="Assistant" w:hAnsi="Assistant" w:cs="Assistant"/>
                  <w:color w:val="1155CC"/>
                  <w:u w:val="single"/>
                </w:rPr>
                <w:t>https://he.wikipedia.org/wiki/%D7%90%D7%95%D7%98%D7%94_%D7%95%D7%9C%D7%99%D7%A9</w:t>
              </w:r>
            </w:hyperlink>
          </w:p>
          <w:p w14:paraId="08FEF34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r>
              <w:rPr>
                <w:rFonts w:ascii="Assistant" w:eastAsia="Assistant" w:hAnsi="Assistant" w:cs="Assistant"/>
              </w:rPr>
              <w:br/>
            </w:r>
            <w:hyperlink r:id="rId70">
              <w:r>
                <w:rPr>
                  <w:rFonts w:ascii="Assistant" w:eastAsia="Assistant" w:hAnsi="Assistant" w:cs="Assistant"/>
                  <w:color w:val="1155CC"/>
                  <w:u w:val="single"/>
                </w:rPr>
                <w:t>https://www.israelhayom.co.il/article/284027</w:t>
              </w:r>
            </w:hyperlink>
            <w:r>
              <w:rPr>
                <w:rFonts w:ascii="Assistant" w:eastAsia="Assistant" w:hAnsi="Assistant" w:cs="Assistant"/>
              </w:rPr>
              <w:br/>
            </w:r>
            <w:r>
              <w:rPr>
                <w:rFonts w:ascii="Assistant" w:eastAsia="Assistant" w:hAnsi="Assistant" w:cs="Assistant"/>
              </w:rPr>
              <w:br/>
            </w:r>
            <w:hyperlink r:id="rId71">
              <w:r>
                <w:rPr>
                  <w:rFonts w:ascii="Assistant" w:eastAsia="Assistant" w:hAnsi="Assistant" w:cs="Assistant"/>
                  <w:color w:val="1155CC"/>
                  <w:u w:val="single"/>
                </w:rPr>
                <w:t>https://www.ynet.co.il/articles/0,7340,L-4663577,00.html</w:t>
              </w:r>
            </w:hyperlink>
          </w:p>
        </w:tc>
      </w:tr>
      <w:tr w:rsidR="002C37A5" w14:paraId="26BA7147" w14:textId="77777777" w:rsidTr="00FE132E">
        <w:tc>
          <w:tcPr>
            <w:tcW w:w="2010" w:type="dxa"/>
            <w:shd w:val="clear" w:color="auto" w:fill="auto"/>
            <w:tcMar>
              <w:top w:w="100" w:type="dxa"/>
              <w:left w:w="100" w:type="dxa"/>
              <w:bottom w:w="100" w:type="dxa"/>
              <w:right w:w="100" w:type="dxa"/>
            </w:tcMar>
          </w:tcPr>
          <w:p w14:paraId="101B35EF"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proofErr w:type="spellStart"/>
            <w:r w:rsidRPr="00F722F4">
              <w:rPr>
                <w:rFonts w:ascii="Assistant" w:eastAsia="Assistant" w:hAnsi="Assistant" w:cs="Assistant"/>
                <w:bCs/>
                <w:color w:val="1C4587"/>
                <w:rtl/>
              </w:rPr>
              <w:t>אפריים</w:t>
            </w:r>
            <w:proofErr w:type="spellEnd"/>
            <w:r w:rsidRPr="00F722F4">
              <w:rPr>
                <w:rFonts w:ascii="Assistant" w:eastAsia="Assistant" w:hAnsi="Assistant" w:cs="Assistant"/>
                <w:bCs/>
                <w:color w:val="1C4587"/>
                <w:rtl/>
              </w:rPr>
              <w:t xml:space="preserve"> משה </w:t>
            </w:r>
            <w:proofErr w:type="spellStart"/>
            <w:r w:rsidRPr="00F722F4">
              <w:rPr>
                <w:rFonts w:ascii="Assistant" w:eastAsia="Assistant" w:hAnsi="Assistant" w:cs="Assistant"/>
                <w:bCs/>
                <w:color w:val="1C4587"/>
                <w:rtl/>
              </w:rPr>
              <w:t>ליליין</w:t>
            </w:r>
            <w:proofErr w:type="spellEnd"/>
          </w:p>
        </w:tc>
        <w:tc>
          <w:tcPr>
            <w:tcW w:w="6990" w:type="dxa"/>
            <w:shd w:val="clear" w:color="auto" w:fill="auto"/>
            <w:tcMar>
              <w:top w:w="100" w:type="dxa"/>
              <w:left w:w="100" w:type="dxa"/>
              <w:bottom w:w="100" w:type="dxa"/>
              <w:right w:w="100" w:type="dxa"/>
            </w:tcMar>
          </w:tcPr>
          <w:p w14:paraId="7EF0D7C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אפרים משה </w:t>
            </w:r>
            <w:proofErr w:type="spellStart"/>
            <w:r>
              <w:rPr>
                <w:rFonts w:ascii="Assistant" w:eastAsia="Assistant" w:hAnsi="Assistant" w:cs="Assistant"/>
                <w:rtl/>
              </w:rPr>
              <w:t>ליליין</w:t>
            </w:r>
            <w:proofErr w:type="spellEnd"/>
            <w:r>
              <w:rPr>
                <w:rFonts w:ascii="Assistant" w:eastAsia="Assistant" w:hAnsi="Assistant" w:cs="Assistant"/>
                <w:rtl/>
              </w:rPr>
              <w:t xml:space="preserve"> (1874–1925) היה צייר, צלם וגרפיקאי יהודי יליד גליציה, </w:t>
            </w:r>
            <w:proofErr w:type="spellStart"/>
            <w:r>
              <w:rPr>
                <w:rFonts w:ascii="Assistant" w:eastAsia="Assistant" w:hAnsi="Assistant" w:cs="Assistant"/>
                <w:rtl/>
              </w:rPr>
              <w:t>ליליין</w:t>
            </w:r>
            <w:proofErr w:type="spellEnd"/>
            <w:r>
              <w:rPr>
                <w:rFonts w:ascii="Assistant" w:eastAsia="Assistant" w:hAnsi="Assistant" w:cs="Assistant"/>
                <w:rtl/>
              </w:rPr>
              <w:t xml:space="preserve"> למד אמנות באקדמיה </w:t>
            </w:r>
            <w:proofErr w:type="spellStart"/>
            <w:r>
              <w:rPr>
                <w:rFonts w:ascii="Assistant" w:eastAsia="Assistant" w:hAnsi="Assistant" w:cs="Assistant"/>
                <w:rtl/>
              </w:rPr>
              <w:t>בקרקוב</w:t>
            </w:r>
            <w:proofErr w:type="spellEnd"/>
            <w:r>
              <w:rPr>
                <w:rFonts w:ascii="Assistant" w:eastAsia="Assistant" w:hAnsi="Assistant" w:cs="Assistant"/>
                <w:rtl/>
              </w:rPr>
              <w:t xml:space="preserve"> ובווינה, שם פיתח את סגנונו הייחודי, המשלב השפעות אירופאיות כמו האר-נובו עם מוטיבים יהודיים </w:t>
            </w:r>
            <w:proofErr w:type="spellStart"/>
            <w:r>
              <w:rPr>
                <w:rFonts w:ascii="Assistant" w:eastAsia="Assistant" w:hAnsi="Assistant" w:cs="Assistant"/>
                <w:rtl/>
              </w:rPr>
              <w:t>ותנ"כיים</w:t>
            </w:r>
            <w:proofErr w:type="spellEnd"/>
            <w:r>
              <w:rPr>
                <w:rFonts w:ascii="Assistant" w:eastAsia="Assistant" w:hAnsi="Assistant" w:cs="Assistant"/>
                <w:rtl/>
              </w:rPr>
              <w:t>.</w:t>
            </w:r>
          </w:p>
          <w:p w14:paraId="7893ECB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ליליין</w:t>
            </w:r>
            <w:proofErr w:type="spellEnd"/>
            <w:r>
              <w:rPr>
                <w:rFonts w:ascii="Assistant" w:eastAsia="Assistant" w:hAnsi="Assistant" w:cs="Assistant"/>
                <w:rtl/>
              </w:rPr>
              <w:t xml:space="preserve"> היה פעיל בתנועה הציונית והשתתף בקונגרס הציוני החמישי בשנת 1901, שבו הציג תערוכה של אמנים יהודים ועיצב כרזה עם הכיתוב "ותחזינה עינינו בשובך לציון ברחמים". </w:t>
            </w:r>
          </w:p>
          <w:p w14:paraId="5DEC7A6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יצר את התצלום </w:t>
            </w:r>
            <w:proofErr w:type="spellStart"/>
            <w:r>
              <w:rPr>
                <w:rFonts w:ascii="Assistant" w:eastAsia="Assistant" w:hAnsi="Assistant" w:cs="Assistant"/>
                <w:rtl/>
              </w:rPr>
              <w:t>האיקוני</w:t>
            </w:r>
            <w:proofErr w:type="spellEnd"/>
            <w:r>
              <w:rPr>
                <w:rFonts w:ascii="Assistant" w:eastAsia="Assistant" w:hAnsi="Assistant" w:cs="Assistant"/>
                <w:rtl/>
              </w:rPr>
              <w:t xml:space="preserve"> של הרצל על מרפסת המלון </w:t>
            </w:r>
            <w:proofErr w:type="spellStart"/>
            <w:r>
              <w:rPr>
                <w:rFonts w:ascii="Assistant" w:eastAsia="Assistant" w:hAnsi="Assistant" w:cs="Assistant"/>
                <w:rtl/>
              </w:rPr>
              <w:t>בבזל</w:t>
            </w:r>
            <w:proofErr w:type="spellEnd"/>
            <w:r>
              <w:rPr>
                <w:rFonts w:ascii="Assistant" w:eastAsia="Assistant" w:hAnsi="Assistant" w:cs="Assistant"/>
                <w:rtl/>
              </w:rPr>
              <w:t>, שהפך לסמל ציוני מרכזי.</w:t>
            </w:r>
          </w:p>
          <w:p w14:paraId="5420802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lastRenderedPageBreak/>
              <w:t xml:space="preserve">ב-1906 עלה </w:t>
            </w:r>
            <w:proofErr w:type="spellStart"/>
            <w:r>
              <w:rPr>
                <w:rFonts w:ascii="Assistant" w:eastAsia="Assistant" w:hAnsi="Assistant" w:cs="Assistant"/>
                <w:rtl/>
              </w:rPr>
              <w:t>ליליין</w:t>
            </w:r>
            <w:proofErr w:type="spellEnd"/>
            <w:r>
              <w:rPr>
                <w:rFonts w:ascii="Assistant" w:eastAsia="Assistant" w:hAnsi="Assistant" w:cs="Assistant"/>
                <w:rtl/>
              </w:rPr>
              <w:t xml:space="preserve"> לארץ ישראל והיה בין מייסדי בית הספר לאמנות "בצלאל" יחד עם בוריס שץ. </w:t>
            </w:r>
          </w:p>
          <w:p w14:paraId="7DE0737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יצירתו שילבה דימויים </w:t>
            </w:r>
            <w:proofErr w:type="spellStart"/>
            <w:r>
              <w:rPr>
                <w:rFonts w:ascii="Assistant" w:eastAsia="Assistant" w:hAnsi="Assistant" w:cs="Assistant"/>
                <w:rtl/>
              </w:rPr>
              <w:t>תנ"כיים</w:t>
            </w:r>
            <w:proofErr w:type="spellEnd"/>
            <w:r>
              <w:rPr>
                <w:rFonts w:ascii="Assistant" w:eastAsia="Assistant" w:hAnsi="Assistant" w:cs="Assistant"/>
                <w:rtl/>
              </w:rPr>
              <w:t xml:space="preserve"> עם תפיסות ציוניות ונופים מקומיים, תוך שימוש באלגוריות חזותיות ובשפה צורנית חדשה. בין עבודותיו הבולטות ניתן למנות את </w:t>
            </w:r>
            <w:r>
              <w:rPr>
                <w:rFonts w:ascii="Assistant" w:eastAsia="Assistant" w:hAnsi="Assistant" w:cs="Assistant"/>
                <w:rtl/>
              </w:rPr>
              <w:br/>
              <w:t>"חתונה אלגורית" (1906), מתווה לשטיח עבור בצלאל, ואת סדרת איוריו לסיפורי התנ"ך בגרמנית.</w:t>
            </w:r>
            <w:r>
              <w:rPr>
                <w:rFonts w:ascii="Assistant" w:eastAsia="Assistant" w:hAnsi="Assistant" w:cs="Assistant"/>
                <w:rtl/>
              </w:rPr>
              <w:br/>
            </w:r>
            <w:r>
              <w:rPr>
                <w:rFonts w:ascii="Assistant" w:eastAsia="Assistant" w:hAnsi="Assistant" w:cs="Assistant"/>
                <w:rtl/>
              </w:rPr>
              <w:br/>
            </w:r>
            <w:hyperlink r:id="rId72">
              <w:r>
                <w:rPr>
                  <w:rFonts w:ascii="Assistant" w:eastAsia="Assistant" w:hAnsi="Assistant" w:cs="Assistant"/>
                  <w:color w:val="1155CC"/>
                  <w:u w:val="single"/>
                </w:rPr>
                <w:t>https://he.wikipedia.org/wiki/%D7%90%D7%A4%D7%A8%D7%99%D7%9D_%D7%9E%D7%A9%D7%94_%D7%9C%D7%99%D7%9C%D7%99%D7%99%D7%9F</w:t>
              </w:r>
            </w:hyperlink>
            <w:r>
              <w:rPr>
                <w:rFonts w:ascii="Assistant" w:eastAsia="Assistant" w:hAnsi="Assistant" w:cs="Assistant"/>
              </w:rPr>
              <w:br/>
            </w:r>
            <w:r>
              <w:rPr>
                <w:rFonts w:ascii="Assistant" w:eastAsia="Assistant" w:hAnsi="Assistant" w:cs="Assistant"/>
              </w:rPr>
              <w:br/>
            </w:r>
            <w:hyperlink r:id="rId73">
              <w:r>
                <w:rPr>
                  <w:rFonts w:ascii="Assistant" w:eastAsia="Assistant" w:hAnsi="Assistant" w:cs="Assistant"/>
                  <w:color w:val="1155CC"/>
                  <w:u w:val="single"/>
                </w:rPr>
                <w:t>https://tarbutil.cet.ac.il/lexicon/%D7%90%D7%A4%D7%A8%D7%99%D7%9D-%D7%9E%D7%A9%D7%94-%D7%9C%D7%99%D7%9C%D7%99%D7%99%D7%9F</w:t>
              </w:r>
            </w:hyperlink>
            <w:r>
              <w:rPr>
                <w:rFonts w:ascii="Assistant" w:eastAsia="Assistant" w:hAnsi="Assistant" w:cs="Assistant"/>
              </w:rPr>
              <w:t>/</w:t>
            </w:r>
          </w:p>
        </w:tc>
      </w:tr>
      <w:tr w:rsidR="002C37A5" w14:paraId="0B066F9C" w14:textId="77777777" w:rsidTr="00FE132E">
        <w:tc>
          <w:tcPr>
            <w:tcW w:w="2010" w:type="dxa"/>
            <w:shd w:val="clear" w:color="auto" w:fill="auto"/>
            <w:tcMar>
              <w:top w:w="100" w:type="dxa"/>
              <w:left w:w="100" w:type="dxa"/>
              <w:bottom w:w="100" w:type="dxa"/>
              <w:right w:w="100" w:type="dxa"/>
            </w:tcMar>
          </w:tcPr>
          <w:p w14:paraId="59986A90"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lastRenderedPageBreak/>
              <w:t>גבריאל ומקס שמיר</w:t>
            </w:r>
          </w:p>
        </w:tc>
        <w:tc>
          <w:tcPr>
            <w:tcW w:w="6990" w:type="dxa"/>
            <w:shd w:val="clear" w:color="auto" w:fill="auto"/>
            <w:tcMar>
              <w:top w:w="100" w:type="dxa"/>
              <w:left w:w="100" w:type="dxa"/>
              <w:bottom w:w="100" w:type="dxa"/>
              <w:right w:w="100" w:type="dxa"/>
            </w:tcMar>
          </w:tcPr>
          <w:p w14:paraId="473CF1E0" w14:textId="77777777" w:rsidR="002C37A5" w:rsidRDefault="00000000">
            <w:pPr>
              <w:widowControl w:val="0"/>
              <w:pBdr>
                <w:top w:val="nil"/>
                <w:left w:val="nil"/>
                <w:bottom w:val="nil"/>
                <w:right w:val="nil"/>
                <w:between w:val="nil"/>
              </w:pBdr>
              <w:bidi/>
              <w:rPr>
                <w:rFonts w:ascii="Assistant" w:eastAsia="Assistant" w:hAnsi="Assistant" w:cs="Assistant"/>
              </w:rPr>
            </w:pPr>
            <w:r>
              <w:rPr>
                <w:rFonts w:ascii="Assistant" w:eastAsia="Assistant" w:hAnsi="Assistant" w:cs="Assistant"/>
                <w:rtl/>
              </w:rPr>
              <w:t xml:space="preserve">האחים שמיר, גבריאל (1909–1992) ומקסים (1910–1990), היו מעצבים גרפיים ילידי לטביה שנחשבים לחלוצי העיצוב הגרפי במדינת ישראל. </w:t>
            </w:r>
          </w:p>
          <w:p w14:paraId="0817F6D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הם למדו עיצוב גרפי בבית הספר </w:t>
            </w:r>
            <w:proofErr w:type="spellStart"/>
            <w:r>
              <w:rPr>
                <w:rFonts w:ascii="Assistant" w:eastAsia="Assistant" w:hAnsi="Assistant" w:cs="Assistant"/>
                <w:rtl/>
              </w:rPr>
              <w:t>לאמנויות</w:t>
            </w:r>
            <w:proofErr w:type="spellEnd"/>
            <w:r>
              <w:rPr>
                <w:rFonts w:ascii="Assistant" w:eastAsia="Assistant" w:hAnsi="Assistant" w:cs="Assistant"/>
                <w:rtl/>
              </w:rPr>
              <w:t xml:space="preserve"> </w:t>
            </w:r>
            <w:proofErr w:type="spellStart"/>
            <w:r>
              <w:rPr>
                <w:rFonts w:ascii="Assistant" w:eastAsia="Assistant" w:hAnsi="Assistant" w:cs="Assistant"/>
                <w:rtl/>
              </w:rPr>
              <w:t>בשרלוטנבורג</w:t>
            </w:r>
            <w:proofErr w:type="spellEnd"/>
            <w:r>
              <w:rPr>
                <w:rFonts w:ascii="Assistant" w:eastAsia="Assistant" w:hAnsi="Assistant" w:cs="Assistant"/>
                <w:rtl/>
              </w:rPr>
              <w:t>, ברלין, ובשנת 1933 פתחו סטודיו לעיצוב בריגה. בשנת 1935 עלו לארץ ישראל והקימו בתל אביב את "סטודיו האחים שמיר", שפעל עד שנת 1974. עבודתם הידועה ביותר היא עיצוב סמל המדינה בשנת 1949, הכולל את המנורה וענפי הזית, שהפך לסמל מרכזי של הריבונות הישראלית.</w:t>
            </w:r>
          </w:p>
          <w:p w14:paraId="1A6669F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בנוסף, הם עיצבו שטרות כסף, מדליות, בולים וסמלים רשמיים נוספים, לצד כרזות למטרות לאומיות כמו גיוס לצה"ל, חגיגות יום העצמאות וגיוס כספים לקרנות ציוניות. עבודותיהם שילבו סמלים ציוניים ונופים ארץ-ישראליים עם שפה גרפית מודרנית ומדויקת. </w:t>
            </w:r>
          </w:p>
          <w:p w14:paraId="65FC990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הם היו בין מייסדי אגודת המעצבים הגרפיים בארץ ישראל ושימשו כמעצבים מרכזיים בתקופה שבה נדרשה יצירת זהות חזותית למדינה החדשה. גם לאחר סגירת הסטודיו המשותף, המשיכו האחים לפעול בנפרד: מקסים התמקד בעיצוב בולים למדינות באפריקה ובאסיה, וגבריאל פעל בהתנדבות בעיצוב עבור מוסדות ציבוריים.</w:t>
            </w:r>
          </w:p>
          <w:p w14:paraId="26876907"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r>
              <w:rPr>
                <w:rFonts w:ascii="Assistant" w:eastAsia="Assistant" w:hAnsi="Assistant" w:cs="Assistant"/>
              </w:rPr>
              <w:br/>
            </w:r>
            <w:hyperlink r:id="rId74">
              <w:r>
                <w:rPr>
                  <w:rFonts w:ascii="Assistant" w:eastAsia="Assistant" w:hAnsi="Assistant" w:cs="Assistant"/>
                  <w:color w:val="1155CC"/>
                  <w:u w:val="single"/>
                </w:rPr>
                <w:t>https://shamir-brothers.com/Index.asp?id=2.1.0.html</w:t>
              </w:r>
            </w:hyperlink>
            <w:r>
              <w:rPr>
                <w:rFonts w:ascii="Assistant" w:eastAsia="Assistant" w:hAnsi="Assistant" w:cs="Assistant"/>
              </w:rPr>
              <w:br/>
            </w:r>
          </w:p>
          <w:p w14:paraId="33D4EFF6" w14:textId="77777777" w:rsidR="002C37A5" w:rsidRDefault="00000000">
            <w:pPr>
              <w:widowControl w:val="0"/>
              <w:bidi/>
              <w:jc w:val="right"/>
              <w:rPr>
                <w:rFonts w:ascii="Assistant" w:eastAsia="Assistant" w:hAnsi="Assistant" w:cs="Assistant"/>
              </w:rPr>
            </w:pPr>
            <w:hyperlink r:id="rId75">
              <w:r>
                <w:rPr>
                  <w:rFonts w:ascii="Assistant" w:eastAsia="Assistant" w:hAnsi="Assistant" w:cs="Assistant"/>
                  <w:color w:val="1155CC"/>
                  <w:u w:val="single"/>
                </w:rPr>
                <w:t>https://blog.nli.org.il/en/emblem_of_israel/</w:t>
              </w:r>
            </w:hyperlink>
          </w:p>
        </w:tc>
      </w:tr>
      <w:tr w:rsidR="002C37A5" w14:paraId="105EBD9B" w14:textId="77777777" w:rsidTr="00FE132E">
        <w:tc>
          <w:tcPr>
            <w:tcW w:w="2010" w:type="dxa"/>
            <w:shd w:val="clear" w:color="auto" w:fill="auto"/>
            <w:tcMar>
              <w:top w:w="100" w:type="dxa"/>
              <w:left w:w="100" w:type="dxa"/>
              <w:bottom w:w="100" w:type="dxa"/>
              <w:right w:w="100" w:type="dxa"/>
            </w:tcMar>
          </w:tcPr>
          <w:p w14:paraId="10F472D7"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דוד </w:t>
            </w:r>
            <w:proofErr w:type="spellStart"/>
            <w:r w:rsidRPr="00F722F4">
              <w:rPr>
                <w:rFonts w:ascii="Assistant" w:eastAsia="Assistant" w:hAnsi="Assistant" w:cs="Assistant"/>
                <w:bCs/>
                <w:color w:val="1C4587"/>
                <w:rtl/>
              </w:rPr>
              <w:t>טרטקובר</w:t>
            </w:r>
            <w:proofErr w:type="spellEnd"/>
          </w:p>
        </w:tc>
        <w:tc>
          <w:tcPr>
            <w:tcW w:w="6990" w:type="dxa"/>
            <w:shd w:val="clear" w:color="auto" w:fill="auto"/>
            <w:tcMar>
              <w:top w:w="100" w:type="dxa"/>
              <w:left w:w="100" w:type="dxa"/>
              <w:bottom w:w="100" w:type="dxa"/>
              <w:right w:w="100" w:type="dxa"/>
            </w:tcMar>
          </w:tcPr>
          <w:p w14:paraId="0CE65A4E"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דוד </w:t>
            </w:r>
            <w:proofErr w:type="spellStart"/>
            <w:r>
              <w:rPr>
                <w:rFonts w:ascii="Assistant" w:eastAsia="Assistant" w:hAnsi="Assistant" w:cs="Assistant"/>
                <w:rtl/>
              </w:rPr>
              <w:t>טרטקובר</w:t>
            </w:r>
            <w:proofErr w:type="spellEnd"/>
            <w:r>
              <w:rPr>
                <w:rFonts w:ascii="Assistant" w:eastAsia="Assistant" w:hAnsi="Assistant" w:cs="Assistant"/>
                <w:rtl/>
              </w:rPr>
              <w:t xml:space="preserve"> (נולד ב-1944) הוא מעצב גרפי, אמן, חוקר ואקטיביסט פוליטי, שנחשב לאחת הדמויות המשפיעות ביותר על העיצוב הגרפי בישראל. </w:t>
            </w:r>
          </w:p>
          <w:p w14:paraId="7C231EA6"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הוא למד ב"בצלאל" בירושלים והמשיך ללימודי עיצוב בלונדון קולג' אוף </w:t>
            </w:r>
            <w:proofErr w:type="spellStart"/>
            <w:r>
              <w:rPr>
                <w:rFonts w:ascii="Assistant" w:eastAsia="Assistant" w:hAnsi="Assistant" w:cs="Assistant"/>
                <w:rtl/>
              </w:rPr>
              <w:t>פרינטינג</w:t>
            </w:r>
            <w:proofErr w:type="spellEnd"/>
            <w:r>
              <w:rPr>
                <w:rFonts w:ascii="Assistant" w:eastAsia="Assistant" w:hAnsi="Assistant" w:cs="Assistant"/>
                <w:rtl/>
              </w:rPr>
              <w:t xml:space="preserve">, שם סיים את לימודיו בשנת 1968. </w:t>
            </w:r>
          </w:p>
          <w:p w14:paraId="6A5BCEF9"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מאז 1976, </w:t>
            </w:r>
            <w:proofErr w:type="spellStart"/>
            <w:r>
              <w:rPr>
                <w:rFonts w:ascii="Assistant" w:eastAsia="Assistant" w:hAnsi="Assistant" w:cs="Assistant"/>
                <w:rtl/>
              </w:rPr>
              <w:t>טרטקובר</w:t>
            </w:r>
            <w:proofErr w:type="spellEnd"/>
            <w:r>
              <w:rPr>
                <w:rFonts w:ascii="Assistant" w:eastAsia="Assistant" w:hAnsi="Assistant" w:cs="Assistant"/>
                <w:rtl/>
              </w:rPr>
              <w:t xml:space="preserve"> שימש כמרצה בכיר במחלקה לתקשורת חזותית ב"בצלאל", והשפעתו על דור שלם של מעצבים ישראלים היא משמעותית ועמוקה.</w:t>
            </w:r>
          </w:p>
          <w:p w14:paraId="5F200C48"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כטיפוגרף ומעצב, </w:t>
            </w:r>
            <w:proofErr w:type="spellStart"/>
            <w:r>
              <w:rPr>
                <w:rFonts w:ascii="Assistant" w:eastAsia="Assistant" w:hAnsi="Assistant" w:cs="Assistant"/>
                <w:rtl/>
              </w:rPr>
              <w:t>טרטקובר</w:t>
            </w:r>
            <w:proofErr w:type="spellEnd"/>
            <w:r>
              <w:rPr>
                <w:rFonts w:ascii="Assistant" w:eastAsia="Assistant" w:hAnsi="Assistant" w:cs="Assistant"/>
                <w:rtl/>
              </w:rPr>
              <w:t xml:space="preserve"> פיתח שפה חזותית ייחודית שמערבת דימויים מקומיים </w:t>
            </w:r>
            <w:r>
              <w:rPr>
                <w:rFonts w:ascii="Assistant" w:eastAsia="Assistant" w:hAnsi="Assistant" w:cs="Assistant"/>
                <w:rtl/>
              </w:rPr>
              <w:lastRenderedPageBreak/>
              <w:t xml:space="preserve">וטקסטים עבריים. הוא רואה בעיצוב כלי לשינוי חברתי ולביטוי אישי, ומגדיר את עבודתו </w:t>
            </w:r>
            <w:proofErr w:type="spellStart"/>
            <w:r>
              <w:rPr>
                <w:rFonts w:ascii="Assistant" w:eastAsia="Assistant" w:hAnsi="Assistant" w:cs="Assistant"/>
                <w:rtl/>
              </w:rPr>
              <w:t>כ"סייסמוגרף</w:t>
            </w:r>
            <w:proofErr w:type="spellEnd"/>
            <w:r>
              <w:rPr>
                <w:rFonts w:ascii="Assistant" w:eastAsia="Assistant" w:hAnsi="Assistant" w:cs="Assistant"/>
                <w:rtl/>
              </w:rPr>
              <w:t>" המגיב למציאות סביבו. מעבר לעבודתו האישית, הוא פועל גם כאוצר תערוכות ומחקר היסטורי של עיצוב ישראלי, כולל פרסום ספרים כמו "איפה היינו ומה עשינו", המתאר את התרבות החזותית של שנות ה-50 בישראל.</w:t>
            </w:r>
          </w:p>
          <w:p w14:paraId="6B842096" w14:textId="77777777" w:rsidR="002C37A5" w:rsidRDefault="00000000">
            <w:pPr>
              <w:widowControl w:val="0"/>
              <w:bidi/>
              <w:rPr>
                <w:rFonts w:ascii="Assistant" w:eastAsia="Assistant" w:hAnsi="Assistant" w:cs="Assistant"/>
              </w:rPr>
            </w:pPr>
            <w:r>
              <w:rPr>
                <w:rFonts w:ascii="Assistant" w:eastAsia="Assistant" w:hAnsi="Assistant" w:cs="Assistant"/>
                <w:rtl/>
              </w:rPr>
              <w:t>טקסי ההוקרה על תרומתו כוללים את פרס ישראל לעיצוב בשנת 2002, שבו הוכרה השפעתו על השפה החזותית המקומית ועל הקשר בין תרבות גבוהה לתרבות פופולרית. יצירותיו מוצגות באוספים קבועים במוזיאונים מובילים בעולם, ביניהם מוזיאון לאמנות מודרנית בניו יורק (</w:t>
            </w:r>
            <w:proofErr w:type="spellStart"/>
            <w:r>
              <w:rPr>
                <w:rFonts w:ascii="Assistant" w:eastAsia="Assistant" w:hAnsi="Assistant" w:cs="Assistant"/>
              </w:rPr>
              <w:t>MoMA</w:t>
            </w:r>
            <w:proofErr w:type="spellEnd"/>
            <w:r>
              <w:rPr>
                <w:rFonts w:ascii="Assistant" w:eastAsia="Assistant" w:hAnsi="Assistant" w:cs="Assistant"/>
                <w:rtl/>
              </w:rPr>
              <w:t>) והמוזיאון הלאומי בפריז.</w:t>
            </w:r>
          </w:p>
          <w:p w14:paraId="46E3130D" w14:textId="77777777" w:rsidR="002C37A5" w:rsidRDefault="00000000">
            <w:pPr>
              <w:widowControl w:val="0"/>
              <w:bidi/>
              <w:jc w:val="right"/>
              <w:rPr>
                <w:rFonts w:ascii="Assistant" w:eastAsia="Assistant" w:hAnsi="Assistant" w:cs="Assistant"/>
              </w:rPr>
            </w:pPr>
            <w:r>
              <w:rPr>
                <w:rFonts w:ascii="Assistant" w:eastAsia="Assistant" w:hAnsi="Assistant" w:cs="Assistant"/>
              </w:rPr>
              <w:br/>
            </w:r>
            <w:hyperlink r:id="rId76">
              <w:r>
                <w:rPr>
                  <w:rFonts w:ascii="Assistant" w:eastAsia="Assistant" w:hAnsi="Assistant" w:cs="Assistant"/>
                  <w:color w:val="1155CC"/>
                  <w:u w:val="single"/>
                </w:rPr>
                <w:t>https://commons.wikimedia.org/wiki/Category:David_Tartakover</w:t>
              </w:r>
            </w:hyperlink>
            <w:r>
              <w:rPr>
                <w:rFonts w:ascii="Assistant" w:eastAsia="Assistant" w:hAnsi="Assistant" w:cs="Assistant"/>
              </w:rPr>
              <w:br/>
            </w:r>
            <w:r>
              <w:rPr>
                <w:rFonts w:ascii="Assistant" w:eastAsia="Assistant" w:hAnsi="Assistant" w:cs="Assistant"/>
              </w:rPr>
              <w:br/>
            </w:r>
            <w:hyperlink r:id="rId77">
              <w:r>
                <w:rPr>
                  <w:rFonts w:ascii="Assistant" w:eastAsia="Assistant" w:hAnsi="Assistant" w:cs="Assistant"/>
                  <w:color w:val="1155CC"/>
                  <w:u w:val="single"/>
                </w:rPr>
                <w:t>https://museum.imj.org.il/artcenter/newsite/he/?artist=%D7%98%D7%A8%D7%98%D7%A7%D7%95%D7%91%D7%A8,%20%D7%93%D7%95%D7%93,%20%D7%99%D7%A9%D7%A8%D7%90%D7%9C%D7%99,%20%D7%A0%D7%95%D7%9C%D7%93%20%D7%91-1944</w:t>
              </w:r>
            </w:hyperlink>
            <w:r>
              <w:rPr>
                <w:rFonts w:ascii="Assistant" w:eastAsia="Assistant" w:hAnsi="Assistant" w:cs="Assistant"/>
              </w:rPr>
              <w:br/>
            </w:r>
            <w:r>
              <w:rPr>
                <w:rFonts w:ascii="Assistant" w:eastAsia="Assistant" w:hAnsi="Assistant" w:cs="Assistant"/>
              </w:rPr>
              <w:br/>
            </w:r>
            <w:hyperlink r:id="rId78">
              <w:r>
                <w:rPr>
                  <w:rFonts w:ascii="Assistant" w:eastAsia="Assistant" w:hAnsi="Assistant" w:cs="Assistant"/>
                  <w:color w:val="1155CC"/>
                  <w:u w:val="single"/>
                </w:rPr>
                <w:t>https://israel-prize.education.gov.il/israel-prize-recipients/pras-israel-catalog/david-tratkov</w:t>
              </w:r>
            </w:hyperlink>
          </w:p>
        </w:tc>
      </w:tr>
      <w:tr w:rsidR="002C37A5" w14:paraId="1F3689B2" w14:textId="77777777" w:rsidTr="00FE132E">
        <w:tc>
          <w:tcPr>
            <w:tcW w:w="2010" w:type="dxa"/>
            <w:shd w:val="clear" w:color="auto" w:fill="auto"/>
            <w:tcMar>
              <w:top w:w="100" w:type="dxa"/>
              <w:left w:w="100" w:type="dxa"/>
              <w:bottom w:w="100" w:type="dxa"/>
              <w:right w:w="100" w:type="dxa"/>
            </w:tcMar>
          </w:tcPr>
          <w:p w14:paraId="1D9C9BA8"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דן </w:t>
            </w:r>
            <w:proofErr w:type="spellStart"/>
            <w:r w:rsidRPr="00F722F4">
              <w:rPr>
                <w:rFonts w:ascii="Assistant" w:eastAsia="Assistant" w:hAnsi="Assistant" w:cs="Assistant"/>
                <w:bCs/>
                <w:color w:val="1C4587"/>
                <w:rtl/>
              </w:rPr>
              <w:t>רייזינגר</w:t>
            </w:r>
            <w:proofErr w:type="spellEnd"/>
            <w:r w:rsidRPr="00F722F4">
              <w:rPr>
                <w:rFonts w:ascii="Assistant" w:eastAsia="Assistant" w:hAnsi="Assistant" w:cs="Assistant"/>
                <w:bCs/>
                <w:color w:val="1C4587"/>
                <w:rtl/>
              </w:rPr>
              <w:t xml:space="preserve"> </w:t>
            </w:r>
          </w:p>
        </w:tc>
        <w:tc>
          <w:tcPr>
            <w:tcW w:w="6990" w:type="dxa"/>
            <w:shd w:val="clear" w:color="auto" w:fill="auto"/>
            <w:tcMar>
              <w:top w:w="100" w:type="dxa"/>
              <w:left w:w="100" w:type="dxa"/>
              <w:bottom w:w="100" w:type="dxa"/>
              <w:right w:w="100" w:type="dxa"/>
            </w:tcMar>
          </w:tcPr>
          <w:p w14:paraId="1C0C464A"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דן </w:t>
            </w:r>
            <w:proofErr w:type="spellStart"/>
            <w:r>
              <w:rPr>
                <w:rFonts w:ascii="Assistant" w:eastAsia="Assistant" w:hAnsi="Assistant" w:cs="Assistant"/>
                <w:rtl/>
              </w:rPr>
              <w:t>רייזינגר</w:t>
            </w:r>
            <w:proofErr w:type="spellEnd"/>
            <w:r>
              <w:rPr>
                <w:rFonts w:ascii="Assistant" w:eastAsia="Assistant" w:hAnsi="Assistant" w:cs="Assistant"/>
                <w:rtl/>
              </w:rPr>
              <w:t xml:space="preserve"> (1934–2019) היה מעצב גרפי ואמן רב-תחומי יליד </w:t>
            </w:r>
            <w:proofErr w:type="spellStart"/>
            <w:r>
              <w:rPr>
                <w:rFonts w:ascii="Assistant" w:eastAsia="Assistant" w:hAnsi="Assistant" w:cs="Assistant"/>
                <w:rtl/>
              </w:rPr>
              <w:t>קניז'ה</w:t>
            </w:r>
            <w:proofErr w:type="spellEnd"/>
            <w:r>
              <w:rPr>
                <w:rFonts w:ascii="Assistant" w:eastAsia="Assistant" w:hAnsi="Assistant" w:cs="Assistant"/>
                <w:rtl/>
              </w:rPr>
              <w:t xml:space="preserve">, סרביה, שנחשב לאחד המעצבים המשפיעים ביותר בתולדות העיצוב בישראל. </w:t>
            </w:r>
            <w:proofErr w:type="spellStart"/>
            <w:r>
              <w:rPr>
                <w:rFonts w:ascii="Assistant" w:eastAsia="Assistant" w:hAnsi="Assistant" w:cs="Assistant"/>
                <w:rtl/>
              </w:rPr>
              <w:t>רייזינגר</w:t>
            </w:r>
            <w:proofErr w:type="spellEnd"/>
            <w:r>
              <w:rPr>
                <w:rFonts w:ascii="Assistant" w:eastAsia="Assistant" w:hAnsi="Assistant" w:cs="Assistant"/>
                <w:rtl/>
              </w:rPr>
              <w:t xml:space="preserve"> הוא ניצול שואה,  בשנת 1949 עלה לישראל,  למד ב"בצלאל" בירושלים, שם היה התלמיד הצעיר ביותר בזמנו, וזכה בפרס שטרוק בשנת 1953. לאחר מכן המשיך ללימודי עיצוב בלונדון. </w:t>
            </w:r>
          </w:p>
          <w:p w14:paraId="1DF13896"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עבודותיו התאפיינו בשימוש בצבעים חיים ובמינימליזם צורני, תוך שילוב חדשני של אותיות עבריות בעיצובים. </w:t>
            </w:r>
            <w:proofErr w:type="spellStart"/>
            <w:r>
              <w:rPr>
                <w:rFonts w:ascii="Assistant" w:eastAsia="Assistant" w:hAnsi="Assistant" w:cs="Assistant"/>
                <w:rtl/>
              </w:rPr>
              <w:t>רייזינגר</w:t>
            </w:r>
            <w:proofErr w:type="spellEnd"/>
            <w:r>
              <w:rPr>
                <w:rFonts w:ascii="Assistant" w:eastAsia="Assistant" w:hAnsi="Assistant" w:cs="Assistant"/>
                <w:rtl/>
              </w:rPr>
              <w:t xml:space="preserve"> היה גם פעיל בזירה הבינלאומית, השתתף בתערוכות רבות וזכה בפרסים יוקרתיים, כולל פרס ישראל לעיצוב בשנת 1998 על תרומתו לשפה החזותית של המדינה. </w:t>
            </w:r>
          </w:p>
          <w:p w14:paraId="4A1492B5"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בין עבודותיו הבולטות ניתן למנות את עיצוב הלוגו של "אל על" (1972), מדליות צה"ל (עיטור הגבורה, עיטור האומץ ועיטור המופת), וסמל ותדמית חזותית למשחקי המכביה (1969–2001). בנוסף, הוא עיצב את קיר האלומיניום ב"יד ושם" (1978) ואת חלל התערוכה המרכזי של הביתן הישראלי </w:t>
            </w:r>
            <w:proofErr w:type="spellStart"/>
            <w:r>
              <w:rPr>
                <w:rFonts w:ascii="Assistant" w:eastAsia="Assistant" w:hAnsi="Assistant" w:cs="Assistant"/>
                <w:rtl/>
              </w:rPr>
              <w:t>באקספו</w:t>
            </w:r>
            <w:proofErr w:type="spellEnd"/>
            <w:r>
              <w:rPr>
                <w:rFonts w:ascii="Assistant" w:eastAsia="Assistant" w:hAnsi="Assistant" w:cs="Assistant"/>
                <w:rtl/>
              </w:rPr>
              <w:t xml:space="preserve"> 67 במונטריאול.</w:t>
            </w:r>
          </w:p>
          <w:p w14:paraId="124CF6C9" w14:textId="77777777" w:rsidR="002C37A5" w:rsidRDefault="002C37A5">
            <w:pPr>
              <w:widowControl w:val="0"/>
              <w:bidi/>
              <w:rPr>
                <w:rFonts w:ascii="Assistant" w:eastAsia="Assistant" w:hAnsi="Assistant" w:cs="Assistant"/>
              </w:rPr>
            </w:pPr>
          </w:p>
          <w:p w14:paraId="2DA42602" w14:textId="77777777" w:rsidR="002C37A5" w:rsidRDefault="00000000">
            <w:pPr>
              <w:widowControl w:val="0"/>
              <w:rPr>
                <w:rFonts w:ascii="Assistant" w:eastAsia="Assistant" w:hAnsi="Assistant" w:cs="Assistant"/>
              </w:rPr>
            </w:pPr>
            <w:hyperlink r:id="rId79">
              <w:r>
                <w:rPr>
                  <w:rFonts w:ascii="Assistant" w:eastAsia="Assistant" w:hAnsi="Assistant" w:cs="Assistant"/>
                  <w:color w:val="1155CC"/>
                  <w:u w:val="single"/>
                </w:rPr>
                <w:t>https://benuri.org/artists/217-dan-reisinger/biography/</w:t>
              </w:r>
            </w:hyperlink>
          </w:p>
          <w:p w14:paraId="0D52DBEB" w14:textId="77777777" w:rsidR="002C37A5" w:rsidRDefault="002C37A5">
            <w:pPr>
              <w:widowControl w:val="0"/>
              <w:rPr>
                <w:rFonts w:ascii="Assistant" w:eastAsia="Assistant" w:hAnsi="Assistant" w:cs="Assistant"/>
              </w:rPr>
            </w:pPr>
          </w:p>
          <w:p w14:paraId="3ECB7AE5" w14:textId="77777777" w:rsidR="002C37A5" w:rsidRDefault="00000000">
            <w:pPr>
              <w:widowControl w:val="0"/>
              <w:rPr>
                <w:rFonts w:ascii="Assistant" w:eastAsia="Assistant" w:hAnsi="Assistant" w:cs="Assistant"/>
              </w:rPr>
            </w:pPr>
            <w:hyperlink r:id="rId80">
              <w:r>
                <w:rPr>
                  <w:rFonts w:ascii="Assistant" w:eastAsia="Assistant" w:hAnsi="Assistant" w:cs="Assistant"/>
                  <w:color w:val="1155CC"/>
                  <w:u w:val="single"/>
                </w:rPr>
                <w:t>https://danreisinger.com/posters/</w:t>
              </w:r>
            </w:hyperlink>
          </w:p>
        </w:tc>
      </w:tr>
      <w:tr w:rsidR="002C37A5" w14:paraId="0DE9DA4B" w14:textId="77777777" w:rsidTr="00FE132E">
        <w:tc>
          <w:tcPr>
            <w:tcW w:w="2010" w:type="dxa"/>
            <w:shd w:val="clear" w:color="auto" w:fill="auto"/>
            <w:tcMar>
              <w:top w:w="100" w:type="dxa"/>
              <w:left w:w="100" w:type="dxa"/>
              <w:bottom w:w="100" w:type="dxa"/>
              <w:right w:w="100" w:type="dxa"/>
            </w:tcMar>
          </w:tcPr>
          <w:p w14:paraId="0A4D37BA"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t>יוסי למל</w:t>
            </w:r>
          </w:p>
          <w:p w14:paraId="4F5F87AD" w14:textId="77777777" w:rsidR="002C37A5" w:rsidRDefault="002C37A5">
            <w:pPr>
              <w:widowControl w:val="0"/>
              <w:pBdr>
                <w:top w:val="nil"/>
                <w:left w:val="nil"/>
                <w:bottom w:val="nil"/>
                <w:right w:val="nil"/>
                <w:between w:val="nil"/>
              </w:pBdr>
              <w:bidi/>
              <w:rPr>
                <w:rFonts w:ascii="Assistant" w:eastAsia="Assistant" w:hAnsi="Assistant" w:cs="Assistant"/>
              </w:rPr>
            </w:pPr>
          </w:p>
        </w:tc>
        <w:tc>
          <w:tcPr>
            <w:tcW w:w="6990" w:type="dxa"/>
            <w:shd w:val="clear" w:color="auto" w:fill="auto"/>
            <w:tcMar>
              <w:top w:w="100" w:type="dxa"/>
              <w:left w:w="100" w:type="dxa"/>
              <w:bottom w:w="100" w:type="dxa"/>
              <w:right w:w="100" w:type="dxa"/>
            </w:tcMar>
          </w:tcPr>
          <w:p w14:paraId="1EE4DF07"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יוסי למל (נולד ב-1957 בירושלים) הוא מעצב גרפי, הנחשב לאחד המעצבים המשפיעים בישראל בתחום הכרזות הפוליטיות והחברתיות. </w:t>
            </w:r>
          </w:p>
          <w:p w14:paraId="4D4CC797" w14:textId="77777777" w:rsidR="002C37A5" w:rsidRDefault="00000000">
            <w:pPr>
              <w:widowControl w:val="0"/>
              <w:bidi/>
              <w:rPr>
                <w:rFonts w:ascii="Assistant" w:eastAsia="Assistant" w:hAnsi="Assistant" w:cs="Assistant"/>
              </w:rPr>
            </w:pPr>
            <w:r>
              <w:rPr>
                <w:rFonts w:ascii="Assistant" w:eastAsia="Assistant" w:hAnsi="Assistant" w:cs="Assistant"/>
                <w:rtl/>
              </w:rPr>
              <w:t>למל הוא בוגר האקדמיה לאמנות ולעיצוב "בצלאל" בירושלים, שם גם לימד במשך שנים. בנוסף, הוא העביר סדנאות מקצועיות במקומות שונים בעולם, כולל מקסיקו, ארצות הברית, טורקיה, שוודיה ואיטליה.</w:t>
            </w:r>
          </w:p>
          <w:p w14:paraId="1591C09A"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עבודתו של למל מתאפיינת בשפה חזותית חדה ובעלת מסר חברתי ופוליטי ברור. הוא </w:t>
            </w:r>
            <w:r>
              <w:rPr>
                <w:rFonts w:ascii="Assistant" w:eastAsia="Assistant" w:hAnsi="Assistant" w:cs="Assistant"/>
                <w:rtl/>
              </w:rPr>
              <w:lastRenderedPageBreak/>
              <w:t xml:space="preserve">יצר כרזות עבור ארגונים בינלאומיים כמו </w:t>
            </w:r>
            <w:proofErr w:type="spellStart"/>
            <w:r>
              <w:rPr>
                <w:rFonts w:ascii="Assistant" w:eastAsia="Assistant" w:hAnsi="Assistant" w:cs="Assistant"/>
                <w:rtl/>
              </w:rPr>
              <w:t>אמנסטי</w:t>
            </w:r>
            <w:proofErr w:type="spellEnd"/>
            <w:r>
              <w:rPr>
                <w:rFonts w:ascii="Assistant" w:eastAsia="Assistant" w:hAnsi="Assistant" w:cs="Assistant"/>
                <w:rtl/>
              </w:rPr>
              <w:t xml:space="preserve"> אינטרנשיונל, גרינפיס והאגודה לזכויות האזרח בישראל. </w:t>
            </w:r>
          </w:p>
          <w:p w14:paraId="13969822" w14:textId="77777777" w:rsidR="002C37A5" w:rsidRDefault="00000000">
            <w:pPr>
              <w:widowControl w:val="0"/>
              <w:bidi/>
              <w:rPr>
                <w:rFonts w:ascii="Assistant" w:eastAsia="Assistant" w:hAnsi="Assistant" w:cs="Assistant"/>
              </w:rPr>
            </w:pPr>
            <w:r>
              <w:rPr>
                <w:rFonts w:ascii="Assistant" w:eastAsia="Assistant" w:hAnsi="Assistant" w:cs="Assistant"/>
                <w:rtl/>
              </w:rPr>
              <w:t>למל זכה להכרה בינלאומית רחבה וקיבל פרסים רבים, בהם מדליית הזהב בביאנלה הבינלאומית לעיצוב גרפי במוסקבה (2008), פרס גדול בביאנלה הבינלאומית לפוסטרים בקוריאה (2002), ומדליית זהב בביאנלה הבינלאומית במקסיקו (2002). יצירותיו הוצגו בתערוכות יחיד בגרמניה, איטליה, פולין, שוודיה וישראל.</w:t>
            </w:r>
          </w:p>
          <w:p w14:paraId="13570F12" w14:textId="77777777" w:rsidR="002C37A5" w:rsidRDefault="00000000">
            <w:pPr>
              <w:widowControl w:val="0"/>
              <w:bidi/>
              <w:rPr>
                <w:rFonts w:ascii="Assistant" w:eastAsia="Assistant" w:hAnsi="Assistant" w:cs="Assistant"/>
              </w:rPr>
            </w:pPr>
            <w:r>
              <w:rPr>
                <w:rFonts w:ascii="Assistant" w:eastAsia="Assistant" w:hAnsi="Assistant" w:cs="Assistant"/>
                <w:rtl/>
              </w:rPr>
              <w:t>השפעתו על העיצוב הגרפי בישראל היא משמעותית: למל משתמש בעיצוב ככלי לשינוי חברתי ומדגיש את כוחן של כרזות להעביר מסרים חזקים וליצור דיאלוג ציבורי. עבודתו ממשיכה להשפיע על מעצבים צעירים ועל השיח החזותי המקומי והבינלאומי.</w:t>
            </w:r>
          </w:p>
        </w:tc>
      </w:tr>
      <w:tr w:rsidR="002C37A5" w14:paraId="4A21B26D" w14:textId="77777777" w:rsidTr="00FE132E">
        <w:tc>
          <w:tcPr>
            <w:tcW w:w="2010" w:type="dxa"/>
            <w:shd w:val="clear" w:color="auto" w:fill="auto"/>
            <w:tcMar>
              <w:top w:w="100" w:type="dxa"/>
              <w:left w:w="100" w:type="dxa"/>
              <w:bottom w:w="100" w:type="dxa"/>
              <w:right w:w="100" w:type="dxa"/>
            </w:tcMar>
          </w:tcPr>
          <w:p w14:paraId="5F681DED"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ירום </w:t>
            </w:r>
            <w:proofErr w:type="spellStart"/>
            <w:r w:rsidRPr="00F722F4">
              <w:rPr>
                <w:rFonts w:ascii="Assistant" w:eastAsia="Assistant" w:hAnsi="Assistant" w:cs="Assistant"/>
                <w:bCs/>
                <w:color w:val="1C4587"/>
                <w:rtl/>
              </w:rPr>
              <w:t>ורדימון</w:t>
            </w:r>
            <w:proofErr w:type="spellEnd"/>
          </w:p>
        </w:tc>
        <w:tc>
          <w:tcPr>
            <w:tcW w:w="6990" w:type="dxa"/>
            <w:shd w:val="clear" w:color="auto" w:fill="auto"/>
            <w:tcMar>
              <w:top w:w="100" w:type="dxa"/>
              <w:left w:w="100" w:type="dxa"/>
              <w:bottom w:w="100" w:type="dxa"/>
              <w:right w:w="100" w:type="dxa"/>
            </w:tcMar>
          </w:tcPr>
          <w:p w14:paraId="3850ED28"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ירום </w:t>
            </w:r>
            <w:proofErr w:type="spellStart"/>
            <w:r>
              <w:rPr>
                <w:rFonts w:ascii="Assistant" w:eastAsia="Assistant" w:hAnsi="Assistant" w:cs="Assistant"/>
                <w:rtl/>
              </w:rPr>
              <w:t>ורדימון</w:t>
            </w:r>
            <w:proofErr w:type="spellEnd"/>
            <w:r>
              <w:rPr>
                <w:rFonts w:ascii="Assistant" w:eastAsia="Assistant" w:hAnsi="Assistant" w:cs="Assistant"/>
                <w:rtl/>
              </w:rPr>
              <w:t xml:space="preserve"> (נולד ב-1941) הוא מעצב גרפי, אמן ומחנך מהבולטים בישראל, שתרם תרומה משמעותית לעיצוב הגרפי המקומי ולחינוך בתחום זה. הוא למד אמנות ועיצוב בלונדון, והחל את דרכו כמעצב בתחומי המיתוג והזהות התאגידית. </w:t>
            </w:r>
            <w:proofErr w:type="spellStart"/>
            <w:r>
              <w:rPr>
                <w:rFonts w:ascii="Assistant" w:eastAsia="Assistant" w:hAnsi="Assistant" w:cs="Assistant"/>
                <w:rtl/>
              </w:rPr>
              <w:t>ורדימון</w:t>
            </w:r>
            <w:proofErr w:type="spellEnd"/>
            <w:r>
              <w:rPr>
                <w:rFonts w:ascii="Assistant" w:eastAsia="Assistant" w:hAnsi="Assistant" w:cs="Assistant"/>
                <w:rtl/>
              </w:rPr>
              <w:t xml:space="preserve"> ידוע ביכולתו ליצור תדמית כוללת, הכוללת לוגואים, כרזות, אריזות ועיצוב בסביבה אדריכלית. בין עבודותיו הבולטות ניתן למנות את עיצוב סמל האוניברסיטה הפתוחה (1974), כרזת 50 שנה לאגודת המעצבים הגרפיים (1985), ועיצוב תדמית כולל למרכז האם והילד בבית החולים הדסה עין כרם (1996).</w:t>
            </w:r>
          </w:p>
          <w:p w14:paraId="13A6EC21" w14:textId="77777777" w:rsidR="002C37A5" w:rsidRDefault="00000000">
            <w:pPr>
              <w:widowControl w:val="0"/>
              <w:bidi/>
              <w:rPr>
                <w:rFonts w:ascii="Assistant" w:eastAsia="Assistant" w:hAnsi="Assistant" w:cs="Assistant"/>
              </w:rPr>
            </w:pPr>
            <w:proofErr w:type="spellStart"/>
            <w:r>
              <w:rPr>
                <w:rFonts w:ascii="Assistant" w:eastAsia="Assistant" w:hAnsi="Assistant" w:cs="Assistant"/>
                <w:rtl/>
              </w:rPr>
              <w:t>ורדימון</w:t>
            </w:r>
            <w:proofErr w:type="spellEnd"/>
            <w:r>
              <w:rPr>
                <w:rFonts w:ascii="Assistant" w:eastAsia="Assistant" w:hAnsi="Assistant" w:cs="Assistant"/>
                <w:rtl/>
              </w:rPr>
              <w:t xml:space="preserve"> שימש כמרצה וכראש המחלקה לעיצוב גרפי ב"בצלאל" במשך כ-12 שנים, שם תרם רבות לתהליך האקדמיזציה של תחום העיצוב בישראל. </w:t>
            </w:r>
          </w:p>
          <w:p w14:paraId="05BD643E" w14:textId="77777777" w:rsidR="002C37A5" w:rsidRDefault="00000000">
            <w:pPr>
              <w:widowControl w:val="0"/>
              <w:bidi/>
              <w:rPr>
                <w:rFonts w:ascii="Assistant" w:eastAsia="Assistant" w:hAnsi="Assistant" w:cs="Assistant"/>
              </w:rPr>
            </w:pPr>
            <w:r>
              <w:rPr>
                <w:rFonts w:ascii="Assistant" w:eastAsia="Assistant" w:hAnsi="Assistant" w:cs="Assistant"/>
                <w:rtl/>
              </w:rPr>
              <w:t>בין השנים 2005–2018 כיהן כדיקן הפקולטה לעיצוב ע"ש עזריאלי במכללת שנקר.</w:t>
            </w:r>
          </w:p>
          <w:p w14:paraId="4DBB3F1E" w14:textId="77777777" w:rsidR="002C37A5" w:rsidRDefault="00000000">
            <w:pPr>
              <w:widowControl w:val="0"/>
              <w:bidi/>
              <w:rPr>
                <w:rFonts w:ascii="Assistant" w:eastAsia="Assistant" w:hAnsi="Assistant" w:cs="Assistant"/>
              </w:rPr>
            </w:pPr>
            <w:proofErr w:type="spellStart"/>
            <w:r>
              <w:rPr>
                <w:rFonts w:ascii="Assistant" w:eastAsia="Assistant" w:hAnsi="Assistant" w:cs="Assistant"/>
                <w:rtl/>
              </w:rPr>
              <w:t>ורדימון</w:t>
            </w:r>
            <w:proofErr w:type="spellEnd"/>
            <w:r>
              <w:rPr>
                <w:rFonts w:ascii="Assistant" w:eastAsia="Assistant" w:hAnsi="Assistant" w:cs="Assistant"/>
                <w:rtl/>
              </w:rPr>
              <w:t xml:space="preserve"> זכה בפרס ישראל לעיצוב בשנת 2007, כהוקרה על תרומתו המקיפה לנוף העיצוב בישראל. עבודותיו, שהוצגו במוזיאונים בינלאומיים, מתאפיינות באיכות חזותית גבוהה ובפתרונות מקוריים וחדשניים.</w:t>
            </w:r>
          </w:p>
          <w:p w14:paraId="23713C44" w14:textId="77777777" w:rsidR="002C37A5" w:rsidRDefault="00000000">
            <w:pPr>
              <w:widowControl w:val="0"/>
              <w:bidi/>
              <w:jc w:val="right"/>
              <w:rPr>
                <w:rFonts w:ascii="Assistant" w:eastAsia="Assistant" w:hAnsi="Assistant" w:cs="Assistant"/>
              </w:rPr>
            </w:pPr>
            <w:r>
              <w:rPr>
                <w:rFonts w:ascii="Assistant" w:eastAsia="Assistant" w:hAnsi="Assistant" w:cs="Assistant"/>
              </w:rPr>
              <w:br/>
            </w:r>
            <w:hyperlink r:id="rId81">
              <w:r>
                <w:rPr>
                  <w:rFonts w:ascii="Assistant" w:eastAsia="Assistant" w:hAnsi="Assistant" w:cs="Assistant"/>
                  <w:color w:val="1155CC"/>
                  <w:u w:val="single"/>
                </w:rPr>
                <w:t>https://www.nli.org.il/he/archives/NNL_ARCHIVE_AL990049146110205171/NLI</w:t>
              </w:r>
            </w:hyperlink>
          </w:p>
        </w:tc>
      </w:tr>
      <w:tr w:rsidR="002C37A5" w14:paraId="725E3FED" w14:textId="77777777" w:rsidTr="00FE132E">
        <w:tc>
          <w:tcPr>
            <w:tcW w:w="2010" w:type="dxa"/>
            <w:shd w:val="clear" w:color="auto" w:fill="auto"/>
            <w:tcMar>
              <w:top w:w="100" w:type="dxa"/>
              <w:left w:w="100" w:type="dxa"/>
              <w:bottom w:w="100" w:type="dxa"/>
              <w:right w:w="100" w:type="dxa"/>
            </w:tcMar>
          </w:tcPr>
          <w:p w14:paraId="09C6E282"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t>נואל ערפאת</w:t>
            </w:r>
          </w:p>
          <w:p w14:paraId="2DEC3FB6" w14:textId="77777777" w:rsidR="002C37A5" w:rsidRDefault="002C37A5">
            <w:pPr>
              <w:widowControl w:val="0"/>
              <w:pBdr>
                <w:top w:val="nil"/>
                <w:left w:val="nil"/>
                <w:bottom w:val="nil"/>
                <w:right w:val="nil"/>
                <w:between w:val="nil"/>
              </w:pBdr>
              <w:bidi/>
              <w:rPr>
                <w:rFonts w:ascii="Assistant" w:eastAsia="Assistant" w:hAnsi="Assistant" w:cs="Assistant"/>
              </w:rPr>
            </w:pPr>
          </w:p>
        </w:tc>
        <w:tc>
          <w:tcPr>
            <w:tcW w:w="6990" w:type="dxa"/>
            <w:shd w:val="clear" w:color="auto" w:fill="auto"/>
            <w:tcMar>
              <w:top w:w="100" w:type="dxa"/>
              <w:left w:w="100" w:type="dxa"/>
              <w:bottom w:w="100" w:type="dxa"/>
              <w:right w:w="100" w:type="dxa"/>
            </w:tcMar>
          </w:tcPr>
          <w:p w14:paraId="5B550295"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נואל ערפאת היא מעצבת גרפית רב-תחומית, בוגרת  מכללת שנקר שסיימה את לימודיה בשנת 2015 וכיום מלמדת באותו מוסד. נואל ערפאת תרמה תרומה משמעותית לעיצוב הגרפי </w:t>
            </w:r>
            <w:proofErr w:type="spellStart"/>
            <w:r>
              <w:rPr>
                <w:rFonts w:ascii="Assistant" w:eastAsia="Assistant" w:hAnsi="Assistant" w:cs="Assistant"/>
                <w:rtl/>
              </w:rPr>
              <w:t>הטרילינגואלי</w:t>
            </w:r>
            <w:proofErr w:type="spellEnd"/>
            <w:r>
              <w:rPr>
                <w:rFonts w:ascii="Assistant" w:eastAsia="Assistant" w:hAnsi="Assistant" w:cs="Assistant"/>
                <w:rtl/>
              </w:rPr>
              <w:t xml:space="preserve"> בישראל, תוך התמקדות בגישור בין תרבויות ושפות שונות. </w:t>
            </w:r>
            <w:r>
              <w:rPr>
                <w:rFonts w:ascii="Assistant" w:eastAsia="Assistant" w:hAnsi="Assistant" w:cs="Assistant"/>
                <w:rtl/>
              </w:rPr>
              <w:br/>
            </w:r>
            <w:r>
              <w:rPr>
                <w:rFonts w:ascii="Assistant" w:eastAsia="Assistant" w:hAnsi="Assistant" w:cs="Assistant"/>
                <w:rtl/>
              </w:rPr>
              <w:br/>
              <w:t>להלן הפרויקטים המרכזיים שלה בתחום זה:</w:t>
            </w:r>
          </w:p>
          <w:p w14:paraId="6750E352"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1. עיצוב גראפי </w:t>
            </w:r>
            <w:proofErr w:type="spellStart"/>
            <w:r>
              <w:rPr>
                <w:rFonts w:ascii="Assistant" w:eastAsia="Assistant" w:hAnsi="Assistant" w:cs="Assistant"/>
                <w:rtl/>
              </w:rPr>
              <w:t>טרילינגואלי</w:t>
            </w:r>
            <w:proofErr w:type="spellEnd"/>
            <w:r>
              <w:rPr>
                <w:rFonts w:ascii="Assistant" w:eastAsia="Assistant" w:hAnsi="Assistant" w:cs="Assistant"/>
                <w:rtl/>
              </w:rPr>
              <w:t>: **קידום עיצוב תלת-לשוני:** עבודותיה משלבות עברית, ערבית ואנגלית, מתוך מטרה לגשר בין קהילות שונות ולעודד דיאלוג על נושאים פוליטיים ותרבותיים. היא חוקרת את נוכחות השפה הערבית במרחב הציבורי בישראל ומפתחת שפות גרפיות המשלבות זהויות מגוונות.</w:t>
            </w:r>
          </w:p>
          <w:p w14:paraId="252DAEC9" w14:textId="77777777" w:rsidR="002C37A5" w:rsidRDefault="00000000">
            <w:pPr>
              <w:widowControl w:val="0"/>
              <w:bidi/>
              <w:rPr>
                <w:rFonts w:ascii="Assistant" w:eastAsia="Assistant" w:hAnsi="Assistant" w:cs="Assistant"/>
              </w:rPr>
            </w:pPr>
            <w:r>
              <w:rPr>
                <w:rFonts w:ascii="Assistant" w:eastAsia="Assistant" w:hAnsi="Assistant" w:cs="Assistant"/>
                <w:rtl/>
              </w:rPr>
              <w:t>2. עיצוב עבור מרכזים קהילתיים, תוך שילוב בין עיצוב דו-ממדי ותלת-ממדי שמשרת את הקהילה המקומית.</w:t>
            </w:r>
          </w:p>
          <w:p w14:paraId="6497215F"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3. נואל ערפאת השתתפה בפרויקט </w:t>
            </w:r>
            <w:proofErr w:type="spellStart"/>
            <w:r>
              <w:rPr>
                <w:rFonts w:ascii="Assistant" w:eastAsia="Assistant" w:hAnsi="Assistant" w:cs="Assistant"/>
              </w:rPr>
              <w:t>Designers</w:t>
            </w:r>
            <w:proofErr w:type="spellEnd"/>
            <w:r>
              <w:rPr>
                <w:rFonts w:ascii="Assistant" w:eastAsia="Assistant" w:hAnsi="Assistant" w:cs="Assistant"/>
              </w:rPr>
              <w:t xml:space="preserve"> </w:t>
            </w:r>
            <w:proofErr w:type="spellStart"/>
            <w:r>
              <w:rPr>
                <w:rFonts w:ascii="Assistant" w:eastAsia="Assistant" w:hAnsi="Assistant" w:cs="Assistant"/>
              </w:rPr>
              <w:t>in</w:t>
            </w:r>
            <w:proofErr w:type="spellEnd"/>
            <w:r>
              <w:rPr>
                <w:rFonts w:ascii="Assistant" w:eastAsia="Assistant" w:hAnsi="Assistant" w:cs="Assistant"/>
              </w:rPr>
              <w:t xml:space="preserve"> </w:t>
            </w:r>
            <w:proofErr w:type="spellStart"/>
            <w:r>
              <w:rPr>
                <w:rFonts w:ascii="Assistant" w:eastAsia="Assistant" w:hAnsi="Assistant" w:cs="Assistant"/>
              </w:rPr>
              <w:t>the</w:t>
            </w:r>
            <w:proofErr w:type="spellEnd"/>
            <w:r>
              <w:rPr>
                <w:rFonts w:ascii="Assistant" w:eastAsia="Assistant" w:hAnsi="Assistant" w:cs="Assistant"/>
              </w:rPr>
              <w:t xml:space="preserve"> </w:t>
            </w:r>
            <w:proofErr w:type="spellStart"/>
            <w:r>
              <w:rPr>
                <w:rFonts w:ascii="Assistant" w:eastAsia="Assistant" w:hAnsi="Assistant" w:cs="Assistant"/>
              </w:rPr>
              <w:t>Middle</w:t>
            </w:r>
            <w:proofErr w:type="spellEnd"/>
            <w:r>
              <w:rPr>
                <w:rFonts w:ascii="Assistant" w:eastAsia="Assistant" w:hAnsi="Assistant" w:cs="Assistant"/>
                <w:rtl/>
              </w:rPr>
              <w:t>, יוזמה שמטרתה ליצור גשר תרבותי בין מעצבים ממדינות המזרח התיכון וצפון אפריקה (</w:t>
            </w:r>
            <w:r>
              <w:rPr>
                <w:rFonts w:ascii="Assistant" w:eastAsia="Assistant" w:hAnsi="Assistant" w:cs="Assistant"/>
              </w:rPr>
              <w:t>MENA</w:t>
            </w:r>
            <w:r>
              <w:rPr>
                <w:rFonts w:ascii="Assistant" w:eastAsia="Assistant" w:hAnsi="Assistant" w:cs="Assistant"/>
                <w:rtl/>
              </w:rPr>
              <w:t xml:space="preserve">). הפרויקט, שהוקם על ידי רונה </w:t>
            </w:r>
            <w:proofErr w:type="spellStart"/>
            <w:r>
              <w:rPr>
                <w:rFonts w:ascii="Assistant" w:eastAsia="Assistant" w:hAnsi="Assistant" w:cs="Assistant"/>
                <w:rtl/>
              </w:rPr>
              <w:t>מאיוכס</w:t>
            </w:r>
            <w:proofErr w:type="spellEnd"/>
            <w:r>
              <w:rPr>
                <w:rFonts w:ascii="Assistant" w:eastAsia="Assistant" w:hAnsi="Assistant" w:cs="Assistant"/>
                <w:rtl/>
              </w:rPr>
              <w:t xml:space="preserve"> </w:t>
            </w:r>
            <w:proofErr w:type="spellStart"/>
            <w:r>
              <w:rPr>
                <w:rFonts w:ascii="Assistant" w:eastAsia="Assistant" w:hAnsi="Assistant" w:cs="Assistant"/>
                <w:rtl/>
              </w:rPr>
              <w:t>קובלנץ</w:t>
            </w:r>
            <w:proofErr w:type="spellEnd"/>
            <w:r>
              <w:rPr>
                <w:rFonts w:ascii="Assistant" w:eastAsia="Assistant" w:hAnsi="Assistant" w:cs="Assistant"/>
                <w:rtl/>
              </w:rPr>
              <w:t xml:space="preserve"> וסוזן </w:t>
            </w:r>
            <w:proofErr w:type="spellStart"/>
            <w:r>
              <w:rPr>
                <w:rFonts w:ascii="Assistant" w:eastAsia="Assistant" w:hAnsi="Assistant" w:cs="Assistant"/>
                <w:rtl/>
              </w:rPr>
              <w:t>טרוכמה</w:t>
            </w:r>
            <w:proofErr w:type="spellEnd"/>
            <w:r>
              <w:rPr>
                <w:rFonts w:ascii="Assistant" w:eastAsia="Assistant" w:hAnsi="Assistant" w:cs="Assistant"/>
                <w:rtl/>
              </w:rPr>
              <w:t xml:space="preserve">, מקדם שיתופי פעולה וחילופי ידע בין </w:t>
            </w:r>
            <w:r>
              <w:rPr>
                <w:rFonts w:ascii="Assistant" w:eastAsia="Assistant" w:hAnsi="Assistant" w:cs="Assistant"/>
                <w:rtl/>
              </w:rPr>
              <w:lastRenderedPageBreak/>
              <w:t xml:space="preserve">מעצבים מתחומים שונים, תוך שימוש בעיצוב ובמלאכה כשפה משותפת לחיזוק התרבות והגיוון באזור. </w:t>
            </w:r>
          </w:p>
          <w:p w14:paraId="14E816E0" w14:textId="77777777" w:rsidR="002C37A5" w:rsidRDefault="00000000">
            <w:pPr>
              <w:widowControl w:val="0"/>
              <w:bidi/>
              <w:rPr>
                <w:rFonts w:ascii="Assistant" w:eastAsia="Assistant" w:hAnsi="Assistant" w:cs="Assistant"/>
              </w:rPr>
            </w:pPr>
            <w:r>
              <w:rPr>
                <w:rFonts w:ascii="Assistant" w:eastAsia="Assistant" w:hAnsi="Assistant" w:cs="Assistant"/>
                <w:rtl/>
              </w:rPr>
              <w:t>כחלק מהפרויקט נואל:</w:t>
            </w:r>
          </w:p>
          <w:p w14:paraId="26C24F4A" w14:textId="77777777" w:rsidR="002C37A5" w:rsidRDefault="00000000">
            <w:pPr>
              <w:widowControl w:val="0"/>
              <w:numPr>
                <w:ilvl w:val="0"/>
                <w:numId w:val="26"/>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proofErr w:type="spellStart"/>
            <w:r>
              <w:rPr>
                <w:rFonts w:ascii="Assistant" w:eastAsia="Assistant" w:hAnsi="Assistant" w:cs="Assistant"/>
                <w:rtl/>
              </w:rPr>
              <w:t>השתתפוה</w:t>
            </w:r>
            <w:proofErr w:type="spellEnd"/>
            <w:r>
              <w:rPr>
                <w:rFonts w:ascii="Assistant" w:eastAsia="Assistant" w:hAnsi="Assistant" w:cs="Assistant"/>
                <w:rtl/>
              </w:rPr>
              <w:t xml:space="preserve"> בביאנלה לעיצוב בלונדון (2021):</w:t>
            </w:r>
            <w:r>
              <w:rPr>
                <w:rFonts w:ascii="Assistant" w:eastAsia="Assistant" w:hAnsi="Assistant" w:cs="Assistant"/>
                <w:rtl/>
              </w:rPr>
              <w:br/>
              <w:t xml:space="preserve">במסגרת הביאנלה, ערפאת יצרה כרזה גרפית בהשראת נושא ה"קסבה" – </w:t>
            </w:r>
            <w:r>
              <w:rPr>
                <w:rFonts w:ascii="Assistant" w:eastAsia="Assistant" w:hAnsi="Assistant" w:cs="Assistant"/>
                <w:rtl/>
              </w:rPr>
              <w:br/>
              <w:t>עיר מוקפת חומה שבה מתקיימים מפגשים מסחריים ותרבותיים. הקסבה שימשה כמטאפורה למקום שבו סיפורים נודדים נפגשים, והיא ביטאה את רעיון השכבות התרבותיות והחברתיות.</w:t>
            </w:r>
          </w:p>
          <w:p w14:paraId="0768A167" w14:textId="77777777" w:rsidR="002C37A5" w:rsidRDefault="00000000">
            <w:pPr>
              <w:widowControl w:val="0"/>
              <w:numPr>
                <w:ilvl w:val="0"/>
                <w:numId w:val="26"/>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ערפאת עבדה לצד מעצבים ממדינות כמו איראן, כווית, לבנון וקטר. עבור ערפאת, שהוגבלה ביכולת לנסוע למדינות אלו בשל מגבלות פוליטיות, הפרויקט היווה הזדמנות נדירה לחקור את עבודותיהם ותהליכי היצירה שלהם.</w:t>
            </w:r>
          </w:p>
          <w:p w14:paraId="5404A5E3" w14:textId="77777777" w:rsidR="002C37A5" w:rsidRDefault="00000000">
            <w:pPr>
              <w:widowControl w:val="0"/>
              <w:numPr>
                <w:ilvl w:val="0"/>
                <w:numId w:val="26"/>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 xml:space="preserve">קידום עיצוב </w:t>
            </w:r>
            <w:proofErr w:type="spellStart"/>
            <w:r>
              <w:rPr>
                <w:rFonts w:ascii="Assistant" w:eastAsia="Assistant" w:hAnsi="Assistant" w:cs="Assistant"/>
                <w:rtl/>
              </w:rPr>
              <w:t>טרילינגואלי</w:t>
            </w:r>
            <w:proofErr w:type="spellEnd"/>
            <w:r>
              <w:rPr>
                <w:rFonts w:ascii="Assistant" w:eastAsia="Assistant" w:hAnsi="Assistant" w:cs="Assistant"/>
                <w:rtl/>
              </w:rPr>
              <w:t>:</w:t>
            </w:r>
            <w:r>
              <w:rPr>
                <w:rFonts w:ascii="Assistant" w:eastAsia="Assistant" w:hAnsi="Assistant" w:cs="Assistant"/>
                <w:rtl/>
              </w:rPr>
              <w:br/>
              <w:t>בעבודתה היא שילבה עברית, ערבית ואנגלית כדי ליצור שפה חזותית שמקדמת דיאלוג בין תרבויות שונות ומעודדת דיון נושאים פוליטיים וחברתיים.</w:t>
            </w:r>
          </w:p>
          <w:p w14:paraId="515CDB84" w14:textId="77777777" w:rsidR="002C37A5" w:rsidRDefault="00000000">
            <w:pPr>
              <w:widowControl w:val="0"/>
              <w:bidi/>
              <w:rPr>
                <w:rFonts w:ascii="Assistant" w:eastAsia="Assistant" w:hAnsi="Assistant" w:cs="Assistant"/>
              </w:rPr>
            </w:pPr>
            <w:r>
              <w:rPr>
                <w:rFonts w:ascii="Assistant" w:eastAsia="Assistant" w:hAnsi="Assistant" w:cs="Assistant"/>
                <w:rtl/>
              </w:rPr>
              <w:t>עבודתה של נואל ערפאת מתאפיינת בשימוש בטיפוגרפיה ובצורות גרפיות כדי לספר סיפורים וליצור גשרים בין תרבויות וזהויות שונות. היא ממשיכה לפעול לקידום שינוי חברתי באמצעות עיצוב ולחיזוק השיח על מקומו של העיצוב ככלי לשינוי משמעותי.</w:t>
            </w:r>
          </w:p>
        </w:tc>
      </w:tr>
      <w:tr w:rsidR="002C37A5" w14:paraId="1C9F5F75" w14:textId="77777777" w:rsidTr="00FE132E">
        <w:tc>
          <w:tcPr>
            <w:tcW w:w="2010" w:type="dxa"/>
            <w:shd w:val="clear" w:color="auto" w:fill="auto"/>
            <w:tcMar>
              <w:top w:w="100" w:type="dxa"/>
              <w:left w:w="100" w:type="dxa"/>
              <w:bottom w:w="100" w:type="dxa"/>
              <w:right w:w="100" w:type="dxa"/>
            </w:tcMar>
          </w:tcPr>
          <w:p w14:paraId="24C7534C"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פרנץ קראוס </w:t>
            </w:r>
          </w:p>
        </w:tc>
        <w:tc>
          <w:tcPr>
            <w:tcW w:w="6990" w:type="dxa"/>
            <w:shd w:val="clear" w:color="auto" w:fill="auto"/>
            <w:tcMar>
              <w:top w:w="100" w:type="dxa"/>
              <w:left w:w="100" w:type="dxa"/>
              <w:bottom w:w="100" w:type="dxa"/>
              <w:right w:w="100" w:type="dxa"/>
            </w:tcMar>
          </w:tcPr>
          <w:p w14:paraId="0DD3492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פרנץ קראוס (1905–1998) היה גרפיקאי יהודי יליד אוסטריה, שנחשב לאחד מחלוצי העיצוב הגרפי בישראל. </w:t>
            </w:r>
          </w:p>
          <w:p w14:paraId="7DAB1085"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הוא למד בבית הספר </w:t>
            </w:r>
            <w:proofErr w:type="spellStart"/>
            <w:r>
              <w:rPr>
                <w:rFonts w:ascii="Assistant" w:eastAsia="Assistant" w:hAnsi="Assistant" w:cs="Assistant"/>
                <w:rtl/>
              </w:rPr>
              <w:t>ריימן</w:t>
            </w:r>
            <w:proofErr w:type="spellEnd"/>
            <w:r>
              <w:rPr>
                <w:rFonts w:ascii="Assistant" w:eastAsia="Assistant" w:hAnsi="Assistant" w:cs="Assistant"/>
                <w:rtl/>
              </w:rPr>
              <w:t xml:space="preserve"> בברלין ועבד כמעצב גרפי באירופה עד עלייתו לארץ ישראל בשנת 1934, לאחר שברח מגרמניה הנאצית. קראוס התיישב בתל אביב והפך לדמות מרכזית בעיצוב החזותי המקומי.</w:t>
            </w:r>
          </w:p>
          <w:p w14:paraId="26A5C1F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קראוס היה חלוץ בתחום הפרסום בארץ ישראל, ושילב ביצירותיו טכניקות גרפיות מתקדמות עם מסרים ציוניים. </w:t>
            </w:r>
          </w:p>
          <w:p w14:paraId="400F001D"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עבודתו הידועה ביותר היא הכרזה "</w:t>
            </w:r>
            <w:proofErr w:type="spellStart"/>
            <w:r>
              <w:rPr>
                <w:rFonts w:ascii="Assistant" w:eastAsia="Assistant" w:hAnsi="Assistant" w:cs="Assistant"/>
              </w:rPr>
              <w:t>Visit</w:t>
            </w:r>
            <w:proofErr w:type="spellEnd"/>
            <w:r>
              <w:rPr>
                <w:rFonts w:ascii="Assistant" w:eastAsia="Assistant" w:hAnsi="Assistant" w:cs="Assistant"/>
              </w:rPr>
              <w:t xml:space="preserve"> </w:t>
            </w:r>
            <w:proofErr w:type="spellStart"/>
            <w:r>
              <w:rPr>
                <w:rFonts w:ascii="Assistant" w:eastAsia="Assistant" w:hAnsi="Assistant" w:cs="Assistant"/>
              </w:rPr>
              <w:t>Palestine</w:t>
            </w:r>
            <w:proofErr w:type="spellEnd"/>
            <w:r>
              <w:rPr>
                <w:rFonts w:ascii="Assistant" w:eastAsia="Assistant" w:hAnsi="Assistant" w:cs="Assistant"/>
                <w:rtl/>
              </w:rPr>
              <w:t>" משנת 1936, שעוצבה עבור אגודת התיירות הציונית. הכרזה מציגה נוף אידילי של ירושלים, תוך שימוש במוטיבים חזותיים שנועדו לעודד תיירות ועלייה לארץ ישראל. בנוסף, קראוס עיצב כרזות ומותגים עבור חברות מובילות כמו "</w:t>
            </w:r>
            <w:proofErr w:type="spellStart"/>
            <w:r>
              <w:rPr>
                <w:rFonts w:ascii="Assistant" w:eastAsia="Assistant" w:hAnsi="Assistant" w:cs="Assistant"/>
                <w:rtl/>
              </w:rPr>
              <w:t>דובק</w:t>
            </w:r>
            <w:proofErr w:type="spellEnd"/>
            <w:r>
              <w:rPr>
                <w:rFonts w:ascii="Assistant" w:eastAsia="Assistant" w:hAnsi="Assistant" w:cs="Assistant"/>
                <w:rtl/>
              </w:rPr>
              <w:t>" ו"עלית", כולל עיצוב המותג האייקוני "שוקולד פרה".</w:t>
            </w:r>
          </w:p>
          <w:p w14:paraId="1A843B25"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ב-1935 היה ממייסדי אגודת המעצבים הגרפיים בארץ ישראל, והמשיך לפתח את ענף העיצוב במשך ארבעה עשורים. </w:t>
            </w:r>
          </w:p>
          <w:p w14:paraId="5DDDAF6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יצירתו התאפיינה בשימוש בצבעים עזים, קומפוזיציות דינמיות וטכניקות ידניות כמו צבעי גואש. בשנת 1981 נערכה במוזיאון תל אביב תערוכה רטרוספקטיבית לכבודו, שאצר דוד </w:t>
            </w:r>
            <w:proofErr w:type="spellStart"/>
            <w:r>
              <w:rPr>
                <w:rFonts w:ascii="Assistant" w:eastAsia="Assistant" w:hAnsi="Assistant" w:cs="Assistant"/>
                <w:rtl/>
              </w:rPr>
              <w:t>טרטקובר</w:t>
            </w:r>
            <w:proofErr w:type="spellEnd"/>
            <w:r>
              <w:rPr>
                <w:rFonts w:ascii="Assistant" w:eastAsia="Assistant" w:hAnsi="Assistant" w:cs="Assistant"/>
                <w:rtl/>
              </w:rPr>
              <w:t>, אשר קיבעה את מעמדו כאחד מאבות העיצוב הגרפי בישראל.</w:t>
            </w:r>
          </w:p>
        </w:tc>
      </w:tr>
    </w:tbl>
    <w:p w14:paraId="291DDF33" w14:textId="77777777" w:rsidR="002C37A5" w:rsidRDefault="002C37A5">
      <w:pPr>
        <w:bidi/>
        <w:rPr>
          <w:rFonts w:ascii="Assistant" w:eastAsia="Assistant" w:hAnsi="Assistant" w:cs="Assistant"/>
        </w:rPr>
      </w:pPr>
    </w:p>
    <w:p w14:paraId="7A087D3E" w14:textId="77777777" w:rsidR="002C37A5" w:rsidRDefault="002C37A5">
      <w:pPr>
        <w:bidi/>
        <w:rPr>
          <w:rFonts w:ascii="Assistant" w:eastAsia="Assistant" w:hAnsi="Assistant" w:cs="Assistant"/>
        </w:rPr>
      </w:pPr>
    </w:p>
    <w:p w14:paraId="32B9ABEF" w14:textId="77777777" w:rsidR="002C37A5" w:rsidRPr="00F722F4" w:rsidRDefault="00000000">
      <w:pPr>
        <w:bidi/>
        <w:rPr>
          <w:rFonts w:ascii="Assistant" w:eastAsia="Assistant" w:hAnsi="Assistant" w:cs="Assistant"/>
          <w:bCs/>
        </w:rPr>
      </w:pPr>
      <w:r w:rsidRPr="00F722F4">
        <w:rPr>
          <w:rFonts w:ascii="Assistant" w:eastAsia="Assistant" w:hAnsi="Assistant" w:cs="Assistant"/>
          <w:bCs/>
          <w:color w:val="1C4587"/>
          <w:sz w:val="26"/>
          <w:szCs w:val="26"/>
          <w:shd w:val="clear" w:color="auto" w:fill="CFE2F3"/>
          <w:rtl/>
        </w:rPr>
        <w:t>איור קומיקס ואנימציה</w:t>
      </w:r>
    </w:p>
    <w:tbl>
      <w:tblPr>
        <w:tblStyle w:val="a9"/>
        <w:bidiVisual/>
        <w:tblW w:w="9000" w:type="dxa"/>
        <w:tblInd w:w="0"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20" w:firstRow="1" w:lastRow="0" w:firstColumn="0" w:lastColumn="0" w:noHBand="1" w:noVBand="1"/>
      </w:tblPr>
      <w:tblGrid>
        <w:gridCol w:w="2190"/>
        <w:gridCol w:w="6810"/>
      </w:tblGrid>
      <w:tr w:rsidR="002C37A5" w14:paraId="60DECEAA" w14:textId="77777777" w:rsidTr="00FE132E">
        <w:tc>
          <w:tcPr>
            <w:tcW w:w="2190" w:type="dxa"/>
            <w:shd w:val="clear" w:color="auto" w:fill="auto"/>
            <w:tcMar>
              <w:top w:w="100" w:type="dxa"/>
              <w:left w:w="100" w:type="dxa"/>
              <w:bottom w:w="100" w:type="dxa"/>
              <w:right w:w="100" w:type="dxa"/>
            </w:tcMar>
          </w:tcPr>
          <w:p w14:paraId="1805C5C5"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אבנר </w:t>
            </w:r>
            <w:proofErr w:type="spellStart"/>
            <w:r w:rsidRPr="00F722F4">
              <w:rPr>
                <w:rFonts w:ascii="Assistant" w:eastAsia="Assistant" w:hAnsi="Assistant" w:cs="Assistant"/>
                <w:bCs/>
                <w:color w:val="1C4587"/>
                <w:rtl/>
              </w:rPr>
              <w:t>כ"ץ</w:t>
            </w:r>
            <w:proofErr w:type="spellEnd"/>
            <w:r w:rsidRPr="00F722F4">
              <w:rPr>
                <w:rFonts w:ascii="Assistant" w:eastAsia="Assistant" w:hAnsi="Assistant" w:cs="Assistant"/>
                <w:bCs/>
                <w:color w:val="1C4587"/>
                <w:rtl/>
              </w:rPr>
              <w:t xml:space="preserve"> </w:t>
            </w:r>
          </w:p>
        </w:tc>
        <w:tc>
          <w:tcPr>
            <w:tcW w:w="6810" w:type="dxa"/>
            <w:shd w:val="clear" w:color="auto" w:fill="auto"/>
            <w:tcMar>
              <w:top w:w="100" w:type="dxa"/>
              <w:left w:w="100" w:type="dxa"/>
              <w:bottom w:w="100" w:type="dxa"/>
              <w:right w:w="100" w:type="dxa"/>
            </w:tcMar>
          </w:tcPr>
          <w:p w14:paraId="3080D72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אבנר כץ (1939–2020) היה מאייר, צייר, סופר ומורה ישראלי, הוא נולד בקיבוץ רמת רחל ולמד אמנות ב"בצלאל" בירושלים (1955–1959) ובבית הספר </w:t>
            </w:r>
            <w:proofErr w:type="spellStart"/>
            <w:r>
              <w:rPr>
                <w:rFonts w:ascii="Assistant" w:eastAsia="Assistant" w:hAnsi="Assistant" w:cs="Assistant"/>
                <w:rtl/>
              </w:rPr>
              <w:t>לאמנויות</w:t>
            </w:r>
            <w:proofErr w:type="spellEnd"/>
            <w:r>
              <w:rPr>
                <w:rFonts w:ascii="Assistant" w:eastAsia="Assistant" w:hAnsi="Assistant" w:cs="Assistant"/>
                <w:rtl/>
              </w:rPr>
              <w:t xml:space="preserve"> בלונדון (1964–1966). </w:t>
            </w:r>
          </w:p>
          <w:p w14:paraId="59CAE30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lastRenderedPageBreak/>
              <w:t>כץ שימש כמרצה בבצלאל, במדרשה לאמנות ברמת השרון ובאוניברסיטת חיפה, שם היה ראש המחלקה לאמנות בשנים 1988–1991.</w:t>
            </w:r>
          </w:p>
          <w:p w14:paraId="5774B16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כץ היה אמן רב תחומי. כמאייר, כץ התמקד באיור ספרי ילדים וספרות עברית קלאסית. בין עבודותיו הבולטות ניתן למנות את איוריו לספרי נתן אלתרמן ואת סדרת האיורים ל"דון קישוט" מאת </w:t>
            </w:r>
            <w:proofErr w:type="spellStart"/>
            <w:r>
              <w:rPr>
                <w:rFonts w:ascii="Assistant" w:eastAsia="Assistant" w:hAnsi="Assistant" w:cs="Assistant"/>
                <w:rtl/>
              </w:rPr>
              <w:t>מיגל</w:t>
            </w:r>
            <w:proofErr w:type="spellEnd"/>
            <w:r>
              <w:rPr>
                <w:rFonts w:ascii="Assistant" w:eastAsia="Assistant" w:hAnsi="Assistant" w:cs="Assistant"/>
                <w:rtl/>
              </w:rPr>
              <w:t xml:space="preserve"> דה </w:t>
            </w:r>
            <w:proofErr w:type="spellStart"/>
            <w:r>
              <w:rPr>
                <w:rFonts w:ascii="Assistant" w:eastAsia="Assistant" w:hAnsi="Assistant" w:cs="Assistant"/>
                <w:rtl/>
              </w:rPr>
              <w:t>סרוואנטס</w:t>
            </w:r>
            <w:proofErr w:type="spellEnd"/>
            <w:r>
              <w:rPr>
                <w:rFonts w:ascii="Assistant" w:eastAsia="Assistant" w:hAnsi="Assistant" w:cs="Assistant"/>
                <w:rtl/>
              </w:rPr>
              <w:t xml:space="preserve">, איורים ליהודה אטלס, לאה גולדברג ועוד. </w:t>
            </w:r>
          </w:p>
          <w:p w14:paraId="32C5994D"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כץ עיצב עטיפות תקליטים רבות למשל " מזל גדי " "אישה באבטיח" ועוד. </w:t>
            </w:r>
          </w:p>
          <w:p w14:paraId="6196E84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כץ עיצב תלבושות . הדמות הידועה ביותר היא כנראה  דמותו של </w:t>
            </w:r>
            <w:proofErr w:type="spellStart"/>
            <w:r>
              <w:rPr>
                <w:rFonts w:ascii="Assistant" w:eastAsia="Assistant" w:hAnsi="Assistant" w:cs="Assistant"/>
                <w:rtl/>
              </w:rPr>
              <w:t>קיפי</w:t>
            </w:r>
            <w:proofErr w:type="spellEnd"/>
            <w:r>
              <w:rPr>
                <w:rFonts w:ascii="Assistant" w:eastAsia="Assistant" w:hAnsi="Assistant" w:cs="Assistant"/>
                <w:rtl/>
              </w:rPr>
              <w:t xml:space="preserve"> </w:t>
            </w:r>
            <w:proofErr w:type="spellStart"/>
            <w:r>
              <w:rPr>
                <w:rFonts w:ascii="Assistant" w:eastAsia="Assistant" w:hAnsi="Assistant" w:cs="Assistant"/>
                <w:rtl/>
              </w:rPr>
              <w:t>קפוד</w:t>
            </w:r>
            <w:proofErr w:type="spellEnd"/>
            <w:r>
              <w:rPr>
                <w:rFonts w:ascii="Assistant" w:eastAsia="Assistant" w:hAnsi="Assistant" w:cs="Assistant"/>
                <w:rtl/>
              </w:rPr>
              <w:t xml:space="preserve"> עבור סדרת הילדים של הטלוויזיה הישראלית "רחוב סומסום" .</w:t>
            </w:r>
          </w:p>
          <w:p w14:paraId="7558D1D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כץ זכה בפרסים רבים על איוריו, בהם פרס בן-יצחק של מוזיאון ישראל (1980, 1984, 1986, 1988) ופרס נחום גוטמן לאיור ספרי ילדים (1985). </w:t>
            </w:r>
          </w:p>
          <w:p w14:paraId="6B760E5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איוריו שילבו בין הומור, אירוניה ודימויים חזותיים מורכבים. </w:t>
            </w:r>
          </w:p>
          <w:p w14:paraId="2B115AD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כץ עיצב את דמותו של </w:t>
            </w:r>
            <w:proofErr w:type="spellStart"/>
            <w:r>
              <w:rPr>
                <w:rFonts w:ascii="Assistant" w:eastAsia="Assistant" w:hAnsi="Assistant" w:cs="Assistant"/>
                <w:rtl/>
              </w:rPr>
              <w:t>קיפי</w:t>
            </w:r>
            <w:proofErr w:type="spellEnd"/>
            <w:r>
              <w:rPr>
                <w:rFonts w:ascii="Assistant" w:eastAsia="Assistant" w:hAnsi="Assistant" w:cs="Assistant"/>
                <w:rtl/>
              </w:rPr>
              <w:t xml:space="preserve"> </w:t>
            </w:r>
            <w:proofErr w:type="spellStart"/>
            <w:r>
              <w:rPr>
                <w:rFonts w:ascii="Assistant" w:eastAsia="Assistant" w:hAnsi="Assistant" w:cs="Assistant"/>
                <w:rtl/>
              </w:rPr>
              <w:t>קפוד</w:t>
            </w:r>
            <w:proofErr w:type="spellEnd"/>
            <w:r>
              <w:rPr>
                <w:rFonts w:ascii="Assistant" w:eastAsia="Assistant" w:hAnsi="Assistant" w:cs="Assistant"/>
                <w:rtl/>
              </w:rPr>
              <w:t xml:space="preserve"> עבור סדרת הילדים בעברית "רחוב סומסום".</w:t>
            </w:r>
          </w:p>
          <w:p w14:paraId="53D73409"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01F42B1E" w14:textId="77777777" w:rsidR="002C37A5" w:rsidRDefault="00000000">
            <w:pPr>
              <w:widowControl w:val="0"/>
              <w:bidi/>
              <w:jc w:val="right"/>
              <w:rPr>
                <w:rFonts w:ascii="Assistant" w:eastAsia="Assistant" w:hAnsi="Assistant" w:cs="Assistant"/>
              </w:rPr>
            </w:pPr>
            <w:hyperlink r:id="rId82">
              <w:r>
                <w:rPr>
                  <w:rFonts w:ascii="Assistant" w:eastAsia="Assistant" w:hAnsi="Assistant" w:cs="Assistant"/>
                  <w:color w:val="1155CC"/>
                  <w:u w:val="single"/>
                </w:rPr>
                <w:t>https://www.gordongallery.co.il/artist/avner-katz</w:t>
              </w:r>
            </w:hyperlink>
            <w:r>
              <w:rPr>
                <w:rFonts w:ascii="Assistant" w:eastAsia="Assistant" w:hAnsi="Assistant" w:cs="Assistant"/>
              </w:rPr>
              <w:br/>
            </w:r>
          </w:p>
          <w:p w14:paraId="0F26DC51" w14:textId="77777777" w:rsidR="002C37A5" w:rsidRDefault="00000000">
            <w:pPr>
              <w:widowControl w:val="0"/>
              <w:bidi/>
              <w:jc w:val="right"/>
              <w:rPr>
                <w:rFonts w:ascii="Assistant" w:eastAsia="Assistant" w:hAnsi="Assistant" w:cs="Assistant"/>
              </w:rPr>
            </w:pPr>
            <w:hyperlink r:id="rId83">
              <w:r>
                <w:rPr>
                  <w:rFonts w:ascii="Assistant" w:eastAsia="Assistant" w:hAnsi="Assistant" w:cs="Assistant"/>
                  <w:color w:val="1155CC"/>
                  <w:u w:val="single"/>
                </w:rPr>
                <w:t>https://he.wikipedia.org/wiki/%D7%90%D7%91%D7%A0%D7%A8_%D7%9B%D7%A5</w:t>
              </w:r>
            </w:hyperlink>
          </w:p>
        </w:tc>
      </w:tr>
      <w:tr w:rsidR="002C37A5" w14:paraId="401E396F" w14:textId="77777777" w:rsidTr="00FE132E">
        <w:tc>
          <w:tcPr>
            <w:tcW w:w="2190" w:type="dxa"/>
            <w:shd w:val="clear" w:color="auto" w:fill="auto"/>
            <w:tcMar>
              <w:top w:w="100" w:type="dxa"/>
              <w:left w:w="100" w:type="dxa"/>
              <w:bottom w:w="100" w:type="dxa"/>
              <w:right w:w="100" w:type="dxa"/>
            </w:tcMar>
          </w:tcPr>
          <w:p w14:paraId="5EAB4C49"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אסף ותומר חנוכה</w:t>
            </w:r>
          </w:p>
        </w:tc>
        <w:tc>
          <w:tcPr>
            <w:tcW w:w="6810" w:type="dxa"/>
            <w:shd w:val="clear" w:color="auto" w:fill="auto"/>
            <w:tcMar>
              <w:top w:w="100" w:type="dxa"/>
              <w:left w:w="100" w:type="dxa"/>
              <w:bottom w:w="100" w:type="dxa"/>
              <w:right w:w="100" w:type="dxa"/>
            </w:tcMar>
          </w:tcPr>
          <w:p w14:paraId="6C9A886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אסף חנוכה (נולד ב-1974) ותומר הנוקה (נולד ב-1974) הם תאומים זהים, מאיירים ואמני קומיקס ישראלים בעלי שם בינלאומי, הידועים בזכות יצירותיהם הייחודיות המשלבות סגנונות חזותיים חדשניים עם נרטיבים עמוקים. שניהם למדו אמנות ועיצוב בבצלאל והמשיכו לפתח קריירות עצמאיות ומצליחות בזירה המקומית והבינלאומית.</w:t>
            </w:r>
            <w:r>
              <w:rPr>
                <w:rFonts w:ascii="Assistant" w:eastAsia="Assistant" w:hAnsi="Assistant" w:cs="Assistant"/>
                <w:rtl/>
              </w:rPr>
              <w:br/>
            </w:r>
          </w:p>
          <w:p w14:paraId="7F6EAE60"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b/>
                <w:sz w:val="22"/>
                <w:szCs w:val="22"/>
              </w:rPr>
            </w:pPr>
            <w:bookmarkStart w:id="5" w:name="_kpziu7yenlc7" w:colFirst="0" w:colLast="0"/>
            <w:bookmarkEnd w:id="5"/>
            <w:r>
              <w:rPr>
                <w:rFonts w:ascii="Assistant" w:eastAsia="Assistant" w:hAnsi="Assistant" w:cs="Assistant"/>
                <w:b/>
                <w:sz w:val="22"/>
                <w:szCs w:val="22"/>
                <w:rtl/>
              </w:rPr>
              <w:t>אסף חנוכה</w:t>
            </w:r>
          </w:p>
          <w:p w14:paraId="5424A17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אסף הנוקה מתמחה בקומיקס אוטוביוגרפי ואיור מערכתי. הוא ידוע בעיקר בזכות סדרת הקומיקס </w:t>
            </w:r>
            <w:r>
              <w:rPr>
                <w:rFonts w:ascii="Assistant" w:eastAsia="Assistant" w:hAnsi="Assistant" w:cs="Assistant"/>
                <w:i/>
                <w:rtl/>
              </w:rPr>
              <w:t>הריאליסט</w:t>
            </w:r>
            <w:r>
              <w:rPr>
                <w:rFonts w:ascii="Assistant" w:eastAsia="Assistant" w:hAnsi="Assistant" w:cs="Assistant"/>
                <w:rtl/>
              </w:rPr>
              <w:t xml:space="preserve">, שפורסמה בעיתון </w:t>
            </w:r>
            <w:proofErr w:type="spellStart"/>
            <w:r>
              <w:rPr>
                <w:rFonts w:ascii="Assistant" w:eastAsia="Assistant" w:hAnsi="Assistant" w:cs="Assistant"/>
                <w:i/>
                <w:rtl/>
              </w:rPr>
              <w:t>כלכליסט</w:t>
            </w:r>
            <w:proofErr w:type="spellEnd"/>
            <w:r>
              <w:rPr>
                <w:rFonts w:ascii="Assistant" w:eastAsia="Assistant" w:hAnsi="Assistant" w:cs="Assistant"/>
                <w:rtl/>
              </w:rPr>
              <w:t xml:space="preserve"> החל משנת 2010. הסדרה מציגה את חייו האישיים תוך שילוב של הומור, ביקורת חברתית ורגש עמוק. איוריו מתאפיינים בצבעוניות עזה, קומפוזיציות דינמיות ושילוב בין מציאות לפנטזיה. אסף גם שימש כבמאי אמנותי בסרט האנימציה </w:t>
            </w:r>
            <w:r>
              <w:rPr>
                <w:rFonts w:ascii="Assistant" w:eastAsia="Assistant" w:hAnsi="Assistant" w:cs="Assistant"/>
                <w:i/>
                <w:rtl/>
              </w:rPr>
              <w:t xml:space="preserve">ואלס עם </w:t>
            </w:r>
            <w:proofErr w:type="spellStart"/>
            <w:r>
              <w:rPr>
                <w:rFonts w:ascii="Assistant" w:eastAsia="Assistant" w:hAnsi="Assistant" w:cs="Assistant"/>
                <w:i/>
                <w:rtl/>
              </w:rPr>
              <w:t>באשיר</w:t>
            </w:r>
            <w:proofErr w:type="spellEnd"/>
            <w:r>
              <w:rPr>
                <w:rFonts w:ascii="Assistant" w:eastAsia="Assistant" w:hAnsi="Assistant" w:cs="Assistant"/>
                <w:rtl/>
              </w:rPr>
              <w:t xml:space="preserve"> וזכה בפרסים רבים, כולל פרס </w:t>
            </w:r>
            <w:proofErr w:type="spellStart"/>
            <w:r>
              <w:rPr>
                <w:rFonts w:ascii="Assistant" w:eastAsia="Assistant" w:hAnsi="Assistant" w:cs="Assistant"/>
                <w:rtl/>
              </w:rPr>
              <w:t>אייזנר</w:t>
            </w:r>
            <w:proofErr w:type="spellEnd"/>
            <w:r>
              <w:rPr>
                <w:rFonts w:ascii="Assistant" w:eastAsia="Assistant" w:hAnsi="Assistant" w:cs="Assistant"/>
                <w:rtl/>
              </w:rPr>
              <w:t xml:space="preserve"> ופרס </w:t>
            </w:r>
            <w:proofErr w:type="spellStart"/>
            <w:r>
              <w:rPr>
                <w:rFonts w:ascii="Assistant" w:eastAsia="Assistant" w:hAnsi="Assistant" w:cs="Assistant"/>
                <w:rtl/>
              </w:rPr>
              <w:t>המאנגה</w:t>
            </w:r>
            <w:proofErr w:type="spellEnd"/>
            <w:r>
              <w:rPr>
                <w:rFonts w:ascii="Assistant" w:eastAsia="Assistant" w:hAnsi="Assistant" w:cs="Assistant"/>
                <w:rtl/>
              </w:rPr>
              <w:t xml:space="preserve"> הבינלאומי.</w:t>
            </w:r>
            <w:r>
              <w:rPr>
                <w:rFonts w:ascii="Assistant" w:eastAsia="Assistant" w:hAnsi="Assistant" w:cs="Assistant"/>
                <w:rtl/>
              </w:rPr>
              <w:br/>
            </w:r>
          </w:p>
          <w:p w14:paraId="1C535788"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b/>
                <w:sz w:val="22"/>
                <w:szCs w:val="22"/>
              </w:rPr>
            </w:pPr>
            <w:bookmarkStart w:id="6" w:name="_eduazxn20vhk" w:colFirst="0" w:colLast="0"/>
            <w:bookmarkEnd w:id="6"/>
            <w:r>
              <w:rPr>
                <w:rFonts w:ascii="Assistant" w:eastAsia="Assistant" w:hAnsi="Assistant" w:cs="Assistant"/>
                <w:b/>
                <w:sz w:val="22"/>
                <w:szCs w:val="22"/>
                <w:rtl/>
              </w:rPr>
              <w:t>תומר חנוכה</w:t>
            </w:r>
          </w:p>
          <w:p w14:paraId="4451B53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תומר הנוקה מתמחה באיור ספרים, עטיפות אלבומים וקומיקס פנטסטי. עבודותיו מתאפיינות בסגנון חזותי ייחודי השואב השראה מז'אנרים כמו ניאו-נואר </w:t>
            </w:r>
            <w:proofErr w:type="spellStart"/>
            <w:r>
              <w:rPr>
                <w:rFonts w:ascii="Assistant" w:eastAsia="Assistant" w:hAnsi="Assistant" w:cs="Assistant"/>
                <w:rtl/>
              </w:rPr>
              <w:t>וסייברפאנק</w:t>
            </w:r>
            <w:proofErr w:type="spellEnd"/>
            <w:r>
              <w:rPr>
                <w:rFonts w:ascii="Assistant" w:eastAsia="Assistant" w:hAnsi="Assistant" w:cs="Assistant"/>
                <w:rtl/>
              </w:rPr>
              <w:t xml:space="preserve">, תוך שימוש בקווים מדויקים וצבעים מנוגדים ליצירת אווירה מסתורית. תומר זכה להכרה רחבה על עבודותיו עבור הוצאות ספרים כמו פינגווין </w:t>
            </w:r>
            <w:proofErr w:type="spellStart"/>
            <w:r>
              <w:rPr>
                <w:rFonts w:ascii="Assistant" w:eastAsia="Assistant" w:hAnsi="Assistant" w:cs="Assistant"/>
                <w:rtl/>
              </w:rPr>
              <w:t>ורנדום</w:t>
            </w:r>
            <w:proofErr w:type="spellEnd"/>
            <w:r>
              <w:rPr>
                <w:rFonts w:ascii="Assistant" w:eastAsia="Assistant" w:hAnsi="Assistant" w:cs="Assistant"/>
                <w:rtl/>
              </w:rPr>
              <w:t xml:space="preserve"> האוס ועל איור עטיפות מגזינים כמו </w:t>
            </w:r>
            <w:proofErr w:type="spellStart"/>
            <w:r>
              <w:rPr>
                <w:rFonts w:ascii="Assistant" w:eastAsia="Assistant" w:hAnsi="Assistant" w:cs="Assistant"/>
                <w:i/>
              </w:rPr>
              <w:t>The</w:t>
            </w:r>
            <w:proofErr w:type="spellEnd"/>
            <w:r>
              <w:rPr>
                <w:rFonts w:ascii="Assistant" w:eastAsia="Assistant" w:hAnsi="Assistant" w:cs="Assistant"/>
                <w:i/>
              </w:rPr>
              <w:t xml:space="preserve"> </w:t>
            </w:r>
            <w:proofErr w:type="spellStart"/>
            <w:r>
              <w:rPr>
                <w:rFonts w:ascii="Assistant" w:eastAsia="Assistant" w:hAnsi="Assistant" w:cs="Assistant"/>
                <w:i/>
              </w:rPr>
              <w:t>New</w:t>
            </w:r>
            <w:proofErr w:type="spellEnd"/>
            <w:r>
              <w:rPr>
                <w:rFonts w:ascii="Assistant" w:eastAsia="Assistant" w:hAnsi="Assistant" w:cs="Assistant"/>
                <w:i/>
              </w:rPr>
              <w:t xml:space="preserve"> </w:t>
            </w:r>
            <w:proofErr w:type="spellStart"/>
            <w:r>
              <w:rPr>
                <w:rFonts w:ascii="Assistant" w:eastAsia="Assistant" w:hAnsi="Assistant" w:cs="Assistant"/>
                <w:i/>
              </w:rPr>
              <w:t>Yorker</w:t>
            </w:r>
            <w:proofErr w:type="spellEnd"/>
            <w:r>
              <w:rPr>
                <w:rFonts w:ascii="Assistant" w:eastAsia="Assistant" w:hAnsi="Assistant" w:cs="Assistant"/>
                <w:rtl/>
              </w:rPr>
              <w:t xml:space="preserve"> ו-</w:t>
            </w:r>
            <w:proofErr w:type="spellStart"/>
            <w:r>
              <w:rPr>
                <w:rFonts w:ascii="Assistant" w:eastAsia="Assistant" w:hAnsi="Assistant" w:cs="Assistant"/>
                <w:i/>
              </w:rPr>
              <w:t>Rolling</w:t>
            </w:r>
            <w:proofErr w:type="spellEnd"/>
            <w:r>
              <w:rPr>
                <w:rFonts w:ascii="Assistant" w:eastAsia="Assistant" w:hAnsi="Assistant" w:cs="Assistant"/>
                <w:i/>
              </w:rPr>
              <w:t xml:space="preserve"> </w:t>
            </w:r>
            <w:proofErr w:type="spellStart"/>
            <w:r>
              <w:rPr>
                <w:rFonts w:ascii="Assistant" w:eastAsia="Assistant" w:hAnsi="Assistant" w:cs="Assistant"/>
                <w:i/>
              </w:rPr>
              <w:t>Stone</w:t>
            </w:r>
            <w:proofErr w:type="spellEnd"/>
            <w:r>
              <w:rPr>
                <w:rFonts w:ascii="Assistant" w:eastAsia="Assistant" w:hAnsi="Assistant" w:cs="Assistant"/>
              </w:rPr>
              <w:t>.</w:t>
            </w:r>
            <w:r>
              <w:rPr>
                <w:rFonts w:ascii="Assistant" w:eastAsia="Assistant" w:hAnsi="Assistant" w:cs="Assistant"/>
              </w:rPr>
              <w:br/>
            </w:r>
          </w:p>
          <w:p w14:paraId="0DA15998"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u w:val="single"/>
              </w:rPr>
            </w:pPr>
            <w:bookmarkStart w:id="7" w:name="_7owknsxeqsk" w:colFirst="0" w:colLast="0"/>
            <w:bookmarkEnd w:id="7"/>
            <w:r>
              <w:rPr>
                <w:rFonts w:ascii="Assistant" w:eastAsia="Assistant" w:hAnsi="Assistant" w:cs="Assistant"/>
                <w:sz w:val="22"/>
                <w:szCs w:val="22"/>
                <w:u w:val="single"/>
                <w:rtl/>
              </w:rPr>
              <w:t>שיתופי פעולה מרכזיים:</w:t>
            </w:r>
          </w:p>
          <w:p w14:paraId="01F6DD8F" w14:textId="77777777" w:rsidR="002C37A5" w:rsidRDefault="00000000">
            <w:pPr>
              <w:widowControl w:val="0"/>
              <w:numPr>
                <w:ilvl w:val="0"/>
                <w:numId w:val="2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lastRenderedPageBreak/>
              <w:t>Bipolar</w:t>
            </w:r>
            <w:proofErr w:type="spellEnd"/>
            <w:r>
              <w:rPr>
                <w:rFonts w:ascii="Assistant" w:eastAsia="Assistant" w:hAnsi="Assistant" w:cs="Assistant"/>
                <w:rtl/>
              </w:rPr>
              <w:t>: סדרת קומיקס ניסיונית שיצרו יחד בשנת 2000.</w:t>
            </w:r>
          </w:p>
          <w:p w14:paraId="769E7968" w14:textId="77777777" w:rsidR="002C37A5" w:rsidRDefault="00000000">
            <w:pPr>
              <w:widowControl w:val="0"/>
              <w:numPr>
                <w:ilvl w:val="0"/>
                <w:numId w:val="2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t>The</w:t>
            </w:r>
            <w:proofErr w:type="spellEnd"/>
            <w:r>
              <w:rPr>
                <w:rFonts w:ascii="Assistant" w:eastAsia="Assistant" w:hAnsi="Assistant" w:cs="Assistant"/>
              </w:rPr>
              <w:t xml:space="preserve"> </w:t>
            </w:r>
            <w:proofErr w:type="spellStart"/>
            <w:r>
              <w:rPr>
                <w:rFonts w:ascii="Assistant" w:eastAsia="Assistant" w:hAnsi="Assistant" w:cs="Assistant"/>
              </w:rPr>
              <w:t>Divine</w:t>
            </w:r>
            <w:proofErr w:type="spellEnd"/>
            <w:r>
              <w:rPr>
                <w:rFonts w:ascii="Assistant" w:eastAsia="Assistant" w:hAnsi="Assistant" w:cs="Assistant"/>
                <w:rtl/>
              </w:rPr>
              <w:t xml:space="preserve">, 2015: רומן גרפי מצליח בשיתוף עם בועז לביא, שזכה בפרס הוגו ובמדליית זהב בתחרות </w:t>
            </w:r>
            <w:proofErr w:type="spellStart"/>
            <w:r>
              <w:rPr>
                <w:rFonts w:ascii="Assistant" w:eastAsia="Assistant" w:hAnsi="Assistant" w:cs="Assistant"/>
                <w:rtl/>
              </w:rPr>
              <w:t>המאנגה</w:t>
            </w:r>
            <w:proofErr w:type="spellEnd"/>
            <w:r>
              <w:rPr>
                <w:rFonts w:ascii="Assistant" w:eastAsia="Assistant" w:hAnsi="Assistant" w:cs="Assistant"/>
                <w:rtl/>
              </w:rPr>
              <w:t xml:space="preserve"> הבינלאומית.</w:t>
            </w:r>
          </w:p>
          <w:p w14:paraId="38A48F68" w14:textId="77777777" w:rsidR="002C37A5" w:rsidRDefault="00000000">
            <w:pPr>
              <w:widowControl w:val="0"/>
              <w:numPr>
                <w:ilvl w:val="0"/>
                <w:numId w:val="2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פרויקטים קולנועיים: אסף שימש כבמאי אמנותי ותומר כמאייר בפרויקטים כמו </w:t>
            </w:r>
            <w:r>
              <w:rPr>
                <w:rFonts w:ascii="Assistant" w:eastAsia="Assistant" w:hAnsi="Assistant" w:cs="Assistant"/>
                <w:i/>
                <w:rtl/>
              </w:rPr>
              <w:t xml:space="preserve">ואלס עם </w:t>
            </w:r>
            <w:proofErr w:type="spellStart"/>
            <w:r>
              <w:rPr>
                <w:rFonts w:ascii="Assistant" w:eastAsia="Assistant" w:hAnsi="Assistant" w:cs="Assistant"/>
                <w:i/>
                <w:rtl/>
              </w:rPr>
              <w:t>באשיר</w:t>
            </w:r>
            <w:proofErr w:type="spellEnd"/>
            <w:r>
              <w:rPr>
                <w:rFonts w:ascii="Assistant" w:eastAsia="Assistant" w:hAnsi="Assistant" w:cs="Assistant"/>
              </w:rPr>
              <w:t>.</w:t>
            </w:r>
          </w:p>
          <w:p w14:paraId="1C1E66AB"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55557873" w14:textId="77777777" w:rsidR="002C37A5" w:rsidRDefault="00000000">
            <w:pPr>
              <w:widowControl w:val="0"/>
              <w:bidi/>
              <w:rPr>
                <w:rFonts w:ascii="Assistant" w:eastAsia="Assistant" w:hAnsi="Assistant" w:cs="Assistant"/>
              </w:rPr>
            </w:pPr>
            <w:hyperlink r:id="rId84">
              <w:r>
                <w:rPr>
                  <w:rFonts w:ascii="Assistant" w:eastAsia="Assistant" w:hAnsi="Assistant" w:cs="Assistant"/>
                  <w:color w:val="1155CC"/>
                  <w:u w:val="single"/>
                </w:rPr>
                <w:t>https://www.prtfl.co.il/archives/72772</w:t>
              </w:r>
            </w:hyperlink>
            <w:r>
              <w:rPr>
                <w:rFonts w:ascii="Assistant" w:eastAsia="Assistant" w:hAnsi="Assistant" w:cs="Assistant"/>
              </w:rPr>
              <w:br/>
            </w:r>
            <w:r>
              <w:rPr>
                <w:rFonts w:ascii="Assistant" w:eastAsia="Assistant" w:hAnsi="Assistant" w:cs="Assistant"/>
              </w:rPr>
              <w:br/>
            </w:r>
            <w:hyperlink r:id="rId85">
              <w:r>
                <w:rPr>
                  <w:rFonts w:ascii="Assistant" w:eastAsia="Assistant" w:hAnsi="Assistant" w:cs="Assistant"/>
                  <w:color w:val="1155CC"/>
                  <w:u w:val="single"/>
                </w:rPr>
                <w:t>https://en.shenkar.ac.il/people/asaf-hanuka</w:t>
              </w:r>
            </w:hyperlink>
            <w:r>
              <w:rPr>
                <w:rFonts w:ascii="Assistant" w:eastAsia="Assistant" w:hAnsi="Assistant" w:cs="Assistant"/>
              </w:rPr>
              <w:br/>
            </w:r>
          </w:p>
          <w:p w14:paraId="4AFAB4CF" w14:textId="77777777" w:rsidR="002C37A5" w:rsidRDefault="00000000">
            <w:pPr>
              <w:widowControl w:val="0"/>
              <w:bidi/>
              <w:rPr>
                <w:rFonts w:ascii="Assistant" w:eastAsia="Assistant" w:hAnsi="Assistant" w:cs="Assistant"/>
              </w:rPr>
            </w:pPr>
            <w:hyperlink r:id="rId86">
              <w:r>
                <w:rPr>
                  <w:rFonts w:ascii="Assistant" w:eastAsia="Assistant" w:hAnsi="Assistant" w:cs="Assistant"/>
                  <w:color w:val="1155CC"/>
                  <w:u w:val="single"/>
                </w:rPr>
                <w:t>https://www.creativebloq.com/computer-arts/tomer-hanuka-8108799</w:t>
              </w:r>
            </w:hyperlink>
            <w:r>
              <w:rPr>
                <w:rFonts w:ascii="Assistant" w:eastAsia="Assistant" w:hAnsi="Assistant" w:cs="Assistant"/>
              </w:rPr>
              <w:br/>
            </w:r>
          </w:p>
          <w:p w14:paraId="0EF74BA9" w14:textId="77777777" w:rsidR="002C37A5" w:rsidRDefault="00000000">
            <w:pPr>
              <w:widowControl w:val="0"/>
              <w:bidi/>
              <w:rPr>
                <w:rFonts w:ascii="Assistant" w:eastAsia="Assistant" w:hAnsi="Assistant" w:cs="Assistant"/>
              </w:rPr>
            </w:pPr>
            <w:hyperlink r:id="rId87">
              <w:r>
                <w:rPr>
                  <w:rFonts w:ascii="Assistant" w:eastAsia="Assistant" w:hAnsi="Assistant" w:cs="Assistant"/>
                  <w:color w:val="1155CC"/>
                  <w:u w:val="single"/>
                </w:rPr>
                <w:t>https://en.wikipedia.org/wiki/The_Divine_(graphic_novel)</w:t>
              </w:r>
            </w:hyperlink>
          </w:p>
        </w:tc>
      </w:tr>
      <w:tr w:rsidR="002C37A5" w14:paraId="2CC574C5" w14:textId="77777777" w:rsidTr="00FE132E">
        <w:tc>
          <w:tcPr>
            <w:tcW w:w="2190" w:type="dxa"/>
            <w:shd w:val="clear" w:color="auto" w:fill="auto"/>
            <w:tcMar>
              <w:top w:w="100" w:type="dxa"/>
              <w:left w:w="100" w:type="dxa"/>
              <w:bottom w:w="100" w:type="dxa"/>
              <w:right w:w="100" w:type="dxa"/>
            </w:tcMar>
          </w:tcPr>
          <w:p w14:paraId="628E2326"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בתיה </w:t>
            </w:r>
            <w:proofErr w:type="spellStart"/>
            <w:r w:rsidRPr="00F722F4">
              <w:rPr>
                <w:rFonts w:ascii="Assistant" w:eastAsia="Assistant" w:hAnsi="Assistant" w:cs="Assistant"/>
                <w:bCs/>
                <w:color w:val="1C4587"/>
                <w:rtl/>
              </w:rPr>
              <w:t>קולטון</w:t>
            </w:r>
            <w:proofErr w:type="spellEnd"/>
          </w:p>
        </w:tc>
        <w:tc>
          <w:tcPr>
            <w:tcW w:w="6810" w:type="dxa"/>
            <w:shd w:val="clear" w:color="auto" w:fill="auto"/>
            <w:tcMar>
              <w:top w:w="100" w:type="dxa"/>
              <w:left w:w="100" w:type="dxa"/>
              <w:bottom w:w="100" w:type="dxa"/>
              <w:right w:w="100" w:type="dxa"/>
            </w:tcMar>
          </w:tcPr>
          <w:p w14:paraId="01E7621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בתיה </w:t>
            </w:r>
            <w:proofErr w:type="spellStart"/>
            <w:r>
              <w:rPr>
                <w:rFonts w:ascii="Assistant" w:eastAsia="Assistant" w:hAnsi="Assistant" w:cs="Assistant"/>
                <w:rtl/>
              </w:rPr>
              <w:t>קולטון</w:t>
            </w:r>
            <w:proofErr w:type="spellEnd"/>
            <w:r>
              <w:rPr>
                <w:rFonts w:ascii="Assistant" w:eastAsia="Assistant" w:hAnsi="Assistant" w:cs="Assistant"/>
                <w:rtl/>
              </w:rPr>
              <w:t xml:space="preserve"> היא מאיירת ישראלית בולטת, המתמחה באיור ספרי ילדים וספרות למבוגרים. היא בוגרת המחלקה לתקשורת חזותית בבצלאל, שם פיתחה את סגנונה הייחודי המשלב בין רגישות חזותית לדמיון עשיר. עבודותיה מתאפיינות בקווים עדינים, צבעוניות רכה ושימוש באלמנטים חזותיים שמעשירים את הטקסט הספרותי.</w:t>
            </w:r>
          </w:p>
          <w:p w14:paraId="24ABCF4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קולטון</w:t>
            </w:r>
            <w:proofErr w:type="spellEnd"/>
            <w:r>
              <w:rPr>
                <w:rFonts w:ascii="Assistant" w:eastAsia="Assistant" w:hAnsi="Assistant" w:cs="Assistant"/>
                <w:rtl/>
              </w:rPr>
              <w:t xml:space="preserve"> זכתה להכרה רחבה על איוריה, כולל ציון לשבח בפרס מוזיאון ישראל לאיור ספרי ילדים על-שם בן-יצחק (2018) עבור איוריה לספר </w:t>
            </w:r>
            <w:r>
              <w:rPr>
                <w:rFonts w:ascii="Assistant" w:eastAsia="Assistant" w:hAnsi="Assistant" w:cs="Assistant"/>
                <w:i/>
                <w:rtl/>
              </w:rPr>
              <w:t xml:space="preserve">דוקטור </w:t>
            </w:r>
            <w:proofErr w:type="spellStart"/>
            <w:r>
              <w:rPr>
                <w:rFonts w:ascii="Assistant" w:eastAsia="Assistant" w:hAnsi="Assistant" w:cs="Assistant"/>
                <w:i/>
                <w:rtl/>
              </w:rPr>
              <w:t>איכואב</w:t>
            </w:r>
            <w:proofErr w:type="spellEnd"/>
            <w:r>
              <w:rPr>
                <w:rFonts w:ascii="Assistant" w:eastAsia="Assistant" w:hAnsi="Assistant" w:cs="Assistant"/>
                <w:rtl/>
              </w:rPr>
              <w:t xml:space="preserve"> מאת </w:t>
            </w:r>
            <w:proofErr w:type="spellStart"/>
            <w:r>
              <w:rPr>
                <w:rFonts w:ascii="Assistant" w:eastAsia="Assistant" w:hAnsi="Assistant" w:cs="Assistant"/>
                <w:rtl/>
              </w:rPr>
              <w:t>קורניי</w:t>
            </w:r>
            <w:proofErr w:type="spellEnd"/>
            <w:r>
              <w:rPr>
                <w:rFonts w:ascii="Assistant" w:eastAsia="Assistant" w:hAnsi="Assistant" w:cs="Assistant"/>
                <w:rtl/>
              </w:rPr>
              <w:t xml:space="preserve"> </w:t>
            </w:r>
            <w:proofErr w:type="spellStart"/>
            <w:r>
              <w:rPr>
                <w:rFonts w:ascii="Assistant" w:eastAsia="Assistant" w:hAnsi="Assistant" w:cs="Assistant"/>
                <w:rtl/>
              </w:rPr>
              <w:t>צ'וקובסקי</w:t>
            </w:r>
            <w:proofErr w:type="spellEnd"/>
            <w:r>
              <w:rPr>
                <w:rFonts w:ascii="Assistant" w:eastAsia="Assistant" w:hAnsi="Assistant" w:cs="Assistant"/>
                <w:rtl/>
              </w:rPr>
              <w:t xml:space="preserve">. איוריה לספר זה משלבים דמויות חיות עם פרטים פרשניים ודמיוניים, תוך שימוש בטכניקת עיפרון וצבע ידנית. בנוסף, היא שיתפה פעולה עם סופרים ישראלים מובילים כמו דוד גרוסמן וגלעד </w:t>
            </w:r>
            <w:proofErr w:type="spellStart"/>
            <w:r>
              <w:rPr>
                <w:rFonts w:ascii="Assistant" w:eastAsia="Assistant" w:hAnsi="Assistant" w:cs="Assistant"/>
                <w:rtl/>
              </w:rPr>
              <w:t>סליקטר</w:t>
            </w:r>
            <w:proofErr w:type="spellEnd"/>
            <w:r>
              <w:rPr>
                <w:rFonts w:ascii="Assistant" w:eastAsia="Assistant" w:hAnsi="Assistant" w:cs="Assistant"/>
                <w:rtl/>
              </w:rPr>
              <w:t xml:space="preserve">, ואיירה ספרים כמו </w:t>
            </w:r>
            <w:r>
              <w:rPr>
                <w:rFonts w:ascii="Assistant" w:eastAsia="Assistant" w:hAnsi="Assistant" w:cs="Assistant"/>
                <w:i/>
                <w:rtl/>
              </w:rPr>
              <w:t>בובה תותי</w:t>
            </w:r>
            <w:r>
              <w:rPr>
                <w:rFonts w:ascii="Assistant" w:eastAsia="Assistant" w:hAnsi="Assistant" w:cs="Assistant"/>
                <w:rtl/>
              </w:rPr>
              <w:t xml:space="preserve"> ו-</w:t>
            </w:r>
            <w:r>
              <w:rPr>
                <w:rFonts w:ascii="Assistant" w:eastAsia="Assistant" w:hAnsi="Assistant" w:cs="Assistant"/>
                <w:i/>
                <w:rtl/>
              </w:rPr>
              <w:t>הנסיכה תבוא בארבע</w:t>
            </w:r>
            <w:r>
              <w:rPr>
                <w:rFonts w:ascii="Assistant" w:eastAsia="Assistant" w:hAnsi="Assistant" w:cs="Assistant"/>
              </w:rPr>
              <w:t>.</w:t>
            </w:r>
          </w:p>
          <w:p w14:paraId="6E3C6B81"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1EF51CFD" w14:textId="77777777" w:rsidR="002C37A5" w:rsidRDefault="00000000">
            <w:pPr>
              <w:widowControl w:val="0"/>
              <w:bidi/>
              <w:jc w:val="right"/>
              <w:rPr>
                <w:rFonts w:ascii="Assistant" w:eastAsia="Assistant" w:hAnsi="Assistant" w:cs="Assistant"/>
              </w:rPr>
            </w:pPr>
            <w:hyperlink r:id="rId88">
              <w:r>
                <w:rPr>
                  <w:rFonts w:ascii="Assistant" w:eastAsia="Assistant" w:hAnsi="Assistant" w:cs="Assistant"/>
                  <w:color w:val="1155CC"/>
                  <w:u w:val="single"/>
                </w:rPr>
                <w:t>https://www.imj.org.il/en/exhibitions/illustration-0</w:t>
              </w:r>
            </w:hyperlink>
            <w:r>
              <w:rPr>
                <w:rFonts w:ascii="Assistant" w:eastAsia="Assistant" w:hAnsi="Assistant" w:cs="Assistant"/>
              </w:rPr>
              <w:br/>
            </w:r>
          </w:p>
          <w:p w14:paraId="3C65E9C1" w14:textId="77777777" w:rsidR="002C37A5" w:rsidRDefault="00000000">
            <w:pPr>
              <w:widowControl w:val="0"/>
              <w:bidi/>
              <w:jc w:val="right"/>
              <w:rPr>
                <w:rFonts w:ascii="Assistant" w:eastAsia="Assistant" w:hAnsi="Assistant" w:cs="Assistant"/>
              </w:rPr>
            </w:pPr>
            <w:hyperlink r:id="rId89">
              <w:r>
                <w:rPr>
                  <w:rFonts w:ascii="Assistant" w:eastAsia="Assistant" w:hAnsi="Assistant" w:cs="Assistant"/>
                  <w:color w:val="1155CC"/>
                  <w:u w:val="single"/>
                </w:rPr>
                <w:t>https://museum.imj.org.il/pdf/illustration-award-leaflet-2018.pdf</w:t>
              </w:r>
            </w:hyperlink>
          </w:p>
        </w:tc>
      </w:tr>
      <w:tr w:rsidR="002C37A5" w14:paraId="6699D161" w14:textId="77777777" w:rsidTr="00FE132E">
        <w:tc>
          <w:tcPr>
            <w:tcW w:w="2190" w:type="dxa"/>
            <w:shd w:val="clear" w:color="auto" w:fill="auto"/>
            <w:tcMar>
              <w:top w:w="100" w:type="dxa"/>
              <w:left w:w="100" w:type="dxa"/>
              <w:bottom w:w="100" w:type="dxa"/>
              <w:right w:w="100" w:type="dxa"/>
            </w:tcMar>
          </w:tcPr>
          <w:p w14:paraId="2E1D735F"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דודו גבע</w:t>
            </w:r>
          </w:p>
        </w:tc>
        <w:tc>
          <w:tcPr>
            <w:tcW w:w="6810" w:type="dxa"/>
            <w:shd w:val="clear" w:color="auto" w:fill="auto"/>
            <w:tcMar>
              <w:top w:w="100" w:type="dxa"/>
              <w:left w:w="100" w:type="dxa"/>
              <w:bottom w:w="100" w:type="dxa"/>
              <w:right w:w="100" w:type="dxa"/>
            </w:tcMar>
          </w:tcPr>
          <w:p w14:paraId="3ADFDA21"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דודו גבע (1950–2005) היה </w:t>
            </w:r>
            <w:proofErr w:type="spellStart"/>
            <w:r>
              <w:rPr>
                <w:rFonts w:ascii="Assistant" w:eastAsia="Assistant" w:hAnsi="Assistant" w:cs="Assistant"/>
                <w:rtl/>
              </w:rPr>
              <w:t>קומיקסאי</w:t>
            </w:r>
            <w:proofErr w:type="spellEnd"/>
            <w:r>
              <w:rPr>
                <w:rFonts w:ascii="Assistant" w:eastAsia="Assistant" w:hAnsi="Assistant" w:cs="Assistant"/>
                <w:rtl/>
              </w:rPr>
              <w:t xml:space="preserve">, קריקטוריסט, מאייר והומוריסטן ישראלי, שנחשב לאחת הדמויות המשפיעות ביותר על תרבות הקומיקס והאיור בישראל. גבע נולד בירושלים ולמד אמנות בבצלאל. הוא החל את דרכו המקצועית כמאייר בשבועון "הארץ שלנו" ובשבועון הצבאי "במחנה". במהלך הקריירה שלו פרסם אלפי רצועות קומיקס סאטיריות ומדורים הומוריסטיים בעיתונים כמו </w:t>
            </w:r>
            <w:r>
              <w:rPr>
                <w:rFonts w:ascii="Assistant" w:eastAsia="Assistant" w:hAnsi="Assistant" w:cs="Assistant"/>
                <w:i/>
                <w:rtl/>
              </w:rPr>
              <w:t>העולם הזה</w:t>
            </w:r>
            <w:r>
              <w:rPr>
                <w:rFonts w:ascii="Assistant" w:eastAsia="Assistant" w:hAnsi="Assistant" w:cs="Assistant"/>
              </w:rPr>
              <w:t xml:space="preserve">, </w:t>
            </w:r>
            <w:r>
              <w:rPr>
                <w:rFonts w:ascii="Assistant" w:eastAsia="Assistant" w:hAnsi="Assistant" w:cs="Assistant"/>
                <w:i/>
                <w:rtl/>
              </w:rPr>
              <w:t>חדשות</w:t>
            </w:r>
            <w:r>
              <w:rPr>
                <w:rFonts w:ascii="Assistant" w:eastAsia="Assistant" w:hAnsi="Assistant" w:cs="Assistant"/>
              </w:rPr>
              <w:t xml:space="preserve">, </w:t>
            </w:r>
            <w:r>
              <w:rPr>
                <w:rFonts w:ascii="Assistant" w:eastAsia="Assistant" w:hAnsi="Assistant" w:cs="Assistant"/>
                <w:i/>
                <w:rtl/>
              </w:rPr>
              <w:t>מעריב</w:t>
            </w:r>
            <w:r>
              <w:rPr>
                <w:rFonts w:ascii="Assistant" w:eastAsia="Assistant" w:hAnsi="Assistant" w:cs="Assistant"/>
              </w:rPr>
              <w:t xml:space="preserve">, </w:t>
            </w:r>
            <w:r>
              <w:rPr>
                <w:rFonts w:ascii="Assistant" w:eastAsia="Assistant" w:hAnsi="Assistant" w:cs="Assistant"/>
                <w:i/>
                <w:rtl/>
              </w:rPr>
              <w:t>הארץ</w:t>
            </w:r>
            <w:r>
              <w:rPr>
                <w:rFonts w:ascii="Assistant" w:eastAsia="Assistant" w:hAnsi="Assistant" w:cs="Assistant"/>
                <w:rtl/>
              </w:rPr>
              <w:t xml:space="preserve"> ו</w:t>
            </w:r>
            <w:r>
              <w:rPr>
                <w:rFonts w:ascii="Assistant" w:eastAsia="Assistant" w:hAnsi="Assistant" w:cs="Assistant"/>
                <w:i/>
                <w:rtl/>
              </w:rPr>
              <w:t>העיר</w:t>
            </w:r>
            <w:r>
              <w:rPr>
                <w:rFonts w:ascii="Assistant" w:eastAsia="Assistant" w:hAnsi="Assistant" w:cs="Assistant"/>
              </w:rPr>
              <w:t>.</w:t>
            </w:r>
          </w:p>
          <w:p w14:paraId="38BFFCE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גבע יצר דמויות </w:t>
            </w:r>
            <w:proofErr w:type="spellStart"/>
            <w:r>
              <w:rPr>
                <w:rFonts w:ascii="Assistant" w:eastAsia="Assistant" w:hAnsi="Assistant" w:cs="Assistant"/>
                <w:rtl/>
              </w:rPr>
              <w:t>איקוניות</w:t>
            </w:r>
            <w:proofErr w:type="spellEnd"/>
            <w:r>
              <w:rPr>
                <w:rFonts w:ascii="Assistant" w:eastAsia="Assistant" w:hAnsi="Assistant" w:cs="Assistant"/>
                <w:rtl/>
              </w:rPr>
              <w:t xml:space="preserve"> כמו "יוסף" ו"הברווז", שהפכו לסמלים של ההומור הישראלי. דמות הברווז, שהופיעה במדורו "שירת הברווז", שימשה אותו לביקורת חברתית ופוליטית תוך שימוש בהומור שחור וסאטירה. בנוסף, הוא פרסם עשרות ספרים, בהם </w:t>
            </w:r>
            <w:r>
              <w:rPr>
                <w:rFonts w:ascii="Assistant" w:eastAsia="Assistant" w:hAnsi="Assistant" w:cs="Assistant"/>
                <w:i/>
                <w:rtl/>
              </w:rPr>
              <w:t>זו ארץ זו</w:t>
            </w:r>
            <w:r>
              <w:rPr>
                <w:rFonts w:ascii="Assistant" w:eastAsia="Assistant" w:hAnsi="Assistant" w:cs="Assistant"/>
              </w:rPr>
              <w:t xml:space="preserve"> (1975), </w:t>
            </w:r>
            <w:r>
              <w:rPr>
                <w:rFonts w:ascii="Assistant" w:eastAsia="Assistant" w:hAnsi="Assistant" w:cs="Assistant"/>
                <w:i/>
                <w:rtl/>
              </w:rPr>
              <w:t>ספר מגוחך</w:t>
            </w:r>
            <w:r>
              <w:rPr>
                <w:rFonts w:ascii="Assistant" w:eastAsia="Assistant" w:hAnsi="Assistant" w:cs="Assistant"/>
                <w:rtl/>
              </w:rPr>
              <w:t xml:space="preserve"> (1981) ו</w:t>
            </w:r>
            <w:r>
              <w:rPr>
                <w:rFonts w:ascii="Assistant" w:eastAsia="Assistant" w:hAnsi="Assistant" w:cs="Assistant"/>
                <w:i/>
                <w:rtl/>
              </w:rPr>
              <w:t>הברווז</w:t>
            </w:r>
            <w:r>
              <w:rPr>
                <w:rFonts w:ascii="Assistant" w:eastAsia="Assistant" w:hAnsi="Assistant" w:cs="Assistant"/>
                <w:rtl/>
              </w:rPr>
              <w:t xml:space="preserve"> (1986). יצירותיו התאפיינו בקו פשוט לכאורה אך מדויק, וביכולת לתאר מצבים אנושיים מורכבים דרך הומור וסאטירה.</w:t>
            </w:r>
          </w:p>
          <w:p w14:paraId="3857013D"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b/>
                <w:u w:val="single"/>
              </w:rPr>
            </w:pPr>
            <w:r>
              <w:rPr>
                <w:rFonts w:ascii="Assistant" w:eastAsia="Assistant" w:hAnsi="Assistant" w:cs="Assistant"/>
                <w:rtl/>
              </w:rPr>
              <w:t xml:space="preserve">בשנותיו האחרונות פעל גבע בזירת הקומיקס האלטרנטיבית בישראל והתרחק מהממסד. הוא הפך לדמות מובילה בקהילת הקומיקס המחתרתית, תוך יצירת </w:t>
            </w:r>
            <w:r>
              <w:rPr>
                <w:rFonts w:ascii="Assistant" w:eastAsia="Assistant" w:hAnsi="Assistant" w:cs="Assistant"/>
                <w:rtl/>
              </w:rPr>
              <w:lastRenderedPageBreak/>
              <w:t>עבודות חדשניות ושונות. לאחר מותו, זכה להכרה רחבה כאמן פורץ דרך, כולל הצבת דמות ענק של הברווז על גג עיריית תל אביב במסגרת חגיגות המאה לעיר.</w:t>
            </w:r>
          </w:p>
          <w:p w14:paraId="7CD765A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גבע שינה את פני תרבות הקומיקס בישראל באמצעות יצירת שפה חזותית ייחודית ושילוב בין הומור, ביקורת חברתית ואמנות. הוא השפיע על דורות של יוצרים ישראלים והותיר אחריו מורשת עשירה של יצירות שנשמרות במוזיאונים ובספריות.</w:t>
            </w:r>
          </w:p>
          <w:p w14:paraId="6E630E4E"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6928BC59" w14:textId="77777777" w:rsidR="002C37A5" w:rsidRDefault="00000000">
            <w:pPr>
              <w:widowControl w:val="0"/>
              <w:bidi/>
              <w:jc w:val="right"/>
              <w:rPr>
                <w:rFonts w:ascii="Assistant" w:eastAsia="Assistant" w:hAnsi="Assistant" w:cs="Assistant"/>
              </w:rPr>
            </w:pPr>
            <w:hyperlink r:id="rId90">
              <w:r>
                <w:rPr>
                  <w:rFonts w:ascii="Assistant" w:eastAsia="Assistant" w:hAnsi="Assistant" w:cs="Assistant"/>
                  <w:color w:val="1155CC"/>
                  <w:u w:val="single"/>
                </w:rPr>
                <w:t>https://he.wikipedia.org/wiki/%D7%93%D7%95%D7%93%D7%95_%D7%92%D7%91%D7%A2</w:t>
              </w:r>
            </w:hyperlink>
            <w:r>
              <w:rPr>
                <w:rFonts w:ascii="Assistant" w:eastAsia="Assistant" w:hAnsi="Assistant" w:cs="Assistant"/>
              </w:rPr>
              <w:br/>
            </w:r>
          </w:p>
          <w:p w14:paraId="5ACE7F77" w14:textId="77777777" w:rsidR="002C37A5" w:rsidRDefault="00000000">
            <w:pPr>
              <w:widowControl w:val="0"/>
              <w:bidi/>
              <w:jc w:val="right"/>
              <w:rPr>
                <w:rFonts w:ascii="Assistant" w:eastAsia="Assistant" w:hAnsi="Assistant" w:cs="Assistant"/>
              </w:rPr>
            </w:pPr>
            <w:hyperlink r:id="rId91">
              <w:r>
                <w:rPr>
                  <w:rFonts w:ascii="Assistant" w:eastAsia="Assistant" w:hAnsi="Assistant" w:cs="Assistant"/>
                  <w:color w:val="1155CC"/>
                  <w:u w:val="single"/>
                </w:rPr>
                <w:t>https://museumeinharod.org.il/%D7%90%D7%92%D7%A4%D7%99%D7%9D/%D7%94%D7%A1%D7%98%D7%95%D7%93%D7%99%D7%95-%D7%A9%D7%9C-%D7%93%D7%95%D7%93%D7%95-%D7%92%D7%91%D7%A2/</w:t>
              </w:r>
            </w:hyperlink>
            <w:r>
              <w:rPr>
                <w:rFonts w:ascii="Assistant" w:eastAsia="Assistant" w:hAnsi="Assistant" w:cs="Assistant"/>
              </w:rPr>
              <w:br/>
            </w:r>
          </w:p>
          <w:p w14:paraId="3EFCEFF7" w14:textId="77777777" w:rsidR="002C37A5" w:rsidRDefault="00000000">
            <w:pPr>
              <w:widowControl w:val="0"/>
              <w:bidi/>
              <w:jc w:val="right"/>
              <w:rPr>
                <w:rFonts w:ascii="Assistant" w:eastAsia="Assistant" w:hAnsi="Assistant" w:cs="Assistant"/>
              </w:rPr>
            </w:pPr>
            <w:hyperlink r:id="rId92">
              <w:r>
                <w:rPr>
                  <w:rFonts w:ascii="Assistant" w:eastAsia="Assistant" w:hAnsi="Assistant" w:cs="Assistant"/>
                  <w:color w:val="1155CC"/>
                  <w:u w:val="single"/>
                </w:rPr>
                <w:t>https://www.youtube.com/watch?v=HBI-MHOGp3k&amp;t=1s</w:t>
              </w:r>
            </w:hyperlink>
            <w:r>
              <w:rPr>
                <w:rFonts w:ascii="Assistant" w:eastAsia="Assistant" w:hAnsi="Assistant" w:cs="Assistant"/>
              </w:rPr>
              <w:br/>
            </w:r>
          </w:p>
          <w:p w14:paraId="088EBA9D" w14:textId="77777777" w:rsidR="002C37A5" w:rsidRDefault="00000000">
            <w:pPr>
              <w:widowControl w:val="0"/>
              <w:bidi/>
              <w:jc w:val="right"/>
              <w:rPr>
                <w:rFonts w:ascii="Assistant" w:eastAsia="Assistant" w:hAnsi="Assistant" w:cs="Assistant"/>
              </w:rPr>
            </w:pPr>
            <w:hyperlink r:id="rId93">
              <w:r>
                <w:rPr>
                  <w:rFonts w:ascii="Assistant" w:eastAsia="Assistant" w:hAnsi="Assistant" w:cs="Assistant"/>
                  <w:color w:val="1155CC"/>
                  <w:u w:val="single"/>
                </w:rPr>
                <w:t>https://blog.nli.org.il/geva/</w:t>
              </w:r>
            </w:hyperlink>
          </w:p>
        </w:tc>
      </w:tr>
      <w:tr w:rsidR="002C37A5" w14:paraId="1E0351EB" w14:textId="77777777" w:rsidTr="00FE132E">
        <w:tc>
          <w:tcPr>
            <w:tcW w:w="2190" w:type="dxa"/>
            <w:shd w:val="clear" w:color="auto" w:fill="auto"/>
            <w:tcMar>
              <w:top w:w="100" w:type="dxa"/>
              <w:left w:w="100" w:type="dxa"/>
              <w:bottom w:w="100" w:type="dxa"/>
              <w:right w:w="100" w:type="dxa"/>
            </w:tcMar>
          </w:tcPr>
          <w:p w14:paraId="360266DB"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דויד </w:t>
            </w:r>
            <w:proofErr w:type="spellStart"/>
            <w:r w:rsidRPr="00F722F4">
              <w:rPr>
                <w:rFonts w:ascii="Assistant" w:eastAsia="Assistant" w:hAnsi="Assistant" w:cs="Assistant"/>
                <w:bCs/>
                <w:color w:val="1C4587"/>
                <w:rtl/>
              </w:rPr>
              <w:t>פולונסקי</w:t>
            </w:r>
            <w:proofErr w:type="spellEnd"/>
            <w:r w:rsidRPr="00F722F4">
              <w:rPr>
                <w:rFonts w:ascii="Assistant" w:eastAsia="Assistant" w:hAnsi="Assistant" w:cs="Assistant"/>
                <w:bCs/>
                <w:color w:val="1C4587"/>
                <w:rtl/>
              </w:rPr>
              <w:t xml:space="preserve"> </w:t>
            </w:r>
          </w:p>
        </w:tc>
        <w:tc>
          <w:tcPr>
            <w:tcW w:w="6810" w:type="dxa"/>
            <w:shd w:val="clear" w:color="auto" w:fill="auto"/>
            <w:tcMar>
              <w:top w:w="100" w:type="dxa"/>
              <w:left w:w="100" w:type="dxa"/>
              <w:bottom w:w="100" w:type="dxa"/>
              <w:right w:w="100" w:type="dxa"/>
            </w:tcMar>
          </w:tcPr>
          <w:p w14:paraId="1530B9A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דוד </w:t>
            </w:r>
            <w:proofErr w:type="spellStart"/>
            <w:r>
              <w:rPr>
                <w:rFonts w:ascii="Assistant" w:eastAsia="Assistant" w:hAnsi="Assistant" w:cs="Assistant"/>
                <w:rtl/>
              </w:rPr>
              <w:t>פולונסקי</w:t>
            </w:r>
            <w:proofErr w:type="spellEnd"/>
            <w:r>
              <w:rPr>
                <w:rFonts w:ascii="Assistant" w:eastAsia="Assistant" w:hAnsi="Assistant" w:cs="Assistant"/>
                <w:rtl/>
              </w:rPr>
              <w:t xml:space="preserve"> (נולד ב-1973 בקייב, אוקראינה) הוא מאייר, במאי אמנותי ומרצה ישראלי, הנחשב לאחד </w:t>
            </w:r>
            <w:proofErr w:type="spellStart"/>
            <w:r>
              <w:rPr>
                <w:rFonts w:ascii="Assistant" w:eastAsia="Assistant" w:hAnsi="Assistant" w:cs="Assistant"/>
                <w:rtl/>
              </w:rPr>
              <w:t>האמנים</w:t>
            </w:r>
            <w:proofErr w:type="spellEnd"/>
            <w:r>
              <w:rPr>
                <w:rFonts w:ascii="Assistant" w:eastAsia="Assistant" w:hAnsi="Assistant" w:cs="Assistant"/>
                <w:rtl/>
              </w:rPr>
              <w:t xml:space="preserve"> המשפיעים ביותר בתחום האיור והאנימציה בישראל. </w:t>
            </w:r>
            <w:proofErr w:type="spellStart"/>
            <w:r>
              <w:rPr>
                <w:rFonts w:ascii="Assistant" w:eastAsia="Assistant" w:hAnsi="Assistant" w:cs="Assistant"/>
                <w:rtl/>
              </w:rPr>
              <w:t>פולונסקי</w:t>
            </w:r>
            <w:proofErr w:type="spellEnd"/>
            <w:r>
              <w:rPr>
                <w:rFonts w:ascii="Assistant" w:eastAsia="Assistant" w:hAnsi="Assistant" w:cs="Assistant"/>
                <w:rtl/>
              </w:rPr>
              <w:t xml:space="preserve"> עלה לישראל בגיל 8 ולמד במחלקה לאמנות בבצלאל, שם סיים את לימודיו בהצטיינות. מאז 1999 הוא מלמד איור ואנימציה בבצלאל ומשמש כמרצה בכיר.</w:t>
            </w:r>
          </w:p>
          <w:p w14:paraId="094DEF58"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0DE3A9A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דוד </w:t>
            </w:r>
            <w:proofErr w:type="spellStart"/>
            <w:r>
              <w:rPr>
                <w:rFonts w:ascii="Assistant" w:eastAsia="Assistant" w:hAnsi="Assistant" w:cs="Assistant"/>
                <w:rtl/>
              </w:rPr>
              <w:t>פולונסקי</w:t>
            </w:r>
            <w:proofErr w:type="spellEnd"/>
            <w:r>
              <w:rPr>
                <w:rFonts w:ascii="Assistant" w:eastAsia="Assistant" w:hAnsi="Assistant" w:cs="Assistant"/>
                <w:rtl/>
              </w:rPr>
              <w:t xml:space="preserve"> ידוע ביכולתו להתאים סגנון איור ייחודי לכל פרויקט, תוך שימוש במגוון רחב של השפעות אמנותיות והיסטוריות. להלן עיקרי הסגנונות בהם השתמש:</w:t>
            </w:r>
          </w:p>
          <w:p w14:paraId="71EF7B33" w14:textId="77777777" w:rsidR="002C37A5" w:rsidRDefault="00000000">
            <w:pPr>
              <w:widowControl w:val="0"/>
              <w:numPr>
                <w:ilvl w:val="0"/>
                <w:numId w:val="21"/>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 xml:space="preserve">ריאליזם רגשי ודינמי: השפעות אמנות היסטורית: הוא שואב השראה מאמנים כמו </w:t>
            </w:r>
            <w:proofErr w:type="spellStart"/>
            <w:r>
              <w:rPr>
                <w:rFonts w:ascii="Assistant" w:eastAsia="Assistant" w:hAnsi="Assistant" w:cs="Assistant"/>
                <w:rtl/>
              </w:rPr>
              <w:t>הירונימוס</w:t>
            </w:r>
            <w:proofErr w:type="spellEnd"/>
            <w:r>
              <w:rPr>
                <w:rFonts w:ascii="Assistant" w:eastAsia="Assistant" w:hAnsi="Assistant" w:cs="Assistant"/>
                <w:rtl/>
              </w:rPr>
              <w:t xml:space="preserve"> בוש ומאסתטיקה של אנימציה מוקדמת משנות ה-30 בארצות הברית. קומיקס ואיור פנטסטי: בעיבודים גרפיים כמו</w:t>
            </w:r>
            <w:r>
              <w:rPr>
                <w:rFonts w:ascii="Assistant" w:eastAsia="Assistant" w:hAnsi="Assistant" w:cs="Assistant"/>
                <w:rtl/>
              </w:rPr>
              <w:br/>
              <w:t xml:space="preserve"> </w:t>
            </w:r>
            <w:proofErr w:type="spellStart"/>
            <w:r>
              <w:rPr>
                <w:rFonts w:ascii="Assistant" w:eastAsia="Assistant" w:hAnsi="Assistant" w:cs="Assistant"/>
                <w:i/>
              </w:rPr>
              <w:t>Legend</w:t>
            </w:r>
            <w:proofErr w:type="spellEnd"/>
            <w:r>
              <w:rPr>
                <w:rFonts w:ascii="Assistant" w:eastAsia="Assistant" w:hAnsi="Assistant" w:cs="Assistant"/>
                <w:i/>
              </w:rPr>
              <w:t xml:space="preserve"> </w:t>
            </w:r>
            <w:proofErr w:type="spellStart"/>
            <w:r>
              <w:rPr>
                <w:rFonts w:ascii="Assistant" w:eastAsia="Assistant" w:hAnsi="Assistant" w:cs="Assistant"/>
                <w:i/>
              </w:rPr>
              <w:t>of</w:t>
            </w:r>
            <w:proofErr w:type="spellEnd"/>
            <w:r>
              <w:rPr>
                <w:rFonts w:ascii="Assistant" w:eastAsia="Assistant" w:hAnsi="Assistant" w:cs="Assistant"/>
                <w:i/>
              </w:rPr>
              <w:t xml:space="preserve"> </w:t>
            </w:r>
            <w:proofErr w:type="spellStart"/>
            <w:r>
              <w:rPr>
                <w:rFonts w:ascii="Assistant" w:eastAsia="Assistant" w:hAnsi="Assistant" w:cs="Assistant"/>
                <w:i/>
              </w:rPr>
              <w:t>Destruction</w:t>
            </w:r>
            <w:proofErr w:type="spellEnd"/>
            <w:r>
              <w:rPr>
                <w:rFonts w:ascii="Assistant" w:eastAsia="Assistant" w:hAnsi="Assistant" w:cs="Assistant"/>
                <w:rtl/>
              </w:rPr>
              <w:t xml:space="preserve">, </w:t>
            </w:r>
            <w:proofErr w:type="spellStart"/>
            <w:r>
              <w:rPr>
                <w:rFonts w:ascii="Assistant" w:eastAsia="Assistant" w:hAnsi="Assistant" w:cs="Assistant"/>
                <w:rtl/>
              </w:rPr>
              <w:t>פולונסקי</w:t>
            </w:r>
            <w:proofErr w:type="spellEnd"/>
            <w:r>
              <w:rPr>
                <w:rFonts w:ascii="Assistant" w:eastAsia="Assistant" w:hAnsi="Assistant" w:cs="Assistant"/>
                <w:rtl/>
              </w:rPr>
              <w:t xml:space="preserve"> משתמש באסתטיקה פנטסטית עם צבעים עזים ותנועה דינמית כדי להעצים את הדרמה והרגש.</w:t>
            </w:r>
          </w:p>
          <w:p w14:paraId="0B563B15" w14:textId="77777777" w:rsidR="002C37A5" w:rsidRDefault="00000000">
            <w:pPr>
              <w:widowControl w:val="0"/>
              <w:numPr>
                <w:ilvl w:val="0"/>
                <w:numId w:val="21"/>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שילוב מקומי ובינלאומי: עבודותיו משלבות בין נופי ישראל, כמו תריסים ודודי שמש, לבין השפעות זרות כגון איור יפני ואנימציה אמריקאית מוקדמת.</w:t>
            </w:r>
          </w:p>
          <w:p w14:paraId="0625494F"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80"/>
              <w:rPr>
                <w:rFonts w:ascii="Assistant" w:eastAsia="Assistant" w:hAnsi="Assistant" w:cs="Assistant"/>
                <w:sz w:val="22"/>
                <w:szCs w:val="22"/>
                <w:u w:val="single"/>
              </w:rPr>
            </w:pPr>
            <w:bookmarkStart w:id="8" w:name="_1wkmsutg10xd" w:colFirst="0" w:colLast="0"/>
            <w:bookmarkEnd w:id="8"/>
            <w:r>
              <w:rPr>
                <w:rFonts w:ascii="Assistant" w:eastAsia="Assistant" w:hAnsi="Assistant" w:cs="Assistant"/>
                <w:sz w:val="22"/>
                <w:szCs w:val="22"/>
                <w:u w:val="single"/>
                <w:rtl/>
              </w:rPr>
              <w:t>יצירות מרכזיות:</w:t>
            </w:r>
          </w:p>
          <w:p w14:paraId="5F7A0369" w14:textId="77777777" w:rsidR="002C37A5" w:rsidRDefault="00000000">
            <w:pPr>
              <w:widowControl w:val="0"/>
              <w:numPr>
                <w:ilvl w:val="0"/>
                <w:numId w:val="30"/>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Pr>
              <w:t xml:space="preserve"> </w:t>
            </w:r>
            <w:r>
              <w:rPr>
                <w:rFonts w:ascii="Assistant" w:eastAsia="Assistant" w:hAnsi="Assistant" w:cs="Assistant"/>
                <w:i/>
                <w:rtl/>
              </w:rPr>
              <w:t xml:space="preserve">ואלס עם </w:t>
            </w:r>
            <w:proofErr w:type="spellStart"/>
            <w:r>
              <w:rPr>
                <w:rFonts w:ascii="Assistant" w:eastAsia="Assistant" w:hAnsi="Assistant" w:cs="Assistant"/>
                <w:i/>
                <w:rtl/>
              </w:rPr>
              <w:t>באשיר</w:t>
            </w:r>
            <w:proofErr w:type="spellEnd"/>
            <w:r>
              <w:rPr>
                <w:rFonts w:ascii="Assistant" w:eastAsia="Assistant" w:hAnsi="Assistant" w:cs="Assistant"/>
                <w:i/>
                <w:rtl/>
              </w:rPr>
              <w:t>(2008)</w:t>
            </w:r>
            <w:r>
              <w:rPr>
                <w:rFonts w:ascii="Assistant" w:eastAsia="Assistant" w:hAnsi="Assistant" w:cs="Assistant"/>
                <w:rtl/>
              </w:rPr>
              <w:t xml:space="preserve">: </w:t>
            </w:r>
            <w:proofErr w:type="spellStart"/>
            <w:r>
              <w:rPr>
                <w:rFonts w:ascii="Assistant" w:eastAsia="Assistant" w:hAnsi="Assistant" w:cs="Assistant"/>
                <w:rtl/>
              </w:rPr>
              <w:t>פולונסקי</w:t>
            </w:r>
            <w:proofErr w:type="spellEnd"/>
            <w:r>
              <w:rPr>
                <w:rFonts w:ascii="Assistant" w:eastAsia="Assistant" w:hAnsi="Assistant" w:cs="Assistant"/>
                <w:rtl/>
              </w:rPr>
              <w:t xml:space="preserve"> שימש כבמאי האמנותי והמאייר הראשי בסרט האנימציה הדוקומנטרי </w:t>
            </w:r>
            <w:r>
              <w:rPr>
                <w:rFonts w:ascii="Assistant" w:eastAsia="Assistant" w:hAnsi="Assistant" w:cs="Assistant"/>
                <w:i/>
                <w:rtl/>
              </w:rPr>
              <w:t xml:space="preserve">ואלס עם </w:t>
            </w:r>
            <w:proofErr w:type="spellStart"/>
            <w:r>
              <w:rPr>
                <w:rFonts w:ascii="Assistant" w:eastAsia="Assistant" w:hAnsi="Assistant" w:cs="Assistant"/>
                <w:i/>
                <w:rtl/>
              </w:rPr>
              <w:t>באשיר</w:t>
            </w:r>
            <w:proofErr w:type="spellEnd"/>
            <w:r>
              <w:rPr>
                <w:rFonts w:ascii="Assistant" w:eastAsia="Assistant" w:hAnsi="Assistant" w:cs="Assistant"/>
                <w:rtl/>
              </w:rPr>
              <w:t xml:space="preserve">, בבימויו של ארי </w:t>
            </w:r>
            <w:proofErr w:type="spellStart"/>
            <w:r>
              <w:rPr>
                <w:rFonts w:ascii="Assistant" w:eastAsia="Assistant" w:hAnsi="Assistant" w:cs="Assistant"/>
                <w:rtl/>
              </w:rPr>
              <w:t>פולמן</w:t>
            </w:r>
            <w:proofErr w:type="spellEnd"/>
            <w:r>
              <w:rPr>
                <w:rFonts w:ascii="Assistant" w:eastAsia="Assistant" w:hAnsi="Assistant" w:cs="Assistant"/>
                <w:rtl/>
              </w:rPr>
              <w:t xml:space="preserve">. הסרט זכה בפרס גלובוס הזהב, היה מועמד לאוסקר וזכה להכרה בינלאומית בזכות השפה החזותית החדשנית </w:t>
            </w:r>
            <w:proofErr w:type="spellStart"/>
            <w:r>
              <w:rPr>
                <w:rFonts w:ascii="Assistant" w:eastAsia="Assistant" w:hAnsi="Assistant" w:cs="Assistant"/>
                <w:rtl/>
              </w:rPr>
              <w:t>שפולונסקי</w:t>
            </w:r>
            <w:proofErr w:type="spellEnd"/>
            <w:r>
              <w:rPr>
                <w:rFonts w:ascii="Assistant" w:eastAsia="Assistant" w:hAnsi="Assistant" w:cs="Assistant"/>
                <w:rtl/>
              </w:rPr>
              <w:t xml:space="preserve"> יצר.</w:t>
            </w:r>
          </w:p>
          <w:p w14:paraId="66E1B752" w14:textId="77777777" w:rsidR="002C37A5" w:rsidRDefault="00000000">
            <w:pPr>
              <w:widowControl w:val="0"/>
              <w:numPr>
                <w:ilvl w:val="0"/>
                <w:numId w:val="30"/>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i/>
                <w:rtl/>
              </w:rPr>
              <w:t xml:space="preserve">אנה פרנק יומן גרפי (2017) </w:t>
            </w:r>
            <w:r>
              <w:rPr>
                <w:rFonts w:ascii="Assistant" w:eastAsia="Assistant" w:hAnsi="Assistant" w:cs="Assistant"/>
                <w:rtl/>
              </w:rPr>
              <w:t xml:space="preserve">: </w:t>
            </w:r>
            <w:proofErr w:type="spellStart"/>
            <w:r>
              <w:rPr>
                <w:rFonts w:ascii="Assistant" w:eastAsia="Assistant" w:hAnsi="Assistant" w:cs="Assistant"/>
                <w:rtl/>
              </w:rPr>
              <w:t>פולונסקי</w:t>
            </w:r>
            <w:proofErr w:type="spellEnd"/>
            <w:r>
              <w:rPr>
                <w:rFonts w:ascii="Assistant" w:eastAsia="Assistant" w:hAnsi="Assistant" w:cs="Assistant"/>
                <w:rtl/>
              </w:rPr>
              <w:t xml:space="preserve"> אייר את הרומן הגרפי המבוסס על יומנה של אנה פרנק, בשיתוף פעולה עם ארי </w:t>
            </w:r>
            <w:proofErr w:type="spellStart"/>
            <w:r>
              <w:rPr>
                <w:rFonts w:ascii="Assistant" w:eastAsia="Assistant" w:hAnsi="Assistant" w:cs="Assistant"/>
                <w:rtl/>
              </w:rPr>
              <w:t>פולמן</w:t>
            </w:r>
            <w:proofErr w:type="spellEnd"/>
            <w:r>
              <w:rPr>
                <w:rFonts w:ascii="Assistant" w:eastAsia="Assistant" w:hAnsi="Assistant" w:cs="Assistant"/>
                <w:rtl/>
              </w:rPr>
              <w:t xml:space="preserve">. </w:t>
            </w:r>
          </w:p>
          <w:p w14:paraId="7C42BF5E" w14:textId="77777777" w:rsidR="002C37A5" w:rsidRDefault="00000000">
            <w:pPr>
              <w:widowControl w:val="0"/>
              <w:numPr>
                <w:ilvl w:val="0"/>
                <w:numId w:val="30"/>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proofErr w:type="spellStart"/>
            <w:r>
              <w:rPr>
                <w:rFonts w:ascii="Assistant" w:eastAsia="Assistant" w:hAnsi="Assistant" w:cs="Assistant"/>
              </w:rPr>
              <w:lastRenderedPageBreak/>
              <w:t>Legend</w:t>
            </w:r>
            <w:proofErr w:type="spellEnd"/>
            <w:r>
              <w:rPr>
                <w:rFonts w:ascii="Assistant" w:eastAsia="Assistant" w:hAnsi="Assistant" w:cs="Assistant"/>
              </w:rPr>
              <w:t xml:space="preserve"> </w:t>
            </w:r>
            <w:proofErr w:type="spellStart"/>
            <w:r>
              <w:rPr>
                <w:rFonts w:ascii="Assistant" w:eastAsia="Assistant" w:hAnsi="Assistant" w:cs="Assistant"/>
              </w:rPr>
              <w:t>of</w:t>
            </w:r>
            <w:proofErr w:type="spellEnd"/>
            <w:r>
              <w:rPr>
                <w:rFonts w:ascii="Assistant" w:eastAsia="Assistant" w:hAnsi="Assistant" w:cs="Assistant"/>
              </w:rPr>
              <w:t xml:space="preserve"> </w:t>
            </w:r>
            <w:proofErr w:type="spellStart"/>
            <w:r>
              <w:rPr>
                <w:rFonts w:ascii="Assistant" w:eastAsia="Assistant" w:hAnsi="Assistant" w:cs="Assistant"/>
              </w:rPr>
              <w:t>Destruction</w:t>
            </w:r>
            <w:proofErr w:type="spellEnd"/>
            <w:r>
              <w:rPr>
                <w:rFonts w:ascii="Assistant" w:eastAsia="Assistant" w:hAnsi="Assistant" w:cs="Assistant"/>
              </w:rPr>
              <w:t xml:space="preserve">,  2013 </w:t>
            </w:r>
          </w:p>
          <w:p w14:paraId="27B47FA6" w14:textId="77777777" w:rsidR="002C37A5" w:rsidRDefault="00000000">
            <w:pPr>
              <w:widowControl w:val="0"/>
              <w:bidi/>
              <w:jc w:val="right"/>
              <w:rPr>
                <w:rFonts w:ascii="Assistant" w:eastAsia="Assistant" w:hAnsi="Assistant" w:cs="Assistant"/>
              </w:rPr>
            </w:pPr>
            <w:hyperlink r:id="rId94">
              <w:r>
                <w:rPr>
                  <w:rFonts w:ascii="Assistant" w:eastAsia="Assistant" w:hAnsi="Assistant" w:cs="Assistant"/>
                  <w:color w:val="1155CC"/>
                  <w:u w:val="single"/>
                </w:rPr>
                <w:t>https://etgarkeret.substack.com/p/the-illustrious-illustrator</w:t>
              </w:r>
            </w:hyperlink>
          </w:p>
          <w:p w14:paraId="5291B894" w14:textId="77777777" w:rsidR="002C37A5" w:rsidRDefault="002C37A5">
            <w:pPr>
              <w:widowControl w:val="0"/>
              <w:bidi/>
              <w:jc w:val="right"/>
              <w:rPr>
                <w:rFonts w:ascii="Assistant" w:eastAsia="Assistant" w:hAnsi="Assistant" w:cs="Assistant"/>
              </w:rPr>
            </w:pPr>
          </w:p>
          <w:p w14:paraId="3B62E53A" w14:textId="77777777" w:rsidR="002C37A5" w:rsidRDefault="00000000">
            <w:pPr>
              <w:widowControl w:val="0"/>
              <w:bidi/>
              <w:jc w:val="right"/>
              <w:rPr>
                <w:rFonts w:ascii="Assistant" w:eastAsia="Assistant" w:hAnsi="Assistant" w:cs="Assistant"/>
              </w:rPr>
            </w:pPr>
            <w:hyperlink r:id="rId95">
              <w:r>
                <w:rPr>
                  <w:rFonts w:ascii="Assistant" w:eastAsia="Assistant" w:hAnsi="Assistant" w:cs="Assistant"/>
                  <w:color w:val="1155CC"/>
                  <w:u w:val="single"/>
                </w:rPr>
                <w:t>https://en.wikipedia.org/wiki/David_Polonsky</w:t>
              </w:r>
            </w:hyperlink>
          </w:p>
          <w:p w14:paraId="5C00A548" w14:textId="77777777" w:rsidR="002C37A5" w:rsidRDefault="002C37A5">
            <w:pPr>
              <w:widowControl w:val="0"/>
              <w:bidi/>
              <w:jc w:val="right"/>
              <w:rPr>
                <w:rFonts w:ascii="Assistant" w:eastAsia="Assistant" w:hAnsi="Assistant" w:cs="Assistant"/>
              </w:rPr>
            </w:pPr>
          </w:p>
          <w:p w14:paraId="1FD19260" w14:textId="77777777" w:rsidR="002C37A5" w:rsidRDefault="00000000">
            <w:pPr>
              <w:widowControl w:val="0"/>
              <w:bidi/>
              <w:jc w:val="right"/>
              <w:rPr>
                <w:rFonts w:ascii="Assistant" w:eastAsia="Assistant" w:hAnsi="Assistant" w:cs="Assistant"/>
              </w:rPr>
            </w:pPr>
            <w:hyperlink r:id="rId96">
              <w:r>
                <w:rPr>
                  <w:rFonts w:ascii="Assistant" w:eastAsia="Assistant" w:hAnsi="Assistant" w:cs="Assistant"/>
                  <w:color w:val="1155CC"/>
                  <w:u w:val="single"/>
                </w:rPr>
                <w:t>https://www.tamuseum.org.il/en/exhibition/david-polonsky-illustrations/</w:t>
              </w:r>
            </w:hyperlink>
          </w:p>
          <w:p w14:paraId="45E930D6" w14:textId="77777777" w:rsidR="002C37A5" w:rsidRDefault="00000000">
            <w:pPr>
              <w:widowControl w:val="0"/>
              <w:bidi/>
              <w:jc w:val="right"/>
              <w:rPr>
                <w:rFonts w:ascii="Assistant" w:eastAsia="Assistant" w:hAnsi="Assistant" w:cs="Assistant"/>
              </w:rPr>
            </w:pPr>
            <w:hyperlink r:id="rId97">
              <w:r>
                <w:rPr>
                  <w:rFonts w:ascii="Assistant" w:eastAsia="Assistant" w:hAnsi="Assistant" w:cs="Assistant"/>
                  <w:color w:val="1155CC"/>
                  <w:u w:val="single"/>
                </w:rPr>
                <w:t>https://www.jpost.com/must/article-721939</w:t>
              </w:r>
            </w:hyperlink>
          </w:p>
        </w:tc>
      </w:tr>
      <w:tr w:rsidR="002C37A5" w14:paraId="74882D8E" w14:textId="77777777" w:rsidTr="00FE132E">
        <w:tc>
          <w:tcPr>
            <w:tcW w:w="2190" w:type="dxa"/>
            <w:shd w:val="clear" w:color="auto" w:fill="auto"/>
            <w:tcMar>
              <w:top w:w="100" w:type="dxa"/>
              <w:left w:w="100" w:type="dxa"/>
              <w:bottom w:w="100" w:type="dxa"/>
              <w:right w:w="100" w:type="dxa"/>
            </w:tcMar>
          </w:tcPr>
          <w:p w14:paraId="006A657D"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ירמי </w:t>
            </w:r>
            <w:proofErr w:type="spellStart"/>
            <w:r w:rsidRPr="00F722F4">
              <w:rPr>
                <w:rFonts w:ascii="Assistant" w:eastAsia="Assistant" w:hAnsi="Assistant" w:cs="Assistant"/>
                <w:bCs/>
                <w:color w:val="1C4587"/>
                <w:rtl/>
              </w:rPr>
              <w:t>פינקוס</w:t>
            </w:r>
            <w:proofErr w:type="spellEnd"/>
            <w:r w:rsidRPr="00F722F4">
              <w:rPr>
                <w:rFonts w:ascii="Assistant" w:eastAsia="Assistant" w:hAnsi="Assistant" w:cs="Assistant"/>
                <w:bCs/>
                <w:color w:val="1C4587"/>
                <w:rtl/>
              </w:rPr>
              <w:t xml:space="preserve"> </w:t>
            </w:r>
          </w:p>
        </w:tc>
        <w:tc>
          <w:tcPr>
            <w:tcW w:w="6810" w:type="dxa"/>
            <w:shd w:val="clear" w:color="auto" w:fill="auto"/>
            <w:tcMar>
              <w:top w:w="100" w:type="dxa"/>
              <w:left w:w="100" w:type="dxa"/>
              <w:bottom w:w="100" w:type="dxa"/>
              <w:right w:w="100" w:type="dxa"/>
            </w:tcMar>
          </w:tcPr>
          <w:p w14:paraId="0CC419F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ירמי </w:t>
            </w:r>
            <w:proofErr w:type="spellStart"/>
            <w:r>
              <w:rPr>
                <w:rFonts w:ascii="Assistant" w:eastAsia="Assistant" w:hAnsi="Assistant" w:cs="Assistant"/>
                <w:rtl/>
              </w:rPr>
              <w:t>פינקוס</w:t>
            </w:r>
            <w:proofErr w:type="spellEnd"/>
            <w:r>
              <w:rPr>
                <w:rFonts w:ascii="Assistant" w:eastAsia="Assistant" w:hAnsi="Assistant" w:cs="Assistant"/>
                <w:rtl/>
              </w:rPr>
              <w:t xml:space="preserve"> (נולד ב-1966) הוא מאייר, קריקטוריסט, סופר ומרצה בכיר, הנחשב לדמות מרכזית בתחום האיור והספרות הגרפית בישראל. </w:t>
            </w:r>
          </w:p>
          <w:p w14:paraId="5A25035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הוא בוגר המחלקה לתקשורת חזותית בבצלאל בהצטיינות יתרה ומשמש כמרצה בכיר במחלקה לתקשורת חזותית בשנקר, שם הוא גם ייסד את מסלול האיור בשנת 2000. </w:t>
            </w:r>
            <w:proofErr w:type="spellStart"/>
            <w:r>
              <w:rPr>
                <w:rFonts w:ascii="Assistant" w:eastAsia="Assistant" w:hAnsi="Assistant" w:cs="Assistant"/>
                <w:rtl/>
              </w:rPr>
              <w:t>פינקוס</w:t>
            </w:r>
            <w:proofErr w:type="spellEnd"/>
            <w:r>
              <w:rPr>
                <w:rFonts w:ascii="Assistant" w:eastAsia="Assistant" w:hAnsi="Assistant" w:cs="Assistant"/>
                <w:rtl/>
              </w:rPr>
              <w:t xml:space="preserve"> ידוע בזכות יצירותיו המשלבות איור, גרפיקה וסיפורת, לצד תרומתו לקידום תחום הקומיקס והאיור בישראל.</w:t>
            </w:r>
          </w:p>
          <w:p w14:paraId="58FE8B3E"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80"/>
              <w:rPr>
                <w:rFonts w:ascii="Assistant" w:eastAsia="Assistant" w:hAnsi="Assistant" w:cs="Assistant"/>
                <w:sz w:val="22"/>
                <w:szCs w:val="22"/>
                <w:u w:val="single"/>
              </w:rPr>
            </w:pPr>
            <w:bookmarkStart w:id="9" w:name="_5x8k1vxuqf9p" w:colFirst="0" w:colLast="0"/>
            <w:bookmarkEnd w:id="9"/>
            <w:r>
              <w:rPr>
                <w:rFonts w:ascii="Assistant" w:eastAsia="Assistant" w:hAnsi="Assistant" w:cs="Assistant"/>
                <w:sz w:val="22"/>
                <w:szCs w:val="22"/>
                <w:u w:val="single"/>
                <w:rtl/>
              </w:rPr>
              <w:t>יצירות מרכזיות ושיתופי פעולה:</w:t>
            </w:r>
          </w:p>
          <w:p w14:paraId="3830AF21" w14:textId="77777777" w:rsidR="002C37A5" w:rsidRDefault="00000000">
            <w:pPr>
              <w:widowControl w:val="0"/>
              <w:numPr>
                <w:ilvl w:val="0"/>
                <w:numId w:val="23"/>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proofErr w:type="spellStart"/>
            <w:r>
              <w:rPr>
                <w:rFonts w:ascii="Assistant" w:eastAsia="Assistant" w:hAnsi="Assistant" w:cs="Assistant"/>
                <w:rtl/>
              </w:rPr>
              <w:t>פינקוס</w:t>
            </w:r>
            <w:proofErr w:type="spellEnd"/>
            <w:r>
              <w:rPr>
                <w:rFonts w:ascii="Assistant" w:eastAsia="Assistant" w:hAnsi="Assistant" w:cs="Assistant"/>
                <w:rtl/>
              </w:rPr>
              <w:t xml:space="preserve"> היה אחד ממייסדי קבוצת הקומיקס הישראלית ״קבוצת </w:t>
            </w:r>
            <w:proofErr w:type="spellStart"/>
            <w:r>
              <w:rPr>
                <w:rFonts w:ascii="Assistant" w:eastAsia="Assistant" w:hAnsi="Assistant" w:cs="Assistant"/>
                <w:rtl/>
              </w:rPr>
              <w:t>אקטוס</w:t>
            </w:r>
            <w:proofErr w:type="spellEnd"/>
            <w:r>
              <w:rPr>
                <w:rFonts w:ascii="Assistant" w:eastAsia="Assistant" w:hAnsi="Assistant" w:cs="Assistant"/>
                <w:rtl/>
              </w:rPr>
              <w:t xml:space="preserve"> </w:t>
            </w:r>
            <w:proofErr w:type="spellStart"/>
            <w:r>
              <w:rPr>
                <w:rFonts w:ascii="Assistant" w:eastAsia="Assistant" w:hAnsi="Assistant" w:cs="Assistant"/>
                <w:rtl/>
              </w:rPr>
              <w:t>טרגיקוס</w:t>
            </w:r>
            <w:proofErr w:type="spellEnd"/>
            <w:r>
              <w:rPr>
                <w:rFonts w:ascii="Assistant" w:eastAsia="Assistant" w:hAnsi="Assistant" w:cs="Assistant"/>
                <w:rtl/>
              </w:rPr>
              <w:t>״ "</w:t>
            </w:r>
            <w:proofErr w:type="spellStart"/>
            <w:r>
              <w:rPr>
                <w:rFonts w:ascii="Assistant" w:eastAsia="Assistant" w:hAnsi="Assistant" w:cs="Assistant"/>
              </w:rPr>
              <w:t>Actus</w:t>
            </w:r>
            <w:proofErr w:type="spellEnd"/>
            <w:r>
              <w:rPr>
                <w:rFonts w:ascii="Assistant" w:eastAsia="Assistant" w:hAnsi="Assistant" w:cs="Assistant"/>
              </w:rPr>
              <w:t xml:space="preserve"> </w:t>
            </w:r>
            <w:proofErr w:type="spellStart"/>
            <w:r>
              <w:rPr>
                <w:rFonts w:ascii="Assistant" w:eastAsia="Assistant" w:hAnsi="Assistant" w:cs="Assistant"/>
              </w:rPr>
              <w:t>Tragicus</w:t>
            </w:r>
            <w:proofErr w:type="spellEnd"/>
            <w:r>
              <w:rPr>
                <w:rFonts w:ascii="Assistant" w:eastAsia="Assistant" w:hAnsi="Assistant" w:cs="Assistant"/>
                <w:rtl/>
              </w:rPr>
              <w:t xml:space="preserve">", שזכתה להכרה בינלאומית על יצירותיה החדשניות. במסגרת הקבוצה פרסם ספרי קומיקס כמו </w:t>
            </w:r>
            <w:proofErr w:type="spellStart"/>
            <w:r>
              <w:rPr>
                <w:rFonts w:ascii="Assistant" w:eastAsia="Assistant" w:hAnsi="Assistant" w:cs="Assistant"/>
                <w:i/>
              </w:rPr>
              <w:t>Cargo</w:t>
            </w:r>
            <w:proofErr w:type="spellEnd"/>
            <w:r>
              <w:rPr>
                <w:rFonts w:ascii="Assistant" w:eastAsia="Assistant" w:hAnsi="Assistant" w:cs="Assistant"/>
                <w:rtl/>
              </w:rPr>
              <w:t>, שבו שילב איורים עם שירה ונרטיבים אישיים.</w:t>
            </w:r>
          </w:p>
          <w:p w14:paraId="3EBB4427" w14:textId="77777777" w:rsidR="002C37A5" w:rsidRDefault="00000000">
            <w:pPr>
              <w:widowControl w:val="0"/>
              <w:numPr>
                <w:ilvl w:val="0"/>
                <w:numId w:val="23"/>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ספרים מאוירים: ספרו הראשון, </w:t>
            </w:r>
            <w:proofErr w:type="spellStart"/>
            <w:r>
              <w:rPr>
                <w:rFonts w:ascii="Assistant" w:eastAsia="Assistant" w:hAnsi="Assistant" w:cs="Assistant"/>
                <w:i/>
                <w:rtl/>
              </w:rPr>
              <w:t>הקאברט</w:t>
            </w:r>
            <w:proofErr w:type="spellEnd"/>
            <w:r>
              <w:rPr>
                <w:rFonts w:ascii="Assistant" w:eastAsia="Assistant" w:hAnsi="Assistant" w:cs="Assistant"/>
                <w:i/>
                <w:rtl/>
              </w:rPr>
              <w:t xml:space="preserve"> ההיסטורי של פרופסור </w:t>
            </w:r>
            <w:proofErr w:type="spellStart"/>
            <w:r>
              <w:rPr>
                <w:rFonts w:ascii="Assistant" w:eastAsia="Assistant" w:hAnsi="Assistant" w:cs="Assistant"/>
                <w:i/>
                <w:rtl/>
              </w:rPr>
              <w:t>פבריקנט</w:t>
            </w:r>
            <w:proofErr w:type="spellEnd"/>
            <w:r>
              <w:rPr>
                <w:rFonts w:ascii="Assistant" w:eastAsia="Assistant" w:hAnsi="Assistant" w:cs="Assistant"/>
                <w:rtl/>
              </w:rPr>
              <w:t xml:space="preserve">, המבוסס על טורי קומיקס ואיורים מקוריים, זכה בפרס ספיר לספר ביכורים בשנת 2009. בנוסף, אייר את הספר </w:t>
            </w:r>
            <w:r>
              <w:rPr>
                <w:rFonts w:ascii="Assistant" w:eastAsia="Assistant" w:hAnsi="Assistant" w:cs="Assistant"/>
                <w:i/>
                <w:rtl/>
              </w:rPr>
              <w:t xml:space="preserve">מר </w:t>
            </w:r>
            <w:proofErr w:type="spellStart"/>
            <w:r>
              <w:rPr>
                <w:rFonts w:ascii="Assistant" w:eastAsia="Assistant" w:hAnsi="Assistant" w:cs="Assistant"/>
                <w:i/>
                <w:rtl/>
              </w:rPr>
              <w:t>פיבר</w:t>
            </w:r>
            <w:proofErr w:type="spellEnd"/>
            <w:r>
              <w:rPr>
                <w:rFonts w:ascii="Assistant" w:eastAsia="Assistant" w:hAnsi="Assistant" w:cs="Assistant"/>
                <w:rtl/>
              </w:rPr>
              <w:t xml:space="preserve"> מאת לאה גולדברג, שזיכה אותו בפרס בן-צבי של מוזיאון ישראל בשנת 2014.</w:t>
            </w:r>
          </w:p>
          <w:p w14:paraId="31326ABB" w14:textId="77777777" w:rsidR="002C37A5" w:rsidRDefault="00000000">
            <w:pPr>
              <w:widowControl w:val="0"/>
              <w:numPr>
                <w:ilvl w:val="0"/>
                <w:numId w:val="23"/>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 xml:space="preserve">הוצאה לאור </w:t>
            </w:r>
            <w:proofErr w:type="spellStart"/>
            <w:r>
              <w:rPr>
                <w:rFonts w:ascii="Assistant" w:eastAsia="Assistant" w:hAnsi="Assistant" w:cs="Assistant"/>
              </w:rPr>
              <w:t>Noah</w:t>
            </w:r>
            <w:proofErr w:type="spellEnd"/>
            <w:r>
              <w:rPr>
                <w:rFonts w:ascii="Assistant" w:eastAsia="Assistant" w:hAnsi="Assistant" w:cs="Assistant"/>
              </w:rPr>
              <w:t xml:space="preserve"> </w:t>
            </w:r>
            <w:proofErr w:type="spellStart"/>
            <w:r>
              <w:rPr>
                <w:rFonts w:ascii="Assistant" w:eastAsia="Assistant" w:hAnsi="Assistant" w:cs="Assistant"/>
              </w:rPr>
              <w:t>Library</w:t>
            </w:r>
            <w:proofErr w:type="spellEnd"/>
            <w:r>
              <w:rPr>
                <w:rFonts w:ascii="Assistant" w:eastAsia="Assistant" w:hAnsi="Assistant" w:cs="Assistant"/>
                <w:rtl/>
              </w:rPr>
              <w:t xml:space="preserve">: בשנת 2013 ייסד יחד עם </w:t>
            </w:r>
            <w:proofErr w:type="spellStart"/>
            <w:r>
              <w:rPr>
                <w:rFonts w:ascii="Assistant" w:eastAsia="Assistant" w:hAnsi="Assistant" w:cs="Assistant"/>
                <w:rtl/>
              </w:rPr>
              <w:t>רותו</w:t>
            </w:r>
            <w:proofErr w:type="spellEnd"/>
            <w:r>
              <w:rPr>
                <w:rFonts w:ascii="Assistant" w:eastAsia="Assistant" w:hAnsi="Assistant" w:cs="Assistant"/>
                <w:rtl/>
              </w:rPr>
              <w:t xml:space="preserve"> מודן את "ספריית נח", שמטרתה לקדם קומיקס ואיור איכותיים בישראל ולפרסם ספרי קומיקס לילדים.</w:t>
            </w:r>
          </w:p>
          <w:p w14:paraId="7635443F" w14:textId="77777777" w:rsidR="002C37A5" w:rsidRDefault="00000000">
            <w:pPr>
              <w:widowControl w:val="0"/>
              <w:bidi/>
              <w:jc w:val="right"/>
              <w:rPr>
                <w:rFonts w:ascii="Assistant" w:eastAsia="Assistant" w:hAnsi="Assistant" w:cs="Assistant"/>
              </w:rPr>
            </w:pPr>
            <w:hyperlink r:id="rId98">
              <w:r>
                <w:rPr>
                  <w:rFonts w:ascii="Assistant" w:eastAsia="Assistant" w:hAnsi="Assistant" w:cs="Assistant"/>
                  <w:color w:val="1155CC"/>
                  <w:u w:val="single"/>
                </w:rPr>
                <w:t>https://en.shenkar.ac.il/people/yirmi-pinkus</w:t>
              </w:r>
            </w:hyperlink>
          </w:p>
        </w:tc>
      </w:tr>
      <w:tr w:rsidR="002C37A5" w14:paraId="11F0078E" w14:textId="77777777" w:rsidTr="00FE132E">
        <w:tc>
          <w:tcPr>
            <w:tcW w:w="2190" w:type="dxa"/>
            <w:shd w:val="clear" w:color="auto" w:fill="auto"/>
            <w:tcMar>
              <w:top w:w="100" w:type="dxa"/>
              <w:left w:w="100" w:type="dxa"/>
              <w:bottom w:w="100" w:type="dxa"/>
              <w:right w:w="100" w:type="dxa"/>
            </w:tcMar>
          </w:tcPr>
          <w:p w14:paraId="2748866A"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נעמה </w:t>
            </w:r>
            <w:proofErr w:type="spellStart"/>
            <w:r w:rsidRPr="00F722F4">
              <w:rPr>
                <w:rFonts w:ascii="Assistant" w:eastAsia="Assistant" w:hAnsi="Assistant" w:cs="Assistant"/>
                <w:bCs/>
                <w:color w:val="1C4587"/>
                <w:rtl/>
              </w:rPr>
              <w:t>בניזמן</w:t>
            </w:r>
            <w:proofErr w:type="spellEnd"/>
          </w:p>
        </w:tc>
        <w:tc>
          <w:tcPr>
            <w:tcW w:w="6810" w:type="dxa"/>
            <w:shd w:val="clear" w:color="auto" w:fill="auto"/>
            <w:tcMar>
              <w:top w:w="100" w:type="dxa"/>
              <w:left w:w="100" w:type="dxa"/>
              <w:bottom w:w="100" w:type="dxa"/>
              <w:right w:w="100" w:type="dxa"/>
            </w:tcMar>
          </w:tcPr>
          <w:p w14:paraId="245964A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נעמה </w:t>
            </w:r>
            <w:proofErr w:type="spellStart"/>
            <w:r>
              <w:rPr>
                <w:rFonts w:ascii="Assistant" w:eastAsia="Assistant" w:hAnsi="Assistant" w:cs="Assistant"/>
                <w:rtl/>
              </w:rPr>
              <w:t>בנזימן</w:t>
            </w:r>
            <w:proofErr w:type="spellEnd"/>
            <w:r>
              <w:rPr>
                <w:rFonts w:ascii="Assistant" w:eastAsia="Assistant" w:hAnsi="Assistant" w:cs="Assistant"/>
                <w:rtl/>
              </w:rPr>
              <w:t xml:space="preserve"> (נולדה ב-1968) היא מאיירת, סופרת, עורכת ואוצרת ישראלית, הנחשבת לאחת הדמויות המשפיעות בתחום האיור והספרות לילדים בישראל. היא בוגרת המחלקה לתקשורת חזותית בבצלאל ומרצה בכירה לאיור ואוריינות חזותית באקדמיות מובילות בישראל. עבודותיה הוצגו בתערוכות בינלאומיות והיא זכתה בפרסים רבים, בהם ציון לשבח מטעם </w:t>
            </w:r>
            <w:r>
              <w:rPr>
                <w:rFonts w:ascii="Assistant" w:eastAsia="Assistant" w:hAnsi="Assistant" w:cs="Assistant"/>
              </w:rPr>
              <w:t>IBBY (</w:t>
            </w:r>
            <w:proofErr w:type="spellStart"/>
            <w:r>
              <w:rPr>
                <w:rFonts w:ascii="Assistant" w:eastAsia="Assistant" w:hAnsi="Assistant" w:cs="Assistant"/>
              </w:rPr>
              <w:t>International</w:t>
            </w:r>
            <w:proofErr w:type="spellEnd"/>
            <w:r>
              <w:rPr>
                <w:rFonts w:ascii="Assistant" w:eastAsia="Assistant" w:hAnsi="Assistant" w:cs="Assistant"/>
              </w:rPr>
              <w:t xml:space="preserve"> </w:t>
            </w:r>
            <w:proofErr w:type="spellStart"/>
            <w:r>
              <w:rPr>
                <w:rFonts w:ascii="Assistant" w:eastAsia="Assistant" w:hAnsi="Assistant" w:cs="Assistant"/>
              </w:rPr>
              <w:t>Board</w:t>
            </w:r>
            <w:proofErr w:type="spellEnd"/>
            <w:r>
              <w:rPr>
                <w:rFonts w:ascii="Assistant" w:eastAsia="Assistant" w:hAnsi="Assistant" w:cs="Assistant"/>
              </w:rPr>
              <w:t xml:space="preserve"> </w:t>
            </w:r>
            <w:proofErr w:type="spellStart"/>
            <w:r>
              <w:rPr>
                <w:rFonts w:ascii="Assistant" w:eastAsia="Assistant" w:hAnsi="Assistant" w:cs="Assistant"/>
              </w:rPr>
              <w:t>on</w:t>
            </w:r>
            <w:proofErr w:type="spellEnd"/>
            <w:r>
              <w:rPr>
                <w:rFonts w:ascii="Assistant" w:eastAsia="Assistant" w:hAnsi="Assistant" w:cs="Assistant"/>
              </w:rPr>
              <w:t xml:space="preserve"> </w:t>
            </w:r>
            <w:proofErr w:type="spellStart"/>
            <w:r>
              <w:rPr>
                <w:rFonts w:ascii="Assistant" w:eastAsia="Assistant" w:hAnsi="Assistant" w:cs="Assistant"/>
              </w:rPr>
              <w:t>Books</w:t>
            </w:r>
            <w:proofErr w:type="spellEnd"/>
            <w:r>
              <w:rPr>
                <w:rFonts w:ascii="Assistant" w:eastAsia="Assistant" w:hAnsi="Assistant" w:cs="Assistant"/>
              </w:rPr>
              <w:t xml:space="preserve"> </w:t>
            </w:r>
            <w:proofErr w:type="spellStart"/>
            <w:r>
              <w:rPr>
                <w:rFonts w:ascii="Assistant" w:eastAsia="Assistant" w:hAnsi="Assistant" w:cs="Assistant"/>
              </w:rPr>
              <w:t>for</w:t>
            </w:r>
            <w:proofErr w:type="spellEnd"/>
            <w:r>
              <w:rPr>
                <w:rFonts w:ascii="Assistant" w:eastAsia="Assistant" w:hAnsi="Assistant" w:cs="Assistant"/>
              </w:rPr>
              <w:t xml:space="preserve"> </w:t>
            </w:r>
            <w:proofErr w:type="spellStart"/>
            <w:r>
              <w:rPr>
                <w:rFonts w:ascii="Assistant" w:eastAsia="Assistant" w:hAnsi="Assistant" w:cs="Assistant"/>
              </w:rPr>
              <w:t>Young</w:t>
            </w:r>
            <w:proofErr w:type="spellEnd"/>
            <w:r>
              <w:rPr>
                <w:rFonts w:ascii="Assistant" w:eastAsia="Assistant" w:hAnsi="Assistant" w:cs="Assistant"/>
              </w:rPr>
              <w:t xml:space="preserve"> </w:t>
            </w:r>
            <w:proofErr w:type="spellStart"/>
            <w:r>
              <w:rPr>
                <w:rFonts w:ascii="Assistant" w:eastAsia="Assistant" w:hAnsi="Assistant" w:cs="Assistant"/>
              </w:rPr>
              <w:t>People</w:t>
            </w:r>
            <w:proofErr w:type="spellEnd"/>
            <w:r>
              <w:rPr>
                <w:rFonts w:ascii="Assistant" w:eastAsia="Assistant" w:hAnsi="Assistant" w:cs="Assistant"/>
                <w:rtl/>
              </w:rPr>
              <w:t>) ומדליית כסף לאיור מטעם מוזיאון ישראל.</w:t>
            </w:r>
          </w:p>
          <w:p w14:paraId="147733D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בנזימן</w:t>
            </w:r>
            <w:proofErr w:type="spellEnd"/>
            <w:r>
              <w:rPr>
                <w:rFonts w:ascii="Assistant" w:eastAsia="Assistant" w:hAnsi="Assistant" w:cs="Assistant"/>
                <w:rtl/>
              </w:rPr>
              <w:t xml:space="preserve"> מתמחה באיור ספרי ילדים וספרות עיונית. בין ספריה הבולטים ניתן למנות את </w:t>
            </w:r>
            <w:r>
              <w:rPr>
                <w:rFonts w:ascii="Assistant" w:eastAsia="Assistant" w:hAnsi="Assistant" w:cs="Assistant"/>
                <w:i/>
                <w:rtl/>
              </w:rPr>
              <w:t>אמיליה</w:t>
            </w:r>
            <w:r>
              <w:rPr>
                <w:rFonts w:ascii="Assistant" w:eastAsia="Assistant" w:hAnsi="Assistant" w:cs="Assistant"/>
              </w:rPr>
              <w:t xml:space="preserve">, </w:t>
            </w:r>
            <w:r>
              <w:rPr>
                <w:rFonts w:ascii="Assistant" w:eastAsia="Assistant" w:hAnsi="Assistant" w:cs="Assistant"/>
                <w:i/>
                <w:rtl/>
              </w:rPr>
              <w:t>הכובע הגבוה של אלברט</w:t>
            </w:r>
            <w:r>
              <w:rPr>
                <w:rFonts w:ascii="Assistant" w:eastAsia="Assistant" w:hAnsi="Assistant" w:cs="Assistant"/>
                <w:rtl/>
              </w:rPr>
              <w:t xml:space="preserve"> ואת </w:t>
            </w:r>
            <w:r>
              <w:rPr>
                <w:rFonts w:ascii="Assistant" w:eastAsia="Assistant" w:hAnsi="Assistant" w:cs="Assistant"/>
                <w:i/>
                <w:rtl/>
              </w:rPr>
              <w:t>לני ובני</w:t>
            </w:r>
            <w:r>
              <w:rPr>
                <w:rFonts w:ascii="Assistant" w:eastAsia="Assistant" w:hAnsi="Assistant" w:cs="Assistant"/>
              </w:rPr>
              <w:t xml:space="preserve"> (</w:t>
            </w:r>
            <w:proofErr w:type="spellStart"/>
            <w:r>
              <w:rPr>
                <w:rFonts w:ascii="Assistant" w:eastAsia="Assistant" w:hAnsi="Assistant" w:cs="Assistant"/>
                <w:i/>
              </w:rPr>
              <w:t>Lenny</w:t>
            </w:r>
            <w:proofErr w:type="spellEnd"/>
            <w:r>
              <w:rPr>
                <w:rFonts w:ascii="Assistant" w:eastAsia="Assistant" w:hAnsi="Assistant" w:cs="Assistant"/>
                <w:i/>
              </w:rPr>
              <w:t xml:space="preserve"> </w:t>
            </w:r>
            <w:proofErr w:type="spellStart"/>
            <w:r>
              <w:rPr>
                <w:rFonts w:ascii="Assistant" w:eastAsia="Assistant" w:hAnsi="Assistant" w:cs="Assistant"/>
                <w:i/>
              </w:rPr>
              <w:t>and</w:t>
            </w:r>
            <w:proofErr w:type="spellEnd"/>
            <w:r>
              <w:rPr>
                <w:rFonts w:ascii="Assistant" w:eastAsia="Assistant" w:hAnsi="Assistant" w:cs="Assistant"/>
                <w:i/>
              </w:rPr>
              <w:t xml:space="preserve"> </w:t>
            </w:r>
            <w:proofErr w:type="spellStart"/>
            <w:r>
              <w:rPr>
                <w:rFonts w:ascii="Assistant" w:eastAsia="Assistant" w:hAnsi="Assistant" w:cs="Assistant"/>
                <w:i/>
              </w:rPr>
              <w:t>Benny</w:t>
            </w:r>
            <w:proofErr w:type="spellEnd"/>
            <w:r>
              <w:rPr>
                <w:rFonts w:ascii="Assistant" w:eastAsia="Assistant" w:hAnsi="Assistant" w:cs="Assistant"/>
                <w:rtl/>
              </w:rPr>
              <w:t xml:space="preserve">), ספר בהשראת הסיפור המדרשי על </w:t>
            </w:r>
            <w:proofErr w:type="spellStart"/>
            <w:r>
              <w:rPr>
                <w:rFonts w:ascii="Assistant" w:eastAsia="Assistant" w:hAnsi="Assistant" w:cs="Assistant"/>
                <w:rtl/>
              </w:rPr>
              <w:t>קמצא</w:t>
            </w:r>
            <w:proofErr w:type="spellEnd"/>
            <w:r>
              <w:rPr>
                <w:rFonts w:ascii="Assistant" w:eastAsia="Assistant" w:hAnsi="Assistant" w:cs="Assistant"/>
                <w:rtl/>
              </w:rPr>
              <w:t xml:space="preserve"> ובר </w:t>
            </w:r>
            <w:proofErr w:type="spellStart"/>
            <w:r>
              <w:rPr>
                <w:rFonts w:ascii="Assistant" w:eastAsia="Assistant" w:hAnsi="Assistant" w:cs="Assistant"/>
                <w:rtl/>
              </w:rPr>
              <w:t>קמצא</w:t>
            </w:r>
            <w:proofErr w:type="spellEnd"/>
            <w:r>
              <w:rPr>
                <w:rFonts w:ascii="Assistant" w:eastAsia="Assistant" w:hAnsi="Assistant" w:cs="Assistant"/>
                <w:rtl/>
              </w:rPr>
              <w:t xml:space="preserve">. איוריה מתאפיינים בקווים עדינים, צבעוניות מינימליסטית ושימוש בטכניקות מסורתיות ודיגיטליות כאחד. היא משלבת בין דימויים </w:t>
            </w:r>
            <w:r>
              <w:rPr>
                <w:rFonts w:ascii="Assistant" w:eastAsia="Assistant" w:hAnsi="Assistant" w:cs="Assistant"/>
                <w:rtl/>
              </w:rPr>
              <w:lastRenderedPageBreak/>
              <w:t>חזותיים לסיפורים בעלי עומק רגשי ומסר חינוכי.</w:t>
            </w:r>
          </w:p>
          <w:p w14:paraId="3C0C521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בנוסף ליצירתה הספרותית, </w:t>
            </w:r>
            <w:proofErr w:type="spellStart"/>
            <w:r>
              <w:rPr>
                <w:rFonts w:ascii="Assistant" w:eastAsia="Assistant" w:hAnsi="Assistant" w:cs="Assistant"/>
                <w:rtl/>
              </w:rPr>
              <w:t>בנזימן</w:t>
            </w:r>
            <w:proofErr w:type="spellEnd"/>
            <w:r>
              <w:rPr>
                <w:rFonts w:ascii="Assistant" w:eastAsia="Assistant" w:hAnsi="Assistant" w:cs="Assistant"/>
                <w:rtl/>
              </w:rPr>
              <w:t xml:space="preserve"> פועלת כאוצרת תערוכות איור וכעורכת ספרים. היא מקדמת את תחום האיור בישראל ומרצה על איור ואוריינות חזותית באקדמיות כמו בצלאל ושנקר. עבודתה נחשבת לפורצת דרך בזכות השילוב בין מסורת לחדשנות והיכולת להעביר מסרים מורכבים דרך דימויים פשוטים.</w:t>
            </w:r>
          </w:p>
          <w:p w14:paraId="3FB507EE"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1EFE0051" w14:textId="77777777" w:rsidR="002C37A5" w:rsidRDefault="00000000">
            <w:pPr>
              <w:widowControl w:val="0"/>
              <w:bidi/>
              <w:jc w:val="right"/>
              <w:rPr>
                <w:rFonts w:ascii="Assistant" w:eastAsia="Assistant" w:hAnsi="Assistant" w:cs="Assistant"/>
              </w:rPr>
            </w:pPr>
            <w:hyperlink r:id="rId99">
              <w:r>
                <w:rPr>
                  <w:rFonts w:ascii="Assistant" w:eastAsia="Assistant" w:hAnsi="Assistant" w:cs="Assistant"/>
                  <w:color w:val="1155CC"/>
                  <w:u w:val="single"/>
                </w:rPr>
                <w:t>https://greenbeanbooks.com/lenny-and-benny/</w:t>
              </w:r>
            </w:hyperlink>
            <w:r>
              <w:rPr>
                <w:rFonts w:ascii="Assistant" w:eastAsia="Assistant" w:hAnsi="Assistant" w:cs="Assistant"/>
              </w:rPr>
              <w:br/>
            </w:r>
          </w:p>
          <w:p w14:paraId="115EE883" w14:textId="77777777" w:rsidR="002C37A5" w:rsidRDefault="00000000">
            <w:pPr>
              <w:widowControl w:val="0"/>
              <w:bidi/>
              <w:jc w:val="right"/>
              <w:rPr>
                <w:rFonts w:ascii="Assistant" w:eastAsia="Assistant" w:hAnsi="Assistant" w:cs="Assistant"/>
              </w:rPr>
            </w:pPr>
            <w:hyperlink r:id="rId100">
              <w:r>
                <w:rPr>
                  <w:rFonts w:ascii="Assistant" w:eastAsia="Assistant" w:hAnsi="Assistant" w:cs="Assistant"/>
                  <w:color w:val="1155CC"/>
                  <w:u w:val="single"/>
                </w:rPr>
                <w:t>https://www.jewishbookcouncil.org/book/lenny-and-benny</w:t>
              </w:r>
            </w:hyperlink>
            <w:r>
              <w:rPr>
                <w:rFonts w:ascii="Assistant" w:eastAsia="Assistant" w:hAnsi="Assistant" w:cs="Assistant"/>
              </w:rPr>
              <w:br/>
            </w:r>
          </w:p>
          <w:p w14:paraId="010AAF34" w14:textId="77777777" w:rsidR="002C37A5" w:rsidRDefault="00000000">
            <w:pPr>
              <w:widowControl w:val="0"/>
              <w:bidi/>
              <w:jc w:val="right"/>
              <w:rPr>
                <w:rFonts w:ascii="Assistant" w:eastAsia="Assistant" w:hAnsi="Assistant" w:cs="Assistant"/>
              </w:rPr>
            </w:pPr>
            <w:hyperlink r:id="rId101">
              <w:r>
                <w:rPr>
                  <w:rFonts w:ascii="Assistant" w:eastAsia="Assistant" w:hAnsi="Assistant" w:cs="Assistant"/>
                  <w:color w:val="1155CC"/>
                  <w:u w:val="single"/>
                </w:rPr>
                <w:t>https://jewishbooksforkids.com/2021/04/18/interview-with-naama-benziman-author-and-illustrator-of-lenny-and-benny/</w:t>
              </w:r>
            </w:hyperlink>
          </w:p>
        </w:tc>
      </w:tr>
      <w:tr w:rsidR="002C37A5" w14:paraId="5912CCEA" w14:textId="77777777" w:rsidTr="00FE132E">
        <w:tc>
          <w:tcPr>
            <w:tcW w:w="2190" w:type="dxa"/>
            <w:shd w:val="clear" w:color="auto" w:fill="auto"/>
            <w:tcMar>
              <w:top w:w="100" w:type="dxa"/>
              <w:left w:w="100" w:type="dxa"/>
              <w:bottom w:w="100" w:type="dxa"/>
              <w:right w:w="100" w:type="dxa"/>
            </w:tcMar>
          </w:tcPr>
          <w:p w14:paraId="405E85C3"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lastRenderedPageBreak/>
              <w:t>נחום גוטמן</w:t>
            </w:r>
          </w:p>
        </w:tc>
        <w:tc>
          <w:tcPr>
            <w:tcW w:w="6810" w:type="dxa"/>
            <w:shd w:val="clear" w:color="auto" w:fill="auto"/>
            <w:tcMar>
              <w:top w:w="100" w:type="dxa"/>
              <w:left w:w="100" w:type="dxa"/>
              <w:bottom w:w="100" w:type="dxa"/>
              <w:right w:w="100" w:type="dxa"/>
            </w:tcMar>
          </w:tcPr>
          <w:p w14:paraId="053E718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נחום גוטמן (1898–1980) היה צייר, פסל, מאייר וסופר ישראלי, הנחשב לאחת הדמויות המרכזיות באמנות הישראלית המודרנית. </w:t>
            </w:r>
          </w:p>
          <w:p w14:paraId="479533F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גוטמן נולד בכפר </w:t>
            </w:r>
            <w:proofErr w:type="spellStart"/>
            <w:r>
              <w:rPr>
                <w:rFonts w:ascii="Assistant" w:eastAsia="Assistant" w:hAnsi="Assistant" w:cs="Assistant"/>
                <w:rtl/>
              </w:rPr>
              <w:t>טלנשטי</w:t>
            </w:r>
            <w:proofErr w:type="spellEnd"/>
            <w:r>
              <w:rPr>
                <w:rFonts w:ascii="Assistant" w:eastAsia="Assistant" w:hAnsi="Assistant" w:cs="Assistant"/>
                <w:rtl/>
              </w:rPr>
              <w:t xml:space="preserve"> </w:t>
            </w:r>
            <w:proofErr w:type="spellStart"/>
            <w:r>
              <w:rPr>
                <w:rFonts w:ascii="Assistant" w:eastAsia="Assistant" w:hAnsi="Assistant" w:cs="Assistant"/>
                <w:rtl/>
              </w:rPr>
              <w:t>בבסרביה</w:t>
            </w:r>
            <w:proofErr w:type="spellEnd"/>
            <w:r>
              <w:rPr>
                <w:rFonts w:ascii="Assistant" w:eastAsia="Assistant" w:hAnsi="Assistant" w:cs="Assistant"/>
                <w:rtl/>
              </w:rPr>
              <w:t xml:space="preserve"> (כיום במולדובה) ועלה לארץ ישראל עם משפחתו בשנת 1905. הוא למד אמנות ב"בצלאל" בירושלים ובבתי ספר לאמנות בווינה, ברלין ופריז. סגנונו האמנותי היה אקלקטי, נע בין פיגורטיבי למופשט, ושילב השפעות אירופאיות עם נרטיבים מקומיים.</w:t>
            </w:r>
          </w:p>
          <w:p w14:paraId="41F8276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גוטמן היה חלוץ ביצירת סגנון אמנותי ישראלי ייחודי שהתמקד בנופי הארץ, דמויות מקומיות וצבעים ים-תיכוניים. עבודותיו כוללות ציורים, פסלים, איורים וסדרות מוזאיקה המוצגות במקומות ציבוריים בתל אביב, כמו מגדל שלום וכיכר ביאליק. בנוסף, גוטמן היה מאייר וסופר ילדים פורה; הוא כתב ואייר ספרים רבים וזכה בפרסים חשובים על תרומתו לתרבות הילדים, בהם פרס ישראל לספרות ילדים (1978) ופרס אנדרסן לספרות ילדים (1962).</w:t>
            </w:r>
          </w:p>
          <w:p w14:paraId="680BB67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מוזיאון נחום גוטמן לאמנות בנוה צדק מציג את יצירותיו לצד אמנות עכשווית, וממשיך להנציח את מורשתו.</w:t>
            </w:r>
          </w:p>
          <w:p w14:paraId="2463C13C"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21F8D1A6" w14:textId="77777777" w:rsidR="002C37A5" w:rsidRDefault="00000000">
            <w:pPr>
              <w:widowControl w:val="0"/>
              <w:rPr>
                <w:rFonts w:ascii="Assistant" w:eastAsia="Assistant" w:hAnsi="Assistant" w:cs="Assistant"/>
              </w:rPr>
            </w:pPr>
            <w:hyperlink r:id="rId102">
              <w:r>
                <w:rPr>
                  <w:rFonts w:ascii="Assistant" w:eastAsia="Assistant" w:hAnsi="Assistant" w:cs="Assistant"/>
                  <w:color w:val="1155CC"/>
                  <w:u w:val="single"/>
                </w:rPr>
                <w:t>https://www.gutmanmuseum.co.il/</w:t>
              </w:r>
            </w:hyperlink>
            <w:r>
              <w:rPr>
                <w:rFonts w:ascii="Assistant" w:eastAsia="Assistant" w:hAnsi="Assistant" w:cs="Assistant"/>
              </w:rPr>
              <w:br/>
            </w:r>
          </w:p>
          <w:p w14:paraId="618F7F48" w14:textId="77777777" w:rsidR="002C37A5" w:rsidRDefault="00000000">
            <w:pPr>
              <w:widowControl w:val="0"/>
              <w:rPr>
                <w:rFonts w:ascii="Assistant" w:eastAsia="Assistant" w:hAnsi="Assistant" w:cs="Assistant"/>
              </w:rPr>
            </w:pPr>
            <w:hyperlink r:id="rId103">
              <w:r>
                <w:rPr>
                  <w:rFonts w:ascii="Assistant" w:eastAsia="Assistant" w:hAnsi="Assistant" w:cs="Assistant"/>
                  <w:color w:val="1155CC"/>
                  <w:u w:val="single"/>
                </w:rPr>
                <w:t>https://museum.imj.org.il/artcenter/newsite/en/?artist=Gutman,%20Nachum,%20Israeli,%20born%20Bessarabia,%201898-1980</w:t>
              </w:r>
            </w:hyperlink>
          </w:p>
        </w:tc>
      </w:tr>
      <w:tr w:rsidR="002C37A5" w14:paraId="767A00E4" w14:textId="77777777" w:rsidTr="00FE132E">
        <w:tc>
          <w:tcPr>
            <w:tcW w:w="2190" w:type="dxa"/>
            <w:shd w:val="clear" w:color="auto" w:fill="auto"/>
            <w:tcMar>
              <w:top w:w="100" w:type="dxa"/>
              <w:left w:w="100" w:type="dxa"/>
              <w:bottom w:w="100" w:type="dxa"/>
              <w:right w:w="100" w:type="dxa"/>
            </w:tcMar>
          </w:tcPr>
          <w:p w14:paraId="414C0C18"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proofErr w:type="spellStart"/>
            <w:r w:rsidRPr="00F722F4">
              <w:rPr>
                <w:rFonts w:ascii="Assistant" w:eastAsia="Assistant" w:hAnsi="Assistant" w:cs="Assistant"/>
                <w:bCs/>
                <w:color w:val="1C4587"/>
                <w:rtl/>
              </w:rPr>
              <w:t>פרידל</w:t>
            </w:r>
            <w:proofErr w:type="spellEnd"/>
            <w:r w:rsidRPr="00F722F4">
              <w:rPr>
                <w:rFonts w:ascii="Assistant" w:eastAsia="Assistant" w:hAnsi="Assistant" w:cs="Assistant"/>
                <w:bCs/>
                <w:color w:val="1C4587"/>
                <w:rtl/>
              </w:rPr>
              <w:t xml:space="preserve"> שטרן</w:t>
            </w:r>
          </w:p>
        </w:tc>
        <w:tc>
          <w:tcPr>
            <w:tcW w:w="6810" w:type="dxa"/>
            <w:shd w:val="clear" w:color="auto" w:fill="auto"/>
            <w:tcMar>
              <w:top w:w="100" w:type="dxa"/>
              <w:left w:w="100" w:type="dxa"/>
              <w:bottom w:w="100" w:type="dxa"/>
              <w:right w:w="100" w:type="dxa"/>
            </w:tcMar>
          </w:tcPr>
          <w:p w14:paraId="1D78BB74" w14:textId="77777777" w:rsidR="002C37A5" w:rsidRDefault="00000000">
            <w:pPr>
              <w:widowControl w:val="0"/>
              <w:bidi/>
              <w:rPr>
                <w:rFonts w:ascii="Assistant" w:eastAsia="Assistant" w:hAnsi="Assistant" w:cs="Assistant"/>
                <w:color w:val="222222"/>
              </w:rPr>
            </w:pPr>
            <w:r>
              <w:rPr>
                <w:rFonts w:ascii="Assistant" w:eastAsia="Assistant" w:hAnsi="Assistant" w:cs="Assistant"/>
                <w:color w:val="222222"/>
              </w:rPr>
              <w:t>"</w:t>
            </w:r>
            <w:r>
              <w:rPr>
                <w:rFonts w:ascii="Assistant" w:eastAsia="Assistant" w:hAnsi="Assistant" w:cs="Assistant"/>
                <w:color w:val="222222"/>
                <w:rtl/>
              </w:rPr>
              <w:t xml:space="preserve">איני מחפשת משהו מסוים. אני פשוט סקרנית ועיני תמיד פקוחות לסביבה. לכן ההסתכלות מפתיעה אותי כל פעם מחדש ואני רואה הרבה דברים שאחרים לא רואים" </w:t>
            </w:r>
            <w:proofErr w:type="spellStart"/>
            <w:r>
              <w:rPr>
                <w:rFonts w:ascii="Assistant" w:eastAsia="Assistant" w:hAnsi="Assistant" w:cs="Assistant"/>
                <w:color w:val="222222"/>
                <w:rtl/>
              </w:rPr>
              <w:t>פרידל</w:t>
            </w:r>
            <w:proofErr w:type="spellEnd"/>
            <w:r>
              <w:rPr>
                <w:rFonts w:ascii="Assistant" w:eastAsia="Assistant" w:hAnsi="Assistant" w:cs="Assistant"/>
                <w:color w:val="222222"/>
                <w:rtl/>
              </w:rPr>
              <w:t xml:space="preserve">  שטרן</w:t>
            </w:r>
          </w:p>
          <w:p w14:paraId="3BBC169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color w:val="222222"/>
              </w:rPr>
            </w:pPr>
            <w:proofErr w:type="spellStart"/>
            <w:r>
              <w:rPr>
                <w:rFonts w:ascii="Assistant" w:eastAsia="Assistant" w:hAnsi="Assistant" w:cs="Assistant"/>
                <w:color w:val="222222"/>
                <w:rtl/>
              </w:rPr>
              <w:t>פרידל</w:t>
            </w:r>
            <w:proofErr w:type="spellEnd"/>
            <w:r>
              <w:rPr>
                <w:rFonts w:ascii="Assistant" w:eastAsia="Assistant" w:hAnsi="Assistant" w:cs="Assistant"/>
                <w:color w:val="222222"/>
                <w:rtl/>
              </w:rPr>
              <w:t xml:space="preserve"> שטרן (1917–2006) הייתה מאיירת, קריקטוריסטית ומעצבת גרפית ילידת לייפציג, גרמניה, שנחשבת לחלוצה בתחום הקריקטורה והאיור בישראל. שטרן עלתה לארץ ישראל בשנת 1936, למדה אמנות ב"בצלאל" בירושלים, ושירתה בצבא הבריטי במהלך מלחמת העולם השנייה, שם החלה לתעד את חיי היומיום של החיילים באיורים. לאחר המלחמה עבדה כמעצבת מפות במחלקת המדידות של פלשתינה.</w:t>
            </w:r>
          </w:p>
          <w:p w14:paraId="39BBD40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color w:val="222222"/>
              </w:rPr>
            </w:pPr>
            <w:r>
              <w:rPr>
                <w:rFonts w:ascii="Assistant" w:eastAsia="Assistant" w:hAnsi="Assistant" w:cs="Assistant"/>
                <w:color w:val="222222"/>
                <w:rtl/>
              </w:rPr>
              <w:t xml:space="preserve">שטרן הייתה הקריקטוריסטית האישה הראשונה בישראל ופרסמה איורים וקריקטורות </w:t>
            </w:r>
            <w:r>
              <w:rPr>
                <w:rFonts w:ascii="Assistant" w:eastAsia="Assistant" w:hAnsi="Assistant" w:cs="Assistant"/>
                <w:color w:val="222222"/>
                <w:rtl/>
              </w:rPr>
              <w:lastRenderedPageBreak/>
              <w:t xml:space="preserve">בעיתונים מרכזיים כמו </w:t>
            </w:r>
            <w:r>
              <w:rPr>
                <w:rFonts w:ascii="Assistant" w:eastAsia="Assistant" w:hAnsi="Assistant" w:cs="Assistant"/>
                <w:i/>
                <w:color w:val="222222"/>
                <w:rtl/>
              </w:rPr>
              <w:t>דבר</w:t>
            </w:r>
            <w:r>
              <w:rPr>
                <w:rFonts w:ascii="Assistant" w:eastAsia="Assistant" w:hAnsi="Assistant" w:cs="Assistant"/>
                <w:color w:val="222222"/>
              </w:rPr>
              <w:t xml:space="preserve">, </w:t>
            </w:r>
            <w:r>
              <w:rPr>
                <w:rFonts w:ascii="Assistant" w:eastAsia="Assistant" w:hAnsi="Assistant" w:cs="Assistant"/>
                <w:i/>
                <w:color w:val="222222"/>
                <w:rtl/>
              </w:rPr>
              <w:t>דבר השבוע</w:t>
            </w:r>
            <w:r>
              <w:rPr>
                <w:rFonts w:ascii="Assistant" w:eastAsia="Assistant" w:hAnsi="Assistant" w:cs="Assistant"/>
                <w:color w:val="222222"/>
                <w:rtl/>
              </w:rPr>
              <w:t xml:space="preserve"> ו-</w:t>
            </w:r>
            <w:r>
              <w:rPr>
                <w:rFonts w:ascii="Assistant" w:eastAsia="Assistant" w:hAnsi="Assistant" w:cs="Assistant"/>
                <w:i/>
                <w:color w:val="222222"/>
                <w:rtl/>
              </w:rPr>
              <w:t>במחנה</w:t>
            </w:r>
            <w:r>
              <w:rPr>
                <w:rFonts w:ascii="Assistant" w:eastAsia="Assistant" w:hAnsi="Assistant" w:cs="Assistant"/>
                <w:color w:val="222222"/>
                <w:rtl/>
              </w:rPr>
              <w:t>. עבודותיה התמקדו בחיי היומיום ובחברה הישראלית, תוך חשיפת ההיבטים האבסורדיים והגרוטסקיים של המציאות המקומית. היא נמנעה מעיסוק ישיר בנושאים פוליטיים או צבאיים, והתמקדה בהיבטים חברתיים ואנושיים. סגנונה התאפיין בקו גיאומטרי מינימליסטי ובשימוש מועט בצבע.</w:t>
            </w:r>
          </w:p>
          <w:p w14:paraId="75C218A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color w:val="222222"/>
              </w:rPr>
            </w:pPr>
            <w:r>
              <w:rPr>
                <w:rFonts w:ascii="Assistant" w:eastAsia="Assistant" w:hAnsi="Assistant" w:cs="Assistant"/>
                <w:color w:val="222222"/>
                <w:rtl/>
              </w:rPr>
              <w:t xml:space="preserve">במקביל לעבודתה כקריקטוריסטית, שטרן עסקה גם בעיצוב גרפי, כולל עיצוב בולים ושלטים עבור דואר ישראל. בין עבודותיה הבולטות ניתן למנות את סדרת בולי "נופי אוויר" (1960) ועיצוב מפות מאוירות של ישראל. בנוסף, היא כתבה ואיירה ספרים כמו </w:t>
            </w:r>
            <w:proofErr w:type="spellStart"/>
            <w:r>
              <w:rPr>
                <w:rFonts w:ascii="Assistant" w:eastAsia="Assistant" w:hAnsi="Assistant" w:cs="Assistant"/>
                <w:i/>
                <w:color w:val="222222"/>
              </w:rPr>
              <w:t>In</w:t>
            </w:r>
            <w:proofErr w:type="spellEnd"/>
            <w:r>
              <w:rPr>
                <w:rFonts w:ascii="Assistant" w:eastAsia="Assistant" w:hAnsi="Assistant" w:cs="Assistant"/>
                <w:i/>
                <w:color w:val="222222"/>
              </w:rPr>
              <w:t xml:space="preserve"> </w:t>
            </w:r>
            <w:proofErr w:type="spellStart"/>
            <w:r>
              <w:rPr>
                <w:rFonts w:ascii="Assistant" w:eastAsia="Assistant" w:hAnsi="Assistant" w:cs="Assistant"/>
                <w:i/>
                <w:color w:val="222222"/>
              </w:rPr>
              <w:t>Short</w:t>
            </w:r>
            <w:proofErr w:type="spellEnd"/>
            <w:r>
              <w:rPr>
                <w:rFonts w:ascii="Assistant" w:eastAsia="Assistant" w:hAnsi="Assistant" w:cs="Assistant"/>
                <w:i/>
                <w:color w:val="222222"/>
              </w:rPr>
              <w:t xml:space="preserve">: </w:t>
            </w:r>
            <w:proofErr w:type="spellStart"/>
            <w:r>
              <w:rPr>
                <w:rFonts w:ascii="Assistant" w:eastAsia="Assistant" w:hAnsi="Assistant" w:cs="Assistant"/>
                <w:i/>
                <w:color w:val="222222"/>
              </w:rPr>
              <w:t>Israel</w:t>
            </w:r>
            <w:proofErr w:type="spellEnd"/>
            <w:r>
              <w:rPr>
                <w:rFonts w:ascii="Assistant" w:eastAsia="Assistant" w:hAnsi="Assistant" w:cs="Assistant"/>
                <w:color w:val="222222"/>
                <w:rtl/>
              </w:rPr>
              <w:t xml:space="preserve"> (1958), שתיאר את חוויותיה כתיירת בארץ.</w:t>
            </w:r>
          </w:p>
          <w:p w14:paraId="3239F35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color w:val="222222"/>
              </w:rPr>
            </w:pPr>
            <w:r>
              <w:rPr>
                <w:rFonts w:ascii="Assistant" w:eastAsia="Assistant" w:hAnsi="Assistant" w:cs="Assistant"/>
                <w:color w:val="222222"/>
                <w:rtl/>
              </w:rPr>
              <w:t>שטרן לימדה במחלקה לרישום ב"בצלאל" במשך שלושה עשורים (1962–1992) וזכתה בפרסים רבים, בהם פרס הנשיא להתנדבות (1999) ופרס דוש לקריקטורה (2004). מורשתה נשמרת במוזיאון הישראלי לקריקטורה וקומיקס בחולון, שבו מתקיימת תחרות שנתית לזכרה.</w:t>
            </w:r>
          </w:p>
          <w:p w14:paraId="74398E3F"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color w:val="222222"/>
              </w:rPr>
            </w:pPr>
          </w:p>
          <w:p w14:paraId="5F12FCD3" w14:textId="77777777" w:rsidR="002C37A5" w:rsidRDefault="00000000">
            <w:pPr>
              <w:widowControl w:val="0"/>
              <w:rPr>
                <w:rFonts w:ascii="Assistant" w:eastAsia="Assistant" w:hAnsi="Assistant" w:cs="Assistant"/>
                <w:color w:val="222222"/>
              </w:rPr>
            </w:pPr>
            <w:hyperlink r:id="rId104">
              <w:r>
                <w:rPr>
                  <w:rFonts w:ascii="Assistant" w:eastAsia="Assistant" w:hAnsi="Assistant" w:cs="Assistant"/>
                  <w:color w:val="1155CC"/>
                  <w:u w:val="single"/>
                </w:rPr>
                <w:t>https://cartoon.org.il/exhibitions/%d7%a2%d7%9c%d7%99-%d7%aa%d7%90%d7%a0%d7%94-%d7%a4%d7%a8%d7%99%d7%93%d7%9c-%d7%a9%d7%98%d7%a8%d7%9f/</w:t>
              </w:r>
            </w:hyperlink>
          </w:p>
        </w:tc>
      </w:tr>
      <w:tr w:rsidR="002C37A5" w14:paraId="3A080D70" w14:textId="77777777" w:rsidTr="00FE132E">
        <w:tc>
          <w:tcPr>
            <w:tcW w:w="2190" w:type="dxa"/>
            <w:shd w:val="clear" w:color="auto" w:fill="auto"/>
            <w:tcMar>
              <w:top w:w="100" w:type="dxa"/>
              <w:left w:w="100" w:type="dxa"/>
              <w:bottom w:w="100" w:type="dxa"/>
              <w:right w:w="100" w:type="dxa"/>
            </w:tcMar>
          </w:tcPr>
          <w:p w14:paraId="41812DA7" w14:textId="6AB4F13F"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proofErr w:type="spellStart"/>
            <w:r w:rsidRPr="00F722F4">
              <w:rPr>
                <w:rFonts w:ascii="Assistant" w:eastAsia="Assistant" w:hAnsi="Assistant" w:cs="Assistant"/>
                <w:bCs/>
                <w:color w:val="1C4587"/>
                <w:rtl/>
              </w:rPr>
              <w:lastRenderedPageBreak/>
              <w:t>רות</w:t>
            </w:r>
            <w:r w:rsidR="00F722F4">
              <w:rPr>
                <w:rFonts w:ascii="Assistant" w:eastAsia="Assistant" w:hAnsi="Assistant" w:cs="Assistant" w:hint="cs"/>
                <w:bCs/>
                <w:color w:val="1C4587"/>
                <w:rtl/>
              </w:rPr>
              <w:t>ו</w:t>
            </w:r>
            <w:proofErr w:type="spellEnd"/>
            <w:r w:rsidRPr="00F722F4">
              <w:rPr>
                <w:rFonts w:ascii="Assistant" w:eastAsia="Assistant" w:hAnsi="Assistant" w:cs="Assistant"/>
                <w:bCs/>
                <w:color w:val="1C4587"/>
                <w:rtl/>
              </w:rPr>
              <w:t xml:space="preserve"> מודן </w:t>
            </w:r>
          </w:p>
        </w:tc>
        <w:tc>
          <w:tcPr>
            <w:tcW w:w="6810" w:type="dxa"/>
            <w:shd w:val="clear" w:color="auto" w:fill="auto"/>
            <w:tcMar>
              <w:top w:w="100" w:type="dxa"/>
              <w:left w:w="100" w:type="dxa"/>
              <w:bottom w:w="100" w:type="dxa"/>
              <w:right w:w="100" w:type="dxa"/>
            </w:tcMar>
          </w:tcPr>
          <w:p w14:paraId="13C13F3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רותו</w:t>
            </w:r>
            <w:proofErr w:type="spellEnd"/>
            <w:r>
              <w:rPr>
                <w:rFonts w:ascii="Assistant" w:eastAsia="Assistant" w:hAnsi="Assistant" w:cs="Assistant"/>
                <w:rtl/>
              </w:rPr>
              <w:t xml:space="preserve"> מודן (נולדה ב-1966 בתל אביב) היא מאיירת, </w:t>
            </w:r>
            <w:proofErr w:type="spellStart"/>
            <w:r>
              <w:rPr>
                <w:rFonts w:ascii="Assistant" w:eastAsia="Assistant" w:hAnsi="Assistant" w:cs="Assistant"/>
                <w:rtl/>
              </w:rPr>
              <w:t>אמנית</w:t>
            </w:r>
            <w:proofErr w:type="spellEnd"/>
            <w:r>
              <w:rPr>
                <w:rFonts w:ascii="Assistant" w:eastAsia="Assistant" w:hAnsi="Assistant" w:cs="Assistant"/>
                <w:rtl/>
              </w:rPr>
              <w:t xml:space="preserve"> קומיקס ומרצה בכירה, הנחשבת לאחת היוצרות המשפיעות ביותר בתחום הקומיקס והאיור בישראל ובעולם. היא בוגרת המחלקה לתקשורת חזותית בבצלאל (1992) בהצטיינות, ולאחר מכן החלה לפרסם רצועות קומיקס ואיורים בעיתונים מובילים בישראל, כמו </w:t>
            </w:r>
            <w:r>
              <w:rPr>
                <w:rFonts w:ascii="Assistant" w:eastAsia="Assistant" w:hAnsi="Assistant" w:cs="Assistant"/>
                <w:i/>
                <w:rtl/>
              </w:rPr>
              <w:t>ידיעות אחרונות</w:t>
            </w:r>
            <w:r>
              <w:rPr>
                <w:rFonts w:ascii="Assistant" w:eastAsia="Assistant" w:hAnsi="Assistant" w:cs="Assistant"/>
                <w:rtl/>
              </w:rPr>
              <w:t xml:space="preserve"> ו-</w:t>
            </w:r>
            <w:r>
              <w:rPr>
                <w:rFonts w:ascii="Assistant" w:eastAsia="Assistant" w:hAnsi="Assistant" w:cs="Assistant"/>
                <w:i/>
                <w:rtl/>
              </w:rPr>
              <w:t>הארץ</w:t>
            </w:r>
            <w:r>
              <w:rPr>
                <w:rFonts w:ascii="Assistant" w:eastAsia="Assistant" w:hAnsi="Assistant" w:cs="Assistant"/>
                <w:rtl/>
              </w:rPr>
              <w:t>. מודן הייתה שותפה להקמת קבוצת הקומיקס הישראלית "</w:t>
            </w:r>
            <w:proofErr w:type="spellStart"/>
            <w:r>
              <w:rPr>
                <w:rFonts w:ascii="Assistant" w:eastAsia="Assistant" w:hAnsi="Assistant" w:cs="Assistant"/>
              </w:rPr>
              <w:t>Actus</w:t>
            </w:r>
            <w:proofErr w:type="spellEnd"/>
            <w:r>
              <w:rPr>
                <w:rFonts w:ascii="Assistant" w:eastAsia="Assistant" w:hAnsi="Assistant" w:cs="Assistant"/>
              </w:rPr>
              <w:t xml:space="preserve"> </w:t>
            </w:r>
            <w:proofErr w:type="spellStart"/>
            <w:r>
              <w:rPr>
                <w:rFonts w:ascii="Assistant" w:eastAsia="Assistant" w:hAnsi="Assistant" w:cs="Assistant"/>
              </w:rPr>
              <w:t>Tragicus</w:t>
            </w:r>
            <w:proofErr w:type="spellEnd"/>
            <w:r>
              <w:rPr>
                <w:rFonts w:ascii="Assistant" w:eastAsia="Assistant" w:hAnsi="Assistant" w:cs="Assistant"/>
                <w:rtl/>
              </w:rPr>
              <w:t>" בשנת 1995, אשר זכתה להכרה בינלאומית.</w:t>
            </w:r>
          </w:p>
          <w:p w14:paraId="77A27811"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80"/>
              <w:rPr>
                <w:rFonts w:ascii="Assistant" w:eastAsia="Assistant" w:hAnsi="Assistant" w:cs="Assistant"/>
                <w:sz w:val="22"/>
                <w:szCs w:val="22"/>
                <w:u w:val="single"/>
              </w:rPr>
            </w:pPr>
            <w:bookmarkStart w:id="10" w:name="_kwpq661qgmys" w:colFirst="0" w:colLast="0"/>
            <w:bookmarkEnd w:id="10"/>
            <w:r>
              <w:rPr>
                <w:rFonts w:ascii="Assistant" w:eastAsia="Assistant" w:hAnsi="Assistant" w:cs="Assistant"/>
                <w:sz w:val="22"/>
                <w:szCs w:val="22"/>
                <w:u w:val="single"/>
                <w:rtl/>
              </w:rPr>
              <w:t>יצירות מרכזיות:</w:t>
            </w:r>
          </w:p>
          <w:p w14:paraId="2EE51DA3" w14:textId="77777777" w:rsidR="002C37A5" w:rsidRDefault="00000000">
            <w:pPr>
              <w:widowControl w:val="0"/>
              <w:numPr>
                <w:ilvl w:val="0"/>
                <w:numId w:val="9"/>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proofErr w:type="spellStart"/>
            <w:r>
              <w:rPr>
                <w:rFonts w:ascii="Assistant" w:eastAsia="Assistant" w:hAnsi="Assistant" w:cs="Assistant"/>
              </w:rPr>
              <w:t>Exit</w:t>
            </w:r>
            <w:proofErr w:type="spellEnd"/>
            <w:r>
              <w:rPr>
                <w:rFonts w:ascii="Assistant" w:eastAsia="Assistant" w:hAnsi="Assistant" w:cs="Assistant"/>
              </w:rPr>
              <w:t xml:space="preserve"> </w:t>
            </w:r>
            <w:proofErr w:type="spellStart"/>
            <w:r>
              <w:rPr>
                <w:rFonts w:ascii="Assistant" w:eastAsia="Assistant" w:hAnsi="Assistant" w:cs="Assistant"/>
              </w:rPr>
              <w:t>Wounds</w:t>
            </w:r>
            <w:proofErr w:type="spellEnd"/>
            <w:r>
              <w:rPr>
                <w:rFonts w:ascii="Assistant" w:eastAsia="Assistant" w:hAnsi="Assistant" w:cs="Assistant"/>
                <w:rtl/>
              </w:rPr>
              <w:t xml:space="preserve">, 2006: הרומן הגרפי הראשון שלה באנגלית, המספר סיפור חיפוש אישי על רקע פיגוע טרור בתל אביב. הספר זכה בפרס </w:t>
            </w:r>
            <w:proofErr w:type="spellStart"/>
            <w:r>
              <w:rPr>
                <w:rFonts w:ascii="Assistant" w:eastAsia="Assistant" w:hAnsi="Assistant" w:cs="Assistant"/>
                <w:rtl/>
              </w:rPr>
              <w:t>אייזנר</w:t>
            </w:r>
            <w:proofErr w:type="spellEnd"/>
            <w:r>
              <w:rPr>
                <w:rFonts w:ascii="Assistant" w:eastAsia="Assistant" w:hAnsi="Assistant" w:cs="Assistant"/>
                <w:rtl/>
              </w:rPr>
              <w:t xml:space="preserve"> היוקרתי לרומן הגרפי הטוב ביותר (2008) ותורגם ל-12 שפות.</w:t>
            </w:r>
          </w:p>
          <w:p w14:paraId="26AEBAA0" w14:textId="77777777" w:rsidR="002C37A5" w:rsidRDefault="00000000">
            <w:pPr>
              <w:widowControl w:val="0"/>
              <w:numPr>
                <w:ilvl w:val="0"/>
                <w:numId w:val="9"/>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הנכס, 2013: רומן גרפי העוסק במסע של סבתא ונכדתה לוורשה בעקבות רכוש משפחתי שאבד בשואה. הספר זכה בפרסים רבים, בהם פרס מיוחד בפסטיבל הקומיקס </w:t>
            </w:r>
            <w:proofErr w:type="spellStart"/>
            <w:r>
              <w:rPr>
                <w:rFonts w:ascii="Assistant" w:eastAsia="Assistant" w:hAnsi="Assistant" w:cs="Assistant"/>
                <w:rtl/>
              </w:rPr>
              <w:t>באנגולם</w:t>
            </w:r>
            <w:proofErr w:type="spellEnd"/>
            <w:r>
              <w:rPr>
                <w:rFonts w:ascii="Assistant" w:eastAsia="Assistant" w:hAnsi="Assistant" w:cs="Assistant"/>
                <w:rtl/>
              </w:rPr>
              <w:t xml:space="preserve"> ופרס ספר השנה בפסטיבל לוקה באיטליה.</w:t>
            </w:r>
          </w:p>
          <w:p w14:paraId="183A5FBF" w14:textId="77777777" w:rsidR="002C37A5" w:rsidRDefault="00000000">
            <w:pPr>
              <w:widowControl w:val="0"/>
              <w:numPr>
                <w:ilvl w:val="0"/>
                <w:numId w:val="9"/>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מנהרות, 2020: רומן גרפי המשלב סיפור הרפתקאות עם ביקורת פוליטית וחברתית, העוסק בחיפוש אחר ארון הברית באזור יהודה ושומרון.</w:t>
            </w:r>
          </w:p>
          <w:p w14:paraId="1277F12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מודן גם כתבה ואיירה ספרי ילדים מצליחים, בהם </w:t>
            </w:r>
            <w:proofErr w:type="spellStart"/>
            <w:r>
              <w:rPr>
                <w:rFonts w:ascii="Assistant" w:eastAsia="Assistant" w:hAnsi="Assistant" w:cs="Assistant"/>
                <w:i/>
              </w:rPr>
              <w:t>Maya</w:t>
            </w:r>
            <w:proofErr w:type="spellEnd"/>
            <w:r>
              <w:rPr>
                <w:rFonts w:ascii="Assistant" w:eastAsia="Assistant" w:hAnsi="Assistant" w:cs="Assistant"/>
                <w:i/>
              </w:rPr>
              <w:t xml:space="preserve"> </w:t>
            </w:r>
            <w:proofErr w:type="spellStart"/>
            <w:r>
              <w:rPr>
                <w:rFonts w:ascii="Assistant" w:eastAsia="Assistant" w:hAnsi="Assistant" w:cs="Assistant"/>
                <w:i/>
              </w:rPr>
              <w:t>Makes</w:t>
            </w:r>
            <w:proofErr w:type="spellEnd"/>
            <w:r>
              <w:rPr>
                <w:rFonts w:ascii="Assistant" w:eastAsia="Assistant" w:hAnsi="Assistant" w:cs="Assistant"/>
                <w:i/>
              </w:rPr>
              <w:t xml:space="preserve"> a </w:t>
            </w:r>
            <w:proofErr w:type="spellStart"/>
            <w:r>
              <w:rPr>
                <w:rFonts w:ascii="Assistant" w:eastAsia="Assistant" w:hAnsi="Assistant" w:cs="Assistant"/>
                <w:i/>
              </w:rPr>
              <w:t>Mess</w:t>
            </w:r>
            <w:proofErr w:type="spellEnd"/>
            <w:r>
              <w:rPr>
                <w:rFonts w:ascii="Assistant" w:eastAsia="Assistant" w:hAnsi="Assistant" w:cs="Assistant"/>
              </w:rPr>
              <w:t xml:space="preserve">, </w:t>
            </w:r>
            <w:r>
              <w:rPr>
                <w:rFonts w:ascii="Assistant" w:eastAsia="Assistant" w:hAnsi="Assistant" w:cs="Assistant"/>
                <w:rtl/>
              </w:rPr>
              <w:t>2012, שזכה להצלחה בינלאומית ותורגם לשפות רבות. בנוסף, היא איירה ספרים מאת סופרים ישראלים כמו אתגר קרת (</w:t>
            </w:r>
            <w:r>
              <w:rPr>
                <w:rFonts w:ascii="Assistant" w:eastAsia="Assistant" w:hAnsi="Assistant" w:cs="Assistant"/>
                <w:i/>
                <w:rtl/>
              </w:rPr>
              <w:t>אבא בורח עם הקרקס</w:t>
            </w:r>
            <w:r>
              <w:rPr>
                <w:rFonts w:ascii="Assistant" w:eastAsia="Assistant" w:hAnsi="Assistant" w:cs="Assistant"/>
              </w:rPr>
              <w:t>).</w:t>
            </w:r>
          </w:p>
          <w:p w14:paraId="1E6AA1E2" w14:textId="77777777" w:rsidR="002C37A5" w:rsidRDefault="002C37A5">
            <w:pPr>
              <w:widowControl w:val="0"/>
              <w:pBdr>
                <w:top w:val="nil"/>
                <w:left w:val="nil"/>
                <w:bottom w:val="nil"/>
                <w:right w:val="nil"/>
                <w:between w:val="nil"/>
              </w:pBdr>
              <w:bidi/>
              <w:rPr>
                <w:rFonts w:ascii="Assistant" w:eastAsia="Assistant" w:hAnsi="Assistant" w:cs="Assistant"/>
              </w:rPr>
            </w:pPr>
          </w:p>
          <w:p w14:paraId="7BD13097" w14:textId="77777777" w:rsidR="002C37A5" w:rsidRDefault="00000000">
            <w:pPr>
              <w:widowControl w:val="0"/>
              <w:pBdr>
                <w:top w:val="nil"/>
                <w:left w:val="nil"/>
                <w:bottom w:val="nil"/>
                <w:right w:val="nil"/>
                <w:between w:val="nil"/>
              </w:pBdr>
              <w:rPr>
                <w:rFonts w:ascii="Assistant" w:eastAsia="Assistant" w:hAnsi="Assistant" w:cs="Assistant"/>
              </w:rPr>
            </w:pPr>
            <w:hyperlink r:id="rId105">
              <w:r>
                <w:rPr>
                  <w:rFonts w:ascii="Assistant" w:eastAsia="Assistant" w:hAnsi="Assistant" w:cs="Assistant"/>
                  <w:color w:val="1155CC"/>
                  <w:u w:val="single"/>
                </w:rPr>
                <w:t>http://paulgravett.com/profiles/creator/rutu_modan</w:t>
              </w:r>
            </w:hyperlink>
            <w:r>
              <w:rPr>
                <w:rFonts w:ascii="Assistant" w:eastAsia="Assistant" w:hAnsi="Assistant" w:cs="Assistant"/>
              </w:rPr>
              <w:br/>
            </w:r>
          </w:p>
          <w:p w14:paraId="23421ABA" w14:textId="77777777" w:rsidR="002C37A5" w:rsidRDefault="00000000">
            <w:pPr>
              <w:widowControl w:val="0"/>
              <w:pBdr>
                <w:top w:val="nil"/>
                <w:left w:val="nil"/>
                <w:bottom w:val="nil"/>
                <w:right w:val="nil"/>
                <w:between w:val="nil"/>
              </w:pBdr>
              <w:rPr>
                <w:rFonts w:ascii="Assistant" w:eastAsia="Assistant" w:hAnsi="Assistant" w:cs="Assistant"/>
              </w:rPr>
            </w:pPr>
            <w:hyperlink r:id="rId106">
              <w:r>
                <w:rPr>
                  <w:rFonts w:ascii="Assistant" w:eastAsia="Assistant" w:hAnsi="Assistant" w:cs="Assistant"/>
                  <w:color w:val="1155CC"/>
                  <w:u w:val="single"/>
                </w:rPr>
                <w:t>https://en.wikipedia.org/wiki/Rutu_Modan</w:t>
              </w:r>
            </w:hyperlink>
          </w:p>
        </w:tc>
      </w:tr>
    </w:tbl>
    <w:p w14:paraId="61F8608C" w14:textId="77777777" w:rsidR="002C37A5" w:rsidRDefault="00000000">
      <w:pPr>
        <w:bidi/>
        <w:rPr>
          <w:rFonts w:ascii="Assistant" w:eastAsia="Assistant" w:hAnsi="Assistant" w:cs="Assistant"/>
        </w:rPr>
      </w:pPr>
      <w:r>
        <w:rPr>
          <w:rFonts w:ascii="Assistant" w:eastAsia="Assistant" w:hAnsi="Assistant" w:cs="Assistant"/>
        </w:rPr>
        <w:lastRenderedPageBreak/>
        <w:br/>
      </w:r>
    </w:p>
    <w:p w14:paraId="109CB30E" w14:textId="77777777" w:rsidR="002C37A5" w:rsidRPr="00F722F4" w:rsidRDefault="00000000">
      <w:pPr>
        <w:widowControl w:val="0"/>
        <w:bidi/>
        <w:rPr>
          <w:rFonts w:ascii="Assistant" w:eastAsia="Assistant" w:hAnsi="Assistant" w:cs="Assistant"/>
          <w:bCs/>
        </w:rPr>
      </w:pPr>
      <w:r w:rsidRPr="00F722F4">
        <w:rPr>
          <w:rFonts w:ascii="Assistant" w:eastAsia="Assistant" w:hAnsi="Assistant" w:cs="Assistant"/>
          <w:bCs/>
          <w:color w:val="1C4587"/>
          <w:sz w:val="26"/>
          <w:szCs w:val="26"/>
          <w:shd w:val="clear" w:color="auto" w:fill="CFE2F3"/>
          <w:rtl/>
        </w:rPr>
        <w:t>טיפוגרפיה</w:t>
      </w:r>
    </w:p>
    <w:tbl>
      <w:tblPr>
        <w:tblStyle w:val="aa"/>
        <w:bidiVisual/>
        <w:tblW w:w="9015" w:type="dxa"/>
        <w:tblInd w:w="0"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20" w:firstRow="1" w:lastRow="0" w:firstColumn="0" w:lastColumn="0" w:noHBand="1" w:noVBand="1"/>
      </w:tblPr>
      <w:tblGrid>
        <w:gridCol w:w="2205"/>
        <w:gridCol w:w="6810"/>
      </w:tblGrid>
      <w:tr w:rsidR="002C37A5" w14:paraId="27214163" w14:textId="77777777" w:rsidTr="00FE132E">
        <w:trPr>
          <w:trHeight w:val="503"/>
        </w:trPr>
        <w:tc>
          <w:tcPr>
            <w:tcW w:w="2205" w:type="dxa"/>
            <w:shd w:val="clear" w:color="auto" w:fill="auto"/>
            <w:tcMar>
              <w:top w:w="100" w:type="dxa"/>
              <w:left w:w="100" w:type="dxa"/>
              <w:bottom w:w="100" w:type="dxa"/>
              <w:right w:w="100" w:type="dxa"/>
            </w:tcMar>
          </w:tcPr>
          <w:p w14:paraId="668DCB8B"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עדי שטרן</w:t>
            </w:r>
          </w:p>
        </w:tc>
        <w:tc>
          <w:tcPr>
            <w:tcW w:w="6810" w:type="dxa"/>
            <w:shd w:val="clear" w:color="auto" w:fill="auto"/>
            <w:tcMar>
              <w:top w:w="100" w:type="dxa"/>
              <w:left w:w="100" w:type="dxa"/>
              <w:bottom w:w="100" w:type="dxa"/>
              <w:right w:w="100" w:type="dxa"/>
            </w:tcMar>
          </w:tcPr>
          <w:p w14:paraId="68C67AD2"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עדי שטרן (נולד ב-1966) הוא מעצב גרפי, טיפוגרף וחוקר ישראלי, המשמש כנשיא האקדמיה לאמנות ועיצוב בצלאל בירושלים מאז 2015. שטרן הוא בוגר המחלקה לעיצוב גרפי בבצלאל (1992) ובעל תואר שני בעיצוב גופנים וטיפוגרפיה מאוניברסיטת </w:t>
            </w:r>
            <w:proofErr w:type="spellStart"/>
            <w:r>
              <w:rPr>
                <w:rFonts w:ascii="Assistant" w:eastAsia="Assistant" w:hAnsi="Assistant" w:cs="Assistant"/>
                <w:rtl/>
              </w:rPr>
              <w:t>רדינג</w:t>
            </w:r>
            <w:proofErr w:type="spellEnd"/>
            <w:r>
              <w:rPr>
                <w:rFonts w:ascii="Assistant" w:eastAsia="Assistant" w:hAnsi="Assistant" w:cs="Assistant"/>
                <w:rtl/>
              </w:rPr>
              <w:t xml:space="preserve"> באנגליה, אותו סיים בהצטיינות.</w:t>
            </w:r>
          </w:p>
          <w:p w14:paraId="2162B6A3" w14:textId="77777777" w:rsidR="002C37A5" w:rsidRDefault="002C37A5">
            <w:pPr>
              <w:widowControl w:val="0"/>
              <w:bidi/>
              <w:rPr>
                <w:rFonts w:ascii="Assistant" w:eastAsia="Assistant" w:hAnsi="Assistant" w:cs="Assistant"/>
              </w:rPr>
            </w:pPr>
          </w:p>
          <w:p w14:paraId="630557B7" w14:textId="77777777" w:rsidR="002C37A5" w:rsidRDefault="00000000">
            <w:pPr>
              <w:widowControl w:val="0"/>
              <w:bidi/>
              <w:rPr>
                <w:rFonts w:ascii="Assistant" w:eastAsia="Assistant" w:hAnsi="Assistant" w:cs="Assistant"/>
              </w:rPr>
            </w:pPr>
            <w:r>
              <w:rPr>
                <w:rFonts w:ascii="Assistant" w:eastAsia="Assistant" w:hAnsi="Assistant" w:cs="Assistant"/>
                <w:rtl/>
              </w:rPr>
              <w:t>שטרן נחשב לאחת הדמויות המרכזיות בתחום העיצוב הגרפי והטיפוגרפיה בישראל. הוא עיצב פרויקטים משמעותיים כמו הלוגואים של מוזיאון העיצוב חולון, המרכז הבינתחומי הרצליה ופסטיבל ישראל, וכן היה אחראי על עיצוב מערכת השילוט במוזיאון העיצוב חולון, שזכתה בפרס היוקרתי של מועדון המעצבים הטיפוגרפיים בטוקיו (</w:t>
            </w:r>
            <w:r>
              <w:rPr>
                <w:rFonts w:ascii="Assistant" w:eastAsia="Assistant" w:hAnsi="Assistant" w:cs="Assistant"/>
              </w:rPr>
              <w:t>TDC</w:t>
            </w:r>
            <w:r>
              <w:rPr>
                <w:rFonts w:ascii="Assistant" w:eastAsia="Assistant" w:hAnsi="Assistant" w:cs="Assistant"/>
                <w:rtl/>
              </w:rPr>
              <w:t>). בנוסף, הוא עיצב את "ספר השמות" עבור יד ושם – אנדרטה הכוללת 14,000 עמודים עם שמות קורבנות השואה.</w:t>
            </w:r>
          </w:p>
          <w:p w14:paraId="5F02F2C7" w14:textId="77777777" w:rsidR="002C37A5" w:rsidRDefault="002C37A5">
            <w:pPr>
              <w:widowControl w:val="0"/>
              <w:bidi/>
              <w:rPr>
                <w:rFonts w:ascii="Assistant" w:eastAsia="Assistant" w:hAnsi="Assistant" w:cs="Assistant"/>
              </w:rPr>
            </w:pPr>
          </w:p>
          <w:p w14:paraId="0F289A55"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תרומתו של שטרן לעיצוב בישראל מתבטאת גם בפיתוח גופנים עבריים חדשניים, בהם גופן "נועם טקסט", ובמחקריו על ההיסטוריה והעיצוב של הכתב העברי. </w:t>
            </w:r>
            <w:r>
              <w:rPr>
                <w:rFonts w:ascii="Assistant" w:eastAsia="Assistant" w:hAnsi="Assistant" w:cs="Assistant"/>
                <w:rtl/>
              </w:rPr>
              <w:br/>
            </w:r>
          </w:p>
          <w:p w14:paraId="23B560C9"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שטרן זכה בפרסים רבים, בהם פרס משרד החינוך והתרבות לעיצוב (1999), פרס </w:t>
            </w:r>
            <w:r>
              <w:rPr>
                <w:rFonts w:ascii="Assistant" w:eastAsia="Assistant" w:hAnsi="Assistant" w:cs="Assistant"/>
              </w:rPr>
              <w:t>TDC</w:t>
            </w:r>
            <w:r>
              <w:rPr>
                <w:rFonts w:ascii="Assistant" w:eastAsia="Assistant" w:hAnsi="Assistant" w:cs="Assistant"/>
                <w:rtl/>
              </w:rPr>
              <w:t xml:space="preserve"> בטוקיו (2010), ופרסי כסף וארד ממועדון מנהלי האמנות בניו יורק (</w:t>
            </w:r>
            <w:r>
              <w:rPr>
                <w:rFonts w:ascii="Assistant" w:eastAsia="Assistant" w:hAnsi="Assistant" w:cs="Assistant"/>
              </w:rPr>
              <w:t>ADC</w:t>
            </w:r>
            <w:r>
              <w:rPr>
                <w:rFonts w:ascii="Assistant" w:eastAsia="Assistant" w:hAnsi="Assistant" w:cs="Assistant"/>
                <w:rtl/>
              </w:rPr>
              <w:t xml:space="preserve">). עבודותיו הוצגו בתערוכות בינלאומיות יוקרתיות כמו הביאנלה הבינלאומית לעיצוב גרפי במוסקבה והביאנלה לפוסטרים </w:t>
            </w:r>
            <w:proofErr w:type="spellStart"/>
            <w:r>
              <w:rPr>
                <w:rFonts w:ascii="Assistant" w:eastAsia="Assistant" w:hAnsi="Assistant" w:cs="Assistant"/>
                <w:rtl/>
              </w:rPr>
              <w:t>בלחטי</w:t>
            </w:r>
            <w:proofErr w:type="spellEnd"/>
            <w:r>
              <w:rPr>
                <w:rFonts w:ascii="Assistant" w:eastAsia="Assistant" w:hAnsi="Assistant" w:cs="Assistant"/>
                <w:rtl/>
              </w:rPr>
              <w:t xml:space="preserve">, פינלנד. </w:t>
            </w:r>
          </w:p>
          <w:p w14:paraId="004EB173" w14:textId="77777777" w:rsidR="002C37A5" w:rsidRDefault="002C37A5">
            <w:pPr>
              <w:widowControl w:val="0"/>
              <w:bidi/>
              <w:jc w:val="right"/>
              <w:rPr>
                <w:rFonts w:ascii="Assistant" w:eastAsia="Assistant" w:hAnsi="Assistant" w:cs="Assistant"/>
              </w:rPr>
            </w:pPr>
          </w:p>
          <w:p w14:paraId="65FA459E" w14:textId="77777777" w:rsidR="002C37A5" w:rsidRDefault="00000000">
            <w:pPr>
              <w:widowControl w:val="0"/>
              <w:bidi/>
              <w:jc w:val="right"/>
              <w:rPr>
                <w:rFonts w:ascii="Assistant" w:eastAsia="Assistant" w:hAnsi="Assistant" w:cs="Assistant"/>
              </w:rPr>
            </w:pPr>
            <w:hyperlink r:id="rId107">
              <w:r>
                <w:rPr>
                  <w:rFonts w:ascii="Assistant" w:eastAsia="Assistant" w:hAnsi="Assistant" w:cs="Assistant"/>
                  <w:color w:val="1155CC"/>
                  <w:u w:val="single"/>
                </w:rPr>
                <w:t>https://www.dmh.org.il/en/articles/international-award-for-the-design-of-the-signage-at-the-museum/</w:t>
              </w:r>
            </w:hyperlink>
          </w:p>
          <w:p w14:paraId="4D4DAB1F" w14:textId="77777777" w:rsidR="002C37A5" w:rsidRDefault="002C37A5">
            <w:pPr>
              <w:widowControl w:val="0"/>
              <w:bidi/>
              <w:jc w:val="right"/>
              <w:rPr>
                <w:rFonts w:ascii="Assistant" w:eastAsia="Assistant" w:hAnsi="Assistant" w:cs="Assistant"/>
              </w:rPr>
            </w:pPr>
          </w:p>
          <w:p w14:paraId="37AA9BA1" w14:textId="77777777" w:rsidR="002C37A5" w:rsidRDefault="00000000">
            <w:pPr>
              <w:widowControl w:val="0"/>
              <w:bidi/>
              <w:jc w:val="right"/>
              <w:rPr>
                <w:rFonts w:ascii="Assistant" w:eastAsia="Assistant" w:hAnsi="Assistant" w:cs="Assistant"/>
              </w:rPr>
            </w:pPr>
            <w:hyperlink r:id="rId108">
              <w:r>
                <w:rPr>
                  <w:rFonts w:ascii="Assistant" w:eastAsia="Assistant" w:hAnsi="Assistant" w:cs="Assistant"/>
                  <w:color w:val="1155CC"/>
                  <w:u w:val="single"/>
                </w:rPr>
                <w:t>https://en.wikipedia.org/wiki/Adi_Stern</w:t>
              </w:r>
            </w:hyperlink>
          </w:p>
        </w:tc>
      </w:tr>
      <w:tr w:rsidR="002C37A5" w14:paraId="10CDBA6D" w14:textId="77777777" w:rsidTr="00FE132E">
        <w:trPr>
          <w:trHeight w:val="503"/>
        </w:trPr>
        <w:tc>
          <w:tcPr>
            <w:tcW w:w="2205" w:type="dxa"/>
            <w:shd w:val="clear" w:color="auto" w:fill="auto"/>
            <w:tcMar>
              <w:top w:w="100" w:type="dxa"/>
              <w:left w:w="100" w:type="dxa"/>
              <w:bottom w:w="100" w:type="dxa"/>
              <w:right w:w="100" w:type="dxa"/>
            </w:tcMar>
          </w:tcPr>
          <w:p w14:paraId="41D63AE5"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עודד עזר</w:t>
            </w:r>
          </w:p>
        </w:tc>
        <w:tc>
          <w:tcPr>
            <w:tcW w:w="6810" w:type="dxa"/>
            <w:shd w:val="clear" w:color="auto" w:fill="auto"/>
            <w:tcMar>
              <w:top w:w="100" w:type="dxa"/>
              <w:left w:w="100" w:type="dxa"/>
              <w:bottom w:w="100" w:type="dxa"/>
              <w:right w:w="100" w:type="dxa"/>
            </w:tcMar>
          </w:tcPr>
          <w:p w14:paraId="529E4B6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עודד עזר (נולד ב-1972) הוא מעצב גרפי, טיפוגרף ואמן ישראל. עזר הוא בוגר המחלקה לתקשורת חזותית בבצלאל ובעל תואר שני בעיצוב גופנים מאוניברסיטת </w:t>
            </w:r>
            <w:proofErr w:type="spellStart"/>
            <w:r>
              <w:rPr>
                <w:rFonts w:ascii="Assistant" w:eastAsia="Assistant" w:hAnsi="Assistant" w:cs="Assistant"/>
                <w:rtl/>
              </w:rPr>
              <w:t>רדינג</w:t>
            </w:r>
            <w:proofErr w:type="spellEnd"/>
            <w:r>
              <w:rPr>
                <w:rFonts w:ascii="Assistant" w:eastAsia="Assistant" w:hAnsi="Assistant" w:cs="Assistant"/>
                <w:rtl/>
              </w:rPr>
              <w:t xml:space="preserve"> באנגליה.</w:t>
            </w:r>
          </w:p>
          <w:p w14:paraId="1DC014C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 הקים את סטודיו "עודד עזר טיפוגרפיה" בשנת 2004, המתמחה בעיצוב גופנים, מיתוג חזותי ועיצוב גרפי ניסיוני.</w:t>
            </w:r>
          </w:p>
          <w:p w14:paraId="6CE8CB2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עבודותיו של עזר כוללות פיתוח גופנים עבריים חדשניים כמו "אלמוני", "פונט דויד" ו"גופן נרקיס חדש", לצד פרויקטים ניסיוניים כמו סדרת "טיפוגרפיה מולקולרית", שבה חקר את הקשר בין טיפוגרפיה לאמנות פלסטית. בין הפרויקטים הבולטים שלו ניתן למנות את עיצוב הגופן הרשמי של בנק ישראל ועבודות עבור מותגים בינלאומיים כמו קוקה-קולה. </w:t>
            </w:r>
          </w:p>
          <w:p w14:paraId="39C6D3B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lastRenderedPageBreak/>
              <w:t>יצירותיו הוצגו בתערוכות יוקרתיות, כולל במוזיאון ויקטוריה ואלברט בלונדון ובביאנלה לעיצוב גרפי בקוריאה..</w:t>
            </w:r>
          </w:p>
          <w:p w14:paraId="1BB3E11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תרומתו של עזר לעיצוב הגרפי בישראל מתבטאת בפיתוח שפה חזותית חדשנית ובקידום העיצוב הטיפוגרפי כתחום אמנותי בפני עצמו. הוא זכה בפרסים רבים, בהם פרס העיצוב של מועדון המעצבים הטיפוגרפיים בניו יורק (</w:t>
            </w:r>
            <w:r>
              <w:rPr>
                <w:rFonts w:ascii="Assistant" w:eastAsia="Assistant" w:hAnsi="Assistant" w:cs="Assistant"/>
              </w:rPr>
              <w:t>TDC</w:t>
            </w:r>
            <w:r>
              <w:rPr>
                <w:rFonts w:ascii="Assistant" w:eastAsia="Assistant" w:hAnsi="Assistant" w:cs="Assistant"/>
                <w:rtl/>
              </w:rPr>
              <w:t>), והוזכר בספרים מקצועיים מובילים בתחום הטיפוגרפיה והעיצוב.</w:t>
            </w:r>
          </w:p>
          <w:p w14:paraId="5ECE8372" w14:textId="77777777" w:rsidR="002C37A5" w:rsidRDefault="002C37A5">
            <w:pPr>
              <w:widowControl w:val="0"/>
              <w:bidi/>
              <w:jc w:val="right"/>
              <w:rPr>
                <w:rFonts w:ascii="Assistant" w:eastAsia="Assistant" w:hAnsi="Assistant" w:cs="Assistant"/>
              </w:rPr>
            </w:pPr>
          </w:p>
          <w:p w14:paraId="33959BAF" w14:textId="77777777" w:rsidR="002C37A5" w:rsidRDefault="00000000">
            <w:pPr>
              <w:widowControl w:val="0"/>
              <w:bidi/>
              <w:jc w:val="right"/>
              <w:rPr>
                <w:rFonts w:ascii="Assistant" w:eastAsia="Assistant" w:hAnsi="Assistant" w:cs="Assistant"/>
              </w:rPr>
            </w:pPr>
            <w:hyperlink r:id="rId109">
              <w:r>
                <w:rPr>
                  <w:rFonts w:ascii="Assistant" w:eastAsia="Assistant" w:hAnsi="Assistant" w:cs="Assistant"/>
                  <w:color w:val="1155CC"/>
                  <w:u w:val="single"/>
                </w:rPr>
                <w:t>https://a-g-i.org/user/odedezer/</w:t>
              </w:r>
            </w:hyperlink>
          </w:p>
          <w:p w14:paraId="0D82584D" w14:textId="77777777" w:rsidR="002C37A5" w:rsidRDefault="002C37A5">
            <w:pPr>
              <w:widowControl w:val="0"/>
              <w:bidi/>
              <w:jc w:val="right"/>
              <w:rPr>
                <w:rFonts w:ascii="Assistant" w:eastAsia="Assistant" w:hAnsi="Assistant" w:cs="Assistant"/>
              </w:rPr>
            </w:pPr>
          </w:p>
          <w:p w14:paraId="5C823FA3" w14:textId="77777777" w:rsidR="002C37A5" w:rsidRDefault="00000000">
            <w:pPr>
              <w:widowControl w:val="0"/>
              <w:bidi/>
              <w:jc w:val="right"/>
              <w:rPr>
                <w:rFonts w:ascii="Assistant" w:eastAsia="Assistant" w:hAnsi="Assistant" w:cs="Assistant"/>
              </w:rPr>
            </w:pPr>
            <w:hyperlink r:id="rId110">
              <w:r>
                <w:rPr>
                  <w:rFonts w:ascii="Assistant" w:eastAsia="Assistant" w:hAnsi="Assistant" w:cs="Assistant"/>
                  <w:color w:val="1155CC"/>
                  <w:u w:val="single"/>
                </w:rPr>
                <w:t>https://www.printmag.com/podcasts/2013/oded-ezer/</w:t>
              </w:r>
            </w:hyperlink>
          </w:p>
          <w:p w14:paraId="0BD03CDD" w14:textId="77777777" w:rsidR="002C37A5" w:rsidRDefault="002C37A5">
            <w:pPr>
              <w:widowControl w:val="0"/>
              <w:bidi/>
              <w:jc w:val="right"/>
              <w:rPr>
                <w:rFonts w:ascii="Assistant" w:eastAsia="Assistant" w:hAnsi="Assistant" w:cs="Assistant"/>
              </w:rPr>
            </w:pPr>
          </w:p>
          <w:p w14:paraId="4EBBAC4C" w14:textId="77777777" w:rsidR="002C37A5" w:rsidRDefault="00000000">
            <w:pPr>
              <w:widowControl w:val="0"/>
              <w:bidi/>
              <w:jc w:val="right"/>
              <w:rPr>
                <w:rFonts w:ascii="Assistant" w:eastAsia="Assistant" w:hAnsi="Assistant" w:cs="Assistant"/>
              </w:rPr>
            </w:pPr>
            <w:hyperlink r:id="rId111">
              <w:r>
                <w:rPr>
                  <w:rFonts w:ascii="Assistant" w:eastAsia="Assistant" w:hAnsi="Assistant" w:cs="Assistant"/>
                  <w:color w:val="1155CC"/>
                  <w:u w:val="single"/>
                </w:rPr>
                <w:t>https://www.designboom.com/design/interview-with-typographer-oded-ezer-02-25-2014/</w:t>
              </w:r>
            </w:hyperlink>
          </w:p>
        </w:tc>
      </w:tr>
      <w:tr w:rsidR="002C37A5" w14:paraId="5EDB09D5" w14:textId="77777777" w:rsidTr="00FE132E">
        <w:trPr>
          <w:trHeight w:val="503"/>
        </w:trPr>
        <w:tc>
          <w:tcPr>
            <w:tcW w:w="2205" w:type="dxa"/>
            <w:shd w:val="clear" w:color="auto" w:fill="auto"/>
            <w:tcMar>
              <w:top w:w="100" w:type="dxa"/>
              <w:left w:w="100" w:type="dxa"/>
              <w:bottom w:w="100" w:type="dxa"/>
              <w:right w:w="100" w:type="dxa"/>
            </w:tcMar>
          </w:tcPr>
          <w:p w14:paraId="3F75A0C5"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קובי </w:t>
            </w:r>
            <w:proofErr w:type="spellStart"/>
            <w:r w:rsidRPr="00F722F4">
              <w:rPr>
                <w:rFonts w:ascii="Assistant" w:eastAsia="Assistant" w:hAnsi="Assistant" w:cs="Assistant"/>
                <w:bCs/>
                <w:color w:val="1C4587"/>
                <w:rtl/>
              </w:rPr>
              <w:t>פרנקו</w:t>
            </w:r>
            <w:proofErr w:type="spellEnd"/>
            <w:r w:rsidRPr="00F722F4">
              <w:rPr>
                <w:rFonts w:ascii="Assistant" w:eastAsia="Assistant" w:hAnsi="Assistant" w:cs="Assistant"/>
                <w:bCs/>
                <w:color w:val="1C4587"/>
                <w:rtl/>
              </w:rPr>
              <w:t xml:space="preserve"> </w:t>
            </w:r>
          </w:p>
        </w:tc>
        <w:tc>
          <w:tcPr>
            <w:tcW w:w="6810" w:type="dxa"/>
            <w:shd w:val="clear" w:color="auto" w:fill="auto"/>
            <w:tcMar>
              <w:top w:w="100" w:type="dxa"/>
              <w:left w:w="100" w:type="dxa"/>
              <w:bottom w:w="100" w:type="dxa"/>
              <w:right w:w="100" w:type="dxa"/>
            </w:tcMar>
          </w:tcPr>
          <w:p w14:paraId="1EA56FB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קובי </w:t>
            </w:r>
            <w:proofErr w:type="spellStart"/>
            <w:r>
              <w:rPr>
                <w:rFonts w:ascii="Assistant" w:eastAsia="Assistant" w:hAnsi="Assistant" w:cs="Assistant"/>
                <w:rtl/>
              </w:rPr>
              <w:t>פרנקו</w:t>
            </w:r>
            <w:proofErr w:type="spellEnd"/>
            <w:r>
              <w:rPr>
                <w:rFonts w:ascii="Assistant" w:eastAsia="Assistant" w:hAnsi="Assistant" w:cs="Assistant"/>
                <w:rtl/>
              </w:rPr>
              <w:t xml:space="preserve"> (נולד ב-1972) הוא מעצב גרפי, טיפוגרף, חוקר ואוצר </w:t>
            </w:r>
            <w:proofErr w:type="spellStart"/>
            <w:r>
              <w:rPr>
                <w:rFonts w:ascii="Assistant" w:eastAsia="Assistant" w:hAnsi="Assistant" w:cs="Assistant"/>
                <w:rtl/>
              </w:rPr>
              <w:t>ישראלי.הוא</w:t>
            </w:r>
            <w:proofErr w:type="spellEnd"/>
            <w:r>
              <w:rPr>
                <w:rFonts w:ascii="Assistant" w:eastAsia="Assistant" w:hAnsi="Assistant" w:cs="Assistant"/>
                <w:rtl/>
              </w:rPr>
              <w:t xml:space="preserve"> בוגר המחלקה לתקשורת חזותית בבצלאל (1998), בהמשך השלים תואר שני בהצטיינות בשנקר, וכיום עומד בראש התוכנית לתואר שני בעיצוב (</w:t>
            </w:r>
            <w:proofErr w:type="spellStart"/>
            <w:r>
              <w:rPr>
                <w:rFonts w:ascii="Assistant" w:eastAsia="Assistant" w:hAnsi="Assistant" w:cs="Assistant"/>
              </w:rPr>
              <w:t>M.Des</w:t>
            </w:r>
            <w:proofErr w:type="spellEnd"/>
            <w:r>
              <w:rPr>
                <w:rFonts w:ascii="Assistant" w:eastAsia="Assistant" w:hAnsi="Assistant" w:cs="Assistant"/>
                <w:rtl/>
              </w:rPr>
              <w:t>) במכללת שנקר בתל אביב.</w:t>
            </w:r>
          </w:p>
          <w:p w14:paraId="4BBCC57B"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פרנקו</w:t>
            </w:r>
            <w:proofErr w:type="spellEnd"/>
            <w:r>
              <w:rPr>
                <w:rFonts w:ascii="Assistant" w:eastAsia="Assistant" w:hAnsi="Assistant" w:cs="Assistant"/>
                <w:rtl/>
              </w:rPr>
              <w:t xml:space="preserve"> מתמחה בעיצוב תרבותי ואמנותי, ומוביל סטודיו עצמאי המתמקד בפרויקטים בתחומים אלו. בין עבודותיו הבולטות ניתן למנות את עיצוב גופן "ועד" המבוסס על שלטי רחוב של זאב רבן (1925), ואת ספרו החדש </w:t>
            </w:r>
            <w:proofErr w:type="spellStart"/>
            <w:r>
              <w:rPr>
                <w:rFonts w:ascii="Assistant" w:eastAsia="Assistant" w:hAnsi="Assistant" w:cs="Assistant"/>
                <w:i/>
              </w:rPr>
              <w:t>The</w:t>
            </w:r>
            <w:proofErr w:type="spellEnd"/>
            <w:r>
              <w:rPr>
                <w:rFonts w:ascii="Assistant" w:eastAsia="Assistant" w:hAnsi="Assistant" w:cs="Assistant"/>
                <w:i/>
              </w:rPr>
              <w:t xml:space="preserve"> </w:t>
            </w:r>
            <w:proofErr w:type="spellStart"/>
            <w:r>
              <w:rPr>
                <w:rFonts w:ascii="Assistant" w:eastAsia="Assistant" w:hAnsi="Assistant" w:cs="Assistant"/>
                <w:i/>
              </w:rPr>
              <w:t>Laboratory</w:t>
            </w:r>
            <w:proofErr w:type="spellEnd"/>
            <w:r>
              <w:rPr>
                <w:rFonts w:ascii="Assistant" w:eastAsia="Assistant" w:hAnsi="Assistant" w:cs="Assistant"/>
                <w:i/>
              </w:rPr>
              <w:t xml:space="preserve"> </w:t>
            </w:r>
            <w:proofErr w:type="spellStart"/>
            <w:r>
              <w:rPr>
                <w:rFonts w:ascii="Assistant" w:eastAsia="Assistant" w:hAnsi="Assistant" w:cs="Assistant"/>
                <w:i/>
              </w:rPr>
              <w:t>of</w:t>
            </w:r>
            <w:proofErr w:type="spellEnd"/>
            <w:r>
              <w:rPr>
                <w:rFonts w:ascii="Assistant" w:eastAsia="Assistant" w:hAnsi="Assistant" w:cs="Assistant"/>
                <w:i/>
              </w:rPr>
              <w:t xml:space="preserve"> </w:t>
            </w:r>
            <w:proofErr w:type="spellStart"/>
            <w:r>
              <w:rPr>
                <w:rFonts w:ascii="Assistant" w:eastAsia="Assistant" w:hAnsi="Assistant" w:cs="Assistant"/>
                <w:i/>
              </w:rPr>
              <w:t>Molecular</w:t>
            </w:r>
            <w:proofErr w:type="spellEnd"/>
            <w:r>
              <w:rPr>
                <w:rFonts w:ascii="Assistant" w:eastAsia="Assistant" w:hAnsi="Assistant" w:cs="Assistant"/>
                <w:i/>
              </w:rPr>
              <w:t xml:space="preserve"> </w:t>
            </w:r>
            <w:proofErr w:type="spellStart"/>
            <w:r>
              <w:rPr>
                <w:rFonts w:ascii="Assistant" w:eastAsia="Assistant" w:hAnsi="Assistant" w:cs="Assistant"/>
                <w:i/>
              </w:rPr>
              <w:t>Typography</w:t>
            </w:r>
            <w:proofErr w:type="spellEnd"/>
            <w:r>
              <w:rPr>
                <w:rFonts w:ascii="Assistant" w:eastAsia="Assistant" w:hAnsi="Assistant" w:cs="Assistant"/>
                <w:rtl/>
              </w:rPr>
              <w:t xml:space="preserve"> (2025), המשלב מחקר ניסיוני בטיפוגרפיה ומשחק צורני בין אותיות עבריות ולטיניות. עבודותיו הוצגו בתערוכות בינלאומיות יוקרתיות, כולל הביאנלה לטיפוגרפיה ביפן </w:t>
            </w:r>
            <w:proofErr w:type="spellStart"/>
            <w:r>
              <w:rPr>
                <w:rFonts w:ascii="Assistant" w:eastAsia="Assistant" w:hAnsi="Assistant" w:cs="Assistant"/>
                <w:rtl/>
              </w:rPr>
              <w:t>והטריאנלה</w:t>
            </w:r>
            <w:proofErr w:type="spellEnd"/>
            <w:r>
              <w:rPr>
                <w:rFonts w:ascii="Assistant" w:eastAsia="Assistant" w:hAnsi="Assistant" w:cs="Assistant"/>
                <w:rtl/>
              </w:rPr>
              <w:t xml:space="preserve"> לעיצוב גרפי בקוריאה, וזכו בפרסים כמו </w:t>
            </w:r>
            <w:proofErr w:type="spellStart"/>
            <w:r>
              <w:rPr>
                <w:rFonts w:ascii="Assistant" w:eastAsia="Assistant" w:hAnsi="Assistant" w:cs="Assistant"/>
              </w:rPr>
              <w:t>Typographic</w:t>
            </w:r>
            <w:proofErr w:type="spellEnd"/>
            <w:r>
              <w:rPr>
                <w:rFonts w:ascii="Assistant" w:eastAsia="Assistant" w:hAnsi="Assistant" w:cs="Assistant"/>
              </w:rPr>
              <w:t xml:space="preserve"> </w:t>
            </w:r>
            <w:proofErr w:type="spellStart"/>
            <w:r>
              <w:rPr>
                <w:rFonts w:ascii="Assistant" w:eastAsia="Assistant" w:hAnsi="Assistant" w:cs="Assistant"/>
              </w:rPr>
              <w:t>Excellence</w:t>
            </w:r>
            <w:proofErr w:type="spellEnd"/>
            <w:r>
              <w:rPr>
                <w:rFonts w:ascii="Assistant" w:eastAsia="Assistant" w:hAnsi="Assistant" w:cs="Assistant"/>
                <w:rtl/>
              </w:rPr>
              <w:t xml:space="preserve"> של </w:t>
            </w:r>
            <w:proofErr w:type="spellStart"/>
            <w:r>
              <w:rPr>
                <w:rFonts w:ascii="Assistant" w:eastAsia="Assistant" w:hAnsi="Assistant" w:cs="Assistant"/>
              </w:rPr>
              <w:t>Type</w:t>
            </w:r>
            <w:proofErr w:type="spellEnd"/>
            <w:r>
              <w:rPr>
                <w:rFonts w:ascii="Assistant" w:eastAsia="Assistant" w:hAnsi="Assistant" w:cs="Assistant"/>
              </w:rPr>
              <w:t xml:space="preserve"> </w:t>
            </w:r>
            <w:proofErr w:type="spellStart"/>
            <w:r>
              <w:rPr>
                <w:rFonts w:ascii="Assistant" w:eastAsia="Assistant" w:hAnsi="Assistant" w:cs="Assistant"/>
              </w:rPr>
              <w:t>Directors</w:t>
            </w:r>
            <w:proofErr w:type="spellEnd"/>
            <w:r>
              <w:rPr>
                <w:rFonts w:ascii="Assistant" w:eastAsia="Assistant" w:hAnsi="Assistant" w:cs="Assistant"/>
              </w:rPr>
              <w:t xml:space="preserve"> </w:t>
            </w:r>
            <w:proofErr w:type="spellStart"/>
            <w:r>
              <w:rPr>
                <w:rFonts w:ascii="Assistant" w:eastAsia="Assistant" w:hAnsi="Assistant" w:cs="Assistant"/>
              </w:rPr>
              <w:t>Club</w:t>
            </w:r>
            <w:proofErr w:type="spellEnd"/>
            <w:r>
              <w:rPr>
                <w:rFonts w:ascii="Assistant" w:eastAsia="Assistant" w:hAnsi="Assistant" w:cs="Assistant"/>
                <w:rtl/>
              </w:rPr>
              <w:t xml:space="preserve"> בניו יורק ובפרס העיצוב הגרמני.</w:t>
            </w:r>
          </w:p>
          <w:p w14:paraId="23F0EA6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פרנקו</w:t>
            </w:r>
            <w:proofErr w:type="spellEnd"/>
            <w:r>
              <w:rPr>
                <w:rFonts w:ascii="Assistant" w:eastAsia="Assistant" w:hAnsi="Assistant" w:cs="Assistant"/>
                <w:rtl/>
              </w:rPr>
              <w:t xml:space="preserve"> נחשב למוביל בתחום הטיפוגרפיה הניסיונית בישראל ומשמש השראה לדור חדש של מעצבים.</w:t>
            </w:r>
          </w:p>
          <w:bookmarkStart w:id="11" w:name="_6r56n29nymac" w:colFirst="0" w:colLast="0"/>
          <w:bookmarkEnd w:id="11"/>
          <w:p w14:paraId="6C5C7E40"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jc w:val="right"/>
              <w:rPr>
                <w:rFonts w:ascii="Assistant" w:eastAsia="Assistant" w:hAnsi="Assistant" w:cs="Assistant"/>
                <w:sz w:val="22"/>
                <w:szCs w:val="22"/>
              </w:rPr>
            </w:pPr>
            <w:r>
              <w:fldChar w:fldCharType="begin"/>
            </w:r>
            <w:r>
              <w:instrText>HYPERLINK "https://www.kfdesign.co.il/?action=studio" \h</w:instrText>
            </w:r>
            <w:r>
              <w:fldChar w:fldCharType="separate"/>
            </w:r>
            <w:r>
              <w:rPr>
                <w:rFonts w:ascii="Assistant" w:eastAsia="Assistant" w:hAnsi="Assistant" w:cs="Assistant"/>
                <w:color w:val="1155CC"/>
                <w:sz w:val="22"/>
                <w:szCs w:val="22"/>
                <w:u w:val="single"/>
              </w:rPr>
              <w:t>https://www.kfdesign.co.il/?action=studio</w:t>
            </w:r>
            <w:r>
              <w:fldChar w:fldCharType="end"/>
            </w:r>
          </w:p>
          <w:p w14:paraId="3364567C" w14:textId="77777777" w:rsidR="002C37A5" w:rsidRDefault="002C37A5">
            <w:pPr>
              <w:bidi/>
              <w:jc w:val="right"/>
            </w:pPr>
          </w:p>
          <w:p w14:paraId="2B56A8FE" w14:textId="77777777" w:rsidR="002C37A5" w:rsidRDefault="00000000">
            <w:pPr>
              <w:bidi/>
              <w:jc w:val="right"/>
              <w:rPr>
                <w:rFonts w:ascii="Assistant" w:eastAsia="Assistant" w:hAnsi="Assistant" w:cs="Assistant"/>
              </w:rPr>
            </w:pPr>
            <w:hyperlink r:id="rId112">
              <w:r>
                <w:rPr>
                  <w:rFonts w:ascii="Assistant" w:eastAsia="Assistant" w:hAnsi="Assistant" w:cs="Assistant"/>
                  <w:color w:val="1155CC"/>
                  <w:u w:val="single"/>
                </w:rPr>
                <w:t>https://www.classic.shenkar.ac.il/he/people/franco-kobi</w:t>
              </w:r>
            </w:hyperlink>
          </w:p>
          <w:p w14:paraId="369DD8DD" w14:textId="77777777" w:rsidR="002C37A5" w:rsidRDefault="002C37A5">
            <w:pPr>
              <w:bidi/>
              <w:jc w:val="right"/>
              <w:rPr>
                <w:rFonts w:ascii="Assistant" w:eastAsia="Assistant" w:hAnsi="Assistant" w:cs="Assistant"/>
              </w:rPr>
            </w:pPr>
          </w:p>
          <w:p w14:paraId="60955FC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r>
              <w:rPr>
                <w:rFonts w:ascii="Assistant" w:eastAsia="Assistant" w:hAnsi="Assistant" w:cs="Assistant"/>
                <w:rtl/>
              </w:rPr>
              <w:t xml:space="preserve">מגזין </w:t>
            </w:r>
            <w:proofErr w:type="spellStart"/>
            <w:r>
              <w:rPr>
                <w:rFonts w:ascii="Assistant" w:eastAsia="Assistant" w:hAnsi="Assistant" w:cs="Assistant"/>
              </w:rPr>
              <w:t>Slanted</w:t>
            </w:r>
            <w:proofErr w:type="spellEnd"/>
            <w:r>
              <w:rPr>
                <w:rFonts w:ascii="Assistant" w:eastAsia="Assistant" w:hAnsi="Assistant" w:cs="Assistant"/>
              </w:rPr>
              <w:t xml:space="preserve"> </w:t>
            </w:r>
            <w:proofErr w:type="spellStart"/>
            <w:r>
              <w:rPr>
                <w:rFonts w:ascii="Assistant" w:eastAsia="Assistant" w:hAnsi="Assistant" w:cs="Assistant"/>
              </w:rPr>
              <w:t>Publishers</w:t>
            </w:r>
            <w:proofErr w:type="spellEnd"/>
            <w:r>
              <w:rPr>
                <w:rFonts w:ascii="Assistant" w:eastAsia="Assistant" w:hAnsi="Assistant" w:cs="Assistant"/>
                <w:rtl/>
              </w:rPr>
              <w:t>: סקירה מקיפה על עבודתו המחקרית והספר החדש.</w:t>
            </w:r>
            <w:r>
              <w:rPr>
                <w:rFonts w:ascii="Assistant" w:eastAsia="Assistant" w:hAnsi="Assistant" w:cs="Assistant"/>
                <w:rtl/>
              </w:rPr>
              <w:br/>
            </w:r>
            <w:hyperlink r:id="rId113">
              <w:r>
                <w:rPr>
                  <w:rFonts w:ascii="Assistant" w:eastAsia="Assistant" w:hAnsi="Assistant" w:cs="Assistant"/>
                  <w:color w:val="1155CC"/>
                  <w:u w:val="single"/>
                </w:rPr>
                <w:t>https://www.slanted.de/product/molecular-typography-laboratory/</w:t>
              </w:r>
            </w:hyperlink>
          </w:p>
          <w:p w14:paraId="5D88A97D"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r>
              <w:rPr>
                <w:rFonts w:ascii="Assistant" w:eastAsia="Assistant" w:hAnsi="Assistant" w:cs="Assistant"/>
              </w:rPr>
              <w:br/>
            </w:r>
            <w:proofErr w:type="spellStart"/>
            <w:r>
              <w:rPr>
                <w:rFonts w:ascii="Assistant" w:eastAsia="Assistant" w:hAnsi="Assistant" w:cs="Assistant"/>
                <w:i/>
              </w:rPr>
              <w:t>The</w:t>
            </w:r>
            <w:proofErr w:type="spellEnd"/>
            <w:r>
              <w:rPr>
                <w:rFonts w:ascii="Assistant" w:eastAsia="Assistant" w:hAnsi="Assistant" w:cs="Assistant"/>
                <w:i/>
              </w:rPr>
              <w:t xml:space="preserve"> </w:t>
            </w:r>
            <w:proofErr w:type="spellStart"/>
            <w:r>
              <w:rPr>
                <w:rFonts w:ascii="Assistant" w:eastAsia="Assistant" w:hAnsi="Assistant" w:cs="Assistant"/>
                <w:i/>
              </w:rPr>
              <w:t>Laboratory</w:t>
            </w:r>
            <w:proofErr w:type="spellEnd"/>
            <w:r>
              <w:rPr>
                <w:rFonts w:ascii="Assistant" w:eastAsia="Assistant" w:hAnsi="Assistant" w:cs="Assistant"/>
                <w:i/>
              </w:rPr>
              <w:t xml:space="preserve"> </w:t>
            </w:r>
            <w:proofErr w:type="spellStart"/>
            <w:r>
              <w:rPr>
                <w:rFonts w:ascii="Assistant" w:eastAsia="Assistant" w:hAnsi="Assistant" w:cs="Assistant"/>
                <w:i/>
              </w:rPr>
              <w:t>of</w:t>
            </w:r>
            <w:proofErr w:type="spellEnd"/>
            <w:r>
              <w:rPr>
                <w:rFonts w:ascii="Assistant" w:eastAsia="Assistant" w:hAnsi="Assistant" w:cs="Assistant"/>
                <w:i/>
              </w:rPr>
              <w:t xml:space="preserve"> </w:t>
            </w:r>
            <w:proofErr w:type="spellStart"/>
            <w:r>
              <w:rPr>
                <w:rFonts w:ascii="Assistant" w:eastAsia="Assistant" w:hAnsi="Assistant" w:cs="Assistant"/>
                <w:i/>
              </w:rPr>
              <w:t>Molecular</w:t>
            </w:r>
            <w:proofErr w:type="spellEnd"/>
            <w:r>
              <w:rPr>
                <w:rFonts w:ascii="Assistant" w:eastAsia="Assistant" w:hAnsi="Assistant" w:cs="Assistant"/>
                <w:i/>
              </w:rPr>
              <w:t xml:space="preserve"> </w:t>
            </w:r>
            <w:proofErr w:type="spellStart"/>
            <w:r>
              <w:rPr>
                <w:rFonts w:ascii="Assistant" w:eastAsia="Assistant" w:hAnsi="Assistant" w:cs="Assistant"/>
                <w:i/>
              </w:rPr>
              <w:t>Typography</w:t>
            </w:r>
            <w:proofErr w:type="spellEnd"/>
            <w:r>
              <w:rPr>
                <w:rFonts w:ascii="Assistant" w:eastAsia="Assistant" w:hAnsi="Assistant" w:cs="Assistant"/>
                <w:rtl/>
              </w:rPr>
              <w:t xml:space="preserve"> מאת קובי </w:t>
            </w:r>
            <w:proofErr w:type="spellStart"/>
            <w:r>
              <w:rPr>
                <w:rFonts w:ascii="Assistant" w:eastAsia="Assistant" w:hAnsi="Assistant" w:cs="Assistant"/>
                <w:rtl/>
              </w:rPr>
              <w:t>פרנקו</w:t>
            </w:r>
            <w:proofErr w:type="spellEnd"/>
            <w:r>
              <w:rPr>
                <w:rFonts w:ascii="Assistant" w:eastAsia="Assistant" w:hAnsi="Assistant" w:cs="Assistant"/>
                <w:rtl/>
              </w:rPr>
              <w:t xml:space="preserve"> (2025): ספר מחקר פורץ דרך בתחום הטיפוגרפיה הניסיונית.</w:t>
            </w:r>
          </w:p>
        </w:tc>
      </w:tr>
      <w:tr w:rsidR="002C37A5" w14:paraId="12F21A2E" w14:textId="77777777" w:rsidTr="00FE132E">
        <w:trPr>
          <w:trHeight w:val="503"/>
        </w:trPr>
        <w:tc>
          <w:tcPr>
            <w:tcW w:w="2205" w:type="dxa"/>
            <w:shd w:val="clear" w:color="auto" w:fill="auto"/>
            <w:tcMar>
              <w:top w:w="100" w:type="dxa"/>
              <w:left w:w="100" w:type="dxa"/>
              <w:bottom w:w="100" w:type="dxa"/>
              <w:right w:w="100" w:type="dxa"/>
            </w:tcMar>
          </w:tcPr>
          <w:p w14:paraId="14152006"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מיכל סהר </w:t>
            </w:r>
          </w:p>
        </w:tc>
        <w:tc>
          <w:tcPr>
            <w:tcW w:w="6810" w:type="dxa"/>
            <w:shd w:val="clear" w:color="auto" w:fill="auto"/>
            <w:tcMar>
              <w:top w:w="100" w:type="dxa"/>
              <w:left w:w="100" w:type="dxa"/>
              <w:bottom w:w="100" w:type="dxa"/>
              <w:right w:w="100" w:type="dxa"/>
            </w:tcMar>
          </w:tcPr>
          <w:p w14:paraId="097A526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מיכל סהר (נולדה ב-1970) היא מעצבת גרפית, טיפוגרפית ומרצה בכירה, בוגרת המחלקה לתקשורת חזותית בבצלאל, שם היא גם משמשת כראש תחום העיצוב הגרפי והטיפוגרפי מאז 2018. </w:t>
            </w:r>
          </w:p>
          <w:p w14:paraId="34B74907"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סהר מתמחה בעיצוב ספרי אמן, קטלוגים, מיתוג מוסדות תרבות ועיצוב מערכות שילוט למוזיאונים.</w:t>
            </w:r>
          </w:p>
          <w:p w14:paraId="767959B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lastRenderedPageBreak/>
              <w:t xml:space="preserve">סהר ייסדה את "הגילדה", קואופרטיב לעיצוב גופנים עבריים, ופיתחה גופנים בקוד פתוח כמו "אלף" (2012), "סואץ" (2015) </w:t>
            </w:r>
            <w:proofErr w:type="spellStart"/>
            <w:r>
              <w:rPr>
                <w:rFonts w:ascii="Assistant" w:eastAsia="Assistant" w:hAnsi="Assistant" w:cs="Assistant"/>
                <w:rtl/>
              </w:rPr>
              <w:t>ו"סקולר</w:t>
            </w:r>
            <w:proofErr w:type="spellEnd"/>
            <w:r>
              <w:rPr>
                <w:rFonts w:ascii="Assistant" w:eastAsia="Assistant" w:hAnsi="Assistant" w:cs="Assistant"/>
                <w:rtl/>
              </w:rPr>
              <w:t>" (2016), שהפכו לנפוצים בשימוש דיגיטלי ובפרויקטים תרבותיים. בין עבודותיה הבולטות ניתן למנות את חידוש סמל ומיתוג מוזיאון תל אביב לאמנות (2012 ואילך), עיצוב תערוכת "קיצור תולדות האנושות" במוזיאון ישראל (2015), ועיצוב "הגדת היובל" עבור עיתון הארץ (2017).</w:t>
            </w:r>
          </w:p>
          <w:p w14:paraId="2872FEC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היא זכתה בפרס אדמונד דה רוטשילד לעיצוב לשנת 2024 על השפעתה בתחום הטיפוגרפיה הרב-לשונית. עבודותיה הוצגו בתערוכות בינלאומיות ונחשבות לאבני דרך בעיצוב התרבות החזותית המקומית.</w:t>
            </w:r>
          </w:p>
          <w:p w14:paraId="5EA598C5" w14:textId="77777777" w:rsidR="002C37A5" w:rsidRDefault="002C37A5">
            <w:pPr>
              <w:widowControl w:val="0"/>
              <w:bidi/>
              <w:jc w:val="right"/>
              <w:rPr>
                <w:rFonts w:ascii="Assistant" w:eastAsia="Assistant" w:hAnsi="Assistant" w:cs="Assistant"/>
              </w:rPr>
            </w:pPr>
          </w:p>
          <w:p w14:paraId="11E2B468" w14:textId="77777777" w:rsidR="002C37A5" w:rsidRDefault="00000000">
            <w:pPr>
              <w:widowControl w:val="0"/>
              <w:bidi/>
              <w:jc w:val="right"/>
              <w:rPr>
                <w:rFonts w:ascii="Assistant" w:eastAsia="Assistant" w:hAnsi="Assistant" w:cs="Assistant"/>
              </w:rPr>
            </w:pPr>
            <w:hyperlink r:id="rId114">
              <w:r>
                <w:rPr>
                  <w:rFonts w:ascii="Assistant" w:eastAsia="Assistant" w:hAnsi="Assistant" w:cs="Assistant"/>
                  <w:color w:val="1155CC"/>
                  <w:u w:val="single"/>
                </w:rPr>
                <w:t>https://www.edrdesignaward.com/he/winner-he/%d7%9e%d7%99%d7%9b%d7%9c-%d7%a1%d7%94%d7%a8-3/</w:t>
              </w:r>
            </w:hyperlink>
          </w:p>
          <w:p w14:paraId="412FB067" w14:textId="77777777" w:rsidR="002C37A5" w:rsidRDefault="002C37A5">
            <w:pPr>
              <w:widowControl w:val="0"/>
              <w:bidi/>
              <w:jc w:val="right"/>
              <w:rPr>
                <w:rFonts w:ascii="Assistant" w:eastAsia="Assistant" w:hAnsi="Assistant" w:cs="Assistant"/>
              </w:rPr>
            </w:pPr>
          </w:p>
          <w:p w14:paraId="5D8F4937" w14:textId="77777777" w:rsidR="002C37A5" w:rsidRDefault="00000000">
            <w:pPr>
              <w:widowControl w:val="0"/>
              <w:bidi/>
              <w:jc w:val="right"/>
              <w:rPr>
                <w:rFonts w:ascii="Assistant" w:eastAsia="Assistant" w:hAnsi="Assistant" w:cs="Assistant"/>
              </w:rPr>
            </w:pPr>
            <w:hyperlink r:id="rId115">
              <w:r>
                <w:rPr>
                  <w:rFonts w:ascii="Assistant" w:eastAsia="Assistant" w:hAnsi="Assistant" w:cs="Assistant"/>
                  <w:color w:val="1155CC"/>
                  <w:u w:val="single"/>
                </w:rPr>
                <w:t>https://www.bezalel.ac.il/en/news/661952</w:t>
              </w:r>
            </w:hyperlink>
          </w:p>
          <w:p w14:paraId="5CF8AF1A" w14:textId="77777777" w:rsidR="002C37A5" w:rsidRDefault="00000000">
            <w:pPr>
              <w:widowControl w:val="0"/>
              <w:bidi/>
              <w:jc w:val="right"/>
              <w:rPr>
                <w:rFonts w:ascii="Assistant" w:eastAsia="Assistant" w:hAnsi="Assistant" w:cs="Assistant"/>
              </w:rPr>
            </w:pPr>
            <w:hyperlink r:id="rId116">
              <w:r>
                <w:rPr>
                  <w:rFonts w:ascii="Assistant" w:eastAsia="Assistant" w:hAnsi="Assistant" w:cs="Assistant"/>
                  <w:color w:val="1155CC"/>
                  <w:u w:val="single"/>
                </w:rPr>
                <w:t>https://designarchive.shenkar.ac.il/designer/1093</w:t>
              </w:r>
            </w:hyperlink>
          </w:p>
          <w:p w14:paraId="4B625668" w14:textId="77777777" w:rsidR="002C37A5" w:rsidRDefault="00000000">
            <w:pPr>
              <w:widowControl w:val="0"/>
              <w:bidi/>
              <w:jc w:val="right"/>
              <w:rPr>
                <w:rFonts w:ascii="Assistant" w:eastAsia="Assistant" w:hAnsi="Assistant" w:cs="Assistant"/>
              </w:rPr>
            </w:pPr>
            <w:hyperlink r:id="rId117">
              <w:r>
                <w:rPr>
                  <w:rFonts w:ascii="Assistant" w:eastAsia="Assistant" w:hAnsi="Assistant" w:cs="Assistant"/>
                  <w:color w:val="1155CC"/>
                  <w:u w:val="single"/>
                </w:rPr>
                <w:t>https://www.prtfl.co.il/archives/215393</w:t>
              </w:r>
            </w:hyperlink>
          </w:p>
          <w:p w14:paraId="1699A515" w14:textId="77777777" w:rsidR="002C37A5" w:rsidRDefault="002C37A5">
            <w:pPr>
              <w:widowControl w:val="0"/>
              <w:bidi/>
              <w:jc w:val="right"/>
              <w:rPr>
                <w:rFonts w:ascii="Assistant" w:eastAsia="Assistant" w:hAnsi="Assistant" w:cs="Assistant"/>
              </w:rPr>
            </w:pPr>
          </w:p>
          <w:p w14:paraId="1F5ECD2E" w14:textId="77777777" w:rsidR="002C37A5" w:rsidRDefault="00000000">
            <w:pPr>
              <w:widowControl w:val="0"/>
              <w:bidi/>
              <w:jc w:val="right"/>
              <w:rPr>
                <w:rFonts w:ascii="Assistant" w:eastAsia="Assistant" w:hAnsi="Assistant" w:cs="Assistant"/>
              </w:rPr>
            </w:pPr>
            <w:hyperlink r:id="rId118">
              <w:r>
                <w:rPr>
                  <w:rFonts w:ascii="Assistant" w:eastAsia="Assistant" w:hAnsi="Assistant" w:cs="Assistant"/>
                  <w:color w:val="1155CC"/>
                  <w:u w:val="single"/>
                </w:rPr>
                <w:t>https://www.edrdesignaward.com/winner/michal-sahar-2/</w:t>
              </w:r>
            </w:hyperlink>
          </w:p>
        </w:tc>
      </w:tr>
      <w:tr w:rsidR="002C37A5" w:rsidRPr="00FE132E" w14:paraId="17DE4D30" w14:textId="77777777" w:rsidTr="00FE132E">
        <w:trPr>
          <w:trHeight w:val="503"/>
        </w:trPr>
        <w:tc>
          <w:tcPr>
            <w:tcW w:w="2205" w:type="dxa"/>
            <w:shd w:val="clear" w:color="auto" w:fill="auto"/>
            <w:tcMar>
              <w:top w:w="100" w:type="dxa"/>
              <w:left w:w="100" w:type="dxa"/>
              <w:bottom w:w="100" w:type="dxa"/>
              <w:right w:w="100" w:type="dxa"/>
            </w:tcMar>
          </w:tcPr>
          <w:p w14:paraId="6CE32096" w14:textId="77777777" w:rsidR="002C37A5" w:rsidRPr="00F722F4" w:rsidRDefault="00000000">
            <w:pPr>
              <w:widowControl w:val="0"/>
              <w:bidi/>
              <w:rPr>
                <w:rFonts w:ascii="Assistant" w:eastAsia="Assistant" w:hAnsi="Assistant" w:cs="Assistant"/>
                <w:bCs/>
                <w:color w:val="1C4587"/>
              </w:rPr>
            </w:pPr>
            <w:proofErr w:type="spellStart"/>
            <w:r w:rsidRPr="00F722F4">
              <w:rPr>
                <w:rFonts w:ascii="Assistant" w:eastAsia="Assistant" w:hAnsi="Assistant" w:cs="Assistant"/>
                <w:bCs/>
                <w:color w:val="1C4587"/>
                <w:rtl/>
              </w:rPr>
              <w:lastRenderedPageBreak/>
              <w:t>פרנציסקה</w:t>
            </w:r>
            <w:proofErr w:type="spellEnd"/>
            <w:r w:rsidRPr="00F722F4">
              <w:rPr>
                <w:rFonts w:ascii="Assistant" w:eastAsia="Assistant" w:hAnsi="Assistant" w:cs="Assistant"/>
                <w:bCs/>
                <w:color w:val="1C4587"/>
                <w:rtl/>
              </w:rPr>
              <w:t xml:space="preserve"> ברוך</w:t>
            </w:r>
          </w:p>
        </w:tc>
        <w:tc>
          <w:tcPr>
            <w:tcW w:w="6810" w:type="dxa"/>
            <w:shd w:val="clear" w:color="auto" w:fill="auto"/>
            <w:tcMar>
              <w:top w:w="100" w:type="dxa"/>
              <w:left w:w="100" w:type="dxa"/>
              <w:bottom w:w="100" w:type="dxa"/>
              <w:right w:w="100" w:type="dxa"/>
            </w:tcMar>
          </w:tcPr>
          <w:p w14:paraId="60661E7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פרנציסקה</w:t>
            </w:r>
            <w:proofErr w:type="spellEnd"/>
            <w:r>
              <w:rPr>
                <w:rFonts w:ascii="Assistant" w:eastAsia="Assistant" w:hAnsi="Assistant" w:cs="Assistant"/>
                <w:rtl/>
              </w:rPr>
              <w:t xml:space="preserve"> ברוך (1901–1989) הייתה מעצבת גרפית וטיפוגרפית יהודייה-גרמנייה, שנחשבת לאחת מחלוצות העיצוב הגרפי והטיפוגרפיה העברית בישראל. היא נולדה </w:t>
            </w:r>
            <w:proofErr w:type="spellStart"/>
            <w:r>
              <w:rPr>
                <w:rFonts w:ascii="Assistant" w:eastAsia="Assistant" w:hAnsi="Assistant" w:cs="Assistant"/>
                <w:rtl/>
              </w:rPr>
              <w:t>בהמבורג</w:t>
            </w:r>
            <w:proofErr w:type="spellEnd"/>
            <w:r>
              <w:rPr>
                <w:rFonts w:ascii="Assistant" w:eastAsia="Assistant" w:hAnsi="Assistant" w:cs="Assistant"/>
                <w:rtl/>
              </w:rPr>
              <w:t>, גרמניה, ולמדה עיצוב גרפי, קליגרפיה ואיור בברלין. בתחילת דרכה עבדה על פרויקטים בולטים בגרמניה, בהם עיצוב אותיות להגדה של פסח (1921) ועיצוב גופן "סת"ם" המבוסס על כתבי יד עבריים מימי הביניים.</w:t>
            </w:r>
          </w:p>
          <w:p w14:paraId="48AAA9F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ברוך עלתה לארץ ישראל בשנת 1933 בעקבות עליית הנאצים לשלטון. היא התיישבה בירושלים והייתה מעורבת בעיצוב סמלים ומוצרים חזותיים מרכזיים של המדינה שבדרך ושל מדינת ישראל הצעירה. בין עבודותיה הבולטות ניתן למנות את עיצוב סמל העיר ירושלים, הלוגו של עיתון </w:t>
            </w:r>
            <w:r>
              <w:rPr>
                <w:rFonts w:ascii="Assistant" w:eastAsia="Assistant" w:hAnsi="Assistant" w:cs="Assistant"/>
                <w:i/>
                <w:rtl/>
              </w:rPr>
              <w:t>הארץ</w:t>
            </w:r>
            <w:r>
              <w:rPr>
                <w:rFonts w:ascii="Assistant" w:eastAsia="Assistant" w:hAnsi="Assistant" w:cs="Assistant"/>
                <w:rtl/>
              </w:rPr>
              <w:t>, עיצוב שער הדרכון הישראלי הראשון ועבודות טיפוגרפיות עבור בנק ישראל. בנוסף, היא פיתחה את גופן "שוקן-ברוך" עבור משפחת שוקן, ששימש להדפסת ספרים חשובים כמו האוטוביוגרפיה של חיים ויצמן.</w:t>
            </w:r>
          </w:p>
          <w:p w14:paraId="56467B0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תרומתה של ברוך לעיצוב הגרפי בישראל מתבטאת בפיתוח שפה חזותית עברית מודרנית ובשילוב בין מסורות קליגרפיות יהודיות לעקרונות עיצוב מודרניים. עבודותיה הוצגו בתערוכות בינלאומיות והיא נחשבת ל"אשת הטיפוגרפיה העברית הראשונה". מורשתה ממשיכה להשפיע על עיצוב גרפי וטיפוגרפי בישראל.</w:t>
            </w:r>
            <w:r>
              <w:rPr>
                <w:rFonts w:ascii="Assistant" w:eastAsia="Assistant" w:hAnsi="Assistant" w:cs="Assistant"/>
                <w:rtl/>
              </w:rPr>
              <w:br/>
            </w:r>
          </w:p>
          <w:p w14:paraId="68EAE51A" w14:textId="77777777" w:rsidR="002C37A5" w:rsidRDefault="00000000">
            <w:pPr>
              <w:widowControl w:val="0"/>
              <w:rPr>
                <w:rFonts w:ascii="Assistant" w:eastAsia="Assistant" w:hAnsi="Assistant" w:cs="Assistant"/>
              </w:rPr>
            </w:pPr>
            <w:hyperlink r:id="rId119">
              <w:r>
                <w:rPr>
                  <w:rFonts w:ascii="Assistant" w:eastAsia="Assistant" w:hAnsi="Assistant" w:cs="Assistant"/>
                  <w:color w:val="1155CC"/>
                  <w:u w:val="single"/>
                </w:rPr>
                <w:t>https://alefalefalef.co.il/franziska-baruch/</w:t>
              </w:r>
            </w:hyperlink>
          </w:p>
          <w:p w14:paraId="166418AC" w14:textId="77777777" w:rsidR="002C37A5" w:rsidRDefault="002C37A5">
            <w:pPr>
              <w:widowControl w:val="0"/>
              <w:rPr>
                <w:rFonts w:ascii="Assistant" w:eastAsia="Assistant" w:hAnsi="Assistant" w:cs="Assistant"/>
              </w:rPr>
            </w:pPr>
          </w:p>
          <w:p w14:paraId="19134C7D" w14:textId="77777777" w:rsidR="002C37A5" w:rsidRDefault="00000000">
            <w:pPr>
              <w:widowControl w:val="0"/>
              <w:rPr>
                <w:rFonts w:ascii="Assistant" w:eastAsia="Assistant" w:hAnsi="Assistant" w:cs="Assistant"/>
              </w:rPr>
            </w:pPr>
            <w:hyperlink r:id="rId120">
              <w:r>
                <w:rPr>
                  <w:rFonts w:ascii="Assistant" w:eastAsia="Assistant" w:hAnsi="Assistant" w:cs="Assistant"/>
                  <w:color w:val="1155CC"/>
                  <w:u w:val="single"/>
                </w:rPr>
                <w:t>hthttps://en.wikipedia.org/wiki/Franzisca_Baruch</w:t>
              </w:r>
            </w:hyperlink>
          </w:p>
          <w:p w14:paraId="146A0E43" w14:textId="77777777" w:rsidR="002C37A5" w:rsidRDefault="002C37A5">
            <w:pPr>
              <w:widowControl w:val="0"/>
              <w:rPr>
                <w:rFonts w:ascii="Assistant" w:eastAsia="Assistant" w:hAnsi="Assistant" w:cs="Assistant"/>
              </w:rPr>
            </w:pPr>
          </w:p>
          <w:p w14:paraId="43B1D251" w14:textId="77777777" w:rsidR="002C37A5" w:rsidRPr="00FE132E" w:rsidRDefault="00000000">
            <w:pPr>
              <w:widowControl w:val="0"/>
              <w:rPr>
                <w:rFonts w:ascii="Assistant" w:eastAsia="Assistant" w:hAnsi="Assistant" w:cs="Assistant"/>
                <w:lang w:val="en-US"/>
              </w:rPr>
            </w:pPr>
            <w:hyperlink r:id="rId121">
              <w:r w:rsidRPr="00FE132E">
                <w:rPr>
                  <w:rFonts w:ascii="Assistant" w:eastAsia="Assistant" w:hAnsi="Assistant" w:cs="Assistant"/>
                  <w:color w:val="1155CC"/>
                  <w:u w:val="single"/>
                  <w:lang w:val="en-US"/>
                </w:rPr>
                <w:t>tps://yaronimus.wordpress.com/2012/12/09/%d7%90%d7%95%d7%aa-%d7%a2%d7%91%d7%a8%d7%99%d7%aa-%d7%97%d7%93%d7%a9%d7%94-</w:t>
              </w:r>
              <w:r w:rsidRPr="00FE132E">
                <w:rPr>
                  <w:rFonts w:ascii="Assistant" w:eastAsia="Assistant" w:hAnsi="Assistant" w:cs="Assistant"/>
                  <w:color w:val="1155CC"/>
                  <w:u w:val="single"/>
                  <w:lang w:val="en-US"/>
                </w:rPr>
                <w:lastRenderedPageBreak/>
                <w:t>%d7%a7%d7%98%d7%9c%d7%95%d7%92-%d7%aa%d7%a2%d7%a8%d7%95%d7%9b%d7%94-%d7%97%d7%9c%d7%a7-%d7%94-%d7%95%d7%90%d7%97%d7%a8/</w:t>
              </w:r>
            </w:hyperlink>
          </w:p>
        </w:tc>
      </w:tr>
      <w:tr w:rsidR="002C37A5" w14:paraId="6FCCE3B5" w14:textId="77777777" w:rsidTr="00FE132E">
        <w:tc>
          <w:tcPr>
            <w:tcW w:w="2205" w:type="dxa"/>
            <w:shd w:val="clear" w:color="auto" w:fill="auto"/>
            <w:tcMar>
              <w:top w:w="100" w:type="dxa"/>
              <w:left w:w="100" w:type="dxa"/>
              <w:bottom w:w="100" w:type="dxa"/>
              <w:right w:w="100" w:type="dxa"/>
            </w:tcMar>
          </w:tcPr>
          <w:p w14:paraId="4643E328" w14:textId="77777777" w:rsidR="002C37A5" w:rsidRPr="00F722F4" w:rsidRDefault="00000000">
            <w:pPr>
              <w:widowControl w:val="0"/>
              <w:bidi/>
              <w:rPr>
                <w:rFonts w:ascii="Assistant" w:eastAsia="Assistant" w:hAnsi="Assistant" w:cs="Assistant"/>
                <w:bCs/>
                <w:color w:val="1F4E79"/>
              </w:rPr>
            </w:pPr>
            <w:r w:rsidRPr="00F722F4">
              <w:rPr>
                <w:rFonts w:ascii="Assistant" w:eastAsia="Assistant" w:hAnsi="Assistant" w:cs="Assistant"/>
                <w:bCs/>
                <w:color w:val="1F4E79"/>
                <w:rtl/>
              </w:rPr>
              <w:lastRenderedPageBreak/>
              <w:t xml:space="preserve">צבי נרקיס </w:t>
            </w:r>
          </w:p>
        </w:tc>
        <w:tc>
          <w:tcPr>
            <w:tcW w:w="6810" w:type="dxa"/>
            <w:shd w:val="clear" w:color="auto" w:fill="auto"/>
            <w:tcMar>
              <w:top w:w="100" w:type="dxa"/>
              <w:left w:w="100" w:type="dxa"/>
              <w:bottom w:w="100" w:type="dxa"/>
              <w:right w:w="100" w:type="dxa"/>
            </w:tcMar>
          </w:tcPr>
          <w:p w14:paraId="356E62A1" w14:textId="77777777" w:rsidR="002C37A5" w:rsidRDefault="00000000">
            <w:pPr>
              <w:widowControl w:val="0"/>
              <w:bidi/>
              <w:rPr>
                <w:rFonts w:ascii="Assistant" w:eastAsia="Assistant" w:hAnsi="Assistant" w:cs="Assistant"/>
              </w:rPr>
            </w:pPr>
            <w:r>
              <w:rPr>
                <w:rFonts w:ascii="Assistant" w:eastAsia="Assistant" w:hAnsi="Assistant" w:cs="Assistant"/>
                <w:rtl/>
              </w:rPr>
              <w:t>צבי נרקיס היה מעצב גרפי וטיפוגרף ישראלי חשוב, שנחשב לאחד המעצבים המשפיעים ביותר על הטיפוגרפיה העברית במאה ה-20. הוא נולד ב-1921 ברומניה ועלה לארץ ישראל ב-1944. נרקיס למד ציור וגרפיקה בירושלים, ובהמשך הקים סטודיו פרטי לעיצוב גרפי.</w:t>
            </w:r>
          </w:p>
          <w:p w14:paraId="66CA7FF2" w14:textId="77777777" w:rsidR="002C37A5" w:rsidRDefault="00000000">
            <w:pPr>
              <w:widowControl w:val="0"/>
              <w:bidi/>
              <w:spacing w:before="240" w:after="240"/>
              <w:rPr>
                <w:rFonts w:ascii="Assistant" w:eastAsia="Assistant" w:hAnsi="Assistant" w:cs="Assistant"/>
              </w:rPr>
            </w:pPr>
            <w:r>
              <w:rPr>
                <w:rFonts w:ascii="Assistant" w:eastAsia="Assistant" w:hAnsi="Assistant" w:cs="Assistant"/>
                <w:rtl/>
              </w:rPr>
              <w:t>נרקיס עיצב משפחה רבת-גופנים עבריים, כולל נרקיס בלוק, נרקיס תם, נרקיסים, נרקיס חדש ונרקיס חן. גופנים אלו היו פורצי דרך בזכות הקריאות הגבוהה שלהם והשימוש הנרחב בהם בטפסים ממשלתיים, פרסומות וספרים.</w:t>
            </w:r>
          </w:p>
          <w:p w14:paraId="019B4F5E" w14:textId="77777777" w:rsidR="002C37A5" w:rsidRDefault="00000000">
            <w:pPr>
              <w:widowControl w:val="0"/>
              <w:bidi/>
              <w:spacing w:before="240" w:after="240"/>
              <w:rPr>
                <w:rFonts w:ascii="Assistant" w:eastAsia="Assistant" w:hAnsi="Assistant" w:cs="Assistant"/>
              </w:rPr>
            </w:pPr>
            <w:r>
              <w:rPr>
                <w:rFonts w:ascii="Assistant" w:eastAsia="Assistant" w:hAnsi="Assistant" w:cs="Assistant"/>
                <w:rtl/>
              </w:rPr>
              <w:t xml:space="preserve">נרקיס זכה בפרסים רבים, כולל פרס </w:t>
            </w:r>
            <w:proofErr w:type="spellStart"/>
            <w:r>
              <w:rPr>
                <w:rFonts w:ascii="Assistant" w:eastAsia="Assistant" w:hAnsi="Assistant" w:cs="Assistant"/>
                <w:rtl/>
              </w:rPr>
              <w:t>א.מ.ת</w:t>
            </w:r>
            <w:proofErr w:type="spellEnd"/>
            <w:r>
              <w:rPr>
                <w:rFonts w:ascii="Assistant" w:eastAsia="Assistant" w:hAnsi="Assistant" w:cs="Assistant"/>
                <w:rtl/>
              </w:rPr>
              <w:t xml:space="preserve"> ב-2006, והיה פעיל בתחום העיצוב גם כיו"ר אגודת המעצבים וכמרצה לעיצוב גרפי וטיפוגרפיה.</w:t>
            </w:r>
          </w:p>
          <w:p w14:paraId="3E408491" w14:textId="77777777" w:rsidR="002C37A5" w:rsidRDefault="00000000">
            <w:pPr>
              <w:widowControl w:val="0"/>
              <w:bidi/>
              <w:rPr>
                <w:rFonts w:ascii="Assistant" w:eastAsia="Assistant" w:hAnsi="Assistant" w:cs="Assistant"/>
              </w:rPr>
            </w:pPr>
            <w:r>
              <w:rPr>
                <w:rFonts w:ascii="Assistant" w:eastAsia="Assistant" w:hAnsi="Assistant" w:cs="Assistant"/>
                <w:rtl/>
              </w:rPr>
              <w:t>הוא נפטר ב-2010 והותיר אחריו ארכיון עשיר של עבודות טיפוגרפיות וגרפיות.</w:t>
            </w:r>
          </w:p>
          <w:p w14:paraId="4C2A8A17" w14:textId="77777777" w:rsidR="002C37A5" w:rsidRDefault="00000000">
            <w:pPr>
              <w:widowControl w:val="0"/>
              <w:bidi/>
              <w:jc w:val="right"/>
              <w:rPr>
                <w:rFonts w:ascii="Assistant" w:eastAsia="Assistant" w:hAnsi="Assistant" w:cs="Assistant"/>
              </w:rPr>
            </w:pPr>
            <w:r>
              <w:rPr>
                <w:rFonts w:ascii="Assistant" w:eastAsia="Assistant" w:hAnsi="Assistant" w:cs="Assistant"/>
              </w:rPr>
              <w:br/>
            </w:r>
            <w:hyperlink r:id="rId122">
              <w:r>
                <w:rPr>
                  <w:rFonts w:ascii="Assistant" w:eastAsia="Assistant" w:hAnsi="Assistant" w:cs="Assistant"/>
                  <w:color w:val="1155CC"/>
                  <w:u w:val="single"/>
                </w:rPr>
                <w:t>https://designarchive.shenkar.ac.il/articles/44</w:t>
              </w:r>
            </w:hyperlink>
            <w:r>
              <w:rPr>
                <w:rFonts w:ascii="Assistant" w:eastAsia="Assistant" w:hAnsi="Assistant" w:cs="Assistant"/>
              </w:rPr>
              <w:br/>
            </w:r>
            <w:r>
              <w:rPr>
                <w:rFonts w:ascii="Assistant" w:eastAsia="Assistant" w:hAnsi="Assistant" w:cs="Assistant"/>
              </w:rPr>
              <w:br/>
            </w:r>
            <w:hyperlink r:id="rId123">
              <w:r>
                <w:rPr>
                  <w:rFonts w:ascii="Assistant" w:eastAsia="Assistant" w:hAnsi="Assistant" w:cs="Assistant"/>
                  <w:color w:val="1155CC"/>
                  <w:u w:val="single"/>
                </w:rPr>
                <w:t>https://he.wikipedia.org/wiki/%D7%A0%D7%A8%D7%A7%D7%99%D7%A1_(%D7%92%D7%95%D7%A4%D7%9F)</w:t>
              </w:r>
            </w:hyperlink>
            <w:r>
              <w:rPr>
                <w:rFonts w:ascii="Assistant" w:eastAsia="Assistant" w:hAnsi="Assistant" w:cs="Assistant"/>
              </w:rPr>
              <w:br/>
            </w:r>
            <w:r>
              <w:rPr>
                <w:rFonts w:ascii="Assistant" w:eastAsia="Assistant" w:hAnsi="Assistant" w:cs="Assistant"/>
              </w:rPr>
              <w:br/>
            </w:r>
            <w:hyperlink r:id="rId124">
              <w:r>
                <w:rPr>
                  <w:rFonts w:ascii="Assistant" w:eastAsia="Assistant" w:hAnsi="Assistant" w:cs="Assistant"/>
                  <w:color w:val="1155CC"/>
                  <w:u w:val="single"/>
                </w:rPr>
                <w:t>https://fontim.co.il/%D7%A6%D7%91%D7%99-%D7%A0%D7%A8%D7%A7%D7%99%D7%A1/</w:t>
              </w:r>
            </w:hyperlink>
          </w:p>
          <w:p w14:paraId="17006A60" w14:textId="77777777" w:rsidR="002C37A5" w:rsidRDefault="002C37A5">
            <w:pPr>
              <w:widowControl w:val="0"/>
              <w:bidi/>
              <w:jc w:val="right"/>
              <w:rPr>
                <w:rFonts w:ascii="Assistant" w:eastAsia="Assistant" w:hAnsi="Assistant" w:cs="Assistant"/>
              </w:rPr>
            </w:pPr>
          </w:p>
          <w:p w14:paraId="05FDAC6F" w14:textId="77777777" w:rsidR="002C37A5" w:rsidRDefault="00000000">
            <w:pPr>
              <w:widowControl w:val="0"/>
              <w:rPr>
                <w:rFonts w:ascii="Assistant" w:eastAsia="Assistant" w:hAnsi="Assistant" w:cs="Assistant"/>
              </w:rPr>
            </w:pPr>
            <w:hyperlink r:id="rId125">
              <w:r>
                <w:rPr>
                  <w:rFonts w:ascii="Assistant" w:eastAsia="Assistant" w:hAnsi="Assistant" w:cs="Assistant"/>
                  <w:color w:val="1155CC"/>
                  <w:u w:val="single"/>
                </w:rPr>
                <w:t>https://timeout.co.il/%D7%A0%D7%A8%D7%A7%D7%99%D7%A1%D7%99%D7%96%D7%9D/</w:t>
              </w:r>
            </w:hyperlink>
          </w:p>
        </w:tc>
      </w:tr>
      <w:tr w:rsidR="002C37A5" w14:paraId="254E3CF0" w14:textId="77777777" w:rsidTr="00FE132E">
        <w:tc>
          <w:tcPr>
            <w:tcW w:w="2205" w:type="dxa"/>
            <w:shd w:val="clear" w:color="auto" w:fill="auto"/>
            <w:tcMar>
              <w:top w:w="100" w:type="dxa"/>
              <w:left w:w="100" w:type="dxa"/>
              <w:bottom w:w="100" w:type="dxa"/>
              <w:right w:w="100" w:type="dxa"/>
            </w:tcMar>
          </w:tcPr>
          <w:p w14:paraId="2248783D"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דור הצעיר של טיפוגרפים</w:t>
            </w:r>
            <w:r w:rsidRPr="00F722F4">
              <w:rPr>
                <w:rFonts w:ascii="Assistant" w:eastAsia="Assistant" w:hAnsi="Assistant" w:cs="Assistant"/>
                <w:bCs/>
                <w:color w:val="1C4587"/>
                <w:rtl/>
              </w:rPr>
              <w:br/>
              <w:t xml:space="preserve"> שמומלץ להכיר</w:t>
            </w:r>
            <w:r w:rsidRPr="00F722F4">
              <w:rPr>
                <w:rFonts w:ascii="Assistant" w:eastAsia="Assistant" w:hAnsi="Assistant" w:cs="Assistant"/>
                <w:bCs/>
                <w:color w:val="1C4587"/>
              </w:rPr>
              <w:t xml:space="preserve"> </w:t>
            </w:r>
          </w:p>
        </w:tc>
        <w:tc>
          <w:tcPr>
            <w:tcW w:w="6810" w:type="dxa"/>
            <w:shd w:val="clear" w:color="auto" w:fill="auto"/>
            <w:tcMar>
              <w:top w:w="100" w:type="dxa"/>
              <w:left w:w="100" w:type="dxa"/>
              <w:bottom w:w="100" w:type="dxa"/>
              <w:right w:w="100" w:type="dxa"/>
            </w:tcMar>
          </w:tcPr>
          <w:p w14:paraId="51397BC6" w14:textId="77777777" w:rsidR="002C37A5" w:rsidRDefault="00000000">
            <w:pPr>
              <w:widowControl w:val="0"/>
              <w:rPr>
                <w:rFonts w:ascii="Assistant" w:eastAsia="Assistant" w:hAnsi="Assistant" w:cs="Assistant"/>
              </w:rPr>
            </w:pPr>
            <w:hyperlink r:id="rId126">
              <w:r>
                <w:rPr>
                  <w:rFonts w:ascii="Assistant" w:eastAsia="Assistant" w:hAnsi="Assistant" w:cs="Assistant"/>
                  <w:color w:val="1155CC"/>
                  <w:u w:val="single"/>
                </w:rPr>
                <w:t>https://alefalefalef.co.il/en/israeli-font-designers3/</w:t>
              </w:r>
            </w:hyperlink>
          </w:p>
        </w:tc>
      </w:tr>
      <w:tr w:rsidR="002C37A5" w14:paraId="0BF3F830" w14:textId="77777777" w:rsidTr="00FE132E">
        <w:tc>
          <w:tcPr>
            <w:tcW w:w="2205" w:type="dxa"/>
            <w:shd w:val="clear" w:color="auto" w:fill="auto"/>
            <w:tcMar>
              <w:top w:w="100" w:type="dxa"/>
              <w:left w:w="100" w:type="dxa"/>
              <w:bottom w:w="100" w:type="dxa"/>
              <w:right w:w="100" w:type="dxa"/>
            </w:tcMar>
          </w:tcPr>
          <w:p w14:paraId="45848D24"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מומלץ לעיון והרחבה</w:t>
            </w:r>
          </w:p>
        </w:tc>
        <w:tc>
          <w:tcPr>
            <w:tcW w:w="6810" w:type="dxa"/>
            <w:shd w:val="clear" w:color="auto" w:fill="auto"/>
            <w:tcMar>
              <w:top w:w="100" w:type="dxa"/>
              <w:left w:w="100" w:type="dxa"/>
              <w:bottom w:w="100" w:type="dxa"/>
              <w:right w:w="100" w:type="dxa"/>
            </w:tcMar>
          </w:tcPr>
          <w:p w14:paraId="092782A3" w14:textId="77777777" w:rsidR="002C37A5" w:rsidRDefault="00000000">
            <w:pPr>
              <w:widowControl w:val="0"/>
              <w:rPr>
                <w:rFonts w:ascii="Assistant" w:eastAsia="Assistant" w:hAnsi="Assistant" w:cs="Assistant"/>
              </w:rPr>
            </w:pPr>
            <w:hyperlink r:id="rId127">
              <w:r>
                <w:rPr>
                  <w:rFonts w:ascii="Assistant" w:eastAsia="Assistant" w:hAnsi="Assistant" w:cs="Assistant"/>
                  <w:color w:val="1155CC"/>
                  <w:u w:val="single"/>
                </w:rPr>
                <w:t>https://alefalefalef.co.il/israeli-font-designers3/</w:t>
              </w:r>
            </w:hyperlink>
            <w:r>
              <w:rPr>
                <w:rFonts w:ascii="Assistant" w:eastAsia="Assistant" w:hAnsi="Assistant" w:cs="Assistant"/>
              </w:rPr>
              <w:br/>
            </w:r>
          </w:p>
          <w:p w14:paraId="4BCB518D" w14:textId="77777777" w:rsidR="002C37A5" w:rsidRDefault="00000000">
            <w:pPr>
              <w:widowControl w:val="0"/>
              <w:rPr>
                <w:rFonts w:ascii="Assistant" w:eastAsia="Assistant" w:hAnsi="Assistant" w:cs="Assistant"/>
              </w:rPr>
            </w:pPr>
            <w:hyperlink r:id="rId128">
              <w:r>
                <w:rPr>
                  <w:rFonts w:ascii="Assistant" w:eastAsia="Assistant" w:hAnsi="Assistant" w:cs="Assistant"/>
                  <w:color w:val="1155CC"/>
                  <w:u w:val="single"/>
                </w:rPr>
                <w:t>https://alefalefalef.co.il/author/yaronimus/</w:t>
              </w:r>
            </w:hyperlink>
            <w:r>
              <w:rPr>
                <w:rFonts w:ascii="Assistant" w:eastAsia="Assistant" w:hAnsi="Assistant" w:cs="Assistant"/>
              </w:rPr>
              <w:br/>
            </w:r>
          </w:p>
          <w:p w14:paraId="520459C0" w14:textId="77777777" w:rsidR="002C37A5" w:rsidRDefault="00000000">
            <w:pPr>
              <w:widowControl w:val="0"/>
              <w:rPr>
                <w:rFonts w:ascii="Assistant" w:eastAsia="Assistant" w:hAnsi="Assistant" w:cs="Assistant"/>
              </w:rPr>
            </w:pPr>
            <w:hyperlink r:id="rId129">
              <w:r>
                <w:rPr>
                  <w:rFonts w:ascii="Assistant" w:eastAsia="Assistant" w:hAnsi="Assistant" w:cs="Assistant"/>
                  <w:color w:val="1155CC"/>
                  <w:u w:val="single"/>
                </w:rPr>
                <w:t>https://yaronimus.wordpress.com/2012/12/09/%d7%90%d7%95%d7%aa-%d7%a2%d7%91%d7%a8%d7%99%d7%aa-%d7%97%d7%93%d7%a9%d7%94-%d7%a7%d7%98%d7%9c%d7%95%d7%92-%d7%aa%d7%a2%d7%a8%d7%95%d7%9b%d7%94-</w:t>
              </w:r>
              <w:r>
                <w:rPr>
                  <w:rFonts w:ascii="Assistant" w:eastAsia="Assistant" w:hAnsi="Assistant" w:cs="Assistant"/>
                  <w:color w:val="1155CC"/>
                  <w:u w:val="single"/>
                </w:rPr>
                <w:lastRenderedPageBreak/>
                <w:t>%d7%97%d7%9c%d7%a7-%d7%94-%d7%95%d7%90%d7%97%d7%a8/</w:t>
              </w:r>
            </w:hyperlink>
          </w:p>
        </w:tc>
      </w:tr>
    </w:tbl>
    <w:p w14:paraId="29851052" w14:textId="77777777" w:rsidR="002C37A5" w:rsidRDefault="002C37A5">
      <w:pPr>
        <w:bidi/>
        <w:rPr>
          <w:rFonts w:ascii="Assistant" w:eastAsia="Assistant" w:hAnsi="Assistant" w:cs="Assistant"/>
        </w:rPr>
      </w:pPr>
    </w:p>
    <w:p w14:paraId="70CFED2E" w14:textId="77777777" w:rsidR="002C37A5" w:rsidRDefault="002C37A5">
      <w:pPr>
        <w:bidi/>
        <w:rPr>
          <w:rFonts w:ascii="Assistant" w:eastAsia="Assistant" w:hAnsi="Assistant" w:cs="Assistant"/>
        </w:rPr>
      </w:pPr>
    </w:p>
    <w:p w14:paraId="73CB0448" w14:textId="77777777" w:rsidR="002C37A5" w:rsidRPr="00F722F4" w:rsidRDefault="00000000">
      <w:pPr>
        <w:widowControl w:val="0"/>
        <w:bidi/>
        <w:rPr>
          <w:rFonts w:ascii="Assistant" w:eastAsia="Assistant" w:hAnsi="Assistant" w:cs="Assistant"/>
          <w:bCs/>
        </w:rPr>
      </w:pPr>
      <w:r w:rsidRPr="00F722F4">
        <w:rPr>
          <w:rFonts w:ascii="Assistant" w:eastAsia="Assistant" w:hAnsi="Assistant" w:cs="Assistant"/>
          <w:bCs/>
          <w:color w:val="1C4587"/>
          <w:sz w:val="26"/>
          <w:szCs w:val="26"/>
          <w:shd w:val="clear" w:color="auto" w:fill="CFE2F3"/>
          <w:rtl/>
        </w:rPr>
        <w:t xml:space="preserve">עיצוב מוצר </w:t>
      </w:r>
    </w:p>
    <w:tbl>
      <w:tblPr>
        <w:tblStyle w:val="ab"/>
        <w:bidiVisual/>
        <w:tblW w:w="9000" w:type="dxa"/>
        <w:tblInd w:w="0" w:type="dxa"/>
        <w:tblBorders>
          <w:top w:val="single" w:sz="8" w:space="0" w:color="CFE2F3"/>
          <w:left w:val="single" w:sz="8" w:space="0" w:color="CFE2F3"/>
          <w:bottom w:val="single" w:sz="8" w:space="0" w:color="CFE2F3"/>
          <w:right w:val="single" w:sz="8" w:space="0" w:color="CFE2F3"/>
          <w:insideH w:val="single" w:sz="8" w:space="0" w:color="CFE2F3"/>
          <w:insideV w:val="single" w:sz="8" w:space="0" w:color="CFE2F3"/>
        </w:tblBorders>
        <w:tblLayout w:type="fixed"/>
        <w:tblLook w:val="0620" w:firstRow="1" w:lastRow="0" w:firstColumn="0" w:lastColumn="0" w:noHBand="1" w:noVBand="1"/>
      </w:tblPr>
      <w:tblGrid>
        <w:gridCol w:w="2145"/>
        <w:gridCol w:w="6855"/>
      </w:tblGrid>
      <w:tr w:rsidR="002C37A5" w14:paraId="1EB60369" w14:textId="77777777" w:rsidTr="00FE132E">
        <w:tc>
          <w:tcPr>
            <w:tcW w:w="2145" w:type="dxa"/>
            <w:shd w:val="clear" w:color="auto" w:fill="auto"/>
            <w:tcMar>
              <w:top w:w="100" w:type="dxa"/>
              <w:left w:w="100" w:type="dxa"/>
              <w:bottom w:w="100" w:type="dxa"/>
              <w:right w:w="100" w:type="dxa"/>
            </w:tcMar>
          </w:tcPr>
          <w:p w14:paraId="4E7020B0" w14:textId="77777777" w:rsidR="002C37A5" w:rsidRPr="00F722F4" w:rsidRDefault="00000000">
            <w:pPr>
              <w:widowControl w:val="0"/>
              <w:bidi/>
              <w:rPr>
                <w:rFonts w:ascii="Assistant" w:eastAsia="Assistant" w:hAnsi="Assistant" w:cs="Assistant"/>
                <w:bCs/>
                <w:color w:val="1C4587"/>
              </w:rPr>
            </w:pPr>
            <w:proofErr w:type="spellStart"/>
            <w:r w:rsidRPr="00F722F4">
              <w:rPr>
                <w:rFonts w:ascii="Assistant" w:eastAsia="Assistant" w:hAnsi="Assistant" w:cs="Assistant"/>
                <w:bCs/>
                <w:color w:val="1C4587"/>
                <w:rtl/>
              </w:rPr>
              <w:t>איזיקה</w:t>
            </w:r>
            <w:proofErr w:type="spellEnd"/>
            <w:r w:rsidRPr="00F722F4">
              <w:rPr>
                <w:rFonts w:ascii="Assistant" w:eastAsia="Assistant" w:hAnsi="Assistant" w:cs="Assistant"/>
                <w:bCs/>
                <w:color w:val="1C4587"/>
                <w:rtl/>
              </w:rPr>
              <w:t xml:space="preserve"> גאון</w:t>
            </w:r>
          </w:p>
        </w:tc>
        <w:tc>
          <w:tcPr>
            <w:tcW w:w="6855" w:type="dxa"/>
            <w:tcBorders>
              <w:top w:val="single" w:sz="8" w:space="0" w:color="CFE2F3"/>
              <w:left w:val="single" w:sz="8" w:space="0" w:color="CFE2F3"/>
              <w:bottom w:val="single" w:sz="8" w:space="0" w:color="CFE2F3"/>
              <w:right w:val="single" w:sz="8" w:space="0" w:color="CFE2F3"/>
            </w:tcBorders>
            <w:tcMar>
              <w:top w:w="0" w:type="dxa"/>
              <w:left w:w="100" w:type="dxa"/>
              <w:bottom w:w="0" w:type="dxa"/>
              <w:right w:w="100" w:type="dxa"/>
            </w:tcMar>
          </w:tcPr>
          <w:p w14:paraId="3EA2D462"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proofErr w:type="spellStart"/>
            <w:r>
              <w:rPr>
                <w:rFonts w:ascii="Assistant" w:eastAsia="Assistant" w:hAnsi="Assistant" w:cs="Assistant"/>
                <w:sz w:val="22"/>
                <w:szCs w:val="22"/>
                <w:rtl/>
              </w:rPr>
              <w:t>איזיקה</w:t>
            </w:r>
            <w:proofErr w:type="spellEnd"/>
            <w:r>
              <w:rPr>
                <w:rFonts w:ascii="Assistant" w:eastAsia="Assistant" w:hAnsi="Assistant" w:cs="Assistant"/>
                <w:sz w:val="22"/>
                <w:szCs w:val="22"/>
                <w:rtl/>
              </w:rPr>
              <w:t xml:space="preserve"> גאון (1938–1997) היה מעצב, אוצר וחוקר עיצוב ישראלי, שנחשב לאחת הדמויות המרכזיות בעיצוב ובאוצרות בישראל. הוא שימש כאוצר ראשי של המחלקה לעיצוב ואדריכלות במוזיאון ישראל בין השנים 1973–1997, שם יזם תערוכות חדשניות שהשפיעו על תחום העיצוב המקומי והבינלאומי.</w:t>
            </w:r>
          </w:p>
          <w:p w14:paraId="07BA8248" w14:textId="77777777" w:rsidR="002C37A5" w:rsidRDefault="002C37A5">
            <w:pPr>
              <w:bidi/>
              <w:spacing w:line="240" w:lineRule="auto"/>
            </w:pPr>
          </w:p>
          <w:p w14:paraId="1924ACFF"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u w:val="single"/>
              </w:rPr>
            </w:pPr>
            <w:bookmarkStart w:id="12" w:name="_2d9ofpssrlwb" w:colFirst="0" w:colLast="0"/>
            <w:bookmarkEnd w:id="12"/>
            <w:r>
              <w:rPr>
                <w:rFonts w:ascii="Assistant" w:eastAsia="Assistant" w:hAnsi="Assistant" w:cs="Assistant"/>
                <w:sz w:val="22"/>
                <w:szCs w:val="22"/>
                <w:u w:val="single"/>
                <w:rtl/>
              </w:rPr>
              <w:t>תרומתו לעיצוב ואוצרות</w:t>
            </w:r>
          </w:p>
          <w:p w14:paraId="2F0D65E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גאון היה חלוץ בגישתו </w:t>
            </w:r>
            <w:proofErr w:type="spellStart"/>
            <w:r>
              <w:rPr>
                <w:rFonts w:ascii="Assistant" w:eastAsia="Assistant" w:hAnsi="Assistant" w:cs="Assistant"/>
                <w:rtl/>
              </w:rPr>
              <w:t>האוצרותית</w:t>
            </w:r>
            <w:proofErr w:type="spellEnd"/>
            <w:r>
              <w:rPr>
                <w:rFonts w:ascii="Assistant" w:eastAsia="Assistant" w:hAnsi="Assistant" w:cs="Assistant"/>
                <w:rtl/>
              </w:rPr>
              <w:t xml:space="preserve">, שהתמקדה בקידום דיאלוג בין עיצוב לאמנות. הוא יזם תערוכות פורצות דרך כמו </w:t>
            </w:r>
            <w:proofErr w:type="spellStart"/>
            <w:r>
              <w:rPr>
                <w:rFonts w:ascii="Assistant" w:eastAsia="Assistant" w:hAnsi="Assistant" w:cs="Assistant"/>
                <w:i/>
              </w:rPr>
              <w:t>Metaphors</w:t>
            </w:r>
            <w:proofErr w:type="spellEnd"/>
            <w:r>
              <w:rPr>
                <w:rFonts w:ascii="Assistant" w:eastAsia="Assistant" w:hAnsi="Assistant" w:cs="Assistant"/>
                <w:i/>
              </w:rPr>
              <w:t xml:space="preserve"> </w:t>
            </w:r>
            <w:proofErr w:type="spellStart"/>
            <w:r>
              <w:rPr>
                <w:rFonts w:ascii="Assistant" w:eastAsia="Assistant" w:hAnsi="Assistant" w:cs="Assistant"/>
                <w:i/>
              </w:rPr>
              <w:t>and</w:t>
            </w:r>
            <w:proofErr w:type="spellEnd"/>
            <w:r>
              <w:rPr>
                <w:rFonts w:ascii="Assistant" w:eastAsia="Assistant" w:hAnsi="Assistant" w:cs="Assistant"/>
                <w:i/>
              </w:rPr>
              <w:t xml:space="preserve"> </w:t>
            </w:r>
            <w:proofErr w:type="spellStart"/>
            <w:r>
              <w:rPr>
                <w:rFonts w:ascii="Assistant" w:eastAsia="Assistant" w:hAnsi="Assistant" w:cs="Assistant"/>
                <w:i/>
              </w:rPr>
              <w:t>Allegories</w:t>
            </w:r>
            <w:proofErr w:type="spellEnd"/>
            <w:r>
              <w:rPr>
                <w:rFonts w:ascii="Assistant" w:eastAsia="Assistant" w:hAnsi="Assistant" w:cs="Assistant"/>
                <w:i/>
              </w:rPr>
              <w:t xml:space="preserve">: </w:t>
            </w:r>
            <w:proofErr w:type="spellStart"/>
            <w:r>
              <w:rPr>
                <w:rFonts w:ascii="Assistant" w:eastAsia="Assistant" w:hAnsi="Assistant" w:cs="Assistant"/>
                <w:i/>
              </w:rPr>
              <w:t>Superstudio</w:t>
            </w:r>
            <w:proofErr w:type="spellEnd"/>
            <w:r>
              <w:rPr>
                <w:rFonts w:ascii="Assistant" w:eastAsia="Assistant" w:hAnsi="Assistant" w:cs="Assistant"/>
                <w:i/>
              </w:rPr>
              <w:t xml:space="preserve">, </w:t>
            </w:r>
            <w:proofErr w:type="spellStart"/>
            <w:r>
              <w:rPr>
                <w:rFonts w:ascii="Assistant" w:eastAsia="Assistant" w:hAnsi="Assistant" w:cs="Assistant"/>
                <w:i/>
              </w:rPr>
              <w:t>Firenze</w:t>
            </w:r>
            <w:proofErr w:type="spellEnd"/>
            <w:r>
              <w:rPr>
                <w:rFonts w:ascii="Assistant" w:eastAsia="Assistant" w:hAnsi="Assistant" w:cs="Assistant"/>
                <w:rtl/>
              </w:rPr>
              <w:t xml:space="preserve"> (1982), שבה הציג את עבודותיהם של קבוצת האדריכלות האיטלקית </w:t>
            </w:r>
            <w:proofErr w:type="spellStart"/>
            <w:r>
              <w:rPr>
                <w:rFonts w:ascii="Assistant" w:eastAsia="Assistant" w:hAnsi="Assistant" w:cs="Assistant"/>
                <w:rtl/>
              </w:rPr>
              <w:t>סופרסטודיו</w:t>
            </w:r>
            <w:proofErr w:type="spellEnd"/>
            <w:r>
              <w:rPr>
                <w:rFonts w:ascii="Assistant" w:eastAsia="Assistant" w:hAnsi="Assistant" w:cs="Assistant"/>
                <w:rtl/>
              </w:rPr>
              <w:t xml:space="preserve">, ותערוכת </w:t>
            </w:r>
            <w:r>
              <w:rPr>
                <w:rFonts w:ascii="Assistant" w:eastAsia="Assistant" w:hAnsi="Assistant" w:cs="Assistant"/>
              </w:rPr>
              <w:t>LEGO</w:t>
            </w:r>
            <w:r>
              <w:rPr>
                <w:rFonts w:ascii="Assistant" w:eastAsia="Assistant" w:hAnsi="Assistant" w:cs="Assistant"/>
                <w:rtl/>
              </w:rPr>
              <w:t xml:space="preserve"> (1977), שבה הזמין את הקהל להשתתף באופן פעיל עם יותר מ-150,000 קוביות לגו. תערוכותיו שילבו בין עיצוב תעשייתי, אדריכלות ואמנות חזותית, והדגישו את הקשר בין תרבות חומרית למחשבה עיצובית.</w:t>
            </w:r>
          </w:p>
          <w:p w14:paraId="300A9899"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218CE4F9"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u w:val="single"/>
              </w:rPr>
            </w:pPr>
            <w:bookmarkStart w:id="13" w:name="_ta5fsmj2oq71" w:colFirst="0" w:colLast="0"/>
            <w:bookmarkEnd w:id="13"/>
            <w:r>
              <w:rPr>
                <w:rFonts w:ascii="Assistant" w:eastAsia="Assistant" w:hAnsi="Assistant" w:cs="Assistant"/>
                <w:sz w:val="22"/>
                <w:szCs w:val="22"/>
                <w:u w:val="single"/>
                <w:rtl/>
              </w:rPr>
              <w:t>השפעתו על העיצוב הישראלי</w:t>
            </w:r>
          </w:p>
          <w:p w14:paraId="3538F18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גאון פעל לקידום מעצבים ישראלים בזירה הבינלאומית ושימש השראה לדור חדש של יוצרים. הוא הדגיש את החשיבות של עיצוב כתחום מחקרי ותרבותי, ושילב בין מסורות מקומיות לבין מגמות גלובליות. לאחר פטירתו נערכה תערוכה לזכרו בשם </w:t>
            </w:r>
            <w:proofErr w:type="spellStart"/>
            <w:r>
              <w:rPr>
                <w:rFonts w:ascii="Assistant" w:eastAsia="Assistant" w:hAnsi="Assistant" w:cs="Assistant"/>
                <w:i/>
              </w:rPr>
              <w:t>Seventy</w:t>
            </w:r>
            <w:proofErr w:type="spellEnd"/>
            <w:r>
              <w:rPr>
                <w:rFonts w:ascii="Assistant" w:eastAsia="Assistant" w:hAnsi="Assistant" w:cs="Assistant"/>
                <w:i/>
              </w:rPr>
              <w:t xml:space="preserve"> </w:t>
            </w:r>
            <w:proofErr w:type="spellStart"/>
            <w:r>
              <w:rPr>
                <w:rFonts w:ascii="Assistant" w:eastAsia="Assistant" w:hAnsi="Assistant" w:cs="Assistant"/>
                <w:i/>
              </w:rPr>
              <w:t>Designers</w:t>
            </w:r>
            <w:proofErr w:type="spellEnd"/>
            <w:r>
              <w:rPr>
                <w:rFonts w:ascii="Assistant" w:eastAsia="Assistant" w:hAnsi="Assistant" w:cs="Assistant"/>
                <w:i/>
              </w:rPr>
              <w:t xml:space="preserve"> </w:t>
            </w:r>
            <w:proofErr w:type="spellStart"/>
            <w:r>
              <w:rPr>
                <w:rFonts w:ascii="Assistant" w:eastAsia="Assistant" w:hAnsi="Assistant" w:cs="Assistant"/>
                <w:i/>
              </w:rPr>
              <w:t>in</w:t>
            </w:r>
            <w:proofErr w:type="spellEnd"/>
            <w:r>
              <w:rPr>
                <w:rFonts w:ascii="Assistant" w:eastAsia="Assistant" w:hAnsi="Assistant" w:cs="Assistant"/>
                <w:i/>
              </w:rPr>
              <w:t xml:space="preserve"> </w:t>
            </w:r>
            <w:proofErr w:type="spellStart"/>
            <w:r>
              <w:rPr>
                <w:rFonts w:ascii="Assistant" w:eastAsia="Assistant" w:hAnsi="Assistant" w:cs="Assistant"/>
                <w:i/>
              </w:rPr>
              <w:t>Tribute</w:t>
            </w:r>
            <w:proofErr w:type="spellEnd"/>
            <w:r>
              <w:rPr>
                <w:rFonts w:ascii="Assistant" w:eastAsia="Assistant" w:hAnsi="Assistant" w:cs="Assistant"/>
                <w:i/>
              </w:rPr>
              <w:t xml:space="preserve"> </w:t>
            </w:r>
            <w:proofErr w:type="spellStart"/>
            <w:r>
              <w:rPr>
                <w:rFonts w:ascii="Assistant" w:eastAsia="Assistant" w:hAnsi="Assistant" w:cs="Assistant"/>
                <w:i/>
              </w:rPr>
              <w:t>to</w:t>
            </w:r>
            <w:proofErr w:type="spellEnd"/>
            <w:r>
              <w:rPr>
                <w:rFonts w:ascii="Assistant" w:eastAsia="Assistant" w:hAnsi="Assistant" w:cs="Assistant"/>
                <w:i/>
              </w:rPr>
              <w:t xml:space="preserve"> </w:t>
            </w:r>
            <w:proofErr w:type="spellStart"/>
            <w:r>
              <w:rPr>
                <w:rFonts w:ascii="Assistant" w:eastAsia="Assistant" w:hAnsi="Assistant" w:cs="Assistant"/>
                <w:i/>
              </w:rPr>
              <w:t>Izzika</w:t>
            </w:r>
            <w:proofErr w:type="spellEnd"/>
            <w:r>
              <w:rPr>
                <w:rFonts w:ascii="Assistant" w:eastAsia="Assistant" w:hAnsi="Assistant" w:cs="Assistant"/>
                <w:i/>
              </w:rPr>
              <w:t xml:space="preserve"> </w:t>
            </w:r>
            <w:proofErr w:type="spellStart"/>
            <w:r>
              <w:rPr>
                <w:rFonts w:ascii="Assistant" w:eastAsia="Assistant" w:hAnsi="Assistant" w:cs="Assistant"/>
                <w:i/>
              </w:rPr>
              <w:t>Gaon</w:t>
            </w:r>
            <w:proofErr w:type="spellEnd"/>
            <w:r>
              <w:rPr>
                <w:rFonts w:ascii="Assistant" w:eastAsia="Assistant" w:hAnsi="Assistant" w:cs="Assistant"/>
                <w:rtl/>
              </w:rPr>
              <w:t xml:space="preserve"> (1999), שבה השתתפו מעצבים מובילים כמו פרנק גרי </w:t>
            </w:r>
            <w:proofErr w:type="spellStart"/>
            <w:r>
              <w:rPr>
                <w:rFonts w:ascii="Assistant" w:eastAsia="Assistant" w:hAnsi="Assistant" w:cs="Assistant"/>
                <w:rtl/>
              </w:rPr>
              <w:t>ואיסיי</w:t>
            </w:r>
            <w:proofErr w:type="spellEnd"/>
            <w:r>
              <w:rPr>
                <w:rFonts w:ascii="Assistant" w:eastAsia="Assistant" w:hAnsi="Assistant" w:cs="Assistant"/>
                <w:rtl/>
              </w:rPr>
              <w:t xml:space="preserve"> </w:t>
            </w:r>
            <w:proofErr w:type="spellStart"/>
            <w:r>
              <w:rPr>
                <w:rFonts w:ascii="Assistant" w:eastAsia="Assistant" w:hAnsi="Assistant" w:cs="Assistant"/>
                <w:rtl/>
              </w:rPr>
              <w:t>מיאקה</w:t>
            </w:r>
            <w:proofErr w:type="spellEnd"/>
            <w:r>
              <w:rPr>
                <w:rFonts w:ascii="Assistant" w:eastAsia="Assistant" w:hAnsi="Assistant" w:cs="Assistant"/>
                <w:rtl/>
              </w:rPr>
              <w:t>.</w:t>
            </w:r>
          </w:p>
          <w:p w14:paraId="6497D144"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2F440122"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u w:val="single"/>
              </w:rPr>
            </w:pPr>
            <w:bookmarkStart w:id="14" w:name="_oa5i32we3jd1" w:colFirst="0" w:colLast="0"/>
            <w:bookmarkEnd w:id="14"/>
            <w:r>
              <w:rPr>
                <w:rFonts w:ascii="Assistant" w:eastAsia="Assistant" w:hAnsi="Assistant" w:cs="Assistant"/>
                <w:sz w:val="22"/>
                <w:szCs w:val="22"/>
                <w:u w:val="single"/>
                <w:rtl/>
              </w:rPr>
              <w:t>תערוכות נבחרות</w:t>
            </w:r>
          </w:p>
          <w:p w14:paraId="5EEC509D" w14:textId="77777777" w:rsidR="002C37A5" w:rsidRDefault="00000000">
            <w:pPr>
              <w:widowControl w:val="0"/>
              <w:numPr>
                <w:ilvl w:val="0"/>
                <w:numId w:val="3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t>Metaphors</w:t>
            </w:r>
            <w:proofErr w:type="spellEnd"/>
            <w:r>
              <w:rPr>
                <w:rFonts w:ascii="Assistant" w:eastAsia="Assistant" w:hAnsi="Assistant" w:cs="Assistant"/>
              </w:rPr>
              <w:t xml:space="preserve"> </w:t>
            </w:r>
            <w:proofErr w:type="spellStart"/>
            <w:r>
              <w:rPr>
                <w:rFonts w:ascii="Assistant" w:eastAsia="Assistant" w:hAnsi="Assistant" w:cs="Assistant"/>
              </w:rPr>
              <w:t>and</w:t>
            </w:r>
            <w:proofErr w:type="spellEnd"/>
            <w:r>
              <w:rPr>
                <w:rFonts w:ascii="Assistant" w:eastAsia="Assistant" w:hAnsi="Assistant" w:cs="Assistant"/>
              </w:rPr>
              <w:t xml:space="preserve"> </w:t>
            </w:r>
            <w:proofErr w:type="spellStart"/>
            <w:r>
              <w:rPr>
                <w:rFonts w:ascii="Assistant" w:eastAsia="Assistant" w:hAnsi="Assistant" w:cs="Assistant"/>
              </w:rPr>
              <w:t>Allegories</w:t>
            </w:r>
            <w:proofErr w:type="spellEnd"/>
            <w:r>
              <w:rPr>
                <w:rFonts w:ascii="Assistant" w:eastAsia="Assistant" w:hAnsi="Assistant" w:cs="Assistant"/>
              </w:rPr>
              <w:t xml:space="preserve">: </w:t>
            </w:r>
            <w:proofErr w:type="spellStart"/>
            <w:r>
              <w:rPr>
                <w:rFonts w:ascii="Assistant" w:eastAsia="Assistant" w:hAnsi="Assistant" w:cs="Assistant"/>
              </w:rPr>
              <w:t>Superstudio</w:t>
            </w:r>
            <w:proofErr w:type="spellEnd"/>
            <w:r>
              <w:rPr>
                <w:rFonts w:ascii="Assistant" w:eastAsia="Assistant" w:hAnsi="Assistant" w:cs="Assistant"/>
              </w:rPr>
              <w:t xml:space="preserve">, </w:t>
            </w:r>
            <w:proofErr w:type="spellStart"/>
            <w:r>
              <w:rPr>
                <w:rFonts w:ascii="Assistant" w:eastAsia="Assistant" w:hAnsi="Assistant" w:cs="Assistant"/>
              </w:rPr>
              <w:t>Firenze</w:t>
            </w:r>
            <w:proofErr w:type="spellEnd"/>
            <w:r>
              <w:rPr>
                <w:rFonts w:ascii="Assistant" w:eastAsia="Assistant" w:hAnsi="Assistant" w:cs="Assistant"/>
                <w:rtl/>
              </w:rPr>
              <w:t xml:space="preserve">, 1982: </w:t>
            </w:r>
            <w:r>
              <w:rPr>
                <w:rFonts w:ascii="Assistant" w:eastAsia="Assistant" w:hAnsi="Assistant" w:cs="Assistant"/>
                <w:rtl/>
              </w:rPr>
              <w:br/>
              <w:t xml:space="preserve">תערוכה שהציגה את עבודות </w:t>
            </w:r>
            <w:proofErr w:type="spellStart"/>
            <w:r>
              <w:rPr>
                <w:rFonts w:ascii="Assistant" w:eastAsia="Assistant" w:hAnsi="Assistant" w:cs="Assistant"/>
                <w:rtl/>
              </w:rPr>
              <w:t>סופרסטודיו</w:t>
            </w:r>
            <w:proofErr w:type="spellEnd"/>
            <w:r>
              <w:rPr>
                <w:rFonts w:ascii="Assistant" w:eastAsia="Assistant" w:hAnsi="Assistant" w:cs="Assistant"/>
                <w:rtl/>
              </w:rPr>
              <w:t xml:space="preserve"> ועסקה באדריכלות רדיקלית.</w:t>
            </w:r>
          </w:p>
          <w:p w14:paraId="2ADD7A04" w14:textId="77777777" w:rsidR="002C37A5" w:rsidRDefault="00000000">
            <w:pPr>
              <w:widowControl w:val="0"/>
              <w:numPr>
                <w:ilvl w:val="0"/>
                <w:numId w:val="3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Pr>
              <w:t xml:space="preserve">LEGO </w:t>
            </w:r>
            <w:proofErr w:type="spellStart"/>
            <w:r>
              <w:rPr>
                <w:rFonts w:ascii="Assistant" w:eastAsia="Assistant" w:hAnsi="Assistant" w:cs="Assistant"/>
              </w:rPr>
              <w:t>Exhibition</w:t>
            </w:r>
            <w:proofErr w:type="spellEnd"/>
            <w:r>
              <w:rPr>
                <w:rFonts w:ascii="Assistant" w:eastAsia="Assistant" w:hAnsi="Assistant" w:cs="Assistant"/>
                <w:rtl/>
              </w:rPr>
              <w:t>, 1977: תערוכה אינטראקטיבית במוזיאון ישראל שהזמינה את הקהל להשתתף ביצירה.</w:t>
            </w:r>
          </w:p>
          <w:p w14:paraId="0D9EC346" w14:textId="77777777" w:rsidR="002C37A5" w:rsidRDefault="00000000">
            <w:pPr>
              <w:widowControl w:val="0"/>
              <w:numPr>
                <w:ilvl w:val="0"/>
                <w:numId w:val="3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t>Seventy</w:t>
            </w:r>
            <w:proofErr w:type="spellEnd"/>
            <w:r>
              <w:rPr>
                <w:rFonts w:ascii="Assistant" w:eastAsia="Assistant" w:hAnsi="Assistant" w:cs="Assistant"/>
              </w:rPr>
              <w:t xml:space="preserve"> </w:t>
            </w:r>
            <w:proofErr w:type="spellStart"/>
            <w:r>
              <w:rPr>
                <w:rFonts w:ascii="Assistant" w:eastAsia="Assistant" w:hAnsi="Assistant" w:cs="Assistant"/>
              </w:rPr>
              <w:t>Designers</w:t>
            </w:r>
            <w:proofErr w:type="spellEnd"/>
            <w:r>
              <w:rPr>
                <w:rFonts w:ascii="Assistant" w:eastAsia="Assistant" w:hAnsi="Assistant" w:cs="Assistant"/>
              </w:rPr>
              <w:t xml:space="preserve"> </w:t>
            </w:r>
            <w:proofErr w:type="spellStart"/>
            <w:r>
              <w:rPr>
                <w:rFonts w:ascii="Assistant" w:eastAsia="Assistant" w:hAnsi="Assistant" w:cs="Assistant"/>
              </w:rPr>
              <w:t>in</w:t>
            </w:r>
            <w:proofErr w:type="spellEnd"/>
            <w:r>
              <w:rPr>
                <w:rFonts w:ascii="Assistant" w:eastAsia="Assistant" w:hAnsi="Assistant" w:cs="Assistant"/>
              </w:rPr>
              <w:t xml:space="preserve"> </w:t>
            </w:r>
            <w:proofErr w:type="spellStart"/>
            <w:r>
              <w:rPr>
                <w:rFonts w:ascii="Assistant" w:eastAsia="Assistant" w:hAnsi="Assistant" w:cs="Assistant"/>
              </w:rPr>
              <w:t>Tribute</w:t>
            </w:r>
            <w:proofErr w:type="spellEnd"/>
            <w:r>
              <w:rPr>
                <w:rFonts w:ascii="Assistant" w:eastAsia="Assistant" w:hAnsi="Assistant" w:cs="Assistant"/>
              </w:rPr>
              <w:t xml:space="preserve"> </w:t>
            </w:r>
            <w:proofErr w:type="spellStart"/>
            <w:r>
              <w:rPr>
                <w:rFonts w:ascii="Assistant" w:eastAsia="Assistant" w:hAnsi="Assistant" w:cs="Assistant"/>
              </w:rPr>
              <w:t>to</w:t>
            </w:r>
            <w:proofErr w:type="spellEnd"/>
            <w:r>
              <w:rPr>
                <w:rFonts w:ascii="Assistant" w:eastAsia="Assistant" w:hAnsi="Assistant" w:cs="Assistant"/>
              </w:rPr>
              <w:t xml:space="preserve"> </w:t>
            </w:r>
            <w:proofErr w:type="spellStart"/>
            <w:r>
              <w:rPr>
                <w:rFonts w:ascii="Assistant" w:eastAsia="Assistant" w:hAnsi="Assistant" w:cs="Assistant"/>
              </w:rPr>
              <w:t>Izzika</w:t>
            </w:r>
            <w:proofErr w:type="spellEnd"/>
            <w:r>
              <w:rPr>
                <w:rFonts w:ascii="Assistant" w:eastAsia="Assistant" w:hAnsi="Assistant" w:cs="Assistant"/>
              </w:rPr>
              <w:t xml:space="preserve"> </w:t>
            </w:r>
            <w:proofErr w:type="spellStart"/>
            <w:r>
              <w:rPr>
                <w:rFonts w:ascii="Assistant" w:eastAsia="Assistant" w:hAnsi="Assistant" w:cs="Assistant"/>
              </w:rPr>
              <w:t>Gaon</w:t>
            </w:r>
            <w:proofErr w:type="spellEnd"/>
            <w:r>
              <w:rPr>
                <w:rFonts w:ascii="Assistant" w:eastAsia="Assistant" w:hAnsi="Assistant" w:cs="Assistant"/>
                <w:rtl/>
              </w:rPr>
              <w:t>, 1999: תערוכה לזכרו שהציגה עבודות של 70 מעצבים מהארץ ומהעולם</w:t>
            </w:r>
          </w:p>
        </w:tc>
      </w:tr>
      <w:tr w:rsidR="002C37A5" w14:paraId="21BACD92" w14:textId="77777777" w:rsidTr="00FE132E">
        <w:tc>
          <w:tcPr>
            <w:tcW w:w="2145" w:type="dxa"/>
            <w:shd w:val="clear" w:color="auto" w:fill="auto"/>
            <w:tcMar>
              <w:top w:w="100" w:type="dxa"/>
              <w:left w:w="100" w:type="dxa"/>
              <w:bottom w:w="100" w:type="dxa"/>
              <w:right w:w="100" w:type="dxa"/>
            </w:tcMar>
          </w:tcPr>
          <w:p w14:paraId="47ADA8B6"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חנן דה לנגה</w:t>
            </w:r>
          </w:p>
        </w:tc>
        <w:tc>
          <w:tcPr>
            <w:tcW w:w="6855" w:type="dxa"/>
            <w:tcBorders>
              <w:top w:val="single" w:sz="8" w:space="0" w:color="CFE2F3"/>
              <w:left w:val="single" w:sz="8" w:space="0" w:color="CFE2F3"/>
              <w:bottom w:val="single" w:sz="8" w:space="0" w:color="CFE2F3"/>
              <w:right w:val="single" w:sz="8" w:space="0" w:color="CFE2F3"/>
            </w:tcBorders>
            <w:tcMar>
              <w:top w:w="0" w:type="dxa"/>
              <w:left w:w="100" w:type="dxa"/>
              <w:bottom w:w="0" w:type="dxa"/>
              <w:right w:w="100" w:type="dxa"/>
            </w:tcMar>
          </w:tcPr>
          <w:p w14:paraId="6C2E3897"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t xml:space="preserve">חנן דה לנגה (נולד ב-1955) הוא מעצב תעשייתי ואמן ישראלי, המוכר בזכות עבודותיו בתחום עיצוב תערוכות </w:t>
            </w:r>
            <w:proofErr w:type="spellStart"/>
            <w:r>
              <w:rPr>
                <w:rFonts w:ascii="Assistant" w:eastAsia="Assistant" w:hAnsi="Assistant" w:cs="Assistant"/>
                <w:color w:val="39393A"/>
                <w:sz w:val="22"/>
                <w:szCs w:val="22"/>
                <w:rtl/>
              </w:rPr>
              <w:t>מוזיאליות</w:t>
            </w:r>
            <w:proofErr w:type="spellEnd"/>
            <w:r>
              <w:rPr>
                <w:rFonts w:ascii="Assistant" w:eastAsia="Assistant" w:hAnsi="Assistant" w:cs="Assistant"/>
                <w:color w:val="39393A"/>
                <w:sz w:val="22"/>
                <w:szCs w:val="22"/>
                <w:rtl/>
              </w:rPr>
              <w:t>, מרכזי מבקרים ועיצוב סביבתי. יחד עם אשתו, האדריכלית טל דה לנגה, הוא מנהל את סטודיו "דה לנגה", סטודיו רב-תחומי המתמחה בפרויקטים בעלי משמעות חינוכית, תרבותית וסביבתית. דה לנגה משלב בין עיצוב תעשייתי, אדריכלות ותכנון חללים, תוך יצירת פתרונות חדשניים המותאמים לצרכים מגוונים.</w:t>
            </w:r>
          </w:p>
          <w:p w14:paraId="443DD6F7" w14:textId="77777777" w:rsidR="002C37A5" w:rsidRDefault="002C37A5">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p>
          <w:p w14:paraId="136CA0F8"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r>
              <w:rPr>
                <w:rFonts w:ascii="Assistant" w:eastAsia="Assistant" w:hAnsi="Assistant" w:cs="Assistant"/>
                <w:sz w:val="22"/>
                <w:szCs w:val="22"/>
                <w:rtl/>
              </w:rPr>
              <w:t>בין הפרויקטים הבולטים:</w:t>
            </w:r>
          </w:p>
          <w:p w14:paraId="4967F866" w14:textId="77777777" w:rsidR="002C37A5" w:rsidRDefault="00000000">
            <w:pPr>
              <w:pStyle w:val="2"/>
              <w:keepNext w:val="0"/>
              <w:keepLines w:val="0"/>
              <w:widowControl w:val="0"/>
              <w:numPr>
                <w:ilvl w:val="0"/>
                <w:numId w:val="13"/>
              </w:numPr>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lastRenderedPageBreak/>
              <w:t>מוזיאון יד ושם בירושלים: עיצוב חללים ותערוכות קבועות במוזיאון.</w:t>
            </w:r>
          </w:p>
          <w:p w14:paraId="34B144A3" w14:textId="77777777" w:rsidR="002C37A5" w:rsidRDefault="00000000">
            <w:pPr>
              <w:pStyle w:val="2"/>
              <w:keepNext w:val="0"/>
              <w:keepLines w:val="0"/>
              <w:widowControl w:val="0"/>
              <w:numPr>
                <w:ilvl w:val="0"/>
                <w:numId w:val="13"/>
              </w:numPr>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t>הבית הלבן בתל אביב: תכנון ועיצוב פנים של מרכז מורשת בינלאומי במסגרת אונסק"ו.</w:t>
            </w:r>
          </w:p>
          <w:p w14:paraId="0FA2E40E" w14:textId="77777777" w:rsidR="002C37A5" w:rsidRDefault="00000000">
            <w:pPr>
              <w:pStyle w:val="2"/>
              <w:keepNext w:val="0"/>
              <w:keepLines w:val="0"/>
              <w:widowControl w:val="0"/>
              <w:numPr>
                <w:ilvl w:val="0"/>
                <w:numId w:val="13"/>
              </w:numPr>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t>פארק המדע במכון ויצמן: עיצוב חללים ותערוכות אינטראקטיביות.</w:t>
            </w:r>
          </w:p>
          <w:p w14:paraId="7713A175" w14:textId="77777777" w:rsidR="002C37A5" w:rsidRDefault="00000000">
            <w:pPr>
              <w:pStyle w:val="2"/>
              <w:keepNext w:val="0"/>
              <w:keepLines w:val="0"/>
              <w:widowControl w:val="0"/>
              <w:numPr>
                <w:ilvl w:val="0"/>
                <w:numId w:val="13"/>
              </w:numPr>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t>פרויקטים במוזיאון ישראל</w:t>
            </w:r>
          </w:p>
          <w:p w14:paraId="4726046F" w14:textId="77777777" w:rsidR="002C37A5" w:rsidRDefault="00000000">
            <w:pPr>
              <w:pStyle w:val="2"/>
              <w:keepNext w:val="0"/>
              <w:keepLines w:val="0"/>
              <w:widowControl w:val="0"/>
              <w:numPr>
                <w:ilvl w:val="0"/>
                <w:numId w:val="13"/>
              </w:numPr>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t xml:space="preserve">עיצוב הביאנלה </w:t>
            </w:r>
            <w:proofErr w:type="spellStart"/>
            <w:r>
              <w:rPr>
                <w:rFonts w:ascii="Assistant" w:eastAsia="Assistant" w:hAnsi="Assistant" w:cs="Assistant"/>
                <w:color w:val="39393A"/>
                <w:sz w:val="22"/>
                <w:szCs w:val="22"/>
                <w:rtl/>
              </w:rPr>
              <w:t>לאמניות</w:t>
            </w:r>
            <w:proofErr w:type="spellEnd"/>
            <w:r>
              <w:rPr>
                <w:rFonts w:ascii="Assistant" w:eastAsia="Assistant" w:hAnsi="Assistant" w:cs="Assistant"/>
                <w:color w:val="39393A"/>
                <w:sz w:val="22"/>
                <w:szCs w:val="22"/>
                <w:rtl/>
              </w:rPr>
              <w:t xml:space="preserve"> ולעיצוב בתל אביב</w:t>
            </w:r>
          </w:p>
          <w:p w14:paraId="1884E4C7" w14:textId="77777777" w:rsidR="002C37A5" w:rsidRDefault="002C37A5">
            <w:pPr>
              <w:pStyle w:val="2"/>
              <w:keepNext w:val="0"/>
              <w:keepLines w:val="0"/>
              <w:bidi/>
              <w:spacing w:before="0" w:after="0"/>
              <w:rPr>
                <w:rFonts w:ascii="Assistant" w:eastAsia="Assistant" w:hAnsi="Assistant" w:cs="Assistant"/>
                <w:sz w:val="22"/>
                <w:szCs w:val="22"/>
              </w:rPr>
            </w:pPr>
          </w:p>
          <w:p w14:paraId="3D496096" w14:textId="77777777" w:rsidR="002C37A5" w:rsidRDefault="00000000">
            <w:pPr>
              <w:pStyle w:val="2"/>
              <w:keepNext w:val="0"/>
              <w:keepLines w:val="0"/>
              <w:bidi/>
              <w:spacing w:before="0" w:after="0"/>
              <w:rPr>
                <w:rFonts w:ascii="Assistant" w:eastAsia="Assistant" w:hAnsi="Assistant" w:cs="Assistant"/>
                <w:sz w:val="22"/>
                <w:szCs w:val="22"/>
              </w:rPr>
            </w:pPr>
            <w:r>
              <w:rPr>
                <w:rFonts w:ascii="Assistant" w:eastAsia="Assistant" w:hAnsi="Assistant" w:cs="Assistant"/>
                <w:sz w:val="22"/>
                <w:szCs w:val="22"/>
                <w:rtl/>
              </w:rPr>
              <w:t xml:space="preserve">דה לנגה ידוע בגישתו הייחודית לחומר : </w:t>
            </w:r>
          </w:p>
          <w:p w14:paraId="430B4078" w14:textId="77777777" w:rsidR="002C37A5" w:rsidRDefault="00000000">
            <w:pPr>
              <w:pStyle w:val="2"/>
              <w:keepNext w:val="0"/>
              <w:keepLines w:val="0"/>
              <w:widowControl w:val="0"/>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t xml:space="preserve">״יש כל כך הרבה יופי. שערותי סומרות בכל פעם שאני מגלה איזשהו גילוי חומרי. 99.9% </w:t>
            </w:r>
            <w:proofErr w:type="spellStart"/>
            <w:r>
              <w:rPr>
                <w:rFonts w:ascii="Assistant" w:eastAsia="Assistant" w:hAnsi="Assistant" w:cs="Assistant"/>
                <w:color w:val="39393A"/>
                <w:sz w:val="22"/>
                <w:szCs w:val="22"/>
                <w:rtl/>
              </w:rPr>
              <w:t>מהגילוים</w:t>
            </w:r>
            <w:proofErr w:type="spellEnd"/>
            <w:r>
              <w:rPr>
                <w:rFonts w:ascii="Assistant" w:eastAsia="Assistant" w:hAnsi="Assistant" w:cs="Assistant"/>
                <w:color w:val="39393A"/>
                <w:sz w:val="22"/>
                <w:szCs w:val="22"/>
                <w:rtl/>
              </w:rPr>
              <w:t xml:space="preserve"> האלו הם מחומרים שהיו להם חיים״</w:t>
            </w:r>
          </w:p>
          <w:p w14:paraId="21B51D9A" w14:textId="77777777" w:rsidR="002C37A5" w:rsidRDefault="00000000">
            <w:pPr>
              <w:pStyle w:val="2"/>
              <w:keepNext w:val="0"/>
              <w:keepLines w:val="0"/>
              <w:widowControl w:val="0"/>
              <w:bidi/>
              <w:spacing w:before="0" w:after="0"/>
              <w:rPr>
                <w:rFonts w:ascii="Assistant" w:eastAsia="Assistant" w:hAnsi="Assistant" w:cs="Assistant"/>
                <w:color w:val="39393A"/>
                <w:sz w:val="22"/>
                <w:szCs w:val="22"/>
              </w:rPr>
            </w:pPr>
            <w:r>
              <w:rPr>
                <w:rFonts w:ascii="Assistant" w:eastAsia="Assistant" w:hAnsi="Assistant" w:cs="Assistant"/>
                <w:color w:val="39393A"/>
                <w:sz w:val="22"/>
                <w:szCs w:val="22"/>
                <w:rtl/>
              </w:rPr>
              <w:t xml:space="preserve">דה לנגה מתעסק בחומרים שהיו </w:t>
            </w:r>
            <w:proofErr w:type="spellStart"/>
            <w:r>
              <w:rPr>
                <w:rFonts w:ascii="Assistant" w:eastAsia="Assistant" w:hAnsi="Assistant" w:cs="Assistant"/>
                <w:color w:val="39393A"/>
                <w:sz w:val="22"/>
                <w:szCs w:val="22"/>
                <w:rtl/>
              </w:rPr>
              <w:t>ושומשו</w:t>
            </w:r>
            <w:proofErr w:type="spellEnd"/>
            <w:r>
              <w:rPr>
                <w:rFonts w:ascii="Assistant" w:eastAsia="Assistant" w:hAnsi="Assistant" w:cs="Assistant"/>
                <w:color w:val="39393A"/>
                <w:sz w:val="22"/>
                <w:szCs w:val="22"/>
                <w:rtl/>
              </w:rPr>
              <w:t>. מבחינתו, היופי בחומרים אלו הוא בחיים שעברו וימשיכו לעבור גם כחלק מעבודה גמורה. ״החיים שלהם הם שמושכים אותי לקחת אותם, לא להשאיר אותם במקום שבו הם נמצאים״, הוא אומר. ״בדרך כלל אלה חומרים שסיימו את תפקידם בסיבוב הראשון, השני או השלישי שלהם. לפעמים אלה חומרים בני 100 שנה שהיו להם חיים ארוכים יותר, או חומרים שפשוט נזרקו כלאחר יד״.</w:t>
            </w:r>
          </w:p>
          <w:p w14:paraId="3C3D66E6" w14:textId="77777777" w:rsidR="002C37A5" w:rsidRDefault="00000000">
            <w:pPr>
              <w:pStyle w:val="2"/>
              <w:keepNext w:val="0"/>
              <w:keepLines w:val="0"/>
              <w:widowControl w:val="0"/>
              <w:bidi/>
              <w:spacing w:before="0" w:after="0"/>
              <w:jc w:val="both"/>
              <w:rPr>
                <w:rFonts w:ascii="Assistant" w:eastAsia="Assistant" w:hAnsi="Assistant" w:cs="Assistant"/>
                <w:color w:val="1155CC"/>
                <w:sz w:val="22"/>
                <w:szCs w:val="22"/>
                <w:u w:val="single"/>
              </w:rPr>
            </w:pPr>
            <w:hyperlink r:id="rId130">
              <w:r>
                <w:rPr>
                  <w:rFonts w:ascii="Assistant" w:eastAsia="Assistant" w:hAnsi="Assistant" w:cs="Assistant"/>
                  <w:color w:val="1155CC"/>
                  <w:sz w:val="22"/>
                  <w:szCs w:val="22"/>
                  <w:u w:val="single"/>
                </w:rPr>
                <w:t>https://delangedesign.com/about-us/</w:t>
              </w:r>
            </w:hyperlink>
            <w:r>
              <w:rPr>
                <w:rFonts w:ascii="Assistant" w:eastAsia="Assistant" w:hAnsi="Assistant" w:cs="Assistant"/>
                <w:color w:val="1155CC"/>
                <w:sz w:val="22"/>
                <w:szCs w:val="22"/>
                <w:u w:val="single"/>
              </w:rPr>
              <w:br/>
            </w:r>
          </w:p>
          <w:p w14:paraId="1AA16A1C" w14:textId="77777777" w:rsidR="002C37A5" w:rsidRDefault="00000000">
            <w:pPr>
              <w:pStyle w:val="2"/>
              <w:keepNext w:val="0"/>
              <w:keepLines w:val="0"/>
              <w:widowControl w:val="0"/>
              <w:bidi/>
              <w:spacing w:before="0" w:after="0"/>
              <w:jc w:val="both"/>
              <w:rPr>
                <w:rFonts w:ascii="Assistant" w:eastAsia="Assistant" w:hAnsi="Assistant" w:cs="Assistant"/>
                <w:sz w:val="22"/>
                <w:szCs w:val="22"/>
              </w:rPr>
            </w:pPr>
            <w:r>
              <w:rPr>
                <w:rFonts w:ascii="Assistant" w:eastAsia="Assistant" w:hAnsi="Assistant" w:cs="Assistant"/>
                <w:sz w:val="22"/>
                <w:szCs w:val="22"/>
              </w:rPr>
              <w:t xml:space="preserve"> </w:t>
            </w:r>
            <w:hyperlink r:id="rId131">
              <w:r>
                <w:rPr>
                  <w:rFonts w:ascii="Assistant" w:eastAsia="Assistant" w:hAnsi="Assistant" w:cs="Assistant"/>
                  <w:color w:val="1155CC"/>
                  <w:sz w:val="22"/>
                  <w:szCs w:val="22"/>
                  <w:u w:val="single"/>
                </w:rPr>
                <w:t>https://www.prtfl.co.il/archives/85783</w:t>
              </w:r>
            </w:hyperlink>
            <w:r>
              <w:rPr>
                <w:rFonts w:ascii="Assistant" w:eastAsia="Assistant" w:hAnsi="Assistant" w:cs="Assistant"/>
                <w:sz w:val="22"/>
                <w:szCs w:val="22"/>
              </w:rPr>
              <w:br/>
            </w:r>
          </w:p>
          <w:bookmarkStart w:id="15" w:name="_lqcduu9f0102" w:colFirst="0" w:colLast="0"/>
          <w:bookmarkEnd w:id="15"/>
          <w:p w14:paraId="3D7084DF" w14:textId="77777777" w:rsidR="002C37A5" w:rsidRDefault="00000000">
            <w:pPr>
              <w:pStyle w:val="2"/>
              <w:keepNext w:val="0"/>
              <w:keepLines w:val="0"/>
              <w:widowControl w:val="0"/>
              <w:bidi/>
              <w:spacing w:before="0" w:after="0"/>
              <w:jc w:val="both"/>
              <w:rPr>
                <w:rFonts w:ascii="Assistant" w:eastAsia="Assistant" w:hAnsi="Assistant" w:cs="Assistant"/>
                <w:sz w:val="22"/>
                <w:szCs w:val="22"/>
              </w:rPr>
            </w:pPr>
            <w:r>
              <w:fldChar w:fldCharType="begin"/>
            </w:r>
            <w:r>
              <w:instrText>HYPERLINK "https://www.eretzmuseum.org.il/en/exhibitions/the-tel-aviv-biennale-of-crafts-design-2020/" \h</w:instrText>
            </w:r>
            <w:r>
              <w:fldChar w:fldCharType="separate"/>
            </w:r>
            <w:r>
              <w:rPr>
                <w:rFonts w:ascii="Assistant" w:eastAsia="Assistant" w:hAnsi="Assistant" w:cs="Assistant"/>
                <w:color w:val="1155CC"/>
                <w:sz w:val="22"/>
                <w:szCs w:val="22"/>
                <w:u w:val="single"/>
              </w:rPr>
              <w:t>ttps://www.eretzmuseum.org.il/en/exhibitions/the-tel-aviv-biennale-of-crafts-design-2020/</w:t>
            </w:r>
            <w:r>
              <w:fldChar w:fldCharType="end"/>
            </w:r>
          </w:p>
          <w:p w14:paraId="20A62A8B" w14:textId="77777777" w:rsidR="002C37A5" w:rsidRDefault="00000000">
            <w:pPr>
              <w:pStyle w:val="2"/>
              <w:keepNext w:val="0"/>
              <w:keepLines w:val="0"/>
              <w:widowControl w:val="0"/>
              <w:bidi/>
              <w:spacing w:before="0" w:after="0"/>
              <w:rPr>
                <w:rFonts w:ascii="Assistant" w:eastAsia="Assistant" w:hAnsi="Assistant" w:cs="Assistant"/>
                <w:sz w:val="22"/>
                <w:szCs w:val="22"/>
              </w:rPr>
            </w:pPr>
            <w:bookmarkStart w:id="16" w:name="_voqf4ou9oecr" w:colFirst="0" w:colLast="0"/>
            <w:bookmarkEnd w:id="16"/>
            <w:r>
              <w:rPr>
                <w:rFonts w:ascii="Assistant" w:eastAsia="Assistant" w:hAnsi="Assistant" w:cs="Assistant"/>
                <w:sz w:val="22"/>
                <w:szCs w:val="22"/>
              </w:rPr>
              <w:t xml:space="preserve">                                   </w:t>
            </w:r>
            <w:r>
              <w:rPr>
                <w:rFonts w:ascii="Assistant" w:eastAsia="Assistant" w:hAnsi="Assistant" w:cs="Assistant"/>
                <w:sz w:val="22"/>
                <w:szCs w:val="22"/>
              </w:rPr>
              <w:tab/>
              <w:t xml:space="preserve"> </w:t>
            </w:r>
          </w:p>
        </w:tc>
      </w:tr>
      <w:tr w:rsidR="002C37A5" w14:paraId="647C8997" w14:textId="77777777" w:rsidTr="00FE132E">
        <w:tc>
          <w:tcPr>
            <w:tcW w:w="2145" w:type="dxa"/>
            <w:shd w:val="clear" w:color="auto" w:fill="auto"/>
            <w:tcMar>
              <w:top w:w="100" w:type="dxa"/>
              <w:left w:w="100" w:type="dxa"/>
              <w:bottom w:w="100" w:type="dxa"/>
              <w:right w:w="100" w:type="dxa"/>
            </w:tcMar>
          </w:tcPr>
          <w:p w14:paraId="166D20ED"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lastRenderedPageBreak/>
              <w:t>יעקב קאופמן</w:t>
            </w:r>
          </w:p>
        </w:tc>
        <w:tc>
          <w:tcPr>
            <w:tcW w:w="6855" w:type="dxa"/>
            <w:shd w:val="clear" w:color="auto" w:fill="auto"/>
            <w:tcMar>
              <w:top w:w="100" w:type="dxa"/>
              <w:left w:w="100" w:type="dxa"/>
              <w:bottom w:w="100" w:type="dxa"/>
              <w:right w:w="100" w:type="dxa"/>
            </w:tcMar>
          </w:tcPr>
          <w:p w14:paraId="7394D12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יעקב קאופמן (נולד ב-1945) הוא מעצב תעשייתי, אמן ומרצה ישראלי, מבכירי המעצבים בישראל . סלל את הדרך לשיח עצוב – תרבות אמנות.</w:t>
            </w:r>
          </w:p>
          <w:p w14:paraId="2F27BF3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סיים את לימודיו במחלקה לעיצוב תעשייתי ב"בצלאל" והצטרף לסגל האקדמיה, שם לימד במשך למעלה מ-40 שנה והכשיר דורות של מעצבים ישראלים.</w:t>
            </w:r>
          </w:p>
          <w:p w14:paraId="22DEC3B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color w:val="404040"/>
                <w:highlight w:val="white"/>
              </w:rPr>
            </w:pPr>
            <w:r>
              <w:rPr>
                <w:rFonts w:ascii="Assistant" w:eastAsia="Assistant" w:hAnsi="Assistant" w:cs="Assistant"/>
                <w:color w:val="404040"/>
                <w:highlight w:val="white"/>
                <w:rtl/>
              </w:rPr>
              <w:t>את יצירתו ניתן לחלק בין "</w:t>
            </w:r>
            <w:proofErr w:type="spellStart"/>
            <w:r>
              <w:rPr>
                <w:rFonts w:ascii="Assistant" w:eastAsia="Assistant" w:hAnsi="Assistant" w:cs="Assistant"/>
                <w:color w:val="404040"/>
                <w:highlight w:val="white"/>
                <w:rtl/>
              </w:rPr>
              <w:t>פרוייקטים</w:t>
            </w:r>
            <w:proofErr w:type="spellEnd"/>
            <w:r>
              <w:rPr>
                <w:rFonts w:ascii="Assistant" w:eastAsia="Assistant" w:hAnsi="Assistant" w:cs="Assistant"/>
                <w:color w:val="404040"/>
                <w:highlight w:val="white"/>
                <w:rtl/>
              </w:rPr>
              <w:t xml:space="preserve"> של עיצוב תעשייתי בשיתוף פעולה עם חברות מובילות באירופה, לעשייה קונספטואלית – מחקרים מורפולוגים וסוגיות אישיות-תרבותיות המקבלות ביטוי באובייקטים יחידניים אותם ניתן לשייך לקטגוריה שקיבלה את השם "עיצוב-אמנות".</w:t>
            </w:r>
            <w:r>
              <w:rPr>
                <w:rFonts w:ascii="Assistant" w:eastAsia="Assistant" w:hAnsi="Assistant" w:cs="Assistant"/>
                <w:color w:val="404040"/>
                <w:highlight w:val="white"/>
                <w:rtl/>
              </w:rPr>
              <w:br/>
            </w:r>
          </w:p>
          <w:p w14:paraId="5706580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הוא משתמש בחומרים פשוטים כמו עץ, מתכת ופלסטיק כדי ליצור מוצרים שמאזנים בין פונקציונליות לבין ערך אסתטי. </w:t>
            </w:r>
            <w:r>
              <w:rPr>
                <w:rFonts w:ascii="Assistant" w:eastAsia="Assistant" w:hAnsi="Assistant" w:cs="Assistant"/>
                <w:rtl/>
              </w:rPr>
              <w:br/>
            </w:r>
          </w:p>
          <w:p w14:paraId="296C18F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קאופמן ידוע ביכולתו לייצר סדרות של מוצרים המבוססות על חקירה צורנית של רעיון מרכזי. בפרויקט "1001 דמויות", לדוגמה, הוא יצר סדרת פסלים פיסוליים מחומרים יומיומיים, תוך בחינת וריאציות צורניות של דמות אנושית. </w:t>
            </w:r>
            <w:r>
              <w:rPr>
                <w:rFonts w:ascii="Assistant" w:eastAsia="Assistant" w:hAnsi="Assistant" w:cs="Assistant"/>
                <w:rtl/>
              </w:rPr>
              <w:br/>
            </w:r>
          </w:p>
          <w:p w14:paraId="3307022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בתחום התעשייתי, קאופמן שיתף פעולה עם חברות בינלאומיות מובילות כמו </w:t>
            </w:r>
            <w:proofErr w:type="spellStart"/>
            <w:r>
              <w:rPr>
                <w:rFonts w:ascii="Assistant" w:eastAsia="Assistant" w:hAnsi="Assistant" w:cs="Assistant"/>
              </w:rPr>
              <w:lastRenderedPageBreak/>
              <w:t>Lumina</w:t>
            </w:r>
            <w:proofErr w:type="spellEnd"/>
            <w:r>
              <w:rPr>
                <w:rFonts w:ascii="Assistant" w:eastAsia="Assistant" w:hAnsi="Assistant" w:cs="Assistant"/>
              </w:rPr>
              <w:t xml:space="preserve"> </w:t>
            </w:r>
            <w:proofErr w:type="spellStart"/>
            <w:r>
              <w:rPr>
                <w:rFonts w:ascii="Assistant" w:eastAsia="Assistant" w:hAnsi="Assistant" w:cs="Assistant"/>
              </w:rPr>
              <w:t>Italia</w:t>
            </w:r>
            <w:proofErr w:type="spellEnd"/>
            <w:r>
              <w:rPr>
                <w:rFonts w:ascii="Assistant" w:eastAsia="Assistant" w:hAnsi="Assistant" w:cs="Assistant"/>
                <w:rtl/>
              </w:rPr>
              <w:t xml:space="preserve"> ו-</w:t>
            </w:r>
            <w:proofErr w:type="spellStart"/>
            <w:r>
              <w:rPr>
                <w:rFonts w:ascii="Assistant" w:eastAsia="Assistant" w:hAnsi="Assistant" w:cs="Assistant"/>
              </w:rPr>
              <w:t>Arflex</w:t>
            </w:r>
            <w:proofErr w:type="spellEnd"/>
            <w:r>
              <w:rPr>
                <w:rFonts w:ascii="Assistant" w:eastAsia="Assistant" w:hAnsi="Assistant" w:cs="Assistant"/>
                <w:rtl/>
              </w:rPr>
              <w:t>, והתמחה בעיצוב רהיטים וגופי תאורה פונקציונליים. בין עבודותיו הבולטות ניתן למנות את מסחטת הלימונים "</w:t>
            </w:r>
            <w:proofErr w:type="spellStart"/>
            <w:r>
              <w:rPr>
                <w:rFonts w:ascii="Assistant" w:eastAsia="Assistant" w:hAnsi="Assistant" w:cs="Assistant"/>
              </w:rPr>
              <w:t>Bruce</w:t>
            </w:r>
            <w:proofErr w:type="spellEnd"/>
            <w:r>
              <w:rPr>
                <w:rFonts w:ascii="Assistant" w:eastAsia="Assistant" w:hAnsi="Assistant" w:cs="Assistant"/>
                <w:rtl/>
              </w:rPr>
              <w:t xml:space="preserve">" עבור חברת </w:t>
            </w:r>
            <w:proofErr w:type="spellStart"/>
            <w:r>
              <w:rPr>
                <w:rFonts w:ascii="Assistant" w:eastAsia="Assistant" w:hAnsi="Assistant" w:cs="Assistant"/>
              </w:rPr>
              <w:t>Monkey</w:t>
            </w:r>
            <w:proofErr w:type="spellEnd"/>
            <w:r>
              <w:rPr>
                <w:rFonts w:ascii="Assistant" w:eastAsia="Assistant" w:hAnsi="Assistant" w:cs="Assistant"/>
              </w:rPr>
              <w:t xml:space="preserve"> </w:t>
            </w:r>
            <w:proofErr w:type="spellStart"/>
            <w:r>
              <w:rPr>
                <w:rFonts w:ascii="Assistant" w:eastAsia="Assistant" w:hAnsi="Assistant" w:cs="Assistant"/>
              </w:rPr>
              <w:t>Business</w:t>
            </w:r>
            <w:proofErr w:type="spellEnd"/>
            <w:r>
              <w:rPr>
                <w:rFonts w:ascii="Assistant" w:eastAsia="Assistant" w:hAnsi="Assistant" w:cs="Assistant"/>
                <w:rtl/>
              </w:rPr>
              <w:t>, שבה שילב הומור עם עיצוב פונקציונלי.</w:t>
            </w:r>
          </w:p>
          <w:p w14:paraId="2EE9F852"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60"/>
              <w:rPr>
                <w:rFonts w:ascii="Assistant" w:eastAsia="Assistant" w:hAnsi="Assistant" w:cs="Assistant"/>
                <w:sz w:val="22"/>
                <w:szCs w:val="22"/>
                <w:u w:val="single"/>
              </w:rPr>
            </w:pPr>
            <w:bookmarkStart w:id="17" w:name="_amrsxtpto6nz" w:colFirst="0" w:colLast="0"/>
            <w:bookmarkEnd w:id="17"/>
            <w:r>
              <w:rPr>
                <w:rFonts w:ascii="Assistant" w:eastAsia="Assistant" w:hAnsi="Assistant" w:cs="Assistant"/>
                <w:sz w:val="22"/>
                <w:szCs w:val="22"/>
                <w:u w:val="single"/>
                <w:rtl/>
              </w:rPr>
              <w:t>תערוכות נבחרות</w:t>
            </w:r>
          </w:p>
          <w:p w14:paraId="60E82213" w14:textId="77777777" w:rsidR="002C37A5" w:rsidRDefault="00000000">
            <w:pPr>
              <w:widowControl w:val="0"/>
              <w:numPr>
                <w:ilvl w:val="0"/>
                <w:numId w:val="25"/>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"1001 דמויות" (מוזיאון ישראל, 2020–2022): תערוכה שבה הציג סדרת פסלים המבוססים על חומרים יומיומיים.</w:t>
            </w:r>
          </w:p>
          <w:p w14:paraId="44702D43" w14:textId="77777777" w:rsidR="002C37A5" w:rsidRDefault="00000000">
            <w:pPr>
              <w:widowControl w:val="0"/>
              <w:numPr>
                <w:ilvl w:val="0"/>
                <w:numId w:val="25"/>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Pr>
              <w:t>"</w:t>
            </w:r>
            <w:proofErr w:type="spellStart"/>
            <w:r>
              <w:rPr>
                <w:rFonts w:ascii="Assistant" w:eastAsia="Assistant" w:hAnsi="Assistant" w:cs="Assistant"/>
              </w:rPr>
              <w:t>Designing</w:t>
            </w:r>
            <w:proofErr w:type="spellEnd"/>
            <w:r>
              <w:rPr>
                <w:rFonts w:ascii="Assistant" w:eastAsia="Assistant" w:hAnsi="Assistant" w:cs="Assistant"/>
              </w:rPr>
              <w:t xml:space="preserve"> </w:t>
            </w:r>
            <w:proofErr w:type="spellStart"/>
            <w:r>
              <w:rPr>
                <w:rFonts w:ascii="Assistant" w:eastAsia="Assistant" w:hAnsi="Assistant" w:cs="Assistant"/>
              </w:rPr>
              <w:t>Light</w:t>
            </w:r>
            <w:proofErr w:type="spellEnd"/>
            <w:r>
              <w:rPr>
                <w:rFonts w:ascii="Assistant" w:eastAsia="Assistant" w:hAnsi="Assistant" w:cs="Assistant"/>
                <w:rtl/>
              </w:rPr>
              <w:t>" (מוזיאון העיצוב חולון): תערוכה שהוקדשה לעיצוב גופי תאורה חדשניים.</w:t>
            </w:r>
          </w:p>
          <w:p w14:paraId="1E852E92" w14:textId="77777777" w:rsidR="002C37A5" w:rsidRDefault="00000000">
            <w:pPr>
              <w:widowControl w:val="0"/>
              <w:numPr>
                <w:ilvl w:val="0"/>
                <w:numId w:val="25"/>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תערוכה רטרוספקטיבית במוזיאון תל אביב: הצגת מגוון רחב של עבודותיו התעשייתיות והאמנותיות.</w:t>
            </w:r>
          </w:p>
          <w:p w14:paraId="76585899" w14:textId="77777777" w:rsidR="002C37A5" w:rsidRDefault="00000000">
            <w:pPr>
              <w:bidi/>
              <w:spacing w:before="240" w:after="240"/>
              <w:ind w:left="160" w:right="160"/>
              <w:jc w:val="right"/>
              <w:rPr>
                <w:rFonts w:ascii="Assistant" w:eastAsia="Assistant" w:hAnsi="Assistant" w:cs="Assistant"/>
                <w:color w:val="1155CC"/>
                <w:u w:val="single"/>
              </w:rPr>
            </w:pPr>
            <w:hyperlink r:id="rId132">
              <w:r>
                <w:rPr>
                  <w:rFonts w:ascii="Assistant" w:eastAsia="Assistant" w:hAnsi="Assistant" w:cs="Assistant"/>
                  <w:color w:val="1155CC"/>
                  <w:u w:val="single"/>
                </w:rPr>
                <w:t>https://www.nli.org.il/he/archives/NNL_ARCHIVE_AL990052975980205171/NLI</w:t>
              </w:r>
            </w:hyperlink>
          </w:p>
          <w:p w14:paraId="364BE350" w14:textId="77777777" w:rsidR="002C37A5" w:rsidRDefault="00000000">
            <w:pPr>
              <w:bidi/>
              <w:spacing w:before="240" w:after="240"/>
              <w:ind w:left="160" w:right="160"/>
              <w:jc w:val="right"/>
              <w:rPr>
                <w:rFonts w:ascii="Assistant" w:eastAsia="Assistant" w:hAnsi="Assistant" w:cs="Assistant"/>
                <w:color w:val="1155CC"/>
                <w:u w:val="single"/>
              </w:rPr>
            </w:pPr>
            <w:hyperlink r:id="rId133">
              <w:r>
                <w:rPr>
                  <w:rFonts w:ascii="Assistant" w:eastAsia="Assistant" w:hAnsi="Assistant" w:cs="Assistant"/>
                  <w:color w:val="1155CC"/>
                </w:rPr>
                <w:t xml:space="preserve"> </w:t>
              </w:r>
            </w:hyperlink>
            <w:hyperlink r:id="rId134">
              <w:r>
                <w:rPr>
                  <w:rFonts w:ascii="Assistant" w:eastAsia="Assistant" w:hAnsi="Assistant" w:cs="Assistant"/>
                  <w:color w:val="1155CC"/>
                  <w:u w:val="single"/>
                </w:rPr>
                <w:t>https://meravrahat.wordpress.com/2021/05/20/6273/</w:t>
              </w:r>
            </w:hyperlink>
          </w:p>
          <w:p w14:paraId="185C461D" w14:textId="77777777" w:rsidR="002C37A5" w:rsidRDefault="00000000">
            <w:pPr>
              <w:widowControl w:val="0"/>
              <w:pBdr>
                <w:top w:val="nil"/>
                <w:left w:val="nil"/>
                <w:bottom w:val="nil"/>
                <w:right w:val="nil"/>
                <w:between w:val="nil"/>
              </w:pBdr>
              <w:bidi/>
              <w:jc w:val="right"/>
              <w:rPr>
                <w:rFonts w:ascii="Assistant" w:eastAsia="Assistant" w:hAnsi="Assistant" w:cs="Assistant"/>
                <w:color w:val="1155CC"/>
              </w:rPr>
            </w:pPr>
            <w:hyperlink r:id="rId135">
              <w:r>
                <w:rPr>
                  <w:rFonts w:ascii="Assistant" w:eastAsia="Assistant" w:hAnsi="Assistant" w:cs="Assistant"/>
                  <w:color w:val="1155CC"/>
                  <w:u w:val="single"/>
                </w:rPr>
                <w:t>https://www.designboom.com/design/yaakov-kaufman-bruce-squeezer-monkey-business-02-14-2016</w:t>
              </w:r>
            </w:hyperlink>
          </w:p>
          <w:p w14:paraId="26FA760B" w14:textId="77777777" w:rsidR="002C37A5" w:rsidRDefault="002C37A5">
            <w:pPr>
              <w:widowControl w:val="0"/>
              <w:pBdr>
                <w:top w:val="nil"/>
                <w:left w:val="nil"/>
                <w:bottom w:val="nil"/>
                <w:right w:val="nil"/>
                <w:between w:val="nil"/>
              </w:pBdr>
              <w:bidi/>
              <w:jc w:val="right"/>
              <w:rPr>
                <w:rFonts w:ascii="Assistant" w:eastAsia="Assistant" w:hAnsi="Assistant" w:cs="Assistant"/>
                <w:color w:val="1155CC"/>
              </w:rPr>
            </w:pPr>
          </w:p>
          <w:p w14:paraId="718F3D9D" w14:textId="77777777" w:rsidR="002C37A5" w:rsidRDefault="00000000">
            <w:pPr>
              <w:widowControl w:val="0"/>
              <w:pBdr>
                <w:top w:val="nil"/>
                <w:left w:val="nil"/>
                <w:bottom w:val="nil"/>
                <w:right w:val="nil"/>
                <w:between w:val="nil"/>
              </w:pBdr>
              <w:bidi/>
              <w:jc w:val="right"/>
              <w:rPr>
                <w:rFonts w:ascii="Assistant" w:eastAsia="Assistant" w:hAnsi="Assistant" w:cs="Assistant"/>
                <w:color w:val="1155CC"/>
              </w:rPr>
            </w:pPr>
            <w:hyperlink r:id="rId136">
              <w:r>
                <w:rPr>
                  <w:rFonts w:ascii="Assistant" w:eastAsia="Assistant" w:hAnsi="Assistant" w:cs="Assistant"/>
                  <w:color w:val="1155CC"/>
                  <w:u w:val="single"/>
                </w:rPr>
                <w:t>https://en.wikipedia.org/wiki/Yaacov_Kaufman</w:t>
              </w:r>
            </w:hyperlink>
          </w:p>
          <w:p w14:paraId="1F3BA407" w14:textId="77777777" w:rsidR="002C37A5" w:rsidRDefault="002C37A5">
            <w:pPr>
              <w:widowControl w:val="0"/>
              <w:pBdr>
                <w:top w:val="nil"/>
                <w:left w:val="nil"/>
                <w:bottom w:val="nil"/>
                <w:right w:val="nil"/>
                <w:between w:val="nil"/>
              </w:pBdr>
              <w:bidi/>
              <w:jc w:val="center"/>
              <w:rPr>
                <w:rFonts w:ascii="Assistant" w:eastAsia="Assistant" w:hAnsi="Assistant" w:cs="Assistant"/>
                <w:color w:val="1155CC"/>
              </w:rPr>
            </w:pPr>
          </w:p>
          <w:p w14:paraId="4E105AE9" w14:textId="77777777" w:rsidR="002C37A5" w:rsidRDefault="00000000">
            <w:pPr>
              <w:widowControl w:val="0"/>
              <w:pBdr>
                <w:top w:val="nil"/>
                <w:left w:val="nil"/>
                <w:bottom w:val="nil"/>
                <w:right w:val="nil"/>
                <w:between w:val="nil"/>
              </w:pBdr>
              <w:bidi/>
              <w:jc w:val="right"/>
              <w:rPr>
                <w:rFonts w:ascii="Assistant" w:eastAsia="Assistant" w:hAnsi="Assistant" w:cs="Assistant"/>
              </w:rPr>
            </w:pPr>
            <w:hyperlink r:id="rId137">
              <w:r>
                <w:rPr>
                  <w:rFonts w:ascii="Assistant" w:eastAsia="Assistant" w:hAnsi="Assistant" w:cs="Assistant"/>
                  <w:color w:val="1155CC"/>
                  <w:u w:val="single"/>
                </w:rPr>
                <w:t>https://www.stylepark.com/en/designer/yaacov-kaufman</w:t>
              </w:r>
            </w:hyperlink>
          </w:p>
        </w:tc>
      </w:tr>
      <w:tr w:rsidR="002C37A5" w14:paraId="4B513D44" w14:textId="77777777" w:rsidTr="00FE132E">
        <w:tc>
          <w:tcPr>
            <w:tcW w:w="2145" w:type="dxa"/>
            <w:shd w:val="clear" w:color="auto" w:fill="auto"/>
            <w:tcMar>
              <w:top w:w="100" w:type="dxa"/>
              <w:left w:w="100" w:type="dxa"/>
              <w:bottom w:w="100" w:type="dxa"/>
              <w:right w:w="100" w:type="dxa"/>
            </w:tcMar>
          </w:tcPr>
          <w:p w14:paraId="18B743BE" w14:textId="77777777" w:rsidR="002C37A5" w:rsidRPr="00F722F4" w:rsidRDefault="00000000">
            <w:pPr>
              <w:widowControl w:val="0"/>
              <w:bidi/>
              <w:rPr>
                <w:rFonts w:ascii="Assistant" w:eastAsia="Assistant" w:hAnsi="Assistant" w:cs="Assistant"/>
                <w:bCs/>
                <w:color w:val="1C4587"/>
                <w:highlight w:val="white"/>
              </w:rPr>
            </w:pPr>
            <w:r w:rsidRPr="00F722F4">
              <w:rPr>
                <w:rFonts w:ascii="Assistant" w:eastAsia="Assistant" w:hAnsi="Assistant" w:cs="Assistant"/>
                <w:bCs/>
                <w:color w:val="1C4587"/>
                <w:highlight w:val="white"/>
                <w:rtl/>
              </w:rPr>
              <w:lastRenderedPageBreak/>
              <w:t xml:space="preserve">ליאורה </w:t>
            </w:r>
            <w:proofErr w:type="spellStart"/>
            <w:r w:rsidRPr="00F722F4">
              <w:rPr>
                <w:rFonts w:ascii="Assistant" w:eastAsia="Assistant" w:hAnsi="Assistant" w:cs="Assistant"/>
                <w:bCs/>
                <w:color w:val="1C4587"/>
                <w:highlight w:val="white"/>
                <w:rtl/>
              </w:rPr>
              <w:t>רוזין</w:t>
            </w:r>
            <w:proofErr w:type="spellEnd"/>
          </w:p>
        </w:tc>
        <w:tc>
          <w:tcPr>
            <w:tcW w:w="6855" w:type="dxa"/>
            <w:shd w:val="clear" w:color="auto" w:fill="auto"/>
            <w:tcMar>
              <w:top w:w="100" w:type="dxa"/>
              <w:left w:w="100" w:type="dxa"/>
              <w:bottom w:w="100" w:type="dxa"/>
              <w:right w:w="100" w:type="dxa"/>
            </w:tcMar>
          </w:tcPr>
          <w:p w14:paraId="49AE9A5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ליאורה </w:t>
            </w:r>
            <w:proofErr w:type="spellStart"/>
            <w:r>
              <w:rPr>
                <w:rFonts w:ascii="Assistant" w:eastAsia="Assistant" w:hAnsi="Assistant" w:cs="Assistant"/>
                <w:rtl/>
              </w:rPr>
              <w:t>רוזין</w:t>
            </w:r>
            <w:proofErr w:type="spellEnd"/>
            <w:r>
              <w:rPr>
                <w:rFonts w:ascii="Assistant" w:eastAsia="Assistant" w:hAnsi="Assistant" w:cs="Assistant"/>
                <w:rtl/>
              </w:rPr>
              <w:t xml:space="preserve"> היא מעצבת תעשייתית ואוצרת ישראלית, בוגרת האקדמיה לעיצוב </w:t>
            </w:r>
            <w:proofErr w:type="spellStart"/>
            <w:r>
              <w:rPr>
                <w:rFonts w:ascii="Assistant" w:eastAsia="Assistant" w:hAnsi="Assistant" w:cs="Assistant"/>
                <w:rtl/>
              </w:rPr>
              <w:t>איינדהובן</w:t>
            </w:r>
            <w:proofErr w:type="spellEnd"/>
            <w:r>
              <w:rPr>
                <w:rFonts w:ascii="Assistant" w:eastAsia="Assistant" w:hAnsi="Assistant" w:cs="Assistant"/>
                <w:rtl/>
              </w:rPr>
              <w:t xml:space="preserve"> בהולנד ובעלת תואר שני בעיצוב תעשייתי מבצלאל. </w:t>
            </w:r>
            <w:proofErr w:type="spellStart"/>
            <w:r>
              <w:rPr>
                <w:rFonts w:ascii="Assistant" w:eastAsia="Assistant" w:hAnsi="Assistant" w:cs="Assistant"/>
                <w:rtl/>
              </w:rPr>
              <w:t>רוזין</w:t>
            </w:r>
            <w:proofErr w:type="spellEnd"/>
            <w:r>
              <w:rPr>
                <w:rFonts w:ascii="Assistant" w:eastAsia="Assistant" w:hAnsi="Assistant" w:cs="Assistant"/>
                <w:rtl/>
              </w:rPr>
              <w:t xml:space="preserve"> פועלת בזירה המקומית והבינלאומית כאוצרת תערוכות חדשניות וכמעצבת שמדגישה את השפעת העיצוב על תרבות, חברה וזהות. ליאורה שותפה בסטודיו בתה עם ניצן.</w:t>
            </w:r>
          </w:p>
          <w:p w14:paraId="4A644FBA"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60"/>
              <w:rPr>
                <w:rFonts w:ascii="Assistant" w:eastAsia="Assistant" w:hAnsi="Assistant" w:cs="Assistant"/>
                <w:sz w:val="22"/>
                <w:szCs w:val="22"/>
              </w:rPr>
            </w:pPr>
            <w:bookmarkStart w:id="18" w:name="_kpje8zko22yr" w:colFirst="0" w:colLast="0"/>
            <w:bookmarkEnd w:id="18"/>
            <w:r>
              <w:rPr>
                <w:rFonts w:ascii="Assistant" w:eastAsia="Assistant" w:hAnsi="Assistant" w:cs="Assistant"/>
                <w:sz w:val="22"/>
                <w:szCs w:val="22"/>
                <w:rtl/>
              </w:rPr>
              <w:t xml:space="preserve">בשנים האחרונות, </w:t>
            </w:r>
            <w:proofErr w:type="spellStart"/>
            <w:r>
              <w:rPr>
                <w:rFonts w:ascii="Assistant" w:eastAsia="Assistant" w:hAnsi="Assistant" w:cs="Assistant"/>
                <w:sz w:val="22"/>
                <w:szCs w:val="22"/>
                <w:rtl/>
              </w:rPr>
              <w:t>רוזין</w:t>
            </w:r>
            <w:proofErr w:type="spellEnd"/>
            <w:r>
              <w:rPr>
                <w:rFonts w:ascii="Assistant" w:eastAsia="Assistant" w:hAnsi="Assistant" w:cs="Assistant"/>
                <w:sz w:val="22"/>
                <w:szCs w:val="22"/>
                <w:rtl/>
              </w:rPr>
              <w:t xml:space="preserve"> מתמקדת בחקר האינטראקציה בין אוכל לעיצוב, תוך הדגשת ההשפעה של עיצוב על חוויות אכילה, תרבות קולינרית ודימויים חזותיים הקשורים למזון. עבודתה מתמקדת בשאלות כמו: כיצד עיצוב משפיע על הדרך שבה אנו חווים אוכל? כיצד ניתן להשתמש באוכל ככלי להעברת מסרים חברתיים ותרבותיים?</w:t>
            </w:r>
          </w:p>
          <w:p w14:paraId="05537508" w14:textId="77777777" w:rsidR="002C37A5" w:rsidRDefault="00000000">
            <w:pPr>
              <w:widowControl w:val="0"/>
              <w:numPr>
                <w:ilvl w:val="0"/>
                <w:numId w:val="5"/>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proofErr w:type="spellStart"/>
            <w:r>
              <w:rPr>
                <w:rFonts w:ascii="Assistant" w:eastAsia="Assistant" w:hAnsi="Assistant" w:cs="Assistant"/>
              </w:rPr>
              <w:t>Food</w:t>
            </w:r>
            <w:proofErr w:type="spellEnd"/>
            <w:r>
              <w:rPr>
                <w:rFonts w:ascii="Assistant" w:eastAsia="Assistant" w:hAnsi="Assistant" w:cs="Assistant"/>
                <w:rtl/>
              </w:rPr>
              <w:t xml:space="preserve">" , 2023" - תערוכה במוזיאון העיצוב חולון, שאצרה יחד עם דנה בן שלום. התערוכה בחנה את הקשר בין אוכל לפיתוי, תוך שימוש </w:t>
            </w:r>
            <w:proofErr w:type="spellStart"/>
            <w:r>
              <w:rPr>
                <w:rFonts w:ascii="Assistant" w:eastAsia="Assistant" w:hAnsi="Assistant" w:cs="Assistant"/>
                <w:rtl/>
              </w:rPr>
              <w:t>במיצבים</w:t>
            </w:r>
            <w:proofErr w:type="spellEnd"/>
            <w:r>
              <w:rPr>
                <w:rFonts w:ascii="Assistant" w:eastAsia="Assistant" w:hAnsi="Assistant" w:cs="Assistant"/>
                <w:rtl/>
              </w:rPr>
              <w:t xml:space="preserve"> אינטראקטיביים, וידאו ותוצרים עיצוביים. התערוכה התמקדה בשלושה נושאים מרכזיים: צרכים ותשוקות, משיכה ודחייה, ושימור ושחרור.</w:t>
            </w:r>
          </w:p>
          <w:p w14:paraId="6DBD5AF1" w14:textId="77777777" w:rsidR="002C37A5" w:rsidRDefault="00000000">
            <w:pPr>
              <w:widowControl w:val="0"/>
              <w:numPr>
                <w:ilvl w:val="0"/>
                <w:numId w:val="5"/>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Pr>
              <w:t>"</w:t>
            </w:r>
            <w:proofErr w:type="spellStart"/>
            <w:r>
              <w:rPr>
                <w:rFonts w:ascii="Assistant" w:eastAsia="Assistant" w:hAnsi="Assistant" w:cs="Assistant"/>
              </w:rPr>
              <w:t>Home</w:t>
            </w:r>
            <w:proofErr w:type="spellEnd"/>
            <w:r>
              <w:rPr>
                <w:rFonts w:ascii="Assistant" w:eastAsia="Assistant" w:hAnsi="Assistant" w:cs="Assistant"/>
              </w:rPr>
              <w:t xml:space="preserve"> </w:t>
            </w:r>
            <w:proofErr w:type="spellStart"/>
            <w:r>
              <w:rPr>
                <w:rFonts w:ascii="Assistant" w:eastAsia="Assistant" w:hAnsi="Assistant" w:cs="Assistant"/>
              </w:rPr>
              <w:t>Away</w:t>
            </w:r>
            <w:proofErr w:type="spellEnd"/>
            <w:r>
              <w:rPr>
                <w:rFonts w:ascii="Assistant" w:eastAsia="Assistant" w:hAnsi="Assistant" w:cs="Assistant"/>
              </w:rPr>
              <w:t xml:space="preserve"> </w:t>
            </w:r>
            <w:proofErr w:type="spellStart"/>
            <w:r>
              <w:rPr>
                <w:rFonts w:ascii="Assistant" w:eastAsia="Assistant" w:hAnsi="Assistant" w:cs="Assistant"/>
              </w:rPr>
              <w:t>From</w:t>
            </w:r>
            <w:proofErr w:type="spellEnd"/>
            <w:r>
              <w:rPr>
                <w:rFonts w:ascii="Assistant" w:eastAsia="Assistant" w:hAnsi="Assistant" w:cs="Assistant"/>
              </w:rPr>
              <w:t xml:space="preserve"> </w:t>
            </w:r>
            <w:proofErr w:type="spellStart"/>
            <w:r>
              <w:rPr>
                <w:rFonts w:ascii="Assistant" w:eastAsia="Assistant" w:hAnsi="Assistant" w:cs="Assistant"/>
              </w:rPr>
              <w:t>Home</w:t>
            </w:r>
            <w:proofErr w:type="spellEnd"/>
            <w:r>
              <w:rPr>
                <w:rFonts w:ascii="Assistant" w:eastAsia="Assistant" w:hAnsi="Assistant" w:cs="Assistant"/>
                <w:rtl/>
              </w:rPr>
              <w:t>" , 2023 - תערוכה באסיף בתל אביב, שחקרה את המסורת של מסעדות פועלים בישראל והשינויים החברתיים והתרבותיים שהן עברו לאורך השנים. התערוכה שילבה עבודות של מעצבים מתחומים שונים והדגישה את הקשר בין אוכל לזהות מקומית.</w:t>
            </w:r>
          </w:p>
          <w:p w14:paraId="1456C1BF" w14:textId="77777777" w:rsidR="002C37A5" w:rsidRDefault="00000000">
            <w:pPr>
              <w:widowControl w:val="0"/>
              <w:numPr>
                <w:ilvl w:val="0"/>
                <w:numId w:val="5"/>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proofErr w:type="spellStart"/>
            <w:r>
              <w:rPr>
                <w:rFonts w:ascii="Assistant" w:eastAsia="Assistant" w:hAnsi="Assistant" w:cs="Assistant"/>
              </w:rPr>
              <w:lastRenderedPageBreak/>
              <w:t>How</w:t>
            </w:r>
            <w:proofErr w:type="spellEnd"/>
            <w:r>
              <w:rPr>
                <w:rFonts w:ascii="Assistant" w:eastAsia="Assistant" w:hAnsi="Assistant" w:cs="Assistant"/>
              </w:rPr>
              <w:t xml:space="preserve"> </w:t>
            </w:r>
            <w:proofErr w:type="spellStart"/>
            <w:r>
              <w:rPr>
                <w:rFonts w:ascii="Assistant" w:eastAsia="Assistant" w:hAnsi="Assistant" w:cs="Assistant"/>
              </w:rPr>
              <w:t>To</w:t>
            </w:r>
            <w:proofErr w:type="spellEnd"/>
            <w:r>
              <w:rPr>
                <w:rFonts w:ascii="Assistant" w:eastAsia="Assistant" w:hAnsi="Assistant" w:cs="Assistant"/>
                <w:rtl/>
              </w:rPr>
              <w:t xml:space="preserve">…, 2012 - תערוכה בשבוע העיצוב בבייג'ינג, שבה חקרה כיצד פלטפורמות דיגיטליות כמו </w:t>
            </w:r>
            <w:proofErr w:type="spellStart"/>
            <w:r>
              <w:rPr>
                <w:rFonts w:ascii="Assistant" w:eastAsia="Assistant" w:hAnsi="Assistant" w:cs="Assistant"/>
              </w:rPr>
              <w:t>YouTube</w:t>
            </w:r>
            <w:proofErr w:type="spellEnd"/>
            <w:r>
              <w:rPr>
                <w:rFonts w:ascii="Assistant" w:eastAsia="Assistant" w:hAnsi="Assistant" w:cs="Assistant"/>
                <w:rtl/>
              </w:rPr>
              <w:t xml:space="preserve"> משמשות להעברת ידע קולינרי ועיצובי.</w:t>
            </w:r>
          </w:p>
          <w:p w14:paraId="5F5368F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רוזין</w:t>
            </w:r>
            <w:proofErr w:type="spellEnd"/>
            <w:r>
              <w:rPr>
                <w:rFonts w:ascii="Assistant" w:eastAsia="Assistant" w:hAnsi="Assistant" w:cs="Assistant"/>
                <w:rtl/>
              </w:rPr>
              <w:t xml:space="preserve"> השתתפה בתערוכות בינלאומיות רבות, כולל שבוע העיצוב במילאנו ובייג'ינג, מוזיאון ישראל ומוזיאון העיצוב חולון. היא זכתה בפרסים על עבודתה החדשנית, בהם פרס אות העיצוב הישראלי.</w:t>
            </w:r>
          </w:p>
          <w:p w14:paraId="1DEECEDB"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spacing w:before="120" w:after="120"/>
              <w:rPr>
                <w:rFonts w:ascii="Assistant" w:eastAsia="Assistant" w:hAnsi="Assistant" w:cs="Assistant"/>
              </w:rPr>
            </w:pPr>
            <w:hyperlink r:id="rId138">
              <w:proofErr w:type="spellStart"/>
              <w:r>
                <w:rPr>
                  <w:rFonts w:ascii="Assistant" w:eastAsia="Assistant" w:hAnsi="Assistant" w:cs="Assistant"/>
                  <w:color w:val="1155CC"/>
                  <w:u w:val="single"/>
                </w:rPr>
                <w:t>Design</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Museum</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Holon</w:t>
              </w:r>
              <w:proofErr w:type="spellEnd"/>
              <w:r>
                <w:rPr>
                  <w:rFonts w:ascii="Assistant" w:eastAsia="Assistant" w:hAnsi="Assistant" w:cs="Assistant"/>
                  <w:color w:val="1155CC"/>
                  <w:u w:val="single"/>
                </w:rPr>
                <w:t xml:space="preserve"> - </w:t>
              </w:r>
              <w:proofErr w:type="spellStart"/>
              <w:r>
                <w:rPr>
                  <w:rFonts w:ascii="Assistant" w:eastAsia="Assistant" w:hAnsi="Assistant" w:cs="Assistant"/>
                  <w:color w:val="1155CC"/>
                  <w:u w:val="single"/>
                </w:rPr>
                <w:t>Food</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Exhibition</w:t>
              </w:r>
              <w:proofErr w:type="spellEnd"/>
              <w:r>
                <w:rPr>
                  <w:rFonts w:ascii="Assistant" w:eastAsia="Assistant" w:hAnsi="Assistant" w:cs="Assistant"/>
                  <w:color w:val="1155CC"/>
                  <w:u w:val="single"/>
                </w:rPr>
                <w:br/>
              </w:r>
            </w:hyperlink>
            <w:r>
              <w:rPr>
                <w:rFonts w:ascii="Assistant" w:eastAsia="Assistant" w:hAnsi="Assistant" w:cs="Assistant"/>
                <w:rtl/>
              </w:rPr>
              <w:t>מידע על התערוכה "</w:t>
            </w:r>
            <w:proofErr w:type="spellStart"/>
            <w:r>
              <w:rPr>
                <w:rFonts w:ascii="Assistant" w:eastAsia="Assistant" w:hAnsi="Assistant" w:cs="Assistant"/>
              </w:rPr>
              <w:t>Food</w:t>
            </w:r>
            <w:proofErr w:type="spellEnd"/>
            <w:r>
              <w:rPr>
                <w:rFonts w:ascii="Assistant" w:eastAsia="Assistant" w:hAnsi="Assistant" w:cs="Assistant"/>
                <w:rtl/>
              </w:rPr>
              <w:t>" במוזיאון העיצוב חולון.</w:t>
            </w:r>
          </w:p>
          <w:p w14:paraId="6D827C7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spacing w:before="120" w:after="120"/>
              <w:rPr>
                <w:rFonts w:ascii="Assistant" w:eastAsia="Assistant" w:hAnsi="Assistant" w:cs="Assistant"/>
              </w:rPr>
            </w:pPr>
            <w:hyperlink r:id="rId139">
              <w:proofErr w:type="spellStart"/>
              <w:r>
                <w:rPr>
                  <w:rFonts w:ascii="Assistant" w:eastAsia="Assistant" w:hAnsi="Assistant" w:cs="Assistant"/>
                  <w:color w:val="1155CC"/>
                  <w:u w:val="single"/>
                </w:rPr>
                <w:t>Asif</w:t>
              </w:r>
              <w:proofErr w:type="spellEnd"/>
              <w:r>
                <w:rPr>
                  <w:rFonts w:ascii="Assistant" w:eastAsia="Assistant" w:hAnsi="Assistant" w:cs="Assistant"/>
                  <w:color w:val="1155CC"/>
                  <w:u w:val="single"/>
                </w:rPr>
                <w:t xml:space="preserve"> - </w:t>
              </w:r>
              <w:proofErr w:type="spellStart"/>
              <w:r>
                <w:rPr>
                  <w:rFonts w:ascii="Assistant" w:eastAsia="Assistant" w:hAnsi="Assistant" w:cs="Assistant"/>
                  <w:color w:val="1155CC"/>
                  <w:u w:val="single"/>
                </w:rPr>
                <w:t>Home</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Away</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From</w:t>
              </w:r>
              <w:proofErr w:type="spellEnd"/>
              <w:r>
                <w:rPr>
                  <w:rFonts w:ascii="Assistant" w:eastAsia="Assistant" w:hAnsi="Assistant" w:cs="Assistant"/>
                  <w:color w:val="1155CC"/>
                  <w:u w:val="single"/>
                </w:rPr>
                <w:t xml:space="preserve"> Home</w:t>
              </w:r>
            </w:hyperlink>
            <w:hyperlink r:id="rId140">
              <w:r>
                <w:rPr>
                  <w:rFonts w:ascii="Assistant" w:eastAsia="Assistant" w:hAnsi="Assistant" w:cs="Assistant"/>
                  <w:color w:val="1155CC"/>
                  <w:u w:val="single"/>
                </w:rPr>
                <w:t xml:space="preserve">ISRAEL21c - </w:t>
              </w:r>
              <w:proofErr w:type="spellStart"/>
              <w:r>
                <w:rPr>
                  <w:rFonts w:ascii="Assistant" w:eastAsia="Assistant" w:hAnsi="Assistant" w:cs="Assistant"/>
                  <w:color w:val="1155CC"/>
                  <w:u w:val="single"/>
                </w:rPr>
                <w:t>Industrial</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Design</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Duo</w:t>
              </w:r>
              <w:proofErr w:type="spellEnd"/>
              <w:r>
                <w:rPr>
                  <w:rFonts w:ascii="Assistant" w:eastAsia="Assistant" w:hAnsi="Assistant" w:cs="Assistant"/>
                  <w:color w:val="1155CC"/>
                  <w:u w:val="single"/>
                </w:rPr>
                <w:br/>
              </w:r>
            </w:hyperlink>
            <w:r>
              <w:rPr>
                <w:rFonts w:ascii="Assistant" w:eastAsia="Assistant" w:hAnsi="Assistant" w:cs="Assistant"/>
                <w:rtl/>
              </w:rPr>
              <w:t xml:space="preserve">מידע על שיתוף הפעולה של </w:t>
            </w:r>
            <w:proofErr w:type="spellStart"/>
            <w:r>
              <w:rPr>
                <w:rFonts w:ascii="Assistant" w:eastAsia="Assistant" w:hAnsi="Assistant" w:cs="Assistant"/>
                <w:rtl/>
              </w:rPr>
              <w:t>רוזין</w:t>
            </w:r>
            <w:proofErr w:type="spellEnd"/>
            <w:r>
              <w:rPr>
                <w:rFonts w:ascii="Assistant" w:eastAsia="Assistant" w:hAnsi="Assistant" w:cs="Assistant"/>
                <w:rtl/>
              </w:rPr>
              <w:t xml:space="preserve"> עם ניצן דבי ועל פרויקטים בינלאומיים נוספים.</w:t>
            </w:r>
          </w:p>
          <w:p w14:paraId="41ED404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41">
              <w:r>
                <w:rPr>
                  <w:rFonts w:ascii="Assistant" w:eastAsia="Assistant" w:hAnsi="Assistant" w:cs="Assistant"/>
                  <w:color w:val="1155CC"/>
                  <w:u w:val="single"/>
                </w:rPr>
                <w:t>https://www.youtube.com/watch?v=Ng-thFQqjmk</w:t>
              </w:r>
            </w:hyperlink>
          </w:p>
          <w:p w14:paraId="45C7272D"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0436C537"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42">
              <w:r>
                <w:rPr>
                  <w:rFonts w:ascii="Assistant" w:eastAsia="Assistant" w:hAnsi="Assistant" w:cs="Assistant"/>
                  <w:color w:val="1155CC"/>
                  <w:u w:val="single"/>
                </w:rPr>
                <w:t>https://www.prtfl.co.il/archives/podcast/%d7%a4%d7%a8%d7%a7-134-%d7%9c%d7%99%d7%90%d7%95%d7%a8%d7%94-%d7%a8%d7%95%d7%96%d7%99%d7%9f</w:t>
              </w:r>
            </w:hyperlink>
          </w:p>
          <w:p w14:paraId="4438769E"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452B689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43">
              <w:r>
                <w:rPr>
                  <w:rFonts w:ascii="Assistant" w:eastAsia="Assistant" w:hAnsi="Assistant" w:cs="Assistant"/>
                  <w:color w:val="1155CC"/>
                  <w:u w:val="single"/>
                </w:rPr>
                <w:t>https://xnet.ynet.co.il/articles/0,7340,L-5259085,00.html</w:t>
              </w:r>
            </w:hyperlink>
          </w:p>
          <w:p w14:paraId="2D590104"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4A88AFD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44">
              <w:r>
                <w:rPr>
                  <w:rFonts w:ascii="Assistant" w:eastAsia="Assistant" w:hAnsi="Assistant" w:cs="Assistant"/>
                  <w:color w:val="1155CC"/>
                  <w:u w:val="single"/>
                </w:rPr>
                <w:t>https://kib.co.il/%D7%97%D7%93%D7%A9-%D7%91%D7%AA%D7%A8%D7%91%D7%95%D7%AA-%D7%AA%D7%A2%D7%A8%D7%95%D7%9B%D7%94-%D7%97%D7%93%D7%A9%D7%94-%D7%90%D7%95%D7%9B%D7%9C-food-%D7%91%D7%9E%D7%95%D7%96%D7%99%D7%90%D7%95/</w:t>
              </w:r>
            </w:hyperlink>
          </w:p>
          <w:p w14:paraId="78CEF6EA"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36E35C1B"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45">
              <w:r>
                <w:rPr>
                  <w:rFonts w:ascii="Assistant" w:eastAsia="Assistant" w:hAnsi="Assistant" w:cs="Assistant"/>
                  <w:color w:val="1155CC"/>
                  <w:u w:val="single"/>
                </w:rPr>
                <w:t>https://www.feincook.co.il/blog/%D7%91%D7%A9%D7%9C-%D7%AA%D7%A4%D7%95%D7%97/</w:t>
              </w:r>
            </w:hyperlink>
          </w:p>
        </w:tc>
      </w:tr>
      <w:tr w:rsidR="002C37A5" w:rsidRPr="00FE132E" w14:paraId="53E50540" w14:textId="77777777" w:rsidTr="00FE132E">
        <w:tc>
          <w:tcPr>
            <w:tcW w:w="2145" w:type="dxa"/>
            <w:shd w:val="clear" w:color="auto" w:fill="auto"/>
            <w:tcMar>
              <w:top w:w="100" w:type="dxa"/>
              <w:left w:w="100" w:type="dxa"/>
              <w:bottom w:w="100" w:type="dxa"/>
              <w:right w:w="100" w:type="dxa"/>
            </w:tcMar>
          </w:tcPr>
          <w:p w14:paraId="06A84228" w14:textId="77777777" w:rsidR="002C37A5" w:rsidRPr="00F722F4" w:rsidRDefault="00000000">
            <w:pPr>
              <w:widowControl w:val="0"/>
              <w:bidi/>
              <w:rPr>
                <w:rFonts w:ascii="Assistant" w:eastAsia="Assistant" w:hAnsi="Assistant" w:cs="Assistant"/>
                <w:bCs/>
                <w:color w:val="1C4587"/>
                <w:highlight w:val="white"/>
              </w:rPr>
            </w:pPr>
            <w:r w:rsidRPr="00F722F4">
              <w:rPr>
                <w:rFonts w:ascii="Assistant" w:eastAsia="Assistant" w:hAnsi="Assistant" w:cs="Assistant"/>
                <w:bCs/>
                <w:color w:val="1C4587"/>
                <w:highlight w:val="white"/>
                <w:rtl/>
              </w:rPr>
              <w:lastRenderedPageBreak/>
              <w:t xml:space="preserve">עזרי </w:t>
            </w:r>
            <w:proofErr w:type="spellStart"/>
            <w:r w:rsidRPr="00F722F4">
              <w:rPr>
                <w:rFonts w:ascii="Assistant" w:eastAsia="Assistant" w:hAnsi="Assistant" w:cs="Assistant"/>
                <w:bCs/>
                <w:color w:val="1C4587"/>
                <w:highlight w:val="white"/>
                <w:rtl/>
              </w:rPr>
              <w:t>טרזי</w:t>
            </w:r>
            <w:proofErr w:type="spellEnd"/>
          </w:p>
        </w:tc>
        <w:tc>
          <w:tcPr>
            <w:tcW w:w="6855" w:type="dxa"/>
            <w:shd w:val="clear" w:color="auto" w:fill="auto"/>
            <w:tcMar>
              <w:top w:w="100" w:type="dxa"/>
              <w:left w:w="100" w:type="dxa"/>
              <w:bottom w:w="100" w:type="dxa"/>
              <w:right w:w="100" w:type="dxa"/>
            </w:tcMar>
          </w:tcPr>
          <w:p w14:paraId="7FFEB3F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עזרי </w:t>
            </w:r>
            <w:proofErr w:type="spellStart"/>
            <w:r>
              <w:rPr>
                <w:rFonts w:ascii="Assistant" w:eastAsia="Assistant" w:hAnsi="Assistant" w:cs="Assistant"/>
                <w:rtl/>
              </w:rPr>
              <w:t>טרזי</w:t>
            </w:r>
            <w:proofErr w:type="spellEnd"/>
            <w:r>
              <w:rPr>
                <w:rFonts w:ascii="Assistant" w:eastAsia="Assistant" w:hAnsi="Assistant" w:cs="Assistant"/>
                <w:rtl/>
              </w:rPr>
              <w:t xml:space="preserve"> (נולד ב-1962 בירושלים) הוא מעצב תעשייתי, אוצר, תאורטיקן ויזם בעל שם בינלאומי. הוא בוגר המחלקה לעיצוב תעשייתי בבצלאל (1990) והחל ללמד שם בשנת 1992. בין השנים 1996–2004 כיהן כראש המחלקה לעיצוב תעשייתי בבצלאל, ובשנת 2003 ייסד את תוכנית התואר השני בעיצוב תעשייתי במוסד. כיום הוא עומד בראש התוכנית לתארים מתקדמים בעיצוב תעשייתי בטכניון ומנהל מרכז היזמות והחדשנות </w:t>
            </w:r>
            <w:r>
              <w:rPr>
                <w:rFonts w:ascii="Assistant" w:eastAsia="Assistant" w:hAnsi="Assistant" w:cs="Assistant"/>
              </w:rPr>
              <w:t>T-</w:t>
            </w:r>
            <w:proofErr w:type="spellStart"/>
            <w:r>
              <w:rPr>
                <w:rFonts w:ascii="Assistant" w:eastAsia="Assistant" w:hAnsi="Assistant" w:cs="Assistant"/>
              </w:rPr>
              <w:t>Hub</w:t>
            </w:r>
            <w:proofErr w:type="spellEnd"/>
            <w:r>
              <w:rPr>
                <w:rFonts w:ascii="Assistant" w:eastAsia="Assistant" w:hAnsi="Assistant" w:cs="Assistant"/>
                <w:rtl/>
              </w:rPr>
              <w:t>.</w:t>
            </w:r>
          </w:p>
          <w:p w14:paraId="694A4CB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טרזי</w:t>
            </w:r>
            <w:proofErr w:type="spellEnd"/>
            <w:r>
              <w:rPr>
                <w:rFonts w:ascii="Assistant" w:eastAsia="Assistant" w:hAnsi="Assistant" w:cs="Assistant"/>
                <w:rtl/>
              </w:rPr>
              <w:t xml:space="preserve"> מדגיש את הקשר בין עיצוב למדע וטכנולוגיה, תוך יצירת מוצרים ותהליכים שמשנים את פני העיצוב התעשייתי. </w:t>
            </w:r>
            <w:proofErr w:type="spellStart"/>
            <w:r>
              <w:rPr>
                <w:rFonts w:ascii="Assistant" w:eastAsia="Assistant" w:hAnsi="Assistant" w:cs="Assistant"/>
                <w:rtl/>
              </w:rPr>
              <w:t>טרזי</w:t>
            </w:r>
            <w:proofErr w:type="spellEnd"/>
            <w:r>
              <w:rPr>
                <w:rFonts w:ascii="Assistant" w:eastAsia="Assistant" w:hAnsi="Assistant" w:cs="Assistant"/>
                <w:rtl/>
              </w:rPr>
              <w:t xml:space="preserve"> רואה בעיצוב כלי לפתרון בעיות חברתיות וסביבתיות, ומשלב גישות מחקריות ואמנותיות בפרויקטים שלו.</w:t>
            </w:r>
            <w:r>
              <w:rPr>
                <w:rFonts w:ascii="Assistant" w:eastAsia="Assistant" w:hAnsi="Assistant" w:cs="Assistant"/>
                <w:rtl/>
              </w:rPr>
              <w:br/>
            </w:r>
          </w:p>
          <w:p w14:paraId="626CECDA" w14:textId="77777777" w:rsidR="002C37A5" w:rsidRDefault="00000000">
            <w:pPr>
              <w:widowControl w:val="0"/>
              <w:numPr>
                <w:ilvl w:val="0"/>
                <w:numId w:val="3"/>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תוכנית </w:t>
            </w:r>
            <w:r>
              <w:rPr>
                <w:rFonts w:ascii="Assistant" w:eastAsia="Assistant" w:hAnsi="Assistant" w:cs="Assistant"/>
              </w:rPr>
              <w:t>D-</w:t>
            </w:r>
            <w:proofErr w:type="spellStart"/>
            <w:r>
              <w:rPr>
                <w:rFonts w:ascii="Assistant" w:eastAsia="Assistant" w:hAnsi="Assistant" w:cs="Assistant"/>
              </w:rPr>
              <w:t>Vision</w:t>
            </w:r>
            <w:proofErr w:type="spellEnd"/>
            <w:r>
              <w:rPr>
                <w:rFonts w:ascii="Assistant" w:eastAsia="Assistant" w:hAnsi="Assistant" w:cs="Assistant"/>
                <w:rtl/>
              </w:rPr>
              <w:t xml:space="preserve">: תוכנית התמחות פוסט-אקדמית שהקים בשיתוף עם קבוצת כתר (2005–2012). התוכנית שילבה בין עיצוב לתעשייה ויצרה </w:t>
            </w:r>
            <w:r>
              <w:rPr>
                <w:rFonts w:ascii="Assistant" w:eastAsia="Assistant" w:hAnsi="Assistant" w:cs="Assistant"/>
                <w:rtl/>
              </w:rPr>
              <w:lastRenderedPageBreak/>
              <w:t>עשרות מוצרים חדשניים, כולל פיתוחים טכנולוגיים פורצי דרך.</w:t>
            </w:r>
          </w:p>
          <w:p w14:paraId="07C75D23" w14:textId="77777777" w:rsidR="002C37A5" w:rsidRDefault="00000000">
            <w:pPr>
              <w:widowControl w:val="0"/>
              <w:numPr>
                <w:ilvl w:val="0"/>
                <w:numId w:val="3"/>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מחקר בתחום האלמוגים: בשנת 2022 השתתף בכנס באיי </w:t>
            </w:r>
            <w:proofErr w:type="spellStart"/>
            <w:r>
              <w:rPr>
                <w:rFonts w:ascii="Assistant" w:eastAsia="Assistant" w:hAnsi="Assistant" w:cs="Assistant"/>
                <w:rtl/>
              </w:rPr>
              <w:t>גלאפגוס</w:t>
            </w:r>
            <w:proofErr w:type="spellEnd"/>
            <w:r>
              <w:rPr>
                <w:rFonts w:ascii="Assistant" w:eastAsia="Assistant" w:hAnsi="Assistant" w:cs="Assistant"/>
                <w:rtl/>
              </w:rPr>
              <w:t>, שבו הציע דרכים לשקם אלמוגים שנהרסו באמצעות טכנולוגיות הדפסה בתלת-ממד. המחקר מדגים את גישתו לשילוב בין עיצוב לשימור סביבתי.</w:t>
            </w:r>
          </w:p>
          <w:p w14:paraId="064CB773" w14:textId="77777777" w:rsidR="002C37A5" w:rsidRDefault="00000000">
            <w:pPr>
              <w:widowControl w:val="0"/>
              <w:numPr>
                <w:ilvl w:val="0"/>
                <w:numId w:val="3"/>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סטודיו </w:t>
            </w:r>
            <w:proofErr w:type="spellStart"/>
            <w:r>
              <w:rPr>
                <w:rFonts w:ascii="Assistant" w:eastAsia="Assistant" w:hAnsi="Assistant" w:cs="Assistant"/>
                <w:rtl/>
              </w:rPr>
              <w:t>טרזי</w:t>
            </w:r>
            <w:proofErr w:type="spellEnd"/>
            <w:r>
              <w:rPr>
                <w:rFonts w:ascii="Assistant" w:eastAsia="Assistant" w:hAnsi="Assistant" w:cs="Assistant"/>
                <w:rtl/>
              </w:rPr>
              <w:t>: סטודיו עצמאי שהקים בשנת 1996, המתמחה בעיצוב מוצר, אסטרטגיה וניהול עיצוב עבור חברות מובילות כמו טבע, בזק ואלקטרה.</w:t>
            </w:r>
          </w:p>
          <w:p w14:paraId="48265EF0" w14:textId="77777777" w:rsidR="002C37A5" w:rsidRDefault="00000000">
            <w:pPr>
              <w:widowControl w:val="0"/>
              <w:numPr>
                <w:ilvl w:val="0"/>
                <w:numId w:val="3"/>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מחבר הספר אודות חדשנות דרך חשיבה עיצובית כחלק </w:t>
            </w:r>
            <w:proofErr w:type="spellStart"/>
            <w:r>
              <w:rPr>
                <w:rFonts w:ascii="Assistant" w:eastAsia="Assistant" w:hAnsi="Assistant" w:cs="Assistant"/>
                <w:rtl/>
              </w:rPr>
              <w:t>מפנז</w:t>
            </w:r>
            <w:proofErr w:type="spellEnd"/>
            <w:r>
              <w:rPr>
                <w:rFonts w:ascii="Assistant" w:eastAsia="Assistant" w:hAnsi="Assistant" w:cs="Assistant"/>
                <w:rtl/>
              </w:rPr>
              <w:t xml:space="preserve"> מעבדה תפיסתית </w:t>
            </w:r>
          </w:p>
          <w:p w14:paraId="031504D1"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ind w:left="720"/>
              <w:rPr>
                <w:rFonts w:ascii="Assistant" w:eastAsia="Assistant" w:hAnsi="Assistant" w:cs="Assistant"/>
              </w:rPr>
            </w:pPr>
            <w:r>
              <w:rPr>
                <w:rFonts w:ascii="Assistant" w:eastAsia="Assistant" w:hAnsi="Assistant" w:cs="Assistant"/>
              </w:rPr>
              <w:t>ֿ</w:t>
            </w:r>
          </w:p>
          <w:p w14:paraId="5866816B"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טרזי</w:t>
            </w:r>
            <w:proofErr w:type="spellEnd"/>
            <w:r>
              <w:rPr>
                <w:rFonts w:ascii="Assistant" w:eastAsia="Assistant" w:hAnsi="Assistant" w:cs="Assistant"/>
                <w:rtl/>
              </w:rPr>
              <w:t xml:space="preserve"> הציג עבודותיו בתערוכות רבות בישראל ובעולם, כולל:</w:t>
            </w:r>
          </w:p>
          <w:p w14:paraId="6F7FC840" w14:textId="77777777" w:rsidR="002C37A5" w:rsidRDefault="00000000">
            <w:pPr>
              <w:widowControl w:val="0"/>
              <w:numPr>
                <w:ilvl w:val="0"/>
                <w:numId w:val="1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מוזיאון </w:t>
            </w:r>
            <w:proofErr w:type="spellStart"/>
            <w:r>
              <w:rPr>
                <w:rFonts w:ascii="Assistant" w:eastAsia="Assistant" w:hAnsi="Assistant" w:cs="Assistant"/>
              </w:rPr>
              <w:t>MoMA</w:t>
            </w:r>
            <w:proofErr w:type="spellEnd"/>
            <w:r>
              <w:rPr>
                <w:rFonts w:ascii="Assistant" w:eastAsia="Assistant" w:hAnsi="Assistant" w:cs="Assistant"/>
                <w:rtl/>
              </w:rPr>
              <w:t xml:space="preserve"> בניו יורק.</w:t>
            </w:r>
          </w:p>
          <w:p w14:paraId="1432430D" w14:textId="77777777" w:rsidR="002C37A5" w:rsidRDefault="00000000">
            <w:pPr>
              <w:widowControl w:val="0"/>
              <w:numPr>
                <w:ilvl w:val="0"/>
                <w:numId w:val="1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מוזיאון קופר יואיט לעיצוב בניו יורק.</w:t>
            </w:r>
          </w:p>
          <w:p w14:paraId="674310AD" w14:textId="77777777" w:rsidR="002C37A5" w:rsidRDefault="00000000">
            <w:pPr>
              <w:widowControl w:val="0"/>
              <w:numPr>
                <w:ilvl w:val="0"/>
                <w:numId w:val="1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טריאנלה</w:t>
            </w:r>
            <w:proofErr w:type="spellEnd"/>
            <w:r>
              <w:rPr>
                <w:rFonts w:ascii="Assistant" w:eastAsia="Assistant" w:hAnsi="Assistant" w:cs="Assistant"/>
                <w:rtl/>
              </w:rPr>
              <w:t xml:space="preserve"> במילאנו.</w:t>
            </w:r>
          </w:p>
          <w:p w14:paraId="12E3BD94" w14:textId="77777777" w:rsidR="002C37A5" w:rsidRDefault="00000000">
            <w:pPr>
              <w:widowControl w:val="0"/>
              <w:numPr>
                <w:ilvl w:val="0"/>
                <w:numId w:val="1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אירועי </w:t>
            </w:r>
            <w:proofErr w:type="spellStart"/>
            <w:r>
              <w:rPr>
                <w:rFonts w:ascii="Assistant" w:eastAsia="Assistant" w:hAnsi="Assistant" w:cs="Assistant"/>
              </w:rPr>
              <w:t>Art</w:t>
            </w:r>
            <w:proofErr w:type="spellEnd"/>
            <w:r>
              <w:rPr>
                <w:rFonts w:ascii="Assistant" w:eastAsia="Assistant" w:hAnsi="Assistant" w:cs="Assistant"/>
              </w:rPr>
              <w:t xml:space="preserve"> </w:t>
            </w:r>
            <w:proofErr w:type="spellStart"/>
            <w:r>
              <w:rPr>
                <w:rFonts w:ascii="Assistant" w:eastAsia="Assistant" w:hAnsi="Assistant" w:cs="Assistant"/>
              </w:rPr>
              <w:t>Basel</w:t>
            </w:r>
            <w:proofErr w:type="spellEnd"/>
            <w:r>
              <w:rPr>
                <w:rFonts w:ascii="Assistant" w:eastAsia="Assistant" w:hAnsi="Assistant" w:cs="Assistant"/>
                <w:rtl/>
              </w:rPr>
              <w:t xml:space="preserve"> במיאמי </w:t>
            </w:r>
            <w:proofErr w:type="spellStart"/>
            <w:r>
              <w:rPr>
                <w:rFonts w:ascii="Assistant" w:eastAsia="Assistant" w:hAnsi="Assistant" w:cs="Assistant"/>
                <w:rtl/>
              </w:rPr>
              <w:t>ובזל</w:t>
            </w:r>
            <w:proofErr w:type="spellEnd"/>
            <w:r>
              <w:rPr>
                <w:rFonts w:ascii="Assistant" w:eastAsia="Assistant" w:hAnsi="Assistant" w:cs="Assistant"/>
                <w:rtl/>
              </w:rPr>
              <w:t>.</w:t>
            </w:r>
            <w:r>
              <w:rPr>
                <w:rFonts w:ascii="Assistant" w:eastAsia="Assistant" w:hAnsi="Assistant" w:cs="Assistant"/>
                <w:rtl/>
              </w:rPr>
              <w:br/>
            </w:r>
          </w:p>
          <w:p w14:paraId="45EC8C7D"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t>טרזי</w:t>
            </w:r>
            <w:proofErr w:type="spellEnd"/>
            <w:r>
              <w:rPr>
                <w:rFonts w:ascii="Assistant" w:eastAsia="Assistant" w:hAnsi="Assistant" w:cs="Assistant"/>
                <w:rtl/>
              </w:rPr>
              <w:t xml:space="preserve"> זכה בפרסים רבים על עבודתו:</w:t>
            </w:r>
          </w:p>
          <w:p w14:paraId="1ED67A51" w14:textId="77777777" w:rsidR="002C37A5" w:rsidRDefault="00000000">
            <w:pPr>
              <w:widowControl w:val="0"/>
              <w:numPr>
                <w:ilvl w:val="0"/>
                <w:numId w:val="22"/>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פרס משרד המדע, התרבות והספורט (2002).</w:t>
            </w:r>
          </w:p>
          <w:p w14:paraId="251F4646" w14:textId="77777777" w:rsidR="002C37A5" w:rsidRDefault="00000000">
            <w:pPr>
              <w:widowControl w:val="0"/>
              <w:numPr>
                <w:ilvl w:val="0"/>
                <w:numId w:val="22"/>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חמישה פרסי </w:t>
            </w:r>
            <w:proofErr w:type="spellStart"/>
            <w:r>
              <w:rPr>
                <w:rFonts w:ascii="Assistant" w:eastAsia="Assistant" w:hAnsi="Assistant" w:cs="Assistant"/>
              </w:rPr>
              <w:t>Red</w:t>
            </w:r>
            <w:proofErr w:type="spellEnd"/>
            <w:r>
              <w:rPr>
                <w:rFonts w:ascii="Assistant" w:eastAsia="Assistant" w:hAnsi="Assistant" w:cs="Assistant"/>
              </w:rPr>
              <w:t xml:space="preserve"> </w:t>
            </w:r>
            <w:proofErr w:type="spellStart"/>
            <w:r>
              <w:rPr>
                <w:rFonts w:ascii="Assistant" w:eastAsia="Assistant" w:hAnsi="Assistant" w:cs="Assistant"/>
              </w:rPr>
              <w:t>Dot</w:t>
            </w:r>
            <w:proofErr w:type="spellEnd"/>
            <w:r>
              <w:rPr>
                <w:rFonts w:ascii="Assistant" w:eastAsia="Assistant" w:hAnsi="Assistant" w:cs="Assistant"/>
                <w:rtl/>
              </w:rPr>
              <w:t xml:space="preserve"> על עיצוב מוצר.</w:t>
            </w:r>
          </w:p>
          <w:p w14:paraId="3BD7C4E5" w14:textId="77777777" w:rsidR="002C37A5" w:rsidRDefault="00000000">
            <w:pPr>
              <w:widowControl w:val="0"/>
              <w:numPr>
                <w:ilvl w:val="0"/>
                <w:numId w:val="22"/>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פרס המילניום של </w:t>
            </w:r>
            <w:proofErr w:type="spellStart"/>
            <w:r>
              <w:rPr>
                <w:rFonts w:ascii="Assistant" w:eastAsia="Assistant" w:hAnsi="Assistant" w:cs="Assistant"/>
                <w:i/>
              </w:rPr>
              <w:t>New</w:t>
            </w:r>
            <w:proofErr w:type="spellEnd"/>
            <w:r>
              <w:rPr>
                <w:rFonts w:ascii="Assistant" w:eastAsia="Assistant" w:hAnsi="Assistant" w:cs="Assistant"/>
                <w:i/>
              </w:rPr>
              <w:t xml:space="preserve"> </w:t>
            </w:r>
            <w:proofErr w:type="spellStart"/>
            <w:r>
              <w:rPr>
                <w:rFonts w:ascii="Assistant" w:eastAsia="Assistant" w:hAnsi="Assistant" w:cs="Assistant"/>
                <w:i/>
              </w:rPr>
              <w:t>York</w:t>
            </w:r>
            <w:proofErr w:type="spellEnd"/>
            <w:r>
              <w:rPr>
                <w:rFonts w:ascii="Assistant" w:eastAsia="Assistant" w:hAnsi="Assistant" w:cs="Assistant"/>
                <w:i/>
              </w:rPr>
              <w:t xml:space="preserve"> </w:t>
            </w:r>
            <w:proofErr w:type="spellStart"/>
            <w:r>
              <w:rPr>
                <w:rFonts w:ascii="Assistant" w:eastAsia="Assistant" w:hAnsi="Assistant" w:cs="Assistant"/>
                <w:i/>
              </w:rPr>
              <w:t>Times</w:t>
            </w:r>
            <w:proofErr w:type="spellEnd"/>
            <w:r>
              <w:rPr>
                <w:rFonts w:ascii="Assistant" w:eastAsia="Assistant" w:hAnsi="Assistant" w:cs="Assistant"/>
                <w:i/>
              </w:rPr>
              <w:t xml:space="preserve"> </w:t>
            </w:r>
            <w:proofErr w:type="spellStart"/>
            <w:r>
              <w:rPr>
                <w:rFonts w:ascii="Assistant" w:eastAsia="Assistant" w:hAnsi="Assistant" w:cs="Assistant"/>
                <w:i/>
              </w:rPr>
              <w:t>Magazine</w:t>
            </w:r>
            <w:proofErr w:type="spellEnd"/>
            <w:r>
              <w:rPr>
                <w:rFonts w:ascii="Assistant" w:eastAsia="Assistant" w:hAnsi="Assistant" w:cs="Assistant"/>
              </w:rPr>
              <w:t xml:space="preserve"> (2000).</w:t>
            </w:r>
            <w:r>
              <w:rPr>
                <w:rFonts w:ascii="Assistant" w:eastAsia="Assistant" w:hAnsi="Assistant" w:cs="Assistant"/>
              </w:rPr>
              <w:br/>
            </w:r>
          </w:p>
          <w:p w14:paraId="5FA95A6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hyperlink r:id="rId146">
              <w:r>
                <w:rPr>
                  <w:rFonts w:ascii="Assistant" w:eastAsia="Assistant" w:hAnsi="Assistant" w:cs="Assistant"/>
                  <w:color w:val="1155CC"/>
                  <w:u w:val="single"/>
                  <w:rtl/>
                </w:rPr>
                <w:t>ויקיפדיה</w:t>
              </w:r>
            </w:hyperlink>
            <w:hyperlink r:id="rId147">
              <w:r>
                <w:rPr>
                  <w:rFonts w:ascii="Assistant" w:eastAsia="Assistant" w:hAnsi="Assistant" w:cs="Assistant"/>
                  <w:color w:val="1155CC"/>
                  <w:u w:val="single"/>
                  <w:rtl/>
                </w:rPr>
                <w:t xml:space="preserve"> - </w:t>
              </w:r>
            </w:hyperlink>
            <w:hyperlink r:id="rId148">
              <w:r>
                <w:rPr>
                  <w:rFonts w:ascii="Assistant" w:eastAsia="Assistant" w:hAnsi="Assistant" w:cs="Assistant"/>
                  <w:color w:val="1155CC"/>
                  <w:u w:val="single"/>
                  <w:rtl/>
                </w:rPr>
                <w:t>עזרי</w:t>
              </w:r>
            </w:hyperlink>
            <w:hyperlink r:id="rId149">
              <w:r>
                <w:rPr>
                  <w:rFonts w:ascii="Assistant" w:eastAsia="Assistant" w:hAnsi="Assistant" w:cs="Assistant"/>
                  <w:color w:val="1155CC"/>
                  <w:u w:val="single"/>
                  <w:rtl/>
                </w:rPr>
                <w:t xml:space="preserve"> </w:t>
              </w:r>
            </w:hyperlink>
            <w:hyperlink r:id="rId150">
              <w:proofErr w:type="spellStart"/>
              <w:r>
                <w:rPr>
                  <w:rFonts w:ascii="Assistant" w:eastAsia="Assistant" w:hAnsi="Assistant" w:cs="Assistant"/>
                  <w:color w:val="1155CC"/>
                  <w:u w:val="single"/>
                  <w:rtl/>
                </w:rPr>
                <w:t>טרזי</w:t>
              </w:r>
              <w:proofErr w:type="spellEnd"/>
            </w:hyperlink>
            <w:r>
              <w:rPr>
                <w:rFonts w:ascii="Assistant" w:eastAsia="Assistant" w:hAnsi="Assistant" w:cs="Assistant"/>
                <w:rtl/>
              </w:rPr>
              <w:t xml:space="preserve"> מידע מקיף על חייו ופועלו המקצועי.</w:t>
            </w:r>
          </w:p>
          <w:p w14:paraId="7EFD4F98"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56E36CE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51">
              <w:r>
                <w:rPr>
                  <w:rFonts w:ascii="Assistant" w:eastAsia="Assistant" w:hAnsi="Assistant" w:cs="Assistant"/>
                  <w:color w:val="1155CC"/>
                  <w:u w:val="single"/>
                </w:rPr>
                <w:t>https://www.youtube.com/watch?v=gw4-OZ2ELiA</w:t>
              </w:r>
            </w:hyperlink>
            <w:r>
              <w:rPr>
                <w:rFonts w:ascii="Assistant" w:eastAsia="Assistant" w:hAnsi="Assistant" w:cs="Assistant"/>
              </w:rPr>
              <w:br/>
            </w:r>
            <w:r>
              <w:rPr>
                <w:rFonts w:ascii="Assistant" w:eastAsia="Assistant" w:hAnsi="Assistant" w:cs="Assistant"/>
              </w:rPr>
              <w:br/>
            </w:r>
            <w:hyperlink r:id="rId152">
              <w:r>
                <w:rPr>
                  <w:rFonts w:ascii="Assistant" w:eastAsia="Assistant" w:hAnsi="Assistant" w:cs="Assistant"/>
                  <w:color w:val="1155CC"/>
                  <w:u w:val="single"/>
                </w:rPr>
                <w:t>https://www.dezeen.com/2015/08/03/ezri-tarazi-jerusalem-tables-highlight-city-demographics-objective-exhibition/</w:t>
              </w:r>
            </w:hyperlink>
          </w:p>
          <w:p w14:paraId="6DD6EA42"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68E5D338" w14:textId="77777777" w:rsidR="002C37A5" w:rsidRPr="00FE132E"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lang w:val="en-US"/>
              </w:rPr>
            </w:pPr>
            <w:hyperlink r:id="rId153">
              <w:r w:rsidRPr="00FE132E">
                <w:rPr>
                  <w:rFonts w:ascii="Assistant" w:eastAsia="Assistant" w:hAnsi="Assistant" w:cs="Assistant"/>
                  <w:color w:val="1155CC"/>
                  <w:u w:val="single"/>
                  <w:lang w:val="en-US"/>
                </w:rPr>
                <w:t>Dezeen - Coral Restoration Research</w:t>
              </w:r>
            </w:hyperlink>
            <w:hyperlink r:id="rId154">
              <w:r w:rsidRPr="00FE132E">
                <w:rPr>
                  <w:rFonts w:ascii="Assistant" w:eastAsia="Assistant" w:hAnsi="Assistant" w:cs="Assistant"/>
                  <w:color w:val="1155CC"/>
                  <w:u w:val="single"/>
                  <w:lang w:val="en-US"/>
                </w:rPr>
                <w:t>ttps://www.haaretz.co.il/gallery/art/design/2013-05-12/ty-article/.premium/0000017f-f136-d487-abff-f3feb8cb0000</w:t>
              </w:r>
            </w:hyperlink>
          </w:p>
        </w:tc>
      </w:tr>
      <w:tr w:rsidR="002C37A5" w:rsidRPr="00FE132E" w14:paraId="6745FF9F" w14:textId="77777777" w:rsidTr="00FE132E">
        <w:tc>
          <w:tcPr>
            <w:tcW w:w="2145" w:type="dxa"/>
            <w:shd w:val="clear" w:color="auto" w:fill="auto"/>
            <w:tcMar>
              <w:top w:w="100" w:type="dxa"/>
              <w:left w:w="100" w:type="dxa"/>
              <w:bottom w:w="100" w:type="dxa"/>
              <w:right w:w="100" w:type="dxa"/>
            </w:tcMar>
          </w:tcPr>
          <w:p w14:paraId="14075666" w14:textId="77777777" w:rsidR="002C37A5" w:rsidRPr="00F722F4" w:rsidRDefault="00000000">
            <w:pPr>
              <w:widowControl w:val="0"/>
              <w:bidi/>
              <w:rPr>
                <w:rFonts w:ascii="Assistant" w:eastAsia="Assistant" w:hAnsi="Assistant" w:cs="Assistant"/>
                <w:bCs/>
                <w:color w:val="1F4E79"/>
              </w:rPr>
            </w:pPr>
            <w:r w:rsidRPr="00F722F4">
              <w:rPr>
                <w:rFonts w:ascii="Assistant" w:eastAsia="Assistant" w:hAnsi="Assistant" w:cs="Assistant"/>
                <w:bCs/>
                <w:color w:val="1F4E79"/>
                <w:rtl/>
              </w:rPr>
              <w:lastRenderedPageBreak/>
              <w:t xml:space="preserve">עמי דרך ודב </w:t>
            </w:r>
            <w:proofErr w:type="spellStart"/>
            <w:r w:rsidRPr="00F722F4">
              <w:rPr>
                <w:rFonts w:ascii="Assistant" w:eastAsia="Assistant" w:hAnsi="Assistant" w:cs="Assistant"/>
                <w:bCs/>
                <w:color w:val="1F4E79"/>
                <w:rtl/>
              </w:rPr>
              <w:t>גרנשואה</w:t>
            </w:r>
            <w:proofErr w:type="spellEnd"/>
          </w:p>
        </w:tc>
        <w:tc>
          <w:tcPr>
            <w:tcW w:w="6855" w:type="dxa"/>
            <w:tcBorders>
              <w:top w:val="single" w:sz="8" w:space="0" w:color="CFE2F3"/>
              <w:left w:val="single" w:sz="8" w:space="0" w:color="CFE2F3"/>
              <w:bottom w:val="single" w:sz="8" w:space="0" w:color="CFE2F3"/>
              <w:right w:val="single" w:sz="8" w:space="0" w:color="CFE2F3"/>
            </w:tcBorders>
            <w:tcMar>
              <w:top w:w="0" w:type="dxa"/>
              <w:left w:w="100" w:type="dxa"/>
              <w:bottom w:w="0" w:type="dxa"/>
              <w:right w:w="100" w:type="dxa"/>
            </w:tcMar>
          </w:tcPr>
          <w:p w14:paraId="788A3AF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עמי דרך ז"ל  (1963–2012) ודב </w:t>
            </w:r>
            <w:proofErr w:type="spellStart"/>
            <w:r>
              <w:rPr>
                <w:rFonts w:ascii="Assistant" w:eastAsia="Assistant" w:hAnsi="Assistant" w:cs="Assistant"/>
                <w:rtl/>
              </w:rPr>
              <w:t>גרנשואה</w:t>
            </w:r>
            <w:proofErr w:type="spellEnd"/>
            <w:r>
              <w:rPr>
                <w:rFonts w:ascii="Assistant" w:eastAsia="Assistant" w:hAnsi="Assistant" w:cs="Assistant"/>
                <w:rtl/>
              </w:rPr>
              <w:t xml:space="preserve"> (נולד ב-1970) הם מעצבים תעשייתיים ואמנים בולטים בזירה המקומית והבינלאומית. שניהם בוגרי המחלקה לעיצוב תעשייתי בבצלאל, כאשר דב סיים את לימודיו בהצטיינות בשנת 1993. בשנת 1996 הקימו יחד את סטודיו "</w:t>
            </w:r>
            <w:proofErr w:type="spellStart"/>
            <w:r>
              <w:rPr>
                <w:rFonts w:ascii="Assistant" w:eastAsia="Assistant" w:hAnsi="Assistant" w:cs="Assistant"/>
                <w:rtl/>
              </w:rPr>
              <w:t>עמידוב</w:t>
            </w:r>
            <w:proofErr w:type="spellEnd"/>
            <w:r>
              <w:rPr>
                <w:rFonts w:ascii="Assistant" w:eastAsia="Assistant" w:hAnsi="Assistant" w:cs="Assistant"/>
                <w:rtl/>
              </w:rPr>
              <w:t xml:space="preserve">" בתל אביב, שהתמקד בעיצוב מוצר, פיתוח טכנולוגיות חדשניות, עיצוב תערוכות </w:t>
            </w:r>
            <w:proofErr w:type="spellStart"/>
            <w:r>
              <w:rPr>
                <w:rFonts w:ascii="Assistant" w:eastAsia="Assistant" w:hAnsi="Assistant" w:cs="Assistant"/>
                <w:rtl/>
              </w:rPr>
              <w:t>מוזיאליות</w:t>
            </w:r>
            <w:proofErr w:type="spellEnd"/>
            <w:r>
              <w:rPr>
                <w:rFonts w:ascii="Assistant" w:eastAsia="Assistant" w:hAnsi="Assistant" w:cs="Assistant"/>
                <w:rtl/>
              </w:rPr>
              <w:t xml:space="preserve"> ועבודות ניסיוניות.</w:t>
            </w:r>
          </w:p>
          <w:p w14:paraId="6A05844D" w14:textId="77777777" w:rsidR="002C37A5" w:rsidRDefault="00000000">
            <w:pPr>
              <w:widowControl w:val="0"/>
              <w:numPr>
                <w:ilvl w:val="0"/>
                <w:numId w:val="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עמי דרך: נודע בגישתו ההומוריסטית לעיצוב, תוך שילוב בין פונקציונליות וקלילות. הוא הפך אובייקטים יומיומיים למוצרים מעוררי חיוך, כמו פרויקט "</w:t>
            </w:r>
            <w:proofErr w:type="spellStart"/>
            <w:r>
              <w:rPr>
                <w:rFonts w:ascii="Assistant" w:eastAsia="Assistant" w:hAnsi="Assistant" w:cs="Assistant"/>
              </w:rPr>
              <w:t>Parkenlicht</w:t>
            </w:r>
            <w:proofErr w:type="spellEnd"/>
            <w:r>
              <w:rPr>
                <w:rFonts w:ascii="Assistant" w:eastAsia="Assistant" w:hAnsi="Assistant" w:cs="Assistant"/>
                <w:rtl/>
              </w:rPr>
              <w:t>", שבו השתמש בפנסים של מכוניות ליצירת גופי תאורה.</w:t>
            </w:r>
          </w:p>
          <w:p w14:paraId="70B164FF" w14:textId="77777777" w:rsidR="002C37A5" w:rsidRDefault="00000000">
            <w:pPr>
              <w:widowControl w:val="0"/>
              <w:numPr>
                <w:ilvl w:val="0"/>
                <w:numId w:val="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דב </w:t>
            </w:r>
            <w:proofErr w:type="spellStart"/>
            <w:r>
              <w:rPr>
                <w:rFonts w:ascii="Assistant" w:eastAsia="Assistant" w:hAnsi="Assistant" w:cs="Assistant"/>
                <w:rtl/>
              </w:rPr>
              <w:t>גרנשואה</w:t>
            </w:r>
            <w:proofErr w:type="spellEnd"/>
            <w:r>
              <w:rPr>
                <w:rFonts w:ascii="Assistant" w:eastAsia="Assistant" w:hAnsi="Assistant" w:cs="Assistant"/>
                <w:rtl/>
              </w:rPr>
              <w:t xml:space="preserve">: מתמחה בעיצוב מחקרי וטכנולוגי, תוך שילוב בין מסורות עתיקות לטכנולוגיות מתקדמות. דב ממשיך לפעול כמעצב עצמאי ומרצה </w:t>
            </w:r>
            <w:r>
              <w:rPr>
                <w:rFonts w:ascii="Assistant" w:eastAsia="Assistant" w:hAnsi="Assistant" w:cs="Assistant"/>
                <w:rtl/>
              </w:rPr>
              <w:lastRenderedPageBreak/>
              <w:t>בכיר במחלקה לעיצוב תעשייתי בבצלאל.</w:t>
            </w:r>
          </w:p>
          <w:p w14:paraId="607C8179"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ind w:left="720"/>
              <w:rPr>
                <w:rFonts w:ascii="Assistant" w:eastAsia="Assistant" w:hAnsi="Assistant" w:cs="Assistant"/>
              </w:rPr>
            </w:pPr>
          </w:p>
          <w:p w14:paraId="237FDC1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u w:val="single"/>
              </w:rPr>
            </w:pPr>
            <w:r>
              <w:rPr>
                <w:rFonts w:ascii="Assistant" w:eastAsia="Assistant" w:hAnsi="Assistant" w:cs="Assistant"/>
                <w:u w:val="single"/>
                <w:rtl/>
              </w:rPr>
              <w:t>פרויקטים נבחרים:</w:t>
            </w:r>
          </w:p>
          <w:p w14:paraId="7B2B5616" w14:textId="77777777" w:rsidR="002C37A5" w:rsidRDefault="00000000">
            <w:pPr>
              <w:widowControl w:val="0"/>
              <w:numPr>
                <w:ilvl w:val="0"/>
                <w:numId w:val="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t>Man</w:t>
            </w:r>
            <w:proofErr w:type="spellEnd"/>
            <w:r>
              <w:rPr>
                <w:rFonts w:ascii="Assistant" w:eastAsia="Assistant" w:hAnsi="Assistant" w:cs="Assistant"/>
              </w:rPr>
              <w:t xml:space="preserve"> </w:t>
            </w:r>
            <w:proofErr w:type="spellStart"/>
            <w:r>
              <w:rPr>
                <w:rFonts w:ascii="Assistant" w:eastAsia="Assistant" w:hAnsi="Assistant" w:cs="Assistant"/>
              </w:rPr>
              <w:t>Made</w:t>
            </w:r>
            <w:proofErr w:type="spellEnd"/>
            <w:r>
              <w:rPr>
                <w:rFonts w:ascii="Assistant" w:eastAsia="Assistant" w:hAnsi="Assistant" w:cs="Assistant"/>
                <w:rtl/>
              </w:rPr>
              <w:t>: פרויקט שבו חיברו בין כלי אבן פרהיסטוריים לידיות מודפסות בתלת-ממד, תוך חקירה של הקשר בין מסורת לטכנולוגיה. הפרויקט הוצג בשבוע העיצוב במילאנו וזכה לשבחים בינלאומיים.</w:t>
            </w:r>
          </w:p>
          <w:p w14:paraId="4892943C" w14:textId="77777777" w:rsidR="002C37A5" w:rsidRDefault="00000000">
            <w:pPr>
              <w:widowControl w:val="0"/>
              <w:numPr>
                <w:ilvl w:val="0"/>
                <w:numId w:val="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t>Parkenlicht</w:t>
            </w:r>
            <w:proofErr w:type="spellEnd"/>
            <w:r>
              <w:rPr>
                <w:rFonts w:ascii="Assistant" w:eastAsia="Assistant" w:hAnsi="Assistant" w:cs="Assistant"/>
                <w:rtl/>
              </w:rPr>
              <w:t>: תערוכה שבה השתמשו בפנסים של מכוניות ליצירת גופי תאורה חדשניים.</w:t>
            </w:r>
          </w:p>
          <w:p w14:paraId="3A4DA095" w14:textId="77777777" w:rsidR="002C37A5" w:rsidRDefault="00000000">
            <w:pPr>
              <w:widowControl w:val="0"/>
              <w:numPr>
                <w:ilvl w:val="0"/>
                <w:numId w:val="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t>Gotcha</w:t>
            </w:r>
            <w:proofErr w:type="spellEnd"/>
            <w:r>
              <w:rPr>
                <w:rFonts w:ascii="Assistant" w:eastAsia="Assistant" w:hAnsi="Assistant" w:cs="Assistant"/>
              </w:rPr>
              <w:t xml:space="preserve"> </w:t>
            </w:r>
            <w:proofErr w:type="spellStart"/>
            <w:r>
              <w:rPr>
                <w:rFonts w:ascii="Assistant" w:eastAsia="Assistant" w:hAnsi="Assistant" w:cs="Assistant"/>
              </w:rPr>
              <w:t>Cap</w:t>
            </w:r>
            <w:proofErr w:type="spellEnd"/>
            <w:r>
              <w:rPr>
                <w:rFonts w:ascii="Assistant" w:eastAsia="Assistant" w:hAnsi="Assistant" w:cs="Assistant"/>
                <w:rtl/>
              </w:rPr>
              <w:t>: כובע להגנה עצמית שפותח בשיתוף פעולה עם מומחים לקרב מגע, המשלב עיצוב עם פונקציונליות.</w:t>
            </w:r>
          </w:p>
          <w:p w14:paraId="4F16455A"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ind w:left="720"/>
              <w:rPr>
                <w:rFonts w:ascii="Assistant" w:eastAsia="Assistant" w:hAnsi="Assistant" w:cs="Assistant"/>
              </w:rPr>
            </w:pPr>
          </w:p>
          <w:p w14:paraId="246F63A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עבודותיהם הוצגו במוזיאונים מובילים בעולם, כולל מוזיאון ישראל בירושלים, מוזיאון העיצוב חולון, מרכז פומפידו בפריז ומוזיאון </w:t>
            </w:r>
            <w:r>
              <w:rPr>
                <w:rFonts w:ascii="Assistant" w:eastAsia="Assistant" w:hAnsi="Assistant" w:cs="Assistant"/>
              </w:rPr>
              <w:t>MOMA</w:t>
            </w:r>
            <w:r>
              <w:rPr>
                <w:rFonts w:ascii="Assistant" w:eastAsia="Assistant" w:hAnsi="Assistant" w:cs="Assistant"/>
                <w:rtl/>
              </w:rPr>
              <w:t xml:space="preserve"> בניו יורק. הם זכו בפרסים רבים, בהם פרס </w:t>
            </w:r>
            <w:proofErr w:type="spellStart"/>
            <w:r>
              <w:rPr>
                <w:rFonts w:ascii="Assistant" w:eastAsia="Assistant" w:hAnsi="Assistant" w:cs="Assistant"/>
              </w:rPr>
              <w:t>Red</w:t>
            </w:r>
            <w:proofErr w:type="spellEnd"/>
            <w:r>
              <w:rPr>
                <w:rFonts w:ascii="Assistant" w:eastAsia="Assistant" w:hAnsi="Assistant" w:cs="Assistant"/>
              </w:rPr>
              <w:t xml:space="preserve"> </w:t>
            </w:r>
            <w:proofErr w:type="spellStart"/>
            <w:r>
              <w:rPr>
                <w:rFonts w:ascii="Assistant" w:eastAsia="Assistant" w:hAnsi="Assistant" w:cs="Assistant"/>
              </w:rPr>
              <w:t>Dot</w:t>
            </w:r>
            <w:proofErr w:type="spellEnd"/>
            <w:r>
              <w:rPr>
                <w:rFonts w:ascii="Assistant" w:eastAsia="Assistant" w:hAnsi="Assistant" w:cs="Assistant"/>
                <w:rtl/>
              </w:rPr>
              <w:t xml:space="preserve"> היוקרתי על עיצוב מוצר.</w:t>
            </w:r>
          </w:p>
          <w:p w14:paraId="604E4B2A"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36A67A2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hyperlink r:id="rId155">
              <w:proofErr w:type="spellStart"/>
              <w:r>
                <w:rPr>
                  <w:rFonts w:ascii="Assistant" w:eastAsia="Assistant" w:hAnsi="Assistant" w:cs="Assistant"/>
                  <w:color w:val="1155CC"/>
                  <w:u w:val="single"/>
                </w:rPr>
                <w:t>Bezalel</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Academy</w:t>
              </w:r>
              <w:proofErr w:type="spellEnd"/>
              <w:r>
                <w:rPr>
                  <w:rFonts w:ascii="Assistant" w:eastAsia="Assistant" w:hAnsi="Assistant" w:cs="Assistant"/>
                  <w:color w:val="1155CC"/>
                  <w:u w:val="single"/>
                </w:rPr>
                <w:t xml:space="preserve"> - </w:t>
              </w:r>
              <w:proofErr w:type="spellStart"/>
              <w:r>
                <w:rPr>
                  <w:rFonts w:ascii="Assistant" w:eastAsia="Assistant" w:hAnsi="Assistant" w:cs="Assistant"/>
                  <w:color w:val="1155CC"/>
                  <w:u w:val="single"/>
                </w:rPr>
                <w:t>Dov</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Ganchrow</w:t>
              </w:r>
              <w:proofErr w:type="spellEnd"/>
              <w:r>
                <w:rPr>
                  <w:rFonts w:ascii="Assistant" w:eastAsia="Assistant" w:hAnsi="Assistant" w:cs="Assistant"/>
                  <w:color w:val="1155CC"/>
                  <w:u w:val="single"/>
                </w:rPr>
                <w:br/>
              </w:r>
            </w:hyperlink>
            <w:r>
              <w:rPr>
                <w:rFonts w:ascii="Assistant" w:eastAsia="Assistant" w:hAnsi="Assistant" w:cs="Assistant"/>
                <w:rtl/>
              </w:rPr>
              <w:t xml:space="preserve">מידע על דב </w:t>
            </w:r>
            <w:proofErr w:type="spellStart"/>
            <w:r>
              <w:rPr>
                <w:rFonts w:ascii="Assistant" w:eastAsia="Assistant" w:hAnsi="Assistant" w:cs="Assistant"/>
                <w:rtl/>
              </w:rPr>
              <w:t>גרנשואה</w:t>
            </w:r>
            <w:proofErr w:type="spellEnd"/>
            <w:r>
              <w:rPr>
                <w:rFonts w:ascii="Assistant" w:eastAsia="Assistant" w:hAnsi="Assistant" w:cs="Assistant"/>
                <w:rtl/>
              </w:rPr>
              <w:t xml:space="preserve"> ופועלו כמרצה וכמעצב עצמאי.</w:t>
            </w:r>
            <w:r>
              <w:rPr>
                <w:rFonts w:ascii="Assistant" w:eastAsia="Assistant" w:hAnsi="Assistant" w:cs="Assistant"/>
                <w:rtl/>
              </w:rPr>
              <w:br/>
            </w:r>
          </w:p>
          <w:p w14:paraId="2BA7FEB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hyperlink r:id="rId156">
              <w:proofErr w:type="spellStart"/>
              <w:r>
                <w:rPr>
                  <w:rFonts w:ascii="Assistant" w:eastAsia="Assistant" w:hAnsi="Assistant" w:cs="Assistant"/>
                  <w:color w:val="1155CC"/>
                  <w:u w:val="single"/>
                </w:rPr>
                <w:t>Dezeen</w:t>
              </w:r>
              <w:proofErr w:type="spellEnd"/>
              <w:r>
                <w:rPr>
                  <w:rFonts w:ascii="Assistant" w:eastAsia="Assistant" w:hAnsi="Assistant" w:cs="Assistant"/>
                  <w:color w:val="1155CC"/>
                  <w:u w:val="single"/>
                </w:rPr>
                <w:t xml:space="preserve"> - </w:t>
              </w:r>
              <w:proofErr w:type="spellStart"/>
              <w:r>
                <w:rPr>
                  <w:rFonts w:ascii="Assistant" w:eastAsia="Assistant" w:hAnsi="Assistant" w:cs="Assistant"/>
                  <w:color w:val="1155CC"/>
                  <w:u w:val="single"/>
                </w:rPr>
                <w:t>Man</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Made</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Project</w:t>
              </w:r>
              <w:proofErr w:type="spellEnd"/>
              <w:r>
                <w:rPr>
                  <w:rFonts w:ascii="Assistant" w:eastAsia="Assistant" w:hAnsi="Assistant" w:cs="Assistant"/>
                  <w:color w:val="1155CC"/>
                  <w:u w:val="single"/>
                </w:rPr>
                <w:br/>
              </w:r>
            </w:hyperlink>
            <w:r>
              <w:rPr>
                <w:rFonts w:ascii="Assistant" w:eastAsia="Assistant" w:hAnsi="Assistant" w:cs="Assistant"/>
                <w:rtl/>
              </w:rPr>
              <w:t>סקירה על פרויקט כלי האבן המודרניים ושימוש בטכנולוגיית תלת-ממד.</w:t>
            </w:r>
          </w:p>
          <w:p w14:paraId="66E4355B"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5BDFD3B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57">
              <w:r>
                <w:rPr>
                  <w:rFonts w:ascii="Assistant" w:eastAsia="Assistant" w:hAnsi="Assistant" w:cs="Assistant"/>
                  <w:color w:val="1155CC"/>
                  <w:u w:val="single"/>
                </w:rPr>
                <w:t>http://dov-ganchrow.com/</w:t>
              </w:r>
            </w:hyperlink>
          </w:p>
          <w:p w14:paraId="34C96C98"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2E57D2A5" w14:textId="77777777" w:rsidR="002C37A5" w:rsidRDefault="00000000">
            <w:pPr>
              <w:widowControl w:val="0"/>
              <w:bidi/>
              <w:jc w:val="right"/>
              <w:rPr>
                <w:rFonts w:ascii="Assistant" w:eastAsia="Assistant" w:hAnsi="Assistant" w:cs="Assistant"/>
              </w:rPr>
            </w:pPr>
            <w:hyperlink r:id="rId158">
              <w:r>
                <w:rPr>
                  <w:rFonts w:ascii="Assistant" w:eastAsia="Assistant" w:hAnsi="Assistant" w:cs="Assistant"/>
                  <w:color w:val="1155CC"/>
                  <w:u w:val="single"/>
                </w:rPr>
                <w:t>tps://www.designboom.com/design/ami-drach-dov-ganchrow-bc-ad-project/</w:t>
              </w:r>
            </w:hyperlink>
          </w:p>
          <w:p w14:paraId="7A38CC18" w14:textId="77777777" w:rsidR="002C37A5" w:rsidRDefault="002C37A5">
            <w:pPr>
              <w:widowControl w:val="0"/>
              <w:bidi/>
              <w:jc w:val="right"/>
              <w:rPr>
                <w:rFonts w:ascii="Assistant" w:eastAsia="Assistant" w:hAnsi="Assistant" w:cs="Assistant"/>
              </w:rPr>
            </w:pPr>
          </w:p>
          <w:p w14:paraId="6FFAB1D9" w14:textId="77777777" w:rsidR="002C37A5" w:rsidRPr="00FE132E" w:rsidRDefault="00000000">
            <w:pPr>
              <w:widowControl w:val="0"/>
              <w:bidi/>
              <w:jc w:val="right"/>
              <w:rPr>
                <w:rFonts w:ascii="Assistant" w:eastAsia="Assistant" w:hAnsi="Assistant" w:cs="Assistant"/>
                <w:lang w:val="en-US"/>
              </w:rPr>
            </w:pPr>
            <w:hyperlink r:id="rId159">
              <w:r w:rsidRPr="00FE132E">
                <w:rPr>
                  <w:rFonts w:ascii="Assistant" w:eastAsia="Assistant" w:hAnsi="Assistant" w:cs="Assistant"/>
                  <w:color w:val="1155CC"/>
                  <w:u w:val="single"/>
                  <w:lang w:val="en-US"/>
                </w:rPr>
                <w:t>ttps://he.wikipedia.org/wiki/%D7%A2%D7%9E%D7%99_%D7%93%D7%A8%D7%9A</w:t>
              </w:r>
            </w:hyperlink>
          </w:p>
          <w:p w14:paraId="7F85B8DB" w14:textId="77777777" w:rsidR="002C37A5" w:rsidRPr="00FE132E" w:rsidRDefault="002C37A5">
            <w:pPr>
              <w:widowControl w:val="0"/>
              <w:bidi/>
              <w:jc w:val="right"/>
              <w:rPr>
                <w:rFonts w:ascii="Assistant" w:eastAsia="Assistant" w:hAnsi="Assistant" w:cs="Assistant"/>
                <w:lang w:val="en-US"/>
              </w:rPr>
            </w:pPr>
          </w:p>
          <w:p w14:paraId="4811A078" w14:textId="77777777" w:rsidR="002C37A5" w:rsidRPr="00FE132E" w:rsidRDefault="00000000">
            <w:pPr>
              <w:widowControl w:val="0"/>
              <w:bidi/>
              <w:jc w:val="right"/>
              <w:rPr>
                <w:rFonts w:ascii="Assistant" w:eastAsia="Assistant" w:hAnsi="Assistant" w:cs="Assistant"/>
                <w:lang w:val="en-US"/>
              </w:rPr>
            </w:pPr>
            <w:hyperlink r:id="rId160">
              <w:r w:rsidRPr="00FE132E">
                <w:rPr>
                  <w:rFonts w:ascii="Assistant" w:eastAsia="Assistant" w:hAnsi="Assistant" w:cs="Assistant"/>
                  <w:color w:val="1155CC"/>
                  <w:u w:val="single"/>
                  <w:lang w:val="en-US"/>
                </w:rPr>
                <w:t>https://www.imj.org.il/node/5148896</w:t>
              </w:r>
            </w:hyperlink>
          </w:p>
        </w:tc>
      </w:tr>
      <w:tr w:rsidR="002C37A5" w14:paraId="6BB529FF" w14:textId="77777777" w:rsidTr="00FE132E">
        <w:tc>
          <w:tcPr>
            <w:tcW w:w="2145" w:type="dxa"/>
            <w:shd w:val="clear" w:color="auto" w:fill="auto"/>
            <w:tcMar>
              <w:top w:w="100" w:type="dxa"/>
              <w:left w:w="100" w:type="dxa"/>
              <w:bottom w:w="100" w:type="dxa"/>
              <w:right w:w="100" w:type="dxa"/>
            </w:tcMar>
          </w:tcPr>
          <w:p w14:paraId="036C6369"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highlight w:val="white"/>
              </w:rPr>
            </w:pPr>
            <w:r w:rsidRPr="00F722F4">
              <w:rPr>
                <w:rFonts w:ascii="Assistant" w:eastAsia="Assistant" w:hAnsi="Assistant" w:cs="Assistant"/>
                <w:bCs/>
                <w:color w:val="1C4587"/>
                <w:highlight w:val="white"/>
                <w:rtl/>
              </w:rPr>
              <w:lastRenderedPageBreak/>
              <w:t>רמי טריף</w:t>
            </w:r>
          </w:p>
        </w:tc>
        <w:tc>
          <w:tcPr>
            <w:tcW w:w="6855" w:type="dxa"/>
            <w:shd w:val="clear" w:color="auto" w:fill="auto"/>
            <w:tcMar>
              <w:top w:w="100" w:type="dxa"/>
              <w:left w:w="100" w:type="dxa"/>
              <w:bottom w:w="100" w:type="dxa"/>
              <w:right w:w="100" w:type="dxa"/>
            </w:tcMar>
          </w:tcPr>
          <w:p w14:paraId="702E7527"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רמי טריף -נולד ב-1980 בג'וליס, הוא מעצב תעשייתי, אמן, אוצר ומרצה יצירותיו משלבות בין עיצוב עכשווי לשימור התרבות החומרית של החברה הדרוזית והערבית בישראל. טריף הוא בוגר המחלקה לעיצוב תעשייתי בבצלאל (2011) ובעל תואר שני בעיצוב תעשייתי מהאקדמיה לאמנות ועיצוב בצלאל (2014). בנוסף, הוא השתתף בתוכנית </w:t>
            </w:r>
            <w:r>
              <w:rPr>
                <w:rFonts w:ascii="Assistant" w:eastAsia="Assistant" w:hAnsi="Assistant" w:cs="Assistant"/>
              </w:rPr>
              <w:t>d-</w:t>
            </w:r>
            <w:proofErr w:type="spellStart"/>
            <w:r>
              <w:rPr>
                <w:rFonts w:ascii="Assistant" w:eastAsia="Assistant" w:hAnsi="Assistant" w:cs="Assistant"/>
              </w:rPr>
              <w:t>vision</w:t>
            </w:r>
            <w:proofErr w:type="spellEnd"/>
            <w:r>
              <w:rPr>
                <w:rFonts w:ascii="Assistant" w:eastAsia="Assistant" w:hAnsi="Assistant" w:cs="Assistant"/>
                <w:rtl/>
              </w:rPr>
              <w:t xml:space="preserve"> היוקרתית של חברת כתר פלסטיק.</w:t>
            </w:r>
          </w:p>
          <w:p w14:paraId="41515A5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עבודתו של טריף מתמקדת בחקר הקשר בין מסורת לעיצוב עכשווי. הוא פיתח את תפיסת "שימור דרך שינוי", שבה עיצוב משמש ככלי לעדכון מסורות חומריות ולהפיכתן לרלוונטיות לדור הצעיר. </w:t>
            </w:r>
          </w:p>
          <w:p w14:paraId="6903C18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יצירותיו משלבות מלאכות יד מסורתיות עם טכנולוגיות מודרניות, תוך שימת דגש על זהות אישית וקולקטיבית.</w:t>
            </w:r>
          </w:p>
          <w:p w14:paraId="50233C0B"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72C34517"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u w:val="single"/>
              </w:rPr>
            </w:pPr>
            <w:bookmarkStart w:id="19" w:name="_wqn3uwaw14l2" w:colFirst="0" w:colLast="0"/>
            <w:bookmarkEnd w:id="19"/>
            <w:r>
              <w:rPr>
                <w:rFonts w:ascii="Assistant" w:eastAsia="Assistant" w:hAnsi="Assistant" w:cs="Assistant"/>
                <w:sz w:val="22"/>
                <w:szCs w:val="22"/>
                <w:u w:val="single"/>
                <w:rtl/>
              </w:rPr>
              <w:t>פרויקטים ייחודיים:</w:t>
            </w:r>
          </w:p>
          <w:p w14:paraId="483E6E0E" w14:textId="77777777" w:rsidR="002C37A5" w:rsidRDefault="00000000">
            <w:pPr>
              <w:widowControl w:val="0"/>
              <w:numPr>
                <w:ilvl w:val="0"/>
                <w:numId w:val="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Pr>
              <w:t>Craft</w:t>
            </w:r>
            <w:proofErr w:type="spellEnd"/>
            <w:r>
              <w:rPr>
                <w:rFonts w:ascii="Assistant" w:eastAsia="Assistant" w:hAnsi="Assistant" w:cs="Assistant"/>
              </w:rPr>
              <w:t xml:space="preserve"> </w:t>
            </w:r>
            <w:proofErr w:type="spellStart"/>
            <w:r>
              <w:rPr>
                <w:rFonts w:ascii="Assistant" w:eastAsia="Assistant" w:hAnsi="Assistant" w:cs="Assistant"/>
              </w:rPr>
              <w:t>Oriented</w:t>
            </w:r>
            <w:proofErr w:type="spellEnd"/>
            <w:r>
              <w:rPr>
                <w:rFonts w:ascii="Assistant" w:eastAsia="Assistant" w:hAnsi="Assistant" w:cs="Assistant"/>
              </w:rPr>
              <w:t xml:space="preserve"> </w:t>
            </w:r>
            <w:proofErr w:type="spellStart"/>
            <w:r>
              <w:rPr>
                <w:rFonts w:ascii="Assistant" w:eastAsia="Assistant" w:hAnsi="Assistant" w:cs="Assistant"/>
              </w:rPr>
              <w:t>Design</w:t>
            </w:r>
            <w:proofErr w:type="spellEnd"/>
            <w:r>
              <w:rPr>
                <w:rFonts w:ascii="Assistant" w:eastAsia="Assistant" w:hAnsi="Assistant" w:cs="Assistant"/>
                <w:rtl/>
              </w:rPr>
              <w:t xml:space="preserve"> (2011): פרויקט הגמר שלו בבצלאל, שבו חקר את השילוב בין מלאכות יד מסורתיות לעיצוב מודרני. הפרויקט זכה בפרס פנחס ספיר לפרויקט גמר מצטיין.</w:t>
            </w:r>
          </w:p>
          <w:p w14:paraId="1E10DBBD" w14:textId="77777777" w:rsidR="002C37A5" w:rsidRDefault="00000000">
            <w:pPr>
              <w:widowControl w:val="0"/>
              <w:numPr>
                <w:ilvl w:val="0"/>
                <w:numId w:val="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שורשים של זהב (2019): סדרת סיכות דש עשויות גלעיני זית מצופים זהב, שהוצגו בתערוכה "שפת התכשיט" במוזיאון לאמנות האסלאם בירושלים.</w:t>
            </w:r>
          </w:p>
          <w:p w14:paraId="07CAB489" w14:textId="77777777" w:rsidR="002C37A5" w:rsidRDefault="00000000">
            <w:pPr>
              <w:widowControl w:val="0"/>
              <w:numPr>
                <w:ilvl w:val="0"/>
                <w:numId w:val="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מעצבים בערבית (2023): תערוכה שאצר במוזיאון ישראל, המציגה עבודות של מעצבים מהחברה הערבית בישראל תוך בחינת סוגיות של זהות חברתית ותרבותית.</w:t>
            </w:r>
          </w:p>
          <w:p w14:paraId="067C9B34"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755ACC8A"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u w:val="single"/>
              </w:rPr>
            </w:pPr>
            <w:bookmarkStart w:id="20" w:name="_tyuf435voy04" w:colFirst="0" w:colLast="0"/>
            <w:bookmarkEnd w:id="20"/>
            <w:r>
              <w:rPr>
                <w:rFonts w:ascii="Assistant" w:eastAsia="Assistant" w:hAnsi="Assistant" w:cs="Assistant"/>
                <w:sz w:val="22"/>
                <w:szCs w:val="22"/>
                <w:u w:val="single"/>
                <w:rtl/>
              </w:rPr>
              <w:t>פרסים ותערוכות:</w:t>
            </w:r>
          </w:p>
          <w:p w14:paraId="3765C23E" w14:textId="77777777" w:rsidR="002C37A5" w:rsidRDefault="00000000">
            <w:pPr>
              <w:widowControl w:val="0"/>
              <w:numPr>
                <w:ilvl w:val="0"/>
                <w:numId w:val="19"/>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פרס אות העיצוב (2013).</w:t>
            </w:r>
          </w:p>
          <w:p w14:paraId="55D9A4F5" w14:textId="77777777" w:rsidR="002C37A5" w:rsidRDefault="00000000">
            <w:pPr>
              <w:widowControl w:val="0"/>
              <w:numPr>
                <w:ilvl w:val="0"/>
                <w:numId w:val="19"/>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פרס שרת התרבות והספורט לעיצוב מוצר (2017</w:t>
            </w:r>
            <w:r>
              <w:rPr>
                <w:rFonts w:ascii="Assistant" w:eastAsia="Assistant" w:hAnsi="Assistant" w:cs="Assistant"/>
              </w:rPr>
              <w:t>)</w:t>
            </w:r>
          </w:p>
          <w:p w14:paraId="199A1C14" w14:textId="77777777" w:rsidR="002C37A5" w:rsidRDefault="002C37A5">
            <w:pPr>
              <w:widowControl w:val="0"/>
              <w:pBdr>
                <w:top w:val="nil"/>
                <w:left w:val="nil"/>
                <w:bottom w:val="nil"/>
                <w:right w:val="nil"/>
                <w:between w:val="nil"/>
              </w:pBdr>
              <w:bidi/>
              <w:rPr>
                <w:rFonts w:ascii="Assistant" w:eastAsia="Assistant" w:hAnsi="Assistant" w:cs="Assistant"/>
              </w:rPr>
            </w:pPr>
          </w:p>
          <w:p w14:paraId="4833F346" w14:textId="77777777" w:rsidR="002C37A5" w:rsidRDefault="00000000">
            <w:pPr>
              <w:widowControl w:val="0"/>
              <w:pBdr>
                <w:top w:val="nil"/>
                <w:left w:val="nil"/>
                <w:bottom w:val="nil"/>
                <w:right w:val="nil"/>
                <w:between w:val="nil"/>
              </w:pBdr>
              <w:rPr>
                <w:rFonts w:ascii="Assistant" w:eastAsia="Assistant" w:hAnsi="Assistant" w:cs="Assistant"/>
              </w:rPr>
            </w:pPr>
            <w:hyperlink r:id="rId161">
              <w:r>
                <w:rPr>
                  <w:rFonts w:ascii="Assistant" w:eastAsia="Assistant" w:hAnsi="Assistant" w:cs="Assistant"/>
                  <w:color w:val="1155CC"/>
                  <w:u w:val="single"/>
                </w:rPr>
                <w:t>https://www.prtfl.co.il/archives/107350</w:t>
              </w:r>
            </w:hyperlink>
          </w:p>
          <w:p w14:paraId="0C088D43" w14:textId="77777777" w:rsidR="002C37A5" w:rsidRDefault="002C37A5">
            <w:pPr>
              <w:widowControl w:val="0"/>
              <w:pBdr>
                <w:top w:val="nil"/>
                <w:left w:val="nil"/>
                <w:bottom w:val="nil"/>
                <w:right w:val="nil"/>
                <w:between w:val="nil"/>
              </w:pBdr>
              <w:bidi/>
              <w:rPr>
                <w:rFonts w:ascii="Assistant" w:eastAsia="Assistant" w:hAnsi="Assistant" w:cs="Assistant"/>
              </w:rPr>
            </w:pPr>
          </w:p>
          <w:p w14:paraId="3F200C18" w14:textId="77777777" w:rsidR="002C37A5" w:rsidRDefault="00000000">
            <w:pPr>
              <w:widowControl w:val="0"/>
              <w:pBdr>
                <w:top w:val="nil"/>
                <w:left w:val="nil"/>
                <w:bottom w:val="nil"/>
                <w:right w:val="nil"/>
                <w:between w:val="nil"/>
              </w:pBdr>
              <w:rPr>
                <w:rFonts w:ascii="Assistant" w:eastAsia="Assistant" w:hAnsi="Assistant" w:cs="Assistant"/>
              </w:rPr>
            </w:pPr>
            <w:hyperlink r:id="rId162">
              <w:r>
                <w:rPr>
                  <w:rFonts w:ascii="Assistant" w:eastAsia="Assistant" w:hAnsi="Assistant" w:cs="Assistant"/>
                  <w:color w:val="1155CC"/>
                  <w:u w:val="single"/>
                </w:rPr>
                <w:t>https://www.prtfl.co.il/archives/123563</w:t>
              </w:r>
            </w:hyperlink>
          </w:p>
          <w:p w14:paraId="4B7CDCDE" w14:textId="77777777" w:rsidR="002C37A5" w:rsidRDefault="002C37A5">
            <w:pPr>
              <w:widowControl w:val="0"/>
              <w:pBdr>
                <w:top w:val="nil"/>
                <w:left w:val="nil"/>
                <w:bottom w:val="nil"/>
                <w:right w:val="nil"/>
                <w:between w:val="nil"/>
              </w:pBdr>
              <w:bidi/>
              <w:rPr>
                <w:rFonts w:ascii="Assistant" w:eastAsia="Assistant" w:hAnsi="Assistant" w:cs="Assistant"/>
              </w:rPr>
            </w:pPr>
          </w:p>
          <w:p w14:paraId="10321CEC" w14:textId="77777777" w:rsidR="002C37A5" w:rsidRDefault="00000000">
            <w:pPr>
              <w:widowControl w:val="0"/>
              <w:pBdr>
                <w:top w:val="nil"/>
                <w:left w:val="nil"/>
                <w:bottom w:val="nil"/>
                <w:right w:val="nil"/>
                <w:between w:val="nil"/>
              </w:pBdr>
              <w:rPr>
                <w:rFonts w:ascii="Assistant" w:eastAsia="Assistant" w:hAnsi="Assistant" w:cs="Assistant"/>
              </w:rPr>
            </w:pPr>
            <w:hyperlink r:id="rId163">
              <w:r>
                <w:rPr>
                  <w:rFonts w:ascii="Assistant" w:eastAsia="Assistant" w:hAnsi="Assistant" w:cs="Assistant"/>
                  <w:color w:val="1155CC"/>
                  <w:u w:val="single"/>
                </w:rPr>
                <w:t>https://www.prtfl.co.il/archives/112273</w:t>
              </w:r>
            </w:hyperlink>
          </w:p>
          <w:p w14:paraId="6D8C4F44" w14:textId="77777777" w:rsidR="002C37A5" w:rsidRDefault="002C37A5">
            <w:pPr>
              <w:widowControl w:val="0"/>
              <w:pBdr>
                <w:top w:val="nil"/>
                <w:left w:val="nil"/>
                <w:bottom w:val="nil"/>
                <w:right w:val="nil"/>
                <w:between w:val="nil"/>
              </w:pBdr>
              <w:bidi/>
              <w:rPr>
                <w:rFonts w:ascii="Assistant" w:eastAsia="Assistant" w:hAnsi="Assistant" w:cs="Assistant"/>
              </w:rPr>
            </w:pPr>
          </w:p>
          <w:p w14:paraId="3AC9D31F" w14:textId="77777777" w:rsidR="002C37A5" w:rsidRDefault="00000000">
            <w:pPr>
              <w:widowControl w:val="0"/>
              <w:pBdr>
                <w:top w:val="nil"/>
                <w:left w:val="nil"/>
                <w:bottom w:val="nil"/>
                <w:right w:val="nil"/>
                <w:between w:val="nil"/>
              </w:pBdr>
              <w:rPr>
                <w:rFonts w:ascii="Assistant" w:eastAsia="Assistant" w:hAnsi="Assistant" w:cs="Assistant"/>
              </w:rPr>
            </w:pPr>
            <w:hyperlink r:id="rId164">
              <w:r>
                <w:rPr>
                  <w:rFonts w:ascii="Assistant" w:eastAsia="Assistant" w:hAnsi="Assistant" w:cs="Assistant"/>
                  <w:color w:val="1155CC"/>
                  <w:u w:val="single"/>
                </w:rPr>
                <w:t>https://he.wikipedia.org/wiki/%D7%A8%D7%9E%D7%99_%D7</w:t>
              </w:r>
            </w:hyperlink>
            <w:hyperlink r:id="rId165">
              <w:r>
                <w:rPr>
                  <w:rFonts w:ascii="Assistant" w:eastAsia="Assistant" w:hAnsi="Assistant" w:cs="Assistant"/>
                  <w:color w:val="1155CC"/>
                  <w:u w:val="single"/>
                </w:rPr>
                <w:t>%98%D7%A8%D7%99%D7%A3</w:t>
              </w:r>
            </w:hyperlink>
          </w:p>
        </w:tc>
      </w:tr>
    </w:tbl>
    <w:p w14:paraId="2018FE65" w14:textId="77777777" w:rsidR="002C37A5" w:rsidRDefault="002C37A5">
      <w:pPr>
        <w:widowControl w:val="0"/>
        <w:bidi/>
        <w:rPr>
          <w:rFonts w:ascii="Assistant" w:eastAsia="Assistant" w:hAnsi="Assistant" w:cs="Assistant"/>
          <w:highlight w:val="magenta"/>
        </w:rPr>
      </w:pPr>
    </w:p>
    <w:p w14:paraId="79E42BC0" w14:textId="77777777" w:rsidR="002C37A5" w:rsidRDefault="002C37A5">
      <w:pPr>
        <w:widowControl w:val="0"/>
        <w:bidi/>
        <w:rPr>
          <w:rFonts w:ascii="Assistant" w:eastAsia="Assistant" w:hAnsi="Assistant" w:cs="Assistant"/>
          <w:highlight w:val="magenta"/>
        </w:rPr>
      </w:pPr>
    </w:p>
    <w:p w14:paraId="416F5465" w14:textId="77777777" w:rsidR="002C37A5" w:rsidRPr="00F722F4" w:rsidRDefault="00000000">
      <w:pPr>
        <w:widowControl w:val="0"/>
        <w:bidi/>
        <w:rPr>
          <w:rFonts w:ascii="Assistant" w:eastAsia="Assistant" w:hAnsi="Assistant" w:cs="Assistant"/>
          <w:bCs/>
        </w:rPr>
      </w:pPr>
      <w:r w:rsidRPr="00F722F4">
        <w:rPr>
          <w:rFonts w:ascii="Assistant" w:eastAsia="Assistant" w:hAnsi="Assistant" w:cs="Assistant"/>
          <w:bCs/>
          <w:color w:val="1C4587"/>
          <w:sz w:val="26"/>
          <w:szCs w:val="26"/>
          <w:shd w:val="clear" w:color="auto" w:fill="CFE2F3"/>
          <w:rtl/>
        </w:rPr>
        <w:t>יודאיקה</w:t>
      </w:r>
    </w:p>
    <w:tbl>
      <w:tblPr>
        <w:tblStyle w:val="ac"/>
        <w:bidiVisual/>
        <w:tblW w:w="9000" w:type="dxa"/>
        <w:tblInd w:w="0" w:type="dxa"/>
        <w:tblBorders>
          <w:top w:val="single" w:sz="8" w:space="0" w:color="CFE2F3"/>
          <w:left w:val="single" w:sz="8" w:space="0" w:color="CFE2F3"/>
          <w:bottom w:val="single" w:sz="8" w:space="0" w:color="CFE2F3"/>
          <w:right w:val="single" w:sz="8" w:space="0" w:color="CFE2F3"/>
          <w:insideH w:val="single" w:sz="8" w:space="0" w:color="CFE2F3"/>
          <w:insideV w:val="single" w:sz="8" w:space="0" w:color="CFE2F3"/>
        </w:tblBorders>
        <w:tblLayout w:type="fixed"/>
        <w:tblLook w:val="0620" w:firstRow="1" w:lastRow="0" w:firstColumn="0" w:lastColumn="0" w:noHBand="1" w:noVBand="1"/>
      </w:tblPr>
      <w:tblGrid>
        <w:gridCol w:w="2070"/>
        <w:gridCol w:w="6930"/>
      </w:tblGrid>
      <w:tr w:rsidR="002C37A5" w14:paraId="2FFBA042" w14:textId="77777777" w:rsidTr="00FE132E">
        <w:tc>
          <w:tcPr>
            <w:tcW w:w="2070" w:type="dxa"/>
            <w:shd w:val="clear" w:color="auto" w:fill="auto"/>
            <w:tcMar>
              <w:top w:w="100" w:type="dxa"/>
              <w:left w:w="100" w:type="dxa"/>
              <w:bottom w:w="100" w:type="dxa"/>
              <w:right w:w="100" w:type="dxa"/>
            </w:tcMar>
          </w:tcPr>
          <w:p w14:paraId="6705730B"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אבי בירן</w:t>
            </w:r>
          </w:p>
        </w:tc>
        <w:tc>
          <w:tcPr>
            <w:tcW w:w="6930" w:type="dxa"/>
            <w:shd w:val="clear" w:color="auto" w:fill="auto"/>
            <w:tcMar>
              <w:top w:w="100" w:type="dxa"/>
              <w:left w:w="100" w:type="dxa"/>
              <w:bottom w:w="100" w:type="dxa"/>
              <w:right w:w="100" w:type="dxa"/>
            </w:tcMar>
          </w:tcPr>
          <w:p w14:paraId="571B4A5B"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אבי בירן הוא אמן וצורף ישראלי בולט בתחום היודאיקה העכשווית, הידוע בחדשנותו ובעיקר בשילוב נדיר של הומור וקלילות בעיצוב חפצי קודש. </w:t>
            </w:r>
          </w:p>
          <w:p w14:paraId="4D006B5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בירן, בוגר המחלקה לצורפות ואמנות בבצלאל, פועל בירושלים ומייצר מגוון רחב של פריטי יודאיקה – חנוכיות, פמוטים, גביעי קידוש, תיבות ספר תורה, קופסאות צדקה ועוד – תוך שמירה על דרישות ההלכה והידור מצווה, אך גם עם דגש על אסתטיקה, הרמוניה, צבעוניות ושימוש בחומרים מגוונים. חדשנות, הומור וקלילות בעבודתו.</w:t>
            </w:r>
            <w:r>
              <w:rPr>
                <w:rFonts w:ascii="Assistant" w:eastAsia="Assistant" w:hAnsi="Assistant" w:cs="Assistant"/>
                <w:rtl/>
              </w:rPr>
              <w:br/>
            </w:r>
            <w:r>
              <w:rPr>
                <w:rFonts w:ascii="Assistant" w:eastAsia="Assistant" w:hAnsi="Assistant" w:cs="Assistant"/>
                <w:rtl/>
              </w:rPr>
              <w:br/>
              <w:t>בירן פורץ דרך בכך שהוא מעניק לחפצי יודאיקה מסורתיים פרשנות עכשווית, לעיתים מפתיעה, עם קריצה הומוריסטית ושמחת חיים. הוא מדגיש שאין איסור להכניס שמחה וקלילות לאמנות יהודית: "אני לא לועג, אני מציע שמחה".</w:t>
            </w:r>
            <w:r>
              <w:rPr>
                <w:rFonts w:ascii="Assistant" w:eastAsia="Assistant" w:hAnsi="Assistant" w:cs="Assistant"/>
                <w:rtl/>
              </w:rPr>
              <w:br/>
            </w:r>
          </w:p>
          <w:p w14:paraId="242299C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יצירותיו שואבות השראה ממקורות יהודיים, אך בוחנות אותם מחדש – לעיתים עם טוויסט רעיוני, צבעוניות לא שגרתית, או שימוש בחומרים לא מסורתיים. כך, הוא מצליח לעורר עניין ומחשבה אצל הצופה, וליצור דיאלוג בין מסורת לחדשנות.</w:t>
            </w:r>
          </w:p>
          <w:p w14:paraId="5E71874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u w:val="single"/>
              </w:rPr>
            </w:pPr>
            <w:r>
              <w:rPr>
                <w:rFonts w:ascii="Assistant" w:eastAsia="Assistant" w:hAnsi="Assistant" w:cs="Assistant"/>
              </w:rPr>
              <w:lastRenderedPageBreak/>
              <w:br/>
            </w:r>
            <w:r>
              <w:rPr>
                <w:rFonts w:ascii="Assistant" w:eastAsia="Assistant" w:hAnsi="Assistant" w:cs="Assistant"/>
                <w:u w:val="single"/>
                <w:rtl/>
              </w:rPr>
              <w:t>שלושה מוצרים ידועים שתכנן אבי בירן:</w:t>
            </w:r>
          </w:p>
          <w:p w14:paraId="4460C7C0" w14:textId="77777777" w:rsidR="002C37A5" w:rsidRDefault="00000000">
            <w:pPr>
              <w:widowControl w:val="0"/>
              <w:numPr>
                <w:ilvl w:val="0"/>
                <w:numId w:val="6"/>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כתר תורה עכשווי – כתר כסף בעיצוב מודרני, עם דמויות בעלי חיים מהמשנה ("הוי עז כנמר...") ואותיות עבריות חתוכות, המדגיש ערכים יהודיים.</w:t>
            </w:r>
          </w:p>
          <w:p w14:paraId="4FDBF9B9" w14:textId="77777777" w:rsidR="002C37A5" w:rsidRDefault="00000000">
            <w:pPr>
              <w:widowControl w:val="0"/>
              <w:numPr>
                <w:ilvl w:val="0"/>
                <w:numId w:val="6"/>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חנוכיות מקוריות – חנוכיות בעיצוב הומוריסטי, לעיתים בצורת גפרורים, או עם אלמנטים מפתיעים, המשלבות מסורת עם קריצה עיצובית.</w:t>
            </w:r>
          </w:p>
          <w:p w14:paraId="45081A67" w14:textId="77777777" w:rsidR="002C37A5" w:rsidRDefault="00000000">
            <w:pPr>
              <w:widowControl w:val="0"/>
              <w:numPr>
                <w:ilvl w:val="0"/>
                <w:numId w:val="6"/>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טרקטור לביעור חמץ – כלי בעיצוב טרקטור קטן מברזל ואלפקה, המחליף את הנוצה המסורתית, עם חריטה של נוסח תפילת ביעור חמץ – דוגמה מובהקת לשילוב הומור וחדשנות.</w:t>
            </w:r>
          </w:p>
          <w:p w14:paraId="62E9C658"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3D6B118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66">
              <w:r>
                <w:rPr>
                  <w:rFonts w:ascii="Assistant" w:eastAsia="Assistant" w:hAnsi="Assistant" w:cs="Assistant"/>
                  <w:color w:val="1155CC"/>
                  <w:u w:val="single"/>
                </w:rPr>
                <w:t>https://www.avi-biran.co.il/</w:t>
              </w:r>
            </w:hyperlink>
          </w:p>
          <w:p w14:paraId="4F8B8583"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368DD1E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67">
              <w:r>
                <w:rPr>
                  <w:rFonts w:ascii="Assistant" w:eastAsia="Assistant" w:hAnsi="Assistant" w:cs="Assistant"/>
                  <w:color w:val="1155CC"/>
                  <w:u w:val="single"/>
                </w:rPr>
                <w:t>https://www.jewishmuseum.cz/en/program-and-education/exhibits/archive-exhibits/357/</w:t>
              </w:r>
            </w:hyperlink>
          </w:p>
          <w:p w14:paraId="79BA4030"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p>
          <w:p w14:paraId="793D774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68">
              <w:r>
                <w:rPr>
                  <w:rFonts w:ascii="Assistant" w:eastAsia="Assistant" w:hAnsi="Assistant" w:cs="Assistant"/>
                  <w:color w:val="1155CC"/>
                  <w:u w:val="single"/>
                </w:rPr>
                <w:t>https://www.midnighteast.com/mag/?p=3839</w:t>
              </w:r>
            </w:hyperlink>
            <w:r>
              <w:rPr>
                <w:rFonts w:ascii="Assistant" w:eastAsia="Assistant" w:hAnsi="Assistant" w:cs="Assistant"/>
              </w:rPr>
              <w:br/>
            </w:r>
          </w:p>
          <w:p w14:paraId="461508B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jc w:val="right"/>
              <w:rPr>
                <w:rFonts w:ascii="Assistant" w:eastAsia="Assistant" w:hAnsi="Assistant" w:cs="Assistant"/>
              </w:rPr>
            </w:pPr>
            <w:hyperlink r:id="rId169">
              <w:r>
                <w:rPr>
                  <w:rFonts w:ascii="Assistant" w:eastAsia="Assistant" w:hAnsi="Assistant" w:cs="Assistant"/>
                  <w:color w:val="1155CC"/>
                  <w:u w:val="single"/>
                </w:rPr>
                <w:t>https://theaestheticsense.com/artisan/avi-biran/</w:t>
              </w:r>
            </w:hyperlink>
          </w:p>
        </w:tc>
      </w:tr>
      <w:tr w:rsidR="002C37A5" w14:paraId="69C9836C" w14:textId="77777777" w:rsidTr="00FE132E">
        <w:tc>
          <w:tcPr>
            <w:tcW w:w="2070" w:type="dxa"/>
            <w:shd w:val="clear" w:color="auto" w:fill="auto"/>
            <w:tcMar>
              <w:top w:w="100" w:type="dxa"/>
              <w:left w:w="100" w:type="dxa"/>
              <w:bottom w:w="100" w:type="dxa"/>
              <w:right w:w="100" w:type="dxa"/>
            </w:tcMar>
          </w:tcPr>
          <w:p w14:paraId="633FC6A9"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בוריס שץ </w:t>
            </w:r>
          </w:p>
        </w:tc>
        <w:tc>
          <w:tcPr>
            <w:tcW w:w="6930" w:type="dxa"/>
            <w:shd w:val="clear" w:color="auto" w:fill="auto"/>
            <w:tcMar>
              <w:top w:w="100" w:type="dxa"/>
              <w:left w:w="100" w:type="dxa"/>
              <w:bottom w:w="100" w:type="dxa"/>
              <w:right w:w="100" w:type="dxa"/>
            </w:tcMar>
          </w:tcPr>
          <w:p w14:paraId="20B5349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בוריס שץ היה מייסד "בצלאל" בירושלים וחלוץ עיצוב היודאיקה בארץ ישראל. תרומתו המרכזית הייתה בפיתוח שפה עיצובית " </w:t>
            </w:r>
            <w:proofErr w:type="spellStart"/>
            <w:r>
              <w:rPr>
                <w:rFonts w:ascii="Assistant" w:eastAsia="Assistant" w:hAnsi="Assistant" w:cs="Assistant"/>
                <w:rtl/>
              </w:rPr>
              <w:t>בצלאלית</w:t>
            </w:r>
            <w:proofErr w:type="spellEnd"/>
            <w:r>
              <w:rPr>
                <w:rFonts w:ascii="Assistant" w:eastAsia="Assistant" w:hAnsi="Assistant" w:cs="Assistant"/>
                <w:rtl/>
              </w:rPr>
              <w:t xml:space="preserve">" ייחודית, ששילבה מוטיבים יהודיים-מסורתיים, סגנון אירופי (בעיקר אר נובו)עם השפעות מהמזרח התיכון, ובכך יצרה זהות חזותית חדשה לאמנות היהודית בארץ. </w:t>
            </w:r>
          </w:p>
          <w:p w14:paraId="62AE32C1"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שץ ראה באמנות כלי לבניית תרבות לאומית, עודד עבודת יד ושילוב אותיות עבריות ועיטורים </w:t>
            </w:r>
            <w:proofErr w:type="spellStart"/>
            <w:r>
              <w:rPr>
                <w:rFonts w:ascii="Assistant" w:eastAsia="Assistant" w:hAnsi="Assistant" w:cs="Assistant"/>
                <w:rtl/>
              </w:rPr>
              <w:t>תנ"כיים</w:t>
            </w:r>
            <w:proofErr w:type="spellEnd"/>
            <w:r>
              <w:rPr>
                <w:rFonts w:ascii="Assistant" w:eastAsia="Assistant" w:hAnsi="Assistant" w:cs="Assistant"/>
                <w:rtl/>
              </w:rPr>
              <w:t xml:space="preserve"> בחפצי יודאיקה – פמוטים, חנוכיות, תיבות ספר תורה ועוד. בזכות חזונו, הפכה ירושלים למרכז עולמי לעיצוב יודאיקה, והשפה שיצר ממשיכה להשפיע עד היום.</w:t>
            </w:r>
          </w:p>
          <w:p w14:paraId="4FDE0A07"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אחד החומרים </w:t>
            </w:r>
            <w:proofErr w:type="spellStart"/>
            <w:r>
              <w:rPr>
                <w:rFonts w:ascii="Assistant" w:eastAsia="Assistant" w:hAnsi="Assistant" w:cs="Assistant"/>
                <w:rtl/>
              </w:rPr>
              <w:t>האופיינים</w:t>
            </w:r>
            <w:proofErr w:type="spellEnd"/>
            <w:r>
              <w:rPr>
                <w:rFonts w:ascii="Assistant" w:eastAsia="Assistant" w:hAnsi="Assistant" w:cs="Assistant"/>
                <w:rtl/>
              </w:rPr>
              <w:t xml:space="preserve"> לתקופה הוא עץ הזית המזוהה עם ירושלים והמזרח התיכון בכלל. </w:t>
            </w:r>
          </w:p>
          <w:p w14:paraId="1433884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המוצרים המרכזיים שתוכננו בהנהגתו  בבית הספר "בצלאל" כללו:</w:t>
            </w:r>
            <w:r>
              <w:rPr>
                <w:rFonts w:ascii="Assistant" w:eastAsia="Assistant" w:hAnsi="Assistant" w:cs="Assistant"/>
                <w:rtl/>
              </w:rPr>
              <w:br/>
              <w:t xml:space="preserve">פמוטים לשבת, חנוכיות, גביעי קידוש, תיבות ספר תורה, רימונים לכתרי תורה, מזוזות, קופסאות אתרוג, קערות סדר לפסח, כלי כסף וברונזה בעבודת צורפות דקדקנית, שטיחים, אריגים ורקמות בעבודת יד, עבודות עץ מגולפות, ולוחות ותבליטים אמנותיים בנושאים </w:t>
            </w:r>
            <w:proofErr w:type="spellStart"/>
            <w:r>
              <w:rPr>
                <w:rFonts w:ascii="Assistant" w:eastAsia="Assistant" w:hAnsi="Assistant" w:cs="Assistant"/>
                <w:rtl/>
              </w:rPr>
              <w:t>תנ"כיים</w:t>
            </w:r>
            <w:proofErr w:type="spellEnd"/>
            <w:r>
              <w:rPr>
                <w:rFonts w:ascii="Assistant" w:eastAsia="Assistant" w:hAnsi="Assistant" w:cs="Assistant"/>
                <w:rtl/>
              </w:rPr>
              <w:t xml:space="preserve"> והיסטוריים. </w:t>
            </w:r>
            <w:proofErr w:type="spellStart"/>
            <w:r>
              <w:rPr>
                <w:rFonts w:ascii="Assistant" w:eastAsia="Assistant" w:hAnsi="Assistant" w:cs="Assistant"/>
                <w:rtl/>
              </w:rPr>
              <w:t>אהמוצרים</w:t>
            </w:r>
            <w:proofErr w:type="spellEnd"/>
            <w:r>
              <w:rPr>
                <w:rFonts w:ascii="Assistant" w:eastAsia="Assistant" w:hAnsi="Assistant" w:cs="Assistant"/>
                <w:rtl/>
              </w:rPr>
              <w:t xml:space="preserve"> שיוצרו בבצלאל תחת הנהגת שץ שווקו בארץ ובעולם, הוצגו בתערוכות בינלאומיות, והפכו לסמל של תחיית האמנות היהודית בארץ ישראל.</w:t>
            </w:r>
          </w:p>
          <w:p w14:paraId="1801096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170">
              <w:r>
                <w:rPr>
                  <w:rFonts w:ascii="Assistant" w:eastAsia="Assistant" w:hAnsi="Assistant" w:cs="Assistant"/>
                  <w:color w:val="1155CC"/>
                  <w:u w:val="single"/>
                </w:rPr>
                <w:t>https://schatz.co.il/boris-schatz/</w:t>
              </w:r>
            </w:hyperlink>
          </w:p>
          <w:p w14:paraId="7AD291ED"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171">
              <w:r>
                <w:rPr>
                  <w:rFonts w:ascii="Assistant" w:eastAsia="Assistant" w:hAnsi="Assistant" w:cs="Assistant"/>
                  <w:color w:val="1155CC"/>
                  <w:u w:val="single"/>
                </w:rPr>
                <w:t>https://www.jewishvirtuallibrary.org/boris-schatz</w:t>
              </w:r>
            </w:hyperlink>
          </w:p>
          <w:p w14:paraId="7B35254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172">
              <w:r>
                <w:rPr>
                  <w:rFonts w:ascii="Assistant" w:eastAsia="Assistant" w:hAnsi="Assistant" w:cs="Assistant"/>
                  <w:color w:val="1155CC"/>
                  <w:u w:val="single"/>
                </w:rPr>
                <w:t>https://en.wikipedia.org/wiki/Boris_Schatz</w:t>
              </w:r>
            </w:hyperlink>
          </w:p>
          <w:p w14:paraId="40E53D6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173">
              <w:r>
                <w:rPr>
                  <w:rFonts w:ascii="Assistant" w:eastAsia="Assistant" w:hAnsi="Assistant" w:cs="Assistant"/>
                  <w:color w:val="1155CC"/>
                  <w:u w:val="single"/>
                </w:rPr>
                <w:t>https://www.tabletmag.com/sections/holidays/articles/high-priest-of-handicrafts-bezalel-seder-plates</w:t>
              </w:r>
            </w:hyperlink>
          </w:p>
          <w:p w14:paraId="3571CCC5"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tc>
      </w:tr>
      <w:tr w:rsidR="002C37A5" w14:paraId="23DD2D33" w14:textId="77777777" w:rsidTr="00FE132E">
        <w:tc>
          <w:tcPr>
            <w:tcW w:w="2070" w:type="dxa"/>
            <w:shd w:val="clear" w:color="auto" w:fill="auto"/>
            <w:tcMar>
              <w:top w:w="100" w:type="dxa"/>
              <w:left w:w="100" w:type="dxa"/>
              <w:bottom w:w="100" w:type="dxa"/>
              <w:right w:w="100" w:type="dxa"/>
            </w:tcMar>
          </w:tcPr>
          <w:p w14:paraId="72C3A89D"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יחיא ימיני </w:t>
            </w:r>
          </w:p>
        </w:tc>
        <w:tc>
          <w:tcPr>
            <w:tcW w:w="6930" w:type="dxa"/>
            <w:shd w:val="clear" w:color="auto" w:fill="auto"/>
            <w:tcMar>
              <w:top w:w="100" w:type="dxa"/>
              <w:left w:w="100" w:type="dxa"/>
              <w:bottom w:w="100" w:type="dxa"/>
              <w:right w:w="100" w:type="dxa"/>
            </w:tcMar>
          </w:tcPr>
          <w:p w14:paraId="57287BD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יחיא ימיני (1894, צנעא, תימן – 1986, ירושלים) היה מהצורפים ואמני הפיליגרן הבולטים בישראל, ונחשב לדמות מרכזית בעיצוב יודאיקה בארץ. ימיני עלה לארץ בילדותו, למד ב"בצלאל" והפך לאחד מבוגריו ומוריו המפורסמים. הוא התמחה בטכניקת הפיליגרן (עבודת חוטי כסף דקים) ויצר חפצי יודאיקה ותכשיטים שהשפיעו רבות על סגנון הצורפות התימנית-ארץ ישראלית.</w:t>
            </w:r>
          </w:p>
          <w:p w14:paraId="47236A5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ind w:left="60"/>
              <w:rPr>
                <w:rFonts w:ascii="Assistant" w:eastAsia="Assistant" w:hAnsi="Assistant" w:cs="Assistant"/>
              </w:rPr>
            </w:pPr>
            <w:r>
              <w:rPr>
                <w:rFonts w:ascii="Assistant" w:eastAsia="Assistant" w:hAnsi="Assistant" w:cs="Assistant"/>
                <w:rtl/>
              </w:rPr>
              <w:t xml:space="preserve">בנו, יעקב ימיני, המשיכו  את המסורת המשפחתית. </w:t>
            </w:r>
          </w:p>
          <w:p w14:paraId="34B2EB1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ind w:left="60"/>
              <w:rPr>
                <w:rFonts w:ascii="Assistant" w:eastAsia="Assistant" w:hAnsi="Assistant" w:cs="Assistant"/>
              </w:rPr>
            </w:pPr>
            <w:r>
              <w:rPr>
                <w:rFonts w:ascii="Assistant" w:eastAsia="Assistant" w:hAnsi="Assistant" w:cs="Assistant"/>
                <w:rtl/>
              </w:rPr>
              <w:br/>
              <w:t>פריטים ידועים שתכנן יחיא ימיני: רימונים לכתרי תורה – מוצגים כיום במוזיאון ישראל.</w:t>
            </w:r>
          </w:p>
          <w:p w14:paraId="4EF18B46"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2378E5E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174">
              <w:r>
                <w:rPr>
                  <w:rFonts w:ascii="Assistant" w:eastAsia="Assistant" w:hAnsi="Assistant" w:cs="Assistant"/>
                  <w:color w:val="1155CC"/>
                  <w:u w:val="single"/>
                </w:rPr>
                <w:t>https://he.wikipedia.org/wiki/%D7%99%D7%97%D7%99%D7%90_%D7%99%D7%9E%D7%99%D7%A0%D7%99</w:t>
              </w:r>
            </w:hyperlink>
            <w:r>
              <w:rPr>
                <w:rFonts w:ascii="Assistant" w:eastAsia="Assistant" w:hAnsi="Assistant" w:cs="Assistant"/>
              </w:rPr>
              <w:br/>
            </w:r>
          </w:p>
          <w:p w14:paraId="7019ABB5"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175">
              <w:r>
                <w:rPr>
                  <w:rFonts w:ascii="Assistant" w:eastAsia="Assistant" w:hAnsi="Assistant" w:cs="Assistant"/>
                  <w:color w:val="1155CC"/>
                  <w:u w:val="single"/>
                </w:rPr>
                <w:t>https://gideonofrat.wordpress.com/2020/06/01/%D7%90%D7%99%D7%92%D7%95%D7%93-%D7%99%D7%A6%D7%A8%D7%A0%D7%99-%D7%91%D7%A6%D7%9C%D7%90%D7%9C-%D7%91%D7%99%D7%A8%D7%95%D7%A9%D7%9C%D7%99%D7%9D/</w:t>
              </w:r>
            </w:hyperlink>
          </w:p>
        </w:tc>
      </w:tr>
      <w:tr w:rsidR="002C37A5" w14:paraId="6BA4096C" w14:textId="77777777" w:rsidTr="00FE132E">
        <w:tc>
          <w:tcPr>
            <w:tcW w:w="2070" w:type="dxa"/>
            <w:shd w:val="clear" w:color="auto" w:fill="auto"/>
            <w:tcMar>
              <w:top w:w="100" w:type="dxa"/>
              <w:left w:w="100" w:type="dxa"/>
              <w:bottom w:w="100" w:type="dxa"/>
              <w:right w:w="100" w:type="dxa"/>
            </w:tcMar>
          </w:tcPr>
          <w:p w14:paraId="771BCD79"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t xml:space="preserve">לודוויג יהודה </w:t>
            </w:r>
            <w:proofErr w:type="spellStart"/>
            <w:r w:rsidRPr="00F722F4">
              <w:rPr>
                <w:rFonts w:ascii="Assistant" w:eastAsia="Assistant" w:hAnsi="Assistant" w:cs="Assistant"/>
                <w:bCs/>
                <w:color w:val="1C4587"/>
                <w:rtl/>
              </w:rPr>
              <w:t>וולפרט</w:t>
            </w:r>
            <w:proofErr w:type="spellEnd"/>
            <w:r w:rsidRPr="00F722F4">
              <w:rPr>
                <w:rFonts w:ascii="Assistant" w:eastAsia="Assistant" w:hAnsi="Assistant" w:cs="Assistant"/>
                <w:bCs/>
                <w:color w:val="1C4587"/>
                <w:rtl/>
              </w:rPr>
              <w:t xml:space="preserve"> ודויד </w:t>
            </w:r>
            <w:proofErr w:type="spellStart"/>
            <w:r w:rsidRPr="00F722F4">
              <w:rPr>
                <w:rFonts w:ascii="Assistant" w:eastAsia="Assistant" w:hAnsi="Assistant" w:cs="Assistant"/>
                <w:bCs/>
                <w:color w:val="1C4587"/>
                <w:rtl/>
              </w:rPr>
              <w:t>היינץ</w:t>
            </w:r>
            <w:proofErr w:type="spellEnd"/>
            <w:r w:rsidRPr="00F722F4">
              <w:rPr>
                <w:rFonts w:ascii="Assistant" w:eastAsia="Assistant" w:hAnsi="Assistant" w:cs="Assistant"/>
                <w:bCs/>
                <w:color w:val="1C4587"/>
                <w:rtl/>
              </w:rPr>
              <w:t xml:space="preserve"> </w:t>
            </w:r>
            <w:proofErr w:type="spellStart"/>
            <w:r w:rsidRPr="00F722F4">
              <w:rPr>
                <w:rFonts w:ascii="Assistant" w:eastAsia="Assistant" w:hAnsi="Assistant" w:cs="Assistant"/>
                <w:bCs/>
                <w:color w:val="1C4587"/>
                <w:rtl/>
              </w:rPr>
              <w:t>גומבל</w:t>
            </w:r>
            <w:proofErr w:type="spellEnd"/>
            <w:r w:rsidRPr="00F722F4">
              <w:rPr>
                <w:rFonts w:ascii="Assistant" w:eastAsia="Assistant" w:hAnsi="Assistant" w:cs="Assistant"/>
                <w:bCs/>
                <w:color w:val="1C4587"/>
                <w:rtl/>
              </w:rPr>
              <w:t xml:space="preserve"> </w:t>
            </w:r>
          </w:p>
        </w:tc>
        <w:tc>
          <w:tcPr>
            <w:tcW w:w="6930" w:type="dxa"/>
            <w:shd w:val="clear" w:color="auto" w:fill="auto"/>
            <w:tcMar>
              <w:top w:w="100" w:type="dxa"/>
              <w:left w:w="100" w:type="dxa"/>
              <w:bottom w:w="100" w:type="dxa"/>
              <w:right w:w="100" w:type="dxa"/>
            </w:tcMar>
          </w:tcPr>
          <w:p w14:paraId="00A693E5"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לודוויג יהודה </w:t>
            </w:r>
            <w:proofErr w:type="spellStart"/>
            <w:r>
              <w:rPr>
                <w:rFonts w:ascii="Assistant" w:eastAsia="Assistant" w:hAnsi="Assistant" w:cs="Assistant"/>
                <w:rtl/>
              </w:rPr>
              <w:t>וולפרט</w:t>
            </w:r>
            <w:proofErr w:type="spellEnd"/>
            <w:r>
              <w:rPr>
                <w:rFonts w:ascii="Assistant" w:eastAsia="Assistant" w:hAnsi="Assistant" w:cs="Assistant"/>
                <w:rtl/>
              </w:rPr>
              <w:t xml:space="preserve"> ודוד </w:t>
            </w:r>
            <w:proofErr w:type="spellStart"/>
            <w:r>
              <w:rPr>
                <w:rFonts w:ascii="Assistant" w:eastAsia="Assistant" w:hAnsi="Assistant" w:cs="Assistant"/>
                <w:rtl/>
              </w:rPr>
              <w:t>היינץ</w:t>
            </w:r>
            <w:proofErr w:type="spellEnd"/>
            <w:r>
              <w:rPr>
                <w:rFonts w:ascii="Assistant" w:eastAsia="Assistant" w:hAnsi="Assistant" w:cs="Assistant"/>
                <w:rtl/>
              </w:rPr>
              <w:t xml:space="preserve"> </w:t>
            </w:r>
            <w:proofErr w:type="spellStart"/>
            <w:r>
              <w:rPr>
                <w:rFonts w:ascii="Assistant" w:eastAsia="Assistant" w:hAnsi="Assistant" w:cs="Assistant"/>
                <w:rtl/>
              </w:rPr>
              <w:t>גומבל</w:t>
            </w:r>
            <w:proofErr w:type="spellEnd"/>
            <w:r>
              <w:rPr>
                <w:rFonts w:ascii="Assistant" w:eastAsia="Assistant" w:hAnsi="Assistant" w:cs="Assistant"/>
                <w:rtl/>
              </w:rPr>
              <w:t xml:space="preserve"> היו מעצבים פורצי דרך בתחום היודאיקה המודרנית, אשר שינו את תפיסת העיצוב של חפצים טקסיים יהודיים במאה ה-20. שניהם נולדו בגרמניה והביאו את השפעת הסגנון המודרני, בעיקר מתנועת הבאוהאוס, לעולם היודאיקה. הם שילבו פונקציונליות, עיצוב נקי ושימוש באותיות עבריות כחלק מרכזי בעבודותיהם, תוך שימת דגש על זהות יהודית וחדשנות.</w:t>
            </w:r>
          </w:p>
          <w:p w14:paraId="11847244"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60"/>
              <w:rPr>
                <w:rFonts w:ascii="Assistant" w:eastAsia="Assistant" w:hAnsi="Assistant" w:cs="Assistant"/>
                <w:sz w:val="22"/>
                <w:szCs w:val="22"/>
                <w:u w:val="single"/>
              </w:rPr>
            </w:pPr>
            <w:bookmarkStart w:id="21" w:name="_tzocd9v5cnt6" w:colFirst="0" w:colLast="0"/>
            <w:bookmarkEnd w:id="21"/>
            <w:r>
              <w:rPr>
                <w:rFonts w:ascii="Assistant" w:eastAsia="Assistant" w:hAnsi="Assistant" w:cs="Assistant"/>
                <w:sz w:val="22"/>
                <w:szCs w:val="22"/>
                <w:u w:val="single"/>
                <w:rtl/>
              </w:rPr>
              <w:t>ייחודם כמעצבים ישראלים</w:t>
            </w:r>
          </w:p>
          <w:p w14:paraId="2120456A" w14:textId="77777777" w:rsidR="002C37A5" w:rsidRDefault="00000000">
            <w:pPr>
              <w:widowControl w:val="0"/>
              <w:numPr>
                <w:ilvl w:val="0"/>
                <w:numId w:val="12"/>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 xml:space="preserve">עיצוב מודרני של יודאיקה: </w:t>
            </w:r>
            <w:proofErr w:type="spellStart"/>
            <w:r>
              <w:rPr>
                <w:rFonts w:ascii="Assistant" w:eastAsia="Assistant" w:hAnsi="Assistant" w:cs="Assistant"/>
                <w:rtl/>
              </w:rPr>
              <w:t>וולפרט</w:t>
            </w:r>
            <w:proofErr w:type="spellEnd"/>
            <w:r>
              <w:rPr>
                <w:rFonts w:ascii="Assistant" w:eastAsia="Assistant" w:hAnsi="Assistant" w:cs="Assistant"/>
                <w:rtl/>
              </w:rPr>
              <w:t xml:space="preserve"> </w:t>
            </w:r>
            <w:proofErr w:type="spellStart"/>
            <w:r>
              <w:rPr>
                <w:rFonts w:ascii="Assistant" w:eastAsia="Assistant" w:hAnsi="Assistant" w:cs="Assistant"/>
                <w:rtl/>
              </w:rPr>
              <w:t>וגומבל</w:t>
            </w:r>
            <w:proofErr w:type="spellEnd"/>
            <w:r>
              <w:rPr>
                <w:rFonts w:ascii="Assistant" w:eastAsia="Assistant" w:hAnsi="Assistant" w:cs="Assistant"/>
                <w:rtl/>
              </w:rPr>
              <w:t xml:space="preserve"> היו הראשונים להתאים סגנון מודרני לעיצוב חפצים טקסיים יהודיים. הם השתמשו בקווים נקיים, צורות גיאומטריות ופונקציונליות כדי ליצור פריטים יוקרתיים ואסתטיים.</w:t>
            </w:r>
          </w:p>
          <w:p w14:paraId="6E13C703" w14:textId="77777777" w:rsidR="002C37A5" w:rsidRDefault="00000000">
            <w:pPr>
              <w:widowControl w:val="0"/>
              <w:numPr>
                <w:ilvl w:val="0"/>
                <w:numId w:val="12"/>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שילוב אותיות עבריות: אותיות עבריות היו מוטיב מרכזי בעבודותיהם, כסמל לתחייה הלאומית ולזהות יהודית מחודשת בארץ ישראל.</w:t>
            </w:r>
          </w:p>
          <w:p w14:paraId="07C6BBF0" w14:textId="77777777" w:rsidR="002C37A5" w:rsidRDefault="00000000">
            <w:pPr>
              <w:widowControl w:val="0"/>
              <w:numPr>
                <w:ilvl w:val="0"/>
                <w:numId w:val="12"/>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חינוך דור חדש של מעצבים: שניהם לימדו בבצלאל והיו ממייסדי מחלקת המתכת בבית הספר החדש לאמנות בירושלים. הם השפיעו על דורות של אמנים וצורפים ושימרו את המסורת לצד חדשנות.</w:t>
            </w:r>
          </w:p>
          <w:p w14:paraId="6E248907"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60"/>
              <w:rPr>
                <w:rFonts w:ascii="Assistant" w:eastAsia="Assistant" w:hAnsi="Assistant" w:cs="Assistant"/>
                <w:sz w:val="22"/>
                <w:szCs w:val="22"/>
                <w:u w:val="single"/>
              </w:rPr>
            </w:pPr>
            <w:bookmarkStart w:id="22" w:name="_78g8faia828e" w:colFirst="0" w:colLast="0"/>
            <w:bookmarkEnd w:id="22"/>
            <w:r>
              <w:rPr>
                <w:rFonts w:ascii="Assistant" w:eastAsia="Assistant" w:hAnsi="Assistant" w:cs="Assistant"/>
                <w:sz w:val="22"/>
                <w:szCs w:val="22"/>
                <w:u w:val="single"/>
                <w:rtl/>
              </w:rPr>
              <w:t>עבודות בולטות</w:t>
            </w:r>
          </w:p>
          <w:p w14:paraId="0AA9BD25" w14:textId="77777777" w:rsidR="002C37A5" w:rsidRDefault="00000000">
            <w:pPr>
              <w:widowControl w:val="0"/>
              <w:numPr>
                <w:ilvl w:val="0"/>
                <w:numId w:val="4"/>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 xml:space="preserve">הנרתיק למגילת העצמאות (1949): </w:t>
            </w:r>
            <w:proofErr w:type="spellStart"/>
            <w:r>
              <w:rPr>
                <w:rFonts w:ascii="Assistant" w:eastAsia="Assistant" w:hAnsi="Assistant" w:cs="Assistant"/>
                <w:rtl/>
              </w:rPr>
              <w:t>גומבל</w:t>
            </w:r>
            <w:proofErr w:type="spellEnd"/>
            <w:r>
              <w:rPr>
                <w:rFonts w:ascii="Assistant" w:eastAsia="Assistant" w:hAnsi="Assistant" w:cs="Assistant"/>
                <w:rtl/>
              </w:rPr>
              <w:t xml:space="preserve"> עיצב נרתיק מכסף עבור מגילת העצמאות של מדינת ישראל, פריט בעל משמעות היסטורית עמוקה.</w:t>
            </w:r>
          </w:p>
          <w:p w14:paraId="2CC9E1A0" w14:textId="77777777" w:rsidR="002C37A5" w:rsidRDefault="00000000">
            <w:pPr>
              <w:widowControl w:val="0"/>
              <w:numPr>
                <w:ilvl w:val="0"/>
                <w:numId w:val="4"/>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 xml:space="preserve">החנוכייה הראשונה בסגנון מודרני: </w:t>
            </w:r>
            <w:proofErr w:type="spellStart"/>
            <w:r>
              <w:rPr>
                <w:rFonts w:ascii="Assistant" w:eastAsia="Assistant" w:hAnsi="Assistant" w:cs="Assistant"/>
                <w:rtl/>
              </w:rPr>
              <w:t>וולפרט</w:t>
            </w:r>
            <w:proofErr w:type="spellEnd"/>
            <w:r>
              <w:rPr>
                <w:rFonts w:ascii="Assistant" w:eastAsia="Assistant" w:hAnsi="Assistant" w:cs="Assistant"/>
                <w:rtl/>
              </w:rPr>
              <w:t xml:space="preserve"> עיצב חנוכייה שהפכה לסמל של יודאיקה מודרנית, והוצגה בתערוכות בינלאומיות כמו הביתן היהודי ביריד </w:t>
            </w:r>
            <w:r>
              <w:rPr>
                <w:rFonts w:ascii="Assistant" w:eastAsia="Assistant" w:hAnsi="Assistant" w:cs="Assistant"/>
                <w:rtl/>
              </w:rPr>
              <w:lastRenderedPageBreak/>
              <w:t>העולמי בניו יורק (1939).</w:t>
            </w:r>
          </w:p>
          <w:p w14:paraId="57E17EE8" w14:textId="77777777" w:rsidR="002C37A5" w:rsidRDefault="00000000">
            <w:pPr>
              <w:rPr>
                <w:rFonts w:ascii="Assistant" w:eastAsia="Assistant" w:hAnsi="Assistant" w:cs="Assistant"/>
              </w:rPr>
            </w:pPr>
            <w:hyperlink r:id="rId176">
              <w:r>
                <w:rPr>
                  <w:rFonts w:ascii="Assistant" w:eastAsia="Assistant" w:hAnsi="Assistant" w:cs="Assistant"/>
                  <w:color w:val="1155CC"/>
                  <w:u w:val="single"/>
                </w:rPr>
                <w:t>https://en.wikipedia.org/wiki/Ludwig_Yehuda_Wolpert</w:t>
              </w:r>
            </w:hyperlink>
          </w:p>
          <w:p w14:paraId="00CE6493" w14:textId="77777777" w:rsidR="002C37A5" w:rsidRDefault="00000000">
            <w:pPr>
              <w:rPr>
                <w:rFonts w:ascii="Assistant" w:eastAsia="Assistant" w:hAnsi="Assistant" w:cs="Assistant"/>
              </w:rPr>
            </w:pPr>
            <w:hyperlink r:id="rId177">
              <w:r>
                <w:rPr>
                  <w:rFonts w:ascii="Assistant" w:eastAsia="Assistant" w:hAnsi="Assistant" w:cs="Assistant"/>
                  <w:color w:val="1155CC"/>
                  <w:u w:val="single"/>
                </w:rPr>
                <w:t>https://heskaamuna.org/the-art-of-ludwig-yehuda-wolpert/</w:t>
              </w:r>
            </w:hyperlink>
          </w:p>
          <w:p w14:paraId="08F50A29" w14:textId="77777777" w:rsidR="002C37A5" w:rsidRDefault="002C37A5">
            <w:pPr>
              <w:rPr>
                <w:rFonts w:ascii="Assistant" w:eastAsia="Assistant" w:hAnsi="Assistant" w:cs="Assistant"/>
              </w:rPr>
            </w:pPr>
          </w:p>
          <w:p w14:paraId="3B93878F" w14:textId="77777777" w:rsidR="002C37A5" w:rsidRDefault="00000000">
            <w:pPr>
              <w:widowControl w:val="0"/>
              <w:numPr>
                <w:ilvl w:val="0"/>
                <w:numId w:val="15"/>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ספר "</w:t>
            </w:r>
            <w:proofErr w:type="spellStart"/>
            <w:r>
              <w:rPr>
                <w:rFonts w:ascii="Assistant" w:eastAsia="Assistant" w:hAnsi="Assistant" w:cs="Assistant"/>
              </w:rPr>
              <w:t>Forging</w:t>
            </w:r>
            <w:proofErr w:type="spellEnd"/>
            <w:r>
              <w:rPr>
                <w:rFonts w:ascii="Assistant" w:eastAsia="Assistant" w:hAnsi="Assistant" w:cs="Assistant"/>
              </w:rPr>
              <w:t xml:space="preserve"> </w:t>
            </w:r>
            <w:proofErr w:type="spellStart"/>
            <w:r>
              <w:rPr>
                <w:rFonts w:ascii="Assistant" w:eastAsia="Assistant" w:hAnsi="Assistant" w:cs="Assistant"/>
              </w:rPr>
              <w:t>Ahead</w:t>
            </w:r>
            <w:proofErr w:type="spellEnd"/>
            <w:r>
              <w:rPr>
                <w:rFonts w:ascii="Assistant" w:eastAsia="Assistant" w:hAnsi="Assistant" w:cs="Assistant"/>
              </w:rPr>
              <w:t xml:space="preserve">: </w:t>
            </w:r>
            <w:proofErr w:type="spellStart"/>
            <w:r>
              <w:rPr>
                <w:rFonts w:ascii="Assistant" w:eastAsia="Assistant" w:hAnsi="Assistant" w:cs="Assistant"/>
              </w:rPr>
              <w:t>Wolpert</w:t>
            </w:r>
            <w:proofErr w:type="spellEnd"/>
            <w:r>
              <w:rPr>
                <w:rFonts w:ascii="Assistant" w:eastAsia="Assistant" w:hAnsi="Assistant" w:cs="Assistant"/>
              </w:rPr>
              <w:t xml:space="preserve"> </w:t>
            </w:r>
            <w:proofErr w:type="spellStart"/>
            <w:r>
              <w:rPr>
                <w:rFonts w:ascii="Assistant" w:eastAsia="Assistant" w:hAnsi="Assistant" w:cs="Assistant"/>
              </w:rPr>
              <w:t>and</w:t>
            </w:r>
            <w:proofErr w:type="spellEnd"/>
            <w:r>
              <w:rPr>
                <w:rFonts w:ascii="Assistant" w:eastAsia="Assistant" w:hAnsi="Assistant" w:cs="Assistant"/>
              </w:rPr>
              <w:t xml:space="preserve"> </w:t>
            </w:r>
            <w:proofErr w:type="spellStart"/>
            <w:r>
              <w:rPr>
                <w:rFonts w:ascii="Assistant" w:eastAsia="Assistant" w:hAnsi="Assistant" w:cs="Assistant"/>
              </w:rPr>
              <w:t>Gumbel</w:t>
            </w:r>
            <w:proofErr w:type="spellEnd"/>
            <w:r>
              <w:rPr>
                <w:rFonts w:ascii="Assistant" w:eastAsia="Assistant" w:hAnsi="Assistant" w:cs="Assistant"/>
              </w:rPr>
              <w:t xml:space="preserve">, </w:t>
            </w:r>
            <w:proofErr w:type="spellStart"/>
            <w:r>
              <w:rPr>
                <w:rFonts w:ascii="Assistant" w:eastAsia="Assistant" w:hAnsi="Assistant" w:cs="Assistant"/>
              </w:rPr>
              <w:t>Israeli</w:t>
            </w:r>
            <w:proofErr w:type="spellEnd"/>
            <w:r>
              <w:rPr>
                <w:rFonts w:ascii="Assistant" w:eastAsia="Assistant" w:hAnsi="Assistant" w:cs="Assistant"/>
              </w:rPr>
              <w:t xml:space="preserve"> </w:t>
            </w:r>
            <w:proofErr w:type="spellStart"/>
            <w:r>
              <w:rPr>
                <w:rFonts w:ascii="Assistant" w:eastAsia="Assistant" w:hAnsi="Assistant" w:cs="Assistant"/>
              </w:rPr>
              <w:t>Silversmiths</w:t>
            </w:r>
            <w:proofErr w:type="spellEnd"/>
            <w:r>
              <w:rPr>
                <w:rFonts w:ascii="Assistant" w:eastAsia="Assistant" w:hAnsi="Assistant" w:cs="Assistant"/>
              </w:rPr>
              <w:t xml:space="preserve"> </w:t>
            </w:r>
            <w:proofErr w:type="spellStart"/>
            <w:r>
              <w:rPr>
                <w:rFonts w:ascii="Assistant" w:eastAsia="Assistant" w:hAnsi="Assistant" w:cs="Assistant"/>
              </w:rPr>
              <w:t>for</w:t>
            </w:r>
            <w:proofErr w:type="spellEnd"/>
            <w:r>
              <w:rPr>
                <w:rFonts w:ascii="Assistant" w:eastAsia="Assistant" w:hAnsi="Assistant" w:cs="Assistant"/>
              </w:rPr>
              <w:t xml:space="preserve"> </w:t>
            </w:r>
            <w:proofErr w:type="spellStart"/>
            <w:r>
              <w:rPr>
                <w:rFonts w:ascii="Assistant" w:eastAsia="Assistant" w:hAnsi="Assistant" w:cs="Assistant"/>
              </w:rPr>
              <w:t>the</w:t>
            </w:r>
            <w:proofErr w:type="spellEnd"/>
            <w:r>
              <w:rPr>
                <w:rFonts w:ascii="Assistant" w:eastAsia="Assistant" w:hAnsi="Assistant" w:cs="Assistant"/>
              </w:rPr>
              <w:t xml:space="preserve"> </w:t>
            </w:r>
            <w:proofErr w:type="spellStart"/>
            <w:r>
              <w:rPr>
                <w:rFonts w:ascii="Assistant" w:eastAsia="Assistant" w:hAnsi="Assistant" w:cs="Assistant"/>
              </w:rPr>
              <w:t>Modern</w:t>
            </w:r>
            <w:proofErr w:type="spellEnd"/>
            <w:r>
              <w:rPr>
                <w:rFonts w:ascii="Assistant" w:eastAsia="Assistant" w:hAnsi="Assistant" w:cs="Assistant"/>
              </w:rPr>
              <w:t xml:space="preserve"> </w:t>
            </w:r>
            <w:proofErr w:type="spellStart"/>
            <w:r>
              <w:rPr>
                <w:rFonts w:ascii="Assistant" w:eastAsia="Assistant" w:hAnsi="Assistant" w:cs="Assistant"/>
              </w:rPr>
              <w:t>Age</w:t>
            </w:r>
            <w:proofErr w:type="spellEnd"/>
            <w:r>
              <w:rPr>
                <w:rFonts w:ascii="Assistant" w:eastAsia="Assistant" w:hAnsi="Assistant" w:cs="Assistant"/>
                <w:rtl/>
              </w:rPr>
              <w:t>": קטלוג תערוכה במוזיאון ישראל (2012), המספק מידע מפורט על עבודותיהם והשפעתם על עיצוב יודאיקה מודרנית.</w:t>
            </w:r>
          </w:p>
          <w:p w14:paraId="25C454ED" w14:textId="77777777" w:rsidR="002C37A5" w:rsidRDefault="00000000">
            <w:pPr>
              <w:widowControl w:val="0"/>
              <w:numPr>
                <w:ilvl w:val="0"/>
                <w:numId w:val="15"/>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אתר מוזיאון ישראל: תיאור התערוכה "</w:t>
            </w:r>
            <w:proofErr w:type="spellStart"/>
            <w:r>
              <w:rPr>
                <w:rFonts w:ascii="Assistant" w:eastAsia="Assistant" w:hAnsi="Assistant" w:cs="Assistant"/>
              </w:rPr>
              <w:t>Forging</w:t>
            </w:r>
            <w:proofErr w:type="spellEnd"/>
            <w:r>
              <w:rPr>
                <w:rFonts w:ascii="Assistant" w:eastAsia="Assistant" w:hAnsi="Assistant" w:cs="Assistant"/>
              </w:rPr>
              <w:t xml:space="preserve"> </w:t>
            </w:r>
            <w:proofErr w:type="spellStart"/>
            <w:r>
              <w:rPr>
                <w:rFonts w:ascii="Assistant" w:eastAsia="Assistant" w:hAnsi="Assistant" w:cs="Assistant"/>
              </w:rPr>
              <w:t>Ahead</w:t>
            </w:r>
            <w:proofErr w:type="spellEnd"/>
            <w:r>
              <w:rPr>
                <w:rFonts w:ascii="Assistant" w:eastAsia="Assistant" w:hAnsi="Assistant" w:cs="Assistant"/>
                <w:rtl/>
              </w:rPr>
              <w:t>" המציגה את יצירותיהם והשפעתם על עולם העיצוב.</w:t>
            </w:r>
            <w:r>
              <w:rPr>
                <w:rFonts w:ascii="Assistant" w:eastAsia="Assistant" w:hAnsi="Assistant" w:cs="Assistant"/>
                <w:rtl/>
              </w:rPr>
              <w:br/>
            </w:r>
            <w:hyperlink r:id="rId178">
              <w:r>
                <w:rPr>
                  <w:rFonts w:ascii="Assistant" w:eastAsia="Assistant" w:hAnsi="Assistant" w:cs="Assistant"/>
                  <w:color w:val="1155CC"/>
                  <w:u w:val="single"/>
                </w:rPr>
                <w:t>https://www.imj.org.il/en/exhibitions/forging-ahead</w:t>
              </w:r>
            </w:hyperlink>
          </w:p>
          <w:p w14:paraId="77FACD54" w14:textId="77777777" w:rsidR="002C37A5" w:rsidRDefault="00000000">
            <w:pPr>
              <w:widowControl w:val="0"/>
              <w:numPr>
                <w:ilvl w:val="0"/>
                <w:numId w:val="15"/>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 xml:space="preserve">מאמר אקדמי בכתב העת בצלאל: מאמר העוסק בהתפתחות מחלקת המתכת בבצלאל תחת הנהגתם של </w:t>
            </w:r>
            <w:proofErr w:type="spellStart"/>
            <w:r>
              <w:rPr>
                <w:rFonts w:ascii="Assistant" w:eastAsia="Assistant" w:hAnsi="Assistant" w:cs="Assistant"/>
                <w:rtl/>
              </w:rPr>
              <w:t>וולפרט</w:t>
            </w:r>
            <w:proofErr w:type="spellEnd"/>
            <w:r>
              <w:rPr>
                <w:rFonts w:ascii="Assistant" w:eastAsia="Assistant" w:hAnsi="Assistant" w:cs="Assistant"/>
                <w:rtl/>
              </w:rPr>
              <w:t xml:space="preserve"> </w:t>
            </w:r>
            <w:proofErr w:type="spellStart"/>
            <w:r>
              <w:rPr>
                <w:rFonts w:ascii="Assistant" w:eastAsia="Assistant" w:hAnsi="Assistant" w:cs="Assistant"/>
                <w:rtl/>
              </w:rPr>
              <w:t>וגומבל</w:t>
            </w:r>
            <w:proofErr w:type="spellEnd"/>
            <w:r>
              <w:rPr>
                <w:rFonts w:ascii="Assistant" w:eastAsia="Assistant" w:hAnsi="Assistant" w:cs="Assistant"/>
                <w:rtl/>
              </w:rPr>
              <w:t xml:space="preserve"> והשפעתם על תחום עיצוב המוצר.</w:t>
            </w:r>
            <w:r>
              <w:rPr>
                <w:rFonts w:ascii="Assistant" w:eastAsia="Assistant" w:hAnsi="Assistant" w:cs="Assistant"/>
                <w:rtl/>
              </w:rPr>
              <w:br/>
            </w:r>
            <w:hyperlink r:id="rId179">
              <w:r>
                <w:rPr>
                  <w:rFonts w:ascii="Assistant" w:eastAsia="Assistant" w:hAnsi="Assistant" w:cs="Assistant"/>
                  <w:color w:val="1155CC"/>
                  <w:u w:val="single"/>
                </w:rPr>
                <w:t>https://journal.bezalel.ac.il/en/protocol/article/3121</w:t>
              </w:r>
            </w:hyperlink>
          </w:p>
        </w:tc>
      </w:tr>
      <w:tr w:rsidR="002C37A5" w14:paraId="7C3F3518" w14:textId="77777777" w:rsidTr="00FE132E">
        <w:tc>
          <w:tcPr>
            <w:tcW w:w="2070" w:type="dxa"/>
            <w:shd w:val="clear" w:color="auto" w:fill="auto"/>
            <w:tcMar>
              <w:top w:w="100" w:type="dxa"/>
              <w:left w:w="100" w:type="dxa"/>
              <w:bottom w:w="100" w:type="dxa"/>
              <w:right w:w="100" w:type="dxa"/>
            </w:tcMar>
          </w:tcPr>
          <w:p w14:paraId="0F0A6275"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ליה ברוס - </w:t>
            </w:r>
            <w:r w:rsidRPr="00F722F4">
              <w:rPr>
                <w:rFonts w:ascii="Assistant" w:eastAsia="Assistant" w:hAnsi="Assistant" w:cs="Assistant"/>
                <w:bCs/>
                <w:color w:val="1C4587"/>
                <w:rtl/>
              </w:rPr>
              <w:br/>
              <w:t>עיצוב במלח</w:t>
            </w:r>
          </w:p>
        </w:tc>
        <w:tc>
          <w:tcPr>
            <w:tcW w:w="6930" w:type="dxa"/>
            <w:shd w:val="clear" w:color="auto" w:fill="auto"/>
            <w:tcMar>
              <w:top w:w="100" w:type="dxa"/>
              <w:left w:w="100" w:type="dxa"/>
              <w:bottom w:w="100" w:type="dxa"/>
              <w:right w:w="100" w:type="dxa"/>
            </w:tcMar>
          </w:tcPr>
          <w:p w14:paraId="1C6FDD7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ind w:left="60"/>
              <w:rPr>
                <w:rFonts w:ascii="Assistant" w:eastAsia="Assistant" w:hAnsi="Assistant" w:cs="Assistant"/>
              </w:rPr>
            </w:pPr>
            <w:r>
              <w:rPr>
                <w:rFonts w:ascii="Assistant" w:eastAsia="Assistant" w:hAnsi="Assistant" w:cs="Assistant"/>
                <w:rtl/>
              </w:rPr>
              <w:t xml:space="preserve">ליה ברוס היא מעצבת, </w:t>
            </w:r>
            <w:proofErr w:type="spellStart"/>
            <w:r>
              <w:rPr>
                <w:rFonts w:ascii="Assistant" w:eastAsia="Assistant" w:hAnsi="Assistant" w:cs="Assistant"/>
                <w:rtl/>
              </w:rPr>
              <w:t>אמנית</w:t>
            </w:r>
            <w:proofErr w:type="spellEnd"/>
            <w:r>
              <w:rPr>
                <w:rFonts w:ascii="Assistant" w:eastAsia="Assistant" w:hAnsi="Assistant" w:cs="Assistant"/>
                <w:rtl/>
              </w:rPr>
              <w:t xml:space="preserve"> ובעלת סטודיו </w:t>
            </w:r>
            <w:proofErr w:type="spellStart"/>
            <w:r>
              <w:rPr>
                <w:rFonts w:ascii="Assistant" w:eastAsia="Assistant" w:hAnsi="Assistant" w:cs="Assistant"/>
              </w:rPr>
              <w:t>Saltware</w:t>
            </w:r>
            <w:proofErr w:type="spellEnd"/>
            <w:r>
              <w:rPr>
                <w:rFonts w:ascii="Assistant" w:eastAsia="Assistant" w:hAnsi="Assistant" w:cs="Assistant"/>
              </w:rPr>
              <w:t xml:space="preserve"> </w:t>
            </w:r>
            <w:proofErr w:type="spellStart"/>
            <w:r>
              <w:rPr>
                <w:rFonts w:ascii="Assistant" w:eastAsia="Assistant" w:hAnsi="Assistant" w:cs="Assistant"/>
              </w:rPr>
              <w:t>Design</w:t>
            </w:r>
            <w:proofErr w:type="spellEnd"/>
            <w:r>
              <w:rPr>
                <w:rFonts w:ascii="Assistant" w:eastAsia="Assistant" w:hAnsi="Assistant" w:cs="Assistant"/>
                <w:rtl/>
              </w:rPr>
              <w:t xml:space="preserve">, הפועלת בישראל ופורצת דרך בתחום עיצוב היודאיקה באמצעות שימוש ייחודי במלח מים המלח כחומר גלם עיקרי. ברוס, בוגרת ברוס פיתחה, בשיתוף עם פרופ' דניאל </w:t>
            </w:r>
            <w:proofErr w:type="spellStart"/>
            <w:r>
              <w:rPr>
                <w:rFonts w:ascii="Assistant" w:eastAsia="Assistant" w:hAnsi="Assistant" w:cs="Assistant"/>
                <w:rtl/>
              </w:rPr>
              <w:t>מנדלר</w:t>
            </w:r>
            <w:proofErr w:type="spellEnd"/>
            <w:r>
              <w:rPr>
                <w:rFonts w:ascii="Assistant" w:eastAsia="Assistant" w:hAnsi="Assistant" w:cs="Assistant"/>
                <w:rtl/>
              </w:rPr>
              <w:t xml:space="preserve"> מהאוניברסיטה העברית, טכנולוגיה ירוקה וחדשנית ההופכת שאריות מלח תעשייתי מים המלח לאובייקטים תלת-ממדיים עמידים, חזקים וידידותיים לסביבה, ללא תוספים סינתטיים ובתהליך חסכוני באנרגיה. היא שואבת השראה מהקשר הסימבולי של המלח במסורת היהודית – טהרה, ברית, נצח – ומהנוף של ים המלח, ומעניקה לכל פריט משמעות תרבותית ורוחנית עמוקה.</w:t>
            </w:r>
          </w:p>
          <w:p w14:paraId="0A9042ED"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Pr>
              <w:br/>
            </w:r>
            <w:r>
              <w:rPr>
                <w:rFonts w:ascii="Assistant" w:eastAsia="Assistant" w:hAnsi="Assistant" w:cs="Assistant"/>
                <w:u w:val="single"/>
                <w:rtl/>
              </w:rPr>
              <w:t>מוצרים</w:t>
            </w:r>
            <w:r>
              <w:rPr>
                <w:rFonts w:ascii="Assistant" w:eastAsia="Assistant" w:hAnsi="Assistant" w:cs="Assistant"/>
              </w:rPr>
              <w:t>:</w:t>
            </w:r>
          </w:p>
          <w:p w14:paraId="5B643B03" w14:textId="77777777" w:rsidR="002C37A5" w:rsidRDefault="00000000">
            <w:pPr>
              <w:widowControl w:val="0"/>
              <w:numPr>
                <w:ilvl w:val="0"/>
                <w:numId w:val="14"/>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 xml:space="preserve">חנוכיות (מנורות חנוכה): כל </w:t>
            </w:r>
            <w:proofErr w:type="spellStart"/>
            <w:r>
              <w:rPr>
                <w:rFonts w:ascii="Assistant" w:eastAsia="Assistant" w:hAnsi="Assistant" w:cs="Assistant"/>
                <w:rtl/>
              </w:rPr>
              <w:t>חנוכיה</w:t>
            </w:r>
            <w:proofErr w:type="spellEnd"/>
            <w:r>
              <w:rPr>
                <w:rFonts w:ascii="Assistant" w:eastAsia="Assistant" w:hAnsi="Assistant" w:cs="Assistant"/>
                <w:rtl/>
              </w:rPr>
              <w:t xml:space="preserve"> היא יצירת אמנות חד-פעמית, עשויה מלח טהור, לעיתים עם פיגמנטים טבעיים, פרחים מיובשים או שבבי מתכת, ומדגישה את הסמליות של אור וטהרה.</w:t>
            </w:r>
          </w:p>
          <w:p w14:paraId="2F38D5C8" w14:textId="77777777" w:rsidR="002C37A5" w:rsidRDefault="00000000">
            <w:pPr>
              <w:widowControl w:val="0"/>
              <w:numPr>
                <w:ilvl w:val="0"/>
                <w:numId w:val="14"/>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פמוטים לשבת: פמוטים מינימליסטיים, שקופים למחצה, המוסיפים ייחודיות לשולחן השבת ומדגישים את החיבור לארץ ולחומר הגלם.</w:t>
            </w:r>
          </w:p>
          <w:p w14:paraId="326E1E84" w14:textId="77777777" w:rsidR="002C37A5" w:rsidRDefault="00000000">
            <w:pPr>
              <w:widowControl w:val="0"/>
              <w:numPr>
                <w:ilvl w:val="0"/>
                <w:numId w:val="14"/>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גביעי קידוש: גביעים בעיצוב עכשווי, שקופים, המשלבים בין מסורת יהודית לאסתטיקה מודרנית.</w:t>
            </w:r>
          </w:p>
          <w:p w14:paraId="45958505" w14:textId="77777777" w:rsidR="002C37A5" w:rsidRDefault="00000000">
            <w:pPr>
              <w:widowControl w:val="0"/>
              <w:numPr>
                <w:ilvl w:val="0"/>
                <w:numId w:val="14"/>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חמסות, מלחיות, קערות סדר פסח, לוחות עיצוב לבית, תכשיטים ועוד: כל פריט נושא עמו מסר של חיבור לארץ, לטבע ולשורשים היהודיים, תוך שמירה על עיצוב עכשווי, נקי וייחודי.</w:t>
            </w:r>
          </w:p>
          <w:p w14:paraId="141CED35"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br/>
              <w:t>כל מוצר מיוצר בעבודת יד, תוך שילוב טכנולוגיה ירוקה, עיצוב מודרני ומשמעות תרבותית. המוצרים נמכרים בחנויות מוזיאונים יהודיים ברחבי העולם, ומעוררים עניין בזכות השילוב בין עיצוב, קיימות, חדשנות ומשמעות יהודית-ישראלית</w:t>
            </w:r>
          </w:p>
          <w:p w14:paraId="34C4BC4F"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ind w:left="60"/>
              <w:rPr>
                <w:rFonts w:ascii="Assistant" w:eastAsia="Assistant" w:hAnsi="Assistant" w:cs="Assistant"/>
              </w:rPr>
            </w:pPr>
          </w:p>
          <w:p w14:paraId="7A78E30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ind w:left="60"/>
              <w:rPr>
                <w:rFonts w:ascii="Assistant" w:eastAsia="Assistant" w:hAnsi="Assistant" w:cs="Assistant"/>
              </w:rPr>
            </w:pPr>
            <w:hyperlink r:id="rId180">
              <w:r>
                <w:rPr>
                  <w:rFonts w:ascii="Assistant" w:eastAsia="Assistant" w:hAnsi="Assistant" w:cs="Assistant"/>
                  <w:color w:val="1155CC"/>
                  <w:u w:val="single"/>
                </w:rPr>
                <w:t>https://saltwaredesign.com/</w:t>
              </w:r>
            </w:hyperlink>
            <w:r>
              <w:rPr>
                <w:rFonts w:ascii="Assistant" w:eastAsia="Assistant" w:hAnsi="Assistant" w:cs="Assistant"/>
              </w:rPr>
              <w:br/>
            </w:r>
          </w:p>
          <w:p w14:paraId="0AABB7C7"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ind w:left="60"/>
              <w:rPr>
                <w:rFonts w:ascii="Assistant" w:eastAsia="Assistant" w:hAnsi="Assistant" w:cs="Assistant"/>
              </w:rPr>
            </w:pPr>
            <w:hyperlink r:id="rId181">
              <w:r>
                <w:rPr>
                  <w:rFonts w:ascii="Assistant" w:eastAsia="Assistant" w:hAnsi="Assistant" w:cs="Assistant"/>
                  <w:color w:val="1155CC"/>
                  <w:u w:val="single"/>
                </w:rPr>
                <w:t>https://judaicainthespotlight.com/meet-the-artist-lia-bruce/</w:t>
              </w:r>
            </w:hyperlink>
            <w:r>
              <w:rPr>
                <w:rFonts w:ascii="Assistant" w:eastAsia="Assistant" w:hAnsi="Assistant" w:cs="Assistant"/>
              </w:rPr>
              <w:br/>
            </w:r>
          </w:p>
          <w:p w14:paraId="78B6148C"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ind w:left="60"/>
              <w:rPr>
                <w:rFonts w:ascii="Assistant" w:eastAsia="Assistant" w:hAnsi="Assistant" w:cs="Assistant"/>
              </w:rPr>
            </w:pPr>
            <w:hyperlink r:id="rId182">
              <w:r>
                <w:rPr>
                  <w:rFonts w:ascii="Assistant" w:eastAsia="Assistant" w:hAnsi="Assistant" w:cs="Assistant"/>
                  <w:color w:val="1155CC"/>
                  <w:u w:val="single"/>
                </w:rPr>
                <w:t>https://saltwaredesign.com/product-category/judaica/</w:t>
              </w:r>
            </w:hyperlink>
          </w:p>
        </w:tc>
      </w:tr>
      <w:tr w:rsidR="002C37A5" w14:paraId="341E7E93" w14:textId="77777777" w:rsidTr="00FE132E">
        <w:tc>
          <w:tcPr>
            <w:tcW w:w="2070" w:type="dxa"/>
            <w:shd w:val="clear" w:color="auto" w:fill="auto"/>
            <w:tcMar>
              <w:top w:w="100" w:type="dxa"/>
              <w:left w:w="100" w:type="dxa"/>
              <w:bottom w:w="100" w:type="dxa"/>
              <w:right w:w="100" w:type="dxa"/>
            </w:tcMar>
          </w:tcPr>
          <w:p w14:paraId="1FE4CBD6" w14:textId="77777777" w:rsidR="002C37A5" w:rsidRPr="00F722F4" w:rsidRDefault="00000000">
            <w:pPr>
              <w:widowControl w:val="0"/>
              <w:pBdr>
                <w:top w:val="nil"/>
                <w:left w:val="nil"/>
                <w:bottom w:val="nil"/>
                <w:right w:val="nil"/>
                <w:between w:val="nil"/>
              </w:pBdr>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סטודיו </w:t>
            </w:r>
            <w:proofErr w:type="spellStart"/>
            <w:r w:rsidRPr="00F722F4">
              <w:rPr>
                <w:rFonts w:ascii="Assistant" w:eastAsia="Assistant" w:hAnsi="Assistant" w:cs="Assistant"/>
                <w:bCs/>
                <w:color w:val="1C4587"/>
                <w:rtl/>
              </w:rPr>
              <w:t>ארמדילו</w:t>
            </w:r>
            <w:proofErr w:type="spellEnd"/>
            <w:r w:rsidRPr="00F722F4">
              <w:rPr>
                <w:rFonts w:ascii="Assistant" w:eastAsia="Assistant" w:hAnsi="Assistant" w:cs="Assistant"/>
                <w:bCs/>
                <w:color w:val="1C4587"/>
                <w:rtl/>
              </w:rPr>
              <w:t xml:space="preserve"> </w:t>
            </w:r>
          </w:p>
          <w:p w14:paraId="276C9CCC" w14:textId="77777777" w:rsidR="002C37A5" w:rsidRDefault="00000000">
            <w:pPr>
              <w:widowControl w:val="0"/>
              <w:pBdr>
                <w:top w:val="nil"/>
                <w:left w:val="nil"/>
                <w:bottom w:val="nil"/>
                <w:right w:val="nil"/>
                <w:between w:val="nil"/>
              </w:pBdr>
              <w:bidi/>
              <w:rPr>
                <w:rFonts w:ascii="Assistant" w:eastAsia="Assistant" w:hAnsi="Assistant" w:cs="Assistant"/>
                <w:b/>
                <w:color w:val="1C4587"/>
              </w:rPr>
            </w:pPr>
            <w:r w:rsidRPr="00F722F4">
              <w:rPr>
                <w:rFonts w:ascii="Assistant" w:eastAsia="Assistant" w:hAnsi="Assistant" w:cs="Assistant"/>
                <w:bCs/>
                <w:color w:val="1C4587"/>
                <w:rtl/>
              </w:rPr>
              <w:t xml:space="preserve">הדס </w:t>
            </w:r>
            <w:proofErr w:type="spellStart"/>
            <w:r w:rsidRPr="00F722F4">
              <w:rPr>
                <w:rFonts w:ascii="Assistant" w:eastAsia="Assistant" w:hAnsi="Assistant" w:cs="Assistant"/>
                <w:bCs/>
                <w:color w:val="1C4587"/>
                <w:rtl/>
              </w:rPr>
              <w:t>קרוק</w:t>
            </w:r>
            <w:proofErr w:type="spellEnd"/>
            <w:r w:rsidRPr="00F722F4">
              <w:rPr>
                <w:rFonts w:ascii="Assistant" w:eastAsia="Assistant" w:hAnsi="Assistant" w:cs="Assistant"/>
                <w:bCs/>
                <w:color w:val="1C4587"/>
                <w:rtl/>
              </w:rPr>
              <w:t xml:space="preserve"> וענת שטיין</w:t>
            </w:r>
            <w:r>
              <w:rPr>
                <w:rFonts w:ascii="Assistant" w:eastAsia="Assistant" w:hAnsi="Assistant" w:cs="Assistant"/>
                <w:b/>
                <w:color w:val="1C4587"/>
                <w:rtl/>
              </w:rPr>
              <w:t xml:space="preserve"> </w:t>
            </w:r>
          </w:p>
        </w:tc>
        <w:tc>
          <w:tcPr>
            <w:tcW w:w="6930" w:type="dxa"/>
            <w:shd w:val="clear" w:color="auto" w:fill="auto"/>
            <w:tcMar>
              <w:top w:w="100" w:type="dxa"/>
              <w:left w:w="100" w:type="dxa"/>
              <w:bottom w:w="100" w:type="dxa"/>
              <w:right w:w="100" w:type="dxa"/>
            </w:tcMar>
          </w:tcPr>
          <w:p w14:paraId="0CC7FF9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ind w:left="60"/>
              <w:rPr>
                <w:rFonts w:ascii="Assistant" w:eastAsia="Assistant" w:hAnsi="Assistant" w:cs="Assistant"/>
              </w:rPr>
            </w:pPr>
            <w:r>
              <w:rPr>
                <w:rFonts w:ascii="Assistant" w:eastAsia="Assistant" w:hAnsi="Assistant" w:cs="Assistant"/>
                <w:rtl/>
              </w:rPr>
              <w:t xml:space="preserve">סטודיו </w:t>
            </w:r>
            <w:proofErr w:type="spellStart"/>
            <w:r>
              <w:rPr>
                <w:rFonts w:ascii="Assistant" w:eastAsia="Assistant" w:hAnsi="Assistant" w:cs="Assistant"/>
                <w:rtl/>
              </w:rPr>
              <w:t>ארמדילו</w:t>
            </w:r>
            <w:proofErr w:type="spellEnd"/>
            <w:r>
              <w:rPr>
                <w:rFonts w:ascii="Assistant" w:eastAsia="Assistant" w:hAnsi="Assistant" w:cs="Assistant"/>
                <w:rtl/>
              </w:rPr>
              <w:t xml:space="preserve">, שהוקם על ידי ענת שטיין והדס </w:t>
            </w:r>
            <w:proofErr w:type="spellStart"/>
            <w:r>
              <w:rPr>
                <w:rFonts w:ascii="Assistant" w:eastAsia="Assistant" w:hAnsi="Assistant" w:cs="Assistant"/>
                <w:rtl/>
              </w:rPr>
              <w:t>קרוק</w:t>
            </w:r>
            <w:proofErr w:type="spellEnd"/>
            <w:r>
              <w:rPr>
                <w:rFonts w:ascii="Assistant" w:eastAsia="Assistant" w:hAnsi="Assistant" w:cs="Assistant"/>
                <w:rtl/>
              </w:rPr>
              <w:t>, הוא מהבולטים והמוערכים בעיצוב יודאיקה עכשווית בישראל. השתיים, בוגרות המחלקה לעיצוב תעשייתי במכון הטכנולוגי חולון (</w:t>
            </w:r>
            <w:r>
              <w:rPr>
                <w:rFonts w:ascii="Assistant" w:eastAsia="Assistant" w:hAnsi="Assistant" w:cs="Assistant"/>
              </w:rPr>
              <w:t>HIT</w:t>
            </w:r>
            <w:r>
              <w:rPr>
                <w:rFonts w:ascii="Assistant" w:eastAsia="Assistant" w:hAnsi="Assistant" w:cs="Assistant"/>
                <w:rtl/>
              </w:rPr>
              <w:t>), פועלות יחד מאז 1997 וממוקמות בתל אביב. הן יצרו שפה עיצובית ייחודית המשלבת מסורת יהודית עם עקרונות עיצוב מודרניים, השראה מאוריגמי, גיאומטריה, מתמטיקה, משחקים ופאזלים, תוך דגש על עבודת יד, קהילתיות וייצור מקומי.</w:t>
            </w:r>
          </w:p>
          <w:p w14:paraId="6FA560FA"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80"/>
              <w:rPr>
                <w:rFonts w:ascii="Assistant" w:eastAsia="Assistant" w:hAnsi="Assistant" w:cs="Assistant"/>
                <w:sz w:val="22"/>
                <w:szCs w:val="22"/>
                <w:u w:val="single"/>
              </w:rPr>
            </w:pPr>
            <w:bookmarkStart w:id="23" w:name="_n8h3ymj7a6ox" w:colFirst="0" w:colLast="0"/>
            <w:bookmarkEnd w:id="23"/>
            <w:r>
              <w:rPr>
                <w:rFonts w:ascii="Assistant" w:eastAsia="Assistant" w:hAnsi="Assistant" w:cs="Assistant"/>
                <w:sz w:val="22"/>
                <w:szCs w:val="22"/>
                <w:u w:val="single"/>
                <w:rtl/>
              </w:rPr>
              <w:t>תרומתן לשפה העיצובית של יודאיקה עכשווית</w:t>
            </w:r>
          </w:p>
          <w:p w14:paraId="3686533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ind w:left="60"/>
              <w:rPr>
                <w:rFonts w:ascii="Assistant" w:eastAsia="Assistant" w:hAnsi="Assistant" w:cs="Assistant"/>
              </w:rPr>
            </w:pPr>
            <w:r>
              <w:rPr>
                <w:rFonts w:ascii="Assistant" w:eastAsia="Assistant" w:hAnsi="Assistant" w:cs="Assistant"/>
                <w:rtl/>
              </w:rPr>
              <w:t>ענת והדס חידשו את תחום היודאיקה בכך שהפכו חפצים מסורתיים לפריטים עכשוויים, צבעוניים, מינימליסטיים ויצירתיים, המשלבים שמחה, משחקיות וקריצה עיצובית. הן שואבות השראה מהחיים העירוניים בישראל, מהתרבות היהודית, מהמשפחה ומהרחוב, ומביאות לידי ביטוי עיצוב נקי, מודולרי, לעיתים רב-שימושי, שמדבר בשפה עכשווית אך שומר על הקשר למסורת. כל מוצר עובר מחקר אתנוגרפי, פיתוח סקיצות דו-ממדיות ותלת-ממדיות, ויוצר בסדנאות בוטיק מקומיות בעבודת יד.</w:t>
            </w:r>
          </w:p>
          <w:p w14:paraId="5A32B972"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after="80"/>
              <w:rPr>
                <w:rFonts w:ascii="Assistant" w:eastAsia="Assistant" w:hAnsi="Assistant" w:cs="Assistant"/>
                <w:sz w:val="22"/>
                <w:szCs w:val="22"/>
                <w:u w:val="single"/>
              </w:rPr>
            </w:pPr>
            <w:bookmarkStart w:id="24" w:name="_kw2c3y214ba0" w:colFirst="0" w:colLast="0"/>
            <w:bookmarkEnd w:id="24"/>
            <w:r>
              <w:rPr>
                <w:rFonts w:ascii="Assistant" w:eastAsia="Assistant" w:hAnsi="Assistant" w:cs="Assistant"/>
                <w:sz w:val="22"/>
                <w:szCs w:val="22"/>
                <w:u w:val="single"/>
                <w:rtl/>
              </w:rPr>
              <w:t>דוגמא לשילוב בין מסורת וחדשנות</w:t>
            </w:r>
          </w:p>
          <w:p w14:paraId="67013629" w14:textId="77777777" w:rsidR="002C37A5" w:rsidRDefault="00000000">
            <w:pPr>
              <w:widowControl w:val="0"/>
              <w:numPr>
                <w:ilvl w:val="0"/>
                <w:numId w:val="2"/>
              </w:numPr>
              <w:pBdr>
                <w:top w:val="none" w:sz="0" w:space="0" w:color="E5E7EB"/>
                <w:left w:val="none" w:sz="0" w:space="0" w:color="E5E7EB"/>
                <w:bottom w:val="none" w:sz="0" w:space="0" w:color="E5E7EB"/>
                <w:right w:val="none" w:sz="0" w:space="0" w:color="E5E7EB"/>
                <w:between w:val="none" w:sz="0" w:space="0" w:color="E5E7EB"/>
              </w:pBdr>
              <w:bidi/>
              <w:spacing w:before="120"/>
              <w:rPr>
                <w:rFonts w:ascii="Assistant" w:eastAsia="Assistant" w:hAnsi="Assistant" w:cs="Assistant"/>
              </w:rPr>
            </w:pPr>
            <w:r>
              <w:rPr>
                <w:rFonts w:ascii="Assistant" w:eastAsia="Assistant" w:hAnsi="Assistant" w:cs="Assistant"/>
                <w:rtl/>
              </w:rPr>
              <w:t xml:space="preserve">קערת סדר פסח "פאזל" – קערה מודולרית מעץ וקרמיקה, שכל חלקיה מתפרקים וניתנים לשימוש </w:t>
            </w:r>
            <w:proofErr w:type="spellStart"/>
            <w:r>
              <w:rPr>
                <w:rFonts w:ascii="Assistant" w:eastAsia="Assistant" w:hAnsi="Assistant" w:cs="Assistant"/>
                <w:rtl/>
              </w:rPr>
              <w:t>כפלייסמנטים</w:t>
            </w:r>
            <w:proofErr w:type="spellEnd"/>
            <w:r>
              <w:rPr>
                <w:rFonts w:ascii="Assistant" w:eastAsia="Assistant" w:hAnsi="Assistant" w:cs="Assistant"/>
                <w:rtl/>
              </w:rPr>
              <w:t xml:space="preserve"> בצורת רימונים, עם כוכב מגן דוד במרכז. דוגמה מובהקת לשילוב משחקיות, עיצוב עכשווי ומסורת.</w:t>
            </w:r>
          </w:p>
          <w:p w14:paraId="3487A461" w14:textId="77777777" w:rsidR="002C37A5" w:rsidRDefault="00000000">
            <w:pPr>
              <w:widowControl w:val="0"/>
              <w:numPr>
                <w:ilvl w:val="0"/>
                <w:numId w:val="2"/>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כסה מצה וכיסוי אפיקומן בצביעת שיבורי – כיסויים מבד קטיפה צבועים בעבודת יד בטכניקת שיבורי יפנית, המשלבים מסורת יהודית עם השראה עיצובית מהמזרח הרחוק.</w:t>
            </w:r>
          </w:p>
          <w:p w14:paraId="52B9DCC7" w14:textId="77777777" w:rsidR="002C37A5" w:rsidRDefault="00000000">
            <w:pPr>
              <w:widowControl w:val="0"/>
              <w:numPr>
                <w:ilvl w:val="0"/>
                <w:numId w:val="2"/>
              </w:numPr>
              <w:pBdr>
                <w:top w:val="none" w:sz="0" w:space="0" w:color="E5E7EB"/>
                <w:left w:val="none" w:sz="0" w:space="0" w:color="E5E7EB"/>
                <w:bottom w:val="none" w:sz="0" w:space="0" w:color="E5E7EB"/>
                <w:right w:val="none" w:sz="0" w:space="0" w:color="E5E7EB"/>
                <w:between w:val="none" w:sz="0" w:space="0" w:color="E5E7EB"/>
              </w:pBdr>
              <w:bidi/>
              <w:spacing w:after="120"/>
              <w:rPr>
                <w:rFonts w:ascii="Assistant" w:eastAsia="Assistant" w:hAnsi="Assistant" w:cs="Assistant"/>
              </w:rPr>
            </w:pPr>
            <w:r>
              <w:rPr>
                <w:rFonts w:ascii="Assistant" w:eastAsia="Assistant" w:hAnsi="Assistant" w:cs="Assistant"/>
                <w:rtl/>
              </w:rPr>
              <w:t>כיסוי שבת "</w:t>
            </w:r>
            <w:proofErr w:type="spellStart"/>
            <w:r>
              <w:rPr>
                <w:rFonts w:ascii="Assistant" w:eastAsia="Assistant" w:hAnsi="Assistant" w:cs="Assistant"/>
              </w:rPr>
              <w:t>Linen</w:t>
            </w:r>
            <w:proofErr w:type="spellEnd"/>
            <w:r>
              <w:rPr>
                <w:rFonts w:ascii="Assistant" w:eastAsia="Assistant" w:hAnsi="Assistant" w:cs="Assistant"/>
                <w:rtl/>
              </w:rPr>
              <w:t>" – כיסוי שולחן שבת תלת-ממדי, שנרכש לאוסף המוזיאון היהודי בניו-יורק, המדמה את שולחן השבת הערוך כולו, ומעורר מחשבה על קדושה, זיכרון וטקסיות</w:t>
            </w:r>
          </w:p>
          <w:p w14:paraId="3F579955"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spacing w:before="120" w:after="120"/>
              <w:rPr>
                <w:rFonts w:ascii="Assistant" w:eastAsia="Assistant" w:hAnsi="Assistant" w:cs="Assistant"/>
              </w:rPr>
            </w:pPr>
          </w:p>
          <w:p w14:paraId="1EA21FF5" w14:textId="77777777" w:rsidR="002C37A5" w:rsidRDefault="00000000">
            <w:pPr>
              <w:widowControl w:val="0"/>
              <w:pBdr>
                <w:top w:val="nil"/>
                <w:left w:val="nil"/>
                <w:bottom w:val="nil"/>
                <w:right w:val="nil"/>
                <w:between w:val="nil"/>
              </w:pBdr>
              <w:rPr>
                <w:rFonts w:ascii="Assistant" w:eastAsia="Assistant" w:hAnsi="Assistant" w:cs="Assistant"/>
              </w:rPr>
            </w:pPr>
            <w:hyperlink r:id="rId183">
              <w:r>
                <w:rPr>
                  <w:rFonts w:ascii="Assistant" w:eastAsia="Assistant" w:hAnsi="Assistant" w:cs="Assistant"/>
                  <w:color w:val="1155CC"/>
                  <w:u w:val="single"/>
                </w:rPr>
                <w:t>https://studioarmadillo.com/pages/armadillo-judaica-lovers</w:t>
              </w:r>
            </w:hyperlink>
          </w:p>
          <w:p w14:paraId="4CB0B7D2" w14:textId="77777777" w:rsidR="002C37A5" w:rsidRDefault="002C37A5">
            <w:pPr>
              <w:widowControl w:val="0"/>
              <w:pBdr>
                <w:top w:val="nil"/>
                <w:left w:val="nil"/>
                <w:bottom w:val="nil"/>
                <w:right w:val="nil"/>
                <w:between w:val="nil"/>
              </w:pBdr>
              <w:rPr>
                <w:rFonts w:ascii="Assistant" w:eastAsia="Assistant" w:hAnsi="Assistant" w:cs="Assistant"/>
              </w:rPr>
            </w:pPr>
          </w:p>
          <w:p w14:paraId="3288C782" w14:textId="77777777" w:rsidR="002C37A5" w:rsidRDefault="00000000">
            <w:pPr>
              <w:widowControl w:val="0"/>
              <w:pBdr>
                <w:top w:val="nil"/>
                <w:left w:val="nil"/>
                <w:bottom w:val="nil"/>
                <w:right w:val="nil"/>
                <w:between w:val="nil"/>
              </w:pBdr>
              <w:rPr>
                <w:rFonts w:ascii="Assistant" w:eastAsia="Assistant" w:hAnsi="Assistant" w:cs="Assistant"/>
              </w:rPr>
            </w:pPr>
            <w:hyperlink r:id="rId184">
              <w:r>
                <w:rPr>
                  <w:rFonts w:ascii="Assistant" w:eastAsia="Assistant" w:hAnsi="Assistant" w:cs="Assistant"/>
                  <w:color w:val="1155CC"/>
                  <w:u w:val="single"/>
                </w:rPr>
                <w:t>https://judaicainthespotlight.com/meet-the-artists-anat-stein-and-hadas-kruk-of-armadillo-judaica-lovers/</w:t>
              </w:r>
            </w:hyperlink>
          </w:p>
          <w:p w14:paraId="445AA65C" w14:textId="77777777" w:rsidR="002C37A5" w:rsidRDefault="002C37A5">
            <w:pPr>
              <w:widowControl w:val="0"/>
              <w:pBdr>
                <w:top w:val="nil"/>
                <w:left w:val="nil"/>
                <w:bottom w:val="nil"/>
                <w:right w:val="nil"/>
                <w:between w:val="nil"/>
              </w:pBdr>
              <w:rPr>
                <w:rFonts w:ascii="Assistant" w:eastAsia="Assistant" w:hAnsi="Assistant" w:cs="Assistant"/>
              </w:rPr>
            </w:pPr>
          </w:p>
          <w:p w14:paraId="64ACF2FB" w14:textId="77777777" w:rsidR="002C37A5" w:rsidRDefault="00000000">
            <w:pPr>
              <w:widowControl w:val="0"/>
              <w:pBdr>
                <w:top w:val="nil"/>
                <w:left w:val="nil"/>
                <w:bottom w:val="nil"/>
                <w:right w:val="nil"/>
                <w:between w:val="nil"/>
              </w:pBdr>
              <w:rPr>
                <w:rFonts w:ascii="Assistant" w:eastAsia="Assistant" w:hAnsi="Assistant" w:cs="Assistant"/>
              </w:rPr>
            </w:pPr>
            <w:hyperlink r:id="rId185">
              <w:r>
                <w:rPr>
                  <w:rFonts w:ascii="Assistant" w:eastAsia="Assistant" w:hAnsi="Assistant" w:cs="Assistant"/>
                  <w:color w:val="1155CC"/>
                  <w:u w:val="single"/>
                </w:rPr>
                <w:t>https://judaicainthespotlight.com/meet-the-artists-anat-stein-and-hadas-kruk-of-armadillo-judaica-lovers/</w:t>
              </w:r>
            </w:hyperlink>
          </w:p>
          <w:p w14:paraId="59F28609" w14:textId="77777777" w:rsidR="002C37A5" w:rsidRDefault="002C37A5">
            <w:pPr>
              <w:widowControl w:val="0"/>
              <w:pBdr>
                <w:top w:val="nil"/>
                <w:left w:val="nil"/>
                <w:bottom w:val="nil"/>
                <w:right w:val="nil"/>
                <w:between w:val="nil"/>
              </w:pBdr>
              <w:bidi/>
              <w:rPr>
                <w:rFonts w:ascii="Assistant" w:eastAsia="Assistant" w:hAnsi="Assistant" w:cs="Assistant"/>
              </w:rPr>
            </w:pPr>
          </w:p>
          <w:p w14:paraId="480CF4F7" w14:textId="77777777" w:rsidR="002C37A5" w:rsidRDefault="00000000">
            <w:pPr>
              <w:widowControl w:val="0"/>
              <w:pBdr>
                <w:top w:val="nil"/>
                <w:left w:val="nil"/>
                <w:bottom w:val="nil"/>
                <w:right w:val="nil"/>
                <w:between w:val="nil"/>
              </w:pBdr>
              <w:rPr>
                <w:rFonts w:ascii="Assistant" w:eastAsia="Assistant" w:hAnsi="Assistant" w:cs="Assistant"/>
              </w:rPr>
            </w:pPr>
            <w:hyperlink r:id="rId186">
              <w:r>
                <w:rPr>
                  <w:rFonts w:ascii="Assistant" w:eastAsia="Assistant" w:hAnsi="Assistant" w:cs="Assistant"/>
                  <w:color w:val="1155CC"/>
                  <w:u w:val="single"/>
                </w:rPr>
                <w:t>https://www.midnighteast.com/mag/?p=3839</w:t>
              </w:r>
            </w:hyperlink>
          </w:p>
        </w:tc>
      </w:tr>
    </w:tbl>
    <w:p w14:paraId="10EA94E3" w14:textId="77777777" w:rsidR="002C37A5" w:rsidRDefault="002C37A5">
      <w:pPr>
        <w:bidi/>
        <w:rPr>
          <w:rFonts w:ascii="Assistant" w:eastAsia="Assistant" w:hAnsi="Assistant" w:cs="Assistant"/>
        </w:rPr>
      </w:pPr>
    </w:p>
    <w:p w14:paraId="125E86E2" w14:textId="77777777" w:rsidR="002C37A5" w:rsidRPr="00F722F4" w:rsidRDefault="00000000">
      <w:pPr>
        <w:widowControl w:val="0"/>
        <w:bidi/>
        <w:rPr>
          <w:rFonts w:ascii="Assistant" w:eastAsia="Assistant" w:hAnsi="Assistant" w:cs="Assistant"/>
          <w:bCs/>
          <w:color w:val="1C4587"/>
          <w:sz w:val="26"/>
          <w:szCs w:val="26"/>
          <w:shd w:val="clear" w:color="auto" w:fill="CFE2F3"/>
        </w:rPr>
      </w:pPr>
      <w:r w:rsidRPr="00F722F4">
        <w:rPr>
          <w:rFonts w:ascii="Assistant" w:eastAsia="Assistant" w:hAnsi="Assistant" w:cs="Assistant"/>
          <w:bCs/>
          <w:color w:val="1C4587"/>
          <w:sz w:val="26"/>
          <w:szCs w:val="26"/>
          <w:shd w:val="clear" w:color="auto" w:fill="CFE2F3"/>
          <w:rtl/>
        </w:rPr>
        <w:t>עיצוב אופנה</w:t>
      </w:r>
    </w:p>
    <w:p w14:paraId="4F694B57" w14:textId="77777777" w:rsidR="002C37A5" w:rsidRDefault="002C37A5">
      <w:pPr>
        <w:widowControl w:val="0"/>
        <w:bidi/>
        <w:rPr>
          <w:rFonts w:ascii="Assistant" w:eastAsia="Assistant" w:hAnsi="Assistant" w:cs="Assistant"/>
          <w:b/>
          <w:color w:val="1C4587"/>
          <w:sz w:val="26"/>
          <w:szCs w:val="26"/>
          <w:shd w:val="clear" w:color="auto" w:fill="CFE2F3"/>
        </w:rPr>
      </w:pPr>
    </w:p>
    <w:tbl>
      <w:tblPr>
        <w:tblStyle w:val="ad"/>
        <w:bidiVisual/>
        <w:tblW w:w="9675" w:type="dxa"/>
        <w:tblInd w:w="-60" w:type="dxa"/>
        <w:tblBorders>
          <w:top w:val="single" w:sz="8" w:space="0" w:color="C9DAF8"/>
          <w:left w:val="single" w:sz="8" w:space="0" w:color="C9DAF8"/>
          <w:bottom w:val="single" w:sz="8" w:space="0" w:color="C9DAF8"/>
          <w:right w:val="single" w:sz="8" w:space="0" w:color="C9DAF8"/>
          <w:insideH w:val="single" w:sz="8" w:space="0" w:color="C9DAF8"/>
          <w:insideV w:val="single" w:sz="8" w:space="0" w:color="C9DAF8"/>
        </w:tblBorders>
        <w:tblLayout w:type="fixed"/>
        <w:tblLook w:val="0620" w:firstRow="1" w:lastRow="0" w:firstColumn="0" w:lastColumn="0" w:noHBand="1" w:noVBand="1"/>
      </w:tblPr>
      <w:tblGrid>
        <w:gridCol w:w="2130"/>
        <w:gridCol w:w="7545"/>
      </w:tblGrid>
      <w:tr w:rsidR="002C37A5" w14:paraId="5DCB8954" w14:textId="77777777" w:rsidTr="00FE132E">
        <w:tc>
          <w:tcPr>
            <w:tcW w:w="2130" w:type="dxa"/>
            <w:shd w:val="clear" w:color="auto" w:fill="auto"/>
            <w:tcMar>
              <w:top w:w="100" w:type="dxa"/>
              <w:left w:w="100" w:type="dxa"/>
              <w:bottom w:w="100" w:type="dxa"/>
              <w:right w:w="100" w:type="dxa"/>
            </w:tcMar>
          </w:tcPr>
          <w:p w14:paraId="157C2E23"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ספרים מומלצים</w:t>
            </w:r>
          </w:p>
        </w:tc>
        <w:tc>
          <w:tcPr>
            <w:tcW w:w="7545" w:type="dxa"/>
            <w:tcBorders>
              <w:top w:val="single" w:sz="8" w:space="0" w:color="C9DAF8"/>
              <w:left w:val="single" w:sz="8" w:space="0" w:color="C9DAF8"/>
              <w:bottom w:val="single" w:sz="8" w:space="0" w:color="C9DAF8"/>
              <w:right w:val="single" w:sz="8" w:space="0" w:color="C9DAF8"/>
            </w:tcBorders>
            <w:tcMar>
              <w:top w:w="0" w:type="dxa"/>
              <w:left w:w="100" w:type="dxa"/>
              <w:bottom w:w="0" w:type="dxa"/>
              <w:right w:w="100" w:type="dxa"/>
            </w:tcMar>
          </w:tcPr>
          <w:p w14:paraId="5802ACE9" w14:textId="77777777" w:rsidR="002C37A5" w:rsidRDefault="00000000">
            <w:pPr>
              <w:widowControl w:val="0"/>
              <w:numPr>
                <w:ilvl w:val="0"/>
                <w:numId w:val="29"/>
              </w:numPr>
              <w:bidi/>
              <w:rPr>
                <w:rFonts w:ascii="Assistant" w:eastAsia="Assistant" w:hAnsi="Assistant" w:cs="Assistant"/>
              </w:rPr>
            </w:pPr>
            <w:r>
              <w:rPr>
                <w:rFonts w:ascii="Assistant" w:eastAsia="Assistant" w:hAnsi="Assistant" w:cs="Assistant"/>
                <w:rtl/>
              </w:rPr>
              <w:t xml:space="preserve">רז א. </w:t>
            </w:r>
            <w:r>
              <w:rPr>
                <w:rFonts w:ascii="Assistant" w:eastAsia="Assistant" w:hAnsi="Assistant" w:cs="Assistant"/>
                <w:u w:val="single"/>
                <w:rtl/>
              </w:rPr>
              <w:t xml:space="preserve">חליפות </w:t>
            </w:r>
            <w:proofErr w:type="spellStart"/>
            <w:r>
              <w:rPr>
                <w:rFonts w:ascii="Assistant" w:eastAsia="Assistant" w:hAnsi="Assistant" w:cs="Assistant"/>
                <w:u w:val="single"/>
                <w:rtl/>
              </w:rPr>
              <w:t>העתים</w:t>
            </w:r>
            <w:proofErr w:type="spellEnd"/>
            <w:r>
              <w:rPr>
                <w:rFonts w:ascii="Assistant" w:eastAsia="Assistant" w:hAnsi="Assistant" w:cs="Assistant"/>
                <w:u w:val="single"/>
                <w:rtl/>
              </w:rPr>
              <w:t xml:space="preserve"> מאה שנות אופנה בישראל</w:t>
            </w:r>
            <w:r>
              <w:rPr>
                <w:rFonts w:ascii="Assistant" w:eastAsia="Assistant" w:hAnsi="Assistant" w:cs="Assistant"/>
                <w:rtl/>
              </w:rPr>
              <w:t>. ידיעות אחרונות .  1996</w:t>
            </w:r>
          </w:p>
          <w:p w14:paraId="79B04952" w14:textId="77777777" w:rsidR="002C37A5" w:rsidRDefault="00000000">
            <w:pPr>
              <w:widowControl w:val="0"/>
              <w:numPr>
                <w:ilvl w:val="0"/>
                <w:numId w:val="29"/>
              </w:numPr>
              <w:bidi/>
              <w:rPr>
                <w:rFonts w:ascii="Assistant" w:eastAsia="Assistant" w:hAnsi="Assistant" w:cs="Assistant"/>
              </w:rPr>
            </w:pPr>
            <w:r>
              <w:rPr>
                <w:rFonts w:ascii="Assistant" w:eastAsia="Assistant" w:hAnsi="Assistant" w:cs="Assistant"/>
                <w:rtl/>
              </w:rPr>
              <w:t>בת יער נ. שיכרון עיצובים- אמנות האופנה בישראל 1948-2008 . רסלינג 2010</w:t>
            </w:r>
          </w:p>
          <w:p w14:paraId="7AF9D774" w14:textId="77777777" w:rsidR="002C37A5" w:rsidRDefault="00000000">
            <w:pPr>
              <w:widowControl w:val="0"/>
              <w:numPr>
                <w:ilvl w:val="0"/>
                <w:numId w:val="29"/>
              </w:numPr>
              <w:bidi/>
              <w:rPr>
                <w:rFonts w:ascii="Assistant" w:eastAsia="Assistant" w:hAnsi="Assistant" w:cs="Assistant"/>
              </w:rPr>
            </w:pPr>
            <w:proofErr w:type="spellStart"/>
            <w:r>
              <w:rPr>
                <w:rFonts w:ascii="Assistant" w:eastAsia="Assistant" w:hAnsi="Assistant" w:cs="Assistant"/>
                <w:rtl/>
              </w:rPr>
              <w:t>פייסחוב</w:t>
            </w:r>
            <w:proofErr w:type="spellEnd"/>
            <w:r>
              <w:rPr>
                <w:rFonts w:ascii="Assistant" w:eastAsia="Assistant" w:hAnsi="Assistant" w:cs="Assistant"/>
                <w:rtl/>
              </w:rPr>
              <w:t xml:space="preserve">  ל . </w:t>
            </w:r>
            <w:r>
              <w:rPr>
                <w:rFonts w:ascii="Assistant" w:eastAsia="Assistant" w:hAnsi="Assistant" w:cs="Assistant"/>
                <w:u w:val="single"/>
                <w:rtl/>
              </w:rPr>
              <w:t xml:space="preserve">מקום לאופנה </w:t>
            </w:r>
            <w:r>
              <w:rPr>
                <w:rFonts w:ascii="Assistant" w:eastAsia="Assistant" w:hAnsi="Assistant" w:cs="Assistant"/>
                <w:b/>
                <w:color w:val="0A0A0A"/>
              </w:rPr>
              <w:t xml:space="preserve"> </w:t>
            </w:r>
            <w:r>
              <w:rPr>
                <w:rFonts w:ascii="Assistant" w:eastAsia="Assistant" w:hAnsi="Assistant" w:cs="Assistant"/>
                <w:color w:val="1F4E79"/>
                <w:rtl/>
              </w:rPr>
              <w:t xml:space="preserve">מסע בעקבות הבגד הישראלי, מוזיאון  ישראל,   2018  </w:t>
            </w:r>
          </w:p>
        </w:tc>
      </w:tr>
      <w:tr w:rsidR="002C37A5" w14:paraId="1EA02176" w14:textId="77777777" w:rsidTr="00FE132E">
        <w:tc>
          <w:tcPr>
            <w:tcW w:w="2130" w:type="dxa"/>
            <w:shd w:val="clear" w:color="auto" w:fill="auto"/>
            <w:tcMar>
              <w:top w:w="100" w:type="dxa"/>
              <w:left w:w="100" w:type="dxa"/>
              <w:bottom w:w="100" w:type="dxa"/>
              <w:right w:w="100" w:type="dxa"/>
            </w:tcMar>
          </w:tcPr>
          <w:p w14:paraId="64605605"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אתרים / מאמרים /תערוכות</w:t>
            </w:r>
          </w:p>
        </w:tc>
        <w:tc>
          <w:tcPr>
            <w:tcW w:w="7545" w:type="dxa"/>
            <w:shd w:val="clear" w:color="auto" w:fill="auto"/>
            <w:tcMar>
              <w:top w:w="100" w:type="dxa"/>
              <w:left w:w="100" w:type="dxa"/>
              <w:bottom w:w="100" w:type="dxa"/>
              <w:right w:w="100" w:type="dxa"/>
            </w:tcMar>
          </w:tcPr>
          <w:p w14:paraId="5ED0FD58" w14:textId="77777777" w:rsidR="002C37A5" w:rsidRDefault="00000000">
            <w:pPr>
              <w:widowControl w:val="0"/>
              <w:rPr>
                <w:rFonts w:ascii="Assistant" w:eastAsia="Assistant" w:hAnsi="Assistant" w:cs="Assistant"/>
              </w:rPr>
            </w:pPr>
            <w:hyperlink r:id="rId187">
              <w:r>
                <w:rPr>
                  <w:rFonts w:ascii="Assistant" w:eastAsia="Assistant" w:hAnsi="Assistant" w:cs="Assistant"/>
                  <w:color w:val="1155CC"/>
                  <w:u w:val="single"/>
                </w:rPr>
                <w:t>https://www.prtfl.co.il/archives/102779</w:t>
              </w:r>
            </w:hyperlink>
            <w:r>
              <w:rPr>
                <w:rFonts w:ascii="Assistant" w:eastAsia="Assistant" w:hAnsi="Assistant" w:cs="Assistant"/>
              </w:rPr>
              <w:br/>
            </w:r>
          </w:p>
          <w:p w14:paraId="1293F8A8" w14:textId="77777777" w:rsidR="002C37A5" w:rsidRDefault="00000000">
            <w:pPr>
              <w:widowControl w:val="0"/>
              <w:rPr>
                <w:rFonts w:ascii="Assistant" w:eastAsia="Assistant" w:hAnsi="Assistant" w:cs="Assistant"/>
              </w:rPr>
            </w:pPr>
            <w:hyperlink r:id="rId188">
              <w:r>
                <w:rPr>
                  <w:rFonts w:ascii="Assistant" w:eastAsia="Assistant" w:hAnsi="Assistant" w:cs="Assistant"/>
                  <w:color w:val="1155CC"/>
                  <w:u w:val="single"/>
                </w:rPr>
                <w:t>https://pinsndls.com/2010/09/23/from-rags-to-riches-israeli-fashion-rediscovered/</w:t>
              </w:r>
            </w:hyperlink>
          </w:p>
          <w:p w14:paraId="51B6F6C8" w14:textId="77777777" w:rsidR="002C37A5" w:rsidRDefault="002C37A5">
            <w:pPr>
              <w:widowControl w:val="0"/>
              <w:rPr>
                <w:rFonts w:ascii="Assistant" w:eastAsia="Assistant" w:hAnsi="Assistant" w:cs="Assistant"/>
              </w:rPr>
            </w:pPr>
          </w:p>
          <w:p w14:paraId="732647DF" w14:textId="77777777" w:rsidR="002C37A5" w:rsidRDefault="00000000">
            <w:pPr>
              <w:widowControl w:val="0"/>
              <w:rPr>
                <w:rFonts w:ascii="Assistant" w:eastAsia="Assistant" w:hAnsi="Assistant" w:cs="Assistant"/>
              </w:rPr>
            </w:pPr>
            <w:hyperlink r:id="rId189">
              <w:r>
                <w:rPr>
                  <w:rFonts w:ascii="Assistant" w:eastAsia="Assistant" w:hAnsi="Assistant" w:cs="Assistant"/>
                  <w:color w:val="1155CC"/>
                  <w:u w:val="single"/>
                </w:rPr>
                <w:t>https://jfc.org.il/en/collection/israeli-fashion-in-the-60s/</w:t>
              </w:r>
            </w:hyperlink>
            <w:r>
              <w:rPr>
                <w:rFonts w:ascii="Assistant" w:eastAsia="Assistant" w:hAnsi="Assistant" w:cs="Assistant"/>
              </w:rPr>
              <w:br/>
            </w:r>
            <w:r>
              <w:rPr>
                <w:rFonts w:ascii="Assistant" w:eastAsia="Assistant" w:hAnsi="Assistant" w:cs="Assistant"/>
              </w:rPr>
              <w:br/>
            </w:r>
            <w:hyperlink r:id="rId190">
              <w:r>
                <w:rPr>
                  <w:rFonts w:ascii="Assistant" w:eastAsia="Assistant" w:hAnsi="Assistant" w:cs="Assistant"/>
                  <w:color w:val="1155CC"/>
                  <w:u w:val="single"/>
                </w:rPr>
                <w:t>https://design.hit.ac.il/blog/%D7%9E%D7%A7%D7%95%D7%9D-%D7%9C%D7%90%D7%95%D7%A4%D7%A0%D7%94-%D7%9E%D7%A1%D7%A2-%D7%91%D7%A2%D7%A7%D7%91%D7%95%D7%AA-%D7%94%D7%91%D7%92%D7%93-%D7%94%D7%99%D7%A9%D7%A8%D7%90%D7%9C%D7%99/</w:t>
              </w:r>
            </w:hyperlink>
          </w:p>
        </w:tc>
      </w:tr>
      <w:tr w:rsidR="002C37A5" w14:paraId="67624EAF" w14:textId="77777777" w:rsidTr="00FE132E">
        <w:tc>
          <w:tcPr>
            <w:tcW w:w="2130" w:type="dxa"/>
            <w:shd w:val="clear" w:color="auto" w:fill="auto"/>
            <w:tcMar>
              <w:top w:w="100" w:type="dxa"/>
              <w:left w:w="100" w:type="dxa"/>
              <w:bottom w:w="100" w:type="dxa"/>
              <w:right w:w="100" w:type="dxa"/>
            </w:tcMar>
          </w:tcPr>
          <w:p w14:paraId="003071A1"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אילנה אפרתי</w:t>
            </w:r>
          </w:p>
        </w:tc>
        <w:tc>
          <w:tcPr>
            <w:tcW w:w="7545" w:type="dxa"/>
            <w:shd w:val="clear" w:color="auto" w:fill="auto"/>
            <w:tcMar>
              <w:top w:w="100" w:type="dxa"/>
              <w:left w:w="100" w:type="dxa"/>
              <w:bottom w:w="100" w:type="dxa"/>
              <w:right w:w="100" w:type="dxa"/>
            </w:tcMar>
          </w:tcPr>
          <w:p w14:paraId="5D83E515"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אילנה אפרתי היא מעצבת אופנה ישראלית, </w:t>
            </w:r>
            <w:proofErr w:type="spellStart"/>
            <w:r>
              <w:rPr>
                <w:rFonts w:ascii="Assistant" w:eastAsia="Assistant" w:hAnsi="Assistant" w:cs="Assistant"/>
                <w:rtl/>
              </w:rPr>
              <w:t>אמנית</w:t>
            </w:r>
            <w:proofErr w:type="spellEnd"/>
            <w:r>
              <w:rPr>
                <w:rFonts w:ascii="Assistant" w:eastAsia="Assistant" w:hAnsi="Assistant" w:cs="Assistant"/>
                <w:rtl/>
              </w:rPr>
              <w:t xml:space="preserve"> טקסטיל וחוקרת, מובילת הגישה האיטית בישראל אשר דוגלת במעט איכותי ועל זמני. אפרתי החלה את דרכה בשנת 1983 עם השקת מותג הנושא את שמה, ובשנת 1987 פתחה את בית המלאכה והבוטיק שלה ברחוב דיזנגוף בתל אביב. בתקופה שבה האופנה </w:t>
            </w:r>
            <w:proofErr w:type="spellStart"/>
            <w:r>
              <w:rPr>
                <w:rFonts w:ascii="Assistant" w:eastAsia="Assistant" w:hAnsi="Assistant" w:cs="Assistant"/>
                <w:rtl/>
              </w:rPr>
              <w:t>הישראליתש</w:t>
            </w:r>
            <w:proofErr w:type="spellEnd"/>
            <w:r>
              <w:rPr>
                <w:rFonts w:ascii="Assistant" w:eastAsia="Assistant" w:hAnsi="Assistant" w:cs="Assistant"/>
                <w:rtl/>
              </w:rPr>
              <w:t xml:space="preserve"> אבה השראתה מעצוב יפני פיסולי - אפרתי  הציגה עיצוב מינימליסטי ומחויט המותאם לאקלים הים-תיכוני, תוך שימת דגש על קיימות, איכות חומרי גלם וקשר אישי עם לקוחותיה.</w:t>
            </w:r>
            <w:r>
              <w:rPr>
                <w:rFonts w:ascii="Assistant" w:eastAsia="Assistant" w:hAnsi="Assistant" w:cs="Assistant"/>
                <w:rtl/>
              </w:rPr>
              <w:br/>
            </w:r>
          </w:p>
          <w:p w14:paraId="27F84E4B"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bookmarkStart w:id="25" w:name="_utrf06z0afma" w:colFirst="0" w:colLast="0"/>
            <w:bookmarkEnd w:id="25"/>
            <w:r>
              <w:rPr>
                <w:rFonts w:ascii="Assistant" w:eastAsia="Assistant" w:hAnsi="Assistant" w:cs="Assistant"/>
                <w:sz w:val="22"/>
                <w:szCs w:val="22"/>
                <w:rtl/>
              </w:rPr>
              <w:t>מאפיינים ייחודיים בעבודתה</w:t>
            </w:r>
          </w:p>
          <w:p w14:paraId="7BE0582D" w14:textId="77777777" w:rsidR="002C37A5" w:rsidRDefault="00000000">
            <w:pPr>
              <w:widowControl w:val="0"/>
              <w:numPr>
                <w:ilvl w:val="0"/>
                <w:numId w:val="1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אופנה איטית וקיימות: אפרתי דוגלת בגישת "אופנה איטית", המעודדת צריכה מודעת ואיכותית. חומרי גלם טבעיים: אפרתי משתמשת בבדים טבעיים כמו כותנה, פשתן, קשמיר ומשי באיכות גבוהה המיובאים מאיטליה באופן בלעדי.</w:t>
            </w:r>
          </w:p>
          <w:p w14:paraId="68A3BABE" w14:textId="77777777" w:rsidR="002C37A5" w:rsidRDefault="00000000">
            <w:pPr>
              <w:widowControl w:val="0"/>
              <w:numPr>
                <w:ilvl w:val="0"/>
                <w:numId w:val="11"/>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השראה מקומית: התרבות וההיסטוריה של ישראל, ובעיקר של תל אביב, משמשות מקור השראה מרכזי בעיצובים שלה. היא משלבת בין מסורות מקומיות לבין גזרות מודרניות.</w:t>
            </w:r>
          </w:p>
          <w:p w14:paraId="6C4009BA" w14:textId="77777777" w:rsidR="002C37A5" w:rsidRDefault="002C37A5">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bookmarkStart w:id="26" w:name="_5wyqz4gchpcj" w:colFirst="0" w:colLast="0"/>
            <w:bookmarkEnd w:id="26"/>
          </w:p>
          <w:p w14:paraId="6FC20453"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bookmarkStart w:id="27" w:name="_60ensu898ij" w:colFirst="0" w:colLast="0"/>
            <w:bookmarkEnd w:id="27"/>
            <w:r>
              <w:rPr>
                <w:rFonts w:ascii="Assistant" w:eastAsia="Assistant" w:hAnsi="Assistant" w:cs="Assistant"/>
                <w:sz w:val="22"/>
                <w:szCs w:val="22"/>
                <w:rtl/>
              </w:rPr>
              <w:t>פרויקטים מרכזיים</w:t>
            </w:r>
          </w:p>
          <w:p w14:paraId="012CE9C1" w14:textId="77777777" w:rsidR="002C37A5" w:rsidRDefault="00000000">
            <w:pPr>
              <w:widowControl w:val="0"/>
              <w:numPr>
                <w:ilvl w:val="0"/>
                <w:numId w:val="1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"א.א. 100% כותנה" (1995): קו בגדים בהשראת בגדי פועלים וחלוצים בארץ ישראל, </w:t>
            </w:r>
            <w:r>
              <w:rPr>
                <w:rFonts w:ascii="Assistant" w:eastAsia="Assistant" w:hAnsi="Assistant" w:cs="Assistant"/>
                <w:rtl/>
              </w:rPr>
              <w:lastRenderedPageBreak/>
              <w:t>עם פלטת צבעים בסיסית של חאקי וכחול, בהשראת מפעל הבגדים "אתא".</w:t>
            </w:r>
          </w:p>
          <w:p w14:paraId="33103F7F" w14:textId="77777777" w:rsidR="002C37A5" w:rsidRDefault="00000000">
            <w:pPr>
              <w:widowControl w:val="0"/>
              <w:numPr>
                <w:ilvl w:val="0"/>
                <w:numId w:val="1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קטלוגים שנתיים: אפרתי יצרה קטלוגים שהביעו עמדות חברתיות ותרבותיות, כמו דימוי גוף נשי וההשפעה של הפיתוח האורבני בתל אביב. בשנת 1996 הזמינה "נשים אמיתיות" בגילאי 30–70 להצטלם לקטלוג השנתי, מהלך פורץ דרך לקידום תפיסת יופי רחבה יותר.</w:t>
            </w:r>
          </w:p>
          <w:p w14:paraId="1160AF53" w14:textId="77777777" w:rsidR="002C37A5" w:rsidRDefault="00000000">
            <w:pPr>
              <w:widowControl w:val="0"/>
              <w:numPr>
                <w:ilvl w:val="0"/>
                <w:numId w:val="17"/>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תערוכת "</w:t>
            </w:r>
            <w:proofErr w:type="spellStart"/>
            <w:r>
              <w:rPr>
                <w:rFonts w:ascii="Assistant" w:eastAsia="Assistant" w:hAnsi="Assistant" w:cs="Assistant"/>
              </w:rPr>
              <w:t>Circle</w:t>
            </w:r>
            <w:proofErr w:type="spellEnd"/>
            <w:r>
              <w:rPr>
                <w:rFonts w:ascii="Assistant" w:eastAsia="Assistant" w:hAnsi="Assistant" w:cs="Assistant"/>
                <w:rtl/>
              </w:rPr>
              <w:t>" (2021): תערוכה במרכז בן-ימיני לקרמיקה עכשווית שבה הציגה בדים טבעיים שעברו תהליך פירוק והתחדשות בטבע, כחלק מחקר על מחזוריות ודעיכה.</w:t>
            </w:r>
          </w:p>
          <w:p w14:paraId="4532CD5E" w14:textId="77777777" w:rsidR="002C37A5" w:rsidRDefault="002C37A5">
            <w:pPr>
              <w:bidi/>
              <w:spacing w:line="240" w:lineRule="auto"/>
            </w:pPr>
          </w:p>
          <w:p w14:paraId="48FD78E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hyperlink r:id="rId191">
              <w:r>
                <w:rPr>
                  <w:rFonts w:ascii="Assistant" w:eastAsia="Assistant" w:hAnsi="Assistant" w:cs="Assistant"/>
                  <w:color w:val="1155CC"/>
                  <w:u w:val="single"/>
                  <w:rtl/>
                </w:rPr>
                <w:t>אתר</w:t>
              </w:r>
            </w:hyperlink>
            <w:hyperlink r:id="rId192">
              <w:r>
                <w:rPr>
                  <w:rFonts w:ascii="Assistant" w:eastAsia="Assistant" w:hAnsi="Assistant" w:cs="Assistant"/>
                  <w:color w:val="1155CC"/>
                  <w:u w:val="single"/>
                  <w:rtl/>
                </w:rPr>
                <w:t xml:space="preserve"> </w:t>
              </w:r>
            </w:hyperlink>
            <w:hyperlink r:id="rId193">
              <w:r>
                <w:rPr>
                  <w:rFonts w:ascii="Assistant" w:eastAsia="Assistant" w:hAnsi="Assistant" w:cs="Assistant"/>
                  <w:color w:val="1155CC"/>
                  <w:u w:val="single"/>
                  <w:rtl/>
                </w:rPr>
                <w:t>אילנה</w:t>
              </w:r>
            </w:hyperlink>
            <w:hyperlink r:id="rId194">
              <w:r>
                <w:rPr>
                  <w:rFonts w:ascii="Assistant" w:eastAsia="Assistant" w:hAnsi="Assistant" w:cs="Assistant"/>
                  <w:color w:val="1155CC"/>
                  <w:u w:val="single"/>
                  <w:rtl/>
                </w:rPr>
                <w:t xml:space="preserve"> </w:t>
              </w:r>
            </w:hyperlink>
            <w:hyperlink r:id="rId195">
              <w:r>
                <w:rPr>
                  <w:rFonts w:ascii="Assistant" w:eastAsia="Assistant" w:hAnsi="Assistant" w:cs="Assistant"/>
                  <w:color w:val="1155CC"/>
                  <w:u w:val="single"/>
                  <w:rtl/>
                </w:rPr>
                <w:t>אפרתי</w:t>
              </w:r>
            </w:hyperlink>
            <w:r>
              <w:rPr>
                <w:rFonts w:ascii="Assistant" w:eastAsia="Assistant" w:hAnsi="Assistant" w:cs="Assistant"/>
                <w:rtl/>
              </w:rPr>
              <w:t xml:space="preserve"> מידע על הקריירה שלה, גישתה העיצובית ופרויקטים מרכזיים.</w:t>
            </w:r>
          </w:p>
          <w:p w14:paraId="3F14581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hyperlink r:id="rId196">
              <w:proofErr w:type="spellStart"/>
              <w:r>
                <w:rPr>
                  <w:rFonts w:ascii="Assistant" w:eastAsia="Assistant" w:hAnsi="Assistant" w:cs="Assistant"/>
                  <w:color w:val="1155CC"/>
                  <w:u w:val="single"/>
                </w:rPr>
                <w:t>Ben-Yamini</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Ceramics</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Center</w:t>
              </w:r>
              <w:proofErr w:type="spellEnd"/>
              <w:r>
                <w:rPr>
                  <w:rFonts w:ascii="Assistant" w:eastAsia="Assistant" w:hAnsi="Assistant" w:cs="Assistant"/>
                  <w:color w:val="1155CC"/>
                  <w:u w:val="single"/>
                </w:rPr>
                <w:t xml:space="preserve"> - </w:t>
              </w:r>
              <w:proofErr w:type="spellStart"/>
              <w:r>
                <w:rPr>
                  <w:rFonts w:ascii="Assistant" w:eastAsia="Assistant" w:hAnsi="Assistant" w:cs="Assistant"/>
                  <w:color w:val="1155CC"/>
                  <w:u w:val="single"/>
                </w:rPr>
                <w:t>Circle</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Exhibition</w:t>
              </w:r>
              <w:proofErr w:type="spellEnd"/>
            </w:hyperlink>
            <w:r>
              <w:rPr>
                <w:rFonts w:ascii="Assistant" w:eastAsia="Assistant" w:hAnsi="Assistant" w:cs="Assistant"/>
                <w:rtl/>
              </w:rPr>
              <w:t xml:space="preserve"> סקירה על תערוכת "</w:t>
            </w:r>
            <w:proofErr w:type="spellStart"/>
            <w:r>
              <w:rPr>
                <w:rFonts w:ascii="Assistant" w:eastAsia="Assistant" w:hAnsi="Assistant" w:cs="Assistant"/>
              </w:rPr>
              <w:t>Circle</w:t>
            </w:r>
            <w:proofErr w:type="spellEnd"/>
            <w:r>
              <w:rPr>
                <w:rFonts w:ascii="Assistant" w:eastAsia="Assistant" w:hAnsi="Assistant" w:cs="Assistant"/>
                <w:rtl/>
              </w:rPr>
              <w:t>" והמחקר שלה בתחום הטקסטיל.</w:t>
            </w:r>
          </w:p>
          <w:p w14:paraId="0A833A5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hyperlink r:id="rId197">
              <w:proofErr w:type="spellStart"/>
              <w:r>
                <w:rPr>
                  <w:rFonts w:ascii="Assistant" w:eastAsia="Assistant" w:hAnsi="Assistant" w:cs="Assistant"/>
                  <w:color w:val="1155CC"/>
                  <w:u w:val="single"/>
                </w:rPr>
                <w:t>Times</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of</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Israel</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Blogs</w:t>
              </w:r>
              <w:proofErr w:type="spellEnd"/>
              <w:r>
                <w:rPr>
                  <w:rFonts w:ascii="Assistant" w:eastAsia="Assistant" w:hAnsi="Assistant" w:cs="Assistant"/>
                  <w:color w:val="1155CC"/>
                  <w:u w:val="single"/>
                </w:rPr>
                <w:t xml:space="preserve"> - </w:t>
              </w:r>
              <w:proofErr w:type="spellStart"/>
              <w:r>
                <w:rPr>
                  <w:rFonts w:ascii="Assistant" w:eastAsia="Assistant" w:hAnsi="Assistant" w:cs="Assistant"/>
                  <w:color w:val="1155CC"/>
                  <w:u w:val="single"/>
                </w:rPr>
                <w:t>Slow</w:t>
              </w:r>
              <w:proofErr w:type="spellEnd"/>
              <w:r>
                <w:rPr>
                  <w:rFonts w:ascii="Assistant" w:eastAsia="Assistant" w:hAnsi="Assistant" w:cs="Assistant"/>
                  <w:color w:val="1155CC"/>
                  <w:u w:val="single"/>
                </w:rPr>
                <w:t xml:space="preserve"> </w:t>
              </w:r>
              <w:proofErr w:type="spellStart"/>
              <w:r>
                <w:rPr>
                  <w:rFonts w:ascii="Assistant" w:eastAsia="Assistant" w:hAnsi="Assistant" w:cs="Assistant"/>
                  <w:color w:val="1155CC"/>
                  <w:u w:val="single"/>
                </w:rPr>
                <w:t>Fashion</w:t>
              </w:r>
              <w:proofErr w:type="spellEnd"/>
            </w:hyperlink>
            <w:r>
              <w:rPr>
                <w:rFonts w:ascii="Assistant" w:eastAsia="Assistant" w:hAnsi="Assistant" w:cs="Assistant"/>
                <w:rtl/>
              </w:rPr>
              <w:t xml:space="preserve"> מאמר על גישת האופנה האיטית של אילנה אפרתי והשפעתה על התעשייה המקומית</w:t>
            </w:r>
          </w:p>
        </w:tc>
      </w:tr>
      <w:tr w:rsidR="002C37A5" w:rsidRPr="00FE132E" w14:paraId="4E787F57" w14:textId="77777777" w:rsidTr="00FE132E">
        <w:tc>
          <w:tcPr>
            <w:tcW w:w="2130" w:type="dxa"/>
            <w:shd w:val="clear" w:color="auto" w:fill="auto"/>
            <w:tcMar>
              <w:top w:w="100" w:type="dxa"/>
              <w:left w:w="100" w:type="dxa"/>
              <w:bottom w:w="100" w:type="dxa"/>
              <w:right w:w="100" w:type="dxa"/>
            </w:tcMar>
          </w:tcPr>
          <w:p w14:paraId="41716E0F"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אתא</w:t>
            </w:r>
          </w:p>
        </w:tc>
        <w:tc>
          <w:tcPr>
            <w:tcW w:w="7545" w:type="dxa"/>
            <w:shd w:val="clear" w:color="auto" w:fill="auto"/>
            <w:tcMar>
              <w:top w:w="100" w:type="dxa"/>
              <w:left w:w="100" w:type="dxa"/>
              <w:bottom w:w="100" w:type="dxa"/>
              <w:right w:w="100" w:type="dxa"/>
            </w:tcMar>
          </w:tcPr>
          <w:p w14:paraId="3798112A" w14:textId="77777777" w:rsidR="002C37A5" w:rsidRDefault="00000000">
            <w:pPr>
              <w:widowControl w:val="0"/>
              <w:bidi/>
              <w:rPr>
                <w:rFonts w:ascii="Assistant" w:eastAsia="Assistant" w:hAnsi="Assistant" w:cs="Assistant"/>
              </w:rPr>
            </w:pPr>
            <w:r>
              <w:rPr>
                <w:rFonts w:ascii="Assistant" w:eastAsia="Assistant" w:hAnsi="Assistant" w:cs="Assistant"/>
                <w:rtl/>
              </w:rPr>
              <w:t>אתא הייתה חברת טקסטיל מובילה שהלבישה את החברה הישראלית והייתה סמל ללאומיות וחלוציות. ערכיה: פשוט מקומיות ועל זמניות.</w:t>
            </w:r>
          </w:p>
          <w:p w14:paraId="5FD73852" w14:textId="77777777" w:rsidR="002C37A5" w:rsidRDefault="00000000">
            <w:pPr>
              <w:widowControl w:val="0"/>
              <w:bidi/>
              <w:rPr>
                <w:rFonts w:ascii="Assistant" w:eastAsia="Assistant" w:hAnsi="Assistant" w:cs="Assistant"/>
              </w:rPr>
            </w:pPr>
            <w:r>
              <w:rPr>
                <w:rFonts w:ascii="Assistant" w:eastAsia="Assistant" w:hAnsi="Assistant" w:cs="Assistant"/>
                <w:rtl/>
              </w:rPr>
              <w:t>לאתא היו מפעילי טקסטיל  אשר נבנו צפונית לחיפה.</w:t>
            </w:r>
          </w:p>
          <w:p w14:paraId="5E98873E" w14:textId="77777777" w:rsidR="002C37A5" w:rsidRDefault="00000000">
            <w:pPr>
              <w:widowControl w:val="0"/>
              <w:bidi/>
              <w:rPr>
                <w:rFonts w:ascii="Assistant" w:eastAsia="Assistant" w:hAnsi="Assistant" w:cs="Assistant"/>
                <w:color w:val="0A0A0A"/>
                <w:highlight w:val="white"/>
              </w:rPr>
            </w:pPr>
            <w:r>
              <w:rPr>
                <w:rFonts w:ascii="Assistant" w:eastAsia="Assistant" w:hAnsi="Assistant" w:cs="Assistant"/>
                <w:color w:val="0A0A0A"/>
                <w:highlight w:val="white"/>
                <w:rtl/>
              </w:rPr>
              <w:t xml:space="preserve">הגישה העיצובית של אתא הדגישה את התכליתיות ונטתה להעדר קישוטיות. </w:t>
            </w:r>
          </w:p>
          <w:p w14:paraId="1C892D1E" w14:textId="77777777" w:rsidR="002C37A5" w:rsidRDefault="00000000">
            <w:pPr>
              <w:widowControl w:val="0"/>
              <w:bidi/>
              <w:rPr>
                <w:rFonts w:ascii="Assistant" w:eastAsia="Assistant" w:hAnsi="Assistant" w:cs="Assistant"/>
                <w:color w:val="0A0A0A"/>
                <w:highlight w:val="white"/>
              </w:rPr>
            </w:pPr>
            <w:r>
              <w:rPr>
                <w:rFonts w:ascii="Assistant" w:eastAsia="Assistant" w:hAnsi="Assistant" w:cs="Assistant"/>
                <w:color w:val="0A0A0A"/>
                <w:highlight w:val="white"/>
                <w:rtl/>
              </w:rPr>
              <w:t>סממן נוסף בעיצוב הבגדים של אתא היה האחידות בין בגדי הנשים לגברים. הם אמנם ייצרו חצאיות ושמלות אך ההבדלים בין הגזרות היו מזעריים והבגדים שידרו שוויון בין המינים בשל המראה המשותף לבגדי הנשים והגברים.</w:t>
            </w:r>
            <w:r>
              <w:rPr>
                <w:rFonts w:ascii="Assistant" w:eastAsia="Assistant" w:hAnsi="Assistant" w:cs="Assistant"/>
                <w:color w:val="0A0A0A"/>
                <w:highlight w:val="white"/>
                <w:rtl/>
              </w:rPr>
              <w:br/>
            </w:r>
          </w:p>
          <w:p w14:paraId="55949856" w14:textId="77777777" w:rsidR="002C37A5" w:rsidRDefault="00000000">
            <w:pPr>
              <w:widowControl w:val="0"/>
              <w:bidi/>
              <w:rPr>
                <w:rFonts w:ascii="Assistant" w:eastAsia="Assistant" w:hAnsi="Assistant" w:cs="Assistant"/>
              </w:rPr>
            </w:pPr>
            <w:r>
              <w:rPr>
                <w:rFonts w:ascii="Assistant" w:eastAsia="Assistant" w:hAnsi="Assistant" w:cs="Assistant"/>
                <w:rtl/>
              </w:rPr>
              <w:t>בשנת 2016 נפתח מחדש המותג  אתא עם ערכים זהים בשפה עיצובית עכשווית והוא זוכה להצלחה גדולה.</w:t>
            </w:r>
          </w:p>
          <w:p w14:paraId="40A4FD2C" w14:textId="77777777" w:rsidR="002C37A5" w:rsidRDefault="00000000">
            <w:pPr>
              <w:widowControl w:val="0"/>
              <w:bidi/>
              <w:jc w:val="right"/>
              <w:rPr>
                <w:rFonts w:ascii="Assistant" w:eastAsia="Assistant" w:hAnsi="Assistant" w:cs="Assistant"/>
                <w:color w:val="1155CC"/>
                <w:u w:val="single"/>
              </w:rPr>
            </w:pPr>
            <w:r>
              <w:rPr>
                <w:rFonts w:ascii="Assistant" w:eastAsia="Assistant" w:hAnsi="Assistant" w:cs="Assistant"/>
              </w:rPr>
              <w:br/>
            </w:r>
            <w:hyperlink r:id="rId198">
              <w:r>
                <w:rPr>
                  <w:rFonts w:ascii="Assistant" w:eastAsia="Assistant" w:hAnsi="Assistant" w:cs="Assistant"/>
                  <w:color w:val="1155CC"/>
                  <w:u w:val="single"/>
                </w:rPr>
                <w:t>https://www.haaretz.co.il/gallery/2010-05-18/ty-article/0000017f-f85a-d47e-a37f-f97eac2f0000</w:t>
              </w:r>
            </w:hyperlink>
          </w:p>
          <w:p w14:paraId="14916A56" w14:textId="77777777" w:rsidR="002C37A5" w:rsidRDefault="002C37A5">
            <w:pPr>
              <w:widowControl w:val="0"/>
              <w:bidi/>
              <w:jc w:val="right"/>
              <w:rPr>
                <w:rFonts w:ascii="Assistant" w:eastAsia="Assistant" w:hAnsi="Assistant" w:cs="Assistant"/>
                <w:color w:val="1155CC"/>
                <w:u w:val="single"/>
              </w:rPr>
            </w:pPr>
          </w:p>
          <w:p w14:paraId="29A9278E" w14:textId="77777777" w:rsidR="002C37A5" w:rsidRDefault="00000000">
            <w:pPr>
              <w:widowControl w:val="0"/>
              <w:bidi/>
              <w:jc w:val="right"/>
              <w:rPr>
                <w:rFonts w:ascii="Assistant" w:eastAsia="Assistant" w:hAnsi="Assistant" w:cs="Assistant"/>
                <w:color w:val="1155CC"/>
                <w:u w:val="single"/>
              </w:rPr>
            </w:pPr>
            <w:hyperlink r:id="rId199">
              <w:r>
                <w:rPr>
                  <w:rFonts w:ascii="Assistant" w:eastAsia="Assistant" w:hAnsi="Assistant" w:cs="Assistant"/>
                  <w:color w:val="1155CC"/>
                  <w:u w:val="single"/>
                </w:rPr>
                <w:t>https://xnet.ynet.co.il/articles/0,7340,L-5641162,00.html</w:t>
              </w:r>
            </w:hyperlink>
          </w:p>
          <w:p w14:paraId="595F42E8" w14:textId="77777777" w:rsidR="002C37A5" w:rsidRDefault="002C37A5">
            <w:pPr>
              <w:widowControl w:val="0"/>
              <w:bidi/>
              <w:jc w:val="right"/>
              <w:rPr>
                <w:rFonts w:ascii="Assistant" w:eastAsia="Assistant" w:hAnsi="Assistant" w:cs="Assistant"/>
                <w:color w:val="1155CC"/>
                <w:u w:val="single"/>
              </w:rPr>
            </w:pPr>
          </w:p>
          <w:p w14:paraId="3696B3B2" w14:textId="77777777" w:rsidR="002C37A5" w:rsidRPr="00FE132E" w:rsidRDefault="00000000">
            <w:pPr>
              <w:widowControl w:val="0"/>
              <w:bidi/>
              <w:jc w:val="right"/>
              <w:rPr>
                <w:rFonts w:ascii="Assistant" w:eastAsia="Assistant" w:hAnsi="Assistant" w:cs="Assistant"/>
                <w:lang w:val="en-US"/>
              </w:rPr>
            </w:pPr>
            <w:r w:rsidRPr="00FE132E">
              <w:rPr>
                <w:rFonts w:ascii="Assistant" w:eastAsia="Assistant" w:hAnsi="Assistant" w:cs="Assistant"/>
                <w:color w:val="1155CC"/>
                <w:u w:val="single"/>
                <w:lang w:val="en-US"/>
              </w:rPr>
              <w:t>h</w:t>
            </w:r>
            <w:hyperlink r:id="rId200">
              <w:r w:rsidRPr="00FE132E">
                <w:rPr>
                  <w:rFonts w:ascii="Assistant" w:eastAsia="Assistant" w:hAnsi="Assistant" w:cs="Assistant"/>
                  <w:color w:val="1155CC"/>
                  <w:u w:val="single"/>
                  <w:lang w:val="en-US"/>
                </w:rPr>
                <w:t>ttps://he.wikipedia.org/wiki/%D7%90%D7%AA%D7%90</w:t>
              </w:r>
            </w:hyperlink>
            <w:r w:rsidRPr="00FE132E">
              <w:rPr>
                <w:rFonts w:ascii="Assistant" w:eastAsia="Assistant" w:hAnsi="Assistant" w:cs="Assistant"/>
                <w:lang w:val="en-US"/>
              </w:rPr>
              <w:t xml:space="preserve"> </w:t>
            </w:r>
          </w:p>
        </w:tc>
      </w:tr>
      <w:tr w:rsidR="002C37A5" w14:paraId="5383F2C3" w14:textId="77777777" w:rsidTr="00FE132E">
        <w:tc>
          <w:tcPr>
            <w:tcW w:w="2130" w:type="dxa"/>
            <w:tcBorders>
              <w:top w:val="single" w:sz="8" w:space="0" w:color="C9DAF8"/>
              <w:left w:val="single" w:sz="8" w:space="0" w:color="C9DAF8"/>
              <w:bottom w:val="single" w:sz="8" w:space="0" w:color="C9DAF8"/>
              <w:right w:val="single" w:sz="8" w:space="0" w:color="C9DAF8"/>
            </w:tcBorders>
            <w:tcMar>
              <w:top w:w="0" w:type="dxa"/>
              <w:left w:w="100" w:type="dxa"/>
              <w:bottom w:w="0" w:type="dxa"/>
              <w:right w:w="100" w:type="dxa"/>
            </w:tcMar>
          </w:tcPr>
          <w:p w14:paraId="7FBA17F9" w14:textId="77777777" w:rsidR="002C37A5" w:rsidRPr="00F722F4" w:rsidRDefault="00000000">
            <w:pPr>
              <w:widowControl w:val="0"/>
              <w:bidi/>
              <w:rPr>
                <w:rFonts w:ascii="Assistant" w:eastAsia="Assistant" w:hAnsi="Assistant" w:cs="Assistant"/>
                <w:bCs/>
                <w:color w:val="1C4587"/>
              </w:rPr>
            </w:pPr>
            <w:proofErr w:type="spellStart"/>
            <w:r w:rsidRPr="00F722F4">
              <w:rPr>
                <w:rFonts w:ascii="Assistant" w:eastAsia="Assistant" w:hAnsi="Assistant" w:cs="Assistant"/>
                <w:bCs/>
                <w:color w:val="1C4587"/>
                <w:rtl/>
              </w:rPr>
              <w:t>גוטקס</w:t>
            </w:r>
            <w:proofErr w:type="spellEnd"/>
            <w:r w:rsidRPr="00F722F4">
              <w:rPr>
                <w:rFonts w:ascii="Assistant" w:eastAsia="Assistant" w:hAnsi="Assistant" w:cs="Assistant"/>
                <w:bCs/>
                <w:color w:val="1C4587"/>
                <w:rtl/>
              </w:rPr>
              <w:br/>
              <w:t xml:space="preserve">לאה גוטליב  </w:t>
            </w:r>
            <w:r w:rsidRPr="00F722F4">
              <w:rPr>
                <w:rFonts w:ascii="Assistant" w:eastAsia="Assistant" w:hAnsi="Assistant" w:cs="Assistant"/>
                <w:bCs/>
                <w:color w:val="1C4587"/>
                <w:rtl/>
              </w:rPr>
              <w:br/>
              <w:t>ויהודית גוטליב</w:t>
            </w:r>
          </w:p>
          <w:p w14:paraId="2136B6D3" w14:textId="77777777" w:rsidR="002C37A5" w:rsidRDefault="002C37A5">
            <w:pPr>
              <w:widowControl w:val="0"/>
              <w:bidi/>
              <w:rPr>
                <w:rFonts w:ascii="Assistant" w:eastAsia="Assistant" w:hAnsi="Assistant" w:cs="Assistant"/>
              </w:rPr>
            </w:pPr>
          </w:p>
        </w:tc>
        <w:tc>
          <w:tcPr>
            <w:tcW w:w="7545" w:type="dxa"/>
            <w:shd w:val="clear" w:color="auto" w:fill="auto"/>
            <w:tcMar>
              <w:top w:w="100" w:type="dxa"/>
              <w:left w:w="100" w:type="dxa"/>
              <w:bottom w:w="100" w:type="dxa"/>
              <w:right w:w="100" w:type="dxa"/>
            </w:tcMar>
          </w:tcPr>
          <w:p w14:paraId="4B1090CC" w14:textId="77777777" w:rsidR="002C37A5" w:rsidRDefault="00000000">
            <w:pPr>
              <w:widowControl w:val="0"/>
              <w:rPr>
                <w:rFonts w:ascii="Assistant" w:eastAsia="Assistant" w:hAnsi="Assistant" w:cs="Assistant"/>
                <w:color w:val="1155CC"/>
                <w:u w:val="single"/>
              </w:rPr>
            </w:pPr>
            <w:hyperlink r:id="rId201">
              <w:r>
                <w:rPr>
                  <w:rFonts w:ascii="Assistant" w:eastAsia="Assistant" w:hAnsi="Assistant" w:cs="Assistant"/>
                  <w:color w:val="1155CC"/>
                  <w:u w:val="single"/>
                </w:rPr>
                <w:t>https://www.haaretz.co.il/gallery/fashion/2012-11-19/ty-article/0000017f-e0f1-d38f-a57f-e6f30bdd0000</w:t>
              </w:r>
            </w:hyperlink>
          </w:p>
          <w:p w14:paraId="558FBB46" w14:textId="77777777" w:rsidR="002C37A5" w:rsidRDefault="002C37A5">
            <w:pPr>
              <w:widowControl w:val="0"/>
              <w:rPr>
                <w:rFonts w:ascii="Assistant" w:eastAsia="Assistant" w:hAnsi="Assistant" w:cs="Assistant"/>
                <w:color w:val="1155CC"/>
                <w:u w:val="single"/>
              </w:rPr>
            </w:pPr>
          </w:p>
          <w:p w14:paraId="06104C1E" w14:textId="77777777" w:rsidR="002C37A5" w:rsidRDefault="00000000">
            <w:pPr>
              <w:widowControl w:val="0"/>
              <w:rPr>
                <w:rFonts w:ascii="Assistant" w:eastAsia="Assistant" w:hAnsi="Assistant" w:cs="Assistant"/>
                <w:color w:val="1155CC"/>
                <w:u w:val="single"/>
              </w:rPr>
            </w:pPr>
            <w:hyperlink r:id="rId202">
              <w:r>
                <w:rPr>
                  <w:rFonts w:ascii="Assistant" w:eastAsia="Assistant" w:hAnsi="Assistant" w:cs="Assistant"/>
                  <w:color w:val="1155CC"/>
                  <w:u w:val="single"/>
                </w:rPr>
                <w:t>https://he.wikipedia.org/wiki/%D7%92%D7%95%D7%98%D7%A7%D7%A1</w:t>
              </w:r>
            </w:hyperlink>
          </w:p>
          <w:p w14:paraId="3A44CCA7" w14:textId="77777777" w:rsidR="002C37A5" w:rsidRDefault="002C37A5">
            <w:pPr>
              <w:widowControl w:val="0"/>
              <w:rPr>
                <w:rFonts w:ascii="Assistant" w:eastAsia="Assistant" w:hAnsi="Assistant" w:cs="Assistant"/>
                <w:color w:val="1155CC"/>
                <w:u w:val="single"/>
              </w:rPr>
            </w:pPr>
          </w:p>
          <w:p w14:paraId="7C6BED85" w14:textId="77777777" w:rsidR="002C37A5" w:rsidRDefault="00000000">
            <w:pPr>
              <w:widowControl w:val="0"/>
              <w:bidi/>
              <w:jc w:val="right"/>
              <w:rPr>
                <w:rFonts w:ascii="Assistant" w:eastAsia="Assistant" w:hAnsi="Assistant" w:cs="Assistant"/>
              </w:rPr>
            </w:pPr>
            <w:hyperlink r:id="rId203">
              <w:r>
                <w:rPr>
                  <w:rFonts w:ascii="Assistant" w:eastAsia="Assistant" w:hAnsi="Assistant" w:cs="Assistant"/>
                  <w:color w:val="1155CC"/>
                  <w:u w:val="single"/>
                </w:rPr>
                <w:t>https://he.wikipedia.org/wiki/%D7%9C%D7%90%D7%94_%D7%92%D7%95%D7%98%D7%9C%D7%99%D7%91</w:t>
              </w:r>
            </w:hyperlink>
          </w:p>
        </w:tc>
      </w:tr>
      <w:tr w:rsidR="002C37A5" w14:paraId="29CA61B3" w14:textId="77777777" w:rsidTr="00FE132E">
        <w:tc>
          <w:tcPr>
            <w:tcW w:w="2130" w:type="dxa"/>
            <w:shd w:val="clear" w:color="auto" w:fill="auto"/>
            <w:tcMar>
              <w:top w:w="100" w:type="dxa"/>
              <w:left w:w="100" w:type="dxa"/>
              <w:bottom w:w="100" w:type="dxa"/>
              <w:right w:w="100" w:type="dxa"/>
            </w:tcMar>
          </w:tcPr>
          <w:p w14:paraId="08050EF7"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דורין פרנקפורט</w:t>
            </w:r>
          </w:p>
        </w:tc>
        <w:tc>
          <w:tcPr>
            <w:tcW w:w="7545" w:type="dxa"/>
            <w:shd w:val="clear" w:color="auto" w:fill="auto"/>
            <w:tcMar>
              <w:top w:w="100" w:type="dxa"/>
              <w:left w:w="100" w:type="dxa"/>
              <w:bottom w:w="100" w:type="dxa"/>
              <w:right w:w="100" w:type="dxa"/>
            </w:tcMar>
          </w:tcPr>
          <w:p w14:paraId="451BD15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דורין פרנקפורט (נולדה ב-1951) היא מעצבת אופנה, תעשיינית ואשת עסקים ישראלית, </w:t>
            </w:r>
            <w:r>
              <w:rPr>
                <w:rFonts w:ascii="Assistant" w:eastAsia="Assistant" w:hAnsi="Assistant" w:cs="Assistant"/>
                <w:rtl/>
              </w:rPr>
              <w:lastRenderedPageBreak/>
              <w:t>הנחשבת לאחת הדמויות המשפיעות ביותר על האופנה הישראלית. פרנקפורט פועלת בזירה המקומית והבינלאומית מזה חמישה עשורים, תוך שהיא משלבת בין עיצוב חדשני לבין ערכים של קיימות וייצור מקומי.</w:t>
            </w:r>
          </w:p>
          <w:p w14:paraId="573A54D0"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73D48C79"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לאחר שירותה הצבאי, עיצוב אופנה בבית הספר </w:t>
            </w:r>
            <w:proofErr w:type="spellStart"/>
            <w:r>
              <w:rPr>
                <w:rFonts w:ascii="Assistant" w:eastAsia="Assistant" w:hAnsi="Assistant" w:cs="Assistant"/>
                <w:rtl/>
              </w:rPr>
              <w:t>הפוליטכני</w:t>
            </w:r>
            <w:proofErr w:type="spellEnd"/>
            <w:r>
              <w:rPr>
                <w:rFonts w:ascii="Assistant" w:eastAsia="Assistant" w:hAnsi="Assistant" w:cs="Assistant"/>
                <w:rtl/>
              </w:rPr>
              <w:t xml:space="preserve"> לעיצוב, בפריז, עם שובה לישראל בשנת 1975, החלה את דרכה המקצועית בעיצוב בגדים מתוך סטודיו קטן בתל אביב. בהמשך פתחה חנות ראשונה במגדל שלום, והייתה בין הראשונות בישראל שהציעו בגדים מוכנים ללבישה (</w:t>
            </w:r>
            <w:proofErr w:type="spellStart"/>
            <w:r>
              <w:rPr>
                <w:rFonts w:ascii="Assistant" w:eastAsia="Assistant" w:hAnsi="Assistant" w:cs="Assistant"/>
              </w:rPr>
              <w:t>ready-to-wear</w:t>
            </w:r>
            <w:proofErr w:type="spellEnd"/>
            <w:r>
              <w:rPr>
                <w:rFonts w:ascii="Assistant" w:eastAsia="Assistant" w:hAnsi="Assistant" w:cs="Assistant"/>
                <w:rtl/>
              </w:rPr>
              <w:t>).</w:t>
            </w:r>
            <w:r>
              <w:rPr>
                <w:rFonts w:ascii="Assistant" w:eastAsia="Assistant" w:hAnsi="Assistant" w:cs="Assistant"/>
                <w:rtl/>
              </w:rPr>
              <w:br/>
            </w:r>
            <w:r>
              <w:rPr>
                <w:rFonts w:ascii="Assistant" w:eastAsia="Assistant" w:hAnsi="Assistant" w:cs="Assistant"/>
                <w:rtl/>
              </w:rPr>
              <w:br/>
              <w:t>עבודתה מתאפיינת ב:</w:t>
            </w:r>
          </w:p>
          <w:p w14:paraId="3C1DE0CA" w14:textId="77777777" w:rsidR="002C37A5" w:rsidRDefault="00000000">
            <w:pPr>
              <w:widowControl w:val="0"/>
              <w:numPr>
                <w:ilvl w:val="0"/>
                <w:numId w:val="16"/>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ייצור מקומי: פרנקפורט מתעקשת לייצר את כל </w:t>
            </w:r>
            <w:proofErr w:type="spellStart"/>
            <w:r>
              <w:rPr>
                <w:rFonts w:ascii="Assistant" w:eastAsia="Assistant" w:hAnsi="Assistant" w:cs="Assistant"/>
                <w:rtl/>
              </w:rPr>
              <w:t>קולקציותיה</w:t>
            </w:r>
            <w:proofErr w:type="spellEnd"/>
            <w:r>
              <w:rPr>
                <w:rFonts w:ascii="Assistant" w:eastAsia="Assistant" w:hAnsi="Assistant" w:cs="Assistant"/>
                <w:rtl/>
              </w:rPr>
              <w:t xml:space="preserve"> בישראל, בניגוד למגמת הייצור הזול בחו"ל. היא רואה בכך ערך תרבותי וכלכלי חשוב.</w:t>
            </w:r>
          </w:p>
          <w:p w14:paraId="61456F56" w14:textId="77777777" w:rsidR="002C37A5" w:rsidRDefault="00000000">
            <w:pPr>
              <w:widowControl w:val="0"/>
              <w:numPr>
                <w:ilvl w:val="0"/>
                <w:numId w:val="16"/>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עיצוב נגיש: עיצובים המשלבים אלגנטיות נינוחה עם מחירים נגישים לקהל הרחב.</w:t>
            </w:r>
          </w:p>
          <w:p w14:paraId="3FCD1ACC" w14:textId="77777777" w:rsidR="002C37A5" w:rsidRDefault="00000000">
            <w:pPr>
              <w:widowControl w:val="0"/>
              <w:numPr>
                <w:ilvl w:val="0"/>
                <w:numId w:val="16"/>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השפעה מקומית: הקולקציות שלה שואבות השראה מהאקלים הישראלי ומהתרבות המקומית, תוך שימוש בבדים קלילים ונוחים המתאימים לאורח החיים הים-תיכוני.</w:t>
            </w:r>
          </w:p>
          <w:p w14:paraId="3A89D4C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br/>
              <w:t>פרויקטים ייחודיים:</w:t>
            </w:r>
          </w:p>
          <w:p w14:paraId="54B5D4BA" w14:textId="77777777" w:rsidR="002C37A5" w:rsidRDefault="00000000">
            <w:pPr>
              <w:widowControl w:val="0"/>
              <w:numPr>
                <w:ilvl w:val="0"/>
                <w:numId w:val="24"/>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עיצוב לתחרות האירוויזיון: פרנקפורט עיצבה את התלבושות של יזהר כהן (1978) וגלי עטרי (1979), שזכו בתחרות האירוויזיון עם השירים "</w:t>
            </w:r>
            <w:proofErr w:type="spellStart"/>
            <w:r>
              <w:rPr>
                <w:rFonts w:ascii="Assistant" w:eastAsia="Assistant" w:hAnsi="Assistant" w:cs="Assistant"/>
                <w:rtl/>
              </w:rPr>
              <w:t>אבניבי</w:t>
            </w:r>
            <w:proofErr w:type="spellEnd"/>
            <w:r>
              <w:rPr>
                <w:rFonts w:ascii="Assistant" w:eastAsia="Assistant" w:hAnsi="Assistant" w:cs="Assistant"/>
                <w:rtl/>
              </w:rPr>
              <w:t>" ו"הללויה". העיצובים שיקפו את השמש הישראלית ואת רוח הקיבוץ.</w:t>
            </w:r>
          </w:p>
          <w:p w14:paraId="5EAEC101" w14:textId="77777777" w:rsidR="002C37A5" w:rsidRDefault="00000000">
            <w:pPr>
              <w:widowControl w:val="0"/>
              <w:numPr>
                <w:ilvl w:val="0"/>
                <w:numId w:val="24"/>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"שמלת שלוש הדתות": שמלה שעיצבה לכבוד יובל לירושלים, עליה שולבו סמלים של יהדות, נצרות ואסלאם. הפרויקט עורר עניין רב אך גם ביקורת.</w:t>
            </w:r>
          </w:p>
          <w:p w14:paraId="712F309B" w14:textId="77777777" w:rsidR="002C37A5" w:rsidRDefault="00000000">
            <w:pPr>
              <w:widowControl w:val="0"/>
              <w:numPr>
                <w:ilvl w:val="0"/>
                <w:numId w:val="24"/>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Pr>
              <w:t xml:space="preserve">DF </w:t>
            </w:r>
            <w:proofErr w:type="spellStart"/>
            <w:r>
              <w:rPr>
                <w:rFonts w:ascii="Assistant" w:eastAsia="Assistant" w:hAnsi="Assistant" w:cs="Assistant"/>
              </w:rPr>
              <w:t>Line</w:t>
            </w:r>
            <w:proofErr w:type="spellEnd"/>
            <w:r>
              <w:rPr>
                <w:rFonts w:ascii="Assistant" w:eastAsia="Assistant" w:hAnsi="Assistant" w:cs="Assistant"/>
                <w:rtl/>
              </w:rPr>
              <w:t>: קו בגדים לגברים ולנשים המשלב בין אופנה יומיומית לאלמנטים ייחודיים בעיצוב.</w:t>
            </w:r>
          </w:p>
          <w:p w14:paraId="3A68A411"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עבודתה הפכה לסמל של יצירה ישראלית מקורית, והיא ממשיכה להוות השראה לדורות של מעצבים צעירים.</w:t>
            </w:r>
          </w:p>
          <w:p w14:paraId="5B6B0075" w14:textId="77777777" w:rsidR="002C37A5" w:rsidRDefault="002C37A5">
            <w:pPr>
              <w:widowControl w:val="0"/>
              <w:bidi/>
              <w:rPr>
                <w:rFonts w:ascii="Assistant" w:eastAsia="Assistant" w:hAnsi="Assistant" w:cs="Assistant"/>
              </w:rPr>
            </w:pPr>
          </w:p>
          <w:p w14:paraId="32FD7201" w14:textId="77777777" w:rsidR="002C37A5" w:rsidRDefault="00000000">
            <w:pPr>
              <w:widowControl w:val="0"/>
              <w:rPr>
                <w:rFonts w:ascii="Assistant" w:eastAsia="Assistant" w:hAnsi="Assistant" w:cs="Assistant"/>
              </w:rPr>
            </w:pPr>
            <w:hyperlink r:id="rId204">
              <w:r>
                <w:rPr>
                  <w:rFonts w:ascii="Assistant" w:eastAsia="Assistant" w:hAnsi="Assistant" w:cs="Assistant"/>
                  <w:color w:val="1155CC"/>
                  <w:u w:val="single"/>
                </w:rPr>
                <w:t>https://www.dorinfrankfurt.com/he/about/studio-space</w:t>
              </w:r>
            </w:hyperlink>
          </w:p>
          <w:p w14:paraId="400B609D" w14:textId="77777777" w:rsidR="002C37A5" w:rsidRDefault="002C37A5">
            <w:pPr>
              <w:widowControl w:val="0"/>
              <w:bidi/>
              <w:rPr>
                <w:rFonts w:ascii="Assistant" w:eastAsia="Assistant" w:hAnsi="Assistant" w:cs="Assistant"/>
              </w:rPr>
            </w:pPr>
          </w:p>
          <w:p w14:paraId="0F862F1F" w14:textId="77777777" w:rsidR="002C37A5" w:rsidRDefault="00000000">
            <w:pPr>
              <w:widowControl w:val="0"/>
              <w:rPr>
                <w:rFonts w:ascii="Assistant" w:eastAsia="Assistant" w:hAnsi="Assistant" w:cs="Assistant"/>
              </w:rPr>
            </w:pPr>
            <w:hyperlink r:id="rId205">
              <w:r>
                <w:rPr>
                  <w:rFonts w:ascii="Assistant" w:eastAsia="Assistant" w:hAnsi="Assistant" w:cs="Assistant"/>
                  <w:color w:val="1155CC"/>
                  <w:u w:val="single"/>
                </w:rPr>
                <w:t>https://www.jpost.com/jerusalem-report/arts-and-culture/still-doing-her-own-thing-329402</w:t>
              </w:r>
            </w:hyperlink>
          </w:p>
        </w:tc>
      </w:tr>
      <w:tr w:rsidR="002C37A5" w14:paraId="204D618A" w14:textId="77777777" w:rsidTr="00FE132E">
        <w:tc>
          <w:tcPr>
            <w:tcW w:w="2130" w:type="dxa"/>
            <w:shd w:val="clear" w:color="auto" w:fill="auto"/>
            <w:tcMar>
              <w:top w:w="100" w:type="dxa"/>
              <w:left w:w="100" w:type="dxa"/>
              <w:bottom w:w="100" w:type="dxa"/>
              <w:right w:w="100" w:type="dxa"/>
            </w:tcMar>
          </w:tcPr>
          <w:p w14:paraId="5412D4A9"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דורית בר אור</w:t>
            </w:r>
          </w:p>
        </w:tc>
        <w:tc>
          <w:tcPr>
            <w:tcW w:w="7545" w:type="dxa"/>
            <w:shd w:val="clear" w:color="auto" w:fill="auto"/>
            <w:tcMar>
              <w:top w:w="100" w:type="dxa"/>
              <w:left w:w="100" w:type="dxa"/>
              <w:bottom w:w="100" w:type="dxa"/>
              <w:right w:w="100" w:type="dxa"/>
            </w:tcMar>
          </w:tcPr>
          <w:p w14:paraId="71753FEB"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דורית בר אור היא אחת ממעצבות האופנה הישראליות הבולטות והמשפיעות בתחילת המאה ה-21, אשר הצליחה לשלב בין מסורת מזרח תיכונית לבין אופנה עכשווית בינלאומית. ייחודה טמון ביכולתה לקחת אלמנטים תרבותיים עמוקים ולהפוך אותם לפריטי אופנה יוקרתיים ומודרניים, תוך שמירה על זהות ישראלית. עיצוביה מתאפיינים בשימוש בדוגמאות כאפייה, כפתנים, רקמות יד מורכבות וצבעוניות נועזת, לצד גזרות נשיות ונינוחות שמתאימות ליום ולערב. </w:t>
            </w:r>
          </w:p>
          <w:p w14:paraId="3A22031F"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45DE93B4"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לפני עשור היא הצליחה להביא את האופנה הישראלית לתודעה עולמית, עם עיצובים שנמכרים בבתי אופנה מובילים וסלבריטאיות בינלאומיות שמאמצות את סגנונה. </w:t>
            </w:r>
          </w:p>
          <w:p w14:paraId="06D53942"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3D025CCA"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בעת הזו  בעקבות ה-7 לאוקטובר 2023 המוטיבים והקודים החזותיים בו השתמשה סביר להניח היו מתקבלים אחרת המותג של דורית מתמודד עם חרם צרכנים וביקורות נוקבות  על ישראל במסגרת " מלחמת התודעה באינטרנט " בעקבות התקפת הטרור והתגובה הישראלית בעזה.</w:t>
            </w:r>
          </w:p>
          <w:p w14:paraId="1EAE739F"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2596641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אתר המותג </w:t>
            </w:r>
            <w:proofErr w:type="spellStart"/>
            <w:r>
              <w:rPr>
                <w:rFonts w:ascii="Assistant" w:eastAsia="Assistant" w:hAnsi="Assistant" w:cs="Assistant"/>
              </w:rPr>
              <w:t>Dodo</w:t>
            </w:r>
            <w:proofErr w:type="spellEnd"/>
            <w:r>
              <w:rPr>
                <w:rFonts w:ascii="Assistant" w:eastAsia="Assistant" w:hAnsi="Assistant" w:cs="Assistant"/>
              </w:rPr>
              <w:t xml:space="preserve"> </w:t>
            </w:r>
            <w:proofErr w:type="spellStart"/>
            <w:r>
              <w:rPr>
                <w:rFonts w:ascii="Assistant" w:eastAsia="Assistant" w:hAnsi="Assistant" w:cs="Assistant"/>
              </w:rPr>
              <w:t>Bar</w:t>
            </w:r>
            <w:proofErr w:type="spellEnd"/>
            <w:r>
              <w:rPr>
                <w:rFonts w:ascii="Assistant" w:eastAsia="Assistant" w:hAnsi="Assistant" w:cs="Assistant"/>
              </w:rPr>
              <w:t xml:space="preserve"> </w:t>
            </w:r>
            <w:proofErr w:type="spellStart"/>
            <w:r>
              <w:rPr>
                <w:rFonts w:ascii="Assistant" w:eastAsia="Assistant" w:hAnsi="Assistant" w:cs="Assistant"/>
              </w:rPr>
              <w:t>Or</w:t>
            </w:r>
            <w:proofErr w:type="spellEnd"/>
            <w:r>
              <w:rPr>
                <w:rFonts w:ascii="Assistant" w:eastAsia="Assistant" w:hAnsi="Assistant" w:cs="Assistant"/>
                <w:rtl/>
              </w:rPr>
              <w:t>: האתר הרשמי של המותג מציג את הקולקציות האחרונות, כולל תמונות ותיאורים מפורטים של הפריטים, ומאפשר להבין את הסגנון והקו העיצובי שלה.</w:t>
            </w:r>
          </w:p>
          <w:p w14:paraId="158BA61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br/>
              <w:t xml:space="preserve">מגזינים אופנה בינלאומיים: מגזינים כמו </w:t>
            </w:r>
            <w:proofErr w:type="spellStart"/>
            <w:r>
              <w:rPr>
                <w:rFonts w:ascii="Assistant" w:eastAsia="Assistant" w:hAnsi="Assistant" w:cs="Assistant"/>
                <w:i/>
              </w:rPr>
              <w:t>Vogue</w:t>
            </w:r>
            <w:proofErr w:type="spellEnd"/>
            <w:r>
              <w:rPr>
                <w:rFonts w:ascii="Assistant" w:eastAsia="Assistant" w:hAnsi="Assistant" w:cs="Assistant"/>
              </w:rPr>
              <w:t xml:space="preserve">, </w:t>
            </w:r>
            <w:proofErr w:type="spellStart"/>
            <w:r>
              <w:rPr>
                <w:rFonts w:ascii="Assistant" w:eastAsia="Assistant" w:hAnsi="Assistant" w:cs="Assistant"/>
                <w:i/>
              </w:rPr>
              <w:t>Harper's</w:t>
            </w:r>
            <w:proofErr w:type="spellEnd"/>
            <w:r>
              <w:rPr>
                <w:rFonts w:ascii="Assistant" w:eastAsia="Assistant" w:hAnsi="Assistant" w:cs="Assistant"/>
                <w:i/>
              </w:rPr>
              <w:t xml:space="preserve"> </w:t>
            </w:r>
            <w:proofErr w:type="spellStart"/>
            <w:r>
              <w:rPr>
                <w:rFonts w:ascii="Assistant" w:eastAsia="Assistant" w:hAnsi="Assistant" w:cs="Assistant"/>
                <w:i/>
              </w:rPr>
              <w:t>Bazaar</w:t>
            </w:r>
            <w:proofErr w:type="spellEnd"/>
            <w:r>
              <w:rPr>
                <w:rFonts w:ascii="Assistant" w:eastAsia="Assistant" w:hAnsi="Assistant" w:cs="Assistant"/>
                <w:rtl/>
              </w:rPr>
              <w:t xml:space="preserve"> ו-</w:t>
            </w:r>
            <w:proofErr w:type="spellStart"/>
            <w:r>
              <w:rPr>
                <w:rFonts w:ascii="Assistant" w:eastAsia="Assistant" w:hAnsi="Assistant" w:cs="Assistant"/>
                <w:i/>
              </w:rPr>
              <w:t>Elle</w:t>
            </w:r>
            <w:proofErr w:type="spellEnd"/>
            <w:r>
              <w:rPr>
                <w:rFonts w:ascii="Assistant" w:eastAsia="Assistant" w:hAnsi="Assistant" w:cs="Assistant"/>
                <w:rtl/>
              </w:rPr>
              <w:t xml:space="preserve"> סיקרו את עבודתה של בר אור לאורך השנים וניתחו את השפעתה על האופנה הבינלאומית.</w:t>
            </w:r>
          </w:p>
          <w:p w14:paraId="296ECBD8"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1A8EE600"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שבוע האופנה תל אביב: אירועים ותצוגות במסגרת שבוע האופנה בתל אביב מהווים מקור מידע חשוב על עבודתה של בר אור ועל השפעתה על תעשיית האופנה המקומית.</w:t>
            </w:r>
          </w:p>
          <w:p w14:paraId="771A613E"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4A11802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206">
              <w:r>
                <w:rPr>
                  <w:rFonts w:ascii="Assistant" w:eastAsia="Assistant" w:hAnsi="Assistant" w:cs="Assistant"/>
                  <w:color w:val="1155CC"/>
                  <w:u w:val="single"/>
                </w:rPr>
                <w:t>https://www.ynet.co.il/fashion/article/syg6ntgmt</w:t>
              </w:r>
            </w:hyperlink>
          </w:p>
          <w:p w14:paraId="1C6E6975"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p>
          <w:p w14:paraId="52D068B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207">
              <w:r>
                <w:rPr>
                  <w:rFonts w:ascii="Assistant" w:eastAsia="Assistant" w:hAnsi="Assistant" w:cs="Assistant"/>
                  <w:color w:val="1155CC"/>
                  <w:u w:val="single"/>
                </w:rPr>
                <w:t>https://www.atmag.co.il/%d7%9e%d7%a2%d7%a6%d7%91%d7%aa-%d7%90%d7%95%d7%a4%d7%a0%d7%aa-%d7%94%d7%a0%d7%a9%d7%99%d7%9d-2016-%d7%93%d7%95%d7%a8%d7%99%d7%aa-%d7%91%d7%a8-%d7%90%d7%95%d7%a8/</w:t>
              </w:r>
            </w:hyperlink>
          </w:p>
        </w:tc>
      </w:tr>
      <w:tr w:rsidR="002C37A5" w14:paraId="7CB8C0AA" w14:textId="77777777" w:rsidTr="00FE132E">
        <w:tc>
          <w:tcPr>
            <w:tcW w:w="2130" w:type="dxa"/>
            <w:shd w:val="clear" w:color="auto" w:fill="auto"/>
            <w:tcMar>
              <w:top w:w="100" w:type="dxa"/>
              <w:left w:w="100" w:type="dxa"/>
              <w:bottom w:w="100" w:type="dxa"/>
              <w:right w:w="100" w:type="dxa"/>
            </w:tcMar>
          </w:tcPr>
          <w:p w14:paraId="53A39BAF"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 xml:space="preserve">משכית </w:t>
            </w:r>
          </w:p>
        </w:tc>
        <w:tc>
          <w:tcPr>
            <w:tcW w:w="7545" w:type="dxa"/>
            <w:shd w:val="clear" w:color="auto" w:fill="auto"/>
            <w:tcMar>
              <w:top w:w="100" w:type="dxa"/>
              <w:left w:w="100" w:type="dxa"/>
              <w:bottom w:w="100" w:type="dxa"/>
              <w:right w:w="100" w:type="dxa"/>
            </w:tcMar>
          </w:tcPr>
          <w:p w14:paraId="46987D63" w14:textId="77777777" w:rsidR="002C37A5" w:rsidRDefault="00000000">
            <w:pPr>
              <w:widowControl w:val="0"/>
              <w:shd w:val="clear" w:color="auto" w:fill="FFFFFF"/>
              <w:bidi/>
              <w:rPr>
                <w:rFonts w:ascii="Assistant" w:eastAsia="Assistant" w:hAnsi="Assistant" w:cs="Assistant"/>
              </w:rPr>
            </w:pPr>
            <w:r>
              <w:rPr>
                <w:rFonts w:ascii="Assistant" w:eastAsia="Assistant" w:hAnsi="Assistant" w:cs="Assistant"/>
                <w:rtl/>
              </w:rPr>
              <w:t>משכית 1954-1994 הייתה חברה ממשלתית שהתמקדה בייצור אמנות מקומית וייחודית, כולל עיצוב אופנה ששילב מסורות עדתיות עם עיצוב מודרני. היא נחשבת ל"חלון הראווה" של העיצוב מוצריה של משכית כללו אריגים ובגדים, חפצי קודש, כלי נוי ותכשיטים.</w:t>
            </w:r>
          </w:p>
          <w:p w14:paraId="630F1F9F" w14:textId="77777777" w:rsidR="002C37A5" w:rsidRDefault="00000000">
            <w:pPr>
              <w:widowControl w:val="0"/>
              <w:shd w:val="clear" w:color="auto" w:fill="FFFFFF"/>
              <w:rPr>
                <w:rFonts w:ascii="Assistant" w:eastAsia="Assistant" w:hAnsi="Assistant" w:cs="Assistant"/>
                <w:color w:val="333333"/>
              </w:rPr>
            </w:pPr>
            <w:hyperlink r:id="rId208">
              <w:r>
                <w:rPr>
                  <w:rFonts w:ascii="Assistant" w:eastAsia="Assistant" w:hAnsi="Assistant" w:cs="Assistant"/>
                  <w:color w:val="1155CC"/>
                  <w:u w:val="single"/>
                </w:rPr>
                <w:t>https://tarbutil.cet.ac.il/lexicon/%D7%9E%D7%A9%D7%9B%D7%99%D7%AA/</w:t>
              </w:r>
            </w:hyperlink>
          </w:p>
          <w:p w14:paraId="563CFCBD" w14:textId="77777777" w:rsidR="002C37A5" w:rsidRDefault="00000000">
            <w:pPr>
              <w:widowControl w:val="0"/>
              <w:shd w:val="clear" w:color="auto" w:fill="FFFFFF"/>
              <w:rPr>
                <w:rFonts w:ascii="Assistant" w:eastAsia="Assistant" w:hAnsi="Assistant" w:cs="Assistant"/>
              </w:rPr>
            </w:pPr>
            <w:hyperlink r:id="rId209">
              <w:r>
                <w:rPr>
                  <w:rFonts w:ascii="Assistant" w:eastAsia="Assistant" w:hAnsi="Assistant" w:cs="Assistant"/>
                  <w:color w:val="1155CC"/>
                  <w:u w:val="single"/>
                </w:rPr>
                <w:t>https://www.prtfl.co.il/archives/206516</w:t>
              </w:r>
            </w:hyperlink>
          </w:p>
        </w:tc>
      </w:tr>
      <w:tr w:rsidR="002C37A5" w14:paraId="2EE2181F" w14:textId="77777777" w:rsidTr="00FE132E">
        <w:tc>
          <w:tcPr>
            <w:tcW w:w="2130" w:type="dxa"/>
            <w:shd w:val="clear" w:color="auto" w:fill="auto"/>
            <w:tcMar>
              <w:top w:w="100" w:type="dxa"/>
              <w:left w:w="100" w:type="dxa"/>
              <w:bottom w:w="100" w:type="dxa"/>
              <w:right w:w="100" w:type="dxa"/>
            </w:tcMar>
          </w:tcPr>
          <w:p w14:paraId="56C42A13"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t xml:space="preserve">פיני </w:t>
            </w:r>
            <w:proofErr w:type="spellStart"/>
            <w:r w:rsidRPr="00F722F4">
              <w:rPr>
                <w:rFonts w:ascii="Assistant" w:eastAsia="Assistant" w:hAnsi="Assistant" w:cs="Assistant"/>
                <w:bCs/>
                <w:color w:val="1C4587"/>
                <w:rtl/>
              </w:rPr>
              <w:t>לייטרסדרוף</w:t>
            </w:r>
            <w:proofErr w:type="spellEnd"/>
          </w:p>
        </w:tc>
        <w:tc>
          <w:tcPr>
            <w:tcW w:w="7545" w:type="dxa"/>
            <w:shd w:val="clear" w:color="auto" w:fill="auto"/>
            <w:tcMar>
              <w:top w:w="100" w:type="dxa"/>
              <w:left w:w="100" w:type="dxa"/>
              <w:bottom w:w="100" w:type="dxa"/>
              <w:right w:w="100" w:type="dxa"/>
            </w:tcMar>
          </w:tcPr>
          <w:p w14:paraId="3E8EFF88"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פיני (</w:t>
            </w:r>
            <w:proofErr w:type="spellStart"/>
            <w:r>
              <w:rPr>
                <w:rFonts w:ascii="Assistant" w:eastAsia="Assistant" w:hAnsi="Assistant" w:cs="Assistant"/>
                <w:rtl/>
              </w:rPr>
              <w:t>אדולפינה</w:t>
            </w:r>
            <w:proofErr w:type="spellEnd"/>
            <w:r>
              <w:rPr>
                <w:rFonts w:ascii="Assistant" w:eastAsia="Assistant" w:hAnsi="Assistant" w:cs="Assistant"/>
                <w:rtl/>
              </w:rPr>
              <w:t xml:space="preserve">) </w:t>
            </w:r>
            <w:proofErr w:type="spellStart"/>
            <w:r>
              <w:rPr>
                <w:rFonts w:ascii="Assistant" w:eastAsia="Assistant" w:hAnsi="Assistant" w:cs="Assistant"/>
                <w:rtl/>
              </w:rPr>
              <w:t>לייטרסדורף</w:t>
            </w:r>
            <w:proofErr w:type="spellEnd"/>
            <w:r>
              <w:rPr>
                <w:rFonts w:ascii="Assistant" w:eastAsia="Assistant" w:hAnsi="Assistant" w:cs="Assistant"/>
                <w:rtl/>
              </w:rPr>
              <w:t xml:space="preserve"> (1906–1986) הייתה מעצבת אופנה ישראלית ממוצא הונגרי, שנחשבת לאחת מחלוצות תחום האופנה בישראל.</w:t>
            </w:r>
          </w:p>
          <w:p w14:paraId="0EEDDC1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בשנת 1937 עלתה לארץ ובהמשך פתחה סטודיו לאופנה בתל אביב . </w:t>
            </w:r>
            <w:proofErr w:type="spellStart"/>
            <w:r>
              <w:rPr>
                <w:rFonts w:ascii="Assistant" w:eastAsia="Assistant" w:hAnsi="Assistant" w:cs="Assistant"/>
                <w:rtl/>
              </w:rPr>
              <w:t>לייטרסדורף</w:t>
            </w:r>
            <w:proofErr w:type="spellEnd"/>
            <w:r>
              <w:rPr>
                <w:rFonts w:ascii="Assistant" w:eastAsia="Assistant" w:hAnsi="Assistant" w:cs="Assistant"/>
                <w:rtl/>
              </w:rPr>
              <w:t xml:space="preserve"> שילבה בין מסורות מקומיות לבין עיצוב עכשווי, והייתה ידועה ביכולתה ליצור חיבורים ייחודיים בין תרבויות.</w:t>
            </w:r>
          </w:p>
          <w:p w14:paraId="56208C4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בין השאר  עיצבה תלבושות לתיאטראות מובילים כמו </w:t>
            </w:r>
            <w:r>
              <w:rPr>
                <w:rFonts w:ascii="Assistant" w:eastAsia="Assistant" w:hAnsi="Assistant" w:cs="Assistant"/>
                <w:i/>
                <w:rtl/>
              </w:rPr>
              <w:t>הקאמרי</w:t>
            </w:r>
            <w:r>
              <w:rPr>
                <w:rFonts w:ascii="Assistant" w:eastAsia="Assistant" w:hAnsi="Assistant" w:cs="Assistant"/>
                <w:rtl/>
              </w:rPr>
              <w:t xml:space="preserve"> ולהקת המחול </w:t>
            </w:r>
            <w:r>
              <w:rPr>
                <w:rFonts w:ascii="Assistant" w:eastAsia="Assistant" w:hAnsi="Assistant" w:cs="Assistant"/>
                <w:i/>
                <w:rtl/>
              </w:rPr>
              <w:t>ענבל</w:t>
            </w:r>
            <w:r>
              <w:rPr>
                <w:rFonts w:ascii="Assistant" w:eastAsia="Assistant" w:hAnsi="Assistant" w:cs="Assistant"/>
                <w:rtl/>
              </w:rPr>
              <w:t xml:space="preserve">. בשנת 1955 מונתה למעצבת הראשית של בית האופנה </w:t>
            </w:r>
            <w:r>
              <w:rPr>
                <w:rFonts w:ascii="Assistant" w:eastAsia="Assistant" w:hAnsi="Assistant" w:cs="Assistant"/>
                <w:i/>
                <w:rtl/>
              </w:rPr>
              <w:t>משכית</w:t>
            </w:r>
            <w:r>
              <w:rPr>
                <w:rFonts w:ascii="Assistant" w:eastAsia="Assistant" w:hAnsi="Assistant" w:cs="Assistant"/>
                <w:rtl/>
              </w:rPr>
              <w:t>, שם עיצבה קולקציות ששילבו רקמות אתניות ומסורות מקומיות עם גזרות מודרניות. עבודתה ב"משכית" הפכה לסמל של אופנה ישראלית ייחודית וזכתה להכרה בינלאומית.</w:t>
            </w:r>
            <w:r>
              <w:rPr>
                <w:rFonts w:ascii="Assistant" w:eastAsia="Assistant" w:hAnsi="Assistant" w:cs="Assistant"/>
                <w:rtl/>
              </w:rPr>
              <w:br/>
            </w:r>
          </w:p>
          <w:p w14:paraId="39B39083"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השפעה מקומית: </w:t>
            </w:r>
            <w:proofErr w:type="spellStart"/>
            <w:r>
              <w:rPr>
                <w:rFonts w:ascii="Assistant" w:eastAsia="Assistant" w:hAnsi="Assistant" w:cs="Assistant"/>
                <w:rtl/>
              </w:rPr>
              <w:t>לייטרסדורף</w:t>
            </w:r>
            <w:proofErr w:type="spellEnd"/>
            <w:r>
              <w:rPr>
                <w:rFonts w:ascii="Assistant" w:eastAsia="Assistant" w:hAnsi="Assistant" w:cs="Assistant"/>
                <w:rtl/>
              </w:rPr>
              <w:t xml:space="preserve"> שאבה השראה מהנוף הישראלי, האקלים והתרבות המקומית. היא שילבה צבעים כמו כחול של הים התיכון וחום המדבר, לצד טקסטורות רכות ונוחות המתאימות לאקלים החם.</w:t>
            </w:r>
          </w:p>
          <w:p w14:paraId="38BBB4F3"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1419B36F"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שילוב תרבויות: עבודותיה שילבו בין טכניקות רקמה מסורתיות של נשים עולות מתימן ומרוקו </w:t>
            </w:r>
            <w:r>
              <w:rPr>
                <w:rFonts w:ascii="Assistant" w:eastAsia="Assistant" w:hAnsi="Assistant" w:cs="Assistant"/>
                <w:rtl/>
              </w:rPr>
              <w:lastRenderedPageBreak/>
              <w:t>לבין גזרות אירופאיות מודרניות.</w:t>
            </w:r>
          </w:p>
          <w:p w14:paraId="3905650B"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br/>
              <w:t>פשטות אלגנטית: היא דגלה בעיצוב פונקציונלי ופשוט, אך עם דגש על פרטים קטנים ואיכות גבוהה.</w:t>
            </w:r>
          </w:p>
          <w:p w14:paraId="1F0227EC"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30C242CE"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עיצוב למשכית: </w:t>
            </w:r>
            <w:proofErr w:type="spellStart"/>
            <w:r>
              <w:rPr>
                <w:rFonts w:ascii="Assistant" w:eastAsia="Assistant" w:hAnsi="Assistant" w:cs="Assistant"/>
                <w:rtl/>
              </w:rPr>
              <w:t>לייטרסדורף</w:t>
            </w:r>
            <w:proofErr w:type="spellEnd"/>
            <w:r>
              <w:rPr>
                <w:rFonts w:ascii="Assistant" w:eastAsia="Assistant" w:hAnsi="Assistant" w:cs="Assistant"/>
                <w:rtl/>
              </w:rPr>
              <w:t xml:space="preserve"> יצרה קולקציות שבהן שולבו אלמנטים אתניים עם אופנה מודרנית. פריטים כמו "מעיל המדבר" הפכו לסמל של אופנה ישראלית.</w:t>
            </w:r>
          </w:p>
          <w:p w14:paraId="2789A9E9"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674817A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עיצוב לתיאטרון ולמחול: תלבושות שעיצבה עבור להקת ענבל ותיאטרון הקאמרי זכו לשבחים על התאמתן לאמנות הבמה.</w:t>
            </w:r>
          </w:p>
          <w:p w14:paraId="53C02A7F"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0E2B394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תצוגות אופנה בינלאומיות: השתתפה בתצוגות אופנה ברחבי העולם, כולל בארצות הברית ובאירופה, במסגרת אירועי גיוס כספים עבור מדינת ישראל.</w:t>
            </w:r>
          </w:p>
          <w:p w14:paraId="2B405AC4" w14:textId="77777777" w:rsidR="002C37A5" w:rsidRDefault="002C37A5">
            <w:pPr>
              <w:widowControl w:val="0"/>
              <w:bidi/>
              <w:rPr>
                <w:rFonts w:ascii="Assistant" w:eastAsia="Assistant" w:hAnsi="Assistant" w:cs="Assistant"/>
              </w:rPr>
            </w:pPr>
          </w:p>
          <w:p w14:paraId="5EE6D71C" w14:textId="77777777" w:rsidR="002C37A5" w:rsidRDefault="00000000">
            <w:pPr>
              <w:widowControl w:val="0"/>
              <w:bidi/>
              <w:rPr>
                <w:rFonts w:ascii="Assistant" w:eastAsia="Assistant" w:hAnsi="Assistant" w:cs="Assistant"/>
              </w:rPr>
            </w:pPr>
            <w:hyperlink r:id="rId210">
              <w:r>
                <w:rPr>
                  <w:rFonts w:ascii="Assistant" w:eastAsia="Assistant" w:hAnsi="Assistant" w:cs="Assistant"/>
                  <w:color w:val="1155CC"/>
                  <w:u w:val="single"/>
                </w:rPr>
                <w:t>https://www.nli.org.il/en/archives/NNL_ARCHIVE_AL997012360499005171/NLI</w:t>
              </w:r>
            </w:hyperlink>
          </w:p>
          <w:p w14:paraId="58D73911" w14:textId="77777777" w:rsidR="002C37A5" w:rsidRDefault="002C37A5">
            <w:pPr>
              <w:widowControl w:val="0"/>
              <w:bidi/>
              <w:rPr>
                <w:rFonts w:ascii="Assistant" w:eastAsia="Assistant" w:hAnsi="Assistant" w:cs="Assistant"/>
              </w:rPr>
            </w:pPr>
          </w:p>
          <w:p w14:paraId="53B53098" w14:textId="77777777" w:rsidR="002C37A5" w:rsidRDefault="002C37A5">
            <w:pPr>
              <w:widowControl w:val="0"/>
              <w:bidi/>
              <w:rPr>
                <w:rFonts w:ascii="Assistant" w:eastAsia="Assistant" w:hAnsi="Assistant" w:cs="Assistant"/>
              </w:rPr>
            </w:pPr>
          </w:p>
          <w:p w14:paraId="691614E0" w14:textId="77777777" w:rsidR="002C37A5" w:rsidRDefault="00000000">
            <w:pPr>
              <w:widowControl w:val="0"/>
              <w:bidi/>
              <w:rPr>
                <w:rFonts w:ascii="Assistant" w:eastAsia="Assistant" w:hAnsi="Assistant" w:cs="Assistant"/>
              </w:rPr>
            </w:pPr>
            <w:hyperlink r:id="rId211">
              <w:r>
                <w:rPr>
                  <w:rFonts w:ascii="Assistant" w:eastAsia="Assistant" w:hAnsi="Assistant" w:cs="Assistant"/>
                  <w:color w:val="1155CC"/>
                  <w:u w:val="single"/>
                </w:rPr>
                <w:t>https://www.haaretz.co.il/gallery/2011-08-12/ty-article/0000017f-db7f-d856-a37f-ffffc05c0000</w:t>
              </w:r>
            </w:hyperlink>
          </w:p>
          <w:p w14:paraId="0F2BD787" w14:textId="77777777" w:rsidR="002C37A5" w:rsidRDefault="002C37A5">
            <w:pPr>
              <w:widowControl w:val="0"/>
              <w:bidi/>
              <w:rPr>
                <w:rFonts w:ascii="Assistant" w:eastAsia="Assistant" w:hAnsi="Assistant" w:cs="Assistant"/>
              </w:rPr>
            </w:pPr>
          </w:p>
          <w:p w14:paraId="1FF81D14" w14:textId="77777777" w:rsidR="002C37A5" w:rsidRDefault="00000000">
            <w:pPr>
              <w:widowControl w:val="0"/>
              <w:bidi/>
              <w:rPr>
                <w:rFonts w:ascii="Assistant" w:eastAsia="Assistant" w:hAnsi="Assistant" w:cs="Assistant"/>
              </w:rPr>
            </w:pPr>
            <w:hyperlink r:id="rId212">
              <w:r>
                <w:rPr>
                  <w:rFonts w:ascii="Assistant" w:eastAsia="Assistant" w:hAnsi="Assistant" w:cs="Assistant"/>
                  <w:color w:val="1155CC"/>
                  <w:u w:val="single"/>
                </w:rPr>
                <w:t>https://he.wikipedia.org/wiki/%D7%A4%D7%99%D7%A0%D7%99_%D7%9C%D7%99%D7%99%D7%98%D7%A8%D7%A1%D7%93%D7%95%D7%A8%D7%A3</w:t>
              </w:r>
            </w:hyperlink>
          </w:p>
          <w:p w14:paraId="0C80433D" w14:textId="77777777" w:rsidR="002C37A5" w:rsidRDefault="00000000">
            <w:pPr>
              <w:widowControl w:val="0"/>
              <w:bidi/>
              <w:rPr>
                <w:rFonts w:ascii="Assistant" w:eastAsia="Assistant" w:hAnsi="Assistant" w:cs="Assistant"/>
              </w:rPr>
            </w:pPr>
            <w:hyperlink r:id="rId213">
              <w:r>
                <w:rPr>
                  <w:rFonts w:ascii="Assistant" w:eastAsia="Assistant" w:hAnsi="Assistant" w:cs="Assistant"/>
                  <w:color w:val="1155CC"/>
                  <w:u w:val="single"/>
                </w:rPr>
                <w:t>https://designarchive.shenkar.ac.il/designer/1124</w:t>
              </w:r>
            </w:hyperlink>
          </w:p>
          <w:p w14:paraId="2FA02CC4" w14:textId="77777777" w:rsidR="002C37A5" w:rsidRDefault="00000000">
            <w:pPr>
              <w:widowControl w:val="0"/>
              <w:rPr>
                <w:rFonts w:ascii="Assistant" w:eastAsia="Assistant" w:hAnsi="Assistant" w:cs="Assistant"/>
              </w:rPr>
            </w:pPr>
            <w:hyperlink r:id="rId214">
              <w:r>
                <w:rPr>
                  <w:rFonts w:ascii="Assistant" w:eastAsia="Assistant" w:hAnsi="Assistant" w:cs="Assistant"/>
                  <w:color w:val="1155CC"/>
                  <w:u w:val="single"/>
                </w:rPr>
                <w:t>https://www.timesofisrael.com/israel-museum-exhibit-puts-decades-of-israeli-fashion-on-runway/</w:t>
              </w:r>
            </w:hyperlink>
          </w:p>
        </w:tc>
      </w:tr>
      <w:tr w:rsidR="002C37A5" w14:paraId="48706AB3" w14:textId="77777777" w:rsidTr="00FE132E">
        <w:tc>
          <w:tcPr>
            <w:tcW w:w="2130" w:type="dxa"/>
            <w:shd w:val="clear" w:color="auto" w:fill="auto"/>
            <w:tcMar>
              <w:top w:w="100" w:type="dxa"/>
              <w:left w:w="100" w:type="dxa"/>
              <w:bottom w:w="100" w:type="dxa"/>
              <w:right w:w="100" w:type="dxa"/>
            </w:tcMar>
          </w:tcPr>
          <w:p w14:paraId="32C42A97" w14:textId="77777777" w:rsidR="002C37A5" w:rsidRPr="00F722F4" w:rsidRDefault="00000000">
            <w:pPr>
              <w:widowControl w:val="0"/>
              <w:bidi/>
              <w:rPr>
                <w:rFonts w:ascii="Assistant" w:eastAsia="Assistant" w:hAnsi="Assistant" w:cs="Assistant"/>
                <w:bCs/>
                <w:color w:val="1C4587"/>
              </w:rPr>
            </w:pPr>
            <w:r w:rsidRPr="00F722F4">
              <w:rPr>
                <w:rFonts w:ascii="Assistant" w:eastAsia="Assistant" w:hAnsi="Assistant" w:cs="Assistant"/>
                <w:bCs/>
                <w:color w:val="1C4587"/>
                <w:rtl/>
              </w:rPr>
              <w:lastRenderedPageBreak/>
              <w:t>רות דיין</w:t>
            </w:r>
          </w:p>
        </w:tc>
        <w:tc>
          <w:tcPr>
            <w:tcW w:w="7545" w:type="dxa"/>
            <w:shd w:val="clear" w:color="auto" w:fill="auto"/>
            <w:tcMar>
              <w:top w:w="100" w:type="dxa"/>
              <w:left w:w="100" w:type="dxa"/>
              <w:bottom w:w="100" w:type="dxa"/>
              <w:right w:w="100" w:type="dxa"/>
            </w:tcMar>
          </w:tcPr>
          <w:p w14:paraId="2AA2A7B7" w14:textId="77777777" w:rsidR="002C37A5" w:rsidRDefault="00000000">
            <w:pPr>
              <w:widowControl w:val="0"/>
              <w:bidi/>
              <w:rPr>
                <w:rFonts w:ascii="Assistant" w:eastAsia="Assistant" w:hAnsi="Assistant" w:cs="Assistant"/>
              </w:rPr>
            </w:pPr>
            <w:r>
              <w:rPr>
                <w:rFonts w:ascii="Assistant" w:eastAsia="Assistant" w:hAnsi="Assistant" w:cs="Assistant"/>
                <w:rtl/>
              </w:rPr>
              <w:t xml:space="preserve">מייסדת משכית ומעמודי התווך של עיצוב אופנה מקומי ישראלי. </w:t>
            </w:r>
          </w:p>
          <w:p w14:paraId="3D08EE8C" w14:textId="77777777" w:rsidR="002C37A5" w:rsidRDefault="00000000">
            <w:pPr>
              <w:widowControl w:val="0"/>
              <w:bidi/>
              <w:rPr>
                <w:rFonts w:ascii="Assistant" w:eastAsia="Assistant" w:hAnsi="Assistant" w:cs="Assistant"/>
              </w:rPr>
            </w:pPr>
            <w:r>
              <w:rPr>
                <w:rFonts w:ascii="Assistant" w:eastAsia="Assistant" w:hAnsi="Assistant" w:cs="Assistant"/>
                <w:rtl/>
              </w:rPr>
              <w:br/>
              <w:t xml:space="preserve">רות דיין, הייתה דמות משפיעה בתחום האופנה והתרבות הישראלית. ב-1949, יחד עם זהרה </w:t>
            </w:r>
            <w:proofErr w:type="spellStart"/>
            <w:r>
              <w:rPr>
                <w:rFonts w:ascii="Assistant" w:eastAsia="Assistant" w:hAnsi="Assistant" w:cs="Assistant"/>
                <w:rtl/>
              </w:rPr>
              <w:t>וילבוש</w:t>
            </w:r>
            <w:proofErr w:type="spellEnd"/>
            <w:r>
              <w:rPr>
                <w:rFonts w:ascii="Assistant" w:eastAsia="Assistant" w:hAnsi="Assistant" w:cs="Assistant"/>
                <w:rtl/>
              </w:rPr>
              <w:t>, היא ייסדה את פרויקט "אשת חיל", שמטרתו הייתה להפוך את מלאכת היד של נשים עולות למקור פרנסה ולשמר את המסורת התרבותית שלהן. הפרויקט זיהה את המיומנות של הנשים בתחומי רקמה, תפירה ועיטורים, וסייע להן לשווק את יצירותיהן. רות דיין עזבה את הפרויקט ב-1952 כדי ללוות את בעלה אז משה דיין לבריטניה, אך היא המשיכה לפתח את עניינה באמנות ובתרבות עם הקמת חברת האופנה "משכית" ב-1954. תרומתה של רות דיין להתפתחות התרבות בישראל הייתה משמעותית, שכן היא סייעה לשמר ולקדם את המסורות התרבותיות של עדות שונות באמצעות האופנה, והפכה את ישראל למרכז יצירתי וחדשני בתחום זה.</w:t>
            </w:r>
          </w:p>
          <w:p w14:paraId="1AB44D40" w14:textId="77777777" w:rsidR="002C37A5" w:rsidRDefault="00000000">
            <w:pPr>
              <w:widowControl w:val="0"/>
              <w:bidi/>
              <w:jc w:val="right"/>
              <w:rPr>
                <w:rFonts w:ascii="Assistant" w:eastAsia="Assistant" w:hAnsi="Assistant" w:cs="Assistant"/>
                <w:color w:val="1155CC"/>
                <w:u w:val="single"/>
              </w:rPr>
            </w:pPr>
            <w:hyperlink r:id="rId215">
              <w:r>
                <w:rPr>
                  <w:rFonts w:ascii="Assistant" w:eastAsia="Assistant" w:hAnsi="Assistant" w:cs="Assistant"/>
                  <w:color w:val="1155CC"/>
                  <w:u w:val="single"/>
                </w:rPr>
                <w:t>https://he.wikipedia.org/wiki/%D7%A8%D7%95%D7%AA_%D7%93%D7%99%D7%99%D7%9F</w:t>
              </w:r>
            </w:hyperlink>
          </w:p>
          <w:p w14:paraId="1204424E" w14:textId="77777777" w:rsidR="002C37A5" w:rsidRDefault="00000000">
            <w:pPr>
              <w:widowControl w:val="0"/>
              <w:rPr>
                <w:rFonts w:ascii="Assistant" w:eastAsia="Assistant" w:hAnsi="Assistant" w:cs="Assistant"/>
              </w:rPr>
            </w:pPr>
            <w:hyperlink r:id="rId216">
              <w:r>
                <w:rPr>
                  <w:rFonts w:ascii="Assistant" w:eastAsia="Assistant" w:hAnsi="Assistant" w:cs="Assistant"/>
                  <w:color w:val="1155CC"/>
                  <w:u w:val="single"/>
                </w:rPr>
                <w:t>https://www.prtfl.co.il/archives/141816</w:t>
              </w:r>
            </w:hyperlink>
          </w:p>
        </w:tc>
      </w:tr>
      <w:tr w:rsidR="002C37A5" w14:paraId="5734BBFE" w14:textId="77777777" w:rsidTr="00FE132E">
        <w:tc>
          <w:tcPr>
            <w:tcW w:w="2130" w:type="dxa"/>
            <w:tcBorders>
              <w:top w:val="single" w:sz="8" w:space="0" w:color="C9DAF8"/>
              <w:left w:val="single" w:sz="8" w:space="0" w:color="C9DAF8"/>
              <w:bottom w:val="single" w:sz="8" w:space="0" w:color="C9DAF8"/>
              <w:right w:val="single" w:sz="8" w:space="0" w:color="C9DAF8"/>
            </w:tcBorders>
            <w:tcMar>
              <w:top w:w="0" w:type="dxa"/>
              <w:left w:w="100" w:type="dxa"/>
              <w:bottom w:w="0" w:type="dxa"/>
              <w:right w:w="100" w:type="dxa"/>
            </w:tcMar>
          </w:tcPr>
          <w:p w14:paraId="1BBA2FFE" w14:textId="77777777" w:rsidR="002C37A5" w:rsidRDefault="00000000">
            <w:pPr>
              <w:widowControl w:val="0"/>
              <w:bidi/>
              <w:rPr>
                <w:rFonts w:ascii="Assistant" w:eastAsia="Assistant" w:hAnsi="Assistant" w:cs="Assistant"/>
                <w:b/>
                <w:color w:val="1C4587"/>
              </w:rPr>
            </w:pPr>
            <w:r w:rsidRPr="00F722F4">
              <w:rPr>
                <w:rFonts w:ascii="Assistant" w:eastAsia="Assistant" w:hAnsi="Assistant" w:cs="Assistant"/>
                <w:bCs/>
                <w:color w:val="1C4587"/>
                <w:rtl/>
              </w:rPr>
              <w:t xml:space="preserve">"רקמה" </w:t>
            </w:r>
            <w:r w:rsidRPr="00F722F4">
              <w:rPr>
                <w:rFonts w:ascii="Assistant" w:eastAsia="Assistant" w:hAnsi="Assistant" w:cs="Assistant"/>
                <w:bCs/>
                <w:color w:val="1C4587"/>
                <w:rtl/>
              </w:rPr>
              <w:br/>
            </w:r>
            <w:proofErr w:type="spellStart"/>
            <w:r w:rsidRPr="00F722F4">
              <w:rPr>
                <w:rFonts w:ascii="Assistant" w:eastAsia="Assistant" w:hAnsi="Assistant" w:cs="Assistant"/>
                <w:bCs/>
                <w:color w:val="1C4587"/>
                <w:rtl/>
              </w:rPr>
              <w:lastRenderedPageBreak/>
              <w:t>רוזי</w:t>
            </w:r>
            <w:proofErr w:type="spellEnd"/>
            <w:r w:rsidRPr="00F722F4">
              <w:rPr>
                <w:rFonts w:ascii="Assistant" w:eastAsia="Assistant" w:hAnsi="Assistant" w:cs="Assistant"/>
                <w:bCs/>
                <w:color w:val="1C4587"/>
                <w:rtl/>
              </w:rPr>
              <w:t xml:space="preserve"> בן יוסף</w:t>
            </w:r>
            <w:r>
              <w:rPr>
                <w:rFonts w:ascii="Assistant" w:eastAsia="Assistant" w:hAnsi="Assistant" w:cs="Assistant"/>
                <w:b/>
                <w:color w:val="1C4587"/>
                <w:rtl/>
              </w:rPr>
              <w:t xml:space="preserve"> </w:t>
            </w:r>
          </w:p>
        </w:tc>
        <w:tc>
          <w:tcPr>
            <w:tcW w:w="7545" w:type="dxa"/>
            <w:shd w:val="clear" w:color="auto" w:fill="auto"/>
            <w:tcMar>
              <w:top w:w="100" w:type="dxa"/>
              <w:left w:w="100" w:type="dxa"/>
              <w:bottom w:w="100" w:type="dxa"/>
              <w:right w:w="100" w:type="dxa"/>
            </w:tcMar>
          </w:tcPr>
          <w:p w14:paraId="50CFEA61"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roofErr w:type="spellStart"/>
            <w:r>
              <w:rPr>
                <w:rFonts w:ascii="Assistant" w:eastAsia="Assistant" w:hAnsi="Assistant" w:cs="Assistant"/>
                <w:rtl/>
              </w:rPr>
              <w:lastRenderedPageBreak/>
              <w:t>רוז'י</w:t>
            </w:r>
            <w:proofErr w:type="spellEnd"/>
            <w:r>
              <w:rPr>
                <w:rFonts w:ascii="Assistant" w:eastAsia="Assistant" w:hAnsi="Assistant" w:cs="Assistant"/>
                <w:rtl/>
              </w:rPr>
              <w:t xml:space="preserve"> בן יוסף (1929–2008) הייתה מעצבת אופנה, יזמית ויצואנית מצליחה, שנחשבת לחלוצה </w:t>
            </w:r>
            <w:r>
              <w:rPr>
                <w:rFonts w:ascii="Assistant" w:eastAsia="Assistant" w:hAnsi="Assistant" w:cs="Assistant"/>
                <w:rtl/>
              </w:rPr>
              <w:lastRenderedPageBreak/>
              <w:t xml:space="preserve">בתחום האופנה הישראלית. יותר מכל עבור </w:t>
            </w:r>
            <w:proofErr w:type="spellStart"/>
            <w:r>
              <w:rPr>
                <w:rFonts w:ascii="Assistant" w:eastAsia="Assistant" w:hAnsi="Assistant" w:cs="Assistant"/>
                <w:rtl/>
              </w:rPr>
              <w:t>רוז'י</w:t>
            </w:r>
            <w:proofErr w:type="spellEnd"/>
            <w:r>
              <w:rPr>
                <w:rFonts w:ascii="Assistant" w:eastAsia="Assistant" w:hAnsi="Assistant" w:cs="Assistant"/>
                <w:rtl/>
              </w:rPr>
              <w:t xml:space="preserve"> היה חשוב להגדיר אופנה ישראלית. היא נולדה בבולגריה למשפחה שהייתה מעורבת בתחום הטקסטיל והאופנה, ועלתה לישראל בשנת 1948. הוריה פתחו מפעל קטן בשם "רקמה" לייצור הלבשה תחתונה, שבו החלה </w:t>
            </w:r>
            <w:proofErr w:type="spellStart"/>
            <w:r>
              <w:rPr>
                <w:rFonts w:ascii="Assistant" w:eastAsia="Assistant" w:hAnsi="Assistant" w:cs="Assistant"/>
                <w:rtl/>
              </w:rPr>
              <w:t>רוז'י</w:t>
            </w:r>
            <w:proofErr w:type="spellEnd"/>
            <w:r>
              <w:rPr>
                <w:rFonts w:ascii="Assistant" w:eastAsia="Assistant" w:hAnsi="Assistant" w:cs="Assistant"/>
                <w:rtl/>
              </w:rPr>
              <w:t xml:space="preserve"> את דרכה כמעצבת. בהמשך הפכה "רקמה" למותג אופנה מוביל בישראל ובעולם.</w:t>
            </w:r>
            <w:r>
              <w:rPr>
                <w:rFonts w:ascii="Assistant" w:eastAsia="Assistant" w:hAnsi="Assistant" w:cs="Assistant"/>
                <w:rtl/>
              </w:rPr>
              <w:br/>
            </w:r>
          </w:p>
          <w:p w14:paraId="535F738A"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u w:val="single"/>
              </w:rPr>
            </w:pPr>
            <w:bookmarkStart w:id="28" w:name="_kjar7pg0fwqu" w:colFirst="0" w:colLast="0"/>
            <w:bookmarkEnd w:id="28"/>
            <w:r>
              <w:rPr>
                <w:rFonts w:ascii="Assistant" w:eastAsia="Assistant" w:hAnsi="Assistant" w:cs="Assistant"/>
                <w:sz w:val="22"/>
                <w:szCs w:val="22"/>
                <w:u w:val="single"/>
                <w:rtl/>
              </w:rPr>
              <w:t>מאפיינים ייחודיים בעבודתה:</w:t>
            </w:r>
          </w:p>
          <w:p w14:paraId="0FE048FB" w14:textId="77777777" w:rsidR="002C37A5" w:rsidRDefault="00000000">
            <w:pPr>
              <w:widowControl w:val="0"/>
              <w:numPr>
                <w:ilvl w:val="0"/>
                <w:numId w:val="2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 xml:space="preserve">שימוש בחומרים מקומיים: </w:t>
            </w:r>
            <w:proofErr w:type="spellStart"/>
            <w:r>
              <w:rPr>
                <w:rFonts w:ascii="Assistant" w:eastAsia="Assistant" w:hAnsi="Assistant" w:cs="Assistant"/>
                <w:rtl/>
              </w:rPr>
              <w:t>רוז'י</w:t>
            </w:r>
            <w:proofErr w:type="spellEnd"/>
            <w:r>
              <w:rPr>
                <w:rFonts w:ascii="Assistant" w:eastAsia="Assistant" w:hAnsi="Assistant" w:cs="Assistant"/>
                <w:rtl/>
              </w:rPr>
              <w:t xml:space="preserve"> זיהתה את הפוטנציאל של בדי "</w:t>
            </w:r>
            <w:proofErr w:type="spellStart"/>
            <w:r>
              <w:rPr>
                <w:rFonts w:ascii="Assistant" w:eastAsia="Assistant" w:hAnsi="Assistant" w:cs="Assistant"/>
                <w:rtl/>
              </w:rPr>
              <w:t>מולידור</w:t>
            </w:r>
            <w:proofErr w:type="spellEnd"/>
            <w:r>
              <w:rPr>
                <w:rFonts w:ascii="Assistant" w:eastAsia="Assistant" w:hAnsi="Assistant" w:cs="Assistant"/>
                <w:rtl/>
              </w:rPr>
              <w:t xml:space="preserve">", בדים פשוטים וזולים שיוצרו במפעל טקסטיל בנהריה. היא הפכה אותם לבסיס לעיצוב בגדי חוף, גלביות וכאפיות, תוך יצירת סגנון אתני-ישראלי ייחודי. במפגש של </w:t>
            </w:r>
            <w:proofErr w:type="spellStart"/>
            <w:r>
              <w:rPr>
                <w:rFonts w:ascii="Assistant" w:eastAsia="Assistant" w:hAnsi="Assistant" w:cs="Assistant"/>
                <w:rtl/>
              </w:rPr>
              <w:t>רוזי</w:t>
            </w:r>
            <w:proofErr w:type="spellEnd"/>
            <w:r>
              <w:rPr>
                <w:rFonts w:ascii="Assistant" w:eastAsia="Assistant" w:hAnsi="Assistant" w:cs="Assistant"/>
                <w:rtl/>
              </w:rPr>
              <w:t xml:space="preserve"> עם עולם האופנה בפריז היא זיהתה כי בישראל תתקשה להתחרות באיכות האירופאיות ולכן בחרה לעצב בישראל עבור ישראל. בחרה בחדשנות הנובעת מאילוצים. </w:t>
            </w:r>
            <w:proofErr w:type="spellStart"/>
            <w:r>
              <w:rPr>
                <w:rFonts w:ascii="Assistant" w:eastAsia="Assistant" w:hAnsi="Assistant" w:cs="Assistant"/>
                <w:rtl/>
              </w:rPr>
              <w:t>רוז'י</w:t>
            </w:r>
            <w:proofErr w:type="spellEnd"/>
            <w:r>
              <w:rPr>
                <w:rFonts w:ascii="Assistant" w:eastAsia="Assistant" w:hAnsi="Assistant" w:cs="Assistant"/>
                <w:rtl/>
              </w:rPr>
              <w:t xml:space="preserve"> פיתחה פתרונות יצירתיים לנוכח מחסור בחומרים, תוך שימוש חכם בבדים צרים (67 ס"מ רוחב בלבד) ליצירת בגדים מקוריים.</w:t>
            </w:r>
          </w:p>
          <w:p w14:paraId="2A5C827A" w14:textId="77777777" w:rsidR="002C37A5" w:rsidRDefault="00000000">
            <w:pPr>
              <w:widowControl w:val="0"/>
              <w:numPr>
                <w:ilvl w:val="0"/>
                <w:numId w:val="28"/>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עיצוב בהשראת הסביבה המקומית: עבודותיה שיקפו את הנוף והאקלים הים-תיכוני, תוך שילוב מוטיבים אתניים כמו טליתות וכאפיות.</w:t>
            </w:r>
            <w:r>
              <w:rPr>
                <w:rFonts w:ascii="Assistant" w:eastAsia="Assistant" w:hAnsi="Assistant" w:cs="Assistant"/>
                <w:rtl/>
              </w:rPr>
              <w:br/>
            </w:r>
          </w:p>
          <w:p w14:paraId="3A064C20"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u w:val="single"/>
              </w:rPr>
            </w:pPr>
            <w:bookmarkStart w:id="29" w:name="_62femr68msg1" w:colFirst="0" w:colLast="0"/>
            <w:bookmarkEnd w:id="29"/>
            <w:r>
              <w:rPr>
                <w:rFonts w:ascii="Assistant" w:eastAsia="Assistant" w:hAnsi="Assistant" w:cs="Assistant"/>
                <w:sz w:val="22"/>
                <w:szCs w:val="22"/>
                <w:u w:val="single"/>
                <w:rtl/>
              </w:rPr>
              <w:t>פרויקטים מרכזיים</w:t>
            </w:r>
          </w:p>
          <w:p w14:paraId="1EA33E3F" w14:textId="77777777" w:rsidR="002C37A5" w:rsidRDefault="00000000">
            <w:pPr>
              <w:widowControl w:val="0"/>
              <w:numPr>
                <w:ilvl w:val="0"/>
                <w:numId w:val="10"/>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שמלת חוף "</w:t>
            </w:r>
            <w:proofErr w:type="spellStart"/>
            <w:r>
              <w:rPr>
                <w:rFonts w:ascii="Assistant" w:eastAsia="Assistant" w:hAnsi="Assistant" w:cs="Assistant"/>
                <w:rtl/>
              </w:rPr>
              <w:t>סלימה</w:t>
            </w:r>
            <w:proofErr w:type="spellEnd"/>
            <w:r>
              <w:rPr>
                <w:rFonts w:ascii="Assistant" w:eastAsia="Assistant" w:hAnsi="Assistant" w:cs="Assistant"/>
                <w:rtl/>
              </w:rPr>
              <w:t xml:space="preserve">" (1968) - שמלה שעוצבה מבדי </w:t>
            </w:r>
            <w:proofErr w:type="spellStart"/>
            <w:r>
              <w:rPr>
                <w:rFonts w:ascii="Assistant" w:eastAsia="Assistant" w:hAnsi="Assistant" w:cs="Assistant"/>
                <w:rtl/>
              </w:rPr>
              <w:t>מולידור</w:t>
            </w:r>
            <w:proofErr w:type="spellEnd"/>
            <w:r>
              <w:rPr>
                <w:rFonts w:ascii="Assistant" w:eastAsia="Assistant" w:hAnsi="Assistant" w:cs="Assistant"/>
                <w:rtl/>
              </w:rPr>
              <w:t xml:space="preserve"> וזכתה להכרה בינלאומית. בשנת 1972 נבחרה השמלה לייצג את האופנה הישראלית באגף לתולדות האופנה במוזיאון </w:t>
            </w:r>
            <w:proofErr w:type="spellStart"/>
            <w:r>
              <w:rPr>
                <w:rFonts w:ascii="Assistant" w:eastAsia="Assistant" w:hAnsi="Assistant" w:cs="Assistant"/>
                <w:rtl/>
              </w:rPr>
              <w:t>המטרופוליטן</w:t>
            </w:r>
            <w:proofErr w:type="spellEnd"/>
            <w:r>
              <w:rPr>
                <w:rFonts w:ascii="Assistant" w:eastAsia="Assistant" w:hAnsi="Assistant" w:cs="Assistant"/>
                <w:rtl/>
              </w:rPr>
              <w:t xml:space="preserve"> בניו יורק.</w:t>
            </w:r>
          </w:p>
          <w:p w14:paraId="7797A976" w14:textId="77777777" w:rsidR="002C37A5" w:rsidRDefault="00000000">
            <w:pPr>
              <w:widowControl w:val="0"/>
              <w:numPr>
                <w:ilvl w:val="0"/>
                <w:numId w:val="10"/>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קולקציית הטלית (1970) - קולקציה שהשתמשה במוטיבים של טליתות יהודיות לעיצוב שמלות מודרניות, תוך יצירת חיבור בין מסורת יהודית לאופנה עכשווית.</w:t>
            </w:r>
          </w:p>
          <w:p w14:paraId="104D0503" w14:textId="77777777" w:rsidR="002C37A5" w:rsidRDefault="00000000">
            <w:pPr>
              <w:widowControl w:val="0"/>
              <w:numPr>
                <w:ilvl w:val="0"/>
                <w:numId w:val="10"/>
              </w:numPr>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קולקציית פטרודולר (1976) - קו בגדים שפותח במיוחד עבור שוק הנפט במזרח התיכון, ושילב עיצובים יוקרתיים עם אלמנטים מקומיים.</w:t>
            </w:r>
          </w:p>
          <w:p w14:paraId="75C6025A" w14:textId="77777777" w:rsidR="002C37A5" w:rsidRDefault="002C37A5">
            <w:pPr>
              <w:widowControl w:val="0"/>
              <w:bidi/>
              <w:rPr>
                <w:rFonts w:ascii="Assistant" w:eastAsia="Assistant" w:hAnsi="Assistant" w:cs="Assistant"/>
              </w:rPr>
            </w:pPr>
          </w:p>
          <w:p w14:paraId="485534B9" w14:textId="77777777" w:rsidR="002C37A5" w:rsidRDefault="00000000">
            <w:pPr>
              <w:widowControl w:val="0"/>
              <w:rPr>
                <w:rFonts w:ascii="Assistant" w:eastAsia="Assistant" w:hAnsi="Assistant" w:cs="Assistant"/>
              </w:rPr>
            </w:pPr>
            <w:hyperlink r:id="rId217">
              <w:r>
                <w:rPr>
                  <w:rFonts w:ascii="Assistant" w:eastAsia="Assistant" w:hAnsi="Assistant" w:cs="Assistant"/>
                  <w:color w:val="1155CC"/>
                  <w:u w:val="single"/>
                </w:rPr>
                <w:t>https://fashion.walla.co.il/item/2559323</w:t>
              </w:r>
            </w:hyperlink>
          </w:p>
          <w:p w14:paraId="07D48B21" w14:textId="77777777" w:rsidR="002C37A5" w:rsidRDefault="002C37A5">
            <w:pPr>
              <w:widowControl w:val="0"/>
              <w:rPr>
                <w:rFonts w:ascii="Assistant" w:eastAsia="Assistant" w:hAnsi="Assistant" w:cs="Assistant"/>
              </w:rPr>
            </w:pPr>
          </w:p>
          <w:p w14:paraId="7FEA365E" w14:textId="77777777" w:rsidR="002C37A5" w:rsidRDefault="00000000">
            <w:pPr>
              <w:widowControl w:val="0"/>
              <w:rPr>
                <w:rFonts w:ascii="Assistant" w:eastAsia="Assistant" w:hAnsi="Assistant" w:cs="Assistant"/>
              </w:rPr>
            </w:pPr>
            <w:hyperlink r:id="rId218">
              <w:r>
                <w:rPr>
                  <w:rFonts w:ascii="Assistant" w:eastAsia="Assistant" w:hAnsi="Assistant" w:cs="Assistant"/>
                  <w:color w:val="1155CC"/>
                  <w:u w:val="single"/>
                </w:rPr>
                <w:t>https://designarchive.shenkar.ac.il/designer/1121</w:t>
              </w:r>
            </w:hyperlink>
          </w:p>
        </w:tc>
      </w:tr>
      <w:tr w:rsidR="002C37A5" w14:paraId="6D54DEA6" w14:textId="77777777" w:rsidTr="00FE132E">
        <w:tc>
          <w:tcPr>
            <w:tcW w:w="2130" w:type="dxa"/>
            <w:shd w:val="clear" w:color="auto" w:fill="auto"/>
            <w:tcMar>
              <w:top w:w="100" w:type="dxa"/>
              <w:left w:w="100" w:type="dxa"/>
              <w:bottom w:w="100" w:type="dxa"/>
              <w:right w:w="100" w:type="dxa"/>
            </w:tcMar>
          </w:tcPr>
          <w:p w14:paraId="1D1CE541" w14:textId="77777777" w:rsidR="002C37A5" w:rsidRPr="007E0697" w:rsidRDefault="00000000">
            <w:pPr>
              <w:widowControl w:val="0"/>
              <w:bidi/>
              <w:rPr>
                <w:rFonts w:ascii="Assistant" w:eastAsia="Assistant" w:hAnsi="Assistant" w:cs="Assistant"/>
                <w:bCs/>
                <w:color w:val="1C4587"/>
              </w:rPr>
            </w:pPr>
            <w:r w:rsidRPr="007E0697">
              <w:rPr>
                <w:rFonts w:ascii="Assistant" w:eastAsia="Assistant" w:hAnsi="Assistant" w:cs="Assistant"/>
                <w:bCs/>
                <w:color w:val="1C4587"/>
                <w:rtl/>
              </w:rPr>
              <w:lastRenderedPageBreak/>
              <w:t xml:space="preserve">תמרה יובל ג'ונס </w:t>
            </w:r>
          </w:p>
        </w:tc>
        <w:tc>
          <w:tcPr>
            <w:tcW w:w="7545" w:type="dxa"/>
            <w:shd w:val="clear" w:color="auto" w:fill="auto"/>
            <w:tcMar>
              <w:top w:w="100" w:type="dxa"/>
              <w:left w:w="100" w:type="dxa"/>
              <w:bottom w:w="100" w:type="dxa"/>
              <w:right w:w="100" w:type="dxa"/>
            </w:tcMar>
          </w:tcPr>
          <w:p w14:paraId="7893AA41"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bookmarkStart w:id="30" w:name="_8gir12tp4qkx" w:colFirst="0" w:colLast="0"/>
            <w:bookmarkEnd w:id="30"/>
            <w:r>
              <w:rPr>
                <w:rFonts w:ascii="Assistant" w:eastAsia="Assistant" w:hAnsi="Assistant" w:cs="Assistant"/>
                <w:sz w:val="22"/>
                <w:szCs w:val="22"/>
                <w:rtl/>
              </w:rPr>
              <w:t xml:space="preserve">תמרה יובל ג'ונס (1945–2024) הייתה מעצבת אופנה, יזמית , חוקרת ואשת חינוך , המזוהה עם  "סגנון הבוהו שיק " בישראל מאז שנות ה 70. השכלתה בתחום האופנה כללה קורסים מקצועיים ולימודי עיצוב תלבושות בלונדון, כבר בגיל 27 הייתה בעלת שני בוטיקים בתל אביב, </w:t>
            </w:r>
          </w:p>
          <w:p w14:paraId="53F76FEE"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bookmarkStart w:id="31" w:name="_p88a8lk8w5w" w:colFirst="0" w:colLast="0"/>
            <w:bookmarkEnd w:id="31"/>
            <w:r>
              <w:rPr>
                <w:rFonts w:ascii="Assistant" w:eastAsia="Assistant" w:hAnsi="Assistant" w:cs="Assistant"/>
                <w:sz w:val="22"/>
                <w:szCs w:val="22"/>
                <w:rtl/>
              </w:rPr>
              <w:t xml:space="preserve">ובמקביל עיצבה עבור משכית. </w:t>
            </w:r>
          </w:p>
          <w:p w14:paraId="568DE217"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bookmarkStart w:id="32" w:name="_s5q6q31cr2om" w:colFirst="0" w:colLast="0"/>
            <w:bookmarkEnd w:id="32"/>
            <w:r>
              <w:rPr>
                <w:rFonts w:ascii="Assistant" w:eastAsia="Assistant" w:hAnsi="Assistant" w:cs="Assistant"/>
                <w:sz w:val="22"/>
                <w:szCs w:val="22"/>
                <w:rtl/>
              </w:rPr>
              <w:t xml:space="preserve">משנת 1974 במשך עשור עבדה אצל המעצב רוברטו </w:t>
            </w:r>
            <w:proofErr w:type="spellStart"/>
            <w:r>
              <w:rPr>
                <w:rFonts w:ascii="Assistant" w:eastAsia="Assistant" w:hAnsi="Assistant" w:cs="Assistant"/>
                <w:sz w:val="22"/>
                <w:szCs w:val="22"/>
                <w:rtl/>
              </w:rPr>
              <w:t>קוואלי</w:t>
            </w:r>
            <w:proofErr w:type="spellEnd"/>
            <w:r>
              <w:rPr>
                <w:rFonts w:ascii="Assistant" w:eastAsia="Assistant" w:hAnsi="Assistant" w:cs="Assistant"/>
                <w:sz w:val="22"/>
                <w:szCs w:val="22"/>
                <w:rtl/>
              </w:rPr>
              <w:t xml:space="preserve"> באיטליה , שיתוף עולה שנמשך </w:t>
            </w:r>
            <w:proofErr w:type="spellStart"/>
            <w:r>
              <w:rPr>
                <w:rFonts w:ascii="Assistant" w:eastAsia="Assistant" w:hAnsi="Assistant" w:cs="Assistant"/>
                <w:sz w:val="22"/>
                <w:szCs w:val="22"/>
                <w:rtl/>
              </w:rPr>
              <w:t>לסרוגין</w:t>
            </w:r>
            <w:proofErr w:type="spellEnd"/>
            <w:r>
              <w:rPr>
                <w:rFonts w:ascii="Assistant" w:eastAsia="Assistant" w:hAnsi="Assistant" w:cs="Assistant"/>
                <w:sz w:val="22"/>
                <w:szCs w:val="22"/>
                <w:rtl/>
              </w:rPr>
              <w:t xml:space="preserve"> לאורך כל הקריירה שלה. </w:t>
            </w:r>
          </w:p>
          <w:p w14:paraId="1C276406" w14:textId="77777777" w:rsidR="002C37A5" w:rsidRDefault="00000000">
            <w:pPr>
              <w:pStyle w:val="2"/>
              <w:keepNext w:val="0"/>
              <w:keepLines w:val="0"/>
              <w:widowControl w:val="0"/>
              <w:pBdr>
                <w:top w:val="none" w:sz="0" w:space="0" w:color="E5E7EB"/>
                <w:left w:val="none" w:sz="0" w:space="0" w:color="E5E7EB"/>
                <w:bottom w:val="none" w:sz="0" w:space="0" w:color="E5E7EB"/>
                <w:right w:val="none" w:sz="0" w:space="0" w:color="E5E7EB"/>
                <w:between w:val="none" w:sz="0" w:space="0" w:color="E5E7EB"/>
              </w:pBdr>
              <w:bidi/>
              <w:spacing w:before="0" w:after="0"/>
              <w:rPr>
                <w:rFonts w:ascii="Assistant" w:eastAsia="Assistant" w:hAnsi="Assistant" w:cs="Assistant"/>
                <w:sz w:val="22"/>
                <w:szCs w:val="22"/>
              </w:rPr>
            </w:pPr>
            <w:bookmarkStart w:id="33" w:name="_kjbon823uiir" w:colFirst="0" w:colLast="0"/>
            <w:bookmarkEnd w:id="33"/>
            <w:r>
              <w:rPr>
                <w:rFonts w:ascii="Assistant" w:eastAsia="Assistant" w:hAnsi="Assistant" w:cs="Assistant"/>
                <w:sz w:val="22"/>
                <w:szCs w:val="22"/>
                <w:rtl/>
              </w:rPr>
              <w:t xml:space="preserve">לאורך השנים יובל- ג'ונס הרחיבה את פעילותה, עצבה גם גופי תאורה תוך שימוש בידע בבדים, אצרה תערוכות אודות אופנה ישראלית, עיצבה תלבושות עבור עולם הבידור ועמדה בראש המחלקה לצורפות בבצלאל. </w:t>
            </w:r>
          </w:p>
          <w:p w14:paraId="2E350196"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r>
              <w:rPr>
                <w:rFonts w:ascii="Assistant" w:eastAsia="Assistant" w:hAnsi="Assistant" w:cs="Assistant"/>
                <w:rtl/>
              </w:rPr>
              <w:t>בין השאר יובל ג'ונס יזמה את תערוכת "</w:t>
            </w:r>
            <w:proofErr w:type="spellStart"/>
            <w:r>
              <w:rPr>
                <w:rFonts w:ascii="Assistant" w:eastAsia="Assistant" w:hAnsi="Assistant" w:cs="Assistant"/>
              </w:rPr>
              <w:t>Fashion</w:t>
            </w:r>
            <w:proofErr w:type="spellEnd"/>
            <w:r>
              <w:rPr>
                <w:rFonts w:ascii="Assistant" w:eastAsia="Assistant" w:hAnsi="Assistant" w:cs="Assistant"/>
              </w:rPr>
              <w:t xml:space="preserve"> </w:t>
            </w:r>
            <w:proofErr w:type="spellStart"/>
            <w:r>
              <w:rPr>
                <w:rFonts w:ascii="Assistant" w:eastAsia="Assistant" w:hAnsi="Assistant" w:cs="Assistant"/>
              </w:rPr>
              <w:t>Statements</w:t>
            </w:r>
            <w:proofErr w:type="spellEnd"/>
            <w:r>
              <w:rPr>
                <w:rFonts w:ascii="Assistant" w:eastAsia="Assistant" w:hAnsi="Assistant" w:cs="Assistant"/>
                <w:rtl/>
              </w:rPr>
              <w:t>"   2018–2019 במוזיאון ישראל אשר סקרה 100 שנות אופנה בישראל, תוך התמקדות בשילוב בין אירופאיות ואוריינטליזם ובמקומה של היצירתיות הישראלית בזירה העולמית.</w:t>
            </w:r>
          </w:p>
          <w:p w14:paraId="428AB54D" w14:textId="77777777" w:rsidR="002C37A5" w:rsidRDefault="002C37A5">
            <w:pPr>
              <w:widowControl w:val="0"/>
              <w:pBdr>
                <w:top w:val="none" w:sz="0" w:space="0" w:color="E5E7EB"/>
                <w:left w:val="none" w:sz="0" w:space="0" w:color="E5E7EB"/>
                <w:bottom w:val="none" w:sz="0" w:space="0" w:color="E5E7EB"/>
                <w:right w:val="none" w:sz="0" w:space="0" w:color="E5E7EB"/>
                <w:between w:val="none" w:sz="0" w:space="0" w:color="E5E7EB"/>
              </w:pBdr>
              <w:bidi/>
              <w:rPr>
                <w:rFonts w:ascii="Assistant" w:eastAsia="Assistant" w:hAnsi="Assistant" w:cs="Assistant"/>
              </w:rPr>
            </w:pPr>
          </w:p>
          <w:p w14:paraId="5E5A34B2" w14:textId="77777777" w:rsidR="002C37A5" w:rsidRDefault="00000000">
            <w:pPr>
              <w:widowControl w:val="0"/>
              <w:pBdr>
                <w:top w:val="none" w:sz="0" w:space="0" w:color="E5E7EB"/>
                <w:left w:val="none" w:sz="0" w:space="0" w:color="E5E7EB"/>
                <w:bottom w:val="none" w:sz="0" w:space="0" w:color="E5E7EB"/>
                <w:right w:val="none" w:sz="0" w:space="0" w:color="E5E7EB"/>
                <w:between w:val="none" w:sz="0" w:space="0" w:color="E5E7EB"/>
              </w:pBdr>
              <w:rPr>
                <w:rFonts w:ascii="Assistant" w:eastAsia="Assistant" w:hAnsi="Assistant" w:cs="Assistant"/>
              </w:rPr>
            </w:pPr>
            <w:hyperlink r:id="rId219">
              <w:r>
                <w:rPr>
                  <w:rFonts w:ascii="Assistant" w:eastAsia="Assistant" w:hAnsi="Assistant" w:cs="Assistant"/>
                  <w:color w:val="1155CC"/>
                  <w:u w:val="single"/>
                </w:rPr>
                <w:t>https://www.imj.org.il/en/exhibitions/fashion-statements</w:t>
              </w:r>
            </w:hyperlink>
          </w:p>
          <w:p w14:paraId="45A475D1" w14:textId="77777777" w:rsidR="002C37A5" w:rsidRDefault="002C37A5">
            <w:pPr>
              <w:widowControl w:val="0"/>
              <w:bidi/>
              <w:rPr>
                <w:rFonts w:ascii="Assistant" w:eastAsia="Assistant" w:hAnsi="Assistant" w:cs="Assistant"/>
              </w:rPr>
            </w:pPr>
          </w:p>
          <w:p w14:paraId="5148B502" w14:textId="77777777" w:rsidR="002C37A5" w:rsidRDefault="00000000">
            <w:pPr>
              <w:widowControl w:val="0"/>
              <w:bidi/>
              <w:jc w:val="right"/>
              <w:rPr>
                <w:rFonts w:ascii="Assistant" w:eastAsia="Assistant" w:hAnsi="Assistant" w:cs="Assistant"/>
              </w:rPr>
            </w:pPr>
            <w:hyperlink r:id="rId220">
              <w:r>
                <w:rPr>
                  <w:rFonts w:ascii="Assistant" w:eastAsia="Assistant" w:hAnsi="Assistant" w:cs="Assistant"/>
                  <w:color w:val="1155CC"/>
                  <w:u w:val="single"/>
                </w:rPr>
                <w:t>https://pinsndls.com/2010/09/23/from-rags-to-riches-israeli-fashion-rediscovered/</w:t>
              </w:r>
            </w:hyperlink>
          </w:p>
        </w:tc>
      </w:tr>
    </w:tbl>
    <w:p w14:paraId="6BEE66BC" w14:textId="77777777" w:rsidR="002C37A5" w:rsidRDefault="002C37A5">
      <w:pPr>
        <w:bidi/>
        <w:rPr>
          <w:rFonts w:ascii="Assistant" w:eastAsia="Assistant" w:hAnsi="Assistant" w:cs="Assistant"/>
        </w:rPr>
      </w:pPr>
    </w:p>
    <w:p w14:paraId="33E831CF" w14:textId="77777777" w:rsidR="002C37A5" w:rsidRDefault="002C37A5">
      <w:pPr>
        <w:bidi/>
        <w:rPr>
          <w:rFonts w:ascii="Assistant" w:eastAsia="Assistant" w:hAnsi="Assistant" w:cs="Assistant"/>
        </w:rPr>
      </w:pPr>
    </w:p>
    <w:p w14:paraId="6DCBA13F" w14:textId="77777777" w:rsidR="002C37A5" w:rsidRDefault="002C37A5">
      <w:pPr>
        <w:bidi/>
        <w:rPr>
          <w:rFonts w:ascii="Assistant" w:eastAsia="Assistant" w:hAnsi="Assistant" w:cs="Assistant"/>
        </w:rPr>
      </w:pPr>
    </w:p>
    <w:p w14:paraId="37F5DFEE" w14:textId="77777777" w:rsidR="002C37A5" w:rsidRDefault="002C37A5">
      <w:pPr>
        <w:widowControl w:val="0"/>
        <w:bidi/>
        <w:rPr>
          <w:rFonts w:ascii="Assistant" w:eastAsia="Assistant" w:hAnsi="Assistant" w:cs="Assistant"/>
        </w:rPr>
      </w:pPr>
    </w:p>
    <w:sectPr w:rsidR="002C37A5">
      <w:headerReference w:type="default" r:id="rId221"/>
      <w:footerReference w:type="default" r:id="rId222"/>
      <w:pgSz w:w="11909" w:h="16834"/>
      <w:pgMar w:top="1440" w:right="1559"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5D8CD" w14:textId="77777777" w:rsidR="008B5BAD" w:rsidRDefault="008B5BAD">
      <w:pPr>
        <w:spacing w:line="240" w:lineRule="auto"/>
      </w:pPr>
      <w:r>
        <w:separator/>
      </w:r>
    </w:p>
  </w:endnote>
  <w:endnote w:type="continuationSeparator" w:id="0">
    <w:p w14:paraId="0DAAF259" w14:textId="77777777" w:rsidR="008B5BAD" w:rsidRDefault="008B5B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B9DFECEB-E780-4868-9D63-F8ADC15AB33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ssistant">
    <w:charset w:val="B1"/>
    <w:family w:val="auto"/>
    <w:pitch w:val="variable"/>
    <w:sig w:usb0="A00008FF" w:usb1="4000204B" w:usb2="00000000" w:usb3="00000000" w:csb0="00000021" w:csb1="00000000"/>
    <w:embedRegular r:id="rId2" w:fontKey="{68ECD77F-3268-47F7-A419-99A62C1625A5}"/>
    <w:embedBold r:id="rId3" w:fontKey="{363CFE4A-359F-4B69-9709-8018B904605E}"/>
    <w:embedItalic r:id="rId4" w:fontKey="{788885E9-D54E-4F23-9570-AAE6C4427357}"/>
  </w:font>
  <w:font w:name="Assistant SemiBold">
    <w:charset w:val="B1"/>
    <w:family w:val="auto"/>
    <w:pitch w:val="variable"/>
    <w:sig w:usb0="A00008FF" w:usb1="4000204B" w:usb2="00000000" w:usb3="00000000" w:csb0="00000021" w:csb1="00000000"/>
    <w:embedRegular r:id="rId5" w:fontKey="{1178E32E-1E8B-4DA3-A3AA-C8DFE9D9F2A1}"/>
  </w:font>
  <w:font w:name="Calibri">
    <w:panose1 w:val="020F0502020204030204"/>
    <w:charset w:val="00"/>
    <w:family w:val="swiss"/>
    <w:pitch w:val="variable"/>
    <w:sig w:usb0="E4002EFF" w:usb1="C000247B" w:usb2="00000009" w:usb3="00000000" w:csb0="000001FF" w:csb1="00000000"/>
    <w:embedRegular r:id="rId6" w:fontKey="{19333D05-51B1-4DAC-92A6-54B1843568E0}"/>
  </w:font>
  <w:font w:name="Cambria">
    <w:panose1 w:val="02040503050406030204"/>
    <w:charset w:val="00"/>
    <w:family w:val="roman"/>
    <w:pitch w:val="variable"/>
    <w:sig w:usb0="E00006FF" w:usb1="420024FF" w:usb2="02000000" w:usb3="00000000" w:csb0="0000019F" w:csb1="00000000"/>
    <w:embedRegular r:id="rId7" w:fontKey="{CDEB8A7A-DE1B-40C3-B5B4-F02F60E889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D766" w14:textId="77777777" w:rsidR="002C37A5" w:rsidRDefault="00000000">
    <w:pPr>
      <w:bidi/>
      <w:jc w:val="right"/>
      <w:rPr>
        <w:rFonts w:ascii="Assistant" w:eastAsia="Assistant" w:hAnsi="Assistant" w:cs="Assistant"/>
        <w:sz w:val="18"/>
        <w:szCs w:val="18"/>
      </w:rPr>
    </w:pPr>
    <w:r>
      <w:rPr>
        <w:rFonts w:ascii="Assistant" w:eastAsia="Assistant" w:hAnsi="Assistant" w:cs="Assistant"/>
        <w:sz w:val="18"/>
        <w:szCs w:val="18"/>
      </w:rPr>
      <w:fldChar w:fldCharType="begin"/>
    </w:r>
    <w:r>
      <w:rPr>
        <w:rFonts w:ascii="Assistant" w:eastAsia="Assistant" w:hAnsi="Assistant" w:cs="Assistant"/>
        <w:sz w:val="18"/>
        <w:szCs w:val="18"/>
      </w:rPr>
      <w:instrText>PAGE</w:instrText>
    </w:r>
    <w:r>
      <w:rPr>
        <w:rFonts w:ascii="Assistant" w:eastAsia="Assistant" w:hAnsi="Assistant" w:cs="Assistant"/>
        <w:sz w:val="18"/>
        <w:szCs w:val="18"/>
      </w:rPr>
      <w:fldChar w:fldCharType="separate"/>
    </w:r>
    <w:r w:rsidR="00FE132E">
      <w:rPr>
        <w:rFonts w:ascii="Assistant" w:eastAsia="Assistant" w:hAnsi="Assistant" w:cs="Assistant"/>
        <w:noProof/>
        <w:sz w:val="18"/>
        <w:szCs w:val="18"/>
        <w:rtl/>
        <w:lang w:bidi="he"/>
      </w:rPr>
      <w:t>1</w:t>
    </w:r>
    <w:r>
      <w:rPr>
        <w:rFonts w:ascii="Assistant" w:eastAsia="Assistant" w:hAnsi="Assistant" w:cs="Assistan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06194" w14:textId="77777777" w:rsidR="008B5BAD" w:rsidRDefault="008B5BAD">
      <w:pPr>
        <w:spacing w:line="240" w:lineRule="auto"/>
      </w:pPr>
      <w:r>
        <w:separator/>
      </w:r>
    </w:p>
  </w:footnote>
  <w:footnote w:type="continuationSeparator" w:id="0">
    <w:p w14:paraId="4A66E125" w14:textId="77777777" w:rsidR="008B5BAD" w:rsidRDefault="008B5B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A402F" w14:textId="77777777" w:rsidR="002C37A5" w:rsidRDefault="002C37A5">
    <w:pPr>
      <w:bidi/>
    </w:pPr>
  </w:p>
  <w:p w14:paraId="373D25BD" w14:textId="77777777" w:rsidR="002C37A5" w:rsidRDefault="002C37A5">
    <w:pPr>
      <w:bid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1CF"/>
    <w:multiLevelType w:val="multilevel"/>
    <w:tmpl w:val="F83A770C"/>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109763B"/>
    <w:multiLevelType w:val="multilevel"/>
    <w:tmpl w:val="E836188E"/>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4252B8B"/>
    <w:multiLevelType w:val="multilevel"/>
    <w:tmpl w:val="61440C1E"/>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F90240"/>
    <w:multiLevelType w:val="multilevel"/>
    <w:tmpl w:val="F27060D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292CD6"/>
    <w:multiLevelType w:val="multilevel"/>
    <w:tmpl w:val="8FF09470"/>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9A24308"/>
    <w:multiLevelType w:val="multilevel"/>
    <w:tmpl w:val="ADE0EB0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B47CC6"/>
    <w:multiLevelType w:val="multilevel"/>
    <w:tmpl w:val="1AE8AF7A"/>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8E548D0"/>
    <w:multiLevelType w:val="multilevel"/>
    <w:tmpl w:val="3AFC3A7C"/>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EBA6C40"/>
    <w:multiLevelType w:val="multilevel"/>
    <w:tmpl w:val="58CACC2C"/>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66949A8"/>
    <w:multiLevelType w:val="multilevel"/>
    <w:tmpl w:val="CA862FF0"/>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A7E6638"/>
    <w:multiLevelType w:val="multilevel"/>
    <w:tmpl w:val="988C989A"/>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A890731"/>
    <w:multiLevelType w:val="multilevel"/>
    <w:tmpl w:val="2318A7E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C04A74"/>
    <w:multiLevelType w:val="multilevel"/>
    <w:tmpl w:val="F8EC256C"/>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F323B54"/>
    <w:multiLevelType w:val="multilevel"/>
    <w:tmpl w:val="9ADC7D80"/>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0A434FC"/>
    <w:multiLevelType w:val="multilevel"/>
    <w:tmpl w:val="CA9EBCC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6515EE"/>
    <w:multiLevelType w:val="multilevel"/>
    <w:tmpl w:val="1C8A5F48"/>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8D211B3"/>
    <w:multiLevelType w:val="multilevel"/>
    <w:tmpl w:val="8C24D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C122E34"/>
    <w:multiLevelType w:val="multilevel"/>
    <w:tmpl w:val="97CE29AE"/>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047347B"/>
    <w:multiLevelType w:val="multilevel"/>
    <w:tmpl w:val="2A4CF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76077BD"/>
    <w:multiLevelType w:val="multilevel"/>
    <w:tmpl w:val="D9BA5B58"/>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BFE1A51"/>
    <w:multiLevelType w:val="multilevel"/>
    <w:tmpl w:val="B95A4B34"/>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52106639"/>
    <w:multiLevelType w:val="multilevel"/>
    <w:tmpl w:val="E172552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28C0A88"/>
    <w:multiLevelType w:val="multilevel"/>
    <w:tmpl w:val="6994E0F2"/>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530359CD"/>
    <w:multiLevelType w:val="multilevel"/>
    <w:tmpl w:val="99D4FA52"/>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56703F17"/>
    <w:multiLevelType w:val="multilevel"/>
    <w:tmpl w:val="382EA430"/>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E9D021D"/>
    <w:multiLevelType w:val="multilevel"/>
    <w:tmpl w:val="78E8F4D6"/>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FE94A5F"/>
    <w:multiLevelType w:val="multilevel"/>
    <w:tmpl w:val="C8341F1C"/>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19A0A16"/>
    <w:multiLevelType w:val="multilevel"/>
    <w:tmpl w:val="4BFA363A"/>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0A4103"/>
    <w:multiLevelType w:val="multilevel"/>
    <w:tmpl w:val="7E8099F6"/>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71714C1C"/>
    <w:multiLevelType w:val="multilevel"/>
    <w:tmpl w:val="275419EC"/>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7BE37483"/>
    <w:multiLevelType w:val="multilevel"/>
    <w:tmpl w:val="47B443FE"/>
    <w:lvl w:ilvl="0">
      <w:start w:val="1"/>
      <w:numFmt w:val="decimal"/>
      <w:lvlText w:val="%1."/>
      <w:lvlJc w:val="left"/>
      <w:pPr>
        <w:ind w:left="720" w:hanging="360"/>
      </w:pPr>
      <w:rPr>
        <w:rFonts w:ascii="Roboto" w:eastAsia="Roboto" w:hAnsi="Roboto" w:cs="Roboto"/>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839588528">
    <w:abstractNumId w:val="8"/>
  </w:num>
  <w:num w:numId="2" w16cid:durableId="1277446356">
    <w:abstractNumId w:val="11"/>
  </w:num>
  <w:num w:numId="3" w16cid:durableId="396128035">
    <w:abstractNumId w:val="26"/>
  </w:num>
  <w:num w:numId="4" w16cid:durableId="575628409">
    <w:abstractNumId w:val="2"/>
  </w:num>
  <w:num w:numId="5" w16cid:durableId="353189037">
    <w:abstractNumId w:val="10"/>
  </w:num>
  <w:num w:numId="6" w16cid:durableId="1963342564">
    <w:abstractNumId w:val="12"/>
  </w:num>
  <w:num w:numId="7" w16cid:durableId="152575027">
    <w:abstractNumId w:val="30"/>
  </w:num>
  <w:num w:numId="8" w16cid:durableId="708798606">
    <w:abstractNumId w:val="27"/>
  </w:num>
  <w:num w:numId="9" w16cid:durableId="878972043">
    <w:abstractNumId w:val="4"/>
  </w:num>
  <w:num w:numId="10" w16cid:durableId="1497185918">
    <w:abstractNumId w:val="7"/>
  </w:num>
  <w:num w:numId="11" w16cid:durableId="1989901551">
    <w:abstractNumId w:val="25"/>
  </w:num>
  <w:num w:numId="12" w16cid:durableId="376006733">
    <w:abstractNumId w:val="19"/>
  </w:num>
  <w:num w:numId="13" w16cid:durableId="704184792">
    <w:abstractNumId w:val="22"/>
  </w:num>
  <w:num w:numId="14" w16cid:durableId="1226986912">
    <w:abstractNumId w:val="21"/>
  </w:num>
  <w:num w:numId="15" w16cid:durableId="2087415182">
    <w:abstractNumId w:val="1"/>
  </w:num>
  <w:num w:numId="16" w16cid:durableId="503010138">
    <w:abstractNumId w:val="3"/>
  </w:num>
  <w:num w:numId="17" w16cid:durableId="1952734848">
    <w:abstractNumId w:val="0"/>
  </w:num>
  <w:num w:numId="18" w16cid:durableId="1609049001">
    <w:abstractNumId w:val="14"/>
  </w:num>
  <w:num w:numId="19" w16cid:durableId="1936206026">
    <w:abstractNumId w:val="5"/>
  </w:num>
  <w:num w:numId="20" w16cid:durableId="148403231">
    <w:abstractNumId w:val="16"/>
  </w:num>
  <w:num w:numId="21" w16cid:durableId="1223441963">
    <w:abstractNumId w:val="15"/>
  </w:num>
  <w:num w:numId="22" w16cid:durableId="1193609836">
    <w:abstractNumId w:val="13"/>
  </w:num>
  <w:num w:numId="23" w16cid:durableId="952979450">
    <w:abstractNumId w:val="24"/>
  </w:num>
  <w:num w:numId="24" w16cid:durableId="501898072">
    <w:abstractNumId w:val="17"/>
  </w:num>
  <w:num w:numId="25" w16cid:durableId="1203982546">
    <w:abstractNumId w:val="9"/>
  </w:num>
  <w:num w:numId="26" w16cid:durableId="1445035725">
    <w:abstractNumId w:val="23"/>
  </w:num>
  <w:num w:numId="27" w16cid:durableId="1717583698">
    <w:abstractNumId w:val="6"/>
  </w:num>
  <w:num w:numId="28" w16cid:durableId="1053040237">
    <w:abstractNumId w:val="29"/>
  </w:num>
  <w:num w:numId="29" w16cid:durableId="12339781">
    <w:abstractNumId w:val="18"/>
  </w:num>
  <w:num w:numId="30" w16cid:durableId="1419398678">
    <w:abstractNumId w:val="20"/>
  </w:num>
  <w:num w:numId="31" w16cid:durableId="77058589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7A5"/>
    <w:rsid w:val="002C37A5"/>
    <w:rsid w:val="004624FD"/>
    <w:rsid w:val="007E0697"/>
    <w:rsid w:val="008B5BAD"/>
    <w:rsid w:val="00C27225"/>
    <w:rsid w:val="00F722F4"/>
    <w:rsid w:val="00FE132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004CC"/>
  <w15:docId w15:val="{56D330B1-4415-4D3B-8BB7-140D38E4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e"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prtfl.co.il/archives/215393" TargetMode="External"/><Relationship Id="rId21" Type="http://schemas.openxmlformats.org/officeDocument/2006/relationships/hyperlink" Target="https://www.brutalist-architecture.org/" TargetMode="External"/><Relationship Id="rId42" Type="http://schemas.openxmlformats.org/officeDocument/2006/relationships/hyperlink" Target="http://ototot.co.il/" TargetMode="External"/><Relationship Id="rId63" Type="http://schemas.openxmlformats.org/officeDocument/2006/relationships/hyperlink" Target="https://gideonofrat.wordpress.com/%d7%90%d7%95%d7%93%d7%95%d7%aa/" TargetMode="External"/><Relationship Id="rId84" Type="http://schemas.openxmlformats.org/officeDocument/2006/relationships/hyperlink" Target="https://www.prtfl.co.il/archives/72772" TargetMode="External"/><Relationship Id="rId138" Type="http://schemas.openxmlformats.org/officeDocument/2006/relationships/hyperlink" Target="https://www.dmh.org.il/en/exhibitions/food/" TargetMode="External"/><Relationship Id="rId159" Type="http://schemas.openxmlformats.org/officeDocument/2006/relationships/hyperlink" Target="https://he.wikipedia.org/wiki/%D7%A2%D7%9E%D7%99_%D7%93%D7%A8%D7%9A" TargetMode="External"/><Relationship Id="rId170" Type="http://schemas.openxmlformats.org/officeDocument/2006/relationships/hyperlink" Target="https://schatz.co.il/boris-schatz/" TargetMode="External"/><Relationship Id="rId191" Type="http://schemas.openxmlformats.org/officeDocument/2006/relationships/hyperlink" Target="https://www.ilanaefrati.com/about/" TargetMode="External"/><Relationship Id="rId205" Type="http://schemas.openxmlformats.org/officeDocument/2006/relationships/hyperlink" Target="https://www.jpost.com/jerusalem-report/arts-and-culture/still-doing-her-own-thing-329402" TargetMode="External"/><Relationship Id="rId107" Type="http://schemas.openxmlformats.org/officeDocument/2006/relationships/hyperlink" Target="https://www.dmh.org.il/en/articles/international-award-for-the-design-of-the-signage-at-the-museum/" TargetMode="External"/><Relationship Id="rId11" Type="http://schemas.openxmlformats.org/officeDocument/2006/relationships/hyperlink" Target="https://journal.bezalel.ac.il/sites/default/files/pdf/Ben_Baruch.pdf" TargetMode="External"/><Relationship Id="rId32" Type="http://schemas.openxmlformats.org/officeDocument/2006/relationships/hyperlink" Target="https://www.da-list.com/" TargetMode="External"/><Relationship Id="rId53" Type="http://schemas.openxmlformats.org/officeDocument/2006/relationships/hyperlink" Target="https://www.da-magazine.co.il/" TargetMode="External"/><Relationship Id="rId74" Type="http://schemas.openxmlformats.org/officeDocument/2006/relationships/hyperlink" Target="https://shamir-brothers.com/Index.asp?id=2.1.0.html" TargetMode="External"/><Relationship Id="rId128" Type="http://schemas.openxmlformats.org/officeDocument/2006/relationships/hyperlink" Target="https://alefalefalef.co.il/author/yaronimus/" TargetMode="External"/><Relationship Id="rId149" Type="http://schemas.openxmlformats.org/officeDocument/2006/relationships/hyperlink" Target="https://he.wikipedia.org/wiki/%D7%A2%D7%96%D7%A8%D7%99_%D7%98%D7%A8%D7%96%D7%99" TargetMode="External"/><Relationship Id="rId5" Type="http://schemas.openxmlformats.org/officeDocument/2006/relationships/footnotes" Target="footnotes.xml"/><Relationship Id="rId95" Type="http://schemas.openxmlformats.org/officeDocument/2006/relationships/hyperlink" Target="https://en.wikipedia.org/wiki/David_Polonsky" TargetMode="External"/><Relationship Id="rId160" Type="http://schemas.openxmlformats.org/officeDocument/2006/relationships/hyperlink" Target="https://www.imj.org.il/node/5148896" TargetMode="External"/><Relationship Id="rId181" Type="http://schemas.openxmlformats.org/officeDocument/2006/relationships/hyperlink" Target="https://judaicainthespotlight.com/meet-the-artist-lia-bruce/" TargetMode="External"/><Relationship Id="rId216" Type="http://schemas.openxmlformats.org/officeDocument/2006/relationships/hyperlink" Target="https://www.prtfl.co.il/archives/141816" TargetMode="External"/><Relationship Id="rId211" Type="http://schemas.openxmlformats.org/officeDocument/2006/relationships/hyperlink" Target="https://www.haaretz.co.il/gallery/2011-08-12/ty-article/0000017f-db7f-d856-a37f-ffffc05c0000" TargetMode="External"/><Relationship Id="rId22" Type="http://schemas.openxmlformats.org/officeDocument/2006/relationships/hyperlink" Target="https://www.da-list.com/" TargetMode="External"/><Relationship Id="rId27" Type="http://schemas.openxmlformats.org/officeDocument/2006/relationships/hyperlink" Target="https://www.da-list.com/" TargetMode="External"/><Relationship Id="rId43" Type="http://schemas.openxmlformats.org/officeDocument/2006/relationships/hyperlink" Target="http://ototot.co.il/" TargetMode="External"/><Relationship Id="rId48" Type="http://schemas.openxmlformats.org/officeDocument/2006/relationships/hyperlink" Target="https://www.da-magazine.co.il/" TargetMode="External"/><Relationship Id="rId64" Type="http://schemas.openxmlformats.org/officeDocument/2006/relationships/hyperlink" Target="https://dannykerman.com/" TargetMode="External"/><Relationship Id="rId69" Type="http://schemas.openxmlformats.org/officeDocument/2006/relationships/hyperlink" Target="https://he.wikipedia.org/wiki/%D7%90%D7%95%D7%98%D7%94_%D7%95%D7%9C%D7%99%D7%A9" TargetMode="External"/><Relationship Id="rId113" Type="http://schemas.openxmlformats.org/officeDocument/2006/relationships/hyperlink" Target="https://www.slanted.de/product/molecular-typography-laboratory/" TargetMode="External"/><Relationship Id="rId118" Type="http://schemas.openxmlformats.org/officeDocument/2006/relationships/hyperlink" Target="https://www.edrdesignaward.com/winner/michal-sahar-2/" TargetMode="External"/><Relationship Id="rId134" Type="http://schemas.openxmlformats.org/officeDocument/2006/relationships/hyperlink" Target="https://meravrahat.wordpress.com/2021/05/20/6273/" TargetMode="External"/><Relationship Id="rId139" Type="http://schemas.openxmlformats.org/officeDocument/2006/relationships/hyperlink" Target="https://asif.org/en/home-away-from-home-away-from-home/" TargetMode="External"/><Relationship Id="rId80" Type="http://schemas.openxmlformats.org/officeDocument/2006/relationships/hyperlink" Target="https://danreisinger.com/posters/" TargetMode="External"/><Relationship Id="rId85" Type="http://schemas.openxmlformats.org/officeDocument/2006/relationships/hyperlink" Target="https://en.shenkar.ac.il/people/asaf-hanuka" TargetMode="External"/><Relationship Id="rId150" Type="http://schemas.openxmlformats.org/officeDocument/2006/relationships/hyperlink" Target="https://he.wikipedia.org/wiki/%D7%A2%D7%96%D7%A8%D7%99_%D7%98%D7%A8%D7%96%D7%99" TargetMode="External"/><Relationship Id="rId155" Type="http://schemas.openxmlformats.org/officeDocument/2006/relationships/hyperlink" Target="https://www.bezalel.ac.il/en/node/4595" TargetMode="External"/><Relationship Id="rId171" Type="http://schemas.openxmlformats.org/officeDocument/2006/relationships/hyperlink" Target="https://www.jewishvirtuallibrary.org/boris-schatz" TargetMode="External"/><Relationship Id="rId176" Type="http://schemas.openxmlformats.org/officeDocument/2006/relationships/hyperlink" Target="https://en.wikipedia.org/wiki/Ludwig_Yehuda_Wolpert" TargetMode="External"/><Relationship Id="rId192" Type="http://schemas.openxmlformats.org/officeDocument/2006/relationships/hyperlink" Target="https://www.ilanaefrati.com/about/" TargetMode="External"/><Relationship Id="rId197" Type="http://schemas.openxmlformats.org/officeDocument/2006/relationships/hyperlink" Target="https://blogs.timesofisrael.com/ilana-efratis-slow-fashion/" TargetMode="External"/><Relationship Id="rId206" Type="http://schemas.openxmlformats.org/officeDocument/2006/relationships/hyperlink" Target="https://www.ynet.co.il/fashion/article/syg6ntgmt" TargetMode="External"/><Relationship Id="rId201" Type="http://schemas.openxmlformats.org/officeDocument/2006/relationships/hyperlink" Target="https://www.haaretz.co.il/gallery/fashion/2012-11-19/ty-article/0000017f-e0f1-d38f-a57f-e6f30bdd0000" TargetMode="External"/><Relationship Id="rId222" Type="http://schemas.openxmlformats.org/officeDocument/2006/relationships/footer" Target="footer1.xml"/><Relationship Id="rId12" Type="http://schemas.openxmlformats.org/officeDocument/2006/relationships/hyperlink" Target="https://journal.bezalel.ac.il/sites/default/files/pdf/Ben_Baruch.pdf" TargetMode="External"/><Relationship Id="rId17" Type="http://schemas.openxmlformats.org/officeDocument/2006/relationships/hyperlink" Target="https://designarchive.shenkar.ac.il/" TargetMode="External"/><Relationship Id="rId33" Type="http://schemas.openxmlformats.org/officeDocument/2006/relationships/hyperlink" Target="https://www.da-list.com/" TargetMode="External"/><Relationship Id="rId38" Type="http://schemas.openxmlformats.org/officeDocument/2006/relationships/hyperlink" Target="https://design.hit.ac.il/blog/category/%d7%aa%d7%a2%d7%a8%d7%95%d7%9b%d7%95%d7%aa-2/" TargetMode="External"/><Relationship Id="rId59" Type="http://schemas.openxmlformats.org/officeDocument/2006/relationships/hyperlink" Target="https://www.da-magazine.co.il/" TargetMode="External"/><Relationship Id="rId103" Type="http://schemas.openxmlformats.org/officeDocument/2006/relationships/hyperlink" Target="https://museum.imj.org.il/artcenter/newsite/en/?artist=Gutman,%20Nachum,%20Israeli,%20born%20Bessarabia,%201898-1980" TargetMode="External"/><Relationship Id="rId108" Type="http://schemas.openxmlformats.org/officeDocument/2006/relationships/hyperlink" Target="https://en.wikipedia.org/wiki/Adi_Stern" TargetMode="External"/><Relationship Id="rId124" Type="http://schemas.openxmlformats.org/officeDocument/2006/relationships/hyperlink" Target="https://fontim.co.il/%D7%A6%D7%91%D7%99-%D7%A0%D7%A8%D7%A7%D7%99%D7%A1/" TargetMode="External"/><Relationship Id="rId129" Type="http://schemas.openxmlformats.org/officeDocument/2006/relationships/hyperlink" Target="https://yaronimus.wordpress.com/2012/12/09/%d7%90%d7%95%d7%aa-%d7%a2%d7%91%d7%a8%d7%99%d7%aa-%d7%97%d7%93%d7%a9%d7%94-%d7%a7%d7%98%d7%9c%d7%95%d7%92-%d7%aa%d7%a2%d7%a8%d7%95%d7%9b%d7%94-%d7%97%d7%9c%d7%a7-%d7%94-%d7%95%d7%90%d7%97%d7%a8/" TargetMode="External"/><Relationship Id="rId54" Type="http://schemas.openxmlformats.org/officeDocument/2006/relationships/hyperlink" Target="https://www.da-magazine.co.il/" TargetMode="External"/><Relationship Id="rId70" Type="http://schemas.openxmlformats.org/officeDocument/2006/relationships/hyperlink" Target="https://www.israelhayom.co.il/article/284027" TargetMode="External"/><Relationship Id="rId75" Type="http://schemas.openxmlformats.org/officeDocument/2006/relationships/hyperlink" Target="https://blog.nli.org.il/en/emblem_of_israel/" TargetMode="External"/><Relationship Id="rId91" Type="http://schemas.openxmlformats.org/officeDocument/2006/relationships/hyperlink" Target="https://museumeinharod.org.il/%D7%90%D7%92%D7%A4%D7%99%D7%9D/%D7%94%D7%A1%D7%98%D7%95%D7%93%D7%99%D7%95-%D7%A9%D7%9C-%D7%93%D7%95%D7%93%D7%95-%D7%92%D7%91%D7%A2/" TargetMode="External"/><Relationship Id="rId96" Type="http://schemas.openxmlformats.org/officeDocument/2006/relationships/hyperlink" Target="https://www.tamuseum.org.il/en/exhibition/david-polonsky-illustrations/" TargetMode="External"/><Relationship Id="rId140" Type="http://schemas.openxmlformats.org/officeDocument/2006/relationships/hyperlink" Target="https://www.israel21c.org/industrial-design-is-work-and-play-for-young-duo/" TargetMode="External"/><Relationship Id="rId145" Type="http://schemas.openxmlformats.org/officeDocument/2006/relationships/hyperlink" Target="https://www.feincook.co.il/blog/%D7%91%D7%A9%D7%9C-%D7%AA%D7%A4%D7%95%D7%97/" TargetMode="External"/><Relationship Id="rId161" Type="http://schemas.openxmlformats.org/officeDocument/2006/relationships/hyperlink" Target="https://www.prtfl.co.il/archives/107350" TargetMode="External"/><Relationship Id="rId166" Type="http://schemas.openxmlformats.org/officeDocument/2006/relationships/hyperlink" Target="https://www.avi-biran.co.il/" TargetMode="External"/><Relationship Id="rId182" Type="http://schemas.openxmlformats.org/officeDocument/2006/relationships/hyperlink" Target="https://saltwaredesign.com/product-category/judaica/" TargetMode="External"/><Relationship Id="rId187" Type="http://schemas.openxmlformats.org/officeDocument/2006/relationships/hyperlink" Target="https://www.prtfl.co.il/archives/102779" TargetMode="External"/><Relationship Id="rId217" Type="http://schemas.openxmlformats.org/officeDocument/2006/relationships/hyperlink" Target="https://fashion.walla.co.il/item/2559323"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he.wikipedia.org/wiki/%D7%A4%D7%99%D7%A0%D7%99_%D7%9C%D7%99%D7%99%D7%98%D7%A8%D7%A1%D7%93%D7%95%D7%A8%D7%A3" TargetMode="External"/><Relationship Id="rId23" Type="http://schemas.openxmlformats.org/officeDocument/2006/relationships/hyperlink" Target="https://www.da-list.com/" TargetMode="External"/><Relationship Id="rId28" Type="http://schemas.openxmlformats.org/officeDocument/2006/relationships/hyperlink" Target="https://www.da-list.com/" TargetMode="External"/><Relationship Id="rId49" Type="http://schemas.openxmlformats.org/officeDocument/2006/relationships/hyperlink" Target="https://www.da-magazine.co.il/" TargetMode="External"/><Relationship Id="rId114" Type="http://schemas.openxmlformats.org/officeDocument/2006/relationships/hyperlink" Target="https://www.edrdesignaward.com/he/winner-he/%d7%9e%d7%99%d7%9b%d7%9c-%d7%a1%d7%94%d7%a8-3/" TargetMode="External"/><Relationship Id="rId119" Type="http://schemas.openxmlformats.org/officeDocument/2006/relationships/hyperlink" Target="https://alefalefalef.co.il/franziska-baruch/" TargetMode="External"/><Relationship Id="rId44" Type="http://schemas.openxmlformats.org/officeDocument/2006/relationships/hyperlink" Target="http://ototot.co.il/" TargetMode="External"/><Relationship Id="rId60" Type="http://schemas.openxmlformats.org/officeDocument/2006/relationships/hyperlink" Target="https://www.da-magazine.co.il/" TargetMode="External"/><Relationship Id="rId65" Type="http://schemas.openxmlformats.org/officeDocument/2006/relationships/hyperlink" Target="https://tarbutil.cet.ac.il/lexicon/%D7%9E%D7%A9%D7%9B%D7%99%D7%AA" TargetMode="External"/><Relationship Id="rId81" Type="http://schemas.openxmlformats.org/officeDocument/2006/relationships/hyperlink" Target="https://www.nli.org.il/he/archives/NNL_ARCHIVE_AL990049146110205171/NLI" TargetMode="External"/><Relationship Id="rId86" Type="http://schemas.openxmlformats.org/officeDocument/2006/relationships/hyperlink" Target="https://www.creativebloq.com/computer-arts/tomer-hanuka-8108799" TargetMode="External"/><Relationship Id="rId130" Type="http://schemas.openxmlformats.org/officeDocument/2006/relationships/hyperlink" Target="https://delangedesign.com/about-us/" TargetMode="External"/><Relationship Id="rId135" Type="http://schemas.openxmlformats.org/officeDocument/2006/relationships/hyperlink" Target="https://www.designboom.com/design/yaakov-kaufman-bruce-squeezer-monkey-business-02-14-2016/" TargetMode="External"/><Relationship Id="rId151" Type="http://schemas.openxmlformats.org/officeDocument/2006/relationships/hyperlink" Target="https://www.youtube.com/watch?v=gw4-OZ2ELiA" TargetMode="External"/><Relationship Id="rId156" Type="http://schemas.openxmlformats.org/officeDocument/2006/relationships/hyperlink" Target="https://www.dezeen.com/2014/06/08/ami-drach-dov-ganchrow-stone-age-tools-3d-printed-handles/" TargetMode="External"/><Relationship Id="rId177" Type="http://schemas.openxmlformats.org/officeDocument/2006/relationships/hyperlink" Target="https://heskaamuna.org/the-art-of-ludwig-yehuda-wolpert/" TargetMode="External"/><Relationship Id="rId198" Type="http://schemas.openxmlformats.org/officeDocument/2006/relationships/hyperlink" Target="https://www.haaretz.co.il/gallery/2010-05-18/ty-article/0000017f-f85a-d47e-a37f-f97eac2f0000" TargetMode="External"/><Relationship Id="rId172" Type="http://schemas.openxmlformats.org/officeDocument/2006/relationships/hyperlink" Target="https://en.wikipedia.org/wiki/Boris_Schatz" TargetMode="External"/><Relationship Id="rId193" Type="http://schemas.openxmlformats.org/officeDocument/2006/relationships/hyperlink" Target="https://www.ilanaefrati.com/about/" TargetMode="External"/><Relationship Id="rId202" Type="http://schemas.openxmlformats.org/officeDocument/2006/relationships/hyperlink" Target="https://he.wikipedia.org/wiki/%D7%92%D7%95%D7%98%D7%A7%D7%A1" TargetMode="External"/><Relationship Id="rId207" Type="http://schemas.openxmlformats.org/officeDocument/2006/relationships/hyperlink" Target="https://www.atmag.co.il/%d7%9e%d7%a2%d7%a6%d7%91%d7%aa-%d7%90%d7%95%d7%a4%d7%a0%d7%aa-%d7%94%d7%a0%d7%a9%d7%99%d7%9d-2016-%d7%93%d7%95%d7%a8%d7%99%d7%aa-%d7%91%d7%a8-%d7%90%d7%95%d7%a8/" TargetMode="External"/><Relationship Id="rId223" Type="http://schemas.openxmlformats.org/officeDocument/2006/relationships/fontTable" Target="fontTable.xml"/><Relationship Id="rId13" Type="http://schemas.openxmlformats.org/officeDocument/2006/relationships/hyperlink" Target="https://journal.bezalel.ac.il/sites/default/files/pdf/Ben_Baruch.pdf" TargetMode="External"/><Relationship Id="rId18" Type="http://schemas.openxmlformats.org/officeDocument/2006/relationships/hyperlink" Target="https://www.nli.org.il/he/discover/israel-culture-and-society/design" TargetMode="External"/><Relationship Id="rId39" Type="http://schemas.openxmlformats.org/officeDocument/2006/relationships/hyperlink" Target="https://design.hit.ac.il/blog/category/%d7%9b%d7%95%d7%9c%d7%a7%d7%95%d7%9e%d7%99%d7%a7%d7%a1/" TargetMode="External"/><Relationship Id="rId109" Type="http://schemas.openxmlformats.org/officeDocument/2006/relationships/hyperlink" Target="https://a-g-i.org/user/odedezer/" TargetMode="External"/><Relationship Id="rId34" Type="http://schemas.openxmlformats.org/officeDocument/2006/relationships/hyperlink" Target="https://www.da-list.com/" TargetMode="External"/><Relationship Id="rId50" Type="http://schemas.openxmlformats.org/officeDocument/2006/relationships/hyperlink" Target="https://www.da-magazine.co.il/" TargetMode="External"/><Relationship Id="rId55" Type="http://schemas.openxmlformats.org/officeDocument/2006/relationships/hyperlink" Target="https://www.da-magazine.co.il/" TargetMode="External"/><Relationship Id="rId76" Type="http://schemas.openxmlformats.org/officeDocument/2006/relationships/hyperlink" Target="https://commons.wikimedia.org/wiki/Category:David_Tartakover" TargetMode="External"/><Relationship Id="rId97" Type="http://schemas.openxmlformats.org/officeDocument/2006/relationships/hyperlink" Target="https://www.jpost.com/must/article-721939" TargetMode="External"/><Relationship Id="rId104" Type="http://schemas.openxmlformats.org/officeDocument/2006/relationships/hyperlink" Target="https://cartoon.org.il/exhibitions/%d7%a2%d7%9c%d7%99-%d7%aa%d7%90%d7%a0%d7%94-%d7%a4%d7%a8%d7%99%d7%93%d7%9c-%d7%a9%d7%98%d7%a8%d7%9f/" TargetMode="External"/><Relationship Id="rId120" Type="http://schemas.openxmlformats.org/officeDocument/2006/relationships/hyperlink" Target="https://yaronimus.wordpress.com/2012/12/09/%d7%90%d7%95%d7%aa-%d7%a2%d7%91%d7%a8%d7%99%d7%aa-%d7%97%d7%93%d7%a9%d7%94-%d7%a7%d7%98%d7%9c%d7%95%d7%92-%d7%aa%d7%a2%d7%a8%d7%95%d7%9b%d7%94-%d7%97%d7%9c%d7%a7-%d7%94-%d7%95%d7%90%d7%97%d7%a8/" TargetMode="External"/><Relationship Id="rId125" Type="http://schemas.openxmlformats.org/officeDocument/2006/relationships/hyperlink" Target="https://timeout.co.il/%D7%A0%D7%A8%D7%A7%D7%99%D7%A1%D7%99%D7%96%D7%9D/" TargetMode="External"/><Relationship Id="rId141" Type="http://schemas.openxmlformats.org/officeDocument/2006/relationships/hyperlink" Target="https://www.youtube.com/watch?v=Ng-thFQqjmk" TargetMode="External"/><Relationship Id="rId146" Type="http://schemas.openxmlformats.org/officeDocument/2006/relationships/hyperlink" Target="https://he.wikipedia.org/wiki/%D7%A2%D7%96%D7%A8%D7%99_%D7%98%D7%A8%D7%96%D7%99" TargetMode="External"/><Relationship Id="rId167" Type="http://schemas.openxmlformats.org/officeDocument/2006/relationships/hyperlink" Target="https://www.jewishmuseum.cz/en/program-and-education/exhibits/archive-exhibits/357/" TargetMode="External"/><Relationship Id="rId188" Type="http://schemas.openxmlformats.org/officeDocument/2006/relationships/hyperlink" Target="https://pinsndls.com/2010/09/23/from-rags-to-riches-israeli-fashion-rediscovered/" TargetMode="External"/><Relationship Id="rId7" Type="http://schemas.openxmlformats.org/officeDocument/2006/relationships/hyperlink" Target="https://journal.bezalel.ac.il/sites/default/files/pdf/Ben_Baruch.pdf" TargetMode="External"/><Relationship Id="rId71" Type="http://schemas.openxmlformats.org/officeDocument/2006/relationships/hyperlink" Target="https://www.ynet.co.il/articles/0,7340,L-4663577,00.html" TargetMode="External"/><Relationship Id="rId92" Type="http://schemas.openxmlformats.org/officeDocument/2006/relationships/hyperlink" Target="https://www.youtube.com/watch?v=HBI-MHOGp3k&amp;t=1s" TargetMode="External"/><Relationship Id="rId162" Type="http://schemas.openxmlformats.org/officeDocument/2006/relationships/hyperlink" Target="https://www.prtfl.co.il/archives/123563" TargetMode="External"/><Relationship Id="rId183" Type="http://schemas.openxmlformats.org/officeDocument/2006/relationships/hyperlink" Target="https://studioarmadillo.com/pages/armadillo-judaica-lovers" TargetMode="External"/><Relationship Id="rId213" Type="http://schemas.openxmlformats.org/officeDocument/2006/relationships/hyperlink" Target="https://designarchive.shenkar.ac.il/designer/1124" TargetMode="External"/><Relationship Id="rId218" Type="http://schemas.openxmlformats.org/officeDocument/2006/relationships/hyperlink" Target="https://designarchive.shenkar.ac.il/designer/1121" TargetMode="External"/><Relationship Id="rId2" Type="http://schemas.openxmlformats.org/officeDocument/2006/relationships/styles" Target="styles.xml"/><Relationship Id="rId29" Type="http://schemas.openxmlformats.org/officeDocument/2006/relationships/hyperlink" Target="https://www.da-list.com/" TargetMode="External"/><Relationship Id="rId24" Type="http://schemas.openxmlformats.org/officeDocument/2006/relationships/hyperlink" Target="https://www.da-list.com/" TargetMode="External"/><Relationship Id="rId40" Type="http://schemas.openxmlformats.org/officeDocument/2006/relationships/hyperlink" Target="https://www.prtfl.co.il/archives/135772" TargetMode="External"/><Relationship Id="rId45" Type="http://schemas.openxmlformats.org/officeDocument/2006/relationships/hyperlink" Target="http://ototot.co.il/" TargetMode="External"/><Relationship Id="rId66" Type="http://schemas.openxmlformats.org/officeDocument/2006/relationships/hyperlink" Target="https://www.edrdesignaward.com/he/%d7%a4%d7%a8%d7%a1-%d7%90%d7%93%d7%9e%d7%95%d7%a0%d7%93-%d7%93%d7%94-%d7%a8%d7%95%d7%98%d7%a9%d7%99%d7%9c%d7%93-%d7%9c%d7%a2%d7%99%d7%a6%d7%95%d7%91/" TargetMode="External"/><Relationship Id="rId87" Type="http://schemas.openxmlformats.org/officeDocument/2006/relationships/hyperlink" Target="https://en.wikipedia.org/wiki/The_Divine_(graphic_novel)" TargetMode="External"/><Relationship Id="rId110" Type="http://schemas.openxmlformats.org/officeDocument/2006/relationships/hyperlink" Target="https://www.printmag.com/podcasts/2013/oded-ezer/" TargetMode="External"/><Relationship Id="rId115" Type="http://schemas.openxmlformats.org/officeDocument/2006/relationships/hyperlink" Target="https://www.bezalel.ac.il/en/news/661952" TargetMode="External"/><Relationship Id="rId131" Type="http://schemas.openxmlformats.org/officeDocument/2006/relationships/hyperlink" Target="https://www.prtfl.co.il/archives/85783" TargetMode="External"/><Relationship Id="rId136" Type="http://schemas.openxmlformats.org/officeDocument/2006/relationships/hyperlink" Target="https://en.wikipedia.org/wiki/Yaacov_Kaufman" TargetMode="External"/><Relationship Id="rId157" Type="http://schemas.openxmlformats.org/officeDocument/2006/relationships/hyperlink" Target="http://dov-ganchrow.com/" TargetMode="External"/><Relationship Id="rId178" Type="http://schemas.openxmlformats.org/officeDocument/2006/relationships/hyperlink" Target="https://www.imj.org.il/en/exhibitions/forging-ahead" TargetMode="External"/><Relationship Id="rId61" Type="http://schemas.openxmlformats.org/officeDocument/2006/relationships/hyperlink" Target="https://www.da-magazine.co.il/" TargetMode="External"/><Relationship Id="rId82" Type="http://schemas.openxmlformats.org/officeDocument/2006/relationships/hyperlink" Target="https://www.gordongallery.co.il/artist/avner-katz" TargetMode="External"/><Relationship Id="rId152" Type="http://schemas.openxmlformats.org/officeDocument/2006/relationships/hyperlink" Target="https://www.dezeen.com/2015/08/03/ezri-tarazi-jerusalem-tables-highlight-city-demographics-objective-exhibition/" TargetMode="External"/><Relationship Id="rId173" Type="http://schemas.openxmlformats.org/officeDocument/2006/relationships/hyperlink" Target="https://www.tabletmag.com/sections/holidays/articles/high-priest-of-handicrafts-bezalel-seder-plates" TargetMode="External"/><Relationship Id="rId194" Type="http://schemas.openxmlformats.org/officeDocument/2006/relationships/hyperlink" Target="https://www.ilanaefrati.com/about/" TargetMode="External"/><Relationship Id="rId199" Type="http://schemas.openxmlformats.org/officeDocument/2006/relationships/hyperlink" Target="https://xnet.ynet.co.il/articles/0,7340,L-5641162,00.html" TargetMode="External"/><Relationship Id="rId203" Type="http://schemas.openxmlformats.org/officeDocument/2006/relationships/hyperlink" Target="https://he.wikipedia.org/wiki/%D7%9C%D7%90%D7%94_%D7%92%D7%95%D7%98%D7%9C%D7%99%D7%91" TargetMode="External"/><Relationship Id="rId208" Type="http://schemas.openxmlformats.org/officeDocument/2006/relationships/hyperlink" Target="https://tarbutil.cet.ac.il/lexicon/%D7%9E%D7%A9%D7%9B%D7%99%D7%AA/" TargetMode="External"/><Relationship Id="rId19" Type="http://schemas.openxmlformats.org/officeDocument/2006/relationships/hyperlink" Target="https://cartoon.org.il/archive/" TargetMode="External"/><Relationship Id="rId224" Type="http://schemas.openxmlformats.org/officeDocument/2006/relationships/theme" Target="theme/theme1.xml"/><Relationship Id="rId14" Type="http://schemas.openxmlformats.org/officeDocument/2006/relationships/hyperlink" Target="https://journal.bezalel.ac.il/sites/default/files/pdf/Ben_Baruch.pdf" TargetMode="External"/><Relationship Id="rId30" Type="http://schemas.openxmlformats.org/officeDocument/2006/relationships/hyperlink" Target="https://www.da-list.com/" TargetMode="External"/><Relationship Id="rId35" Type="http://schemas.openxmlformats.org/officeDocument/2006/relationships/hyperlink" Target="https://www.dmh.org.il/magazine/" TargetMode="External"/><Relationship Id="rId56" Type="http://schemas.openxmlformats.org/officeDocument/2006/relationships/hyperlink" Target="https://www.da-magazine.co.il/" TargetMode="External"/><Relationship Id="rId77" Type="http://schemas.openxmlformats.org/officeDocument/2006/relationships/hyperlink" Target="https://museum.imj.org.il/artcenter/newsite/he/?artist=%D7%98%D7%A8%D7%98%D7%A7%D7%95%D7%91%D7%A8,%20%D7%93%D7%95%D7%93,%20%D7%99%D7%A9%D7%A8%D7%90%D7%9C%D7%99,%20%D7%A0%D7%95%D7%9C%D7%93%20%D7%91-1944" TargetMode="External"/><Relationship Id="rId100" Type="http://schemas.openxmlformats.org/officeDocument/2006/relationships/hyperlink" Target="https://www.jewishbookcouncil.org/book/lenny-and-benny" TargetMode="External"/><Relationship Id="rId105" Type="http://schemas.openxmlformats.org/officeDocument/2006/relationships/hyperlink" Target="http://paulgravett.com/profiles/creator/rutu_modan" TargetMode="External"/><Relationship Id="rId126" Type="http://schemas.openxmlformats.org/officeDocument/2006/relationships/hyperlink" Target="https://alefalefalef.co.il/en/israeli-font-designers3/" TargetMode="External"/><Relationship Id="rId147" Type="http://schemas.openxmlformats.org/officeDocument/2006/relationships/hyperlink" Target="https://he.wikipedia.org/wiki/%D7%A2%D7%96%D7%A8%D7%99_%D7%98%D7%A8%D7%96%D7%99" TargetMode="External"/><Relationship Id="rId168" Type="http://schemas.openxmlformats.org/officeDocument/2006/relationships/hyperlink" Target="https://www.midnighteast.com/mag/?p=3839" TargetMode="External"/><Relationship Id="rId8" Type="http://schemas.openxmlformats.org/officeDocument/2006/relationships/hyperlink" Target="https://journal.bezalel.ac.il/sites/default/files/pdf/Ben_Baruch.pdf" TargetMode="External"/><Relationship Id="rId51" Type="http://schemas.openxmlformats.org/officeDocument/2006/relationships/hyperlink" Target="https://www.da-magazine.co.il/" TargetMode="External"/><Relationship Id="rId72" Type="http://schemas.openxmlformats.org/officeDocument/2006/relationships/hyperlink" Target="https://he.wikipedia.org/wiki/%D7%90%D7%A4%D7%A8%D7%99%D7%9D_%D7%9E%D7%A9%D7%94_%D7%9C%D7%99%D7%9C%D7%99%D7%99%D7%9F" TargetMode="External"/><Relationship Id="rId93" Type="http://schemas.openxmlformats.org/officeDocument/2006/relationships/hyperlink" Target="https://blog.nli.org.il/geva/" TargetMode="External"/><Relationship Id="rId98" Type="http://schemas.openxmlformats.org/officeDocument/2006/relationships/hyperlink" Target="https://en.shenkar.ac.il/people/yirmi-pinkus" TargetMode="External"/><Relationship Id="rId121" Type="http://schemas.openxmlformats.org/officeDocument/2006/relationships/hyperlink" Target="https://yaronimus.wordpress.com/2012/12/09/%d7%90%d7%95%d7%aa-%d7%a2%d7%91%d7%a8%d7%99%d7%aa-%d7%97%d7%93%d7%a9%d7%94-%d7%a7%d7%98%d7%9c%d7%95%d7%92-%d7%aa%d7%a2%d7%a8%d7%95%d7%9b%d7%94-%d7%97%d7%9c%d7%a7-%d7%94-%d7%95%d7%90%d7%97%d7%a8/" TargetMode="External"/><Relationship Id="rId142" Type="http://schemas.openxmlformats.org/officeDocument/2006/relationships/hyperlink" Target="https://www.prtfl.co.il/archives/podcast/%d7%a4%d7%a8%d7%a7-134-%d7%9c%d7%99%d7%90%d7%95%d7%a8%d7%94-%d7%a8%d7%95%d7%96%d7%99%d7%9f" TargetMode="External"/><Relationship Id="rId163" Type="http://schemas.openxmlformats.org/officeDocument/2006/relationships/hyperlink" Target="https://www.prtfl.co.il/archives/112273" TargetMode="External"/><Relationship Id="rId184" Type="http://schemas.openxmlformats.org/officeDocument/2006/relationships/hyperlink" Target="https://judaicainthespotlight.com/meet-the-artists-anat-stein-and-hadas-kruk-of-armadillo-judaica-lovers/" TargetMode="External"/><Relationship Id="rId189" Type="http://schemas.openxmlformats.org/officeDocument/2006/relationships/hyperlink" Target="https://jfc.org.il/en/collection/israeli-fashion-in-the-60s/" TargetMode="External"/><Relationship Id="rId219" Type="http://schemas.openxmlformats.org/officeDocument/2006/relationships/hyperlink" Target="https://www.imj.org.il/en/exhibitions/fashion-statements" TargetMode="External"/><Relationship Id="rId3" Type="http://schemas.openxmlformats.org/officeDocument/2006/relationships/settings" Target="settings.xml"/><Relationship Id="rId214" Type="http://schemas.openxmlformats.org/officeDocument/2006/relationships/hyperlink" Target="https://www.timesofisrael.com/israel-museum-exhibit-puts-decades-of-israeli-fashion-on-runway/" TargetMode="External"/><Relationship Id="rId25" Type="http://schemas.openxmlformats.org/officeDocument/2006/relationships/hyperlink" Target="https://www.da-list.com/" TargetMode="External"/><Relationship Id="rId46" Type="http://schemas.openxmlformats.org/officeDocument/2006/relationships/hyperlink" Target="https://alefalefalef.co.il/ototot/" TargetMode="External"/><Relationship Id="rId67" Type="http://schemas.openxmlformats.org/officeDocument/2006/relationships/hyperlink" Target="https://www.edrdesignaward.com/he/article/%d7%90%d7%99%d7%9a-%d7%a2%d7%99%d7%a6%d7%95%d7%91-%d7%a0%d7%95%d7%9c%d7%93/" TargetMode="External"/><Relationship Id="rId116" Type="http://schemas.openxmlformats.org/officeDocument/2006/relationships/hyperlink" Target="https://designarchive.shenkar.ac.il/designer/1093" TargetMode="External"/><Relationship Id="rId137" Type="http://schemas.openxmlformats.org/officeDocument/2006/relationships/hyperlink" Target="https://www.stylepark.com/en/designer/yaacov-kaufman" TargetMode="External"/><Relationship Id="rId158" Type="http://schemas.openxmlformats.org/officeDocument/2006/relationships/hyperlink" Target="https://www.designboom.com/design/ami-drach-dov-ganchrow-bc-ad-project/" TargetMode="External"/><Relationship Id="rId20" Type="http://schemas.openxmlformats.org/officeDocument/2006/relationships/hyperlink" Target="https://museum.imj.org.il/artcenter/newsite/he/" TargetMode="External"/><Relationship Id="rId41" Type="http://schemas.openxmlformats.org/officeDocument/2006/relationships/hyperlink" Target="http://ototot.co.il/" TargetMode="External"/><Relationship Id="rId62" Type="http://schemas.openxmlformats.org/officeDocument/2006/relationships/hyperlink" Target="https://pop.education.gov.il/tchumey_daat/omanut-shimushit/chativa-elyona/tarbut-hazutit/atarim-maagarim/" TargetMode="External"/><Relationship Id="rId83" Type="http://schemas.openxmlformats.org/officeDocument/2006/relationships/hyperlink" Target="https://he.wikipedia.org/wiki/%D7%90%D7%91%D7%A0%D7%A8_%D7%9B%D7%A5" TargetMode="External"/><Relationship Id="rId88" Type="http://schemas.openxmlformats.org/officeDocument/2006/relationships/hyperlink" Target="https://www.imj.org.il/en/exhibitions/illustration-0" TargetMode="External"/><Relationship Id="rId111" Type="http://schemas.openxmlformats.org/officeDocument/2006/relationships/hyperlink" Target="https://www.designboom.com/design/interview-with-typographer-oded-ezer-02-25-2014/" TargetMode="External"/><Relationship Id="rId132" Type="http://schemas.openxmlformats.org/officeDocument/2006/relationships/hyperlink" Target="https://www.nli.org.il/he/archives/NNL_ARCHIVE_AL990052975980205171/NLI" TargetMode="External"/><Relationship Id="rId153" Type="http://schemas.openxmlformats.org/officeDocument/2006/relationships/hyperlink" Target="https://www.dezeen.com/2022/08/19/coral-restoration-research-by-ezri-tarazi/" TargetMode="External"/><Relationship Id="rId174" Type="http://schemas.openxmlformats.org/officeDocument/2006/relationships/hyperlink" Target="https://he.wikipedia.org/wiki/%D7%99%D7%97%D7%99%D7%90_%D7%99%D7%9E%D7%99%D7%A0%D7%99" TargetMode="External"/><Relationship Id="rId179" Type="http://schemas.openxmlformats.org/officeDocument/2006/relationships/hyperlink" Target="https://journal.bezalel.ac.il/en/protocol/article/3121" TargetMode="External"/><Relationship Id="rId195" Type="http://schemas.openxmlformats.org/officeDocument/2006/relationships/hyperlink" Target="https://www.ilanaefrati.com/about/" TargetMode="External"/><Relationship Id="rId209" Type="http://schemas.openxmlformats.org/officeDocument/2006/relationships/hyperlink" Target="https://www.prtfl.co.il/archives/206516" TargetMode="External"/><Relationship Id="rId190" Type="http://schemas.openxmlformats.org/officeDocument/2006/relationships/hyperlink" Target="https://design.hit.ac.il/blog/%D7%9E%D7%A7%D7%95%D7%9D-%D7%9C%D7%90%D7%95%D7%A4%D7%A0%D7%94-%D7%9E%D7%A1%D7%A2-%D7%91%D7%A2%D7%A7%D7%91%D7%95%D7%AA-%D7%94%D7%91%D7%92%D7%93-%D7%94%D7%99%D7%A9%D7%A8%D7%90%D7%9C%D7%99/" TargetMode="External"/><Relationship Id="rId204" Type="http://schemas.openxmlformats.org/officeDocument/2006/relationships/hyperlink" Target="https://www.dorinfrankfurt.com/he/about/studio-space" TargetMode="External"/><Relationship Id="rId220" Type="http://schemas.openxmlformats.org/officeDocument/2006/relationships/hyperlink" Target="https://pinsndls.com/2010/09/23/from-rags-to-riches-israeli-fashion-rediscovered/" TargetMode="External"/><Relationship Id="rId15" Type="http://schemas.openxmlformats.org/officeDocument/2006/relationships/hyperlink" Target="https://journal.bezalel.ac.il/sites/default/files/pdf/Ben_Baruch.pdf" TargetMode="External"/><Relationship Id="rId36" Type="http://schemas.openxmlformats.org/officeDocument/2006/relationships/hyperlink" Target="https://bezaleljournal.com/11" TargetMode="External"/><Relationship Id="rId57" Type="http://schemas.openxmlformats.org/officeDocument/2006/relationships/hyperlink" Target="https://www.da-magazine.co.il/" TargetMode="External"/><Relationship Id="rId106" Type="http://schemas.openxmlformats.org/officeDocument/2006/relationships/hyperlink" Target="https://en.wikipedia.org/wiki/Rutu_Modan" TargetMode="External"/><Relationship Id="rId127" Type="http://schemas.openxmlformats.org/officeDocument/2006/relationships/hyperlink" Target="https://alefalefalef.co.il/israeli-font-designers3/" TargetMode="External"/><Relationship Id="rId10" Type="http://schemas.openxmlformats.org/officeDocument/2006/relationships/hyperlink" Target="https://journal.bezalel.ac.il/sites/default/files/pdf/Ben_Baruch.pdf" TargetMode="External"/><Relationship Id="rId31" Type="http://schemas.openxmlformats.org/officeDocument/2006/relationships/hyperlink" Target="https://www.da-list.com/" TargetMode="External"/><Relationship Id="rId52" Type="http://schemas.openxmlformats.org/officeDocument/2006/relationships/hyperlink" Target="https://www.da-magazine.co.il/" TargetMode="External"/><Relationship Id="rId73" Type="http://schemas.openxmlformats.org/officeDocument/2006/relationships/hyperlink" Target="https://tarbutil.cet.ac.il/lexicon/%D7%90%D7%A4%D7%A8%D7%99%D7%9D-%D7%9E%D7%A9%D7%94-%D7%9C%D7%99%D7%9C%D7%99%D7%99%D7%9F" TargetMode="External"/><Relationship Id="rId78" Type="http://schemas.openxmlformats.org/officeDocument/2006/relationships/hyperlink" Target="https://israel-prize.education.gov.il/israel-prize-recipients/pras-israel-catalog/david-tratkov" TargetMode="External"/><Relationship Id="rId94" Type="http://schemas.openxmlformats.org/officeDocument/2006/relationships/hyperlink" Target="https://etgarkeret.substack.com/p/the-illustrious-illustrator" TargetMode="External"/><Relationship Id="rId99" Type="http://schemas.openxmlformats.org/officeDocument/2006/relationships/hyperlink" Target="https://greenbeanbooks.com/lenny-and-benny/" TargetMode="External"/><Relationship Id="rId101" Type="http://schemas.openxmlformats.org/officeDocument/2006/relationships/hyperlink" Target="https://jewishbooksforkids.com/2021/04/18/interview-with-naama-benziman-author-and-illustrator-of-lenny-and-benny/" TargetMode="External"/><Relationship Id="rId122" Type="http://schemas.openxmlformats.org/officeDocument/2006/relationships/hyperlink" Target="https://designarchive.shenkar.ac.il/articles/44" TargetMode="External"/><Relationship Id="rId143" Type="http://schemas.openxmlformats.org/officeDocument/2006/relationships/hyperlink" Target="https://xnet.ynet.co.il/articles/0,7340,L-5259085,00.html" TargetMode="External"/><Relationship Id="rId148" Type="http://schemas.openxmlformats.org/officeDocument/2006/relationships/hyperlink" Target="https://he.wikipedia.org/wiki/%D7%A2%D7%96%D7%A8%D7%99_%D7%98%D7%A8%D7%96%D7%99" TargetMode="External"/><Relationship Id="rId164" Type="http://schemas.openxmlformats.org/officeDocument/2006/relationships/hyperlink" Target="https://he.wikipedia.org/wiki/%D7%A8%D7%9E%D7%99_%D7%98%D7%A8%D7%99%D7%A3" TargetMode="External"/><Relationship Id="rId169" Type="http://schemas.openxmlformats.org/officeDocument/2006/relationships/hyperlink" Target="https://theaestheticsense.com/artisan/avi-biran/" TargetMode="External"/><Relationship Id="rId185" Type="http://schemas.openxmlformats.org/officeDocument/2006/relationships/hyperlink" Target="https://judaicainthespotlight.com/meet-the-artists-anat-stein-and-hadas-kruk-of-armadillo-judaica-lovers/" TargetMode="External"/><Relationship Id="rId4" Type="http://schemas.openxmlformats.org/officeDocument/2006/relationships/webSettings" Target="webSettings.xml"/><Relationship Id="rId9" Type="http://schemas.openxmlformats.org/officeDocument/2006/relationships/hyperlink" Target="https://journal.bezalel.ac.il/sites/default/files/pdf/Ben_Baruch.pdf" TargetMode="External"/><Relationship Id="rId180" Type="http://schemas.openxmlformats.org/officeDocument/2006/relationships/hyperlink" Target="https://saltwaredesign.com/" TargetMode="External"/><Relationship Id="rId210" Type="http://schemas.openxmlformats.org/officeDocument/2006/relationships/hyperlink" Target="https://www.nli.org.il/en/archives/NNL_ARCHIVE_AL997012360499005171/NLI" TargetMode="External"/><Relationship Id="rId215" Type="http://schemas.openxmlformats.org/officeDocument/2006/relationships/hyperlink" Target="https://he.wikipedia.org/wiki/%D7%A8%D7%95%D7%AA_%D7%93%D7%99%D7%99%D7%9F" TargetMode="External"/><Relationship Id="rId26" Type="http://schemas.openxmlformats.org/officeDocument/2006/relationships/hyperlink" Target="https://www.da-list.com/" TargetMode="External"/><Relationship Id="rId47" Type="http://schemas.openxmlformats.org/officeDocument/2006/relationships/hyperlink" Target="https://www.da-magazine.co.il/" TargetMode="External"/><Relationship Id="rId68" Type="http://schemas.openxmlformats.org/officeDocument/2006/relationships/hyperlink" Target="https://designarchive.shenkar.ac.il/designer/806" TargetMode="External"/><Relationship Id="rId89" Type="http://schemas.openxmlformats.org/officeDocument/2006/relationships/hyperlink" Target="https://museum.imj.org.il/pdf/illustration-award-leaflet-2018.pdf" TargetMode="External"/><Relationship Id="rId112" Type="http://schemas.openxmlformats.org/officeDocument/2006/relationships/hyperlink" Target="https://www.classic.shenkar.ac.il/he/people/franco-kobi" TargetMode="External"/><Relationship Id="rId133" Type="http://schemas.openxmlformats.org/officeDocument/2006/relationships/hyperlink" Target="https://meravrahat.wordpress.com/2021/05/20/6273/" TargetMode="External"/><Relationship Id="rId154" Type="http://schemas.openxmlformats.org/officeDocument/2006/relationships/hyperlink" Target="https://www.haaretz.co.il/gallery/art/design/2013-05-12/ty-article/.premium/0000017f-f136-d487-abff-f3feb8cb0000" TargetMode="External"/><Relationship Id="rId175" Type="http://schemas.openxmlformats.org/officeDocument/2006/relationships/hyperlink" Target="https://gideonofrat.wordpress.com/2020/06/01/%D7%90%D7%99%D7%92%D7%95%D7%93-%D7%99%D7%A6%D7%A8%D7%A0%D7%99-%D7%91%D7%A6%D7%9C%D7%90%D7%9C-%D7%91%D7%99%D7%A8%D7%95%D7%A9%D7%9C%D7%99%D7%9D/" TargetMode="External"/><Relationship Id="rId196" Type="http://schemas.openxmlformats.org/officeDocument/2006/relationships/hyperlink" Target="https://www.benyaminiceramics.org/en/ceramic-galleries/past-exhibitions/21577-2/19777-2/circle/" TargetMode="External"/><Relationship Id="rId200" Type="http://schemas.openxmlformats.org/officeDocument/2006/relationships/hyperlink" Target="https://he.wikipedia.org/wiki/%D7%90%D7%AA%D7%90" TargetMode="External"/><Relationship Id="rId16" Type="http://schemas.openxmlformats.org/officeDocument/2006/relationships/hyperlink" Target="https://journal.bezalel.ac.il/sites/default/files/pdf/Ben_Baruch.pdf" TargetMode="External"/><Relationship Id="rId221" Type="http://schemas.openxmlformats.org/officeDocument/2006/relationships/header" Target="header1.xml"/><Relationship Id="rId37" Type="http://schemas.openxmlformats.org/officeDocument/2006/relationships/hyperlink" Target="https://design.hit.ac.il/" TargetMode="External"/><Relationship Id="rId58" Type="http://schemas.openxmlformats.org/officeDocument/2006/relationships/hyperlink" Target="https://www.da-magazine.co.il/" TargetMode="External"/><Relationship Id="rId79" Type="http://schemas.openxmlformats.org/officeDocument/2006/relationships/hyperlink" Target="https://benuri.org/artists/217-dan-reisinger/biography/" TargetMode="External"/><Relationship Id="rId102" Type="http://schemas.openxmlformats.org/officeDocument/2006/relationships/hyperlink" Target="https://www.gutmanmuseum.co.il/" TargetMode="External"/><Relationship Id="rId123" Type="http://schemas.openxmlformats.org/officeDocument/2006/relationships/hyperlink" Target="https://he.wikipedia.org/wiki/%D7%A0%D7%A8%D7%A7%D7%99%D7%A1_(%D7%92%D7%95%D7%A4%D7%9F)" TargetMode="External"/><Relationship Id="rId144" Type="http://schemas.openxmlformats.org/officeDocument/2006/relationships/hyperlink" Target="https://kib.co.il/%D7%97%D7%93%D7%A9-%D7%91%D7%AA%D7%A8%D7%91%D7%95%D7%AA-%D7%AA%D7%A2%D7%A8%D7%95%D7%9B%D7%94-%D7%97%D7%93%D7%A9%D7%94-%D7%90%D7%95%D7%9B%D7%9C-food-%D7%91%D7%9E%D7%95%D7%96%D7%99%D7%90%D7%95/" TargetMode="External"/><Relationship Id="rId90" Type="http://schemas.openxmlformats.org/officeDocument/2006/relationships/hyperlink" Target="https://he.wikipedia.org/wiki/%D7%93%D7%95%D7%93%D7%95_%D7%92%D7%91%D7%A2" TargetMode="External"/><Relationship Id="rId165" Type="http://schemas.openxmlformats.org/officeDocument/2006/relationships/hyperlink" Target="https://he.wikipedia.org/wiki/%D7%A8%D7%9E%D7%99_%D7%98%D7%A8%D7%99%D7%A3" TargetMode="External"/><Relationship Id="rId186" Type="http://schemas.openxmlformats.org/officeDocument/2006/relationships/hyperlink" Target="https://www.midnighteast.com/mag/?p=383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14344</Words>
  <Characters>71722</Characters>
  <Application>Microsoft Office Word</Application>
  <DocSecurity>0</DocSecurity>
  <Lines>597</Lines>
  <Paragraphs>171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Orit Armon</dc:creator>
  <cp:lastModifiedBy>Orit Armon</cp:lastModifiedBy>
  <cp:revision>2</cp:revision>
  <dcterms:created xsi:type="dcterms:W3CDTF">2025-05-18T06:48:00Z</dcterms:created>
  <dcterms:modified xsi:type="dcterms:W3CDTF">2025-05-18T06:48:00Z</dcterms:modified>
</cp:coreProperties>
</file>