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32"/>
          <w:szCs w:val="32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sz w:val="32"/>
          <w:szCs w:val="32"/>
          <w:rtl w:val="1"/>
        </w:rPr>
        <w:t xml:space="preserve">פריסת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ההוראה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לכיתה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ז</w:t>
      </w:r>
      <w:r w:rsidDel="00000000" w:rsidR="00000000" w:rsidRPr="00000000">
        <w:rPr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rtl w:val="1"/>
        </w:rPr>
        <w:t xml:space="preserve">עמ</w:t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ט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rtl w:val="1"/>
        </w:rPr>
        <w:t xml:space="preserve">ב</w:t>
      </w:r>
    </w:p>
    <w:p w:rsidR="00000000" w:rsidDel="00000000" w:rsidP="00000000" w:rsidRDefault="00000000" w:rsidRPr="00000000" w14:paraId="00000002">
      <w:pPr>
        <w:bidi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ind w:left="357" w:hanging="35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1"/>
        </w:rPr>
        <w:t xml:space="preserve">הערות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ind w:left="357" w:hanging="35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בבניית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תוכנית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הפריסה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הייתה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התייחסות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2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עמ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2..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לעיין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בתוכנית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הייעודית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כדי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לחזור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הדגשים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3.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קישור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לאתר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משימות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האוריינות</w:t>
        </w:r>
      </w:hyperlink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1"/>
          </w:rPr>
          <w:t xml:space="preserve"> 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-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לכיתה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ז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20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4.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המ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סמך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ימשיך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להתעדכן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ולכן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מומלץ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לא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להוריד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אותו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ולעקוב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אחרי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השינוי</w:t>
      </w:r>
      <w:r w:rsidDel="00000000" w:rsidR="00000000" w:rsidRPr="00000000">
        <w:rPr>
          <w:b w:val="1"/>
          <w:color w:val="000000"/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20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0"/>
          <w:szCs w:val="30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מפרט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המבחנים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הייעודיים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תשפ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200" w:line="240" w:lineRule="auto"/>
        <w:rPr>
          <w:rFonts w:ascii="David" w:cs="David" w:eastAsia="David" w:hAnsi="David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sz w:val="26"/>
          <w:szCs w:val="26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בתחום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גאומטרי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שטחים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והיקפים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מצולעים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מחולקים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למלבנים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ומשולשים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מעגל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וחלקים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ממעגל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highlight w:val="white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זוויות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צמודות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וקודקודיות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   </w:t>
      </w:r>
    </w:p>
    <w:p w:rsidR="00000000" w:rsidDel="00000000" w:rsidP="00000000" w:rsidRDefault="00000000" w:rsidRPr="00000000" w14:paraId="0000000A">
      <w:pPr>
        <w:bidi w:val="1"/>
        <w:spacing w:after="200" w:line="240" w:lineRule="auto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      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וסכום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זוויות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במשולש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highlight w:val="white"/>
          <w:rtl w:val="1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  (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לענות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4) </w:t>
      </w:r>
    </w:p>
    <w:p w:rsidR="00000000" w:rsidDel="00000000" w:rsidP="00000000" w:rsidRDefault="00000000" w:rsidRPr="00000000" w14:paraId="0000000B">
      <w:pPr>
        <w:bidi w:val="1"/>
        <w:spacing w:after="200" w:line="240" w:lineRule="auto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העשרה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ושאלות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מילוליות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כללית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תנועה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העשרה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(</w:t>
      </w:r>
      <w:hyperlink r:id="rId12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דוגמאות</w:t>
        </w:r>
      </w:hyperlink>
      <w:hyperlink r:id="rId13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בקובץ</w:t>
        </w:r>
      </w:hyperlink>
      <w:hyperlink r:id="rId15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שאלות</w:t>
        </w:r>
      </w:hyperlink>
      <w:hyperlink r:id="rId17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מהנבחרת</w:t>
        </w:r>
      </w:hyperlink>
      <w:hyperlink r:id="rId19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David" w:cs="David" w:eastAsia="David" w:hAnsi="David"/>
            <w:b w:val="1"/>
            <w:color w:val="1155cc"/>
            <w:sz w:val="28"/>
            <w:szCs w:val="28"/>
            <w:u w:val="single"/>
            <w:rtl w:val="1"/>
          </w:rPr>
          <w:t xml:space="preserve">הצעירה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חבורות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   </w:t>
      </w:r>
    </w:p>
    <w:p w:rsidR="00000000" w:rsidDel="00000000" w:rsidP="00000000" w:rsidRDefault="00000000" w:rsidRPr="00000000" w14:paraId="0000000C">
      <w:pPr>
        <w:bidi w:val="1"/>
        <w:spacing w:after="200" w:line="240" w:lineRule="auto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     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לוגיקה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לענות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5</w:t>
      </w:r>
    </w:p>
    <w:p w:rsidR="00000000" w:rsidDel="00000000" w:rsidP="00000000" w:rsidRDefault="00000000" w:rsidRPr="00000000" w14:paraId="0000000D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מתמטית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חובה</w:t>
      </w:r>
    </w:p>
    <w:p w:rsidR="00000000" w:rsidDel="00000000" w:rsidP="00000000" w:rsidRDefault="00000000" w:rsidRPr="00000000" w14:paraId="0000000E">
      <w:pPr>
        <w:bidi w:val="1"/>
        <w:rPr>
          <w:rFonts w:ascii="David" w:cs="David" w:eastAsia="David" w:hAnsi="Davi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94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1"/>
        <w:gridCol w:w="1992"/>
        <w:gridCol w:w="1992"/>
        <w:gridCol w:w="1993"/>
        <w:gridCol w:w="1993"/>
        <w:gridCol w:w="1993"/>
        <w:gridCol w:w="1993"/>
        <w:tblGridChange w:id="0">
          <w:tblGrid>
            <w:gridCol w:w="1991"/>
            <w:gridCol w:w="1992"/>
            <w:gridCol w:w="1992"/>
            <w:gridCol w:w="1993"/>
            <w:gridCol w:w="1993"/>
            <w:gridCol w:w="1993"/>
            <w:gridCol w:w="1993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חודש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שעות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נושא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שעות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לנושא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קישורים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לחומרים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שאלונים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דיגיטליים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הערות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חומר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נוסף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להעשרה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ספטמבר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חוקיות</w:t>
            </w:r>
          </w:p>
          <w:p w:rsidR="00000000" w:rsidDel="00000000" w:rsidP="00000000" w:rsidRDefault="00000000" w:rsidRPr="00000000" w14:paraId="0000001A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בנושא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הלמד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בכיתה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משימת</w:t>
              </w:r>
            </w:hyperlink>
            <w:hyperlink r:id="rId22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23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משושים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ageBreakBefore w:val="0"/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סכום</w:t>
              </w:r>
            </w:hyperlink>
            <w:hyperlink r:id="rId25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של</w:t>
              </w:r>
            </w:hyperlink>
            <w:hyperlink r:id="rId27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28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סדרה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bidi w:val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hyperlink r:id="rId29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מספרים</w:t>
              </w:r>
            </w:hyperlink>
            <w:hyperlink r:id="rId30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בדילוגים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pageBreakBefore w:val="0"/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tl w:val="0"/>
                </w:rPr>
              </w:r>
            </w:hyperlink>
            <w:hyperlink r:id="rId33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34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في</w:t>
              </w:r>
            </w:hyperlink>
            <w:hyperlink r:id="rId35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العربي</w:t>
              </w:r>
            </w:hyperlink>
            <w:hyperlink r:id="rId37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ّ</w:t>
              </w:r>
            </w:hyperlink>
            <w:hyperlink r:id="rId38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9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لافتات</w:t>
              </w:r>
            </w:hyperlink>
            <w:hyperlink r:id="rId40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النيون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חוקיות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</w:t>
            </w:r>
            <w:hyperlink r:id="rId4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hyperlink r:id="rId43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العربي</w:t>
              </w:r>
            </w:hyperlink>
            <w:hyperlink r:id="rId44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ّ</w:t>
              </w:r>
            </w:hyperlink>
            <w:hyperlink r:id="rId45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אוקטובר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חוקיות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המשך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200" w:lineRule="auto"/>
              <w:ind w:hanging="2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מספר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משבצות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בריבוע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hyperlink r:id="rId46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</w:t>
            </w:r>
            <w:hyperlink r:id="rId47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4"/>
                <w:szCs w:val="24"/>
              </w:rPr>
            </w:pPr>
            <w:hyperlink r:id="rId4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מספר</w:t>
              </w:r>
            </w:hyperlink>
            <w:hyperlink r:id="rId4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קטעים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חלק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+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4"/>
              </w:tabs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בחוקיות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וביטויים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אלגבריים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1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hyperlink r:id="rId51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</w:t>
            </w:r>
            <w:hyperlink r:id="rId5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4"/>
                <w:szCs w:val="24"/>
              </w:rPr>
            </w:pPr>
            <w:hyperlink r:id="rId5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חוקיות</w:t>
              </w:r>
            </w:hyperlink>
            <w:hyperlink r:id="rId5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- </w:t>
              </w:r>
            </w:hyperlink>
            <w:hyperlink r:id="rId5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לוח</w:t>
              </w:r>
            </w:hyperlink>
            <w:hyperlink r:id="rId56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57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שברים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- </w:t>
            </w:r>
            <w:hyperlink r:id="rId5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في</w:t>
              </w:r>
            </w:hyperlink>
            <w:hyperlink r:id="rId5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6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العربي</w:t>
              </w:r>
            </w:hyperlink>
            <w:r w:rsidDel="00000000" w:rsidR="00000000" w:rsidRPr="00000000">
              <w:rPr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ניצה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שיאון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1.660156250000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העשרה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מהנבחרת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הצעירה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bidi w:val="1"/>
              <w:spacing w:after="200" w:line="276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1"/>
              </w:rPr>
              <w:t xml:space="preserve">חוברת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1"/>
              </w:rPr>
              <w:t xml:space="preserve"> </w:t>
            </w:r>
            <w:hyperlink r:id="rId61">
              <w:r w:rsidDel="00000000" w:rsidR="00000000" w:rsidRPr="00000000">
                <w:rPr>
                  <w:rFonts w:ascii="Arial" w:cs="Arial" w:eastAsia="Arial" w:hAnsi="Arial"/>
                  <w:color w:val="0000ff"/>
                  <w:sz w:val="24"/>
                  <w:szCs w:val="24"/>
                  <w:highlight w:val="white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, </w:t>
            </w:r>
            <w:hyperlink r:id="rId62">
              <w:r w:rsidDel="00000000" w:rsidR="00000000" w:rsidRPr="00000000">
                <w:rPr>
                  <w:rFonts w:ascii="Arial" w:cs="Arial" w:eastAsia="Arial" w:hAnsi="Arial"/>
                  <w:color w:val="1155cc"/>
                  <w:sz w:val="24"/>
                  <w:szCs w:val="24"/>
                  <w:highlight w:val="white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bidi w:val="1"/>
              <w:spacing w:after="200" w:line="276" w:lineRule="auto"/>
              <w:ind w:hanging="2"/>
              <w:jc w:val="center"/>
              <w:rPr>
                <w:sz w:val="24"/>
                <w:szCs w:val="24"/>
              </w:rPr>
            </w:pPr>
            <w:hyperlink r:id="rId6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פתרונות</w:t>
              </w:r>
            </w:hyperlink>
            <w:hyperlink r:id="rId6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6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א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+</w:t>
            </w:r>
            <w:hyperlink r:id="rId6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4"/>
              </w:tabs>
              <w:bidi w:val="1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נובמבר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:</w:t>
            </w:r>
            <w:hyperlink r:id="rId6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שולחנות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8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משחק</w:t>
              </w:r>
            </w:hyperlink>
            <w:hyperlink r:id="rId69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 </w:t>
              </w:r>
            </w:hyperlink>
            <w:hyperlink r:id="rId70">
              <w:r w:rsidDel="00000000" w:rsidR="00000000" w:rsidRPr="00000000">
                <w:rPr>
                  <w:color w:val="0563c1"/>
                  <w:u w:val="single"/>
                  <w:rtl w:val="1"/>
                </w:rPr>
                <w:t xml:space="preserve">העיגולים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لعبة</w:t>
              </w:r>
            </w:hyperlink>
            <w:hyperlink r:id="rId72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73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الدوائر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7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דופק</w:t>
              </w:r>
            </w:hyperlink>
            <w:hyperlink r:id="rId7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7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הלב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7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שטחים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והיקפים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של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מצולעים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jc w:val="center"/>
              <w:rPr>
                <w:sz w:val="24"/>
                <w:szCs w:val="24"/>
                <w:highlight w:val="yellow"/>
              </w:rPr>
            </w:pPr>
            <w:hyperlink r:id="rId7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חלוקת</w:t>
              </w:r>
            </w:hyperlink>
            <w:hyperlink r:id="rId7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מלבן</w:t>
              </w:r>
            </w:hyperlink>
            <w:hyperlink r:id="rId8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לשני</w:t>
              </w:r>
            </w:hyperlink>
            <w:hyperlink r:id="rId8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מצולעים</w:t>
              </w:r>
            </w:hyperlink>
            <w:hyperlink r:id="rId8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שווה</w:t>
              </w:r>
            </w:hyperlink>
            <w:hyperlink r:id="rId8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8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שטח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ageBreakBefore w:val="0"/>
              <w:bidi w:val="1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יתווסף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בהמשך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hyperlink r:id="rId8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שאלה</w:t>
              </w:r>
            </w:hyperlink>
            <w:hyperlink r:id="rId9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מתפתחת</w:t>
              </w:r>
            </w:hyperlink>
            <w:hyperlink r:id="rId9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בשטחים</w:t>
              </w:r>
            </w:hyperlink>
            <w:hyperlink r:id="rId9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וביטויים</w:t>
              </w:r>
            </w:hyperlink>
            <w:hyperlink r:id="rId9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9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אלגבריים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،</w:t>
            </w:r>
            <w:hyperlink r:id="rId98">
              <w:r w:rsidDel="00000000" w:rsidR="00000000" w:rsidRPr="00000000">
                <w:rPr>
                  <w:rtl w:val="0"/>
                </w:rPr>
              </w:r>
            </w:hyperlink>
            <w:hyperlink r:id="rId9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 </w:t>
              </w:r>
            </w:hyperlink>
            <w:hyperlink r:id="rId10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في</w:t>
              </w:r>
            </w:hyperlink>
            <w:hyperlink r:id="rId10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0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العربي</w:t>
              </w:r>
            </w:hyperlink>
            <w:hyperlink r:id="rId10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ّ</w:t>
              </w:r>
            </w:hyperlink>
            <w:hyperlink r:id="rId10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ة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דיצמבר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שטחים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היקפים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ונפח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4"/>
                <w:szCs w:val="24"/>
              </w:rPr>
            </w:pPr>
            <w:hyperlink r:id="rId105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מחסן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06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المخزن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אולמות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תצוגה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10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0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בשטחים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: </w:t>
            </w:r>
            <w:hyperlink r:id="rId10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מומלץ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העברת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משימה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מסכמת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שנה</w:t>
            </w:r>
          </w:p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ינואר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חבורות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החל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מעמוד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 30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בחוברת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עד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1"/>
              </w:rPr>
              <w:t xml:space="preserve"> 45 : </w:t>
            </w:r>
            <w:hyperlink r:id="rId111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, </w:t>
            </w:r>
            <w:hyperlink r:id="rId112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מתמטית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1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דופק</w:t>
              </w:r>
            </w:hyperlink>
            <w:hyperlink r:id="rId1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הלב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4"/>
                <w:szCs w:val="24"/>
              </w:rPr>
            </w:pPr>
            <w:hyperlink r:id="rId117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מחסן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hyperlink r:id="rId118">
              <w:r w:rsidDel="00000000" w:rsidR="00000000" w:rsidRPr="00000000">
                <w:rPr>
                  <w:color w:val="1155cc"/>
                  <w:u w:val="single"/>
                  <w:rtl w:val="1"/>
                </w:rPr>
                <w:t xml:space="preserve">المخزن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פברואר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זוויות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bidi w:val="1"/>
              <w:jc w:val="center"/>
              <w:rPr>
                <w:rFonts w:ascii="Arial" w:cs="Arial" w:eastAsia="Arial" w:hAnsi="Arial"/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1"/>
              </w:rPr>
              <w:t xml:space="preserve">יתווסף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1"/>
              </w:rPr>
              <w:t xml:space="preserve">בהמשך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מילוליות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ללא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משוואות</w:t>
            </w:r>
          </w:p>
          <w:p w:rsidR="00000000" w:rsidDel="00000000" w:rsidP="00000000" w:rsidRDefault="00000000" w:rsidRPr="00000000" w14:paraId="0000006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sz w:val="24"/>
                <w:szCs w:val="24"/>
              </w:rPr>
            </w:pPr>
            <w:hyperlink r:id="rId1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זלילה</w:t>
              </w:r>
            </w:hyperlink>
            <w:hyperlink r:id="rId12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גיאומטרית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</w:t>
            </w:r>
          </w:p>
          <w:p w:rsidR="00000000" w:rsidDel="00000000" w:rsidP="00000000" w:rsidRDefault="00000000" w:rsidRPr="00000000" w14:paraId="0000006C">
            <w:pPr>
              <w:bidi w:val="1"/>
              <w:jc w:val="center"/>
              <w:rPr>
                <w:sz w:val="24"/>
                <w:szCs w:val="24"/>
              </w:rPr>
            </w:pPr>
            <w:hyperlink r:id="rId12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מה</w:t>
              </w:r>
            </w:hyperlink>
            <w:hyperlink r:id="rId12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לעז</w:t>
              </w:r>
            </w:hyperlink>
            <w:hyperlink r:id="rId12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2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ולגאומטריה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לעז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ולגאומטריה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12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2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מרץ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שטחים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במערכת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צירים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העמקה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יתווסף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בהמשך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bidi w:val="1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מילוליות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בתנועה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1"/>
              </w:rPr>
              <w:t xml:space="preserve">תנועה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1"/>
              </w:rPr>
              <w:t xml:space="preserve">: </w:t>
            </w:r>
            <w:hyperlink r:id="rId129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</w:t>
            </w:r>
            <w:hyperlink r:id="rId130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עמודים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1-7+ 22+23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bidi w:val="1"/>
              <w:jc w:val="center"/>
              <w:rPr>
                <w:sz w:val="24"/>
                <w:szCs w:val="24"/>
              </w:rPr>
            </w:pPr>
            <w:hyperlink r:id="rId13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טיול</w:t>
              </w:r>
            </w:hyperlink>
            <w:hyperlink r:id="rId13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בעיר</w:t>
              </w:r>
            </w:hyperlink>
            <w:hyperlink r:id="rId13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3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נהריה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משימת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מתוקשבת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136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מכוניות</w:t>
              </w:r>
            </w:hyperlink>
            <w:hyperlink r:id="rId137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3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1"/>
                </w:rPr>
                <w:t xml:space="preserve">מרוץ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אפריל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שאלות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מילוליות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ומשוואות</w:t>
            </w:r>
          </w:p>
          <w:p w:rsidR="00000000" w:rsidDel="00000000" w:rsidP="00000000" w:rsidRDefault="00000000" w:rsidRPr="00000000" w14:paraId="00000081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hyperlink r:id="rId13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בעברית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4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אוריינות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מה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לעז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ולגאומטריה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14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4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ערבית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מאי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העמקה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בגיאומטריה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שטחים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במצולעים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ומעגל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Varela Round" w:cs="Varela Round" w:eastAsia="Varela Round" w:hAnsi="Varela Round"/>
                <w:sz w:val="18"/>
                <w:szCs w:val="18"/>
              </w:rPr>
            </w:pPr>
            <w:r w:rsidDel="00000000" w:rsidR="00000000" w:rsidRPr="00000000">
              <w:rPr>
                <w:rFonts w:ascii="Varela Round" w:cs="Varela Round" w:eastAsia="Varela Round" w:hAnsi="Varela Round"/>
                <w:sz w:val="20"/>
                <w:szCs w:val="20"/>
                <w:rtl w:val="1"/>
              </w:rPr>
              <w:t xml:space="preserve">משימה</w:t>
            </w:r>
            <w:r w:rsidDel="00000000" w:rsidR="00000000" w:rsidRPr="00000000">
              <w:rPr>
                <w:rFonts w:ascii="Varela Round" w:cs="Varela Round" w:eastAsia="Varela Round" w:hAnsi="Varela Round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Varela Round" w:cs="Varela Round" w:eastAsia="Varela Round" w:hAnsi="Varela Round"/>
                <w:sz w:val="20"/>
                <w:szCs w:val="20"/>
                <w:rtl w:val="1"/>
              </w:rPr>
              <w:t xml:space="preserve">אוריינית</w:t>
            </w:r>
            <w:r w:rsidDel="00000000" w:rsidR="00000000" w:rsidRPr="00000000">
              <w:rPr>
                <w:rFonts w:ascii="Varela Round" w:cs="Varela Round" w:eastAsia="Varela Round" w:hAnsi="Varela Round"/>
                <w:sz w:val="20"/>
                <w:szCs w:val="20"/>
                <w:rtl w:val="1"/>
              </w:rPr>
              <w:t xml:space="preserve"> </w:t>
            </w:r>
            <w:hyperlink r:id="rId143">
              <w:r w:rsidDel="00000000" w:rsidR="00000000" w:rsidRPr="00000000">
                <w:rPr>
                  <w:rFonts w:ascii="Varela Round" w:cs="Varela Round" w:eastAsia="Varela Round" w:hAnsi="Varela Round"/>
                  <w:color w:val="0563c1"/>
                  <w:sz w:val="20"/>
                  <w:szCs w:val="20"/>
                  <w:u w:val="single"/>
                  <w:rtl w:val="1"/>
                </w:rPr>
                <w:t xml:space="preserve">אדריכל</w:t>
              </w:r>
            </w:hyperlink>
            <w:hyperlink r:id="rId144">
              <w:r w:rsidDel="00000000" w:rsidR="00000000" w:rsidRPr="00000000">
                <w:rPr>
                  <w:rFonts w:ascii="Varela Round" w:cs="Varela Round" w:eastAsia="Varela Round" w:hAnsi="Varela Round"/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145">
              <w:r w:rsidDel="00000000" w:rsidR="00000000" w:rsidRPr="00000000">
                <w:rPr>
                  <w:rFonts w:ascii="Varela Round" w:cs="Varela Round" w:eastAsia="Varela Round" w:hAnsi="Varela Round"/>
                  <w:color w:val="0563c1"/>
                  <w:sz w:val="20"/>
                  <w:szCs w:val="20"/>
                  <w:u w:val="single"/>
                  <w:rtl w:val="1"/>
                </w:rPr>
                <w:t xml:space="preserve">וגינון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jc w:val="center"/>
              <w:rPr>
                <w:sz w:val="24"/>
                <w:szCs w:val="24"/>
              </w:rPr>
            </w:pPr>
            <w:hyperlink r:id="rId146">
              <w:r w:rsidDel="00000000" w:rsidR="00000000" w:rsidRPr="00000000">
                <w:rPr>
                  <w:rFonts w:ascii="Varela Round" w:cs="Varela Round" w:eastAsia="Varela Round" w:hAnsi="Varela Round"/>
                  <w:color w:val="1155cc"/>
                  <w:u w:val="single"/>
                  <w:rtl w:val="1"/>
                </w:rPr>
                <w:t xml:space="preserve">היקף</w:t>
              </w:r>
            </w:hyperlink>
            <w:hyperlink r:id="rId147">
              <w:r w:rsidDel="00000000" w:rsidR="00000000" w:rsidRPr="00000000">
                <w:rPr>
                  <w:rFonts w:ascii="Varela Round" w:cs="Varela Round" w:eastAsia="Varela Round" w:hAnsi="Varela Round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48">
              <w:r w:rsidDel="00000000" w:rsidR="00000000" w:rsidRPr="00000000">
                <w:rPr>
                  <w:rFonts w:ascii="Varela Round" w:cs="Varela Round" w:eastAsia="Varela Round" w:hAnsi="Varela Round"/>
                  <w:color w:val="1155cc"/>
                  <w:u w:val="single"/>
                  <w:rtl w:val="1"/>
                </w:rPr>
                <w:t xml:space="preserve">ושטח</w:t>
              </w:r>
            </w:hyperlink>
            <w:hyperlink r:id="rId149">
              <w:r w:rsidDel="00000000" w:rsidR="00000000" w:rsidRPr="00000000">
                <w:rPr>
                  <w:rFonts w:ascii="Varela Round" w:cs="Varela Round" w:eastAsia="Varela Round" w:hAnsi="Varela Round"/>
                  <w:color w:val="1155cc"/>
                  <w:u w:val="single"/>
                  <w:rtl w:val="1"/>
                </w:rPr>
                <w:t xml:space="preserve"> </w:t>
              </w:r>
            </w:hyperlink>
            <w:hyperlink r:id="rId150">
              <w:r w:rsidDel="00000000" w:rsidR="00000000" w:rsidRPr="00000000">
                <w:rPr>
                  <w:rFonts w:ascii="Varela Round" w:cs="Varela Round" w:eastAsia="Varela Round" w:hAnsi="Varela Round"/>
                  <w:color w:val="1155cc"/>
                  <w:u w:val="single"/>
                  <w:rtl w:val="1"/>
                </w:rPr>
                <w:t xml:space="preserve">מעגל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hyperlink r:id="rId15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מעגלי</w:t>
              </w:r>
            </w:hyperlink>
            <w:hyperlink r:id="rId15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5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ארכמידס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jc w:val="center"/>
              <w:rPr>
                <w:sz w:val="24"/>
                <w:szCs w:val="24"/>
              </w:rPr>
            </w:pPr>
            <w:hyperlink r:id="rId15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משימות</w:t>
              </w:r>
            </w:hyperlink>
            <w:hyperlink r:id="rId15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 </w:t>
              </w:r>
            </w:hyperlink>
            <w:hyperlink r:id="rId15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העמקה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, </w:t>
            </w:r>
            <w:hyperlink r:id="rId15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בערבית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, </w:t>
            </w:r>
            <w:hyperlink r:id="rId15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פתרונות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לפתור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רק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פרח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+ 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ב</w:t>
            </w:r>
            <w:r w:rsidDel="00000000" w:rsidR="00000000" w:rsidRPr="00000000">
              <w:rPr>
                <w:sz w:val="24"/>
                <w:szCs w:val="24"/>
                <w:highlight w:val="yellow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יוני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חזרות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ageBreakBefore w:val="0"/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מבחן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עמט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א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hyperlink r:id="rId15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1"/>
                </w:rPr>
                <w:t xml:space="preserve">עברית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,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ערבית</w:t>
            </w:r>
          </w:p>
        </w:tc>
      </w:tr>
    </w:tbl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800" w:top="180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David"/>
  <w:font w:name="Varela Round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2A330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35FD3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235F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C688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stwww1.weizmann.ac.il/math-rehovot/wp-content/uploads/sites/6/2016/08/Activity_1.2-1.pdf" TargetMode="External"/><Relationship Id="rId42" Type="http://schemas.openxmlformats.org/officeDocument/2006/relationships/hyperlink" Target="https://lo.cet.ac.il/player/?document=54793d28-2098-4c74-9b61-3d613e035a9d&amp;language=he" TargetMode="External"/><Relationship Id="rId41" Type="http://schemas.openxmlformats.org/officeDocument/2006/relationships/hyperlink" Target="https://stwww1.weizmann.ac.il/math-rehovot/wp-content/uploads/sites/6/2016/08/Activity_1.2-1.pdf" TargetMode="External"/><Relationship Id="rId44" Type="http://schemas.openxmlformats.org/officeDocument/2006/relationships/hyperlink" Target="https://lo.cet.ac.il/player/?document=54793d28-2098-4c74-9b61-3d613e035a9d&amp;language=ar" TargetMode="External"/><Relationship Id="rId43" Type="http://schemas.openxmlformats.org/officeDocument/2006/relationships/hyperlink" Target="https://lo.cet.ac.il/player/?document=54793d28-2098-4c74-9b61-3d613e035a9d&amp;language=ar" TargetMode="External"/><Relationship Id="rId46" Type="http://schemas.openxmlformats.org/officeDocument/2006/relationships/hyperlink" Target="https://mathkey.haifa.ac.il/%d7%9b%d7%99%d7%aa%d7%95%d7%aa-%d7%96-%d7%97-%d7%98/%d7%9e%d7%a1%d7%a4%d7%a8-%d7%9e%d7%a9%d7%91%d7%a6%d7%95%d7%aa-%d7%91%d7%a2%d7%99%d7%94-%d7%90/" TargetMode="External"/><Relationship Id="rId45" Type="http://schemas.openxmlformats.org/officeDocument/2006/relationships/hyperlink" Target="https://lo.cet.ac.il/player/?document=54793d28-2098-4c74-9b61-3d613e035a9d&amp;language=ar" TargetMode="External"/><Relationship Id="rId107" Type="http://schemas.openxmlformats.org/officeDocument/2006/relationships/hyperlink" Target="https://docs.google.com/document/d/1B5Y1NiRN4rOKbU8qAnmKAtmHPhKTurbJ/edit?usp=sharing&amp;ouid=100728674985841489441&amp;rtpof=true&amp;sd=true" TargetMode="External"/><Relationship Id="rId106" Type="http://schemas.openxmlformats.org/officeDocument/2006/relationships/hyperlink" Target="https://drive.google.com/file/d/17g5iTRvmouIRWSCw2LcnSrclqDIfKN0R/view?usp=sharing" TargetMode="External"/><Relationship Id="rId105" Type="http://schemas.openxmlformats.org/officeDocument/2006/relationships/hyperlink" Target="https://drive.google.com/file/d/10a6X3zPHIdObBQ7q7FIL9R8pV2RAegDr/view?usp=sharing" TargetMode="External"/><Relationship Id="rId104" Type="http://schemas.openxmlformats.org/officeDocument/2006/relationships/hyperlink" Target="https://lo.cet.ac.il/player/?document=93256cd3-9877-4c46-8023-6a6c33877d0a&amp;language=he" TargetMode="External"/><Relationship Id="rId109" Type="http://schemas.openxmlformats.org/officeDocument/2006/relationships/hyperlink" Target="https://lo.cet.ac.il/player/?document=0665bbe3-31b5-4456-9a06-ca6974a032ac&amp;language=he" TargetMode="External"/><Relationship Id="rId108" Type="http://schemas.openxmlformats.org/officeDocument/2006/relationships/hyperlink" Target="https://docs.google.com/document/d/1q5o28AJ90UivBr046LTNpxWayU5Msrll/edit?usp=sharing&amp;ouid=100728674985841489441&amp;rtpof=true&amp;sd=true" TargetMode="External"/><Relationship Id="rId48" Type="http://schemas.openxmlformats.org/officeDocument/2006/relationships/hyperlink" Target="https://sites.google.com/services.edu.haifa.ac.il/mathkey/%D7%9C%D7%AA%D7%9C%D7%9E%D7%99%D7%93/%D7%9B%D7%99%D7%AA%D7%95%D7%AA-%D7%96-%D7%97-%D7%98/%D7%9E%D7%A1%D7%A4%D7%A8-%D7%A7%D7%98%D7%A2%D7%99%D7%9D-%D7%90" TargetMode="External"/><Relationship Id="rId47" Type="http://schemas.openxmlformats.org/officeDocument/2006/relationships/hyperlink" Target="https://mathkey.haifa.ac.il/ar/%d7%9b%d7%99%d7%aa%d7%95%d7%aa-%d7%96-%d7%97-%d7%98-%d8%a7%d9%84%d8%b5%d9%81%d9%88%d9%81-7-8-9/%d8%b9%d8%af%d8%af-%d8%a7%d9%84%d8%aa%d8%b1%d8%a8%d9%8a%d8%b9%d8%a7%d8%aa-%d9%81%d9%8a-%d8%a7%d9%84%d9%85%d8%b1%d8%a8%d8%b9-%d9%85%d8%b3%d8%a3%d9%84%d8%a9-%d8%a3/" TargetMode="External"/><Relationship Id="rId49" Type="http://schemas.openxmlformats.org/officeDocument/2006/relationships/hyperlink" Target="https://sites.google.com/services.edu.haifa.ac.il/mathkey/%D7%9C%D7%AA%D7%9C%D7%9E%D7%99%D7%93/%D7%9B%D7%99%D7%AA%D7%95%D7%AA-%D7%96-%D7%97-%D7%98/%D7%9E%D7%A1%D7%A4%D7%A8-%D7%A7%D7%98%D7%A2%D7%99%D7%9D-%D7%90" TargetMode="External"/><Relationship Id="rId103" Type="http://schemas.openxmlformats.org/officeDocument/2006/relationships/hyperlink" Target="https://lo.cet.ac.il/player/?document=93256cd3-9877-4c46-8023-6a6c33877d0a&amp;language=he" TargetMode="External"/><Relationship Id="rId102" Type="http://schemas.openxmlformats.org/officeDocument/2006/relationships/hyperlink" Target="https://lo.cet.ac.il/player/?document=93256cd3-9877-4c46-8023-6a6c33877d0a&amp;language=he" TargetMode="External"/><Relationship Id="rId101" Type="http://schemas.openxmlformats.org/officeDocument/2006/relationships/hyperlink" Target="https://lo.cet.ac.il/player/?document=93256cd3-9877-4c46-8023-6a6c33877d0a&amp;language=he" TargetMode="External"/><Relationship Id="rId100" Type="http://schemas.openxmlformats.org/officeDocument/2006/relationships/hyperlink" Target="https://lo.cet.ac.il/player/?document=93256cd3-9877-4c46-8023-6a6c33877d0a&amp;language=he" TargetMode="External"/><Relationship Id="rId31" Type="http://schemas.openxmlformats.org/officeDocument/2006/relationships/hyperlink" Target="https://stwww1.weizmann.ac.il/math-rehovot/wp-content/uploads/sites/6/2016/08/Activity_1.3.pdf" TargetMode="External"/><Relationship Id="rId30" Type="http://schemas.openxmlformats.org/officeDocument/2006/relationships/hyperlink" Target="https://stwww1.weizmann.ac.il/math-rehovot/wp-content/uploads/sites/6/2016/08/Activity_1.3.pdf" TargetMode="External"/><Relationship Id="rId33" Type="http://schemas.openxmlformats.org/officeDocument/2006/relationships/hyperlink" Target="https://stwww1.weizmann.ac.il/math-rehovot/wp-content/uploads/sites/6/2016/08/Activity_1.3-1.pdf" TargetMode="External"/><Relationship Id="rId32" Type="http://schemas.openxmlformats.org/officeDocument/2006/relationships/hyperlink" Target="https://stwww1.weizmann.ac.il/math-rehovot/wp-content/uploads/sites/6/2016/08/Activity_1.3-1.pdf" TargetMode="External"/><Relationship Id="rId35" Type="http://schemas.openxmlformats.org/officeDocument/2006/relationships/hyperlink" Target="https://stwww1.weizmann.ac.il/math-rehovot/wp-content/uploads/sites/6/2016/08/Activity_1.3-1.pdf" TargetMode="External"/><Relationship Id="rId34" Type="http://schemas.openxmlformats.org/officeDocument/2006/relationships/hyperlink" Target="https://stwww1.weizmann.ac.il/math-rehovot/wp-content/uploads/sites/6/2016/08/Activity_1.3-1.pdf" TargetMode="External"/><Relationship Id="rId37" Type="http://schemas.openxmlformats.org/officeDocument/2006/relationships/hyperlink" Target="https://stwww1.weizmann.ac.il/math-rehovot/wp-content/uploads/sites/6/2016/08/Activity_1.3-1.pdf" TargetMode="External"/><Relationship Id="rId36" Type="http://schemas.openxmlformats.org/officeDocument/2006/relationships/hyperlink" Target="https://stwww1.weizmann.ac.il/math-rehovot/wp-content/uploads/sites/6/2016/08/Activity_1.3-1.pdf" TargetMode="External"/><Relationship Id="rId39" Type="http://schemas.openxmlformats.org/officeDocument/2006/relationships/hyperlink" Target="https://stwww1.weizmann.ac.il/math-rehovot/wp-content/uploads/sites/6/2016/08/Activity_1.2-1.pdf" TargetMode="External"/><Relationship Id="rId38" Type="http://schemas.openxmlformats.org/officeDocument/2006/relationships/hyperlink" Target="https://stwww1.weizmann.ac.il/math-rehovot/wp-content/uploads/sites/6/2016/08/Activity_1.3-1.pdf" TargetMode="External"/><Relationship Id="rId20" Type="http://schemas.openxmlformats.org/officeDocument/2006/relationships/hyperlink" Target="https://edu.gov.il/tech/Science-Olympic/young-team/Pages/young-team-test-study-materials.aspx" TargetMode="External"/><Relationship Id="rId22" Type="http://schemas.openxmlformats.org/officeDocument/2006/relationships/hyperlink" Target="https://machshava.technion.ac.il/info_slug/%d7%9e%d7%a9%d7%99%d7%9e%d7%aa-%d7%94%d7%9e%d7%a9%d7%95%d7%a9%d7%99%d7%9d/" TargetMode="External"/><Relationship Id="rId21" Type="http://schemas.openxmlformats.org/officeDocument/2006/relationships/hyperlink" Target="https://machshava.technion.ac.il/info_slug/%d7%9e%d7%a9%d7%99%d7%9e%d7%aa-%d7%94%d7%9e%d7%a9%d7%95%d7%a9%d7%99%d7%9d/" TargetMode="External"/><Relationship Id="rId24" Type="http://schemas.openxmlformats.org/officeDocument/2006/relationships/hyperlink" Target="https://machshava.technion.ac.il/info_slug/%d7%9e%d7%a9%d7%99%d7%9e%d7%aa-%d7%94%d7%a1%d7%9b%d7%95%d7%9d/" TargetMode="External"/><Relationship Id="rId23" Type="http://schemas.openxmlformats.org/officeDocument/2006/relationships/hyperlink" Target="https://machshava.technion.ac.il/info_slug/%d7%9e%d7%a9%d7%99%d7%9e%d7%aa-%d7%94%d7%9e%d7%a9%d7%95%d7%a9%d7%99%d7%9d/" TargetMode="External"/><Relationship Id="rId129" Type="http://schemas.openxmlformats.org/officeDocument/2006/relationships/hyperlink" Target="https://meyda.education.gov.il/files/Mazkirut_Pedagogit/matematika/tnua-talmid.pdf" TargetMode="External"/><Relationship Id="rId128" Type="http://schemas.openxmlformats.org/officeDocument/2006/relationships/hyperlink" Target="https://lo.cet.ac.il/player/?document=1238f26c-9e36-4bcc-8c88-a7ceb6d19853&amp;language=he" TargetMode="External"/><Relationship Id="rId127" Type="http://schemas.openxmlformats.org/officeDocument/2006/relationships/hyperlink" Target="https://lo.cet.ac.il/player/?document=ddcbccff-47bc-4c89-a821-3a6612bc6350&amp;language=he" TargetMode="External"/><Relationship Id="rId126" Type="http://schemas.openxmlformats.org/officeDocument/2006/relationships/hyperlink" Target="https://newhighmath.haifa.ac.il/index.php/2015-05-11-06-53-50/512-2015-11-30-08-49-30" TargetMode="External"/><Relationship Id="rId26" Type="http://schemas.openxmlformats.org/officeDocument/2006/relationships/hyperlink" Target="https://machshava.technion.ac.il/info_slug/%d7%9e%d7%a9%d7%99%d7%9e%d7%aa-%d7%94%d7%a1%d7%9b%d7%95%d7%9d/" TargetMode="External"/><Relationship Id="rId121" Type="http://schemas.openxmlformats.org/officeDocument/2006/relationships/hyperlink" Target="https://newhighmath.haifa.ac.il/index.php/2015-05-11-06-53-50/957-2016-01-12-07-58-17" TargetMode="External"/><Relationship Id="rId25" Type="http://schemas.openxmlformats.org/officeDocument/2006/relationships/hyperlink" Target="https://machshava.technion.ac.il/info_slug/%d7%9e%d7%a9%d7%99%d7%9e%d7%aa-%d7%94%d7%a1%d7%9b%d7%95%d7%9d/" TargetMode="External"/><Relationship Id="rId120" Type="http://schemas.openxmlformats.org/officeDocument/2006/relationships/hyperlink" Target="https://newhighmath.haifa.ac.il/index.php/2015-05-11-06-53-50/957-2016-01-12-07-58-17" TargetMode="External"/><Relationship Id="rId28" Type="http://schemas.openxmlformats.org/officeDocument/2006/relationships/hyperlink" Target="https://machshava.technion.ac.il/info_slug/%d7%9e%d7%a9%d7%99%d7%9e%d7%aa-%d7%94%d7%a1%d7%9b%d7%95%d7%9d/" TargetMode="External"/><Relationship Id="rId27" Type="http://schemas.openxmlformats.org/officeDocument/2006/relationships/hyperlink" Target="https://machshava.technion.ac.il/info_slug/%d7%9e%d7%a9%d7%99%d7%9e%d7%aa-%d7%94%d7%a1%d7%9b%d7%95%d7%9d/" TargetMode="External"/><Relationship Id="rId125" Type="http://schemas.openxmlformats.org/officeDocument/2006/relationships/hyperlink" Target="https://newhighmath.haifa.ac.il/index.php/2015-05-11-06-53-50/512-2015-11-30-08-49-30" TargetMode="External"/><Relationship Id="rId29" Type="http://schemas.openxmlformats.org/officeDocument/2006/relationships/hyperlink" Target="https://stwww1.weizmann.ac.il/math-rehovot/wp-content/uploads/sites/6/2016/08/Activity_1.3.pdf" TargetMode="External"/><Relationship Id="rId124" Type="http://schemas.openxmlformats.org/officeDocument/2006/relationships/hyperlink" Target="https://newhighmath.haifa.ac.il/index.php/2015-05-11-06-53-50/512-2015-11-30-08-49-30" TargetMode="External"/><Relationship Id="rId123" Type="http://schemas.openxmlformats.org/officeDocument/2006/relationships/hyperlink" Target="https://newhighmath.haifa.ac.il/index.php/2015-05-11-06-53-50/512-2015-11-30-08-49-30" TargetMode="External"/><Relationship Id="rId122" Type="http://schemas.openxmlformats.org/officeDocument/2006/relationships/hyperlink" Target="https://newhighmath.haifa.ac.il/index.php/2015-05-11-06-53-50/512-2015-11-30-08-49-30" TargetMode="External"/><Relationship Id="rId95" Type="http://schemas.openxmlformats.org/officeDocument/2006/relationships/hyperlink" Target="https://lo.cet.ac.il/player/?document=dadb5b8c-7310-481e-8407-402559fc280c&amp;language=he" TargetMode="External"/><Relationship Id="rId94" Type="http://schemas.openxmlformats.org/officeDocument/2006/relationships/hyperlink" Target="https://lo.cet.ac.il/player/?document=dadb5b8c-7310-481e-8407-402559fc280c&amp;language=he" TargetMode="External"/><Relationship Id="rId97" Type="http://schemas.openxmlformats.org/officeDocument/2006/relationships/hyperlink" Target="https://lo.cet.ac.il/player/?document=dadb5b8c-7310-481e-8407-402559fc280c&amp;language=he" TargetMode="External"/><Relationship Id="rId96" Type="http://schemas.openxmlformats.org/officeDocument/2006/relationships/hyperlink" Target="https://lo.cet.ac.il/player/?document=dadb5b8c-7310-481e-8407-402559fc280c&amp;language=he" TargetMode="External"/><Relationship Id="rId11" Type="http://schemas.openxmlformats.org/officeDocument/2006/relationships/hyperlink" Target="https://pop.education.gov.il/tchumey_daat/matmatika/chativat-beynayim/teaching-mathematics/literacy-assignments-7th-grade/" TargetMode="External"/><Relationship Id="rId99" Type="http://schemas.openxmlformats.org/officeDocument/2006/relationships/hyperlink" Target="https://lo.cet.ac.il/player/?document=93256cd3-9877-4c46-8023-6a6c33877d0a&amp;language=he" TargetMode="External"/><Relationship Id="rId10" Type="http://schemas.openxmlformats.org/officeDocument/2006/relationships/hyperlink" Target="https://pop.education.gov.il/tchumey_daat/matmatika/chativat-beynayim/teaching-mathematics/literacy-assignments-7th-grade/" TargetMode="External"/><Relationship Id="rId98" Type="http://schemas.openxmlformats.org/officeDocument/2006/relationships/hyperlink" Target="https://lo.cet.ac.il/player/?document=93256cd3-9877-4c46-8023-6a6c33877d0a&amp;language=he" TargetMode="External"/><Relationship Id="rId13" Type="http://schemas.openxmlformats.org/officeDocument/2006/relationships/hyperlink" Target="https://edu.gov.il/tech/Science-Olympic/young-team/Pages/young-team-test-study-materials.aspx" TargetMode="External"/><Relationship Id="rId12" Type="http://schemas.openxmlformats.org/officeDocument/2006/relationships/hyperlink" Target="https://edu.gov.il/tech/Science-Olympic/young-team/Pages/young-team-test-study-materials.aspx" TargetMode="External"/><Relationship Id="rId91" Type="http://schemas.openxmlformats.org/officeDocument/2006/relationships/hyperlink" Target="https://lo.cet.ac.il/player/?document=dadb5b8c-7310-481e-8407-402559fc280c&amp;language=he" TargetMode="External"/><Relationship Id="rId90" Type="http://schemas.openxmlformats.org/officeDocument/2006/relationships/hyperlink" Target="https://lo.cet.ac.il/player/?document=dadb5b8c-7310-481e-8407-402559fc280c&amp;language=he" TargetMode="External"/><Relationship Id="rId93" Type="http://schemas.openxmlformats.org/officeDocument/2006/relationships/hyperlink" Target="https://lo.cet.ac.il/player/?document=dadb5b8c-7310-481e-8407-402559fc280c&amp;language=he" TargetMode="External"/><Relationship Id="rId92" Type="http://schemas.openxmlformats.org/officeDocument/2006/relationships/hyperlink" Target="https://lo.cet.ac.il/player/?document=dadb5b8c-7310-481e-8407-402559fc280c&amp;language=he" TargetMode="External"/><Relationship Id="rId118" Type="http://schemas.openxmlformats.org/officeDocument/2006/relationships/hyperlink" Target="https://drive.google.com/file/d/17g5iTRvmouIRWSCw2LcnSrclqDIfKN0R/view?usp=sharing" TargetMode="External"/><Relationship Id="rId117" Type="http://schemas.openxmlformats.org/officeDocument/2006/relationships/hyperlink" Target="https://drive.google.com/file/d/10a6X3zPHIdObBQ7q7FIL9R8pV2RAegDr/view?usp=sharing" TargetMode="External"/><Relationship Id="rId116" Type="http://schemas.openxmlformats.org/officeDocument/2006/relationships/hyperlink" Target="https://lo.cet.ac.il/player/?document=42fa9f69-c30c-4b45-92e9-a7ba00879e78&amp;language=he&amp;sitekey=mytestbox" TargetMode="External"/><Relationship Id="rId115" Type="http://schemas.openxmlformats.org/officeDocument/2006/relationships/hyperlink" Target="https://lo.cet.ac.il/player/?document=557a6c3a-a560-4119-bf82-72155bbf9f90&amp;language=he&amp;sitekey=mytestbox" TargetMode="External"/><Relationship Id="rId119" Type="http://schemas.openxmlformats.org/officeDocument/2006/relationships/hyperlink" Target="https://newhighmath.haifa.ac.il/index.php/2015-05-11-06-53-50/957-2016-01-12-07-58-17" TargetMode="External"/><Relationship Id="rId15" Type="http://schemas.openxmlformats.org/officeDocument/2006/relationships/hyperlink" Target="https://edu.gov.il/tech/Science-Olympic/young-team/Pages/young-team-test-study-materials.aspx" TargetMode="External"/><Relationship Id="rId110" Type="http://schemas.openxmlformats.org/officeDocument/2006/relationships/hyperlink" Target="https://lo.cet.ac.il/player/?document=2d47cd33-c0a3-49e8-bc9f-a6bc15a48e87&amp;language=he" TargetMode="External"/><Relationship Id="rId14" Type="http://schemas.openxmlformats.org/officeDocument/2006/relationships/hyperlink" Target="https://edu.gov.il/tech/Science-Olympic/young-team/Pages/young-team-test-study-materials.aspx" TargetMode="External"/><Relationship Id="rId17" Type="http://schemas.openxmlformats.org/officeDocument/2006/relationships/hyperlink" Target="https://edu.gov.il/tech/Science-Olympic/young-team/Pages/young-team-test-study-materials.aspx" TargetMode="External"/><Relationship Id="rId16" Type="http://schemas.openxmlformats.org/officeDocument/2006/relationships/hyperlink" Target="https://edu.gov.il/tech/Science-Olympic/young-team/Pages/young-team-test-study-materials.aspx" TargetMode="External"/><Relationship Id="rId19" Type="http://schemas.openxmlformats.org/officeDocument/2006/relationships/hyperlink" Target="https://edu.gov.il/tech/Science-Olympic/young-team/Pages/young-team-test-study-materials.aspx" TargetMode="External"/><Relationship Id="rId114" Type="http://schemas.openxmlformats.org/officeDocument/2006/relationships/hyperlink" Target="https://lo.cet.ac.il/player/?document=557a6c3a-a560-4119-bf82-72155bbf9f90&amp;language=he&amp;sitekey=mytestbox" TargetMode="External"/><Relationship Id="rId18" Type="http://schemas.openxmlformats.org/officeDocument/2006/relationships/hyperlink" Target="https://edu.gov.il/tech/Science-Olympic/young-team/Pages/young-team-test-study-materials.aspx" TargetMode="External"/><Relationship Id="rId113" Type="http://schemas.openxmlformats.org/officeDocument/2006/relationships/hyperlink" Target="https://lo.cet.ac.il/player/?document=557a6c3a-a560-4119-bf82-72155bbf9f90&amp;language=he&amp;sitekey=mytestbox" TargetMode="External"/><Relationship Id="rId112" Type="http://schemas.openxmlformats.org/officeDocument/2006/relationships/hyperlink" Target="https://meyda.education.gov.il/files/Mazkirut_Pedagogit/Matematika/HaasharaArab.pdf" TargetMode="External"/><Relationship Id="rId111" Type="http://schemas.openxmlformats.org/officeDocument/2006/relationships/hyperlink" Target="https://meyda.education.gov.il/files/Mazkirut_Pedagogit/matematika/hovert.pdf" TargetMode="External"/><Relationship Id="rId84" Type="http://schemas.openxmlformats.org/officeDocument/2006/relationships/hyperlink" Target="https://www.geogebra.org/m/RdTAGYnT" TargetMode="External"/><Relationship Id="rId83" Type="http://schemas.openxmlformats.org/officeDocument/2006/relationships/hyperlink" Target="https://www.geogebra.org/m/RdTAGYnT" TargetMode="External"/><Relationship Id="rId86" Type="http://schemas.openxmlformats.org/officeDocument/2006/relationships/hyperlink" Target="https://www.geogebra.org/m/RdTAGYnT" TargetMode="External"/><Relationship Id="rId85" Type="http://schemas.openxmlformats.org/officeDocument/2006/relationships/hyperlink" Target="https://www.geogebra.org/m/RdTAGYnT" TargetMode="External"/><Relationship Id="rId88" Type="http://schemas.openxmlformats.org/officeDocument/2006/relationships/hyperlink" Target="https://www.geogebra.org/m/RdTAGYnT" TargetMode="External"/><Relationship Id="rId150" Type="http://schemas.openxmlformats.org/officeDocument/2006/relationships/hyperlink" Target="https://newhighmath.haifa.ac.il/index.php/2-uncategorised/3485-circle" TargetMode="External"/><Relationship Id="rId87" Type="http://schemas.openxmlformats.org/officeDocument/2006/relationships/hyperlink" Target="https://www.geogebra.org/m/RdTAGYnT" TargetMode="External"/><Relationship Id="rId89" Type="http://schemas.openxmlformats.org/officeDocument/2006/relationships/hyperlink" Target="https://lo.cet.ac.il/player/?document=dadb5b8c-7310-481e-8407-402559fc280c&amp;language=he" TargetMode="External"/><Relationship Id="rId80" Type="http://schemas.openxmlformats.org/officeDocument/2006/relationships/hyperlink" Target="https://www.geogebra.org/m/RdTAGYnT" TargetMode="External"/><Relationship Id="rId82" Type="http://schemas.openxmlformats.org/officeDocument/2006/relationships/hyperlink" Target="https://www.geogebra.org/m/RdTAGYnT" TargetMode="External"/><Relationship Id="rId81" Type="http://schemas.openxmlformats.org/officeDocument/2006/relationships/hyperlink" Target="https://www.geogebra.org/m/RdTAGYn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newhighmath.haifa.ac.il/index.php/2-uncategorised/3485-circle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newhighmath.haifa.ac.il/index.php/2-uncategorised/3485-circle" TargetMode="External"/><Relationship Id="rId9" Type="http://schemas.openxmlformats.org/officeDocument/2006/relationships/hyperlink" Target="https://docs.google.com/document/d/1mJf9Z9Y0SbTUJYaTBVrhj_j4thVKtAc_/edit?usp=sharing&amp;ouid=100728674985841489441&amp;rtpof=true&amp;sd=true" TargetMode="External"/><Relationship Id="rId143" Type="http://schemas.openxmlformats.org/officeDocument/2006/relationships/hyperlink" Target="https://docs.google.com/document/d/1vryp20JrWCKCDYRpRPHlN__jMnLr10W_/edit?usp=sharing&amp;ouid=100728674985841489441&amp;rtpof=true&amp;sd=true" TargetMode="External"/><Relationship Id="rId142" Type="http://schemas.openxmlformats.org/officeDocument/2006/relationships/hyperlink" Target="https://lo.cet.ac.il/player/?document=1238f26c-9e36-4bcc-8c88-a7ceb6d19853&amp;language=he" TargetMode="External"/><Relationship Id="rId141" Type="http://schemas.openxmlformats.org/officeDocument/2006/relationships/hyperlink" Target="https://lo.cet.ac.il/player/?document=ddcbccff-47bc-4c89-a821-3a6612bc6350&amp;language=he" TargetMode="External"/><Relationship Id="rId140" Type="http://schemas.openxmlformats.org/officeDocument/2006/relationships/hyperlink" Target="https://meyda.education.gov.il/files/Mazkirut_Pedagogit/matematika/mishvaot_shelot7_arab.pdf" TargetMode="External"/><Relationship Id="rId5" Type="http://schemas.openxmlformats.org/officeDocument/2006/relationships/styles" Target="styles.xml"/><Relationship Id="rId147" Type="http://schemas.openxmlformats.org/officeDocument/2006/relationships/hyperlink" Target="https://newhighmath.haifa.ac.il/index.php/2-uncategorised/3485-circle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newhighmath.haifa.ac.il/index.php/2-uncategorised/3485-circle" TargetMode="External"/><Relationship Id="rId7" Type="http://schemas.openxmlformats.org/officeDocument/2006/relationships/hyperlink" Target="https://docs.google.com/document/d/1mJf9Z9Y0SbTUJYaTBVrhj_j4thVKtAc_/edit?usp=sharing&amp;ouid=100728674985841489441&amp;rtpof=true&amp;sd=true" TargetMode="External"/><Relationship Id="rId145" Type="http://schemas.openxmlformats.org/officeDocument/2006/relationships/hyperlink" Target="https://docs.google.com/document/d/1vryp20JrWCKCDYRpRPHlN__jMnLr10W_/edit?usp=sharing&amp;ouid=100728674985841489441&amp;rtpof=true&amp;sd=true" TargetMode="External"/><Relationship Id="rId8" Type="http://schemas.openxmlformats.org/officeDocument/2006/relationships/hyperlink" Target="https://docs.google.com/document/d/1mJf9Z9Y0SbTUJYaTBVrhj_j4thVKtAc_/edit?usp=sharing&amp;ouid=100728674985841489441&amp;rtpof=true&amp;sd=true" TargetMode="External"/><Relationship Id="rId144" Type="http://schemas.openxmlformats.org/officeDocument/2006/relationships/hyperlink" Target="https://docs.google.com/document/d/1vryp20JrWCKCDYRpRPHlN__jMnLr10W_/edit?usp=sharing&amp;ouid=100728674985841489441&amp;rtpof=true&amp;sd=true" TargetMode="External"/><Relationship Id="rId73" Type="http://schemas.openxmlformats.org/officeDocument/2006/relationships/hyperlink" Target="https://sandbox.lms.education.gov.il/mod/quizsbs/view.php?id=2035938" TargetMode="External"/><Relationship Id="rId72" Type="http://schemas.openxmlformats.org/officeDocument/2006/relationships/hyperlink" Target="https://sandbox.lms.education.gov.il/mod/quizsbs/view.php?id=2035938" TargetMode="External"/><Relationship Id="rId75" Type="http://schemas.openxmlformats.org/officeDocument/2006/relationships/hyperlink" Target="https://lo.cet.ac.il/player/?document=557a6c3a-a560-4119-bf82-72155bbf9f90&amp;language=he&amp;sitekey=mytestbox" TargetMode="External"/><Relationship Id="rId74" Type="http://schemas.openxmlformats.org/officeDocument/2006/relationships/hyperlink" Target="https://lo.cet.ac.il/player/?document=557a6c3a-a560-4119-bf82-72155bbf9f90&amp;language=he&amp;sitekey=mytestbox" TargetMode="External"/><Relationship Id="rId77" Type="http://schemas.openxmlformats.org/officeDocument/2006/relationships/hyperlink" Target="https://lo.cet.ac.il/player/?document=42fa9f69-c30c-4b45-92e9-a7ba00879e78&amp;language=he&amp;sitekey=mytestbox" TargetMode="External"/><Relationship Id="rId76" Type="http://schemas.openxmlformats.org/officeDocument/2006/relationships/hyperlink" Target="https://lo.cet.ac.il/player/?document=557a6c3a-a560-4119-bf82-72155bbf9f90&amp;language=he&amp;sitekey=mytestbox" TargetMode="External"/><Relationship Id="rId79" Type="http://schemas.openxmlformats.org/officeDocument/2006/relationships/hyperlink" Target="https://www.geogebra.org/m/RdTAGYnT" TargetMode="External"/><Relationship Id="rId78" Type="http://schemas.openxmlformats.org/officeDocument/2006/relationships/hyperlink" Target="https://www.geogebra.org/m/RdTAGYnT" TargetMode="External"/><Relationship Id="rId71" Type="http://schemas.openxmlformats.org/officeDocument/2006/relationships/hyperlink" Target="https://sandbox.lms.education.gov.il/mod/quizsbs/view.php?id=2035938" TargetMode="External"/><Relationship Id="rId70" Type="http://schemas.openxmlformats.org/officeDocument/2006/relationships/hyperlink" Target="https://sandbox.lms.education.gov.il/mod/quizsbs/attempt.php?attempt=1883&amp;cmid=1958049" TargetMode="External"/><Relationship Id="rId139" Type="http://schemas.openxmlformats.org/officeDocument/2006/relationships/hyperlink" Target="https://meyda.education.gov.il/files/Mazkirut_Pedagogit/matematika/mishvaot_shelot7.pdf" TargetMode="External"/><Relationship Id="rId138" Type="http://schemas.openxmlformats.org/officeDocument/2006/relationships/hyperlink" Target="https://sandbox.lms.education.gov.il/mod/scorm/player.php?a=33&amp;currentorg=Lnet&amp;scoid=60&amp;sesskey=A4v7E8BdA2&amp;display=popup&amp;mode=normal" TargetMode="External"/><Relationship Id="rId137" Type="http://schemas.openxmlformats.org/officeDocument/2006/relationships/hyperlink" Target="https://sandbox.lms.education.gov.il/mod/scorm/player.php?a=33&amp;currentorg=Lnet&amp;scoid=60&amp;sesskey=A4v7E8BdA2&amp;display=popup&amp;mode=normal" TargetMode="External"/><Relationship Id="rId132" Type="http://schemas.openxmlformats.org/officeDocument/2006/relationships/hyperlink" Target="https://newhighmath.haifa.ac.il/index.php/2-uncategorised/3483-trip-to-nahariyya" TargetMode="External"/><Relationship Id="rId131" Type="http://schemas.openxmlformats.org/officeDocument/2006/relationships/hyperlink" Target="https://newhighmath.haifa.ac.il/index.php/2-uncategorised/3483-trip-to-nahariyya" TargetMode="External"/><Relationship Id="rId130" Type="http://schemas.openxmlformats.org/officeDocument/2006/relationships/hyperlink" Target="https://meyda.education.gov.il/files/Mazkirut_Pedagogit/matematika/tnua_arab.pdf" TargetMode="External"/><Relationship Id="rId136" Type="http://schemas.openxmlformats.org/officeDocument/2006/relationships/hyperlink" Target="https://sandbox.lms.education.gov.il/mod/scorm/player.php?a=33&amp;currentorg=Lnet&amp;scoid=60&amp;sesskey=A4v7E8BdA2&amp;display=popup&amp;mode=normal" TargetMode="External"/><Relationship Id="rId135" Type="http://schemas.openxmlformats.org/officeDocument/2006/relationships/hyperlink" Target="https://newhighmath.haifa.ac.il/index.php/2-uncategorised/3483-trip-to-nahariyya" TargetMode="External"/><Relationship Id="rId134" Type="http://schemas.openxmlformats.org/officeDocument/2006/relationships/hyperlink" Target="https://newhighmath.haifa.ac.il/index.php/2-uncategorised/3483-trip-to-nahariyya" TargetMode="External"/><Relationship Id="rId133" Type="http://schemas.openxmlformats.org/officeDocument/2006/relationships/hyperlink" Target="https://newhighmath.haifa.ac.il/index.php/2-uncategorised/3483-trip-to-nahariyya" TargetMode="External"/><Relationship Id="rId62" Type="http://schemas.openxmlformats.org/officeDocument/2006/relationships/hyperlink" Target="https://drive.google.com/file/d/1-MGoCgp5P2w41AOzSDdNSBlYqessXFc3/view?usp=sharing" TargetMode="External"/><Relationship Id="rId61" Type="http://schemas.openxmlformats.org/officeDocument/2006/relationships/hyperlink" Target="https://drive.google.com/file/d/1j0_gXSjkPT1jWYM63MB3ouzEYzSJJ7Be/view?usp=sharing" TargetMode="External"/><Relationship Id="rId64" Type="http://schemas.openxmlformats.org/officeDocument/2006/relationships/hyperlink" Target="https://docs.google.com/document/d/19XC4uFufhdTCtTo9O4mXJJ0xLp7ZJ__Z/edit?usp=sharing&amp;ouid=100728674985841489441&amp;rtpof=true&amp;sd=true" TargetMode="External"/><Relationship Id="rId63" Type="http://schemas.openxmlformats.org/officeDocument/2006/relationships/hyperlink" Target="https://docs.google.com/document/d/19XC4uFufhdTCtTo9O4mXJJ0xLp7ZJ__Z/edit?usp=sharing&amp;ouid=100728674985841489441&amp;rtpof=true&amp;sd=true" TargetMode="External"/><Relationship Id="rId66" Type="http://schemas.openxmlformats.org/officeDocument/2006/relationships/hyperlink" Target="https://docs.google.com/document/d/1YIuh_dusm3zB4r9OKwxt_iWca_gJbkeD/edit?usp=sharing&amp;ouid=100728674985841489441&amp;rtpof=true&amp;sd=true" TargetMode="External"/><Relationship Id="rId65" Type="http://schemas.openxmlformats.org/officeDocument/2006/relationships/hyperlink" Target="https://docs.google.com/document/d/19XC4uFufhdTCtTo9O4mXJJ0xLp7ZJ__Z/edit?usp=sharing&amp;ouid=100728674985841489441&amp;rtpof=true&amp;sd=true" TargetMode="External"/><Relationship Id="rId68" Type="http://schemas.openxmlformats.org/officeDocument/2006/relationships/hyperlink" Target="https://sandbox.lms.education.gov.il/mod/quizsbs/attempt.php?attempt=1883&amp;cmid=1958049" TargetMode="External"/><Relationship Id="rId67" Type="http://schemas.openxmlformats.org/officeDocument/2006/relationships/hyperlink" Target="https://docs.google.com/document/d/1DSh4RzBpA0lAgNSFfrR1eHqY5fdFo81F/edit" TargetMode="External"/><Relationship Id="rId60" Type="http://schemas.openxmlformats.org/officeDocument/2006/relationships/hyperlink" Target="https://lo.cet.ac.il/player/?document=5be7516e-2323-45b7-9fc3-7093ab5ba79c&amp;language=he" TargetMode="External"/><Relationship Id="rId69" Type="http://schemas.openxmlformats.org/officeDocument/2006/relationships/hyperlink" Target="https://sandbox.lms.education.gov.il/mod/quizsbs/attempt.php?attempt=1883&amp;cmid=1958049" TargetMode="External"/><Relationship Id="rId51" Type="http://schemas.openxmlformats.org/officeDocument/2006/relationships/hyperlink" Target="https://lo.cet.ac.il/player/?document=57f0bf6d-d03e-4a34-ba9a-11796e06fc87&amp;language=he" TargetMode="External"/><Relationship Id="rId50" Type="http://schemas.openxmlformats.org/officeDocument/2006/relationships/hyperlink" Target="https://sites.google.com/services.edu.haifa.ac.il/mathkey/%D7%9C%D7%AA%D7%9C%D7%9E%D7%99%D7%93/%D7%9B%D7%99%D7%AA%D7%95%D7%AA-%D7%96-%D7%97-%D7%98/%D7%9E%D7%A1%D7%A4%D7%A8-%D7%A7%D7%98%D7%A2%D7%99%D7%9D-%D7%90" TargetMode="External"/><Relationship Id="rId53" Type="http://schemas.openxmlformats.org/officeDocument/2006/relationships/hyperlink" Target="https://lo.cet.ac.il/player/?document=3d8174be-84af-49a7-aa50-753e961afdd4&amp;language=he" TargetMode="External"/><Relationship Id="rId52" Type="http://schemas.openxmlformats.org/officeDocument/2006/relationships/hyperlink" Target="https://lo.cet.ac.il/player/?document=6ef8aa6f-1f4c-4d46-a66f-0eac7146a11f&amp;language=he" TargetMode="External"/><Relationship Id="rId55" Type="http://schemas.openxmlformats.org/officeDocument/2006/relationships/hyperlink" Target="https://lo.cet.ac.il/player/?document=3d8174be-84af-49a7-aa50-753e961afdd4&amp;language=he" TargetMode="External"/><Relationship Id="rId54" Type="http://schemas.openxmlformats.org/officeDocument/2006/relationships/hyperlink" Target="https://lo.cet.ac.il/player/?document=3d8174be-84af-49a7-aa50-753e961afdd4&amp;language=he" TargetMode="External"/><Relationship Id="rId57" Type="http://schemas.openxmlformats.org/officeDocument/2006/relationships/hyperlink" Target="https://lo.cet.ac.il/player/?document=3d8174be-84af-49a7-aa50-753e961afdd4&amp;language=he" TargetMode="External"/><Relationship Id="rId56" Type="http://schemas.openxmlformats.org/officeDocument/2006/relationships/hyperlink" Target="https://lo.cet.ac.il/player/?document=3d8174be-84af-49a7-aa50-753e961afdd4&amp;language=he" TargetMode="External"/><Relationship Id="rId159" Type="http://schemas.openxmlformats.org/officeDocument/2006/relationships/hyperlink" Target="https://drive.google.com/file/d/1V1KrScZms6OWfRgVccSvZgSKuW9oklS5/view" TargetMode="External"/><Relationship Id="rId59" Type="http://schemas.openxmlformats.org/officeDocument/2006/relationships/hyperlink" Target="https://lo.cet.ac.il/player/?document=5be7516e-2323-45b7-9fc3-7093ab5ba79c&amp;language=he" TargetMode="External"/><Relationship Id="rId154" Type="http://schemas.openxmlformats.org/officeDocument/2006/relationships/hyperlink" Target="https://newhighmath.haifa.ac.il/images/data2/flowers_in_Hebrew_.pdf" TargetMode="External"/><Relationship Id="rId58" Type="http://schemas.openxmlformats.org/officeDocument/2006/relationships/hyperlink" Target="https://lo.cet.ac.il/player/?document=5be7516e-2323-45b7-9fc3-7093ab5ba79c&amp;language=he" TargetMode="External"/><Relationship Id="rId153" Type="http://schemas.openxmlformats.org/officeDocument/2006/relationships/hyperlink" Target="https://newhighmath.haifa.ac.il/index.php/2015-05-11-06-53-50/952-2016-01-12-06-44-14" TargetMode="External"/><Relationship Id="rId152" Type="http://schemas.openxmlformats.org/officeDocument/2006/relationships/hyperlink" Target="https://newhighmath.haifa.ac.il/index.php/2015-05-11-06-53-50/952-2016-01-12-06-44-14" TargetMode="External"/><Relationship Id="rId151" Type="http://schemas.openxmlformats.org/officeDocument/2006/relationships/hyperlink" Target="https://newhighmath.haifa.ac.il/index.php/2015-05-11-06-53-50/952-2016-01-12-06-44-14" TargetMode="External"/><Relationship Id="rId158" Type="http://schemas.openxmlformats.org/officeDocument/2006/relationships/hyperlink" Target="https://newhighmath.haifa.ac.il/images/data2/flowers-solutions-hebrew.pdf" TargetMode="External"/><Relationship Id="rId157" Type="http://schemas.openxmlformats.org/officeDocument/2006/relationships/hyperlink" Target="https://newhighmath.haifa.ac.il/images/data2/flowers_in_Arabic.pdf" TargetMode="External"/><Relationship Id="rId156" Type="http://schemas.openxmlformats.org/officeDocument/2006/relationships/hyperlink" Target="https://newhighmath.haifa.ac.il/images/data2/flowers_in_Hebrew_.pdf" TargetMode="External"/><Relationship Id="rId155" Type="http://schemas.openxmlformats.org/officeDocument/2006/relationships/hyperlink" Target="https://newhighmath.haifa.ac.il/images/data2/flowers_in_Hebrew_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relaRound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t4n24Acv0lDVAZ5ScEoSLHrjQQ==">AMUW2mVOjOHPNEkEhBf8IWc1UUDKOrdnibJwBxWBSUaL/MIVoQJanqfOczq7FPJW0ub21Qy4TNHVXpEJwCep4CVMxHjjzzQeAg7u5Sz9ZhvZ1lsPVtxwrGDXKFYB4ivwThvzoevF1U3R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2021-07-12T19:41:00Z</dcterms:created>
  <dc:creator>Fatena Marjieh</dc:creator>
</cp:coreProperties>
</file>