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B5909" w14:textId="77777777" w:rsidR="002B3098" w:rsidRPr="002B3098" w:rsidRDefault="002B3098" w:rsidP="002B3098">
      <w:pPr>
        <w:jc w:val="center"/>
        <w:rPr>
          <w:b/>
          <w:bCs/>
        </w:rPr>
      </w:pPr>
      <w:r w:rsidRPr="002B3098">
        <w:rPr>
          <w:b/>
          <w:bCs/>
          <w:rtl/>
        </w:rPr>
        <w:t xml:space="preserve">הציפיה לישועה/ הרב </w:t>
      </w:r>
      <w:proofErr w:type="spellStart"/>
      <w:r w:rsidRPr="002B3098">
        <w:rPr>
          <w:b/>
          <w:bCs/>
          <w:rtl/>
        </w:rPr>
        <w:t>חרלפ</w:t>
      </w:r>
      <w:proofErr w:type="spellEnd"/>
    </w:p>
    <w:p w14:paraId="59437899" w14:textId="77777777" w:rsidR="002B3098" w:rsidRPr="002B3098" w:rsidRDefault="002B3098" w:rsidP="002B3098">
      <w:pPr>
        <w:jc w:val="center"/>
        <w:rPr>
          <w:b/>
          <w:bCs/>
        </w:rPr>
      </w:pPr>
      <w:r w:rsidRPr="002B3098">
        <w:rPr>
          <w:b/>
          <w:bCs/>
          <w:rtl/>
        </w:rPr>
        <w:t>עמוד</w:t>
      </w:r>
      <w:r w:rsidRPr="002B3098">
        <w:rPr>
          <w:b/>
          <w:bCs/>
        </w:rPr>
        <w:t>: 200</w:t>
      </w:r>
    </w:p>
    <w:p w14:paraId="0C76669E" w14:textId="77777777" w:rsidR="002B3098" w:rsidRPr="002B3098" w:rsidRDefault="002B3098" w:rsidP="002B3098">
      <w:pPr>
        <w:rPr>
          <w:b/>
          <w:bCs/>
        </w:rPr>
      </w:pPr>
      <w:r w:rsidRPr="002B3098">
        <w:rPr>
          <w:b/>
          <w:bCs/>
          <w:rtl/>
        </w:rPr>
        <w:t>נושא</w:t>
      </w:r>
      <w:r w:rsidRPr="002B3098">
        <w:rPr>
          <w:b/>
          <w:bCs/>
        </w:rPr>
        <w:t>: </w:t>
      </w:r>
      <w:r w:rsidRPr="002B3098">
        <w:rPr>
          <w:b/>
          <w:bCs/>
          <w:rtl/>
        </w:rPr>
        <w:t>הציפיה לישועה כאקטיבית ופועלת</w:t>
      </w:r>
      <w:r w:rsidRPr="002B3098">
        <w:rPr>
          <w:b/>
          <w:bCs/>
        </w:rPr>
        <w:t>.</w:t>
      </w:r>
    </w:p>
    <w:p w14:paraId="354B777E" w14:textId="77777777" w:rsidR="002B3098" w:rsidRPr="002B3098" w:rsidRDefault="002B3098" w:rsidP="002B3098">
      <w:pPr>
        <w:rPr>
          <w:b/>
          <w:bCs/>
        </w:rPr>
      </w:pPr>
      <w:r w:rsidRPr="002B3098">
        <w:rPr>
          <w:b/>
          <w:bCs/>
          <w:rtl/>
        </w:rPr>
        <w:t>מסר מרכזי</w:t>
      </w:r>
      <w:r w:rsidRPr="002B3098">
        <w:rPr>
          <w:b/>
          <w:bCs/>
        </w:rPr>
        <w:t>: </w:t>
      </w:r>
      <w:proofErr w:type="spellStart"/>
      <w:r w:rsidRPr="002B3098">
        <w:rPr>
          <w:b/>
          <w:bCs/>
          <w:rtl/>
        </w:rPr>
        <w:t>לציפיה</w:t>
      </w:r>
      <w:proofErr w:type="spellEnd"/>
      <w:r w:rsidRPr="002B3098">
        <w:rPr>
          <w:b/>
          <w:bCs/>
          <w:rtl/>
        </w:rPr>
        <w:t xml:space="preserve"> משמעות חיובית ומעשית</w:t>
      </w:r>
      <w:r w:rsidRPr="002B3098">
        <w:rPr>
          <w:b/>
          <w:bCs/>
        </w:rPr>
        <w:t>.</w:t>
      </w:r>
    </w:p>
    <w:p w14:paraId="2B33EA2D" w14:textId="77777777" w:rsidR="002B3098" w:rsidRPr="002B3098" w:rsidRDefault="002B3098" w:rsidP="002B3098">
      <w:pPr>
        <w:rPr>
          <w:b/>
          <w:bCs/>
        </w:rPr>
      </w:pPr>
      <w:r w:rsidRPr="002B3098">
        <w:rPr>
          <w:rtl/>
        </w:rPr>
        <w:t>הקדמה</w:t>
      </w:r>
      <w:r w:rsidRPr="002B3098">
        <w:t>:</w:t>
      </w:r>
    </w:p>
    <w:p w14:paraId="01AB8C2E" w14:textId="77777777" w:rsidR="002B3098" w:rsidRPr="002B3098" w:rsidRDefault="002B3098" w:rsidP="002B3098">
      <w:pPr>
        <w:rPr>
          <w:b/>
          <w:bCs/>
        </w:rPr>
      </w:pPr>
      <w:r w:rsidRPr="002B3098">
        <w:rPr>
          <w:rtl/>
        </w:rPr>
        <w:t xml:space="preserve">שתי ספירות ישנן לקראת סיום שנת הלימודים. האחת קודש </w:t>
      </w:r>
      <w:proofErr w:type="spellStart"/>
      <w:r w:rsidRPr="002B3098">
        <w:rPr>
          <w:rtl/>
        </w:rPr>
        <w:t>והשניה</w:t>
      </w:r>
      <w:proofErr w:type="spellEnd"/>
      <w:r w:rsidRPr="002B3098">
        <w:rPr>
          <w:rtl/>
        </w:rPr>
        <w:t xml:space="preserve"> מנהג תלמידים. ספירת העומר לקראת שבועות, </w:t>
      </w:r>
      <w:proofErr w:type="spellStart"/>
      <w:r w:rsidRPr="002B3098">
        <w:rPr>
          <w:rtl/>
        </w:rPr>
        <w:t>ו’ספירת</w:t>
      </w:r>
      <w:proofErr w:type="spellEnd"/>
      <w:r w:rsidRPr="002B3098">
        <w:rPr>
          <w:rtl/>
        </w:rPr>
        <w:t xml:space="preserve"> הגומר’ לקראת סיום שנת הלימודים</w:t>
      </w:r>
      <w:r w:rsidRPr="002B3098">
        <w:t>.</w:t>
      </w:r>
    </w:p>
    <w:p w14:paraId="2D2D6D4B" w14:textId="77777777" w:rsidR="002B3098" w:rsidRPr="002B3098" w:rsidRDefault="002B3098" w:rsidP="002B3098">
      <w:pPr>
        <w:rPr>
          <w:b/>
          <w:bCs/>
        </w:rPr>
      </w:pPr>
      <w:r w:rsidRPr="002B3098">
        <w:rPr>
          <w:rtl/>
        </w:rPr>
        <w:t>אלא שצורת הספירה שונה: התלמידים סופרים ‘לאחור’ לקראת איפוס המספר, וספירת העומר ‘מוסיף ועולה’. מדוע</w:t>
      </w:r>
      <w:r w:rsidRPr="002B3098">
        <w:t>?</w:t>
      </w:r>
    </w:p>
    <w:p w14:paraId="42C6B303" w14:textId="77777777" w:rsidR="002B3098" w:rsidRPr="002B3098" w:rsidRDefault="002B3098" w:rsidP="002B3098">
      <w:pPr>
        <w:rPr>
          <w:b/>
          <w:bCs/>
        </w:rPr>
      </w:pPr>
      <w:r w:rsidRPr="002B3098">
        <w:rPr>
          <w:rtl/>
        </w:rPr>
        <w:t>כי גם לדרך יש ערך… בדרך למתן תורה אין אנו מקיימים בעצמנו: ‘עברנו את פרעה נעבור גם את זה’ , אלא ‘אוספים’ הוד שבגבורה ותפארת שבחסד</w:t>
      </w:r>
      <w:r w:rsidRPr="002B3098">
        <w:t>..</w:t>
      </w:r>
    </w:p>
    <w:p w14:paraId="5BCE3F9F" w14:textId="77777777" w:rsidR="002B3098" w:rsidRPr="002B3098" w:rsidRDefault="002B3098" w:rsidP="002B3098">
      <w:pPr>
        <w:numPr>
          <w:ilvl w:val="0"/>
          <w:numId w:val="1"/>
        </w:numPr>
        <w:rPr>
          <w:b/>
          <w:bCs/>
        </w:rPr>
      </w:pPr>
      <w:r w:rsidRPr="002B3098">
        <w:rPr>
          <w:rtl/>
        </w:rPr>
        <w:t>הציפיה לישועה</w:t>
      </w:r>
    </w:p>
    <w:p w14:paraId="126BA62F" w14:textId="77777777" w:rsidR="002B3098" w:rsidRPr="002B3098" w:rsidRDefault="002B3098" w:rsidP="002B3098">
      <w:pPr>
        <w:rPr>
          <w:b/>
          <w:bCs/>
        </w:rPr>
      </w:pPr>
      <w:r w:rsidRPr="002B3098">
        <w:rPr>
          <w:rtl/>
        </w:rPr>
        <w:t>נאסוף במהלך הקטע אמירות: מה היא כוללת</w:t>
      </w:r>
      <w:r w:rsidRPr="002B3098">
        <w:t>:</w:t>
      </w:r>
    </w:p>
    <w:p w14:paraId="46D3105F" w14:textId="77777777" w:rsidR="002B3098" w:rsidRPr="002B3098" w:rsidRDefault="002B3098" w:rsidP="002B3098">
      <w:pPr>
        <w:numPr>
          <w:ilvl w:val="0"/>
          <w:numId w:val="2"/>
        </w:numPr>
        <w:rPr>
          <w:b/>
          <w:bCs/>
        </w:rPr>
      </w:pPr>
      <w:r w:rsidRPr="002B3098">
        <w:rPr>
          <w:rtl/>
        </w:rPr>
        <w:t xml:space="preserve">אמונה באפשרות הגאולה כעת ( יש לבאר את המושגים: ‘בעתה’ </w:t>
      </w:r>
      <w:proofErr w:type="spellStart"/>
      <w:r w:rsidRPr="002B3098">
        <w:rPr>
          <w:rtl/>
        </w:rPr>
        <w:t>ו’אחישנה</w:t>
      </w:r>
      <w:proofErr w:type="spellEnd"/>
      <w:r w:rsidRPr="002B3098">
        <w:rPr>
          <w:rtl/>
        </w:rPr>
        <w:t>’)</w:t>
      </w:r>
      <w:r w:rsidRPr="002B3098">
        <w:t>.</w:t>
      </w:r>
    </w:p>
    <w:p w14:paraId="2A27E84D" w14:textId="77777777" w:rsidR="002B3098" w:rsidRPr="002B3098" w:rsidRDefault="002B3098" w:rsidP="002B3098">
      <w:pPr>
        <w:numPr>
          <w:ilvl w:val="0"/>
          <w:numId w:val="2"/>
        </w:numPr>
        <w:rPr>
          <w:b/>
          <w:bCs/>
        </w:rPr>
      </w:pPr>
      <w:r w:rsidRPr="002B3098">
        <w:rPr>
          <w:rtl/>
        </w:rPr>
        <w:t xml:space="preserve">להאמין כי ראויים הם ישראל </w:t>
      </w:r>
      <w:proofErr w:type="spellStart"/>
      <w:r w:rsidRPr="002B3098">
        <w:rPr>
          <w:rtl/>
        </w:rPr>
        <w:t>להגאל</w:t>
      </w:r>
      <w:proofErr w:type="spellEnd"/>
      <w:r w:rsidRPr="002B3098">
        <w:t>.</w:t>
      </w:r>
    </w:p>
    <w:p w14:paraId="58079901" w14:textId="77777777" w:rsidR="002B3098" w:rsidRPr="002B3098" w:rsidRDefault="002B3098" w:rsidP="002B3098">
      <w:pPr>
        <w:numPr>
          <w:ilvl w:val="0"/>
          <w:numId w:val="2"/>
        </w:numPr>
        <w:rPr>
          <w:b/>
          <w:bCs/>
        </w:rPr>
      </w:pPr>
      <w:r w:rsidRPr="002B3098">
        <w:rPr>
          <w:rtl/>
        </w:rPr>
        <w:t>לימוד בתוכן הגאולה – והתבשמות מלימוד זה</w:t>
      </w:r>
      <w:r w:rsidRPr="002B3098">
        <w:t>.</w:t>
      </w:r>
    </w:p>
    <w:p w14:paraId="36859CB2" w14:textId="77777777" w:rsidR="002B3098" w:rsidRPr="002B3098" w:rsidRDefault="002B3098" w:rsidP="002B3098">
      <w:pPr>
        <w:numPr>
          <w:ilvl w:val="0"/>
          <w:numId w:val="2"/>
        </w:numPr>
        <w:rPr>
          <w:b/>
          <w:bCs/>
        </w:rPr>
      </w:pPr>
      <w:r w:rsidRPr="002B3098">
        <w:rPr>
          <w:rtl/>
        </w:rPr>
        <w:t xml:space="preserve">יצירת ‘רוח עוז ועוצמה’ לקבל באהבה </w:t>
      </w:r>
      <w:proofErr w:type="spellStart"/>
      <w:r w:rsidRPr="002B3098">
        <w:rPr>
          <w:rtl/>
        </w:rPr>
        <w:t>יסורים</w:t>
      </w:r>
      <w:proofErr w:type="spellEnd"/>
      <w:r w:rsidRPr="002B3098">
        <w:rPr>
          <w:rtl/>
        </w:rPr>
        <w:t xml:space="preserve"> מתוך האמונה בגאולה הקרבה</w:t>
      </w:r>
      <w:r w:rsidRPr="002B3098">
        <w:t>.</w:t>
      </w:r>
    </w:p>
    <w:p w14:paraId="2646E59D" w14:textId="77777777" w:rsidR="002B3098" w:rsidRPr="002B3098" w:rsidRDefault="002B3098"/>
    <w:sectPr w:rsidR="002B3098" w:rsidRPr="002B3098" w:rsidSect="00BE24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40142"/>
    <w:multiLevelType w:val="multilevel"/>
    <w:tmpl w:val="E77C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4432C"/>
    <w:multiLevelType w:val="multilevel"/>
    <w:tmpl w:val="8412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370407">
    <w:abstractNumId w:val="1"/>
  </w:num>
  <w:num w:numId="2" w16cid:durableId="22545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98"/>
    <w:rsid w:val="002B3098"/>
    <w:rsid w:val="00367653"/>
    <w:rsid w:val="00B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2A23"/>
  <w15:chartTrackingRefBased/>
  <w15:docId w15:val="{98AB6424-FBB1-402E-BBAB-15A5B077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624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ישראל לוינגר</dc:creator>
  <cp:keywords/>
  <dc:description/>
  <cp:lastModifiedBy>ישראל לוינגר</cp:lastModifiedBy>
  <cp:revision>1</cp:revision>
  <dcterms:created xsi:type="dcterms:W3CDTF">2024-12-15T08:08:00Z</dcterms:created>
  <dcterms:modified xsi:type="dcterms:W3CDTF">2024-12-15T08:08:00Z</dcterms:modified>
</cp:coreProperties>
</file>