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5A" w:rsidRPr="00AA164D" w:rsidRDefault="009D3F5A" w:rsidP="00511433">
      <w:pPr>
        <w:tabs>
          <w:tab w:val="left" w:pos="4387"/>
        </w:tabs>
        <w:bidi/>
        <w:spacing w:line="360" w:lineRule="auto"/>
        <w:jc w:val="both"/>
        <w:rPr>
          <w:rFonts w:cs="Narkisim"/>
          <w:sz w:val="20"/>
          <w:szCs w:val="20"/>
          <w:rtl/>
        </w:rPr>
      </w:pPr>
      <w:r w:rsidRPr="00AA164D">
        <w:rPr>
          <w:rFonts w:cs="Narkisim" w:hint="cs"/>
          <w:sz w:val="20"/>
          <w:szCs w:val="20"/>
          <w:rtl/>
        </w:rPr>
        <w:t>בס"ד</w:t>
      </w:r>
    </w:p>
    <w:p w:rsidR="009D3F5A" w:rsidRPr="00AA164D" w:rsidRDefault="00511433" w:rsidP="00AA164D">
      <w:pPr>
        <w:spacing w:line="360" w:lineRule="auto"/>
        <w:jc w:val="center"/>
        <w:rPr>
          <w:rFonts w:cs="Narkisim" w:hint="cs"/>
          <w:b/>
          <w:bCs/>
          <w:sz w:val="24"/>
          <w:szCs w:val="24"/>
          <w:rtl/>
        </w:rPr>
      </w:pPr>
      <w:r w:rsidRPr="00AA164D">
        <w:rPr>
          <w:rFonts w:cs="Narkisim" w:hint="cs"/>
          <w:b/>
          <w:bCs/>
          <w:sz w:val="24"/>
          <w:szCs w:val="24"/>
          <w:rtl/>
        </w:rPr>
        <w:t xml:space="preserve">נושא: ההבדל בין השיטות השונות בתנועת המוסר, הסבא מסלבודקה </w:t>
      </w:r>
      <w:r w:rsidR="00747142" w:rsidRPr="00AA164D">
        <w:rPr>
          <w:rFonts w:cs="Narkisim" w:hint="cs"/>
          <w:b/>
          <w:bCs/>
          <w:sz w:val="24"/>
          <w:szCs w:val="24"/>
          <w:rtl/>
        </w:rPr>
        <w:t>והסבא מנובהרדוק</w:t>
      </w:r>
    </w:p>
    <w:p w:rsidR="009D3F5A" w:rsidRPr="00AA164D" w:rsidRDefault="009D3F5A" w:rsidP="00E757D7">
      <w:pPr>
        <w:bidi/>
        <w:spacing w:line="360" w:lineRule="auto"/>
        <w:jc w:val="both"/>
        <w:rPr>
          <w:rFonts w:cs="Narkisim" w:hint="cs"/>
          <w:b/>
          <w:bCs/>
          <w:sz w:val="24"/>
          <w:szCs w:val="24"/>
          <w:rtl/>
        </w:rPr>
      </w:pPr>
      <w:r w:rsidRPr="00AA164D">
        <w:rPr>
          <w:rFonts w:cs="Narkisim" w:hint="cs"/>
          <w:b/>
          <w:bCs/>
          <w:sz w:val="24"/>
          <w:szCs w:val="24"/>
          <w:rtl/>
        </w:rPr>
        <w:t>מקורות:</w:t>
      </w:r>
      <w:r w:rsidR="00E757D7" w:rsidRPr="00AA164D">
        <w:rPr>
          <w:rFonts w:cs="Narkisim" w:hint="cs"/>
          <w:b/>
          <w:bCs/>
          <w:sz w:val="24"/>
          <w:szCs w:val="24"/>
          <w:rtl/>
        </w:rPr>
        <w:t xml:space="preserve"> </w:t>
      </w:r>
      <w:r w:rsidR="006E7490" w:rsidRPr="00AA164D">
        <w:rPr>
          <w:rFonts w:cs="Narkisim" w:hint="cs"/>
          <w:sz w:val="24"/>
          <w:szCs w:val="24"/>
          <w:rtl/>
        </w:rPr>
        <w:t>1)</w:t>
      </w:r>
      <w:r w:rsidR="00BE30C6">
        <w:rPr>
          <w:rFonts w:cs="Narkisim" w:hint="cs"/>
          <w:sz w:val="24"/>
          <w:szCs w:val="24"/>
          <w:rtl/>
        </w:rPr>
        <w:t xml:space="preserve"> </w:t>
      </w:r>
      <w:r w:rsidR="006E7490" w:rsidRPr="00AA164D">
        <w:rPr>
          <w:rFonts w:cs="Narkisim" w:hint="cs"/>
          <w:sz w:val="24"/>
          <w:szCs w:val="24"/>
          <w:rtl/>
        </w:rPr>
        <w:t>אור הצפון, חלק א',  2)</w:t>
      </w:r>
      <w:r w:rsidR="00BE30C6">
        <w:rPr>
          <w:rFonts w:cs="Narkisim" w:hint="cs"/>
          <w:sz w:val="24"/>
          <w:szCs w:val="24"/>
          <w:rtl/>
        </w:rPr>
        <w:t xml:space="preserve"> </w:t>
      </w:r>
      <w:r w:rsidR="00747142" w:rsidRPr="00AA164D">
        <w:rPr>
          <w:rFonts w:cs="Narkisim" w:hint="cs"/>
          <w:sz w:val="24"/>
          <w:szCs w:val="24"/>
          <w:rtl/>
        </w:rPr>
        <w:t>מדרגות האדם, חלק א', עמ' מ'-מ"א</w:t>
      </w:r>
      <w:r w:rsidR="00E757D7" w:rsidRPr="00AA164D">
        <w:rPr>
          <w:rFonts w:cs="Narkisim" w:hint="cs"/>
          <w:sz w:val="24"/>
          <w:szCs w:val="24"/>
          <w:rtl/>
        </w:rPr>
        <w:t xml:space="preserve">                                                                </w:t>
      </w:r>
    </w:p>
    <w:p w:rsidR="00925391" w:rsidRPr="00AA164D" w:rsidRDefault="009D3F5A" w:rsidP="00925391">
      <w:pPr>
        <w:bidi/>
        <w:spacing w:line="360" w:lineRule="auto"/>
        <w:jc w:val="both"/>
        <w:rPr>
          <w:rFonts w:cs="Narkisim" w:hint="cs"/>
          <w:b/>
          <w:bCs/>
          <w:sz w:val="24"/>
          <w:szCs w:val="24"/>
          <w:rtl/>
        </w:rPr>
      </w:pPr>
      <w:r w:rsidRPr="00AA164D">
        <w:rPr>
          <w:rFonts w:cs="Narkisim" w:hint="cs"/>
          <w:b/>
          <w:bCs/>
          <w:sz w:val="24"/>
          <w:szCs w:val="24"/>
          <w:rtl/>
        </w:rPr>
        <w:t>מהלך השיעור:</w:t>
      </w:r>
    </w:p>
    <w:p w:rsidR="00284CC8" w:rsidRPr="00AA164D" w:rsidRDefault="00284CC8" w:rsidP="00284CC8">
      <w:pPr>
        <w:bidi/>
        <w:spacing w:line="360" w:lineRule="auto"/>
        <w:jc w:val="both"/>
        <w:rPr>
          <w:rFonts w:cs="Narkisim" w:hint="cs"/>
          <w:sz w:val="24"/>
          <w:szCs w:val="24"/>
          <w:rtl/>
        </w:rPr>
      </w:pPr>
      <w:r w:rsidRPr="00AA164D">
        <w:rPr>
          <w:rFonts w:cs="Narkisim" w:hint="cs"/>
          <w:sz w:val="24"/>
          <w:szCs w:val="24"/>
          <w:rtl/>
        </w:rPr>
        <w:t>שלב א':</w:t>
      </w:r>
      <w:r w:rsidRPr="00AA164D">
        <w:rPr>
          <w:rFonts w:hint="cs"/>
          <w:rtl/>
        </w:rPr>
        <w:t xml:space="preserve"> </w:t>
      </w:r>
      <w:r w:rsidRPr="00AA164D">
        <w:rPr>
          <w:rFonts w:cs="Narkisim" w:hint="cs"/>
          <w:sz w:val="24"/>
          <w:szCs w:val="24"/>
          <w:rtl/>
        </w:rPr>
        <w:t>לימוד</w:t>
      </w:r>
      <w:r w:rsidRPr="00AA164D">
        <w:rPr>
          <w:rFonts w:cs="Narkisim"/>
          <w:sz w:val="24"/>
          <w:szCs w:val="24"/>
          <w:rtl/>
        </w:rPr>
        <w:t xml:space="preserve"> </w:t>
      </w:r>
      <w:r w:rsidRPr="00AA164D">
        <w:rPr>
          <w:rFonts w:cs="Narkisim" w:hint="cs"/>
          <w:sz w:val="24"/>
          <w:szCs w:val="24"/>
          <w:rtl/>
        </w:rPr>
        <w:t>יסודי</w:t>
      </w:r>
      <w:r w:rsidRPr="00AA164D">
        <w:rPr>
          <w:rFonts w:cs="Narkisim"/>
          <w:sz w:val="24"/>
          <w:szCs w:val="24"/>
          <w:rtl/>
        </w:rPr>
        <w:t xml:space="preserve"> </w:t>
      </w:r>
      <w:r w:rsidRPr="00AA164D">
        <w:rPr>
          <w:rFonts w:cs="Narkisim" w:hint="cs"/>
          <w:sz w:val="24"/>
          <w:szCs w:val="24"/>
          <w:rtl/>
        </w:rPr>
        <w:t>של</w:t>
      </w:r>
      <w:r w:rsidRPr="00AA164D">
        <w:rPr>
          <w:rFonts w:cs="Narkisim"/>
          <w:sz w:val="24"/>
          <w:szCs w:val="24"/>
          <w:rtl/>
        </w:rPr>
        <w:t xml:space="preserve"> </w:t>
      </w:r>
      <w:r w:rsidRPr="00AA164D">
        <w:rPr>
          <w:rFonts w:cs="Narkisim" w:hint="cs"/>
          <w:sz w:val="24"/>
          <w:szCs w:val="24"/>
          <w:rtl/>
        </w:rPr>
        <w:t>מקור</w:t>
      </w:r>
      <w:r w:rsidRPr="00AA164D">
        <w:rPr>
          <w:rFonts w:cs="Narkisim"/>
          <w:sz w:val="24"/>
          <w:szCs w:val="24"/>
          <w:rtl/>
        </w:rPr>
        <w:t xml:space="preserve"> 1 </w:t>
      </w:r>
      <w:r w:rsidRPr="00AA164D">
        <w:rPr>
          <w:rFonts w:cs="Narkisim" w:hint="cs"/>
          <w:sz w:val="24"/>
          <w:szCs w:val="24"/>
          <w:rtl/>
        </w:rPr>
        <w:t>תוך</w:t>
      </w:r>
      <w:r w:rsidRPr="00AA164D">
        <w:rPr>
          <w:rFonts w:cs="Narkisim"/>
          <w:sz w:val="24"/>
          <w:szCs w:val="24"/>
          <w:rtl/>
        </w:rPr>
        <w:t xml:space="preserve"> </w:t>
      </w:r>
      <w:r w:rsidRPr="00AA164D">
        <w:rPr>
          <w:rFonts w:cs="Narkisim" w:hint="cs"/>
          <w:sz w:val="24"/>
          <w:szCs w:val="24"/>
          <w:rtl/>
        </w:rPr>
        <w:t>שימת</w:t>
      </w:r>
      <w:r w:rsidRPr="00AA164D">
        <w:rPr>
          <w:rFonts w:cs="Narkisim"/>
          <w:sz w:val="24"/>
          <w:szCs w:val="24"/>
          <w:rtl/>
        </w:rPr>
        <w:t xml:space="preserve"> </w:t>
      </w:r>
      <w:r w:rsidRPr="00AA164D">
        <w:rPr>
          <w:rFonts w:cs="Narkisim" w:hint="cs"/>
          <w:sz w:val="24"/>
          <w:szCs w:val="24"/>
          <w:rtl/>
        </w:rPr>
        <w:t>דגש</w:t>
      </w:r>
      <w:r w:rsidRPr="00AA164D">
        <w:rPr>
          <w:rFonts w:cs="Narkisim"/>
          <w:sz w:val="24"/>
          <w:szCs w:val="24"/>
          <w:rtl/>
        </w:rPr>
        <w:t xml:space="preserve"> </w:t>
      </w:r>
      <w:r w:rsidRPr="00AA164D">
        <w:rPr>
          <w:rFonts w:cs="Narkisim" w:hint="cs"/>
          <w:sz w:val="24"/>
          <w:szCs w:val="24"/>
          <w:rtl/>
        </w:rPr>
        <w:t>על</w:t>
      </w:r>
      <w:r w:rsidRPr="00AA164D">
        <w:rPr>
          <w:rFonts w:cs="Narkisim"/>
          <w:sz w:val="24"/>
          <w:szCs w:val="24"/>
          <w:rtl/>
        </w:rPr>
        <w:t xml:space="preserve"> </w:t>
      </w:r>
      <w:r w:rsidRPr="00AA164D">
        <w:rPr>
          <w:rFonts w:cs="Narkisim" w:hint="cs"/>
          <w:sz w:val="24"/>
          <w:szCs w:val="24"/>
          <w:rtl/>
        </w:rPr>
        <w:t>כך</w:t>
      </w:r>
      <w:r w:rsidRPr="00AA164D">
        <w:rPr>
          <w:rFonts w:cs="Narkisim"/>
          <w:sz w:val="24"/>
          <w:szCs w:val="24"/>
          <w:rtl/>
        </w:rPr>
        <w:t xml:space="preserve"> </w:t>
      </w:r>
      <w:r w:rsidRPr="00AA164D">
        <w:rPr>
          <w:rFonts w:cs="Narkisim" w:hint="cs"/>
          <w:sz w:val="24"/>
          <w:szCs w:val="24"/>
          <w:rtl/>
        </w:rPr>
        <w:t>שהתורה</w:t>
      </w:r>
      <w:r w:rsidRPr="00AA164D">
        <w:rPr>
          <w:rFonts w:cs="Narkisim"/>
          <w:sz w:val="24"/>
          <w:szCs w:val="24"/>
          <w:rtl/>
        </w:rPr>
        <w:t xml:space="preserve"> </w:t>
      </w:r>
      <w:r w:rsidRPr="00AA164D">
        <w:rPr>
          <w:rFonts w:cs="Narkisim" w:hint="cs"/>
          <w:sz w:val="24"/>
          <w:szCs w:val="24"/>
          <w:rtl/>
        </w:rPr>
        <w:t>לא</w:t>
      </w:r>
      <w:r w:rsidRPr="00AA164D">
        <w:rPr>
          <w:rFonts w:cs="Narkisim"/>
          <w:sz w:val="24"/>
          <w:szCs w:val="24"/>
          <w:rtl/>
        </w:rPr>
        <w:t xml:space="preserve"> </w:t>
      </w:r>
      <w:r w:rsidRPr="00AA164D">
        <w:rPr>
          <w:rFonts w:cs="Narkisim" w:hint="cs"/>
          <w:sz w:val="24"/>
          <w:szCs w:val="24"/>
          <w:rtl/>
        </w:rPr>
        <w:t>מצווה</w:t>
      </w:r>
      <w:r w:rsidRPr="00AA164D">
        <w:rPr>
          <w:rFonts w:cs="Narkisim"/>
          <w:sz w:val="24"/>
          <w:szCs w:val="24"/>
          <w:rtl/>
        </w:rPr>
        <w:t xml:space="preserve"> </w:t>
      </w:r>
      <w:r w:rsidRPr="00AA164D">
        <w:rPr>
          <w:rFonts w:cs="Narkisim" w:hint="cs"/>
          <w:sz w:val="24"/>
          <w:szCs w:val="24"/>
          <w:rtl/>
        </w:rPr>
        <w:t>על</w:t>
      </w:r>
      <w:r w:rsidRPr="00AA164D">
        <w:rPr>
          <w:rFonts w:cs="Narkisim"/>
          <w:sz w:val="24"/>
          <w:szCs w:val="24"/>
          <w:rtl/>
        </w:rPr>
        <w:t xml:space="preserve"> </w:t>
      </w:r>
      <w:r w:rsidRPr="00AA164D">
        <w:rPr>
          <w:rFonts w:cs="Narkisim" w:hint="cs"/>
          <w:sz w:val="24"/>
          <w:szCs w:val="24"/>
          <w:rtl/>
        </w:rPr>
        <w:t>מידות</w:t>
      </w:r>
      <w:r w:rsidRPr="00AA164D">
        <w:rPr>
          <w:rFonts w:cs="Narkisim"/>
          <w:sz w:val="24"/>
          <w:szCs w:val="24"/>
          <w:rtl/>
        </w:rPr>
        <w:t xml:space="preserve"> </w:t>
      </w:r>
      <w:r w:rsidRPr="00AA164D">
        <w:rPr>
          <w:rFonts w:cs="Narkisim" w:hint="cs"/>
          <w:sz w:val="24"/>
          <w:szCs w:val="24"/>
          <w:rtl/>
        </w:rPr>
        <w:t>משום</w:t>
      </w:r>
      <w:r w:rsidR="00AA164D" w:rsidRPr="00AA164D">
        <w:rPr>
          <w:rFonts w:cs="Narkisim" w:hint="cs"/>
          <w:sz w:val="24"/>
          <w:szCs w:val="24"/>
          <w:rtl/>
        </w:rPr>
        <w:t>:</w:t>
      </w:r>
    </w:p>
    <w:p w:rsidR="006E7490" w:rsidRPr="00AA164D" w:rsidRDefault="003D459A" w:rsidP="006E7490">
      <w:pPr>
        <w:tabs>
          <w:tab w:val="left" w:pos="84"/>
        </w:tabs>
        <w:spacing w:line="360" w:lineRule="auto"/>
        <w:jc w:val="right"/>
        <w:rPr>
          <w:rFonts w:cs="Narkisim" w:hint="cs"/>
          <w:sz w:val="24"/>
          <w:szCs w:val="24"/>
          <w:rtl/>
        </w:rPr>
      </w:pPr>
      <w:r w:rsidRPr="00AA164D">
        <w:rPr>
          <w:rFonts w:cs="Narkisim" w:hint="cs"/>
          <w:sz w:val="24"/>
          <w:szCs w:val="24"/>
          <w:rtl/>
        </w:rPr>
        <w:t xml:space="preserve">        </w:t>
      </w:r>
      <w:r w:rsidR="00284CC8" w:rsidRPr="00AA164D">
        <w:rPr>
          <w:rFonts w:cs="Narkisim" w:hint="cs"/>
          <w:sz w:val="24"/>
          <w:szCs w:val="24"/>
          <w:rtl/>
        </w:rPr>
        <w:t xml:space="preserve">   </w:t>
      </w:r>
      <w:r w:rsidRPr="00AA164D">
        <w:rPr>
          <w:rFonts w:cs="Narkisim" w:hint="cs"/>
          <w:sz w:val="24"/>
          <w:szCs w:val="24"/>
          <w:rtl/>
        </w:rPr>
        <w:t xml:space="preserve">  </w:t>
      </w:r>
      <w:r w:rsidR="006E7490" w:rsidRPr="00AA164D">
        <w:rPr>
          <w:rFonts w:cs="Narkisim" w:hint="cs"/>
          <w:sz w:val="24"/>
          <w:szCs w:val="24"/>
          <w:rtl/>
        </w:rPr>
        <w:t>א. המידות והתכונות הם בבחינת המוסר הטבעי שקיים באדם, והם הבסיס ההכרחי לקיום</w:t>
      </w:r>
    </w:p>
    <w:p w:rsidR="003D459A" w:rsidRPr="00AA164D" w:rsidRDefault="006E7490" w:rsidP="006E7490">
      <w:pPr>
        <w:tabs>
          <w:tab w:val="left" w:pos="84"/>
        </w:tabs>
        <w:spacing w:line="360" w:lineRule="auto"/>
        <w:jc w:val="right"/>
        <w:rPr>
          <w:rFonts w:cs="Narkisim" w:hint="cs"/>
          <w:sz w:val="24"/>
          <w:szCs w:val="24"/>
          <w:rtl/>
        </w:rPr>
      </w:pPr>
      <w:r w:rsidRPr="00AA164D">
        <w:rPr>
          <w:rFonts w:cs="Narkisim" w:hint="cs"/>
          <w:sz w:val="24"/>
          <w:szCs w:val="24"/>
          <w:rtl/>
        </w:rPr>
        <w:t xml:space="preserve">              </w:t>
      </w:r>
      <w:r w:rsidR="00284CC8" w:rsidRPr="00AA164D">
        <w:rPr>
          <w:rFonts w:cs="Narkisim" w:hint="cs"/>
          <w:sz w:val="24"/>
          <w:szCs w:val="24"/>
          <w:rtl/>
        </w:rPr>
        <w:t xml:space="preserve"> </w:t>
      </w:r>
      <w:r w:rsidRPr="00AA164D">
        <w:rPr>
          <w:rFonts w:cs="Narkisim" w:hint="cs"/>
          <w:sz w:val="24"/>
          <w:szCs w:val="24"/>
          <w:rtl/>
        </w:rPr>
        <w:t xml:space="preserve"> התורה. אי אפשר לקיים תורה מבלי מידות,</w:t>
      </w:r>
      <w:r w:rsidR="00F20B53" w:rsidRPr="00AA164D">
        <w:rPr>
          <w:rFonts w:cs="Narkisim" w:hint="cs"/>
          <w:sz w:val="24"/>
          <w:szCs w:val="24"/>
          <w:rtl/>
        </w:rPr>
        <w:t xml:space="preserve"> התורה וה</w:t>
      </w:r>
      <w:r w:rsidRPr="00AA164D">
        <w:rPr>
          <w:rFonts w:cs="Narkisim" w:hint="cs"/>
          <w:sz w:val="24"/>
          <w:szCs w:val="24"/>
          <w:rtl/>
        </w:rPr>
        <w:t>מצוות הם הקומה השנייה מעל המידות.</w:t>
      </w:r>
    </w:p>
    <w:p w:rsidR="009D3F5A" w:rsidRPr="00AA164D" w:rsidRDefault="003D459A" w:rsidP="006E7490">
      <w:pPr>
        <w:tabs>
          <w:tab w:val="left" w:pos="84"/>
        </w:tabs>
        <w:spacing w:line="360" w:lineRule="auto"/>
        <w:jc w:val="right"/>
        <w:rPr>
          <w:rFonts w:cs="Narkisim"/>
          <w:sz w:val="24"/>
          <w:szCs w:val="24"/>
        </w:rPr>
      </w:pPr>
      <w:r w:rsidRPr="00AA164D">
        <w:rPr>
          <w:rFonts w:cs="Narkisim" w:hint="cs"/>
          <w:sz w:val="24"/>
          <w:szCs w:val="24"/>
          <w:rtl/>
        </w:rPr>
        <w:t xml:space="preserve">           </w:t>
      </w:r>
      <w:r w:rsidR="00284CC8" w:rsidRPr="00AA164D">
        <w:rPr>
          <w:rFonts w:cs="Narkisim" w:hint="cs"/>
          <w:sz w:val="24"/>
          <w:szCs w:val="24"/>
          <w:rtl/>
        </w:rPr>
        <w:t xml:space="preserve">  </w:t>
      </w:r>
      <w:r w:rsidRPr="00AA164D">
        <w:rPr>
          <w:rFonts w:cs="Narkisim" w:hint="cs"/>
          <w:sz w:val="24"/>
          <w:szCs w:val="24"/>
          <w:rtl/>
        </w:rPr>
        <w:t xml:space="preserve"> ב. האדם נברא שלם בכל מעלותיו ומידותיו, ולכן אין צורך לצוות אותו..</w:t>
      </w:r>
      <w:r w:rsidR="00925391" w:rsidRPr="00AA164D">
        <w:rPr>
          <w:rFonts w:cs="Narkisim" w:hint="cs"/>
          <w:sz w:val="24"/>
          <w:szCs w:val="24"/>
          <w:rtl/>
        </w:rPr>
        <w:t xml:space="preserve"> </w:t>
      </w:r>
    </w:p>
    <w:p w:rsidR="003D459A" w:rsidRPr="00AA164D" w:rsidRDefault="00284CC8" w:rsidP="001E048B">
      <w:pPr>
        <w:bidi/>
        <w:spacing w:line="360" w:lineRule="auto"/>
        <w:jc w:val="both"/>
        <w:rPr>
          <w:rFonts w:cs="Narkisim" w:hint="cs"/>
          <w:sz w:val="24"/>
          <w:szCs w:val="24"/>
          <w:rtl/>
        </w:rPr>
      </w:pPr>
      <w:r w:rsidRPr="00AA164D">
        <w:rPr>
          <w:rFonts w:cs="Narkisim" w:hint="cs"/>
          <w:sz w:val="24"/>
          <w:szCs w:val="24"/>
          <w:rtl/>
        </w:rPr>
        <w:t xml:space="preserve"> </w:t>
      </w:r>
      <w:r w:rsidR="009D3F5A" w:rsidRPr="00AA164D">
        <w:rPr>
          <w:rFonts w:cs="Narkisim" w:hint="cs"/>
          <w:sz w:val="24"/>
          <w:szCs w:val="24"/>
          <w:rtl/>
        </w:rPr>
        <w:t>שלב ב':</w:t>
      </w:r>
      <w:r w:rsidR="003D459A" w:rsidRPr="00AA164D">
        <w:rPr>
          <w:rFonts w:cs="Narkisim" w:hint="cs"/>
          <w:sz w:val="24"/>
          <w:szCs w:val="24"/>
          <w:rtl/>
        </w:rPr>
        <w:t xml:space="preserve"> לימוד מקור 2  תוך שימת דגש על כך שהאדם נברא עם יצר הרע, ורק התורה מגלה לו את </w:t>
      </w:r>
    </w:p>
    <w:p w:rsidR="000B661E" w:rsidRPr="00AA164D" w:rsidRDefault="000B661E" w:rsidP="000B661E">
      <w:pPr>
        <w:bidi/>
        <w:spacing w:line="360" w:lineRule="auto"/>
        <w:jc w:val="both"/>
        <w:rPr>
          <w:rFonts w:cs="Narkisim" w:hint="cs"/>
          <w:sz w:val="24"/>
          <w:szCs w:val="24"/>
          <w:rtl/>
        </w:rPr>
      </w:pPr>
      <w:r w:rsidRPr="00AA164D">
        <w:rPr>
          <w:rFonts w:cs="Narkisim" w:hint="cs"/>
          <w:sz w:val="24"/>
          <w:szCs w:val="24"/>
          <w:rtl/>
        </w:rPr>
        <w:t xml:space="preserve">           דרך הישר. </w:t>
      </w:r>
      <w:r w:rsidR="003D459A" w:rsidRPr="00AA164D">
        <w:rPr>
          <w:rFonts w:cs="Narkisim" w:hint="cs"/>
          <w:sz w:val="24"/>
          <w:szCs w:val="24"/>
          <w:rtl/>
        </w:rPr>
        <w:t>הרב פינקל מחדד שלא העולם רע, אלא</w:t>
      </w:r>
      <w:r w:rsidRPr="00AA164D">
        <w:rPr>
          <w:rFonts w:cs="Narkisim" w:hint="cs"/>
          <w:sz w:val="24"/>
          <w:szCs w:val="24"/>
          <w:rtl/>
        </w:rPr>
        <w:t xml:space="preserve"> ש</w:t>
      </w:r>
      <w:r w:rsidR="003D459A" w:rsidRPr="00AA164D">
        <w:rPr>
          <w:rFonts w:cs="Narkisim" w:hint="cs"/>
          <w:sz w:val="24"/>
          <w:szCs w:val="24"/>
          <w:rtl/>
        </w:rPr>
        <w:t>ראי</w:t>
      </w:r>
      <w:r w:rsidRPr="00AA164D">
        <w:rPr>
          <w:rFonts w:cs="Narkisim" w:hint="cs"/>
          <w:sz w:val="24"/>
          <w:szCs w:val="24"/>
          <w:rtl/>
        </w:rPr>
        <w:t>יתו של האדם את העולם הזה</w:t>
      </w:r>
      <w:r w:rsidR="00284CC8" w:rsidRPr="00AA164D">
        <w:rPr>
          <w:rFonts w:cs="Narkisim" w:hint="cs"/>
          <w:sz w:val="24"/>
          <w:szCs w:val="24"/>
          <w:rtl/>
        </w:rPr>
        <w:t xml:space="preserve"> כשלילי</w:t>
      </w:r>
      <w:r w:rsidR="003D459A" w:rsidRPr="00AA164D">
        <w:rPr>
          <w:rFonts w:cs="Narkisim" w:hint="cs"/>
          <w:sz w:val="24"/>
          <w:szCs w:val="24"/>
          <w:rtl/>
        </w:rPr>
        <w:t xml:space="preserve"> היא </w:t>
      </w:r>
      <w:r w:rsidRPr="00AA164D">
        <w:rPr>
          <w:rFonts w:cs="Narkisim" w:hint="cs"/>
          <w:sz w:val="24"/>
          <w:szCs w:val="24"/>
          <w:rtl/>
        </w:rPr>
        <w:t xml:space="preserve">      </w:t>
      </w:r>
    </w:p>
    <w:p w:rsidR="000B661E" w:rsidRPr="00AA164D" w:rsidRDefault="000B661E" w:rsidP="000B661E">
      <w:pPr>
        <w:bidi/>
        <w:spacing w:line="360" w:lineRule="auto"/>
        <w:ind w:left="-574"/>
        <w:jc w:val="both"/>
        <w:rPr>
          <w:rFonts w:cs="Narkisim" w:hint="cs"/>
          <w:sz w:val="24"/>
          <w:szCs w:val="24"/>
          <w:rtl/>
        </w:rPr>
      </w:pPr>
      <w:r w:rsidRPr="00AA164D">
        <w:rPr>
          <w:rFonts w:cs="Narkisim" w:hint="cs"/>
          <w:sz w:val="24"/>
          <w:szCs w:val="24"/>
          <w:rtl/>
        </w:rPr>
        <w:t xml:space="preserve">        </w:t>
      </w:r>
      <w:r w:rsidR="00284CC8" w:rsidRPr="00AA164D">
        <w:rPr>
          <w:rFonts w:cs="Narkisim" w:hint="cs"/>
          <w:sz w:val="24"/>
          <w:szCs w:val="24"/>
          <w:rtl/>
        </w:rPr>
        <w:t xml:space="preserve">          </w:t>
      </w:r>
      <w:r w:rsidRPr="00AA164D">
        <w:rPr>
          <w:rFonts w:cs="Narkisim" w:hint="cs"/>
          <w:sz w:val="24"/>
          <w:szCs w:val="24"/>
          <w:rtl/>
        </w:rPr>
        <w:t xml:space="preserve">  </w:t>
      </w:r>
      <w:r w:rsidR="003D459A" w:rsidRPr="00AA164D">
        <w:rPr>
          <w:rFonts w:cs="Narkisim" w:hint="cs"/>
          <w:sz w:val="24"/>
          <w:szCs w:val="24"/>
          <w:rtl/>
        </w:rPr>
        <w:t xml:space="preserve">תוצאה </w:t>
      </w:r>
      <w:r w:rsidRPr="00AA164D">
        <w:rPr>
          <w:rFonts w:cs="Narkisim" w:hint="cs"/>
          <w:sz w:val="24"/>
          <w:szCs w:val="24"/>
          <w:rtl/>
        </w:rPr>
        <w:t>של מבט לא נכון על העולם והשימוש הקלוקל ביצרים.</w:t>
      </w:r>
    </w:p>
    <w:p w:rsidR="006A3C68" w:rsidRPr="00AA164D" w:rsidRDefault="000B661E" w:rsidP="000B661E">
      <w:pPr>
        <w:bidi/>
        <w:spacing w:line="360" w:lineRule="auto"/>
        <w:ind w:left="-574"/>
        <w:jc w:val="both"/>
        <w:rPr>
          <w:rFonts w:cs="Narkisim" w:hint="cs"/>
          <w:sz w:val="24"/>
          <w:szCs w:val="24"/>
          <w:rtl/>
        </w:rPr>
      </w:pPr>
      <w:r w:rsidRPr="00AA164D">
        <w:rPr>
          <w:rFonts w:cs="Narkisim" w:hint="cs"/>
          <w:sz w:val="24"/>
          <w:szCs w:val="24"/>
          <w:rtl/>
        </w:rPr>
        <w:t xml:space="preserve">        </w:t>
      </w:r>
      <w:r w:rsidR="006A3C68" w:rsidRPr="00AA164D">
        <w:rPr>
          <w:rFonts w:cs="Narkisim" w:hint="cs"/>
          <w:sz w:val="24"/>
          <w:szCs w:val="24"/>
          <w:rtl/>
        </w:rPr>
        <w:t>שלב ג': הבאת השיר "נקודה טובה" של שולי רנד, מקור ההשראה לשיר הקטע מ"ליקוטי מוהר"ן רפ"ב</w:t>
      </w:r>
    </w:p>
    <w:p w:rsidR="006A3C68" w:rsidRPr="00AA164D" w:rsidRDefault="006A3C68" w:rsidP="006A3C68">
      <w:pPr>
        <w:bidi/>
        <w:spacing w:line="360" w:lineRule="auto"/>
        <w:ind w:left="-574"/>
        <w:jc w:val="both"/>
        <w:rPr>
          <w:rFonts w:cs="Narkisim" w:hint="cs"/>
          <w:sz w:val="24"/>
          <w:szCs w:val="24"/>
          <w:rtl/>
        </w:rPr>
      </w:pPr>
      <w:r w:rsidRPr="00AA164D">
        <w:rPr>
          <w:rFonts w:cs="Narkisim" w:hint="cs"/>
          <w:sz w:val="24"/>
          <w:szCs w:val="24"/>
          <w:rtl/>
        </w:rPr>
        <w:t xml:space="preserve">                   והקטע של הרב קוק מעין איה סימן רפז.</w:t>
      </w:r>
    </w:p>
    <w:p w:rsidR="006A3C68" w:rsidRPr="00AA164D" w:rsidRDefault="006A3C68" w:rsidP="006A3C68">
      <w:pPr>
        <w:bidi/>
        <w:spacing w:line="360" w:lineRule="auto"/>
        <w:ind w:left="-574"/>
        <w:jc w:val="both"/>
        <w:rPr>
          <w:rFonts w:cs="Narkisim" w:hint="cs"/>
          <w:sz w:val="24"/>
          <w:szCs w:val="24"/>
          <w:rtl/>
        </w:rPr>
      </w:pPr>
      <w:r w:rsidRPr="00AA164D">
        <w:rPr>
          <w:rFonts w:cs="Narkisim" w:hint="cs"/>
          <w:sz w:val="24"/>
          <w:szCs w:val="24"/>
          <w:rtl/>
        </w:rPr>
        <w:t xml:space="preserve">                  התלמידים יקשיבו לשיר, ויע</w:t>
      </w:r>
      <w:r w:rsidR="00284CC8" w:rsidRPr="00AA164D">
        <w:rPr>
          <w:rFonts w:cs="Narkisim" w:hint="cs"/>
          <w:sz w:val="24"/>
          <w:szCs w:val="24"/>
          <w:rtl/>
        </w:rPr>
        <w:t>י</w:t>
      </w:r>
      <w:r w:rsidRPr="00AA164D">
        <w:rPr>
          <w:rFonts w:cs="Narkisim" w:hint="cs"/>
          <w:sz w:val="24"/>
          <w:szCs w:val="24"/>
          <w:rtl/>
        </w:rPr>
        <w:t>ינו במילות השיר וכן בשני המקורות הנוספים, ויענו על שתי השאלות:</w:t>
      </w:r>
    </w:p>
    <w:p w:rsidR="00026ECC" w:rsidRPr="00AA164D" w:rsidRDefault="006A3C68" w:rsidP="006A3C68">
      <w:pPr>
        <w:bidi/>
        <w:spacing w:line="360" w:lineRule="auto"/>
        <w:ind w:left="-574"/>
        <w:jc w:val="both"/>
        <w:rPr>
          <w:rFonts w:cs="Narkisim" w:hint="cs"/>
          <w:sz w:val="24"/>
          <w:szCs w:val="24"/>
          <w:rtl/>
        </w:rPr>
      </w:pPr>
      <w:r w:rsidRPr="00AA164D">
        <w:rPr>
          <w:rFonts w:cs="Narkisim" w:hint="cs"/>
          <w:sz w:val="24"/>
          <w:szCs w:val="24"/>
          <w:rtl/>
        </w:rPr>
        <w:t xml:space="preserve">                  1. מהי החשיבות המשולשת  של ה"עין הטובה" על פי המקורות שלפ</w:t>
      </w:r>
      <w:r w:rsidR="00026ECC" w:rsidRPr="00AA164D">
        <w:rPr>
          <w:rFonts w:cs="Narkisim" w:hint="cs"/>
          <w:sz w:val="24"/>
          <w:szCs w:val="24"/>
          <w:rtl/>
        </w:rPr>
        <w:t>ניהם?</w:t>
      </w:r>
    </w:p>
    <w:p w:rsidR="009D3F5A" w:rsidRPr="00AA164D" w:rsidRDefault="00026ECC" w:rsidP="00026ECC">
      <w:pPr>
        <w:bidi/>
        <w:spacing w:line="360" w:lineRule="auto"/>
        <w:ind w:left="-574"/>
        <w:jc w:val="both"/>
        <w:rPr>
          <w:rFonts w:cs="Narkisim"/>
          <w:sz w:val="24"/>
          <w:szCs w:val="24"/>
          <w:rtl/>
        </w:rPr>
      </w:pPr>
      <w:r w:rsidRPr="00AA164D">
        <w:rPr>
          <w:rFonts w:cs="Narkisim" w:hint="cs"/>
          <w:sz w:val="24"/>
          <w:szCs w:val="24"/>
          <w:rtl/>
        </w:rPr>
        <w:t xml:space="preserve">                  </w:t>
      </w:r>
      <w:r w:rsidR="00F20B53" w:rsidRPr="00AA164D">
        <w:rPr>
          <w:rFonts w:cs="Narkisim" w:hint="cs"/>
          <w:sz w:val="24"/>
          <w:szCs w:val="24"/>
          <w:rtl/>
        </w:rPr>
        <w:t>2</w:t>
      </w:r>
      <w:r w:rsidRPr="00AA164D">
        <w:rPr>
          <w:rFonts w:cs="Narkisim" w:hint="cs"/>
          <w:sz w:val="24"/>
          <w:szCs w:val="24"/>
          <w:rtl/>
        </w:rPr>
        <w:t xml:space="preserve">. כיצד יגיב לשיר תלמיד </w:t>
      </w:r>
      <w:r w:rsidR="00F20B53" w:rsidRPr="00AA164D">
        <w:rPr>
          <w:rFonts w:cs="Narkisim" w:hint="cs"/>
          <w:sz w:val="24"/>
          <w:szCs w:val="24"/>
          <w:rtl/>
        </w:rPr>
        <w:t>הלומד בסלובודקה, וכיצד יגיב תלמיד הלומד בנובהרדוק?</w:t>
      </w:r>
      <w:r w:rsidR="006A3C68" w:rsidRPr="00AA164D">
        <w:rPr>
          <w:rFonts w:cs="Narkisim" w:hint="cs"/>
          <w:sz w:val="24"/>
          <w:szCs w:val="24"/>
          <w:rtl/>
        </w:rPr>
        <w:t xml:space="preserve"> </w:t>
      </w:r>
      <w:r w:rsidR="000B661E" w:rsidRPr="00AA164D">
        <w:rPr>
          <w:rFonts w:cs="Narkisim" w:hint="cs"/>
          <w:sz w:val="24"/>
          <w:szCs w:val="24"/>
          <w:rtl/>
        </w:rPr>
        <w:t xml:space="preserve">  </w:t>
      </w:r>
      <w:r w:rsidR="009D3F5A" w:rsidRPr="00AA164D">
        <w:rPr>
          <w:rFonts w:cs="Narkisim" w:hint="cs"/>
          <w:sz w:val="24"/>
          <w:szCs w:val="24"/>
          <w:rtl/>
        </w:rPr>
        <w:t xml:space="preserve"> </w:t>
      </w:r>
    </w:p>
    <w:p w:rsidR="009D3F5A" w:rsidRPr="00AA164D" w:rsidRDefault="001E048B" w:rsidP="001E048B">
      <w:pPr>
        <w:bidi/>
        <w:spacing w:line="360" w:lineRule="auto"/>
        <w:jc w:val="both"/>
        <w:rPr>
          <w:rFonts w:cs="Narkisim" w:hint="cs"/>
          <w:b/>
          <w:bCs/>
          <w:sz w:val="24"/>
          <w:szCs w:val="24"/>
          <w:rtl/>
        </w:rPr>
      </w:pPr>
      <w:r w:rsidRPr="00AA164D">
        <w:rPr>
          <w:rFonts w:cs="Narkisim" w:hint="cs"/>
          <w:b/>
          <w:bCs/>
          <w:sz w:val="24"/>
          <w:szCs w:val="24"/>
          <w:rtl/>
        </w:rPr>
        <w:t>נקודות לדיון בעקבות המקור/ות</w:t>
      </w:r>
    </w:p>
    <w:p w:rsidR="009D3F5A" w:rsidRPr="00AA164D" w:rsidRDefault="00284CC8" w:rsidP="00284CC8">
      <w:pPr>
        <w:pStyle w:val="aa"/>
        <w:numPr>
          <w:ilvl w:val="0"/>
          <w:numId w:val="3"/>
        </w:numPr>
        <w:spacing w:line="360" w:lineRule="auto"/>
        <w:jc w:val="both"/>
        <w:rPr>
          <w:rFonts w:cs="Narkisim"/>
          <w:sz w:val="24"/>
          <w:szCs w:val="24"/>
          <w:rtl/>
        </w:rPr>
      </w:pPr>
      <w:r w:rsidRPr="00AA164D">
        <w:rPr>
          <w:rFonts w:cs="Narkisim" w:hint="cs"/>
          <w:sz w:val="24"/>
          <w:szCs w:val="24"/>
          <w:rtl/>
        </w:rPr>
        <w:t>משמעות העין הטובה, והשפעתה על האדם על פי כל אחד מהמקורות?</w:t>
      </w:r>
    </w:p>
    <w:p w:rsidR="009D3F5A" w:rsidRPr="00AA164D" w:rsidRDefault="00284CC8" w:rsidP="009D3F5A">
      <w:pPr>
        <w:pStyle w:val="aa"/>
        <w:numPr>
          <w:ilvl w:val="0"/>
          <w:numId w:val="3"/>
        </w:numPr>
        <w:spacing w:line="360" w:lineRule="auto"/>
        <w:jc w:val="both"/>
        <w:rPr>
          <w:rFonts w:cs="Narkisim" w:hint="cs"/>
          <w:sz w:val="24"/>
          <w:szCs w:val="24"/>
        </w:rPr>
      </w:pPr>
      <w:r w:rsidRPr="00AA164D">
        <w:rPr>
          <w:rFonts w:cs="Narkisim" w:hint="cs"/>
          <w:sz w:val="24"/>
          <w:szCs w:val="24"/>
          <w:rtl/>
        </w:rPr>
        <w:t>איך אדם יה</w:t>
      </w:r>
      <w:r w:rsidR="00C03674" w:rsidRPr="00AA164D">
        <w:rPr>
          <w:rFonts w:cs="Narkisim" w:hint="cs"/>
          <w:sz w:val="24"/>
          <w:szCs w:val="24"/>
          <w:rtl/>
        </w:rPr>
        <w:t>פוך ל"יותר טוב" על ידי שיחמיאו לו, או אולי דווקא שיבקרו אותו?</w:t>
      </w:r>
    </w:p>
    <w:p w:rsidR="00C03674" w:rsidRPr="00AA164D" w:rsidRDefault="00C03674" w:rsidP="009D3F5A">
      <w:pPr>
        <w:pStyle w:val="aa"/>
        <w:numPr>
          <w:ilvl w:val="0"/>
          <w:numId w:val="3"/>
        </w:numPr>
        <w:spacing w:line="360" w:lineRule="auto"/>
        <w:jc w:val="both"/>
        <w:rPr>
          <w:rFonts w:cs="Narkisim" w:hint="cs"/>
          <w:sz w:val="24"/>
          <w:szCs w:val="24"/>
        </w:rPr>
      </w:pPr>
      <w:r w:rsidRPr="00AA164D">
        <w:rPr>
          <w:rFonts w:cs="Narkisim" w:hint="cs"/>
          <w:sz w:val="24"/>
          <w:szCs w:val="24"/>
          <w:rtl/>
        </w:rPr>
        <w:t>מה המשותף לשתי השיטות, הרי שניהם יונקים את שורשיהם מתנועת המוסר?</w:t>
      </w:r>
    </w:p>
    <w:p w:rsidR="009D3F5A" w:rsidRPr="00AA164D" w:rsidRDefault="009D3F5A" w:rsidP="009D3F5A">
      <w:pPr>
        <w:spacing w:line="360" w:lineRule="auto"/>
        <w:jc w:val="right"/>
        <w:rPr>
          <w:rFonts w:cs="Narkisim"/>
          <w:sz w:val="24"/>
          <w:szCs w:val="24"/>
        </w:rPr>
      </w:pPr>
    </w:p>
    <w:p w:rsidR="009D3F5A" w:rsidRPr="00AA164D" w:rsidRDefault="009D3F5A" w:rsidP="009D3F5A">
      <w:pPr>
        <w:spacing w:line="360" w:lineRule="auto"/>
        <w:jc w:val="right"/>
        <w:rPr>
          <w:rFonts w:cs="Narkisim"/>
          <w:sz w:val="24"/>
          <w:szCs w:val="24"/>
          <w:rtl/>
        </w:rPr>
      </w:pPr>
    </w:p>
    <w:p w:rsidR="00863A1A" w:rsidRDefault="009D3F5A" w:rsidP="00863A1A">
      <w:pPr>
        <w:bidi/>
        <w:spacing w:line="360" w:lineRule="auto"/>
        <w:rPr>
          <w:rFonts w:ascii="Arial" w:hAnsi="Arial" w:cs="Narkisim"/>
          <w:color w:val="000000"/>
          <w:sz w:val="27"/>
          <w:szCs w:val="27"/>
          <w:rtl/>
        </w:rPr>
      </w:pPr>
      <w:r w:rsidRPr="00AA164D">
        <w:rPr>
          <w:rFonts w:cs="Narkisim" w:hint="cs"/>
          <w:sz w:val="24"/>
          <w:szCs w:val="24"/>
          <w:rtl/>
        </w:rPr>
        <w:t xml:space="preserve"> </w:t>
      </w:r>
    </w:p>
    <w:p w:rsidR="00863A1A" w:rsidRPr="00863A1A" w:rsidRDefault="00863A1A" w:rsidP="00863A1A">
      <w:pPr>
        <w:bidi/>
        <w:spacing w:line="360" w:lineRule="auto"/>
        <w:rPr>
          <w:rFonts w:ascii="Arial" w:hAnsi="Arial" w:hint="cs"/>
          <w:b/>
          <w:bCs/>
          <w:color w:val="000000"/>
          <w:sz w:val="27"/>
          <w:szCs w:val="27"/>
          <w:u w:val="single"/>
          <w:shd w:val="clear" w:color="auto" w:fill="FFFFFF"/>
        </w:rPr>
      </w:pPr>
      <w:bookmarkStart w:id="0" w:name="_GoBack"/>
      <w:r w:rsidRPr="00863A1A">
        <w:rPr>
          <w:rFonts w:ascii="Arial" w:hAnsi="Arial" w:hint="cs"/>
          <w:b/>
          <w:bCs/>
          <w:color w:val="000000"/>
          <w:sz w:val="27"/>
          <w:szCs w:val="27"/>
          <w:u w:val="single"/>
          <w:shd w:val="clear" w:color="auto" w:fill="FFFFFF"/>
          <w:rtl/>
        </w:rPr>
        <w:lastRenderedPageBreak/>
        <w:t>נספחים:</w:t>
      </w:r>
    </w:p>
    <w:bookmarkEnd w:id="0"/>
    <w:p w:rsidR="00863A1A" w:rsidRPr="00863A1A" w:rsidRDefault="00863A1A" w:rsidP="00863A1A">
      <w:pPr>
        <w:bidi/>
        <w:spacing w:line="360" w:lineRule="auto"/>
        <w:rPr>
          <w:rFonts w:ascii="Arial" w:hAnsi="Arial" w:cs="Narkisim"/>
          <w:color w:val="000000"/>
          <w:sz w:val="27"/>
          <w:szCs w:val="27"/>
          <w:rtl/>
        </w:rPr>
      </w:pPr>
      <w:r>
        <w:rPr>
          <w:rFonts w:ascii="Arial" w:hAnsi="Arial"/>
          <w:color w:val="000000"/>
          <w:sz w:val="27"/>
          <w:szCs w:val="27"/>
          <w:shd w:val="clear" w:color="auto" w:fill="FFFFFF"/>
        </w:rPr>
        <w:fldChar w:fldCharType="begin"/>
      </w:r>
      <w:r>
        <w:rPr>
          <w:rFonts w:ascii="Arial" w:hAnsi="Arial"/>
          <w:color w:val="000000"/>
          <w:sz w:val="27"/>
          <w:szCs w:val="27"/>
          <w:shd w:val="clear" w:color="auto" w:fill="FFFFFF"/>
        </w:rPr>
        <w:instrText xml:space="preserve"> HYPERLINK "http://shironet.mako.co.il/artist?type=lyrics&amp;lang=1&amp;prfid=939&amp;wrkid=21235" \t "_blank" </w:instrText>
      </w:r>
      <w:r>
        <w:rPr>
          <w:rFonts w:ascii="Arial" w:hAnsi="Arial"/>
          <w:color w:val="000000"/>
          <w:sz w:val="27"/>
          <w:szCs w:val="27"/>
          <w:shd w:val="clear" w:color="auto" w:fill="FFFFFF"/>
        </w:rPr>
        <w:fldChar w:fldCharType="separate"/>
      </w:r>
      <w:r>
        <w:rPr>
          <w:rStyle w:val="Hyperlink"/>
          <w:rFonts w:ascii="Arial" w:hAnsi="Arial"/>
          <w:sz w:val="27"/>
          <w:szCs w:val="27"/>
          <w:shd w:val="clear" w:color="auto" w:fill="FFFFFF"/>
          <w:rtl/>
        </w:rPr>
        <w:t>מילות </w:t>
      </w:r>
      <w:r>
        <w:rPr>
          <w:rFonts w:ascii="Arial" w:hAnsi="Arial"/>
          <w:color w:val="000000"/>
          <w:sz w:val="27"/>
          <w:szCs w:val="27"/>
          <w:shd w:val="clear" w:color="auto" w:fill="FFFFFF"/>
        </w:rPr>
        <w:fldChar w:fldCharType="end"/>
      </w:r>
      <w:hyperlink r:id="rId7" w:tgtFrame="_blank" w:history="1">
        <w:r>
          <w:rPr>
            <w:rStyle w:val="Hyperlink"/>
            <w:rFonts w:ascii="Arial" w:hAnsi="Arial"/>
            <w:sz w:val="27"/>
            <w:szCs w:val="27"/>
            <w:shd w:val="clear" w:color="auto" w:fill="FFFFFF"/>
            <w:rtl/>
          </w:rPr>
          <w:t>השיר "נקודה טובה" /שולי רנד</w:t>
        </w:r>
      </w:hyperlink>
      <w:r>
        <w:rPr>
          <w:rFonts w:ascii="Arial" w:hAnsi="Arial"/>
          <w:color w:val="000000"/>
          <w:sz w:val="27"/>
          <w:szCs w:val="27"/>
          <w:shd w:val="clear" w:color="auto" w:fill="FFFFFF"/>
        </w:rPr>
        <w:br/>
      </w:r>
    </w:p>
    <w:p w:rsidR="00863A1A" w:rsidRDefault="00863A1A" w:rsidP="00863A1A">
      <w:pPr>
        <w:bidi/>
        <w:spacing w:line="360" w:lineRule="auto"/>
        <w:rPr>
          <w:rFonts w:ascii="Arial" w:hAnsi="Arial" w:cs="Narkisim"/>
          <w:color w:val="000000"/>
          <w:sz w:val="24"/>
          <w:szCs w:val="24"/>
          <w:shd w:val="clear" w:color="auto" w:fill="FFFFFF"/>
        </w:rPr>
      </w:pPr>
      <w:r>
        <w:rPr>
          <w:rFonts w:ascii="Arial" w:hAnsi="Arial" w:cs="Narkisim"/>
          <w:color w:val="000000"/>
          <w:sz w:val="27"/>
          <w:szCs w:val="27"/>
          <w:rtl/>
        </w:rPr>
        <w:t>ליקוטי מוהר"ן רפ"ב</w:t>
      </w:r>
    </w:p>
    <w:p w:rsidR="00863A1A" w:rsidRPr="00863A1A" w:rsidRDefault="00863A1A" w:rsidP="00863A1A">
      <w:pPr>
        <w:bidi/>
        <w:spacing w:line="360" w:lineRule="auto"/>
        <w:rPr>
          <w:rFonts w:cs="Narkisim"/>
          <w:sz w:val="24"/>
          <w:szCs w:val="24"/>
          <w:rtl/>
        </w:rPr>
      </w:pPr>
      <w:r>
        <w:rPr>
          <w:rFonts w:ascii="Arial" w:hAnsi="Arial" w:cs="Narkisim"/>
          <w:color w:val="000000"/>
          <w:sz w:val="24"/>
          <w:szCs w:val="24"/>
          <w:shd w:val="clear" w:color="auto" w:fill="FFFFFF"/>
          <w:rtl/>
        </w:rPr>
        <w:t>"וכן צריך האדם למצא גם בעצמו, כי זה ידוע שצריך האדם לזהר מאד להיות בשמחה תמיד, ולהרחיק העצבות מאד מאד (כמבאר אצלנו כמה פעמים). ואפילו כשמתחיל להסתכל בעצמו ורואה שאין בו שום טוב, והוא מלא חטאים, ורוצה הבעל דבר להפילו על ידי זה בעצבות ומרה שחורה, חס ושלום, אף-על-פי-כן אסור לו לפול מזה, רק צריך לחפש ולמצא בעצמו איזה מעט טוב, כי איך אפשר שלא עשה מימיו איזה מצוה או דבר טוב, ואף שכשמתחיל להסתכל באותו הדבר הטוב, הוא רואה שהוא גם כן מלא פצעים ואין בו מתם, הינו שרואה שגם המצוה והדבר שבקדושה שזכה לעשות, הוא גם כן מלא פניות ומחשבות זרות ופגמים הרבה, עם כל זה איך אפשר שלא יהיה באותה המצוה והדבר שבקדושה איזה מעט טוב, כי על כל פנים איך שהוא, על-כל-פנים היה איזה נקודה טובה בהמצוה והדבר טוב שעשה, כי צריך האדם לחפש ולבקש למצא בעצמו איזה מעט טוב, כדי להחיות את עצמו, ולבוא לידי שמחה כנ"ל, ועל ידי זה שמחפש ומוצא בעצמו עדין מעט טוב. על-ידי-זה הוא יוצא באמת מכף חובה לכף זכות ויוכל לשוב בתשובה, בבחינות</w:t>
      </w:r>
      <w:r>
        <w:rPr>
          <w:rFonts w:ascii="Arial" w:hAnsi="Arial" w:cs="Narkisim"/>
          <w:color w:val="000000"/>
          <w:sz w:val="24"/>
          <w:szCs w:val="24"/>
          <w:shd w:val="clear" w:color="auto" w:fill="FFFFFF"/>
        </w:rPr>
        <w:t xml:space="preserve"> "</w:t>
      </w:r>
      <w:r>
        <w:rPr>
          <w:rStyle w:val="psuq"/>
          <w:rFonts w:cs="Narkisim"/>
          <w:color w:val="111155"/>
          <w:sz w:val="24"/>
          <w:szCs w:val="24"/>
          <w:shd w:val="clear" w:color="auto" w:fill="FFFFFF"/>
          <w:rtl/>
        </w:rPr>
        <w:t>ועוד מעט ואין רשע והתבוננת על מקומו ואיננו</w:t>
      </w:r>
      <w:r>
        <w:rPr>
          <w:rFonts w:ascii="Arial" w:hAnsi="Arial" w:cs="Narkisim"/>
          <w:color w:val="000000"/>
          <w:sz w:val="24"/>
          <w:szCs w:val="24"/>
          <w:shd w:val="clear" w:color="auto" w:fill="FFFFFF"/>
        </w:rPr>
        <w:t xml:space="preserve">" </w:t>
      </w:r>
      <w:r>
        <w:rPr>
          <w:rFonts w:ascii="Arial" w:hAnsi="Arial" w:cs="Narkisim"/>
          <w:color w:val="000000"/>
          <w:sz w:val="24"/>
          <w:szCs w:val="24"/>
          <w:shd w:val="clear" w:color="auto" w:fill="FFFFFF"/>
          <w:rtl/>
        </w:rPr>
        <w:t>כנ"ל, הינו כמו שצריכין לדון אחרים לכף זכות אפלו את הרשעים ולמצא בהם איזה נקודות טובות. ועל-ידי-זה מוציאין אותם באמת מכף חובה לכף זכות, בבחינת ועוד מעט וכו' והתבוננת וכו' כנ"ל, כמו כן הוא אצל האדם בעצמו, שצריך לדון את עצמו לכף זכות, ולמצא בעצמו איזה נקדה טובה עדין, כדי לחזק את עצמו שלא יפול לגמרי, חס ושלום, רק אדרבא יחיה את עצמו, וישמח את נפשו במעט הטוב שמוצא בעצמו, דהינו מה שזכה לעשות מימיו איזה מצוה או איזה דבר טוב, וכמו כן צריך לחפש עוד, למצא בעצמו עוד איזה דבר טוב, ואף שגם אותו הדבר הטוב הוא גם-כן מעורב בפסולת הרבה, עם כל זה יוציא משם גם-כן איזה נקודה טובה</w:t>
      </w:r>
      <w:r>
        <w:rPr>
          <w:rFonts w:ascii="Arial" w:hAnsi="Arial" w:cs="Narkisim"/>
          <w:color w:val="000000"/>
          <w:sz w:val="24"/>
          <w:szCs w:val="24"/>
          <w:shd w:val="clear" w:color="auto" w:fill="FFFFFF"/>
        </w:rPr>
        <w:t>".</w:t>
      </w:r>
    </w:p>
    <w:p w:rsidR="00863A1A" w:rsidRDefault="00863A1A" w:rsidP="00863A1A">
      <w:pPr>
        <w:bidi/>
        <w:spacing w:line="360" w:lineRule="auto"/>
        <w:rPr>
          <w:rFonts w:cs="Narkisim"/>
          <w:sz w:val="24"/>
          <w:szCs w:val="24"/>
          <w:rtl/>
        </w:rPr>
      </w:pPr>
      <w:r>
        <w:rPr>
          <w:rFonts w:cs="Narkisim"/>
          <w:sz w:val="24"/>
          <w:szCs w:val="24"/>
          <w:rtl/>
        </w:rPr>
        <w:t xml:space="preserve">מתוך: </w:t>
      </w:r>
      <w:hyperlink r:id="rId8" w:history="1">
        <w:r>
          <w:rPr>
            <w:rStyle w:val="Hyperlink"/>
            <w:rFonts w:cs="Narkisim"/>
            <w:sz w:val="24"/>
            <w:szCs w:val="24"/>
            <w:rtl/>
          </w:rPr>
          <w:t>אתר וויק טקסט</w:t>
        </w:r>
      </w:hyperlink>
      <w:r>
        <w:rPr>
          <w:rFonts w:cs="Narkisim"/>
          <w:sz w:val="24"/>
          <w:szCs w:val="24"/>
          <w:rtl/>
        </w:rPr>
        <w:t xml:space="preserve"> </w:t>
      </w:r>
    </w:p>
    <w:p w:rsidR="00863A1A" w:rsidRDefault="00863A1A" w:rsidP="00863A1A">
      <w:pPr>
        <w:bidi/>
        <w:spacing w:line="360" w:lineRule="auto"/>
        <w:rPr>
          <w:rFonts w:cs="Narkisim" w:hint="cs"/>
          <w:sz w:val="24"/>
          <w:szCs w:val="24"/>
          <w:rtl/>
        </w:rPr>
      </w:pPr>
    </w:p>
    <w:p w:rsidR="009D3F5A" w:rsidRPr="00AA164D" w:rsidRDefault="009D3F5A" w:rsidP="009D3F5A">
      <w:pPr>
        <w:spacing w:line="360" w:lineRule="auto"/>
        <w:jc w:val="right"/>
        <w:rPr>
          <w:rFonts w:cs="Narkisim"/>
          <w:sz w:val="24"/>
          <w:szCs w:val="24"/>
        </w:rPr>
      </w:pPr>
    </w:p>
    <w:p w:rsidR="00863A1A" w:rsidRDefault="00863A1A" w:rsidP="00863A1A">
      <w:pPr>
        <w:pStyle w:val="NormalWeb"/>
        <w:shd w:val="clear" w:color="auto" w:fill="FFFFFF"/>
        <w:spacing w:before="96" w:beforeAutospacing="0" w:after="120" w:afterAutospacing="0" w:line="360" w:lineRule="auto"/>
        <w:jc w:val="right"/>
        <w:rPr>
          <w:rFonts w:ascii="Arial" w:hAnsi="Arial" w:cs="Narkisim"/>
          <w:color w:val="000000"/>
          <w:rtl/>
        </w:rPr>
      </w:pPr>
      <w:r>
        <w:rPr>
          <w:rFonts w:ascii="Arial" w:hAnsi="Arial" w:cs="Narkisim" w:hint="cs"/>
          <w:color w:val="000000"/>
          <w:rtl/>
        </w:rPr>
        <w:t>הרב קוק: עין איה, ברכות ט',רפז</w:t>
      </w:r>
    </w:p>
    <w:p w:rsidR="00863A1A" w:rsidRPr="00AF64AD" w:rsidRDefault="00863A1A" w:rsidP="00863A1A">
      <w:pPr>
        <w:pStyle w:val="NormalWeb"/>
        <w:shd w:val="clear" w:color="auto" w:fill="FFFFFF"/>
        <w:spacing w:before="96" w:beforeAutospacing="0" w:after="120" w:afterAutospacing="0" w:line="360" w:lineRule="auto"/>
        <w:jc w:val="right"/>
        <w:rPr>
          <w:rFonts w:ascii="Arial" w:hAnsi="Arial" w:cs="Narkisim"/>
          <w:color w:val="000000"/>
        </w:rPr>
      </w:pPr>
      <w:r w:rsidRPr="00AF64AD">
        <w:rPr>
          <w:rFonts w:ascii="Arial" w:hAnsi="Arial" w:cs="Narkisim"/>
          <w:color w:val="000000"/>
          <w:rtl/>
        </w:rPr>
        <w:t xml:space="preserve">מפני שישנם בעולם אנשים בעלי יאוש וספק המדברים תועה על ההשגחה העליונה ומוצאים בעולם רעות רבות, ועל פי דבריהם ישפל רוח האדם ויאבד את ישרו וטוהר לבבו ויראת ד' תלך תמס מקרבו. ע"כ למען לא יתפתה האדם לטענותיהם הכוזבות, יצייר כי באמת היאוש וההשקפה בעין רעה על המציאות והבטחון וההשקפה בעין טובה, שניהם אינם באים לאדם ע"פ חילוקים בשכל החיצוני המופשט כ"א הדבר תלוי בתכונת הנפש הטובה היא אם רעה. כי כמו שאנו רואים במקרים הקטנים, שהאורח הטוב יצייר את טובו של בעה"ב ואין בזה מן השקר כלל, כי המסתכל בעין טובה ימצא באמת את הצדדים הטובים שמחייבים אותו להכיר טובה </w:t>
      </w:r>
      <w:r w:rsidRPr="00AF64AD">
        <w:rPr>
          <w:rFonts w:ascii="Arial" w:hAnsi="Arial" w:cs="Narkisim"/>
          <w:color w:val="000000"/>
          <w:rtl/>
        </w:rPr>
        <w:lastRenderedPageBreak/>
        <w:t>ולקנות אהבה וקורת רוח מבעה"ב. וכיון שנפשו טובה הרי הוא מוצא לפניו נכון לדון לכף זכות וכף צדק, שיודע בעצמו מדת טובו שאלמלא הי' הוא בעה"ב מכניס אורחים, אם יהי' בידו היו מקבלם בסבר פנים יפות בשמחה ובעין יפה. א"כ גם בעה"ב זה ודאי טרח ג"כ הכל בשבילי, מפני שהתכונה הטובה של אהבת רעים הי' כדאי להכריעו לכל אלו המעשים. אבל האורח הרע, שאינו מצייר בנפשו עושה טוב באמת, לא יוכל לצייר ציור הגון וטוב ומחפש צדדים להקטין את הרושם הטוב, ואם ימצא צדדים ליחש לרע מיחשם. כן נפש צדיק הזכה המוכנת לעשות טוב, תשקיף על ההשגחה האלהית בעין טובה, כי מנפשו יחזה שרצונו רק להיטיב. ומנין נמצא בנפשו הכשרון הזה, אם לא מאור העליון הטוב והמטיב. ע"כ יהי' בטוח כי הכל נעשה לטוב, והרעות המתרגשות בעולם יש להם אחרית טובה, וממילא ישמח בחייו ויהי' עובד ד' באמת ולבו טוב על הבריות. והנפש הרעה שלא תוכל לצייר כ"א רק רע, תשקף ג"כ על העולם בעין רעה, ותתיאש מכל צדדי החיים שתוכל לדון אותם לרעות ולהקטין את הטובות בקטנות ערך. ונתנה הבחירה הזאת ביד האדם, כדי שתהי' מקושרת בעקב הנפש הטובה ג"כ עריבות החיים ושקיטת הלבבות בעוה"ז. ומטובת העין לגבי ההשגחה העליונה תבא ג"כ טובת עין אל הבריות באהבה ושלום. ואמר שבעל העין טובה יגדיל כל פעל, לפי התכונה האנושית המתיחשת לשירה מתוך עונג והרחבת הדעת על מחזה מעשה ד' הנהדרים "מה גדלו מעשיך ד'"י, "במעשי ידיך ארנן" . והשירה הרי היא ג"כ יצירה נפשית הנכונה לענג את האדם בעונג רוחני, להרבות ששונו וטובו. והמביט בעין יפה יראה טוב גם בחלק השירי, גם במה שהדמיון יוכל להיות נהנה ממנו ג"כ יודה ע"ז לד' חסדו שיצר את העולם באופן הגון כזה, שיש ג"כ מקום להנאות עדינות ונעלות ע"י כח השירה, "זכור כי תשגיא פעלו אשר שוררו אנשים". אמנם בעל עין הרע, לא די שלא תהי' נפשו ישרה בו להתענג מחלק השירי שבמציאות, כ"א גם מה שראוי מצד החכמה לאהוב ולכבד ג"כ לא יראה, ויראה תמיד באנשים רעות וחשדות. והצדדים הטובים יסתיר. ע"כ יטיל אימה על הבריות, "יראוהו אנשים ולא יראה כל חכמי לב", כי את הכל יבקר מצד עינו הרעה, וירומם את צדדי השלילה המגלים הקלון ומכסים את הזוהר וההוד שבמעלות הנפשות הקרובות אל חוגו. ומתוך התוצאות שבאלו שתי הנטיות, נבין שהדרך האמתית שעליה ובגללה נוצר האדם הוא להיות בעל עין טובה נגד המקום ונגד הבריות, ולקנות בנפשו מושגי יושר של הכרת טובה לאדון כל ב"ה, "והתענג על ד' ויתן לך משאלות לבך" . ומתוך העין הטובה תבא כל טוב, וממנה יוצאת ואליה שבה מדת הסבלנות המשובחת, אותה שהיא משכללת את העולם ומביאה אותו לשכלולו. לא הסבלנות המביאה לעקירת כל טוב מן העולם בשביל הפזיזות שבה, כי הסבלנות הרעה באה מתוך ההחלטה הריקניות שהכל שמם והכל ריק ואין יתרון לתכונה על תכונה, מתוך שכל הנטיות האנושיות וכל המציאות בכלל הכל הבל, זאת הסבלנות היא מבלה עולם ובאה מעין רעה. כ"א סבלנות טהורה מפני ההכרה האמתית איך יד ד' אוחזת בכל ההפכים לתקנם לקשרם ולאחדם ע"י תיקוני כל חסרונותיהם, למען יצא לפעלו אדם מתוקן ומשוכלל המוצא את נפשו ישרה וכל חפציו הגשמיים והרוחניים עומדים לפניו ברב הוד והדר ושלימות מרובה, סבלנות המוסיפה יראת שמים ויראת חטא עם אהבת ד' ואהבת הבריות היותר שלמה ומפוארה, זה כל האדם</w:t>
      </w:r>
      <w:r w:rsidRPr="00AF64AD">
        <w:rPr>
          <w:rFonts w:ascii="Arial" w:hAnsi="Arial" w:cs="Narkisim"/>
          <w:color w:val="000000"/>
        </w:rPr>
        <w:t>.</w:t>
      </w:r>
    </w:p>
    <w:p w:rsidR="00863A1A" w:rsidRPr="00AF64AD" w:rsidRDefault="00863A1A" w:rsidP="00863A1A">
      <w:pPr>
        <w:spacing w:line="360" w:lineRule="auto"/>
        <w:rPr>
          <w:rFonts w:cs="Narkisim"/>
          <w:sz w:val="24"/>
          <w:szCs w:val="24"/>
        </w:rPr>
      </w:pPr>
    </w:p>
    <w:p w:rsidR="009D3F5A" w:rsidRPr="00863A1A"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9D3F5A" w:rsidRPr="00AA164D" w:rsidRDefault="009D3F5A" w:rsidP="009D3F5A">
      <w:pPr>
        <w:bidi/>
        <w:spacing w:line="360" w:lineRule="auto"/>
        <w:rPr>
          <w:rFonts w:cs="Narkisim" w:hint="cs"/>
          <w:b/>
          <w:bCs/>
          <w:sz w:val="24"/>
          <w:szCs w:val="24"/>
          <w:rtl/>
        </w:rPr>
      </w:pPr>
    </w:p>
    <w:p w:rsidR="008C1759" w:rsidRPr="00AA164D" w:rsidRDefault="008C1759" w:rsidP="009D3F5A">
      <w:pPr>
        <w:bidi/>
        <w:spacing w:line="360" w:lineRule="auto"/>
        <w:jc w:val="both"/>
        <w:rPr>
          <w:rFonts w:cs="Narkisim"/>
          <w:b/>
          <w:bCs/>
          <w:sz w:val="24"/>
          <w:szCs w:val="24"/>
        </w:rPr>
      </w:pPr>
    </w:p>
    <w:p w:rsidR="00FA4E05" w:rsidRPr="00AA164D" w:rsidRDefault="00FA4E05" w:rsidP="009D3F5A">
      <w:pPr>
        <w:bidi/>
        <w:spacing w:line="360" w:lineRule="auto"/>
        <w:rPr>
          <w:rFonts w:cs="Narkisim"/>
          <w:sz w:val="24"/>
          <w:szCs w:val="24"/>
        </w:rPr>
      </w:pPr>
    </w:p>
    <w:sectPr w:rsidR="00FA4E05" w:rsidRPr="00AA164D" w:rsidSect="000B661E">
      <w:headerReference w:type="default" r:id="rId9"/>
      <w:footerReference w:type="default" r:id="rId10"/>
      <w:pgSz w:w="12240" w:h="15840"/>
      <w:pgMar w:top="1440" w:right="118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931" w:rsidRDefault="00FE5931" w:rsidP="00754FBA">
      <w:pPr>
        <w:spacing w:after="0" w:line="240" w:lineRule="auto"/>
      </w:pPr>
      <w:r>
        <w:separator/>
      </w:r>
    </w:p>
  </w:endnote>
  <w:endnote w:type="continuationSeparator" w:id="0">
    <w:p w:rsidR="00FE5931" w:rsidRDefault="00FE5931" w:rsidP="00754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05" w:rsidRPr="009A1D7E" w:rsidRDefault="00FA4E05" w:rsidP="00FA4E05">
    <w:pPr>
      <w:pStyle w:val="a5"/>
      <w:jc w:val="center"/>
      <w:rPr>
        <w:color w:val="4F81BD"/>
        <w:rtl/>
      </w:rPr>
    </w:pPr>
    <w:r w:rsidRPr="009A1D7E">
      <w:rPr>
        <w:color w:val="4F81BD"/>
      </w:rPr>
      <w:t xml:space="preserve">www.machshevetlev.cet.ac.il </w:t>
    </w:r>
    <w:r w:rsidRPr="009A1D7E">
      <w:rPr>
        <w:rFonts w:hint="cs"/>
        <w:color w:val="4F81BD"/>
        <w:rtl/>
      </w:rPr>
      <w:t xml:space="preserve">מחשבת </w:t>
    </w:r>
    <w:r w:rsidRPr="009A1D7E">
      <w:rPr>
        <w:rFonts w:hint="cs"/>
        <w:b/>
        <w:bCs/>
        <w:color w:val="4F81BD"/>
        <w:rtl/>
      </w:rPr>
      <w:t>הלב</w:t>
    </w:r>
    <w:r w:rsidRPr="009A1D7E">
      <w:rPr>
        <w:rFonts w:hint="cs"/>
        <w:color w:val="4F81BD"/>
        <w:rtl/>
      </w:rPr>
      <w:t xml:space="preserve"> </w:t>
    </w:r>
    <w:r w:rsidRPr="009A1D7E">
      <w:rPr>
        <w:color w:val="4F81BD"/>
        <w:rtl/>
      </w:rPr>
      <w:t>–</w:t>
    </w:r>
    <w:r w:rsidRPr="009A1D7E">
      <w:rPr>
        <w:rFonts w:hint="cs"/>
        <w:color w:val="4F81BD"/>
        <w:rtl/>
      </w:rPr>
      <w:t xml:space="preserve"> אתר ללימודי מחשבת ישראל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931" w:rsidRDefault="00FE5931" w:rsidP="00754FBA">
      <w:pPr>
        <w:spacing w:after="0" w:line="240" w:lineRule="auto"/>
      </w:pPr>
      <w:r>
        <w:separator/>
      </w:r>
    </w:p>
  </w:footnote>
  <w:footnote w:type="continuationSeparator" w:id="0">
    <w:p w:rsidR="00FE5931" w:rsidRDefault="00FE5931" w:rsidP="00754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FBA" w:rsidRDefault="00863A1A">
    <w:pPr>
      <w:pStyle w:val="a3"/>
    </w:pPr>
    <w:r w:rsidRPr="00DA2E44">
      <w:rPr>
        <w:noProof/>
      </w:rPr>
      <w:drawing>
        <wp:inline distT="0" distB="0" distL="0" distR="0">
          <wp:extent cx="118110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0A5"/>
    <w:multiLevelType w:val="hybridMultilevel"/>
    <w:tmpl w:val="5EB6F07E"/>
    <w:lvl w:ilvl="0" w:tplc="ACF0F06E">
      <w:start w:val="1"/>
      <w:numFmt w:val="bullet"/>
      <w:lvlText w:val=""/>
      <w:lvlJc w:val="left"/>
      <w:pPr>
        <w:ind w:left="720" w:hanging="360"/>
      </w:pPr>
      <w:rPr>
        <w:rFonts w:ascii="Symbol" w:eastAsia="Calibr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67A91"/>
    <w:multiLevelType w:val="hybridMultilevel"/>
    <w:tmpl w:val="282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016851"/>
    <w:multiLevelType w:val="hybridMultilevel"/>
    <w:tmpl w:val="AFD61CB4"/>
    <w:lvl w:ilvl="0" w:tplc="B43602B8">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543C3B"/>
    <w:multiLevelType w:val="hybridMultilevel"/>
    <w:tmpl w:val="CF769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84C7F"/>
    <w:multiLevelType w:val="hybridMultilevel"/>
    <w:tmpl w:val="1FBA6A38"/>
    <w:lvl w:ilvl="0" w:tplc="852ED8D6">
      <w:start w:val="1"/>
      <w:numFmt w:val="bullet"/>
      <w:lvlText w:val=""/>
      <w:lvlJc w:val="left"/>
      <w:pPr>
        <w:ind w:left="720" w:hanging="360"/>
      </w:pPr>
      <w:rPr>
        <w:rFonts w:ascii="Symbol" w:eastAsia="Calibri" w:hAnsi="Symbol" w:cs="Narkisim"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BA"/>
    <w:rsid w:val="00026ECC"/>
    <w:rsid w:val="0002797E"/>
    <w:rsid w:val="000B0777"/>
    <w:rsid w:val="000B661E"/>
    <w:rsid w:val="001E048B"/>
    <w:rsid w:val="002602AB"/>
    <w:rsid w:val="00284CC8"/>
    <w:rsid w:val="00316C5D"/>
    <w:rsid w:val="003D2DFC"/>
    <w:rsid w:val="003D459A"/>
    <w:rsid w:val="0049249B"/>
    <w:rsid w:val="00511433"/>
    <w:rsid w:val="00514BA5"/>
    <w:rsid w:val="00540AD7"/>
    <w:rsid w:val="005D6724"/>
    <w:rsid w:val="00654CD3"/>
    <w:rsid w:val="006A3C68"/>
    <w:rsid w:val="006E7490"/>
    <w:rsid w:val="006F16CE"/>
    <w:rsid w:val="006F6F53"/>
    <w:rsid w:val="00747142"/>
    <w:rsid w:val="00754FBA"/>
    <w:rsid w:val="00863A1A"/>
    <w:rsid w:val="00891E82"/>
    <w:rsid w:val="008B0BA9"/>
    <w:rsid w:val="008C1759"/>
    <w:rsid w:val="00925391"/>
    <w:rsid w:val="00990D55"/>
    <w:rsid w:val="009A1D7E"/>
    <w:rsid w:val="009B66AD"/>
    <w:rsid w:val="009D3F5A"/>
    <w:rsid w:val="00AA164D"/>
    <w:rsid w:val="00AD1EEE"/>
    <w:rsid w:val="00AF7CCA"/>
    <w:rsid w:val="00B71AE4"/>
    <w:rsid w:val="00B919CC"/>
    <w:rsid w:val="00BE30C6"/>
    <w:rsid w:val="00C03674"/>
    <w:rsid w:val="00D30405"/>
    <w:rsid w:val="00DC2DBC"/>
    <w:rsid w:val="00E53D51"/>
    <w:rsid w:val="00E757D7"/>
    <w:rsid w:val="00EB08FD"/>
    <w:rsid w:val="00F20B53"/>
    <w:rsid w:val="00FA4E05"/>
    <w:rsid w:val="00FE5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3BA5A"/>
  <w15:chartTrackingRefBased/>
  <w15:docId w15:val="{821FB66A-167B-41E8-A819-0B42F024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66A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FBA"/>
    <w:pPr>
      <w:tabs>
        <w:tab w:val="center" w:pos="4320"/>
        <w:tab w:val="right" w:pos="8640"/>
      </w:tabs>
      <w:spacing w:after="0" w:line="240" w:lineRule="auto"/>
    </w:pPr>
  </w:style>
  <w:style w:type="character" w:customStyle="1" w:styleId="a4">
    <w:name w:val="כותרת עליונה תו"/>
    <w:basedOn w:val="a0"/>
    <w:link w:val="a3"/>
    <w:uiPriority w:val="99"/>
    <w:rsid w:val="00754FBA"/>
  </w:style>
  <w:style w:type="paragraph" w:styleId="a5">
    <w:name w:val="footer"/>
    <w:basedOn w:val="a"/>
    <w:link w:val="a6"/>
    <w:uiPriority w:val="99"/>
    <w:unhideWhenUsed/>
    <w:rsid w:val="00754FBA"/>
    <w:pPr>
      <w:tabs>
        <w:tab w:val="center" w:pos="4320"/>
        <w:tab w:val="right" w:pos="8640"/>
      </w:tabs>
      <w:spacing w:after="0" w:line="240" w:lineRule="auto"/>
    </w:pPr>
  </w:style>
  <w:style w:type="character" w:customStyle="1" w:styleId="a6">
    <w:name w:val="כותרת תחתונה תו"/>
    <w:basedOn w:val="a0"/>
    <w:link w:val="a5"/>
    <w:uiPriority w:val="99"/>
    <w:rsid w:val="00754FBA"/>
  </w:style>
  <w:style w:type="paragraph" w:styleId="a7">
    <w:name w:val="Balloon Text"/>
    <w:basedOn w:val="a"/>
    <w:link w:val="a8"/>
    <w:uiPriority w:val="99"/>
    <w:semiHidden/>
    <w:unhideWhenUsed/>
    <w:rsid w:val="00754FBA"/>
    <w:pPr>
      <w:spacing w:after="0" w:line="240" w:lineRule="auto"/>
    </w:pPr>
    <w:rPr>
      <w:rFonts w:ascii="Tahoma" w:hAnsi="Tahoma" w:cs="Tahoma"/>
      <w:sz w:val="16"/>
      <w:szCs w:val="16"/>
    </w:rPr>
  </w:style>
  <w:style w:type="character" w:customStyle="1" w:styleId="a8">
    <w:name w:val="טקסט בלונים תו"/>
    <w:link w:val="a7"/>
    <w:uiPriority w:val="99"/>
    <w:semiHidden/>
    <w:rsid w:val="00754FBA"/>
    <w:rPr>
      <w:rFonts w:ascii="Tahoma" w:hAnsi="Tahoma" w:cs="Tahoma"/>
      <w:sz w:val="16"/>
      <w:szCs w:val="16"/>
    </w:rPr>
  </w:style>
  <w:style w:type="character" w:styleId="Hyperlink">
    <w:name w:val="Hyperlink"/>
    <w:uiPriority w:val="99"/>
    <w:unhideWhenUsed/>
    <w:rsid w:val="00FA4E05"/>
    <w:rPr>
      <w:color w:val="0000FF"/>
      <w:u w:val="single"/>
    </w:rPr>
  </w:style>
  <w:style w:type="table" w:styleId="a9">
    <w:name w:val="טבלת רשת"/>
    <w:basedOn w:val="a1"/>
    <w:uiPriority w:val="59"/>
    <w:rsid w:val="008C17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D3F5A"/>
    <w:pPr>
      <w:bidi/>
      <w:ind w:left="720"/>
      <w:contextualSpacing/>
    </w:pPr>
  </w:style>
  <w:style w:type="paragraph" w:styleId="NormalWeb">
    <w:name w:val="Normal (Web)"/>
    <w:basedOn w:val="a"/>
    <w:uiPriority w:val="99"/>
    <w:semiHidden/>
    <w:unhideWhenUsed/>
    <w:rsid w:val="00863A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uq">
    <w:name w:val="psuq"/>
    <w:rsid w:val="0086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237828">
      <w:bodyDiv w:val="1"/>
      <w:marLeft w:val="0"/>
      <w:marRight w:val="0"/>
      <w:marTop w:val="0"/>
      <w:marBottom w:val="0"/>
      <w:divBdr>
        <w:top w:val="none" w:sz="0" w:space="0" w:color="auto"/>
        <w:left w:val="none" w:sz="0" w:space="0" w:color="auto"/>
        <w:bottom w:val="none" w:sz="0" w:space="0" w:color="auto"/>
        <w:right w:val="none" w:sz="0" w:space="0" w:color="auto"/>
      </w:divBdr>
    </w:div>
    <w:div w:id="1885437493">
      <w:bodyDiv w:val="1"/>
      <w:marLeft w:val="0"/>
      <w:marRight w:val="0"/>
      <w:marTop w:val="0"/>
      <w:marBottom w:val="0"/>
      <w:divBdr>
        <w:top w:val="none" w:sz="0" w:space="0" w:color="auto"/>
        <w:left w:val="none" w:sz="0" w:space="0" w:color="auto"/>
        <w:bottom w:val="none" w:sz="0" w:space="0" w:color="auto"/>
        <w:right w:val="none" w:sz="0" w:space="0" w:color="auto"/>
      </w:divBdr>
      <w:divsChild>
        <w:div w:id="534194819">
          <w:marLeft w:val="0"/>
          <w:marRight w:val="0"/>
          <w:marTop w:val="0"/>
          <w:marBottom w:val="0"/>
          <w:divBdr>
            <w:top w:val="none" w:sz="0" w:space="0" w:color="auto"/>
            <w:left w:val="none" w:sz="0" w:space="0" w:color="auto"/>
            <w:bottom w:val="none" w:sz="0" w:space="0" w:color="auto"/>
            <w:right w:val="none" w:sz="0" w:space="0" w:color="auto"/>
          </w:divBdr>
          <w:divsChild>
            <w:div w:id="958758331">
              <w:marLeft w:val="0"/>
              <w:marRight w:val="0"/>
              <w:marTop w:val="0"/>
              <w:marBottom w:val="0"/>
              <w:divBdr>
                <w:top w:val="none" w:sz="0" w:space="0" w:color="auto"/>
                <w:left w:val="none" w:sz="0" w:space="0" w:color="auto"/>
                <w:bottom w:val="none" w:sz="0" w:space="0" w:color="auto"/>
                <w:right w:val="none" w:sz="0" w:space="0" w:color="auto"/>
              </w:divBdr>
              <w:divsChild>
                <w:div w:id="1177814455">
                  <w:marLeft w:val="0"/>
                  <w:marRight w:val="0"/>
                  <w:marTop w:val="0"/>
                  <w:marBottom w:val="0"/>
                  <w:divBdr>
                    <w:top w:val="none" w:sz="0" w:space="0" w:color="auto"/>
                    <w:left w:val="none" w:sz="0" w:space="0" w:color="auto"/>
                    <w:bottom w:val="none" w:sz="0" w:space="0" w:color="auto"/>
                    <w:right w:val="none" w:sz="0" w:space="0" w:color="auto"/>
                  </w:divBdr>
                  <w:divsChild>
                    <w:div w:id="293875994">
                      <w:marLeft w:val="450"/>
                      <w:marRight w:val="300"/>
                      <w:marTop w:val="150"/>
                      <w:marBottom w:val="300"/>
                      <w:divBdr>
                        <w:top w:val="none" w:sz="0" w:space="0" w:color="auto"/>
                        <w:left w:val="none" w:sz="0" w:space="0" w:color="auto"/>
                        <w:bottom w:val="none" w:sz="0" w:space="0" w:color="auto"/>
                        <w:right w:val="none" w:sz="0" w:space="0" w:color="auto"/>
                      </w:divBdr>
                      <w:divsChild>
                        <w:div w:id="1800536631">
                          <w:marLeft w:val="0"/>
                          <w:marRight w:val="0"/>
                          <w:marTop w:val="0"/>
                          <w:marBottom w:val="0"/>
                          <w:divBdr>
                            <w:top w:val="none" w:sz="0" w:space="0" w:color="auto"/>
                            <w:left w:val="none" w:sz="0" w:space="0" w:color="auto"/>
                            <w:bottom w:val="none" w:sz="0" w:space="0" w:color="auto"/>
                            <w:right w:val="none" w:sz="0" w:space="0" w:color="auto"/>
                          </w:divBdr>
                          <w:divsChild>
                            <w:div w:id="15700692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9C%D7%A7%D7%95%D7%98%D7%99_%D7%9E%D7%95%D7%94%D7%A8%22%D7%9F_%D7%A8%D7%A4%D7%91" TargetMode="External"/><Relationship Id="rId3" Type="http://schemas.openxmlformats.org/officeDocument/2006/relationships/settings" Target="settings.xml"/><Relationship Id="rId7" Type="http://schemas.openxmlformats.org/officeDocument/2006/relationships/hyperlink" Target="http://shironet.mako.co.il/artist?type=lyrics&amp;lang=1&amp;prfid=939&amp;wrkid=21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5641</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Zavaro</dc:creator>
  <cp:keywords/>
  <cp:lastModifiedBy>ישראל לוינגר</cp:lastModifiedBy>
  <cp:revision>2</cp:revision>
  <cp:lastPrinted>2012-08-06T13:38:00Z</cp:lastPrinted>
  <dcterms:created xsi:type="dcterms:W3CDTF">2018-05-03T08:47:00Z</dcterms:created>
  <dcterms:modified xsi:type="dcterms:W3CDTF">2018-05-03T08:47:00Z</dcterms:modified>
</cp:coreProperties>
</file>