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B8E85" w14:textId="77777777" w:rsidR="00CD4BD5" w:rsidRPr="00CD4BD5" w:rsidRDefault="00CD4BD5" w:rsidP="00CD4BD5">
      <w:pPr>
        <w:rPr>
          <w:b/>
          <w:bCs/>
        </w:rPr>
      </w:pPr>
      <w:r w:rsidRPr="00CD4BD5">
        <w:rPr>
          <w:b/>
          <w:bCs/>
          <w:rtl/>
        </w:rPr>
        <w:t xml:space="preserve">במאמרו מדגיש הרב </w:t>
      </w:r>
      <w:proofErr w:type="spellStart"/>
      <w:r w:rsidRPr="00CD4BD5">
        <w:rPr>
          <w:b/>
          <w:bCs/>
          <w:rtl/>
        </w:rPr>
        <w:t>שקופ</w:t>
      </w:r>
      <w:proofErr w:type="spellEnd"/>
      <w:r w:rsidRPr="00CD4BD5">
        <w:rPr>
          <w:b/>
          <w:bCs/>
          <w:rtl/>
        </w:rPr>
        <w:t xml:space="preserve"> את חשיבות ההבנה שאנחנו כאומה מהווים גוף אחד מחובר, לכל חלק בגוף יש את חשיבותו וכל אחד צריך לראות את עצמו כחלק מאותו גוף</w:t>
      </w:r>
      <w:r w:rsidRPr="00CD4BD5">
        <w:rPr>
          <w:b/>
          <w:bCs/>
        </w:rPr>
        <w:t>.</w:t>
      </w:r>
    </w:p>
    <w:p w14:paraId="44374ECC" w14:textId="77777777" w:rsidR="00CD4BD5" w:rsidRPr="00CD4BD5" w:rsidRDefault="00CD4BD5" w:rsidP="00CD4BD5">
      <w:pPr>
        <w:rPr>
          <w:b/>
          <w:bCs/>
        </w:rPr>
      </w:pPr>
      <w:r w:rsidRPr="00CD4BD5">
        <w:rPr>
          <w:b/>
          <w:bCs/>
          <w:rtl/>
        </w:rPr>
        <w:t>להלן ברכתו לנישואי נכדתו עם שלמה אילן מהשומר הצעיר – על אף שלא היה שומר תורה ומצוות</w:t>
      </w:r>
      <w:r w:rsidRPr="00CD4BD5">
        <w:rPr>
          <w:b/>
          <w:bCs/>
        </w:rPr>
        <w:t>.</w:t>
      </w:r>
    </w:p>
    <w:p w14:paraId="18D6B0B8" w14:textId="77777777" w:rsidR="00CD4BD5" w:rsidRPr="00CD4BD5" w:rsidRDefault="00CD4BD5" w:rsidP="00CD4BD5">
      <w:pPr>
        <w:rPr>
          <w:b/>
          <w:bCs/>
        </w:rPr>
      </w:pPr>
      <w:r w:rsidRPr="00CD4BD5">
        <w:rPr>
          <w:b/>
          <w:bCs/>
        </w:rPr>
        <w:t>“</w:t>
      </w:r>
      <w:r w:rsidRPr="00CD4BD5">
        <w:rPr>
          <w:b/>
          <w:bCs/>
          <w:rtl/>
        </w:rPr>
        <w:t xml:space="preserve">הנני גם אני למלא חפץ לב. ולב כל אוהבכם, להגיש אליכם ברכת אב זקן, אברך אתכם מקרב ולב שתהא אגודתכם שלמה, וכשמו “שלמה” כן ישפיע העליון על שלמה </w:t>
      </w:r>
      <w:proofErr w:type="spellStart"/>
      <w:r w:rsidRPr="00CD4BD5">
        <w:rPr>
          <w:b/>
          <w:bCs/>
          <w:rtl/>
        </w:rPr>
        <w:t>ופייגא</w:t>
      </w:r>
      <w:proofErr w:type="spellEnd"/>
      <w:r w:rsidRPr="00CD4BD5">
        <w:rPr>
          <w:b/>
          <w:bCs/>
          <w:rtl/>
        </w:rPr>
        <w:t xml:space="preserve"> שיהיו שלמים בריאים וקיימים בגופם וברוחם, לבנות בית בכרם ד’ צבאות לברכה ולתפארת, ודור ישרים מהם יבורך. וכאשר נכדתי </w:t>
      </w:r>
      <w:proofErr w:type="spellStart"/>
      <w:r w:rsidRPr="00CD4BD5">
        <w:rPr>
          <w:b/>
          <w:bCs/>
          <w:rtl/>
        </w:rPr>
        <w:t>פייגא</w:t>
      </w:r>
      <w:proofErr w:type="spellEnd"/>
      <w:r w:rsidRPr="00CD4BD5">
        <w:rPr>
          <w:b/>
          <w:bCs/>
          <w:rtl/>
        </w:rPr>
        <w:t xml:space="preserve"> </w:t>
      </w:r>
      <w:proofErr w:type="spellStart"/>
      <w:r w:rsidRPr="00CD4BD5">
        <w:rPr>
          <w:b/>
          <w:bCs/>
          <w:rtl/>
        </w:rPr>
        <w:t>תחי</w:t>
      </w:r>
      <w:proofErr w:type="spellEnd"/>
      <w:r w:rsidRPr="00CD4BD5">
        <w:rPr>
          <w:b/>
          <w:bCs/>
          <w:rtl/>
        </w:rPr>
        <w:t xml:space="preserve">’ הביאה לי מנחת ביכורים מארץ הקדושה, לשמחני בנשואיה כן אזכה בחיי עוד לשמוח בנישואי יתר נכדי ולראותם מוצלחים בחייהם, ונושאי דגל היהדות ברוח ישראל סבא, כעתירת אוהבם מברכם בברכה משולשת, שמעון </w:t>
      </w:r>
      <w:proofErr w:type="spellStart"/>
      <w:r w:rsidRPr="00CD4BD5">
        <w:rPr>
          <w:b/>
          <w:bCs/>
          <w:rtl/>
        </w:rPr>
        <w:t>יהודא</w:t>
      </w:r>
      <w:proofErr w:type="spellEnd"/>
      <w:r w:rsidRPr="00CD4BD5">
        <w:rPr>
          <w:b/>
          <w:bCs/>
          <w:rtl/>
        </w:rPr>
        <w:t xml:space="preserve"> הכהן </w:t>
      </w:r>
      <w:proofErr w:type="spellStart"/>
      <w:r w:rsidRPr="00CD4BD5">
        <w:rPr>
          <w:b/>
          <w:bCs/>
          <w:rtl/>
        </w:rPr>
        <w:t>שקאפ</w:t>
      </w:r>
      <w:proofErr w:type="spellEnd"/>
      <w:r w:rsidRPr="00CD4BD5">
        <w:rPr>
          <w:b/>
          <w:bCs/>
        </w:rPr>
        <w:t>”..</w:t>
      </w:r>
    </w:p>
    <w:p w14:paraId="7F4636B1" w14:textId="77777777" w:rsidR="00CD4BD5" w:rsidRPr="00CD4BD5" w:rsidRDefault="00CD4BD5" w:rsidP="00CD4BD5">
      <w:pPr>
        <w:rPr>
          <w:b/>
          <w:bCs/>
        </w:rPr>
      </w:pPr>
      <w:proofErr w:type="spellStart"/>
      <w:r w:rsidRPr="00CD4BD5">
        <w:rPr>
          <w:b/>
          <w:bCs/>
          <w:rtl/>
        </w:rPr>
        <w:t>נינו</w:t>
      </w:r>
      <w:proofErr w:type="spellEnd"/>
      <w:r w:rsidRPr="00CD4BD5">
        <w:rPr>
          <w:b/>
          <w:bCs/>
          <w:rtl/>
        </w:rPr>
        <w:t xml:space="preserve"> של הרב ובנה של </w:t>
      </w:r>
      <w:proofErr w:type="spellStart"/>
      <w:r w:rsidRPr="00CD4BD5">
        <w:rPr>
          <w:b/>
          <w:bCs/>
          <w:rtl/>
        </w:rPr>
        <w:t>פייגה</w:t>
      </w:r>
      <w:proofErr w:type="spellEnd"/>
      <w:r w:rsidRPr="00CD4BD5">
        <w:rPr>
          <w:b/>
          <w:bCs/>
          <w:rtl/>
        </w:rPr>
        <w:t xml:space="preserve"> אילנית הוא אורי אילן, לוחם צה”ל שהתאבד בשבי הסורי. אילן היה לוחם צה”ל שהתאבד בשבי הסורי. בפתק שהותיר בבגדיו והתגלה בבדיקת גופתו, הוא כתב “לא בגדתי, התאבדתי”, כדי שלא להסגיר סוד צבאי. “לא בגדתי”, מילים אלה הפכו לסמל של הקרבה אישית למען ביטחון המדינה</w:t>
      </w:r>
      <w:r w:rsidRPr="00CD4BD5">
        <w:rPr>
          <w:b/>
          <w:bCs/>
        </w:rPr>
        <w:t>.</w:t>
      </w:r>
    </w:p>
    <w:p w14:paraId="43AD18D0" w14:textId="77777777" w:rsidR="00CD4BD5" w:rsidRPr="00CD4BD5" w:rsidRDefault="00CD4BD5" w:rsidP="00CD4BD5">
      <w:r w:rsidRPr="00CD4BD5">
        <w:t>***</w:t>
      </w:r>
    </w:p>
    <w:p w14:paraId="629DCEC8" w14:textId="77777777" w:rsidR="00CD4BD5" w:rsidRPr="00CD4BD5" w:rsidRDefault="00CD4BD5" w:rsidP="00CD4BD5">
      <w:pPr>
        <w:rPr>
          <w:b/>
          <w:bCs/>
        </w:rPr>
      </w:pPr>
      <w:r w:rsidRPr="00CD4BD5">
        <w:rPr>
          <w:b/>
          <w:bCs/>
          <w:rtl/>
        </w:rPr>
        <w:t xml:space="preserve">להלן סיפור נוסף על ר’ שמעון </w:t>
      </w:r>
      <w:proofErr w:type="spellStart"/>
      <w:r w:rsidRPr="00CD4BD5">
        <w:rPr>
          <w:b/>
          <w:bCs/>
          <w:rtl/>
        </w:rPr>
        <w:t>שקופ</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8270"/>
        <w:gridCol w:w="36"/>
      </w:tblGrid>
      <w:tr w:rsidR="00CD4BD5" w:rsidRPr="00CD4BD5" w14:paraId="6C4815A7" w14:textId="77777777" w:rsidTr="00CD4BD5">
        <w:tc>
          <w:tcPr>
            <w:tcW w:w="5000" w:type="pct"/>
            <w:tcBorders>
              <w:top w:val="nil"/>
              <w:left w:val="nil"/>
              <w:bottom w:val="nil"/>
              <w:right w:val="nil"/>
            </w:tcBorders>
            <w:shd w:val="clear" w:color="auto" w:fill="auto"/>
            <w:vAlign w:val="center"/>
            <w:hideMark/>
          </w:tcPr>
          <w:p w14:paraId="5B12CC16" w14:textId="77777777" w:rsidR="00CD4BD5" w:rsidRPr="00CD4BD5" w:rsidRDefault="00CD4BD5" w:rsidP="00CD4BD5">
            <w:pPr>
              <w:rPr>
                <w:b/>
                <w:bCs/>
              </w:rPr>
            </w:pPr>
            <w:r w:rsidRPr="00CD4BD5">
              <w:rPr>
                <w:b/>
                <w:bCs/>
                <w:rtl/>
              </w:rPr>
              <w:t xml:space="preserve">מבחן הקבלה של ר’ שמעון </w:t>
            </w:r>
            <w:proofErr w:type="spellStart"/>
            <w:r w:rsidRPr="00CD4BD5">
              <w:rPr>
                <w:b/>
                <w:bCs/>
                <w:rtl/>
              </w:rPr>
              <w:t>שקופ</w:t>
            </w:r>
            <w:proofErr w:type="spellEnd"/>
            <w:r w:rsidRPr="00CD4BD5">
              <w:rPr>
                <w:b/>
                <w:bCs/>
                <w:rtl/>
              </w:rPr>
              <w:t>- הרב אליעזר מלמד</w:t>
            </w:r>
          </w:p>
        </w:tc>
        <w:tc>
          <w:tcPr>
            <w:tcW w:w="0" w:type="auto"/>
            <w:tcBorders>
              <w:top w:val="nil"/>
              <w:left w:val="nil"/>
              <w:bottom w:val="nil"/>
              <w:right w:val="nil"/>
            </w:tcBorders>
            <w:shd w:val="clear" w:color="auto" w:fill="auto"/>
            <w:vAlign w:val="center"/>
            <w:hideMark/>
          </w:tcPr>
          <w:p w14:paraId="7B2C4460" w14:textId="77777777" w:rsidR="00CD4BD5" w:rsidRPr="00CD4BD5" w:rsidRDefault="00CD4BD5" w:rsidP="00CD4BD5"/>
        </w:tc>
      </w:tr>
      <w:tr w:rsidR="00CD4BD5" w:rsidRPr="00CD4BD5" w14:paraId="083DD4C5" w14:textId="77777777" w:rsidTr="00CD4BD5">
        <w:tc>
          <w:tcPr>
            <w:tcW w:w="5000" w:type="pct"/>
            <w:gridSpan w:val="2"/>
            <w:tcBorders>
              <w:top w:val="nil"/>
              <w:left w:val="nil"/>
              <w:bottom w:val="nil"/>
              <w:right w:val="nil"/>
            </w:tcBorders>
            <w:shd w:val="clear" w:color="auto" w:fill="auto"/>
            <w:vAlign w:val="center"/>
            <w:hideMark/>
          </w:tcPr>
          <w:p w14:paraId="24738E66" w14:textId="77777777" w:rsidR="00CD4BD5" w:rsidRPr="00CD4BD5" w:rsidRDefault="00CD4BD5" w:rsidP="00CD4BD5">
            <w:r w:rsidRPr="00CD4BD5">
              <w:rPr>
                <w:rtl/>
              </w:rPr>
              <w:t xml:space="preserve">סיפר יהודי אמריקני בערוב ימיו: “נער צעיר הייתי כאשר הוריי שלחו אותי ללמוד במכינה לישיבת </w:t>
            </w:r>
            <w:proofErr w:type="spellStart"/>
            <w:r w:rsidRPr="00CD4BD5">
              <w:rPr>
                <w:rtl/>
              </w:rPr>
              <w:t>גרודנה</w:t>
            </w:r>
            <w:proofErr w:type="spellEnd"/>
            <w:r w:rsidRPr="00CD4BD5">
              <w:rPr>
                <w:rtl/>
              </w:rPr>
              <w:t xml:space="preserve">. היות שהוריי היו עניים מרודים, לא יכלו להרשות לעצמם לשלוח אותי ברכבת. לכן הוחלט שעליי ללכת ברגל. הישיבה </w:t>
            </w:r>
            <w:proofErr w:type="spellStart"/>
            <w:r w:rsidRPr="00CD4BD5">
              <w:rPr>
                <w:rtl/>
              </w:rPr>
              <w:t>היתה</w:t>
            </w:r>
            <w:proofErr w:type="spellEnd"/>
            <w:r w:rsidRPr="00CD4BD5">
              <w:rPr>
                <w:rtl/>
              </w:rPr>
              <w:t xml:space="preserve"> רחוקה מהלך שבוע-שבועיים. ציידוני במעט אוכל שהיה ברשותם ובברכות חמות, והדריכוני שכאשר ייגמר האוכל אבקש עזרה מיהודים בדרך. יצאתי לדרך וכן עשיתי. אוכל השגתי פה ושם, ובלילות לנתי על ספסלי בתי כנסיות, ופעם אף ישנתי על האדמה באיזו פינה</w:t>
            </w:r>
            <w:r w:rsidRPr="00CD4BD5">
              <w:t>.</w:t>
            </w:r>
          </w:p>
          <w:p w14:paraId="002A93BC" w14:textId="77777777" w:rsidR="00CD4BD5" w:rsidRPr="00CD4BD5" w:rsidRDefault="00CD4BD5" w:rsidP="00CD4BD5">
            <w:r w:rsidRPr="00CD4BD5">
              <w:rPr>
                <w:rtl/>
              </w:rPr>
              <w:t xml:space="preserve">בדרך עברתי חוויות מפחידות רבות. הדרך </w:t>
            </w:r>
            <w:proofErr w:type="spellStart"/>
            <w:r w:rsidRPr="00CD4BD5">
              <w:rPr>
                <w:rtl/>
              </w:rPr>
              <w:t>היתה</w:t>
            </w:r>
            <w:proofErr w:type="spellEnd"/>
            <w:r w:rsidRPr="00CD4BD5">
              <w:rPr>
                <w:rtl/>
              </w:rPr>
              <w:t xml:space="preserve"> לעיתים מפחידה ומסוכנת וכל הזמן פחדתי: האם אצליח למצוא את דרכי? האם יהיה לי מה לאכול? האם אעבור את מבחן הקבלה לישיבה? שאם לא אצליח, אבייש את שם משפחתי ואאלץ לחזור את כל הדרך חזרה. הדרך היחידה להרגיע את הפחדים והחששות </w:t>
            </w:r>
            <w:proofErr w:type="spellStart"/>
            <w:r w:rsidRPr="00CD4BD5">
              <w:rPr>
                <w:rtl/>
              </w:rPr>
              <w:t>היתה</w:t>
            </w:r>
            <w:proofErr w:type="spellEnd"/>
            <w:r w:rsidRPr="00CD4BD5">
              <w:rPr>
                <w:rtl/>
              </w:rPr>
              <w:t xml:space="preserve"> על ידי שינון דף הגמרא שהכנתי לבחינה. חזרתי על דף זה שוב ושוב עד שידעתיו מילה במילה</w:t>
            </w:r>
            <w:r w:rsidRPr="00CD4BD5">
              <w:t>.</w:t>
            </w:r>
          </w:p>
          <w:p w14:paraId="7C723B01" w14:textId="77777777" w:rsidR="00CD4BD5" w:rsidRPr="00CD4BD5" w:rsidRDefault="00CD4BD5" w:rsidP="00CD4BD5">
            <w:r w:rsidRPr="00CD4BD5">
              <w:rPr>
                <w:rtl/>
              </w:rPr>
              <w:t xml:space="preserve">סוף סוף הגעתי לישיבה, אמנם עייף ומורעב, אבל מוכן למבחן כאשר דף הגמרא מסודר במוחי להפליא. בחורים מהישיבה שראוני ושמעו את מטרת בואי הציעו לי ללכת להיבחן </w:t>
            </w:r>
            <w:proofErr w:type="spellStart"/>
            <w:r w:rsidRPr="00CD4BD5">
              <w:rPr>
                <w:rtl/>
              </w:rPr>
              <w:t>ב”משרדו</w:t>
            </w:r>
            <w:proofErr w:type="spellEnd"/>
            <w:r w:rsidRPr="00CD4BD5">
              <w:rPr>
                <w:rtl/>
              </w:rPr>
              <w:t xml:space="preserve">” של ראש הישיבה, הגאון רבי שמעון </w:t>
            </w:r>
            <w:proofErr w:type="spellStart"/>
            <w:r w:rsidRPr="00CD4BD5">
              <w:rPr>
                <w:rtl/>
              </w:rPr>
              <w:t>שקופ</w:t>
            </w:r>
            <w:proofErr w:type="spellEnd"/>
            <w:r w:rsidRPr="00CD4BD5">
              <w:rPr>
                <w:rtl/>
              </w:rPr>
              <w:t xml:space="preserve"> זצ”ל. “משרדו” של רבי שמעון היה מטבח ביתו. רבי שמעון, שהיה אז כבן שבעים, קבלני בחביבות ושאל לשמי ולעיירת מוצאי, ואז פנה ואמר לי: ברצוני לשאול אותך שתי שאלות בלבד. הבנתי: הנה המבחן! הכנתי את עצמי בקפידה ובדריכות</w:t>
            </w:r>
            <w:r w:rsidRPr="00CD4BD5">
              <w:t>.</w:t>
            </w:r>
          </w:p>
          <w:p w14:paraId="454E9FE8" w14:textId="77777777" w:rsidR="00CD4BD5" w:rsidRPr="00CD4BD5" w:rsidRDefault="00CD4BD5" w:rsidP="00CD4BD5">
            <w:r w:rsidRPr="00CD4BD5">
              <w:rPr>
                <w:rtl/>
              </w:rPr>
              <w:t>שאלה ראשונה: מתי אכלת לאחרונה ארוחה חמה</w:t>
            </w:r>
            <w:r w:rsidRPr="00CD4BD5">
              <w:t>?</w:t>
            </w:r>
            <w:r w:rsidRPr="00CD4BD5">
              <w:br/>
            </w:r>
            <w:r w:rsidRPr="00CD4BD5">
              <w:rPr>
                <w:rtl/>
              </w:rPr>
              <w:t>נדהמתי מהשאלה והרהרתי ארוכות, ולבסוף עניתי: לפני כשבועיים. קם הרב ואמר: ראה, אין כוחי בבישול ככוחה של רעייתי, אלא שהיא לא נמצאת עתה בעיר. תצטרך להסתפק במה שאני יודע. ניגש והחל לבשל לי ארוחה. נדהמתי מגודל המעמד. אפילו את אבי לא ראיתי מבשל, וכאן ראש הישיבה הגדול עומד לבשל בשבילי?! כשסיים לבשל, שם לי צלחת מלאה מהתבשיל. אחר שגמרתי דאג למלאה שוב, עד שהייתי שבע כהוגן ולא יכולתי לאכול עוד</w:t>
            </w:r>
            <w:r w:rsidRPr="00CD4BD5">
              <w:t>.</w:t>
            </w:r>
          </w:p>
          <w:p w14:paraId="745969F5" w14:textId="77777777" w:rsidR="00CD4BD5" w:rsidRPr="00CD4BD5" w:rsidRDefault="00CD4BD5" w:rsidP="00CD4BD5">
            <w:r w:rsidRPr="00CD4BD5">
              <w:rPr>
                <w:rtl/>
              </w:rPr>
              <w:t>כשסיימתי וברכתי ברכת המזון, אמר: עתה השאלה השנייה. כאן כבר הייתי סמוך ובטוח שעתה לאחר ששבעתי אפשר כבר לבחון אותי</w:t>
            </w:r>
            <w:r w:rsidRPr="00CD4BD5">
              <w:t>.</w:t>
            </w:r>
          </w:p>
          <w:p w14:paraId="2542E4AD" w14:textId="77777777" w:rsidR="00CD4BD5" w:rsidRPr="00CD4BD5" w:rsidRDefault="00CD4BD5" w:rsidP="00CD4BD5">
            <w:r w:rsidRPr="00CD4BD5">
              <w:rPr>
                <w:rtl/>
              </w:rPr>
              <w:t>השאלה השנייה שברצוני לשאול אותך: מתי ישנת לאחרונה במיטה</w:t>
            </w:r>
            <w:r w:rsidRPr="00CD4BD5">
              <w:t>?</w:t>
            </w:r>
            <w:r w:rsidRPr="00CD4BD5">
              <w:br/>
            </w:r>
            <w:r w:rsidRPr="00CD4BD5">
              <w:rPr>
                <w:rtl/>
              </w:rPr>
              <w:t xml:space="preserve">שוב נדהמתי והשבתי: לא זוכר בדיוק. הלך רבנו לחדר השינה שלו וסידר לי את המיטה. כעבור כמה </w:t>
            </w:r>
            <w:r w:rsidRPr="00CD4BD5">
              <w:rPr>
                <w:rtl/>
              </w:rPr>
              <w:lastRenderedPageBreak/>
              <w:t>דקות חזר וביקשני ללכת לישון, כיסה אותי היטב, ואני בעייפותי הרבה נרדמתי עד הבוקר. אחר כך התברר לי שזו הייתה המיטה שלו</w:t>
            </w:r>
            <w:r w:rsidRPr="00CD4BD5">
              <w:t>.</w:t>
            </w:r>
          </w:p>
          <w:p w14:paraId="124B8051" w14:textId="77777777" w:rsidR="00CD4BD5" w:rsidRPr="00CD4BD5" w:rsidRDefault="00CD4BD5" w:rsidP="00CD4BD5">
            <w:r w:rsidRPr="00CD4BD5">
              <w:rPr>
                <w:rtl/>
              </w:rPr>
              <w:t xml:space="preserve">זה היה מבחן הכניסה שלי לישיבת </w:t>
            </w:r>
            <w:proofErr w:type="spellStart"/>
            <w:r w:rsidRPr="00CD4BD5">
              <w:rPr>
                <w:rtl/>
              </w:rPr>
              <w:t>גרודנה</w:t>
            </w:r>
            <w:proofErr w:type="spellEnd"/>
            <w:r w:rsidRPr="00CD4BD5">
              <w:t>.</w:t>
            </w:r>
          </w:p>
          <w:p w14:paraId="75865121" w14:textId="77777777" w:rsidR="00CD4BD5" w:rsidRPr="00CD4BD5" w:rsidRDefault="00CD4BD5" w:rsidP="00CD4BD5">
            <w:r w:rsidRPr="00CD4BD5">
              <w:rPr>
                <w:rtl/>
              </w:rPr>
              <w:t xml:space="preserve">סיים בעל המעשה: שנים רבות עברו מאז, צרות רבות ורעות עברו עליי, כל משפחתי נכחדה בשואה האיומה, ומה ששמר על יהדותי בכל השנים, עם כל הטרגדיות, אלו אותן שתי שאלות. אותו מבחן קבלה לישיבת </w:t>
            </w:r>
            <w:proofErr w:type="spellStart"/>
            <w:r w:rsidRPr="00CD4BD5">
              <w:rPr>
                <w:rtl/>
              </w:rPr>
              <w:t>גרודנה</w:t>
            </w:r>
            <w:proofErr w:type="spellEnd"/>
            <w:r w:rsidRPr="00CD4BD5">
              <w:rPr>
                <w:rtl/>
              </w:rPr>
              <w:t>” (מתוך הספר ‘תורה יבקש מפיהו’ עמ’ 224)</w:t>
            </w:r>
            <w:r w:rsidRPr="00CD4BD5">
              <w:t>.</w:t>
            </w:r>
          </w:p>
          <w:p w14:paraId="3CE3578C" w14:textId="77777777" w:rsidR="00CD4BD5" w:rsidRPr="00CD4BD5" w:rsidRDefault="00CD4BD5" w:rsidP="00CD4BD5">
            <w:r w:rsidRPr="00CD4BD5">
              <w:rPr>
                <w:rtl/>
              </w:rPr>
              <w:t>בשולי המעשה</w:t>
            </w:r>
            <w:r w:rsidRPr="00CD4BD5">
              <w:br/>
            </w:r>
            <w:r w:rsidRPr="00CD4BD5">
              <w:rPr>
                <w:rtl/>
              </w:rPr>
              <w:t xml:space="preserve">ישיבת </w:t>
            </w:r>
            <w:proofErr w:type="spellStart"/>
            <w:r w:rsidRPr="00CD4BD5">
              <w:rPr>
                <w:rtl/>
              </w:rPr>
              <w:t>גרודנה</w:t>
            </w:r>
            <w:proofErr w:type="spellEnd"/>
            <w:r w:rsidRPr="00CD4BD5">
              <w:rPr>
                <w:rtl/>
              </w:rPr>
              <w:t xml:space="preserve"> </w:t>
            </w:r>
            <w:proofErr w:type="spellStart"/>
            <w:r w:rsidRPr="00CD4BD5">
              <w:rPr>
                <w:rtl/>
              </w:rPr>
              <w:t>היתה</w:t>
            </w:r>
            <w:proofErr w:type="spellEnd"/>
            <w:r w:rsidRPr="00CD4BD5">
              <w:rPr>
                <w:rtl/>
              </w:rPr>
              <w:t xml:space="preserve"> אחת הישיבות הטובות בליטא. רבי שמעון </w:t>
            </w:r>
            <w:proofErr w:type="spellStart"/>
            <w:r w:rsidRPr="00CD4BD5">
              <w:rPr>
                <w:rtl/>
              </w:rPr>
              <w:t>שקופ</w:t>
            </w:r>
            <w:proofErr w:type="spellEnd"/>
            <w:r w:rsidRPr="00CD4BD5">
              <w:rPr>
                <w:rtl/>
              </w:rPr>
              <w:t xml:space="preserve"> היה מגדולי הלמדנים שבדור, ובאותו זמן כבר נחשב זקן ראשי הישיבות. מכיוון שישיבת </w:t>
            </w:r>
            <w:proofErr w:type="spellStart"/>
            <w:r w:rsidRPr="00CD4BD5">
              <w:rPr>
                <w:rtl/>
              </w:rPr>
              <w:t>גרודנה</w:t>
            </w:r>
            <w:proofErr w:type="spellEnd"/>
            <w:r w:rsidRPr="00CD4BD5">
              <w:rPr>
                <w:rtl/>
              </w:rPr>
              <w:t xml:space="preserve"> סבלה מעניות מרובה, לא יכלה לקבל את כל הבאים אל שעריה, ורק המצטיינים בלימוד הגמרא התקבלו. לכן המתח לקראת המבחן היה מובן. יתכן שרבי שמעון </w:t>
            </w:r>
            <w:proofErr w:type="spellStart"/>
            <w:r w:rsidRPr="00CD4BD5">
              <w:rPr>
                <w:rtl/>
              </w:rPr>
              <w:t>שקאפ</w:t>
            </w:r>
            <w:proofErr w:type="spellEnd"/>
            <w:r w:rsidRPr="00CD4BD5">
              <w:rPr>
                <w:rtl/>
              </w:rPr>
              <w:t xml:space="preserve"> הבין עד כמה התאמץ הנער להגיע, ולכן חרג מהנוהג המקובל והסכים לקבלו ללא מבחן, מתוך מחשבה שאם לא יתאים – לאחר זמן מסוים ימליצו לו לחזור לביתו. ואולי מישהו כבר הספיק לספר לו שהנער יודע ללמוד. אגב, ידוע היה שרבי שמעון </w:t>
            </w:r>
            <w:proofErr w:type="spellStart"/>
            <w:r w:rsidRPr="00CD4BD5">
              <w:rPr>
                <w:rtl/>
              </w:rPr>
              <w:t>שקאפ</w:t>
            </w:r>
            <w:proofErr w:type="spellEnd"/>
            <w:r w:rsidRPr="00CD4BD5">
              <w:rPr>
                <w:rtl/>
              </w:rPr>
              <w:t>, יחד עם גאונותו ולמדנותו, היה צדיק במובן הפשוט והאנושי ביותר</w:t>
            </w:r>
            <w:r w:rsidRPr="00CD4BD5">
              <w:t>.</w:t>
            </w:r>
          </w:p>
          <w:p w14:paraId="78A279BC" w14:textId="77777777" w:rsidR="00CD4BD5" w:rsidRPr="00CD4BD5" w:rsidRDefault="00CD4BD5" w:rsidP="00CD4BD5">
            <w:r w:rsidRPr="00CD4BD5">
              <w:rPr>
                <w:rtl/>
              </w:rPr>
              <w:t xml:space="preserve">עוד אפשר ללמוד מסיפור זה עד כמה גדולה </w:t>
            </w:r>
            <w:proofErr w:type="spellStart"/>
            <w:r w:rsidRPr="00CD4BD5">
              <w:rPr>
                <w:rtl/>
              </w:rPr>
              <w:t>היתה</w:t>
            </w:r>
            <w:proofErr w:type="spellEnd"/>
            <w:r w:rsidRPr="00CD4BD5">
              <w:rPr>
                <w:rtl/>
              </w:rPr>
              <w:t xml:space="preserve"> אז העניות בחברה היהודית, שהלכה והתפוררה מרוב נגישות וחוסר תקווה. כה גדול היה הפיתוי לעזוב את החברה היהודית ולפתור את הבעיה האישית על ידי השתלבות במקצועות מכניסים בחברה הגויית, או להצטרף לתנועה הקומוניסטית שהבטיחה לאנושות גאולה מעוני ודיכוי</w:t>
            </w:r>
            <w:r w:rsidRPr="00CD4BD5">
              <w:t>.</w:t>
            </w:r>
          </w:p>
          <w:p w14:paraId="0C25265F" w14:textId="77777777" w:rsidR="00CD4BD5" w:rsidRPr="00CD4BD5" w:rsidRDefault="00CD4BD5" w:rsidP="00CD4BD5">
            <w:r w:rsidRPr="00CD4BD5">
              <w:rPr>
                <w:rtl/>
              </w:rPr>
              <w:t>מצד אחד אפשר להבין את אלה שעזבו, ומנגד ראוי להעריך את הצדיקים שמסרו את עצמם ללמוד תורה בישיבה, למרות שנדמה היה ששום “תכלית” לא תצמח להם שם. ומתוך כך אפשר להבין גם את בשורתו הגדולה של מרן הרב קוק זצ”ל, שהעמיק וביאר איך התחייה הלאומית בארץ ישראל מציעה דרך רוממה לחיים שלמים של תורה בחיי הכלל והפרט, ברוחניות וגשמיות, בתורה ועבודה, בדבקות ובכבוד</w:t>
            </w:r>
            <w:r w:rsidRPr="00CD4BD5">
              <w:t>.</w:t>
            </w:r>
          </w:p>
        </w:tc>
      </w:tr>
    </w:tbl>
    <w:p w14:paraId="12C47A95" w14:textId="77777777" w:rsidR="00CD4BD5" w:rsidRPr="00CD4BD5" w:rsidRDefault="00CD4BD5"/>
    <w:sectPr w:rsidR="00CD4BD5" w:rsidRPr="00CD4BD5"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D5"/>
    <w:rsid w:val="00367653"/>
    <w:rsid w:val="00BE24FD"/>
    <w:rsid w:val="00CD4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3BC0"/>
  <w15:chartTrackingRefBased/>
  <w15:docId w15:val="{8FFDAFAA-B078-4077-8F06-3A439446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70257">
      <w:bodyDiv w:val="1"/>
      <w:marLeft w:val="0"/>
      <w:marRight w:val="0"/>
      <w:marTop w:val="0"/>
      <w:marBottom w:val="0"/>
      <w:divBdr>
        <w:top w:val="none" w:sz="0" w:space="0" w:color="auto"/>
        <w:left w:val="none" w:sz="0" w:space="0" w:color="auto"/>
        <w:bottom w:val="none" w:sz="0" w:space="0" w:color="auto"/>
        <w:right w:val="none" w:sz="0" w:space="0" w:color="auto"/>
      </w:divBdr>
    </w:div>
    <w:div w:id="10577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3777</Characters>
  <Application>Microsoft Office Word</Application>
  <DocSecurity>0</DocSecurity>
  <Lines>31</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2024-12-14T21:51:00Z</dcterms:created>
  <dcterms:modified xsi:type="dcterms:W3CDTF">2024-12-14T21:53:00Z</dcterms:modified>
</cp:coreProperties>
</file>