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9370C" w14:textId="77777777" w:rsidR="008604D2" w:rsidRDefault="008604D2" w:rsidP="00635C9E">
      <w:pPr>
        <w:jc w:val="center"/>
        <w:rPr>
          <w:rFonts w:ascii="David" w:hAnsi="David" w:cs="David"/>
          <w:b/>
          <w:bCs/>
          <w:sz w:val="36"/>
          <w:szCs w:val="36"/>
          <w:rtl/>
        </w:rPr>
      </w:pPr>
    </w:p>
    <w:p w14:paraId="42C5D63B" w14:textId="77777777" w:rsidR="008604D2" w:rsidRDefault="008604D2" w:rsidP="00635C9E">
      <w:pPr>
        <w:jc w:val="center"/>
        <w:rPr>
          <w:rFonts w:ascii="David" w:hAnsi="David" w:cs="David"/>
          <w:b/>
          <w:bCs/>
          <w:sz w:val="36"/>
          <w:szCs w:val="36"/>
          <w:rtl/>
        </w:rPr>
      </w:pPr>
    </w:p>
    <w:p w14:paraId="50246704" w14:textId="5705B7CE" w:rsidR="008604D2" w:rsidRDefault="008604D2" w:rsidP="00635C9E">
      <w:pPr>
        <w:jc w:val="center"/>
        <w:rPr>
          <w:rFonts w:ascii="David" w:hAnsi="David" w:cs="David"/>
          <w:b/>
          <w:bCs/>
          <w:sz w:val="36"/>
          <w:szCs w:val="36"/>
          <w:rtl/>
        </w:rPr>
      </w:pPr>
      <w:r>
        <w:rPr>
          <w:rFonts w:ascii="David" w:hAnsi="David" w:cs="David" w:hint="cs"/>
          <w:b/>
          <w:bCs/>
          <w:sz w:val="36"/>
          <w:szCs w:val="36"/>
          <w:rtl/>
        </w:rPr>
        <w:t>פגיעה של כלים חד פעמיים ובלונים בסביבה</w:t>
      </w:r>
    </w:p>
    <w:p w14:paraId="4E546D6C" w14:textId="77777777" w:rsidR="00C61405" w:rsidRDefault="00C61405" w:rsidP="00635C9E">
      <w:pPr>
        <w:jc w:val="center"/>
        <w:rPr>
          <w:rFonts w:ascii="David" w:hAnsi="David" w:cs="David"/>
          <w:b/>
          <w:bCs/>
          <w:sz w:val="36"/>
          <w:szCs w:val="36"/>
          <w:rtl/>
        </w:rPr>
      </w:pPr>
    </w:p>
    <w:p w14:paraId="06AC8E6B" w14:textId="17F6ACF1" w:rsidR="008604D2" w:rsidRDefault="00C61405" w:rsidP="00635C9E">
      <w:pPr>
        <w:jc w:val="center"/>
        <w:rPr>
          <w:rFonts w:ascii="David" w:hAnsi="David" w:cs="David"/>
          <w:b/>
          <w:bCs/>
          <w:sz w:val="36"/>
          <w:szCs w:val="36"/>
          <w:rtl/>
        </w:rPr>
      </w:pPr>
      <w:r>
        <w:rPr>
          <w:rFonts w:ascii="David" w:hAnsi="David" w:cs="David" w:hint="cs"/>
          <w:b/>
          <w:bCs/>
          <w:sz w:val="36"/>
          <w:szCs w:val="36"/>
          <w:rtl/>
        </w:rPr>
        <w:t>ל</w:t>
      </w:r>
      <w:r w:rsidR="008604D2">
        <w:rPr>
          <w:rFonts w:ascii="David" w:hAnsi="David" w:cs="David" w:hint="cs"/>
          <w:b/>
          <w:bCs/>
          <w:sz w:val="36"/>
          <w:szCs w:val="36"/>
          <w:rtl/>
        </w:rPr>
        <w:t>תלמידים רמ</w:t>
      </w:r>
      <w:r>
        <w:rPr>
          <w:rFonts w:ascii="David" w:hAnsi="David" w:cs="David" w:hint="cs"/>
          <w:b/>
          <w:bCs/>
          <w:sz w:val="36"/>
          <w:szCs w:val="36"/>
          <w:rtl/>
        </w:rPr>
        <w:t>ות</w:t>
      </w:r>
      <w:r w:rsidR="008604D2">
        <w:rPr>
          <w:rFonts w:ascii="David" w:hAnsi="David" w:cs="David" w:hint="cs"/>
          <w:b/>
          <w:bCs/>
          <w:sz w:val="36"/>
          <w:szCs w:val="36"/>
          <w:rtl/>
        </w:rPr>
        <w:t xml:space="preserve"> א-ב</w:t>
      </w:r>
    </w:p>
    <w:p w14:paraId="639D4BED" w14:textId="77777777" w:rsidR="008604D2" w:rsidRDefault="008604D2" w:rsidP="00635C9E">
      <w:pPr>
        <w:jc w:val="center"/>
        <w:rPr>
          <w:rFonts w:ascii="David" w:hAnsi="David" w:cs="David"/>
          <w:b/>
          <w:bCs/>
          <w:sz w:val="36"/>
          <w:szCs w:val="36"/>
          <w:rtl/>
        </w:rPr>
      </w:pPr>
    </w:p>
    <w:p w14:paraId="79326988" w14:textId="06B75BCE" w:rsidR="008604D2" w:rsidRPr="0068250F" w:rsidRDefault="00C50BAE" w:rsidP="00635C9E">
      <w:pPr>
        <w:jc w:val="center"/>
        <w:rPr>
          <w:rFonts w:ascii="David" w:hAnsi="David" w:cs="David"/>
          <w:b/>
          <w:bCs/>
          <w:sz w:val="36"/>
          <w:szCs w:val="36"/>
          <w:rtl/>
        </w:rPr>
      </w:pPr>
      <w:r w:rsidRPr="0068250F">
        <w:rPr>
          <w:rFonts w:ascii="David" w:hAnsi="David" w:cs="David" w:hint="cs"/>
          <w:b/>
          <w:bCs/>
          <w:sz w:val="36"/>
          <w:szCs w:val="36"/>
          <w:rtl/>
        </w:rPr>
        <w:t>יוצרת היחידה</w:t>
      </w:r>
      <w:r w:rsidR="008604D2" w:rsidRPr="0068250F">
        <w:rPr>
          <w:rFonts w:ascii="David" w:hAnsi="David" w:cs="David" w:hint="cs"/>
          <w:b/>
          <w:bCs/>
          <w:sz w:val="36"/>
          <w:szCs w:val="36"/>
          <w:rtl/>
        </w:rPr>
        <w:t>: סופי יוסף</w:t>
      </w:r>
    </w:p>
    <w:p w14:paraId="77F798D6" w14:textId="77777777" w:rsidR="004B479F" w:rsidRDefault="004B479F" w:rsidP="008604D2">
      <w:pPr>
        <w:rPr>
          <w:rFonts w:ascii="David" w:hAnsi="David" w:cs="David"/>
          <w:b/>
          <w:bCs/>
          <w:sz w:val="36"/>
          <w:szCs w:val="36"/>
          <w:rtl/>
        </w:rPr>
      </w:pPr>
    </w:p>
    <w:p w14:paraId="4B06EC34" w14:textId="77777777" w:rsidR="00C50BAE" w:rsidRDefault="00C50BAE" w:rsidP="008604D2">
      <w:pPr>
        <w:rPr>
          <w:rFonts w:ascii="David" w:hAnsi="David" w:cs="David"/>
          <w:b/>
          <w:bCs/>
          <w:sz w:val="36"/>
          <w:szCs w:val="36"/>
          <w:rtl/>
        </w:rPr>
      </w:pPr>
    </w:p>
    <w:p w14:paraId="1C9181C0" w14:textId="77777777" w:rsidR="00C50BAE" w:rsidRDefault="00C50BAE" w:rsidP="008604D2">
      <w:pPr>
        <w:rPr>
          <w:rFonts w:ascii="David" w:hAnsi="David" w:cs="David"/>
          <w:b/>
          <w:bCs/>
          <w:sz w:val="36"/>
          <w:szCs w:val="36"/>
          <w:rtl/>
        </w:rPr>
      </w:pPr>
    </w:p>
    <w:p w14:paraId="3F632985" w14:textId="77777777" w:rsidR="00C50BAE" w:rsidRDefault="00C50BAE" w:rsidP="008604D2">
      <w:pPr>
        <w:rPr>
          <w:rFonts w:ascii="David" w:hAnsi="David" w:cs="David"/>
          <w:b/>
          <w:bCs/>
          <w:sz w:val="36"/>
          <w:szCs w:val="36"/>
          <w:rtl/>
        </w:rPr>
      </w:pPr>
    </w:p>
    <w:p w14:paraId="103F9455" w14:textId="77777777" w:rsidR="00C50BAE" w:rsidRDefault="00C50BAE" w:rsidP="008604D2">
      <w:pPr>
        <w:rPr>
          <w:rFonts w:ascii="David" w:hAnsi="David" w:cs="David"/>
          <w:b/>
          <w:bCs/>
          <w:sz w:val="36"/>
          <w:szCs w:val="36"/>
          <w:rtl/>
        </w:rPr>
      </w:pPr>
    </w:p>
    <w:p w14:paraId="5915EDFF" w14:textId="77777777" w:rsidR="00C50BAE" w:rsidRDefault="00C50BAE" w:rsidP="008604D2">
      <w:pPr>
        <w:rPr>
          <w:rFonts w:ascii="David" w:hAnsi="David" w:cs="David"/>
          <w:b/>
          <w:bCs/>
          <w:sz w:val="36"/>
          <w:szCs w:val="36"/>
          <w:rtl/>
        </w:rPr>
      </w:pPr>
    </w:p>
    <w:p w14:paraId="06A93A15" w14:textId="77777777" w:rsidR="00C50BAE" w:rsidRDefault="00C50BAE" w:rsidP="008604D2">
      <w:pPr>
        <w:rPr>
          <w:rFonts w:ascii="David" w:hAnsi="David" w:cs="David"/>
          <w:b/>
          <w:bCs/>
          <w:sz w:val="36"/>
          <w:szCs w:val="36"/>
          <w:rtl/>
        </w:rPr>
      </w:pPr>
    </w:p>
    <w:p w14:paraId="64C23CA2" w14:textId="39582C53" w:rsidR="004B479F" w:rsidRPr="00C50BAE" w:rsidRDefault="004B479F" w:rsidP="008604D2">
      <w:pPr>
        <w:rPr>
          <w:rFonts w:ascii="David" w:hAnsi="David" w:cs="David"/>
          <w:b/>
          <w:bCs/>
          <w:sz w:val="28"/>
          <w:szCs w:val="28"/>
          <w:rtl/>
        </w:rPr>
      </w:pPr>
      <w:r w:rsidRPr="00C50BAE">
        <w:rPr>
          <w:rFonts w:ascii="David" w:hAnsi="David" w:cs="David"/>
          <w:b/>
          <w:bCs/>
          <w:sz w:val="28"/>
          <w:szCs w:val="28"/>
          <w:rtl/>
        </w:rPr>
        <w:t>מטרות היחידה בתחום התוכן ובתחום המיומנויות</w:t>
      </w:r>
      <w:r w:rsidRPr="00C50BAE">
        <w:rPr>
          <w:rFonts w:ascii="David" w:hAnsi="David" w:cs="David" w:hint="cs"/>
          <w:b/>
          <w:bCs/>
          <w:sz w:val="28"/>
          <w:szCs w:val="28"/>
          <w:rtl/>
        </w:rPr>
        <w:t>:</w:t>
      </w:r>
    </w:p>
    <w:p w14:paraId="660A506F" w14:textId="09B62F0C" w:rsidR="004B479F" w:rsidRPr="00892304" w:rsidRDefault="004B479F" w:rsidP="008604D2">
      <w:pPr>
        <w:rPr>
          <w:rFonts w:ascii="David" w:hAnsi="David" w:cs="David"/>
          <w:sz w:val="24"/>
          <w:szCs w:val="24"/>
          <w:u w:val="single"/>
          <w:rtl/>
        </w:rPr>
      </w:pPr>
      <w:r w:rsidRPr="00892304">
        <w:rPr>
          <w:rFonts w:ascii="David" w:hAnsi="David" w:cs="David" w:hint="cs"/>
          <w:sz w:val="24"/>
          <w:szCs w:val="24"/>
          <w:u w:val="single"/>
          <w:rtl/>
        </w:rPr>
        <w:t xml:space="preserve">בתחום התוכן: </w:t>
      </w:r>
    </w:p>
    <w:p w14:paraId="5A9798B2" w14:textId="155E8803" w:rsidR="00892304" w:rsidRDefault="00892304" w:rsidP="008604D2">
      <w:pPr>
        <w:rPr>
          <w:rFonts w:ascii="David" w:hAnsi="David" w:cs="David"/>
          <w:sz w:val="24"/>
          <w:szCs w:val="24"/>
          <w:rtl/>
        </w:rPr>
      </w:pPr>
      <w:r>
        <w:rPr>
          <w:rFonts w:ascii="David" w:hAnsi="David" w:cs="David" w:hint="cs"/>
          <w:sz w:val="24"/>
          <w:szCs w:val="24"/>
          <w:rtl/>
        </w:rPr>
        <w:t>העלאת המודעות לנושאים סביבתיים האקטואליים והרלוונטיי</w:t>
      </w:r>
      <w:r>
        <w:rPr>
          <w:rFonts w:ascii="David" w:hAnsi="David" w:cs="David" w:hint="eastAsia"/>
          <w:sz w:val="24"/>
          <w:szCs w:val="24"/>
          <w:rtl/>
        </w:rPr>
        <w:t>ם</w:t>
      </w:r>
      <w:r>
        <w:rPr>
          <w:rFonts w:ascii="David" w:hAnsi="David" w:cs="David" w:hint="cs"/>
          <w:sz w:val="24"/>
          <w:szCs w:val="24"/>
          <w:rtl/>
        </w:rPr>
        <w:t xml:space="preserve"> לכל אדם בעולמינו.</w:t>
      </w:r>
    </w:p>
    <w:p w14:paraId="249C7DB9" w14:textId="04770BBF" w:rsidR="004B479F" w:rsidRPr="00892304" w:rsidRDefault="004B479F" w:rsidP="008604D2">
      <w:pPr>
        <w:rPr>
          <w:rFonts w:ascii="David" w:hAnsi="David" w:cs="David"/>
          <w:sz w:val="24"/>
          <w:szCs w:val="24"/>
          <w:u w:val="single"/>
          <w:rtl/>
        </w:rPr>
      </w:pPr>
      <w:r w:rsidRPr="00892304">
        <w:rPr>
          <w:rFonts w:ascii="David" w:hAnsi="David" w:cs="David"/>
          <w:sz w:val="24"/>
          <w:szCs w:val="24"/>
          <w:u w:val="single"/>
          <w:rtl/>
        </w:rPr>
        <w:t>בתחום המיומנויות:</w:t>
      </w:r>
    </w:p>
    <w:p w14:paraId="6AB5435C" w14:textId="7B3D82C8" w:rsidR="004B479F" w:rsidRPr="004B479F" w:rsidRDefault="004B479F" w:rsidP="008604D2">
      <w:pPr>
        <w:rPr>
          <w:rFonts w:ascii="David" w:hAnsi="David" w:cs="David"/>
          <w:b/>
          <w:bCs/>
          <w:sz w:val="24"/>
          <w:szCs w:val="24"/>
          <w:rtl/>
        </w:rPr>
      </w:pPr>
      <w:r w:rsidRPr="004B479F">
        <w:rPr>
          <w:rFonts w:ascii="David" w:hAnsi="David" w:cs="David"/>
          <w:sz w:val="24"/>
          <w:szCs w:val="24"/>
          <w:rtl/>
        </w:rPr>
        <w:t>פיתוח מיומנויות אורייניות בהבנת הנקרא ומענה על שאלות בממדי ההבנה השונים והעשרת אוצר מילים מתוך הֶקשר</w:t>
      </w:r>
      <w:r>
        <w:rPr>
          <w:rFonts w:ascii="David" w:hAnsi="David" w:cs="David" w:hint="cs"/>
          <w:sz w:val="24"/>
          <w:szCs w:val="24"/>
          <w:rtl/>
        </w:rPr>
        <w:t>.</w:t>
      </w:r>
    </w:p>
    <w:p w14:paraId="4E1CE27C" w14:textId="06E10AB0" w:rsidR="008604D2" w:rsidRPr="00D27960" w:rsidRDefault="008604D2" w:rsidP="008604D2">
      <w:pPr>
        <w:rPr>
          <w:rFonts w:ascii="David" w:hAnsi="David" w:cs="David"/>
          <w:sz w:val="24"/>
          <w:szCs w:val="24"/>
          <w:rtl/>
        </w:rPr>
      </w:pPr>
      <w:r w:rsidRPr="00D27960">
        <w:rPr>
          <w:rFonts w:ascii="David" w:hAnsi="David" w:cs="David"/>
          <w:sz w:val="24"/>
          <w:szCs w:val="24"/>
          <w:rtl/>
        </w:rPr>
        <w:br w:type="page"/>
      </w:r>
    </w:p>
    <w:p w14:paraId="216C4032" w14:textId="24E05B57" w:rsidR="00635C9E" w:rsidRPr="00635C9E" w:rsidRDefault="00635C9E" w:rsidP="00635C9E">
      <w:pPr>
        <w:jc w:val="center"/>
        <w:rPr>
          <w:rFonts w:ascii="David" w:hAnsi="David" w:cs="David"/>
          <w:b/>
          <w:bCs/>
          <w:sz w:val="36"/>
          <w:szCs w:val="36"/>
          <w:rtl/>
        </w:rPr>
      </w:pPr>
      <w:r w:rsidRPr="00635C9E">
        <w:rPr>
          <w:rFonts w:ascii="David" w:hAnsi="David" w:cs="David" w:hint="cs"/>
          <w:b/>
          <w:bCs/>
          <w:sz w:val="36"/>
          <w:szCs w:val="36"/>
          <w:rtl/>
        </w:rPr>
        <w:lastRenderedPageBreak/>
        <w:t>כלים חד פעמיים ובלונים ופגיעתם בסביבה</w:t>
      </w:r>
    </w:p>
    <w:p w14:paraId="5C835548" w14:textId="77777777" w:rsidR="00635C9E" w:rsidRDefault="00635C9E" w:rsidP="00014B43">
      <w:pPr>
        <w:rPr>
          <w:rFonts w:ascii="David" w:hAnsi="David" w:cs="David"/>
          <w:sz w:val="28"/>
          <w:szCs w:val="28"/>
          <w:rtl/>
        </w:rPr>
      </w:pPr>
    </w:p>
    <w:p w14:paraId="095E4713" w14:textId="50E7826C" w:rsidR="00014B43" w:rsidRPr="00C61405" w:rsidRDefault="00014B43" w:rsidP="00014B43">
      <w:pPr>
        <w:rPr>
          <w:rFonts w:ascii="David" w:hAnsi="David" w:cs="David"/>
          <w:sz w:val="24"/>
          <w:szCs w:val="24"/>
        </w:rPr>
      </w:pPr>
      <w:r w:rsidRPr="00C61405">
        <w:rPr>
          <w:rFonts w:ascii="David" w:hAnsi="David" w:cs="David"/>
          <w:sz w:val="24"/>
          <w:szCs w:val="24"/>
          <w:rtl/>
        </w:rPr>
        <w:t>תלמידים יקרים, לפניכם יחידה בנושא כלים חד פעמיים ובלונים ופגיעתם בסביבה.</w:t>
      </w:r>
    </w:p>
    <w:p w14:paraId="25AA0467" w14:textId="7B1849A5" w:rsidR="00014B43" w:rsidRPr="00C61405" w:rsidRDefault="00014B43" w:rsidP="00014B43">
      <w:pPr>
        <w:pStyle w:val="a4"/>
        <w:numPr>
          <w:ilvl w:val="0"/>
          <w:numId w:val="1"/>
        </w:numPr>
        <w:rPr>
          <w:rFonts w:ascii="David" w:hAnsi="David" w:cs="David"/>
          <w:sz w:val="24"/>
          <w:szCs w:val="24"/>
          <w:rtl/>
        </w:rPr>
      </w:pPr>
      <w:r w:rsidRPr="00C61405">
        <w:rPr>
          <w:rFonts w:ascii="David" w:hAnsi="David" w:cs="David"/>
          <w:sz w:val="24"/>
          <w:szCs w:val="24"/>
          <w:rtl/>
        </w:rPr>
        <w:t>תחילה צפו בסרטון המצורף</w:t>
      </w:r>
      <w:r w:rsidR="00C61405" w:rsidRPr="00C61405">
        <w:rPr>
          <w:rFonts w:ascii="David" w:hAnsi="David" w:cs="David"/>
          <w:sz w:val="24"/>
          <w:szCs w:val="24"/>
          <w:rtl/>
        </w:rPr>
        <w:t>:</w:t>
      </w:r>
      <w:r w:rsidRPr="00C61405">
        <w:rPr>
          <w:rFonts w:ascii="David" w:hAnsi="David" w:cs="David"/>
          <w:sz w:val="24"/>
          <w:szCs w:val="24"/>
          <w:rtl/>
        </w:rPr>
        <w:t xml:space="preserve"> </w:t>
      </w:r>
    </w:p>
    <w:p w14:paraId="1D20F547" w14:textId="6F2939DA" w:rsidR="00014B43" w:rsidRPr="00C61405" w:rsidRDefault="00014B43" w:rsidP="00014B43">
      <w:pPr>
        <w:rPr>
          <w:rFonts w:ascii="David" w:hAnsi="David" w:cs="David"/>
          <w:sz w:val="24"/>
          <w:szCs w:val="24"/>
          <w:rtl/>
        </w:rPr>
      </w:pPr>
      <w:hyperlink r:id="rId5" w:history="1">
        <w:r w:rsidRPr="00C61405">
          <w:rPr>
            <w:rStyle w:val="Hyperlink"/>
            <w:rFonts w:ascii="David" w:hAnsi="David" w:cs="David"/>
            <w:sz w:val="24"/>
            <w:szCs w:val="24"/>
          </w:rPr>
          <w:t>https://www.youtube.com/watch?v=b_XUwfye37A</w:t>
        </w:r>
      </w:hyperlink>
    </w:p>
    <w:p w14:paraId="562F033E" w14:textId="1F0F4B62" w:rsidR="00014B43" w:rsidRPr="00C61405" w:rsidRDefault="00014B43" w:rsidP="00014B43">
      <w:pPr>
        <w:rPr>
          <w:rFonts w:ascii="David" w:hAnsi="David" w:cs="David"/>
          <w:b/>
          <w:bCs/>
          <w:color w:val="000000" w:themeColor="text1"/>
          <w:sz w:val="24"/>
          <w:szCs w:val="24"/>
          <w:rtl/>
        </w:rPr>
      </w:pPr>
      <w:r w:rsidRPr="00C61405">
        <w:rPr>
          <w:rFonts w:ascii="David" w:hAnsi="David" w:cs="David"/>
          <w:sz w:val="24"/>
          <w:szCs w:val="24"/>
          <w:rtl/>
        </w:rPr>
        <w:t xml:space="preserve">לאחר הצפייה כתבו למה הכוונה במשפט מהסרטון </w:t>
      </w:r>
      <w:r w:rsidRPr="00C61405">
        <w:rPr>
          <w:rFonts w:ascii="David" w:hAnsi="David" w:cs="David"/>
          <w:b/>
          <w:bCs/>
          <w:color w:val="000000" w:themeColor="text1"/>
          <w:sz w:val="24"/>
          <w:szCs w:val="24"/>
          <w:rtl/>
        </w:rPr>
        <w:t>"השימוש חד פעמי, הכלים- לא</w:t>
      </w:r>
      <w:r w:rsidRPr="00C61405">
        <w:rPr>
          <w:rFonts w:ascii="David" w:hAnsi="David" w:cs="David"/>
          <w:b/>
          <w:bCs/>
          <w:color w:val="000000" w:themeColor="text1"/>
          <w:sz w:val="24"/>
          <w:szCs w:val="24"/>
        </w:rPr>
        <w:t>!</w:t>
      </w:r>
      <w:r w:rsidRPr="00C61405">
        <w:rPr>
          <w:rFonts w:ascii="David" w:hAnsi="David" w:cs="David"/>
          <w:b/>
          <w:bCs/>
          <w:color w:val="000000" w:themeColor="text1"/>
          <w:sz w:val="24"/>
          <w:szCs w:val="24"/>
          <w:rtl/>
        </w:rPr>
        <w:t>"?</w:t>
      </w:r>
    </w:p>
    <w:p w14:paraId="5952A8E7" w14:textId="77777777" w:rsidR="001D5C67" w:rsidRPr="00C61405" w:rsidRDefault="001D5C67" w:rsidP="001D5C67">
      <w:pPr>
        <w:ind w:left="360"/>
        <w:rPr>
          <w:rFonts w:ascii="David" w:hAnsi="David" w:cs="David"/>
          <w:color w:val="000000" w:themeColor="text1"/>
          <w:sz w:val="24"/>
          <w:szCs w:val="24"/>
          <w:rtl/>
        </w:rPr>
      </w:pPr>
    </w:p>
    <w:p w14:paraId="141D8463" w14:textId="66B99692" w:rsidR="001D5C67" w:rsidRPr="001D5C67" w:rsidRDefault="001D5C67" w:rsidP="001D5C67">
      <w:pPr>
        <w:ind w:left="360"/>
        <w:rPr>
          <w:rFonts w:ascii="David" w:hAnsi="David" w:cs="David"/>
          <w:b/>
          <w:bCs/>
          <w:color w:val="000000" w:themeColor="text1"/>
          <w:sz w:val="28"/>
          <w:szCs w:val="28"/>
          <w:u w:val="single"/>
          <w:rtl/>
        </w:rPr>
      </w:pPr>
      <w:r w:rsidRPr="001D5C67">
        <w:rPr>
          <w:rFonts w:ascii="David" w:hAnsi="David" w:cs="David" w:hint="cs"/>
          <w:b/>
          <w:bCs/>
          <w:color w:val="000000" w:themeColor="text1"/>
          <w:sz w:val="28"/>
          <w:szCs w:val="28"/>
          <w:u w:val="single"/>
          <w:rtl/>
        </w:rPr>
        <w:t>הבנה והבעה</w:t>
      </w:r>
    </w:p>
    <w:p w14:paraId="701B811F" w14:textId="3C4DEA2D" w:rsidR="00014B43" w:rsidRPr="00C61405" w:rsidRDefault="00014B43" w:rsidP="001D5C67">
      <w:pPr>
        <w:ind w:left="360"/>
        <w:rPr>
          <w:rFonts w:ascii="David" w:hAnsi="David" w:cs="David"/>
          <w:color w:val="000000" w:themeColor="text1"/>
          <w:sz w:val="24"/>
          <w:szCs w:val="24"/>
        </w:rPr>
      </w:pPr>
      <w:r w:rsidRPr="00C61405">
        <w:rPr>
          <w:rFonts w:ascii="David" w:hAnsi="David" w:cs="David" w:hint="cs"/>
          <w:color w:val="000000" w:themeColor="text1"/>
          <w:sz w:val="24"/>
          <w:szCs w:val="24"/>
          <w:rtl/>
        </w:rPr>
        <w:t xml:space="preserve">לפניכם </w:t>
      </w:r>
      <w:r w:rsidR="001D5C67" w:rsidRPr="00C61405">
        <w:rPr>
          <w:rFonts w:ascii="David" w:hAnsi="David" w:cs="David" w:hint="cs"/>
          <w:color w:val="000000" w:themeColor="text1"/>
          <w:sz w:val="24"/>
          <w:szCs w:val="24"/>
          <w:rtl/>
        </w:rPr>
        <w:t>שני טקסטים. קראו אותם וענו על השאלות שאחריהם.</w:t>
      </w:r>
    </w:p>
    <w:p w14:paraId="2A0043EA" w14:textId="77777777" w:rsidR="001D5C67" w:rsidRDefault="001D5C67" w:rsidP="001D5C67">
      <w:pPr>
        <w:pStyle w:val="a4"/>
        <w:rPr>
          <w:rFonts w:ascii="David" w:hAnsi="David" w:cs="David"/>
          <w:color w:val="000000" w:themeColor="text1"/>
          <w:sz w:val="28"/>
          <w:szCs w:val="28"/>
          <w:rtl/>
        </w:rPr>
      </w:pPr>
    </w:p>
    <w:p w14:paraId="3F5386A5" w14:textId="77777777" w:rsidR="001D5C67" w:rsidRDefault="001D5C67" w:rsidP="001D5C67">
      <w:pPr>
        <w:pStyle w:val="a4"/>
        <w:rPr>
          <w:rFonts w:ascii="David" w:hAnsi="David" w:cs="David"/>
          <w:color w:val="000000" w:themeColor="text1"/>
          <w:sz w:val="28"/>
          <w:szCs w:val="28"/>
          <w:rtl/>
        </w:rPr>
      </w:pPr>
    </w:p>
    <w:p w14:paraId="677EAED4" w14:textId="2AFD5FFD" w:rsidR="001D5C67" w:rsidRPr="009217D5" w:rsidRDefault="001D5C67" w:rsidP="001D5C67">
      <w:pPr>
        <w:pStyle w:val="a4"/>
        <w:ind w:left="0"/>
        <w:rPr>
          <w:rFonts w:ascii="David" w:hAnsi="David" w:cs="David"/>
          <w:b/>
          <w:bCs/>
          <w:color w:val="000000" w:themeColor="text1"/>
          <w:sz w:val="28"/>
          <w:szCs w:val="28"/>
          <w:rtl/>
        </w:rPr>
      </w:pPr>
      <w:r w:rsidRPr="009217D5">
        <w:rPr>
          <w:rFonts w:ascii="David" w:hAnsi="David" w:cs="David" w:hint="cs"/>
          <w:b/>
          <w:bCs/>
          <w:color w:val="000000" w:themeColor="text1"/>
          <w:sz w:val="28"/>
          <w:szCs w:val="28"/>
          <w:rtl/>
        </w:rPr>
        <w:t>טקסט 1</w:t>
      </w:r>
    </w:p>
    <w:p w14:paraId="02FC6BB5" w14:textId="0B52EF03" w:rsidR="00BA2505" w:rsidRPr="00C61405" w:rsidRDefault="00BA2505" w:rsidP="0077540D">
      <w:pPr>
        <w:jc w:val="center"/>
        <w:rPr>
          <w:rFonts w:ascii="David" w:hAnsi="David" w:cs="David"/>
          <w:b/>
          <w:bCs/>
          <w:sz w:val="28"/>
          <w:szCs w:val="28"/>
          <w:rtl/>
        </w:rPr>
      </w:pPr>
      <w:bookmarkStart w:id="0" w:name="_Hlk191640991"/>
      <w:r w:rsidRPr="00C61405">
        <w:rPr>
          <w:rFonts w:ascii="David" w:hAnsi="David" w:cs="David"/>
          <w:b/>
          <w:bCs/>
          <w:sz w:val="28"/>
          <w:szCs w:val="28"/>
          <w:rtl/>
        </w:rPr>
        <w:t>זה סופו של כל בלון</w:t>
      </w:r>
    </w:p>
    <w:p w14:paraId="10AE42DC" w14:textId="0F4B8C40" w:rsidR="008A4625" w:rsidRPr="00C61405" w:rsidRDefault="008A4625" w:rsidP="0077540D">
      <w:pPr>
        <w:jc w:val="center"/>
        <w:rPr>
          <w:rFonts w:ascii="David" w:hAnsi="David" w:cs="David"/>
          <w:rtl/>
        </w:rPr>
      </w:pPr>
      <w:r w:rsidRPr="00C61405">
        <w:rPr>
          <w:rFonts w:ascii="David" w:hAnsi="David" w:cs="David"/>
          <w:rtl/>
        </w:rPr>
        <w:t>מעובד על פי  רחלי ווקס</w:t>
      </w:r>
    </w:p>
    <w:p w14:paraId="4A0B20F5" w14:textId="77777777" w:rsidR="008A4625" w:rsidRPr="008A4625" w:rsidRDefault="008A4625" w:rsidP="0077540D">
      <w:pPr>
        <w:rPr>
          <w:b/>
          <w:bCs/>
          <w:sz w:val="28"/>
          <w:szCs w:val="28"/>
          <w:rtl/>
        </w:rPr>
      </w:pPr>
    </w:p>
    <w:p w14:paraId="425BAF2E" w14:textId="3004585B" w:rsidR="00960E84" w:rsidRDefault="00960E84" w:rsidP="00C61405">
      <w:pPr>
        <w:spacing w:after="0" w:line="360" w:lineRule="auto"/>
        <w:jc w:val="both"/>
        <w:rPr>
          <w:rFonts w:ascii="David" w:hAnsi="David" w:cs="David"/>
          <w:sz w:val="24"/>
          <w:szCs w:val="24"/>
          <w:rtl/>
        </w:rPr>
      </w:pPr>
      <w:r w:rsidRPr="00960E84">
        <w:rPr>
          <w:rFonts w:ascii="David" w:hAnsi="David" w:cs="David" w:hint="cs"/>
          <w:b/>
          <w:bCs/>
          <w:sz w:val="24"/>
          <w:szCs w:val="24"/>
          <w:rtl/>
        </w:rPr>
        <w:t>פסקה א</w:t>
      </w:r>
      <w:r>
        <w:rPr>
          <w:rFonts w:ascii="David" w:hAnsi="David" w:cs="David" w:hint="cs"/>
          <w:sz w:val="24"/>
          <w:szCs w:val="24"/>
          <w:rtl/>
        </w:rPr>
        <w:t xml:space="preserve"> </w:t>
      </w:r>
      <w:r w:rsidR="00BA2505" w:rsidRPr="008A4625">
        <w:rPr>
          <w:rFonts w:ascii="David" w:hAnsi="David" w:cs="David"/>
          <w:sz w:val="24"/>
          <w:szCs w:val="24"/>
          <w:rtl/>
        </w:rPr>
        <w:t xml:space="preserve">חוגגים בר מצווה, יום הולדת או טקס סיום לימודים? נסו לא להפריח בלונים לאוויר </w:t>
      </w:r>
    </w:p>
    <w:p w14:paraId="079C40E9" w14:textId="77777777" w:rsidR="00960E84"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מרוב שמחה,</w:t>
      </w:r>
      <w:r w:rsidR="00960E84">
        <w:rPr>
          <w:rFonts w:ascii="David" w:hAnsi="David" w:cs="David" w:hint="cs"/>
          <w:sz w:val="24"/>
          <w:szCs w:val="24"/>
          <w:rtl/>
        </w:rPr>
        <w:t xml:space="preserve"> </w:t>
      </w:r>
      <w:r w:rsidRPr="008A4625">
        <w:rPr>
          <w:rFonts w:ascii="David" w:hAnsi="David" w:cs="David"/>
          <w:sz w:val="24"/>
          <w:szCs w:val="24"/>
          <w:rtl/>
        </w:rPr>
        <w:t xml:space="preserve">כי המסיבה שלכם עלולה לפגוע בציפורים, צבי ים ודולפינים ולגרום להם למוות איטי </w:t>
      </w:r>
    </w:p>
    <w:p w14:paraId="71B192FB" w14:textId="77777777" w:rsidR="00960E84"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וכואב. לטענת</w:t>
      </w:r>
      <w:r w:rsidR="00960E84">
        <w:rPr>
          <w:rFonts w:ascii="David" w:hAnsi="David" w:cs="David" w:hint="cs"/>
          <w:sz w:val="24"/>
          <w:szCs w:val="24"/>
          <w:rtl/>
        </w:rPr>
        <w:t xml:space="preserve"> </w:t>
      </w:r>
      <w:r w:rsidRPr="008A4625">
        <w:rPr>
          <w:rFonts w:ascii="David" w:hAnsi="David" w:cs="David"/>
          <w:sz w:val="24"/>
          <w:szCs w:val="24"/>
          <w:rtl/>
        </w:rPr>
        <w:t xml:space="preserve">רשות הטבע והגנים - כשהבלונים מגיעים לים אנחנו רואים מקרים של בעלי חיים </w:t>
      </w:r>
    </w:p>
    <w:p w14:paraId="56811CA5" w14:textId="6CF798E6" w:rsidR="00BA2505"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שבולעים אותם,</w:t>
      </w:r>
      <w:r w:rsidR="00960E84">
        <w:rPr>
          <w:rFonts w:ascii="David" w:hAnsi="David" w:cs="David" w:hint="cs"/>
          <w:sz w:val="24"/>
          <w:szCs w:val="24"/>
          <w:rtl/>
        </w:rPr>
        <w:t xml:space="preserve"> </w:t>
      </w:r>
      <w:r w:rsidRPr="008A4625">
        <w:rPr>
          <w:rFonts w:ascii="David" w:hAnsi="David" w:cs="David"/>
          <w:sz w:val="24"/>
          <w:szCs w:val="24"/>
          <w:rtl/>
        </w:rPr>
        <w:t>והם נשארים במים כפסולת.</w:t>
      </w:r>
    </w:p>
    <w:p w14:paraId="0FB66772" w14:textId="77777777" w:rsidR="003938DD" w:rsidRPr="008A4625" w:rsidRDefault="003938DD" w:rsidP="00C61405">
      <w:pPr>
        <w:spacing w:after="0" w:line="360" w:lineRule="auto"/>
        <w:jc w:val="both"/>
        <w:rPr>
          <w:rFonts w:ascii="David" w:hAnsi="David" w:cs="David"/>
          <w:sz w:val="24"/>
          <w:szCs w:val="24"/>
          <w:rtl/>
        </w:rPr>
      </w:pPr>
    </w:p>
    <w:p w14:paraId="20BCB753" w14:textId="31BE65D7" w:rsidR="00960E84" w:rsidRDefault="00960E84" w:rsidP="00C61405">
      <w:pPr>
        <w:spacing w:after="0" w:line="360" w:lineRule="auto"/>
        <w:jc w:val="both"/>
        <w:rPr>
          <w:rFonts w:ascii="David" w:hAnsi="David" w:cs="David"/>
          <w:sz w:val="24"/>
          <w:szCs w:val="24"/>
          <w:rtl/>
        </w:rPr>
      </w:pPr>
      <w:r w:rsidRPr="00960E84">
        <w:rPr>
          <w:rFonts w:ascii="David" w:hAnsi="David" w:cs="David" w:hint="cs"/>
          <w:b/>
          <w:bCs/>
          <w:sz w:val="24"/>
          <w:szCs w:val="24"/>
          <w:rtl/>
        </w:rPr>
        <w:t>פסקה ב</w:t>
      </w:r>
      <w:r>
        <w:rPr>
          <w:rFonts w:ascii="David" w:hAnsi="David" w:cs="David" w:hint="cs"/>
          <w:sz w:val="24"/>
          <w:szCs w:val="24"/>
          <w:rtl/>
        </w:rPr>
        <w:t xml:space="preserve"> </w:t>
      </w:r>
      <w:r w:rsidR="00BA2505" w:rsidRPr="008A4625">
        <w:rPr>
          <w:rFonts w:ascii="David" w:hAnsi="David" w:cs="David"/>
          <w:sz w:val="24"/>
          <w:szCs w:val="24"/>
          <w:rtl/>
        </w:rPr>
        <w:t xml:space="preserve">כשעשרות בלונים צבעוניים מתרוממים בקלילות אל עבר השמיים לנגד עינינו, אנחנו </w:t>
      </w:r>
    </w:p>
    <w:p w14:paraId="4142480B" w14:textId="77777777" w:rsidR="00960E84"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רואים רק</w:t>
      </w:r>
      <w:r w:rsidR="00960E84">
        <w:rPr>
          <w:rFonts w:ascii="David" w:hAnsi="David" w:cs="David" w:hint="cs"/>
          <w:sz w:val="24"/>
          <w:szCs w:val="24"/>
          <w:rtl/>
        </w:rPr>
        <w:t xml:space="preserve"> </w:t>
      </w:r>
      <w:r w:rsidRPr="008A4625">
        <w:rPr>
          <w:rFonts w:ascii="David" w:hAnsi="David" w:cs="David"/>
          <w:sz w:val="24"/>
          <w:szCs w:val="24"/>
          <w:rtl/>
        </w:rPr>
        <w:t xml:space="preserve">חלק מהתמונה: הבלונים הללו מוצאים את דרכם אל הקרקע ואל מקורות המים, שם </w:t>
      </w:r>
    </w:p>
    <w:p w14:paraId="4D6E0F34" w14:textId="77777777" w:rsidR="00960E84"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הם מזהמים</w:t>
      </w:r>
      <w:r w:rsidR="00960E84">
        <w:rPr>
          <w:rFonts w:ascii="David" w:hAnsi="David" w:cs="David" w:hint="cs"/>
          <w:sz w:val="24"/>
          <w:szCs w:val="24"/>
          <w:rtl/>
        </w:rPr>
        <w:t xml:space="preserve"> </w:t>
      </w:r>
      <w:r w:rsidRPr="008A4625">
        <w:rPr>
          <w:rFonts w:ascii="David" w:hAnsi="David" w:cs="David"/>
          <w:sz w:val="24"/>
          <w:szCs w:val="24"/>
          <w:rtl/>
        </w:rPr>
        <w:t xml:space="preserve">את הסביבה ועלולים אף לגרום למותם של בעלי חיים ימיים ויבשתיים. כשבלון מגיע </w:t>
      </w:r>
    </w:p>
    <w:p w14:paraId="7207D3EC" w14:textId="77777777" w:rsidR="00960E84"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לגובה של כמה</w:t>
      </w:r>
      <w:r w:rsidR="001D5C67">
        <w:rPr>
          <w:rFonts w:ascii="David" w:hAnsi="David" w:cs="David" w:hint="cs"/>
          <w:sz w:val="24"/>
          <w:szCs w:val="24"/>
          <w:rtl/>
        </w:rPr>
        <w:t xml:space="preserve"> </w:t>
      </w:r>
      <w:r w:rsidRPr="008A4625">
        <w:rPr>
          <w:rFonts w:ascii="David" w:hAnsi="David" w:cs="David"/>
          <w:sz w:val="24"/>
          <w:szCs w:val="24"/>
          <w:rtl/>
        </w:rPr>
        <w:t xml:space="preserve">קילומטרים, שם האוויר דליל, לחץ האוויר שבסביבתו נמוך משמעותית מלחץ </w:t>
      </w:r>
    </w:p>
    <w:p w14:paraId="04C0134A" w14:textId="77777777" w:rsidR="00960E84"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 xml:space="preserve">ההליום </w:t>
      </w:r>
      <w:r w:rsidR="00960E84">
        <w:rPr>
          <w:rFonts w:ascii="David" w:hAnsi="David" w:cs="David" w:hint="cs"/>
          <w:sz w:val="24"/>
          <w:szCs w:val="24"/>
          <w:rtl/>
        </w:rPr>
        <w:t xml:space="preserve"> </w:t>
      </w:r>
      <w:r w:rsidRPr="008A4625">
        <w:rPr>
          <w:rFonts w:ascii="David" w:hAnsi="David" w:cs="David"/>
          <w:sz w:val="24"/>
          <w:szCs w:val="24"/>
          <w:rtl/>
        </w:rPr>
        <w:t>שבתוכו, ולכן</w:t>
      </w:r>
      <w:r w:rsidR="008A4625">
        <w:rPr>
          <w:rFonts w:ascii="David" w:hAnsi="David" w:cs="David"/>
          <w:sz w:val="24"/>
          <w:szCs w:val="24"/>
        </w:rPr>
        <w:t xml:space="preserve"> </w:t>
      </w:r>
      <w:r w:rsidRPr="008A4625">
        <w:rPr>
          <w:rFonts w:ascii="David" w:hAnsi="David" w:cs="David"/>
          <w:sz w:val="24"/>
          <w:szCs w:val="24"/>
          <w:rtl/>
        </w:rPr>
        <w:t xml:space="preserve">ההליום שואף להשוות את הלחצים ולצאת מן הבלון – מה שגורם לבלון </w:t>
      </w:r>
    </w:p>
    <w:p w14:paraId="60E180B9" w14:textId="36A8CCA8" w:rsidR="00BA2505"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 xml:space="preserve">להתפוצץ. </w:t>
      </w:r>
      <w:r w:rsidR="00960E84">
        <w:rPr>
          <w:rFonts w:ascii="David" w:hAnsi="David" w:cs="David" w:hint="cs"/>
          <w:sz w:val="24"/>
          <w:szCs w:val="24"/>
          <w:rtl/>
        </w:rPr>
        <w:t xml:space="preserve"> </w:t>
      </w:r>
      <w:r w:rsidRPr="008A4625">
        <w:rPr>
          <w:rFonts w:ascii="David" w:hAnsi="David" w:cs="David"/>
          <w:sz w:val="24"/>
          <w:szCs w:val="24"/>
          <w:rtl/>
        </w:rPr>
        <w:t>או אז, שאריות</w:t>
      </w:r>
      <w:r w:rsidR="008A4625">
        <w:rPr>
          <w:rFonts w:ascii="David" w:hAnsi="David" w:cs="David"/>
          <w:sz w:val="24"/>
          <w:szCs w:val="24"/>
        </w:rPr>
        <w:t xml:space="preserve"> </w:t>
      </w:r>
      <w:r w:rsidRPr="008A4625">
        <w:rPr>
          <w:rFonts w:ascii="David" w:hAnsi="David" w:cs="David"/>
          <w:sz w:val="24"/>
          <w:szCs w:val="24"/>
          <w:rtl/>
        </w:rPr>
        <w:t>הבלונים צונחות לקרקע ומצטברות בסביבה בכמויות גדולות.</w:t>
      </w:r>
    </w:p>
    <w:p w14:paraId="3A657E54" w14:textId="77777777" w:rsidR="003938DD" w:rsidRPr="008A4625" w:rsidRDefault="003938DD" w:rsidP="00C61405">
      <w:pPr>
        <w:spacing w:after="0" w:line="360" w:lineRule="auto"/>
        <w:jc w:val="both"/>
        <w:rPr>
          <w:rFonts w:ascii="David" w:hAnsi="David" w:cs="David"/>
          <w:sz w:val="24"/>
          <w:szCs w:val="24"/>
          <w:rtl/>
        </w:rPr>
      </w:pPr>
    </w:p>
    <w:p w14:paraId="743AF405" w14:textId="7055A738" w:rsidR="00960E84" w:rsidRDefault="00960E84" w:rsidP="00C61405">
      <w:pPr>
        <w:spacing w:after="0" w:line="360" w:lineRule="auto"/>
        <w:jc w:val="both"/>
        <w:rPr>
          <w:rFonts w:ascii="David" w:hAnsi="David" w:cs="David"/>
          <w:sz w:val="24"/>
          <w:szCs w:val="24"/>
          <w:rtl/>
        </w:rPr>
      </w:pPr>
      <w:r w:rsidRPr="00960E84">
        <w:rPr>
          <w:rFonts w:ascii="David" w:hAnsi="David" w:cs="David" w:hint="cs"/>
          <w:b/>
          <w:bCs/>
          <w:sz w:val="24"/>
          <w:szCs w:val="24"/>
          <w:rtl/>
        </w:rPr>
        <w:t>פסקה ג</w:t>
      </w:r>
      <w:r>
        <w:rPr>
          <w:rFonts w:ascii="David" w:hAnsi="David" w:cs="David" w:hint="cs"/>
          <w:sz w:val="24"/>
          <w:szCs w:val="24"/>
          <w:rtl/>
        </w:rPr>
        <w:t xml:space="preserve"> </w:t>
      </w:r>
      <w:r w:rsidR="00BA2505" w:rsidRPr="008A4625">
        <w:rPr>
          <w:rFonts w:ascii="David" w:hAnsi="David" w:cs="David"/>
          <w:sz w:val="24"/>
          <w:szCs w:val="24"/>
          <w:rtl/>
        </w:rPr>
        <w:t>באחד מהחופים במדינת וירג'יניה שבארצות הברית מצאו</w:t>
      </w:r>
      <w:r w:rsidR="0043142B" w:rsidRPr="008A4625">
        <w:rPr>
          <w:rFonts w:ascii="David" w:hAnsi="David" w:cs="David"/>
          <w:sz w:val="24"/>
          <w:szCs w:val="24"/>
          <w:rtl/>
        </w:rPr>
        <w:t xml:space="preserve"> </w:t>
      </w:r>
      <w:r w:rsidR="00BA2505" w:rsidRPr="008A4625">
        <w:rPr>
          <w:rFonts w:ascii="David" w:hAnsi="David" w:cs="David"/>
          <w:sz w:val="24"/>
          <w:szCs w:val="24"/>
          <w:rtl/>
        </w:rPr>
        <w:t xml:space="preserve">החוקרים פסולת בלונים </w:t>
      </w:r>
    </w:p>
    <w:p w14:paraId="18C6EF58" w14:textId="77777777" w:rsidR="00960E84"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בצפיפות של</w:t>
      </w:r>
      <w:r w:rsidR="00960E84">
        <w:rPr>
          <w:rFonts w:ascii="David" w:hAnsi="David" w:cs="David" w:hint="cs"/>
          <w:sz w:val="24"/>
          <w:szCs w:val="24"/>
          <w:rtl/>
        </w:rPr>
        <w:t xml:space="preserve"> 170</w:t>
      </w:r>
      <w:r w:rsidR="008A4625">
        <w:rPr>
          <w:rFonts w:ascii="David" w:hAnsi="David" w:cs="David"/>
          <w:sz w:val="24"/>
          <w:szCs w:val="24"/>
        </w:rPr>
        <w:t xml:space="preserve"> </w:t>
      </w:r>
      <w:r w:rsidRPr="008A4625">
        <w:rPr>
          <w:rFonts w:ascii="David" w:hAnsi="David" w:cs="David"/>
          <w:sz w:val="24"/>
          <w:szCs w:val="24"/>
          <w:rtl/>
        </w:rPr>
        <w:t>פריטים לכל קילומטר של חוף.</w:t>
      </w:r>
      <w:r w:rsidR="00B759D0" w:rsidRPr="008A4625">
        <w:rPr>
          <w:rFonts w:ascii="David" w:hAnsi="David" w:cs="David"/>
          <w:sz w:val="24"/>
          <w:szCs w:val="24"/>
          <w:rtl/>
        </w:rPr>
        <w:t xml:space="preserve"> </w:t>
      </w:r>
      <w:r w:rsidRPr="008A4625">
        <w:rPr>
          <w:rFonts w:ascii="David" w:hAnsi="David" w:cs="David"/>
          <w:sz w:val="24"/>
          <w:szCs w:val="24"/>
          <w:rtl/>
        </w:rPr>
        <w:t>60 אחוז מתוך פסולת</w:t>
      </w:r>
      <w:r w:rsidR="0043142B" w:rsidRPr="008A4625">
        <w:rPr>
          <w:rFonts w:ascii="David" w:hAnsi="David" w:cs="David"/>
          <w:sz w:val="24"/>
          <w:szCs w:val="24"/>
          <w:rtl/>
        </w:rPr>
        <w:t xml:space="preserve"> </w:t>
      </w:r>
      <w:r w:rsidRPr="008A4625">
        <w:rPr>
          <w:rFonts w:ascii="David" w:hAnsi="David" w:cs="David"/>
          <w:sz w:val="24"/>
          <w:szCs w:val="24"/>
          <w:rtl/>
        </w:rPr>
        <w:t xml:space="preserve">הבלונים שנמצאה במחקר </w:t>
      </w:r>
    </w:p>
    <w:p w14:paraId="309F9369" w14:textId="77777777" w:rsidR="00960E84"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 xml:space="preserve">אותרה באזורים </w:t>
      </w:r>
      <w:r w:rsidR="008A4625">
        <w:rPr>
          <w:rFonts w:ascii="David" w:hAnsi="David" w:cs="David"/>
          <w:sz w:val="24"/>
          <w:szCs w:val="24"/>
        </w:rPr>
        <w:t xml:space="preserve"> </w:t>
      </w:r>
      <w:r w:rsidRPr="008A4625">
        <w:rPr>
          <w:rFonts w:ascii="David" w:hAnsi="David" w:cs="David"/>
          <w:sz w:val="24"/>
          <w:szCs w:val="24"/>
          <w:rtl/>
        </w:rPr>
        <w:t>הגבוהים ביותר של החוף, שמהווים אתרי קינון לצבים</w:t>
      </w:r>
      <w:r w:rsidR="0043142B" w:rsidRPr="008A4625">
        <w:rPr>
          <w:rFonts w:ascii="David" w:hAnsi="David" w:cs="David"/>
          <w:sz w:val="24"/>
          <w:szCs w:val="24"/>
          <w:rtl/>
        </w:rPr>
        <w:t xml:space="preserve"> </w:t>
      </w:r>
      <w:r w:rsidRPr="008A4625">
        <w:rPr>
          <w:rFonts w:ascii="David" w:hAnsi="David" w:cs="David"/>
          <w:sz w:val="24"/>
          <w:szCs w:val="24"/>
          <w:rtl/>
        </w:rPr>
        <w:t>ולציפורים.</w:t>
      </w:r>
      <w:r w:rsidR="00935101" w:rsidRPr="008A4625">
        <w:rPr>
          <w:rFonts w:ascii="David" w:hAnsi="David" w:cs="David"/>
          <w:sz w:val="24"/>
          <w:szCs w:val="24"/>
          <w:rtl/>
        </w:rPr>
        <w:t xml:space="preserve"> </w:t>
      </w:r>
      <w:r w:rsidRPr="008A4625">
        <w:rPr>
          <w:rFonts w:ascii="David" w:hAnsi="David" w:cs="David"/>
          <w:sz w:val="24"/>
          <w:szCs w:val="24"/>
          <w:rtl/>
        </w:rPr>
        <w:t xml:space="preserve">במסגרת ימי </w:t>
      </w:r>
    </w:p>
    <w:p w14:paraId="07DCAAAF" w14:textId="77777777" w:rsidR="00960E84"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 xml:space="preserve">הניקיון השנתיים </w:t>
      </w:r>
      <w:r w:rsidR="008A4625">
        <w:rPr>
          <w:rFonts w:ascii="David" w:hAnsi="David" w:cs="David"/>
          <w:sz w:val="24"/>
          <w:szCs w:val="24"/>
        </w:rPr>
        <w:t xml:space="preserve"> </w:t>
      </w:r>
      <w:r w:rsidRPr="008A4625">
        <w:rPr>
          <w:rFonts w:ascii="David" w:hAnsi="David" w:cs="David"/>
          <w:sz w:val="24"/>
          <w:szCs w:val="24"/>
          <w:rtl/>
        </w:rPr>
        <w:t>שערכה עמותת "</w:t>
      </w:r>
      <w:r w:rsidRPr="008A4625">
        <w:rPr>
          <w:rFonts w:ascii="David" w:hAnsi="David" w:cs="David"/>
          <w:sz w:val="24"/>
          <w:szCs w:val="24"/>
        </w:rPr>
        <w:t>Conservancy Ocean</w:t>
      </w:r>
      <w:r w:rsidRPr="008A4625">
        <w:rPr>
          <w:rFonts w:ascii="David" w:hAnsi="David" w:cs="David"/>
          <w:sz w:val="24"/>
          <w:szCs w:val="24"/>
          <w:rtl/>
        </w:rPr>
        <w:t xml:space="preserve"> "</w:t>
      </w:r>
      <w:r w:rsidR="00935101" w:rsidRPr="008A4625">
        <w:rPr>
          <w:rFonts w:ascii="David" w:hAnsi="David" w:cs="David"/>
          <w:sz w:val="24"/>
          <w:szCs w:val="24"/>
          <w:rtl/>
        </w:rPr>
        <w:t xml:space="preserve"> </w:t>
      </w:r>
      <w:r w:rsidRPr="008A4625">
        <w:rPr>
          <w:rFonts w:ascii="David" w:hAnsi="David" w:cs="David"/>
          <w:sz w:val="24"/>
          <w:szCs w:val="24"/>
          <w:rtl/>
        </w:rPr>
        <w:t xml:space="preserve">בין השנים </w:t>
      </w:r>
      <w:r w:rsidR="00935101" w:rsidRPr="008A4625">
        <w:rPr>
          <w:rFonts w:ascii="David" w:hAnsi="David" w:cs="David"/>
          <w:sz w:val="24"/>
          <w:szCs w:val="24"/>
          <w:rtl/>
        </w:rPr>
        <w:t>2016-2008</w:t>
      </w:r>
      <w:r w:rsidRPr="008A4625">
        <w:rPr>
          <w:rFonts w:ascii="David" w:hAnsi="David" w:cs="David"/>
          <w:sz w:val="24"/>
          <w:szCs w:val="24"/>
          <w:rtl/>
        </w:rPr>
        <w:t xml:space="preserve"> ,</w:t>
      </w:r>
      <w:r w:rsidR="00935101" w:rsidRPr="008A4625">
        <w:rPr>
          <w:rFonts w:ascii="David" w:hAnsi="David" w:cs="David"/>
          <w:sz w:val="24"/>
          <w:szCs w:val="24"/>
          <w:rtl/>
        </w:rPr>
        <w:t xml:space="preserve"> </w:t>
      </w:r>
      <w:r w:rsidRPr="008A4625">
        <w:rPr>
          <w:rFonts w:ascii="David" w:hAnsi="David" w:cs="David"/>
          <w:sz w:val="24"/>
          <w:szCs w:val="24"/>
          <w:rtl/>
        </w:rPr>
        <w:t xml:space="preserve">נמצאו </w:t>
      </w:r>
    </w:p>
    <w:p w14:paraId="212929E2" w14:textId="3D76B8C3" w:rsidR="00BA2505" w:rsidRDefault="00BA2505" w:rsidP="00C61405">
      <w:pPr>
        <w:spacing w:after="0" w:line="360" w:lineRule="auto"/>
        <w:jc w:val="both"/>
        <w:rPr>
          <w:rFonts w:ascii="David" w:hAnsi="David" w:cs="David"/>
          <w:sz w:val="24"/>
          <w:szCs w:val="24"/>
          <w:rtl/>
        </w:rPr>
      </w:pPr>
      <w:r w:rsidRPr="008A4625">
        <w:rPr>
          <w:rFonts w:ascii="David" w:hAnsi="David" w:cs="David"/>
          <w:sz w:val="24"/>
          <w:szCs w:val="24"/>
          <w:rtl/>
        </w:rPr>
        <w:t>במצטבר מעל 630 אלף בלונים ברחבי העולם – כלומר עשרות אלפי בלונים בכל פעם.</w:t>
      </w:r>
    </w:p>
    <w:p w14:paraId="01E7E72B" w14:textId="77777777" w:rsidR="003938DD" w:rsidRPr="008A4625" w:rsidRDefault="003938DD" w:rsidP="003938DD">
      <w:pPr>
        <w:spacing w:after="0" w:line="360" w:lineRule="auto"/>
        <w:jc w:val="both"/>
        <w:rPr>
          <w:rFonts w:ascii="David" w:hAnsi="David" w:cs="David"/>
          <w:sz w:val="24"/>
          <w:szCs w:val="24"/>
          <w:rtl/>
        </w:rPr>
      </w:pPr>
    </w:p>
    <w:p w14:paraId="60ACE2C8" w14:textId="20FCFF70" w:rsidR="00960E84" w:rsidRDefault="00960E84" w:rsidP="003938DD">
      <w:pPr>
        <w:spacing w:after="0" w:line="360" w:lineRule="auto"/>
        <w:jc w:val="both"/>
        <w:rPr>
          <w:rFonts w:ascii="David" w:hAnsi="David" w:cs="David"/>
          <w:sz w:val="24"/>
          <w:szCs w:val="24"/>
          <w:rtl/>
        </w:rPr>
      </w:pPr>
      <w:r w:rsidRPr="00960E84">
        <w:rPr>
          <w:rFonts w:ascii="David" w:hAnsi="David" w:cs="David" w:hint="cs"/>
          <w:b/>
          <w:bCs/>
          <w:sz w:val="24"/>
          <w:szCs w:val="24"/>
          <w:rtl/>
        </w:rPr>
        <w:t>פסקה ד</w:t>
      </w:r>
      <w:r>
        <w:rPr>
          <w:rFonts w:ascii="David" w:hAnsi="David" w:cs="David" w:hint="cs"/>
          <w:sz w:val="24"/>
          <w:szCs w:val="24"/>
          <w:rtl/>
        </w:rPr>
        <w:t xml:space="preserve"> </w:t>
      </w:r>
      <w:r w:rsidR="00BA2505" w:rsidRPr="008A4625">
        <w:rPr>
          <w:rFonts w:ascii="David" w:hAnsi="David" w:cs="David"/>
          <w:sz w:val="24"/>
          <w:szCs w:val="24"/>
          <w:rtl/>
        </w:rPr>
        <w:t xml:space="preserve">הנפגעים העיקריים מהתופעה הם בעלי החיים הימיים. כששאריות הבלונים מגיעות </w:t>
      </w:r>
    </w:p>
    <w:p w14:paraId="3C3D4468" w14:textId="77777777" w:rsidR="00960E84" w:rsidRDefault="00BA2505" w:rsidP="003938DD">
      <w:pPr>
        <w:spacing w:after="0" w:line="360" w:lineRule="auto"/>
        <w:jc w:val="both"/>
        <w:rPr>
          <w:rFonts w:ascii="David" w:hAnsi="David" w:cs="David"/>
          <w:sz w:val="24"/>
          <w:szCs w:val="24"/>
          <w:rtl/>
        </w:rPr>
      </w:pPr>
      <w:r w:rsidRPr="008A4625">
        <w:rPr>
          <w:rFonts w:ascii="David" w:hAnsi="David" w:cs="David"/>
          <w:sz w:val="24"/>
          <w:szCs w:val="24"/>
          <w:rtl/>
        </w:rPr>
        <w:lastRenderedPageBreak/>
        <w:t>לנחלים,</w:t>
      </w:r>
      <w:r w:rsidR="00960E84">
        <w:rPr>
          <w:rFonts w:ascii="David" w:hAnsi="David" w:cs="David" w:hint="cs"/>
          <w:sz w:val="24"/>
          <w:szCs w:val="24"/>
          <w:rtl/>
        </w:rPr>
        <w:t xml:space="preserve"> </w:t>
      </w:r>
      <w:r w:rsidRPr="008A4625">
        <w:rPr>
          <w:rFonts w:ascii="David" w:hAnsi="David" w:cs="David"/>
          <w:sz w:val="24"/>
          <w:szCs w:val="24"/>
          <w:rtl/>
        </w:rPr>
        <w:t xml:space="preserve">לאגמים ולחופים הן צפות, </w:t>
      </w:r>
      <w:proofErr w:type="spellStart"/>
      <w:r w:rsidRPr="008A4625">
        <w:rPr>
          <w:rFonts w:ascii="David" w:hAnsi="David" w:cs="David"/>
          <w:sz w:val="24"/>
          <w:szCs w:val="24"/>
          <w:rtl/>
        </w:rPr>
        <w:t>וקצוותיהם</w:t>
      </w:r>
      <w:proofErr w:type="spellEnd"/>
      <w:r w:rsidRPr="008A4625">
        <w:rPr>
          <w:rFonts w:ascii="David" w:hAnsi="David" w:cs="David"/>
          <w:sz w:val="24"/>
          <w:szCs w:val="24"/>
          <w:rtl/>
        </w:rPr>
        <w:t xml:space="preserve"> הגרוסים דומים פעמים רבות לזרועות דקות רבות, </w:t>
      </w:r>
    </w:p>
    <w:p w14:paraId="559075AE" w14:textId="77777777" w:rsidR="00960E84" w:rsidRDefault="00BA2505" w:rsidP="003938DD">
      <w:pPr>
        <w:spacing w:after="0" w:line="360" w:lineRule="auto"/>
        <w:jc w:val="both"/>
        <w:rPr>
          <w:rFonts w:ascii="David" w:hAnsi="David" w:cs="David"/>
          <w:sz w:val="24"/>
          <w:szCs w:val="24"/>
          <w:rtl/>
        </w:rPr>
      </w:pPr>
      <w:r w:rsidRPr="008A4625">
        <w:rPr>
          <w:rFonts w:ascii="David" w:hAnsi="David" w:cs="David"/>
          <w:sz w:val="24"/>
          <w:szCs w:val="24"/>
          <w:rtl/>
        </w:rPr>
        <w:t>מה שעלול</w:t>
      </w:r>
      <w:r w:rsidR="008A4625">
        <w:rPr>
          <w:rFonts w:ascii="David" w:hAnsi="David" w:cs="David"/>
          <w:sz w:val="24"/>
          <w:szCs w:val="24"/>
        </w:rPr>
        <w:t xml:space="preserve"> </w:t>
      </w:r>
      <w:r w:rsidRPr="008A4625">
        <w:rPr>
          <w:rFonts w:ascii="David" w:hAnsi="David" w:cs="David"/>
          <w:sz w:val="24"/>
          <w:szCs w:val="24"/>
          <w:rtl/>
        </w:rPr>
        <w:t xml:space="preserve">לגרום לבעלי חיים לחשוב שמדובר ביצורים שמהם הם ניזונים, כגון מדוזות. כשבעלי </w:t>
      </w:r>
    </w:p>
    <w:p w14:paraId="6A0B68C7" w14:textId="77777777" w:rsidR="00960E84" w:rsidRDefault="00BA2505" w:rsidP="003938DD">
      <w:pPr>
        <w:spacing w:after="0" w:line="360" w:lineRule="auto"/>
        <w:jc w:val="both"/>
        <w:rPr>
          <w:rFonts w:ascii="David" w:hAnsi="David" w:cs="David"/>
          <w:sz w:val="24"/>
          <w:szCs w:val="24"/>
          <w:rtl/>
        </w:rPr>
      </w:pPr>
      <w:r w:rsidRPr="008A4625">
        <w:rPr>
          <w:rFonts w:ascii="David" w:hAnsi="David" w:cs="David"/>
          <w:sz w:val="24"/>
          <w:szCs w:val="24"/>
          <w:rtl/>
        </w:rPr>
        <w:t>החיים האלה,</w:t>
      </w:r>
      <w:r w:rsidR="008A4625">
        <w:rPr>
          <w:rFonts w:ascii="David" w:hAnsi="David" w:cs="David"/>
          <w:sz w:val="24"/>
          <w:szCs w:val="24"/>
        </w:rPr>
        <w:t xml:space="preserve"> </w:t>
      </w:r>
      <w:r w:rsidRPr="008A4625">
        <w:rPr>
          <w:rFonts w:ascii="David" w:hAnsi="David" w:cs="David"/>
          <w:sz w:val="24"/>
          <w:szCs w:val="24"/>
          <w:rtl/>
        </w:rPr>
        <w:t xml:space="preserve">ביניהם צבי ים, דגים ודולפינים, וכן חיות יבשתיות כמו ציפורים, אוכלים את </w:t>
      </w:r>
    </w:p>
    <w:p w14:paraId="508A6DF7" w14:textId="77777777" w:rsidR="00960E84" w:rsidRDefault="00BA2505" w:rsidP="003938DD">
      <w:pPr>
        <w:spacing w:after="0" w:line="360" w:lineRule="auto"/>
        <w:jc w:val="both"/>
        <w:rPr>
          <w:rFonts w:ascii="David" w:hAnsi="David" w:cs="David"/>
          <w:sz w:val="24"/>
          <w:szCs w:val="24"/>
          <w:rtl/>
        </w:rPr>
      </w:pPr>
      <w:r w:rsidRPr="008A4625">
        <w:rPr>
          <w:rFonts w:ascii="David" w:hAnsi="David" w:cs="David"/>
          <w:sz w:val="24"/>
          <w:szCs w:val="24"/>
          <w:rtl/>
        </w:rPr>
        <w:t>הבלונים, הם עלולים</w:t>
      </w:r>
      <w:r w:rsidR="008A4625">
        <w:rPr>
          <w:rFonts w:ascii="David" w:hAnsi="David" w:cs="David"/>
          <w:sz w:val="24"/>
          <w:szCs w:val="24"/>
        </w:rPr>
        <w:t xml:space="preserve"> </w:t>
      </w:r>
      <w:r w:rsidRPr="008A4625">
        <w:rPr>
          <w:rFonts w:ascii="David" w:hAnsi="David" w:cs="David"/>
          <w:sz w:val="24"/>
          <w:szCs w:val="24"/>
          <w:rtl/>
        </w:rPr>
        <w:t xml:space="preserve">להיתקע במערכת העיכול שלהם, לחסום אותה ולמנוע ממנה לתפקד, מה </w:t>
      </w:r>
    </w:p>
    <w:p w14:paraId="2497D86F" w14:textId="23499676" w:rsidR="00960E84" w:rsidRDefault="00BA2505" w:rsidP="003938DD">
      <w:pPr>
        <w:spacing w:after="0" w:line="360" w:lineRule="auto"/>
        <w:jc w:val="both"/>
        <w:rPr>
          <w:rFonts w:ascii="David" w:hAnsi="David" w:cs="David"/>
          <w:sz w:val="24"/>
          <w:szCs w:val="24"/>
          <w:rtl/>
        </w:rPr>
      </w:pPr>
      <w:r w:rsidRPr="008A4625">
        <w:rPr>
          <w:rFonts w:ascii="David" w:hAnsi="David" w:cs="David"/>
          <w:sz w:val="24"/>
          <w:szCs w:val="24"/>
          <w:rtl/>
        </w:rPr>
        <w:t>שמוביל למוות א</w:t>
      </w:r>
      <w:r w:rsidR="00D60C65">
        <w:rPr>
          <w:rFonts w:ascii="David" w:hAnsi="David" w:cs="David" w:hint="cs"/>
          <w:sz w:val="24"/>
          <w:szCs w:val="24"/>
          <w:rtl/>
        </w:rPr>
        <w:t>י</w:t>
      </w:r>
      <w:r w:rsidRPr="008A4625">
        <w:rPr>
          <w:rFonts w:ascii="David" w:hAnsi="David" w:cs="David"/>
          <w:sz w:val="24"/>
          <w:szCs w:val="24"/>
          <w:rtl/>
        </w:rPr>
        <w:t>טי וכואב</w:t>
      </w:r>
      <w:r w:rsidR="008A4625">
        <w:rPr>
          <w:rFonts w:ascii="David" w:hAnsi="David" w:cs="David"/>
          <w:sz w:val="24"/>
          <w:szCs w:val="24"/>
        </w:rPr>
        <w:t xml:space="preserve"> </w:t>
      </w:r>
      <w:r w:rsidRPr="008A4625">
        <w:rPr>
          <w:rFonts w:ascii="David" w:hAnsi="David" w:cs="David"/>
          <w:sz w:val="24"/>
          <w:szCs w:val="24"/>
          <w:rtl/>
        </w:rPr>
        <w:t xml:space="preserve">ברעב. הסרטים שמחוברים בדרך כלל לקצה הבלון מהווים גם הם סכנה </w:t>
      </w:r>
    </w:p>
    <w:p w14:paraId="52AE0342" w14:textId="77777777" w:rsidR="00960E84" w:rsidRDefault="00BA2505" w:rsidP="003938DD">
      <w:pPr>
        <w:spacing w:after="0" w:line="360" w:lineRule="auto"/>
        <w:jc w:val="both"/>
        <w:rPr>
          <w:rFonts w:ascii="David" w:hAnsi="David" w:cs="David"/>
          <w:sz w:val="24"/>
          <w:szCs w:val="24"/>
          <w:rtl/>
        </w:rPr>
      </w:pPr>
      <w:r w:rsidRPr="008A4625">
        <w:rPr>
          <w:rFonts w:ascii="David" w:hAnsi="David" w:cs="David"/>
          <w:sz w:val="24"/>
          <w:szCs w:val="24"/>
          <w:rtl/>
        </w:rPr>
        <w:t>חמורה עבור בעלי חיים,</w:t>
      </w:r>
      <w:r w:rsidR="008A4625">
        <w:rPr>
          <w:rFonts w:ascii="David" w:hAnsi="David" w:cs="David"/>
          <w:sz w:val="24"/>
          <w:szCs w:val="24"/>
        </w:rPr>
        <w:t xml:space="preserve"> </w:t>
      </w:r>
      <w:r w:rsidRPr="008A4625">
        <w:rPr>
          <w:rFonts w:ascii="David" w:hAnsi="David" w:cs="David"/>
          <w:sz w:val="24"/>
          <w:szCs w:val="24"/>
          <w:rtl/>
        </w:rPr>
        <w:t xml:space="preserve">משום שהם מסתבכים פעמים רבות בעצים, בשיחים ובחוטי חשמל. </w:t>
      </w:r>
    </w:p>
    <w:p w14:paraId="667F667E" w14:textId="77777777" w:rsidR="00960E84" w:rsidRDefault="00BA2505" w:rsidP="003938DD">
      <w:pPr>
        <w:spacing w:after="0" w:line="360" w:lineRule="auto"/>
        <w:jc w:val="both"/>
        <w:rPr>
          <w:rFonts w:ascii="David" w:hAnsi="David" w:cs="David"/>
          <w:sz w:val="24"/>
          <w:szCs w:val="24"/>
          <w:rtl/>
        </w:rPr>
      </w:pPr>
      <w:r w:rsidRPr="008A4625">
        <w:rPr>
          <w:rFonts w:ascii="David" w:hAnsi="David" w:cs="David"/>
          <w:sz w:val="24"/>
          <w:szCs w:val="24"/>
          <w:rtl/>
        </w:rPr>
        <w:t>ציפורים רבות נפצעות כשמקורן</w:t>
      </w:r>
      <w:r w:rsidR="008A4625">
        <w:rPr>
          <w:rFonts w:ascii="David" w:hAnsi="David" w:cs="David"/>
          <w:sz w:val="24"/>
          <w:szCs w:val="24"/>
        </w:rPr>
        <w:t xml:space="preserve"> </w:t>
      </w:r>
      <w:r w:rsidRPr="008A4625">
        <w:rPr>
          <w:rFonts w:ascii="David" w:hAnsi="David" w:cs="David"/>
          <w:sz w:val="24"/>
          <w:szCs w:val="24"/>
          <w:rtl/>
        </w:rPr>
        <w:t xml:space="preserve">או כנפיהן מסתבכים בסרטים. במקרים רבים, ציפורים נתקעות </w:t>
      </w:r>
    </w:p>
    <w:p w14:paraId="412462F9" w14:textId="408BE363" w:rsidR="00BA2505" w:rsidRDefault="00BA2505" w:rsidP="003938DD">
      <w:pPr>
        <w:spacing w:after="0" w:line="360" w:lineRule="auto"/>
        <w:jc w:val="both"/>
        <w:rPr>
          <w:rFonts w:ascii="David" w:hAnsi="David" w:cs="David"/>
          <w:sz w:val="24"/>
          <w:szCs w:val="24"/>
          <w:rtl/>
        </w:rPr>
      </w:pPr>
      <w:r w:rsidRPr="008A4625">
        <w:rPr>
          <w:rFonts w:ascii="David" w:hAnsi="David" w:cs="David"/>
          <w:sz w:val="24"/>
          <w:szCs w:val="24"/>
          <w:rtl/>
        </w:rPr>
        <w:t>בסבך הסרטים ללא אפשרות</w:t>
      </w:r>
      <w:r w:rsidR="008A4625">
        <w:rPr>
          <w:rFonts w:ascii="David" w:hAnsi="David" w:cs="David"/>
          <w:sz w:val="24"/>
          <w:szCs w:val="24"/>
        </w:rPr>
        <w:t xml:space="preserve"> </w:t>
      </w:r>
      <w:r w:rsidRPr="008A4625">
        <w:rPr>
          <w:rFonts w:ascii="David" w:hAnsi="David" w:cs="David"/>
          <w:sz w:val="24"/>
          <w:szCs w:val="24"/>
          <w:rtl/>
        </w:rPr>
        <w:t>להימלט, לזוז או לאכול, ואף נחנקות בגללם למוות.</w:t>
      </w:r>
    </w:p>
    <w:p w14:paraId="55E8E357" w14:textId="77777777" w:rsidR="003938DD" w:rsidRPr="008A4625" w:rsidRDefault="003938DD" w:rsidP="003938DD">
      <w:pPr>
        <w:spacing w:after="0" w:line="360" w:lineRule="auto"/>
        <w:jc w:val="both"/>
        <w:rPr>
          <w:rFonts w:ascii="David" w:hAnsi="David" w:cs="David"/>
          <w:sz w:val="24"/>
          <w:szCs w:val="24"/>
          <w:rtl/>
        </w:rPr>
      </w:pPr>
    </w:p>
    <w:p w14:paraId="26DCED8C" w14:textId="24E03B57" w:rsidR="00960E84" w:rsidRDefault="00960E84" w:rsidP="003938DD">
      <w:pPr>
        <w:spacing w:after="0" w:line="360" w:lineRule="auto"/>
        <w:jc w:val="both"/>
        <w:rPr>
          <w:rFonts w:ascii="David" w:hAnsi="David" w:cs="David"/>
          <w:sz w:val="24"/>
          <w:szCs w:val="24"/>
          <w:rtl/>
        </w:rPr>
      </w:pPr>
      <w:r w:rsidRPr="00960E84">
        <w:rPr>
          <w:rFonts w:ascii="David" w:hAnsi="David" w:cs="David" w:hint="cs"/>
          <w:b/>
          <w:bCs/>
          <w:sz w:val="24"/>
          <w:szCs w:val="24"/>
          <w:rtl/>
        </w:rPr>
        <w:t>פסקה ה</w:t>
      </w:r>
      <w:r>
        <w:rPr>
          <w:rFonts w:ascii="David" w:hAnsi="David" w:cs="David" w:hint="cs"/>
          <w:sz w:val="24"/>
          <w:szCs w:val="24"/>
          <w:rtl/>
        </w:rPr>
        <w:t xml:space="preserve"> </w:t>
      </w:r>
      <w:r w:rsidR="00BA2505" w:rsidRPr="008A4625">
        <w:rPr>
          <w:rFonts w:ascii="David" w:hAnsi="David" w:cs="David"/>
          <w:sz w:val="24"/>
          <w:szCs w:val="24"/>
          <w:rtl/>
        </w:rPr>
        <w:t xml:space="preserve">מעבר לכך, הבלונים המשומשים הם פשוט פסולת, שמלכלכת את הסביבה. גם בלונים </w:t>
      </w:r>
    </w:p>
    <w:p w14:paraId="441CD122" w14:textId="2AEA156D" w:rsidR="00960E84" w:rsidRDefault="00BA2505" w:rsidP="0085386E">
      <w:pPr>
        <w:spacing w:after="0" w:line="360" w:lineRule="auto"/>
        <w:jc w:val="both"/>
        <w:rPr>
          <w:rFonts w:ascii="David" w:hAnsi="David" w:cs="David"/>
          <w:sz w:val="24"/>
          <w:szCs w:val="24"/>
          <w:rtl/>
        </w:rPr>
      </w:pPr>
      <w:r w:rsidRPr="008A4625">
        <w:rPr>
          <w:rFonts w:ascii="David" w:hAnsi="David" w:cs="David"/>
          <w:sz w:val="24"/>
          <w:szCs w:val="24"/>
          <w:rtl/>
        </w:rPr>
        <w:t>שמשווקים</w:t>
      </w:r>
      <w:r w:rsidR="00960E84">
        <w:rPr>
          <w:rFonts w:ascii="David" w:hAnsi="David" w:cs="David" w:hint="cs"/>
          <w:sz w:val="24"/>
          <w:szCs w:val="24"/>
          <w:rtl/>
        </w:rPr>
        <w:t xml:space="preserve"> </w:t>
      </w:r>
      <w:r w:rsidRPr="008A4625">
        <w:rPr>
          <w:rFonts w:ascii="David" w:hAnsi="David" w:cs="David"/>
          <w:sz w:val="24"/>
          <w:szCs w:val="24"/>
          <w:rtl/>
        </w:rPr>
        <w:t xml:space="preserve">כ"מתכלים" רק כעבור שנים רבות. ברחבי העולם </w:t>
      </w:r>
      <w:r w:rsidR="0085386E">
        <w:rPr>
          <w:rFonts w:ascii="David" w:hAnsi="David" w:cs="David" w:hint="cs"/>
          <w:sz w:val="24"/>
          <w:szCs w:val="24"/>
          <w:rtl/>
        </w:rPr>
        <w:t>פועלים בשנים</w:t>
      </w:r>
      <w:r w:rsidRPr="008A4625">
        <w:rPr>
          <w:rFonts w:ascii="David" w:hAnsi="David" w:cs="David"/>
          <w:sz w:val="24"/>
          <w:szCs w:val="24"/>
          <w:rtl/>
        </w:rPr>
        <w:t xml:space="preserve"> האחרונות </w:t>
      </w:r>
      <w:r w:rsidR="0085386E">
        <w:rPr>
          <w:rFonts w:ascii="David" w:hAnsi="David" w:cs="David" w:hint="cs"/>
          <w:sz w:val="24"/>
          <w:szCs w:val="24"/>
          <w:rtl/>
        </w:rPr>
        <w:t xml:space="preserve">להעלאת </w:t>
      </w:r>
      <w:r w:rsidRPr="008A4625">
        <w:rPr>
          <w:rFonts w:ascii="David" w:hAnsi="David" w:cs="David"/>
          <w:sz w:val="24"/>
          <w:szCs w:val="24"/>
          <w:rtl/>
        </w:rPr>
        <w:t>המודעות לסכנות הפרחות</w:t>
      </w:r>
      <w:r w:rsidR="00960E84">
        <w:rPr>
          <w:rFonts w:ascii="David" w:hAnsi="David" w:cs="David" w:hint="cs"/>
          <w:sz w:val="24"/>
          <w:szCs w:val="24"/>
          <w:rtl/>
        </w:rPr>
        <w:t xml:space="preserve"> </w:t>
      </w:r>
      <w:r w:rsidRPr="008A4625">
        <w:rPr>
          <w:rFonts w:ascii="David" w:hAnsi="David" w:cs="David"/>
          <w:sz w:val="24"/>
          <w:szCs w:val="24"/>
          <w:rtl/>
        </w:rPr>
        <w:t>הבלונים. עקב כך נחקקו חוקים המגבילים את התופעה במדינות שונות, ובראשן ארה"ב.</w:t>
      </w:r>
      <w:r w:rsidR="00960E84">
        <w:rPr>
          <w:rFonts w:ascii="David" w:hAnsi="David" w:cs="David" w:hint="cs"/>
          <w:sz w:val="24"/>
          <w:szCs w:val="24"/>
          <w:rtl/>
        </w:rPr>
        <w:t xml:space="preserve"> </w:t>
      </w:r>
      <w:r w:rsidRPr="008A4625">
        <w:rPr>
          <w:rFonts w:ascii="David" w:hAnsi="David" w:cs="David"/>
          <w:sz w:val="24"/>
          <w:szCs w:val="24"/>
          <w:rtl/>
        </w:rPr>
        <w:t>בישראל, מיותר לציין, לא קיימת שום מגבלה כזאת. "המזל בישראל הוא שהרוחות הן בדרך כלל</w:t>
      </w:r>
      <w:r w:rsidR="00960E84">
        <w:rPr>
          <w:rFonts w:ascii="David" w:hAnsi="David" w:cs="David" w:hint="cs"/>
          <w:sz w:val="24"/>
          <w:szCs w:val="24"/>
          <w:rtl/>
        </w:rPr>
        <w:t xml:space="preserve"> </w:t>
      </w:r>
      <w:r w:rsidRPr="008A4625">
        <w:rPr>
          <w:rFonts w:ascii="David" w:hAnsi="David" w:cs="David"/>
          <w:sz w:val="24"/>
          <w:szCs w:val="24"/>
          <w:rtl/>
        </w:rPr>
        <w:t xml:space="preserve">מערביות, כלומר הן נושבות מהים ליבשה, ולכן בלונים מגיעים למים רק כשנושבות </w:t>
      </w:r>
      <w:r w:rsidR="0085386E">
        <w:rPr>
          <w:rFonts w:ascii="David" w:hAnsi="David" w:cs="David" w:hint="cs"/>
          <w:sz w:val="24"/>
          <w:szCs w:val="24"/>
          <w:rtl/>
        </w:rPr>
        <w:t>"</w:t>
      </w:r>
      <w:r w:rsidRPr="008A4625">
        <w:rPr>
          <w:rFonts w:ascii="David" w:hAnsi="David" w:cs="David"/>
          <w:sz w:val="24"/>
          <w:szCs w:val="24"/>
          <w:rtl/>
        </w:rPr>
        <w:t>רוחות מזרחיות",</w:t>
      </w:r>
      <w:r w:rsidR="008A4625">
        <w:rPr>
          <w:rFonts w:ascii="David" w:hAnsi="David" w:cs="David"/>
          <w:sz w:val="24"/>
          <w:szCs w:val="24"/>
        </w:rPr>
        <w:t xml:space="preserve"> </w:t>
      </w:r>
      <w:r w:rsidRPr="008A4625">
        <w:rPr>
          <w:rFonts w:ascii="David" w:hAnsi="David" w:cs="David"/>
          <w:sz w:val="24"/>
          <w:szCs w:val="24"/>
          <w:rtl/>
        </w:rPr>
        <w:t>מסבירה ד"ר רותי יהל, אקולוגית ימית ברשות הטבע והגנים. אולם, תדירותן של רוחות מזרחיות,</w:t>
      </w:r>
      <w:r w:rsidR="008A4625">
        <w:rPr>
          <w:rFonts w:ascii="David" w:hAnsi="David" w:cs="David"/>
          <w:sz w:val="24"/>
          <w:szCs w:val="24"/>
        </w:rPr>
        <w:t xml:space="preserve"> </w:t>
      </w:r>
      <w:r w:rsidRPr="008A4625">
        <w:rPr>
          <w:rFonts w:ascii="David" w:hAnsi="David" w:cs="David"/>
          <w:sz w:val="24"/>
          <w:szCs w:val="24"/>
          <w:rtl/>
        </w:rPr>
        <w:t xml:space="preserve">שנפוצות בעיקר אך לא רק בזמן חילופי עונות, עולה בשנים האחרונות. </w:t>
      </w:r>
    </w:p>
    <w:p w14:paraId="0963A4F4" w14:textId="49512F4E" w:rsidR="00BA2505" w:rsidRPr="008A4625" w:rsidRDefault="003938DD" w:rsidP="003938DD">
      <w:pPr>
        <w:spacing w:before="100" w:beforeAutospacing="1" w:after="0" w:line="360" w:lineRule="auto"/>
        <w:jc w:val="both"/>
        <w:rPr>
          <w:rFonts w:ascii="David" w:hAnsi="David" w:cs="David"/>
          <w:sz w:val="24"/>
          <w:szCs w:val="24"/>
          <w:rtl/>
        </w:rPr>
      </w:pPr>
      <w:r w:rsidRPr="003938DD">
        <w:rPr>
          <w:rFonts w:ascii="David" w:hAnsi="David" w:cs="David" w:hint="cs"/>
          <w:b/>
          <w:bCs/>
          <w:sz w:val="24"/>
          <w:szCs w:val="24"/>
          <w:rtl/>
        </w:rPr>
        <w:t>פסקה ו</w:t>
      </w:r>
      <w:r>
        <w:rPr>
          <w:rFonts w:ascii="David" w:hAnsi="David" w:cs="David" w:hint="cs"/>
          <w:sz w:val="24"/>
          <w:szCs w:val="24"/>
          <w:rtl/>
        </w:rPr>
        <w:t xml:space="preserve"> </w:t>
      </w:r>
      <w:r w:rsidR="00BA2505" w:rsidRPr="008A4625">
        <w:rPr>
          <w:rFonts w:ascii="David" w:hAnsi="David" w:cs="David"/>
          <w:sz w:val="24"/>
          <w:szCs w:val="24"/>
          <w:rtl/>
        </w:rPr>
        <w:t>"כשהבלונים מגיעים לים</w:t>
      </w:r>
      <w:r w:rsidR="008A4625">
        <w:rPr>
          <w:rFonts w:ascii="David" w:hAnsi="David" w:cs="David"/>
          <w:sz w:val="24"/>
          <w:szCs w:val="24"/>
        </w:rPr>
        <w:t xml:space="preserve"> </w:t>
      </w:r>
      <w:r w:rsidR="00BA2505" w:rsidRPr="008A4625">
        <w:rPr>
          <w:rFonts w:ascii="David" w:hAnsi="David" w:cs="David"/>
          <w:sz w:val="24"/>
          <w:szCs w:val="24"/>
          <w:rtl/>
        </w:rPr>
        <w:t>אנחנו רואים מקרים של בעלי חיים שבולעים אותם, והם נשארים במים כפסולת", אומרת יהל. מובן</w:t>
      </w:r>
      <w:r w:rsidR="008A4625">
        <w:rPr>
          <w:rFonts w:ascii="David" w:hAnsi="David" w:cs="David"/>
          <w:sz w:val="24"/>
          <w:szCs w:val="24"/>
        </w:rPr>
        <w:t xml:space="preserve"> </w:t>
      </w:r>
      <w:r w:rsidR="00BA2505" w:rsidRPr="008A4625">
        <w:rPr>
          <w:rFonts w:ascii="David" w:hAnsi="David" w:cs="David"/>
          <w:sz w:val="24"/>
          <w:szCs w:val="24"/>
          <w:rtl/>
        </w:rPr>
        <w:t>שלאנשים שמפריחים בלונים יש כוונות טובות, וברוב המקרים הם אינם מודעים לפגיעה שנגרמת</w:t>
      </w:r>
      <w:r w:rsidR="008A4625">
        <w:rPr>
          <w:rFonts w:ascii="David" w:hAnsi="David" w:cs="David"/>
          <w:sz w:val="24"/>
          <w:szCs w:val="24"/>
        </w:rPr>
        <w:t xml:space="preserve"> </w:t>
      </w:r>
      <w:r w:rsidR="00BA2505" w:rsidRPr="008A4625">
        <w:rPr>
          <w:rFonts w:ascii="David" w:hAnsi="David" w:cs="David"/>
          <w:sz w:val="24"/>
          <w:szCs w:val="24"/>
          <w:rtl/>
        </w:rPr>
        <w:t>לסביבה בעקבות פעולותיהם., מנהלת עמותת "</w:t>
      </w:r>
      <w:r w:rsidR="00BA2505" w:rsidRPr="008A4625">
        <w:rPr>
          <w:rFonts w:ascii="David" w:hAnsi="David" w:cs="David"/>
          <w:sz w:val="24"/>
          <w:szCs w:val="24"/>
        </w:rPr>
        <w:t>Waterways Virginia Clean</w:t>
      </w:r>
      <w:r w:rsidR="00BA2505" w:rsidRPr="008A4625">
        <w:rPr>
          <w:rFonts w:ascii="David" w:hAnsi="David" w:cs="David"/>
          <w:sz w:val="24"/>
          <w:szCs w:val="24"/>
          <w:rtl/>
        </w:rPr>
        <w:t xml:space="preserve"> "</w:t>
      </w:r>
      <w:r w:rsidR="0043142B" w:rsidRPr="008A4625">
        <w:rPr>
          <w:rFonts w:ascii="David" w:hAnsi="David" w:cs="David"/>
          <w:sz w:val="24"/>
          <w:szCs w:val="24"/>
          <w:rtl/>
        </w:rPr>
        <w:t xml:space="preserve"> </w:t>
      </w:r>
      <w:r w:rsidR="00BA2505" w:rsidRPr="008A4625">
        <w:rPr>
          <w:rFonts w:ascii="David" w:hAnsi="David" w:cs="David"/>
          <w:sz w:val="24"/>
          <w:szCs w:val="24"/>
          <w:rtl/>
        </w:rPr>
        <w:t xml:space="preserve">טוענת שיש כל כך </w:t>
      </w:r>
      <w:r w:rsidR="008A4625">
        <w:rPr>
          <w:rFonts w:ascii="David" w:hAnsi="David" w:cs="David"/>
          <w:sz w:val="24"/>
          <w:szCs w:val="24"/>
        </w:rPr>
        <w:t xml:space="preserve"> </w:t>
      </w:r>
      <w:r w:rsidR="00BA2505" w:rsidRPr="008A4625">
        <w:rPr>
          <w:rFonts w:ascii="David" w:hAnsi="David" w:cs="David"/>
          <w:sz w:val="24"/>
          <w:szCs w:val="24"/>
          <w:rtl/>
        </w:rPr>
        <w:t xml:space="preserve">הרבה דרכים שבהן ניתן לחגוג מבלי ליצור פסולת או לפגוע בסביבה: </w:t>
      </w:r>
      <w:r w:rsidR="0043142B" w:rsidRPr="008A4625">
        <w:rPr>
          <w:rFonts w:ascii="David" w:hAnsi="David" w:cs="David"/>
          <w:sz w:val="24"/>
          <w:szCs w:val="24"/>
          <w:rtl/>
        </w:rPr>
        <w:t xml:space="preserve"> </w:t>
      </w:r>
      <w:r w:rsidR="00BA2505" w:rsidRPr="008A4625">
        <w:rPr>
          <w:rFonts w:ascii="David" w:hAnsi="David" w:cs="David"/>
          <w:sz w:val="24"/>
          <w:szCs w:val="24"/>
          <w:rtl/>
        </w:rPr>
        <w:t>אפשרות אחת</w:t>
      </w:r>
      <w:r w:rsidR="008A4625">
        <w:rPr>
          <w:rFonts w:ascii="David" w:hAnsi="David" w:cs="David"/>
          <w:sz w:val="24"/>
          <w:szCs w:val="24"/>
        </w:rPr>
        <w:t xml:space="preserve"> </w:t>
      </w:r>
      <w:r w:rsidR="00BA2505" w:rsidRPr="008A4625">
        <w:rPr>
          <w:rFonts w:ascii="David" w:hAnsi="David" w:cs="David"/>
          <w:sz w:val="24"/>
          <w:szCs w:val="24"/>
          <w:rtl/>
        </w:rPr>
        <w:t>שהיא מציעה היא להחליף את הפרחת הבלונים בהפרחת בועות סבון, קטנות או גדולות</w:t>
      </w:r>
      <w:r w:rsidR="0043142B" w:rsidRPr="008A4625">
        <w:rPr>
          <w:rFonts w:ascii="David" w:hAnsi="David" w:cs="David"/>
          <w:sz w:val="24"/>
          <w:szCs w:val="24"/>
          <w:rtl/>
        </w:rPr>
        <w:t xml:space="preserve">. </w:t>
      </w:r>
      <w:r w:rsidR="00BA2505" w:rsidRPr="008A4625">
        <w:rPr>
          <w:rFonts w:ascii="David" w:hAnsi="David" w:cs="David"/>
          <w:sz w:val="24"/>
          <w:szCs w:val="24"/>
          <w:rtl/>
        </w:rPr>
        <w:t xml:space="preserve">אפשרות </w:t>
      </w:r>
      <w:r w:rsidR="008A4625">
        <w:rPr>
          <w:rFonts w:ascii="David" w:hAnsi="David" w:cs="David"/>
          <w:sz w:val="24"/>
          <w:szCs w:val="24"/>
        </w:rPr>
        <w:t xml:space="preserve"> </w:t>
      </w:r>
      <w:r w:rsidR="00BA2505" w:rsidRPr="008A4625">
        <w:rPr>
          <w:rFonts w:ascii="David" w:hAnsi="David" w:cs="David"/>
          <w:sz w:val="24"/>
          <w:szCs w:val="24"/>
          <w:rtl/>
        </w:rPr>
        <w:t>אחרת היא לארגן נטיעת עצים, פעילות שמשאירה</w:t>
      </w:r>
      <w:r w:rsidR="0043142B" w:rsidRPr="008A4625">
        <w:rPr>
          <w:rFonts w:ascii="David" w:hAnsi="David" w:cs="David"/>
          <w:sz w:val="24"/>
          <w:szCs w:val="24"/>
          <w:rtl/>
        </w:rPr>
        <w:t xml:space="preserve"> </w:t>
      </w:r>
      <w:r w:rsidR="00BA2505" w:rsidRPr="008A4625">
        <w:rPr>
          <w:rFonts w:ascii="David" w:hAnsi="David" w:cs="David"/>
          <w:sz w:val="24"/>
          <w:szCs w:val="24"/>
          <w:rtl/>
        </w:rPr>
        <w:t xml:space="preserve">חותם סביבתי חיובי בשטח לזמן רב. רעיונות </w:t>
      </w:r>
      <w:r w:rsidR="008A4625">
        <w:rPr>
          <w:rFonts w:ascii="David" w:hAnsi="David" w:cs="David"/>
          <w:sz w:val="24"/>
          <w:szCs w:val="24"/>
        </w:rPr>
        <w:t xml:space="preserve"> </w:t>
      </w:r>
      <w:r w:rsidR="00BA2505" w:rsidRPr="008A4625">
        <w:rPr>
          <w:rFonts w:ascii="David" w:hAnsi="David" w:cs="David"/>
          <w:sz w:val="24"/>
          <w:szCs w:val="24"/>
          <w:rtl/>
        </w:rPr>
        <w:t>אחרים כוללים בין</w:t>
      </w:r>
      <w:r w:rsidR="0043142B" w:rsidRPr="008A4625">
        <w:rPr>
          <w:rFonts w:ascii="David" w:hAnsi="David" w:cs="David"/>
          <w:sz w:val="24"/>
          <w:szCs w:val="24"/>
          <w:rtl/>
        </w:rPr>
        <w:t xml:space="preserve"> </w:t>
      </w:r>
      <w:r w:rsidR="00BA2505" w:rsidRPr="008A4625">
        <w:rPr>
          <w:rFonts w:ascii="David" w:hAnsi="David" w:cs="David"/>
          <w:sz w:val="24"/>
          <w:szCs w:val="24"/>
          <w:rtl/>
        </w:rPr>
        <w:t xml:space="preserve">השאר נגינה משותפת </w:t>
      </w:r>
      <w:r w:rsidR="0043142B" w:rsidRPr="008A4625">
        <w:rPr>
          <w:rFonts w:ascii="David" w:hAnsi="David" w:cs="David"/>
          <w:sz w:val="24"/>
          <w:szCs w:val="24"/>
          <w:rtl/>
        </w:rPr>
        <w:t>בכלי נגינה</w:t>
      </w:r>
      <w:r w:rsidR="00BA2505" w:rsidRPr="008A4625">
        <w:rPr>
          <w:rFonts w:ascii="David" w:hAnsi="David" w:cs="David"/>
          <w:sz w:val="24"/>
          <w:szCs w:val="24"/>
          <w:rtl/>
        </w:rPr>
        <w:t>, נפנוף בדגלים או שלטים רב-פעמיים</w:t>
      </w:r>
      <w:r w:rsidR="00960E84">
        <w:rPr>
          <w:rFonts w:ascii="David" w:hAnsi="David" w:cs="David" w:hint="cs"/>
          <w:sz w:val="24"/>
          <w:szCs w:val="24"/>
          <w:rtl/>
        </w:rPr>
        <w:t xml:space="preserve"> </w:t>
      </w:r>
      <w:r w:rsidR="008A4625">
        <w:rPr>
          <w:rFonts w:ascii="David" w:hAnsi="David" w:cs="David" w:hint="cs"/>
          <w:sz w:val="24"/>
          <w:szCs w:val="24"/>
          <w:rtl/>
        </w:rPr>
        <w:t>ו</w:t>
      </w:r>
      <w:r w:rsidR="00BA2505" w:rsidRPr="008A4625">
        <w:rPr>
          <w:rFonts w:ascii="David" w:hAnsi="David" w:cs="David"/>
          <w:sz w:val="24"/>
          <w:szCs w:val="24"/>
          <w:rtl/>
        </w:rPr>
        <w:t>משחק</w:t>
      </w:r>
      <w:r w:rsidR="0043142B" w:rsidRPr="008A4625">
        <w:rPr>
          <w:rFonts w:ascii="David" w:hAnsi="David" w:cs="David"/>
          <w:sz w:val="24"/>
          <w:szCs w:val="24"/>
          <w:rtl/>
        </w:rPr>
        <w:t xml:space="preserve"> </w:t>
      </w:r>
      <w:r w:rsidR="008A4625">
        <w:rPr>
          <w:rFonts w:ascii="David" w:hAnsi="David" w:cs="David"/>
          <w:sz w:val="24"/>
          <w:szCs w:val="24"/>
        </w:rPr>
        <w:t xml:space="preserve"> </w:t>
      </w:r>
      <w:r w:rsidR="00BA2505" w:rsidRPr="008A4625">
        <w:rPr>
          <w:rFonts w:ascii="David" w:hAnsi="David" w:cs="David"/>
          <w:sz w:val="24"/>
          <w:szCs w:val="24"/>
          <w:rtl/>
        </w:rPr>
        <w:t>עם עפיפונים או שבשבות</w:t>
      </w:r>
      <w:r w:rsidR="0043142B" w:rsidRPr="008A4625">
        <w:rPr>
          <w:rFonts w:ascii="David" w:hAnsi="David" w:cs="David"/>
          <w:sz w:val="24"/>
          <w:szCs w:val="24"/>
          <w:rtl/>
        </w:rPr>
        <w:t>.</w:t>
      </w:r>
    </w:p>
    <w:p w14:paraId="4EBBCEDD" w14:textId="77777777" w:rsidR="00BA2505" w:rsidRPr="008A4625" w:rsidRDefault="00BA2505" w:rsidP="003938DD">
      <w:pPr>
        <w:spacing w:line="360" w:lineRule="auto"/>
        <w:rPr>
          <w:rFonts w:ascii="David" w:hAnsi="David" w:cs="David"/>
          <w:sz w:val="24"/>
          <w:szCs w:val="24"/>
          <w:rtl/>
        </w:rPr>
      </w:pPr>
    </w:p>
    <w:p w14:paraId="15FBC88B" w14:textId="4DF59BBE" w:rsidR="0043142B" w:rsidRDefault="0043142B" w:rsidP="0077540D">
      <w:pPr>
        <w:rPr>
          <w:rFonts w:ascii="David" w:hAnsi="David" w:cs="David"/>
          <w:sz w:val="24"/>
          <w:szCs w:val="24"/>
          <w:rtl/>
        </w:rPr>
      </w:pPr>
      <w:r w:rsidRPr="008A4625">
        <w:rPr>
          <w:rFonts w:ascii="David" w:hAnsi="David" w:cs="David"/>
          <w:sz w:val="24"/>
          <w:szCs w:val="24"/>
          <w:rtl/>
        </w:rPr>
        <w:t>מעובד על פי ווקס</w:t>
      </w:r>
      <w:r w:rsidR="00C61405">
        <w:rPr>
          <w:rFonts w:ascii="David" w:hAnsi="David" w:cs="David" w:hint="cs"/>
          <w:sz w:val="24"/>
          <w:szCs w:val="24"/>
          <w:rtl/>
        </w:rPr>
        <w:t>,</w:t>
      </w:r>
      <w:r w:rsidRPr="008A4625">
        <w:rPr>
          <w:rFonts w:ascii="David" w:hAnsi="David" w:cs="David"/>
          <w:sz w:val="24"/>
          <w:szCs w:val="24"/>
          <w:rtl/>
        </w:rPr>
        <w:t xml:space="preserve"> ר</w:t>
      </w:r>
      <w:r w:rsidR="00C61405">
        <w:rPr>
          <w:rFonts w:ascii="David" w:hAnsi="David" w:cs="David" w:hint="cs"/>
          <w:sz w:val="24"/>
          <w:szCs w:val="24"/>
          <w:rtl/>
        </w:rPr>
        <w:t>'</w:t>
      </w:r>
      <w:r w:rsidRPr="008A4625">
        <w:rPr>
          <w:rFonts w:ascii="David" w:hAnsi="David" w:cs="David"/>
          <w:sz w:val="24"/>
          <w:szCs w:val="24"/>
          <w:rtl/>
        </w:rPr>
        <w:t xml:space="preserve"> (2018). </w:t>
      </w:r>
      <w:r w:rsidR="00C61405">
        <w:rPr>
          <w:rFonts w:ascii="David" w:hAnsi="David" w:cs="David" w:hint="cs"/>
          <w:sz w:val="24"/>
          <w:szCs w:val="24"/>
          <w:rtl/>
        </w:rPr>
        <w:t>"</w:t>
      </w:r>
      <w:r w:rsidRPr="008A4625">
        <w:rPr>
          <w:rFonts w:ascii="David" w:hAnsi="David" w:cs="David"/>
          <w:sz w:val="24"/>
          <w:szCs w:val="24"/>
          <w:rtl/>
        </w:rPr>
        <w:t>זה סופו של כל בלון</w:t>
      </w:r>
      <w:r w:rsidR="00C61405">
        <w:rPr>
          <w:rFonts w:ascii="David" w:hAnsi="David" w:cs="David" w:hint="cs"/>
          <w:sz w:val="24"/>
          <w:szCs w:val="24"/>
          <w:rtl/>
        </w:rPr>
        <w:t>".</w:t>
      </w:r>
      <w:r w:rsidRPr="008A4625">
        <w:rPr>
          <w:rFonts w:ascii="David" w:hAnsi="David" w:cs="David"/>
          <w:sz w:val="24"/>
          <w:szCs w:val="24"/>
          <w:rtl/>
        </w:rPr>
        <w:t xml:space="preserve">  </w:t>
      </w:r>
      <w:hyperlink r:id="rId6" w:history="1">
        <w:r w:rsidR="00D655F7" w:rsidRPr="008A4625">
          <w:rPr>
            <w:rStyle w:val="Hyperlink"/>
            <w:rFonts w:ascii="David" w:hAnsi="David" w:cs="David"/>
            <w:sz w:val="24"/>
            <w:szCs w:val="24"/>
          </w:rPr>
          <w:t>www.ynet.co.il</w:t>
        </w:r>
      </w:hyperlink>
    </w:p>
    <w:bookmarkEnd w:id="0"/>
    <w:p w14:paraId="4E5ED21C" w14:textId="77777777" w:rsidR="001D5C67" w:rsidRDefault="001D5C67" w:rsidP="0077540D">
      <w:pPr>
        <w:rPr>
          <w:rFonts w:ascii="David" w:hAnsi="David" w:cs="David"/>
          <w:sz w:val="24"/>
          <w:szCs w:val="24"/>
          <w:rtl/>
        </w:rPr>
      </w:pPr>
    </w:p>
    <w:p w14:paraId="327D407E" w14:textId="1D488AFC" w:rsidR="001D5C67" w:rsidRDefault="001D5C67" w:rsidP="0077540D">
      <w:pPr>
        <w:rPr>
          <w:rFonts w:ascii="David" w:hAnsi="David" w:cs="David"/>
          <w:sz w:val="24"/>
          <w:szCs w:val="24"/>
          <w:rtl/>
        </w:rPr>
      </w:pPr>
      <w:r>
        <w:rPr>
          <w:rFonts w:ascii="David" w:hAnsi="David" w:cs="David" w:hint="cs"/>
          <w:sz w:val="24"/>
          <w:szCs w:val="24"/>
          <w:rtl/>
        </w:rPr>
        <w:t xml:space="preserve">ענה על שאלות </w:t>
      </w:r>
      <w:r w:rsidR="009217D5">
        <w:rPr>
          <w:rFonts w:ascii="David" w:hAnsi="David" w:cs="David" w:hint="cs"/>
          <w:b/>
          <w:bCs/>
          <w:sz w:val="24"/>
          <w:szCs w:val="24"/>
          <w:rtl/>
        </w:rPr>
        <w:t>6</w:t>
      </w:r>
      <w:r w:rsidR="0085386E" w:rsidRPr="0085386E">
        <w:rPr>
          <w:rFonts w:ascii="David" w:hAnsi="David" w:cs="David" w:hint="cs"/>
          <w:b/>
          <w:bCs/>
          <w:sz w:val="24"/>
          <w:szCs w:val="24"/>
          <w:rtl/>
        </w:rPr>
        <w:t>-2</w:t>
      </w:r>
      <w:r>
        <w:rPr>
          <w:rFonts w:ascii="David" w:hAnsi="David" w:cs="David" w:hint="cs"/>
          <w:sz w:val="24"/>
          <w:szCs w:val="24"/>
          <w:rtl/>
        </w:rPr>
        <w:t xml:space="preserve"> על פי </w:t>
      </w:r>
      <w:r w:rsidRPr="0085386E">
        <w:rPr>
          <w:rFonts w:ascii="David" w:hAnsi="David" w:cs="David" w:hint="cs"/>
          <w:b/>
          <w:bCs/>
          <w:sz w:val="24"/>
          <w:szCs w:val="24"/>
          <w:rtl/>
        </w:rPr>
        <w:t>טקסט 1.</w:t>
      </w:r>
    </w:p>
    <w:p w14:paraId="000FC264" w14:textId="30DA70C7" w:rsidR="001D5C67" w:rsidRPr="001D5C67" w:rsidRDefault="001D5C67" w:rsidP="001D5C67">
      <w:pPr>
        <w:pStyle w:val="a4"/>
        <w:numPr>
          <w:ilvl w:val="0"/>
          <w:numId w:val="1"/>
        </w:numPr>
        <w:rPr>
          <w:rFonts w:ascii="David" w:hAnsi="David" w:cs="David"/>
          <w:sz w:val="24"/>
          <w:szCs w:val="24"/>
          <w:rtl/>
        </w:rPr>
      </w:pPr>
      <w:r w:rsidRPr="001D5C67">
        <w:rPr>
          <w:rFonts w:ascii="David" w:hAnsi="David" w:cs="David"/>
          <w:sz w:val="24"/>
          <w:szCs w:val="24"/>
          <w:rtl/>
        </w:rPr>
        <w:t>מהי הבעיה המרכזית שמוצגת בטקסט?</w:t>
      </w:r>
      <w:r>
        <w:rPr>
          <w:rFonts w:ascii="David" w:hAnsi="David" w:cs="David" w:hint="cs"/>
          <w:sz w:val="24"/>
          <w:szCs w:val="24"/>
          <w:rtl/>
        </w:rPr>
        <w:t xml:space="preserve"> הקף את התשובה הנכונה.</w:t>
      </w:r>
    </w:p>
    <w:p w14:paraId="77A11D5D" w14:textId="77777777" w:rsidR="001D5C67" w:rsidRPr="001D5C67" w:rsidRDefault="001D5C67" w:rsidP="001D5C67">
      <w:pPr>
        <w:ind w:left="360"/>
        <w:rPr>
          <w:rFonts w:ascii="David" w:hAnsi="David" w:cs="David"/>
          <w:sz w:val="24"/>
          <w:szCs w:val="24"/>
          <w:rtl/>
        </w:rPr>
      </w:pPr>
      <w:r w:rsidRPr="001D5C67">
        <w:rPr>
          <w:rFonts w:ascii="David" w:hAnsi="David" w:cs="David"/>
          <w:sz w:val="24"/>
          <w:szCs w:val="24"/>
          <w:rtl/>
        </w:rPr>
        <w:t>א. בלונים מסוכנים לבריאות האדם וגורמים למחלות.</w:t>
      </w:r>
    </w:p>
    <w:p w14:paraId="7AF06AF9" w14:textId="1E9EE776" w:rsidR="001D5C67" w:rsidRPr="001D5C67" w:rsidRDefault="001D5C67" w:rsidP="001D5C67">
      <w:pPr>
        <w:ind w:left="360"/>
        <w:rPr>
          <w:rFonts w:ascii="David" w:hAnsi="David" w:cs="David"/>
          <w:sz w:val="24"/>
          <w:szCs w:val="24"/>
          <w:rtl/>
        </w:rPr>
      </w:pPr>
      <w:r w:rsidRPr="001D5C67">
        <w:rPr>
          <w:rFonts w:ascii="David" w:hAnsi="David" w:cs="David"/>
          <w:sz w:val="24"/>
          <w:szCs w:val="24"/>
          <w:rtl/>
        </w:rPr>
        <w:t xml:space="preserve">ב. הפרחת בלונים מזהמת את הסביבה ועלולה לגרום למותם של בעלי חיים. </w:t>
      </w:r>
    </w:p>
    <w:p w14:paraId="7444D98D" w14:textId="77777777" w:rsidR="001D5C67" w:rsidRPr="001D5C67" w:rsidRDefault="001D5C67" w:rsidP="001D5C67">
      <w:pPr>
        <w:ind w:left="360"/>
        <w:rPr>
          <w:rFonts w:ascii="David" w:hAnsi="David" w:cs="David"/>
          <w:sz w:val="24"/>
          <w:szCs w:val="24"/>
          <w:rtl/>
        </w:rPr>
      </w:pPr>
      <w:r w:rsidRPr="001D5C67">
        <w:rPr>
          <w:rFonts w:ascii="David" w:hAnsi="David" w:cs="David"/>
          <w:sz w:val="24"/>
          <w:szCs w:val="24"/>
          <w:rtl/>
        </w:rPr>
        <w:t>ג. בלונים אינם מתנפחים כראוי ולכן מסוכנים לשימוש.</w:t>
      </w:r>
    </w:p>
    <w:p w14:paraId="105AE33F" w14:textId="77777777" w:rsidR="001D5C67" w:rsidRPr="001D5C67" w:rsidRDefault="001D5C67" w:rsidP="001D5C67">
      <w:pPr>
        <w:ind w:left="360"/>
        <w:rPr>
          <w:rFonts w:ascii="David" w:hAnsi="David" w:cs="David"/>
          <w:sz w:val="24"/>
          <w:szCs w:val="24"/>
          <w:rtl/>
        </w:rPr>
      </w:pPr>
      <w:r w:rsidRPr="001D5C67">
        <w:rPr>
          <w:rFonts w:ascii="David" w:hAnsi="David" w:cs="David"/>
          <w:sz w:val="24"/>
          <w:szCs w:val="24"/>
          <w:rtl/>
        </w:rPr>
        <w:t>ד. בלונים גורמים לסופות ולשינויי מזג אוויר קיצוניים.</w:t>
      </w:r>
    </w:p>
    <w:p w14:paraId="09CCA675" w14:textId="77777777" w:rsidR="001D5C67" w:rsidRPr="001D5C67" w:rsidRDefault="001D5C67" w:rsidP="001D5C67">
      <w:pPr>
        <w:ind w:left="360"/>
        <w:rPr>
          <w:rFonts w:ascii="David" w:hAnsi="David" w:cs="David"/>
          <w:sz w:val="24"/>
          <w:szCs w:val="24"/>
          <w:rtl/>
        </w:rPr>
      </w:pPr>
    </w:p>
    <w:p w14:paraId="0B1A7D52" w14:textId="4299B39F" w:rsidR="001D5C67" w:rsidRDefault="001D5C67" w:rsidP="001D5C67">
      <w:pPr>
        <w:pStyle w:val="a4"/>
        <w:numPr>
          <w:ilvl w:val="0"/>
          <w:numId w:val="1"/>
        </w:numPr>
        <w:rPr>
          <w:rFonts w:ascii="David" w:hAnsi="David" w:cs="David"/>
          <w:sz w:val="24"/>
          <w:szCs w:val="24"/>
        </w:rPr>
      </w:pPr>
      <w:r>
        <w:rPr>
          <w:rFonts w:ascii="David" w:hAnsi="David" w:cs="David" w:hint="cs"/>
          <w:sz w:val="24"/>
          <w:szCs w:val="24"/>
          <w:rtl/>
        </w:rPr>
        <w:lastRenderedPageBreak/>
        <w:t xml:space="preserve">על פי </w:t>
      </w:r>
      <w:r w:rsidRPr="0085386E">
        <w:rPr>
          <w:rFonts w:ascii="David" w:hAnsi="David" w:cs="David" w:hint="cs"/>
          <w:b/>
          <w:bCs/>
          <w:sz w:val="24"/>
          <w:szCs w:val="24"/>
          <w:rtl/>
        </w:rPr>
        <w:t>פ</w:t>
      </w:r>
      <w:r w:rsidR="00960E84" w:rsidRPr="0085386E">
        <w:rPr>
          <w:rFonts w:ascii="David" w:hAnsi="David" w:cs="David" w:hint="cs"/>
          <w:b/>
          <w:bCs/>
          <w:sz w:val="24"/>
          <w:szCs w:val="24"/>
          <w:rtl/>
        </w:rPr>
        <w:t>סק</w:t>
      </w:r>
      <w:r w:rsidR="0077065F">
        <w:rPr>
          <w:rFonts w:ascii="David" w:hAnsi="David" w:cs="David" w:hint="cs"/>
          <w:b/>
          <w:bCs/>
          <w:sz w:val="24"/>
          <w:szCs w:val="24"/>
          <w:rtl/>
        </w:rPr>
        <w:t xml:space="preserve">ה </w:t>
      </w:r>
      <w:r w:rsidR="003938DD" w:rsidRPr="0085386E">
        <w:rPr>
          <w:rFonts w:ascii="David" w:hAnsi="David" w:cs="David" w:hint="cs"/>
          <w:b/>
          <w:bCs/>
          <w:sz w:val="24"/>
          <w:szCs w:val="24"/>
          <w:rtl/>
        </w:rPr>
        <w:t>ד</w:t>
      </w:r>
      <w:r w:rsidR="00C61405" w:rsidRPr="00C61405">
        <w:rPr>
          <w:rFonts w:ascii="David" w:hAnsi="David" w:cs="David" w:hint="cs"/>
          <w:sz w:val="24"/>
          <w:szCs w:val="24"/>
          <w:rtl/>
        </w:rPr>
        <w:t>,</w:t>
      </w:r>
      <w:r w:rsidR="003938DD">
        <w:rPr>
          <w:rFonts w:ascii="David" w:hAnsi="David" w:cs="David" w:hint="cs"/>
          <w:sz w:val="24"/>
          <w:szCs w:val="24"/>
          <w:rtl/>
        </w:rPr>
        <w:t xml:space="preserve"> </w:t>
      </w:r>
      <w:r w:rsidR="00960E84">
        <w:rPr>
          <w:rFonts w:ascii="David" w:hAnsi="David" w:cs="David" w:hint="cs"/>
          <w:sz w:val="24"/>
          <w:szCs w:val="24"/>
          <w:rtl/>
        </w:rPr>
        <w:t>כיצד בלונים עלולים לפגוע בבעלי חיים?</w:t>
      </w:r>
    </w:p>
    <w:p w14:paraId="4D2A3FE7" w14:textId="0AFBE8EC" w:rsidR="003938DD" w:rsidRDefault="003938DD" w:rsidP="003938DD">
      <w:pPr>
        <w:pStyle w:val="a4"/>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8FD065" w14:textId="77777777" w:rsidR="003938DD" w:rsidRDefault="003938DD" w:rsidP="003938DD">
      <w:pPr>
        <w:pStyle w:val="a4"/>
        <w:rPr>
          <w:rFonts w:ascii="David" w:hAnsi="David" w:cs="David"/>
          <w:sz w:val="24"/>
          <w:szCs w:val="24"/>
          <w:rtl/>
        </w:rPr>
      </w:pPr>
    </w:p>
    <w:p w14:paraId="5230BDE5" w14:textId="37C30318" w:rsidR="003938DD" w:rsidRDefault="003938DD" w:rsidP="003938DD">
      <w:pPr>
        <w:pStyle w:val="a4"/>
        <w:numPr>
          <w:ilvl w:val="0"/>
          <w:numId w:val="1"/>
        </w:numPr>
        <w:rPr>
          <w:rFonts w:ascii="David" w:hAnsi="David" w:cs="David"/>
          <w:sz w:val="24"/>
          <w:szCs w:val="24"/>
        </w:rPr>
      </w:pPr>
      <w:r>
        <w:rPr>
          <w:rFonts w:ascii="David" w:hAnsi="David" w:cs="David" w:hint="cs"/>
          <w:sz w:val="24"/>
          <w:szCs w:val="24"/>
          <w:rtl/>
        </w:rPr>
        <w:t>מדוע</w:t>
      </w:r>
      <w:r w:rsidR="00C61405">
        <w:rPr>
          <w:rFonts w:ascii="David" w:hAnsi="David" w:cs="David" w:hint="cs"/>
          <w:sz w:val="24"/>
          <w:szCs w:val="24"/>
          <w:rtl/>
        </w:rPr>
        <w:t>,</w:t>
      </w:r>
      <w:r>
        <w:rPr>
          <w:rFonts w:ascii="David" w:hAnsi="David" w:cs="David" w:hint="cs"/>
          <w:sz w:val="24"/>
          <w:szCs w:val="24"/>
          <w:rtl/>
        </w:rPr>
        <w:t xml:space="preserve"> לדעתך</w:t>
      </w:r>
      <w:r w:rsidR="00C61405">
        <w:rPr>
          <w:rFonts w:ascii="David" w:hAnsi="David" w:cs="David" w:hint="cs"/>
          <w:sz w:val="24"/>
          <w:szCs w:val="24"/>
          <w:rtl/>
        </w:rPr>
        <w:t>,</w:t>
      </w:r>
      <w:r>
        <w:rPr>
          <w:rFonts w:ascii="David" w:hAnsi="David" w:cs="David" w:hint="cs"/>
          <w:sz w:val="24"/>
          <w:szCs w:val="24"/>
          <w:rtl/>
        </w:rPr>
        <w:t xml:space="preserve"> </w:t>
      </w:r>
      <w:r w:rsidRPr="003938DD">
        <w:rPr>
          <w:rFonts w:ascii="David" w:hAnsi="David" w:cs="David"/>
          <w:sz w:val="24"/>
          <w:szCs w:val="24"/>
          <w:rtl/>
        </w:rPr>
        <w:t>קשה לאנשים להפסיק להשתמש בבלונים באירועים</w:t>
      </w:r>
      <w:r w:rsidRPr="003938DD">
        <w:rPr>
          <w:rFonts w:ascii="David" w:hAnsi="David" w:cs="David"/>
          <w:sz w:val="24"/>
          <w:szCs w:val="24"/>
        </w:rPr>
        <w:t>?</w:t>
      </w:r>
    </w:p>
    <w:p w14:paraId="683E05E9" w14:textId="44C089D8" w:rsidR="003938DD" w:rsidRDefault="003938DD" w:rsidP="003938DD">
      <w:pPr>
        <w:pStyle w:val="a4"/>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w:t>
      </w:r>
    </w:p>
    <w:p w14:paraId="0A8DB5B3" w14:textId="77777777" w:rsidR="003938DD" w:rsidRDefault="003938DD" w:rsidP="003938DD">
      <w:pPr>
        <w:pStyle w:val="a4"/>
        <w:rPr>
          <w:rFonts w:ascii="David" w:hAnsi="David" w:cs="David"/>
          <w:sz w:val="24"/>
          <w:szCs w:val="24"/>
          <w:rtl/>
        </w:rPr>
      </w:pPr>
    </w:p>
    <w:p w14:paraId="53841E02" w14:textId="313AC302" w:rsidR="003938DD" w:rsidRPr="003938DD" w:rsidRDefault="003938DD" w:rsidP="003938DD">
      <w:pPr>
        <w:pStyle w:val="a4"/>
        <w:numPr>
          <w:ilvl w:val="0"/>
          <w:numId w:val="1"/>
        </w:numPr>
        <w:rPr>
          <w:rFonts w:ascii="David" w:hAnsi="David" w:cs="David"/>
          <w:sz w:val="24"/>
          <w:szCs w:val="24"/>
          <w:rtl/>
        </w:rPr>
      </w:pPr>
      <w:r w:rsidRPr="003938DD">
        <w:rPr>
          <w:rFonts w:ascii="David" w:hAnsi="David" w:cs="David"/>
          <w:sz w:val="24"/>
          <w:szCs w:val="24"/>
          <w:rtl/>
        </w:rPr>
        <w:t xml:space="preserve">מהי המשמעות של הצירוף </w:t>
      </w:r>
      <w:r w:rsidRPr="0085386E">
        <w:rPr>
          <w:rFonts w:ascii="David" w:hAnsi="David" w:cs="David"/>
          <w:b/>
          <w:bCs/>
          <w:sz w:val="24"/>
          <w:szCs w:val="24"/>
          <w:rtl/>
        </w:rPr>
        <w:t>"</w:t>
      </w:r>
      <w:r w:rsidRPr="0085386E">
        <w:rPr>
          <w:rFonts w:ascii="David" w:hAnsi="David" w:cs="David"/>
          <w:b/>
          <w:bCs/>
          <w:sz w:val="24"/>
          <w:szCs w:val="24"/>
          <w:u w:val="single"/>
          <w:rtl/>
        </w:rPr>
        <w:t>העלאת מודעות"</w:t>
      </w:r>
      <w:r w:rsidRPr="0085386E">
        <w:rPr>
          <w:rFonts w:ascii="David" w:hAnsi="David" w:cs="David"/>
          <w:b/>
          <w:bCs/>
          <w:sz w:val="24"/>
          <w:szCs w:val="24"/>
          <w:rtl/>
        </w:rPr>
        <w:t xml:space="preserve"> </w:t>
      </w:r>
      <w:r w:rsidR="0085386E" w:rsidRPr="0085386E">
        <w:rPr>
          <w:rFonts w:ascii="David" w:hAnsi="David" w:cs="David" w:hint="cs"/>
          <w:b/>
          <w:bCs/>
          <w:sz w:val="24"/>
          <w:szCs w:val="24"/>
          <w:rtl/>
        </w:rPr>
        <w:t xml:space="preserve"> (פסקה ה)</w:t>
      </w:r>
      <w:r w:rsidR="00C61405">
        <w:rPr>
          <w:rFonts w:ascii="David" w:hAnsi="David" w:cs="David" w:hint="cs"/>
          <w:sz w:val="24"/>
          <w:szCs w:val="24"/>
          <w:rtl/>
        </w:rPr>
        <w:t xml:space="preserve">, </w:t>
      </w:r>
      <w:r w:rsidRPr="003938DD">
        <w:rPr>
          <w:rFonts w:ascii="David" w:hAnsi="David" w:cs="David"/>
          <w:sz w:val="24"/>
          <w:szCs w:val="24"/>
          <w:rtl/>
        </w:rPr>
        <w:t>כפי שהוא מופיע בטקסט?</w:t>
      </w:r>
    </w:p>
    <w:p w14:paraId="0E8016E9" w14:textId="77777777" w:rsidR="003938DD" w:rsidRPr="003938DD" w:rsidRDefault="003938DD" w:rsidP="003938DD">
      <w:pPr>
        <w:pStyle w:val="a4"/>
        <w:rPr>
          <w:rFonts w:ascii="David" w:hAnsi="David" w:cs="David"/>
          <w:sz w:val="24"/>
          <w:szCs w:val="24"/>
          <w:rtl/>
        </w:rPr>
      </w:pPr>
    </w:p>
    <w:p w14:paraId="62FB9680" w14:textId="35D02455" w:rsidR="003938DD" w:rsidRPr="003938DD" w:rsidRDefault="003938DD" w:rsidP="0085386E">
      <w:pPr>
        <w:pStyle w:val="a4"/>
        <w:spacing w:line="360" w:lineRule="auto"/>
        <w:rPr>
          <w:rFonts w:ascii="David" w:hAnsi="David" w:cs="David"/>
          <w:sz w:val="24"/>
          <w:szCs w:val="24"/>
          <w:rtl/>
        </w:rPr>
      </w:pPr>
      <w:bookmarkStart w:id="1" w:name="_Hlk191648642"/>
      <w:r w:rsidRPr="003938DD">
        <w:rPr>
          <w:rFonts w:ascii="David" w:hAnsi="David" w:cs="David"/>
          <w:sz w:val="24"/>
          <w:szCs w:val="24"/>
          <w:rtl/>
        </w:rPr>
        <w:t xml:space="preserve">א. לגרום לאנשים להבין בעיה מסוימת ולפעול לשינוי. </w:t>
      </w:r>
    </w:p>
    <w:bookmarkEnd w:id="1"/>
    <w:p w14:paraId="68C98CA1" w14:textId="77777777" w:rsidR="003938DD" w:rsidRPr="003938DD" w:rsidRDefault="003938DD" w:rsidP="0085386E">
      <w:pPr>
        <w:pStyle w:val="a4"/>
        <w:spacing w:line="360" w:lineRule="auto"/>
        <w:rPr>
          <w:rFonts w:ascii="David" w:hAnsi="David" w:cs="David"/>
          <w:sz w:val="24"/>
          <w:szCs w:val="24"/>
          <w:rtl/>
        </w:rPr>
      </w:pPr>
      <w:r w:rsidRPr="003938DD">
        <w:rPr>
          <w:rFonts w:ascii="David" w:hAnsi="David" w:cs="David"/>
          <w:sz w:val="24"/>
          <w:szCs w:val="24"/>
          <w:rtl/>
        </w:rPr>
        <w:t>ב. לאסור על אנשים להשתמש בבלונים.</w:t>
      </w:r>
    </w:p>
    <w:p w14:paraId="1724FE6B" w14:textId="77777777" w:rsidR="003938DD" w:rsidRPr="003938DD" w:rsidRDefault="003938DD" w:rsidP="0085386E">
      <w:pPr>
        <w:pStyle w:val="a4"/>
        <w:spacing w:line="360" w:lineRule="auto"/>
        <w:rPr>
          <w:rFonts w:ascii="David" w:hAnsi="David" w:cs="David"/>
          <w:sz w:val="24"/>
          <w:szCs w:val="24"/>
          <w:rtl/>
        </w:rPr>
      </w:pPr>
      <w:r w:rsidRPr="003938DD">
        <w:rPr>
          <w:rFonts w:ascii="David" w:hAnsi="David" w:cs="David"/>
          <w:sz w:val="24"/>
          <w:szCs w:val="24"/>
          <w:rtl/>
        </w:rPr>
        <w:t>ג. לפרסם מודעות פרסומת בנושא איכות הסביבה.</w:t>
      </w:r>
    </w:p>
    <w:p w14:paraId="0511F4BD" w14:textId="01410101" w:rsidR="003938DD" w:rsidRDefault="003938DD" w:rsidP="0085386E">
      <w:pPr>
        <w:pStyle w:val="a4"/>
        <w:spacing w:line="360" w:lineRule="auto"/>
        <w:rPr>
          <w:rFonts w:ascii="David" w:hAnsi="David" w:cs="David"/>
          <w:sz w:val="24"/>
          <w:szCs w:val="24"/>
          <w:rtl/>
        </w:rPr>
      </w:pPr>
      <w:r w:rsidRPr="003938DD">
        <w:rPr>
          <w:rFonts w:ascii="David" w:hAnsi="David" w:cs="David"/>
          <w:sz w:val="24"/>
          <w:szCs w:val="24"/>
          <w:rtl/>
        </w:rPr>
        <w:t>ד. ללמד בעלי חיים כיצד להימנע מבליעת בלונים.</w:t>
      </w:r>
    </w:p>
    <w:p w14:paraId="4D575A8E" w14:textId="77777777" w:rsidR="00086737" w:rsidRDefault="00086737" w:rsidP="0085386E">
      <w:pPr>
        <w:pStyle w:val="a4"/>
        <w:spacing w:line="360" w:lineRule="auto"/>
        <w:rPr>
          <w:rFonts w:ascii="David" w:hAnsi="David" w:cs="David"/>
          <w:sz w:val="24"/>
          <w:szCs w:val="24"/>
          <w:rtl/>
        </w:rPr>
      </w:pPr>
    </w:p>
    <w:p w14:paraId="1B3F2A4A" w14:textId="3657ECDC" w:rsidR="00086737" w:rsidRPr="00CF1DE3" w:rsidRDefault="00086737" w:rsidP="00CF1DE3">
      <w:pPr>
        <w:pStyle w:val="a4"/>
        <w:numPr>
          <w:ilvl w:val="0"/>
          <w:numId w:val="1"/>
        </w:numPr>
        <w:spacing w:line="360" w:lineRule="auto"/>
        <w:rPr>
          <w:rFonts w:ascii="David" w:hAnsi="David" w:cs="David"/>
          <w:sz w:val="24"/>
          <w:szCs w:val="24"/>
          <w:rtl/>
        </w:rPr>
      </w:pPr>
      <w:r w:rsidRPr="00086737">
        <w:rPr>
          <w:rFonts w:ascii="David" w:hAnsi="David" w:cs="David"/>
          <w:b/>
          <w:bCs/>
          <w:color w:val="000000" w:themeColor="text1"/>
          <w:sz w:val="24"/>
          <w:szCs w:val="24"/>
          <w:u w:val="single"/>
          <w:rtl/>
        </w:rPr>
        <w:t xml:space="preserve">בפסקה </w:t>
      </w:r>
      <w:r w:rsidRPr="00086737">
        <w:rPr>
          <w:rFonts w:ascii="David" w:hAnsi="David" w:cs="David" w:hint="cs"/>
          <w:b/>
          <w:bCs/>
          <w:color w:val="000000" w:themeColor="text1"/>
          <w:sz w:val="24"/>
          <w:szCs w:val="24"/>
          <w:u w:val="single"/>
          <w:rtl/>
        </w:rPr>
        <w:t xml:space="preserve">ה </w:t>
      </w:r>
      <w:r w:rsidRPr="00086737">
        <w:rPr>
          <w:rFonts w:ascii="David" w:hAnsi="David" w:cs="David"/>
          <w:b/>
          <w:bCs/>
          <w:color w:val="000000" w:themeColor="text1"/>
          <w:sz w:val="24"/>
          <w:szCs w:val="24"/>
          <w:u w:val="single"/>
          <w:rtl/>
        </w:rPr>
        <w:t>בטקסט 1</w:t>
      </w:r>
      <w:r w:rsidRPr="00086737">
        <w:rPr>
          <w:rFonts w:ascii="David" w:hAnsi="David" w:cs="David"/>
          <w:color w:val="000000" w:themeColor="text1"/>
          <w:sz w:val="24"/>
          <w:szCs w:val="24"/>
          <w:rtl/>
        </w:rPr>
        <w:t xml:space="preserve"> </w:t>
      </w:r>
      <w:r w:rsidRPr="00086737">
        <w:rPr>
          <w:rFonts w:ascii="David" w:hAnsi="David" w:cs="David"/>
          <w:sz w:val="24"/>
          <w:szCs w:val="24"/>
          <w:rtl/>
        </w:rPr>
        <w:t>יש התייחסות לחקיקה בנושא הפרחת בלונים במדינות שונות בעולם.</w:t>
      </w:r>
      <w:r w:rsidR="00CF1DE3">
        <w:rPr>
          <w:rFonts w:ascii="David" w:hAnsi="David" w:cs="David" w:hint="cs"/>
          <w:sz w:val="24"/>
          <w:szCs w:val="24"/>
          <w:rtl/>
        </w:rPr>
        <w:t xml:space="preserve"> </w:t>
      </w:r>
      <w:r w:rsidRPr="00CF1DE3">
        <w:rPr>
          <w:rFonts w:ascii="David" w:hAnsi="David" w:cs="David"/>
          <w:sz w:val="24"/>
          <w:szCs w:val="24"/>
          <w:rtl/>
        </w:rPr>
        <w:t>מדוע מוזכר נושא החקיקה בנושא בלונים בעולם?</w:t>
      </w:r>
    </w:p>
    <w:p w14:paraId="61462455" w14:textId="0A5E8C55" w:rsidR="00086737" w:rsidRPr="00CF1DE3" w:rsidRDefault="00086737" w:rsidP="00CF1DE3">
      <w:pPr>
        <w:spacing w:line="240" w:lineRule="auto"/>
        <w:ind w:left="720"/>
        <w:rPr>
          <w:rFonts w:ascii="David" w:hAnsi="David" w:cs="David"/>
          <w:sz w:val="24"/>
          <w:szCs w:val="24"/>
          <w:rtl/>
        </w:rPr>
      </w:pPr>
      <w:r w:rsidRPr="00CF1DE3">
        <w:rPr>
          <w:rFonts w:ascii="David" w:hAnsi="David" w:cs="David"/>
          <w:sz w:val="24"/>
          <w:szCs w:val="24"/>
          <w:rtl/>
        </w:rPr>
        <w:t xml:space="preserve">א. כדי להוכיח שאין </w:t>
      </w:r>
      <w:r w:rsidR="009217D5">
        <w:rPr>
          <w:rFonts w:ascii="David" w:hAnsi="David" w:cs="David" w:hint="cs"/>
          <w:sz w:val="24"/>
          <w:szCs w:val="24"/>
          <w:rtl/>
        </w:rPr>
        <w:t>ה</w:t>
      </w:r>
      <w:r w:rsidRPr="00CF1DE3">
        <w:rPr>
          <w:rFonts w:ascii="David" w:hAnsi="David" w:cs="David"/>
          <w:sz w:val="24"/>
          <w:szCs w:val="24"/>
          <w:rtl/>
        </w:rPr>
        <w:t>גבלות על הפרחת בלונים בישראל.</w:t>
      </w:r>
    </w:p>
    <w:p w14:paraId="499C8A1F" w14:textId="5107AA5E" w:rsidR="00086737" w:rsidRPr="00CF1DE3" w:rsidRDefault="00CF1DE3" w:rsidP="00CF1DE3">
      <w:pPr>
        <w:spacing w:line="240" w:lineRule="auto"/>
        <w:ind w:left="720"/>
        <w:rPr>
          <w:rFonts w:ascii="David" w:hAnsi="David" w:cs="David"/>
          <w:sz w:val="24"/>
          <w:szCs w:val="24"/>
          <w:rtl/>
        </w:rPr>
      </w:pPr>
      <w:r>
        <w:rPr>
          <w:rFonts w:ascii="David" w:hAnsi="David" w:cs="David" w:hint="cs"/>
          <w:sz w:val="24"/>
          <w:szCs w:val="24"/>
          <w:rtl/>
        </w:rPr>
        <w:t>ב</w:t>
      </w:r>
      <w:r w:rsidR="00086737" w:rsidRPr="00CF1DE3">
        <w:rPr>
          <w:rFonts w:ascii="David" w:hAnsi="David" w:cs="David"/>
          <w:sz w:val="24"/>
          <w:szCs w:val="24"/>
          <w:rtl/>
        </w:rPr>
        <w:t>. כדי להוכיח שבמדינות אחרות אין בעיה של זיהום סביבתי מבלונים.</w:t>
      </w:r>
    </w:p>
    <w:p w14:paraId="65688927" w14:textId="0F751A2C" w:rsidR="00086737" w:rsidRDefault="00CF1DE3" w:rsidP="00CF1DE3">
      <w:pPr>
        <w:pStyle w:val="a4"/>
        <w:spacing w:line="240" w:lineRule="auto"/>
        <w:rPr>
          <w:rFonts w:ascii="David" w:hAnsi="David" w:cs="David"/>
          <w:sz w:val="24"/>
          <w:szCs w:val="24"/>
          <w:rtl/>
        </w:rPr>
      </w:pPr>
      <w:r>
        <w:rPr>
          <w:rFonts w:ascii="David" w:hAnsi="David" w:cs="David" w:hint="cs"/>
          <w:sz w:val="24"/>
          <w:szCs w:val="24"/>
          <w:rtl/>
        </w:rPr>
        <w:t>ג</w:t>
      </w:r>
      <w:r w:rsidR="00086737" w:rsidRPr="00086737">
        <w:rPr>
          <w:rFonts w:ascii="David" w:hAnsi="David" w:cs="David"/>
          <w:sz w:val="24"/>
          <w:szCs w:val="24"/>
          <w:rtl/>
        </w:rPr>
        <w:t>. כדי להסביר מדוע בלונים מתפוצצים כשהם מגיעים לגובה רב.</w:t>
      </w:r>
    </w:p>
    <w:p w14:paraId="0DA8BC5D" w14:textId="77777777" w:rsidR="00CF1DE3" w:rsidRDefault="00CF1DE3" w:rsidP="00CF1DE3">
      <w:pPr>
        <w:spacing w:line="240" w:lineRule="auto"/>
        <w:ind w:left="720"/>
        <w:rPr>
          <w:rFonts w:ascii="David" w:hAnsi="David" w:cs="David"/>
          <w:sz w:val="24"/>
          <w:szCs w:val="24"/>
          <w:rtl/>
        </w:rPr>
      </w:pPr>
      <w:r>
        <w:rPr>
          <w:rFonts w:ascii="David" w:hAnsi="David" w:cs="David" w:hint="cs"/>
          <w:sz w:val="24"/>
          <w:szCs w:val="24"/>
          <w:rtl/>
        </w:rPr>
        <w:t xml:space="preserve">ד. </w:t>
      </w:r>
      <w:r w:rsidRPr="00CF1DE3">
        <w:rPr>
          <w:rFonts w:ascii="David" w:hAnsi="David" w:cs="David"/>
          <w:sz w:val="24"/>
          <w:szCs w:val="24"/>
          <w:rtl/>
        </w:rPr>
        <w:t xml:space="preserve">כדי להראות שיש מדינות שמגבילות את הפרחת הבלונים כדי לצמצם את נזקי </w:t>
      </w:r>
    </w:p>
    <w:p w14:paraId="1D4EEBD1" w14:textId="77777777" w:rsidR="00CF1DE3" w:rsidRPr="00CF1DE3" w:rsidRDefault="00CF1DE3" w:rsidP="00CF1DE3">
      <w:pPr>
        <w:spacing w:line="240" w:lineRule="auto"/>
        <w:ind w:left="720"/>
        <w:rPr>
          <w:rFonts w:ascii="David" w:hAnsi="David" w:cs="David"/>
          <w:sz w:val="24"/>
          <w:szCs w:val="24"/>
          <w:rtl/>
        </w:rPr>
      </w:pPr>
      <w:r w:rsidRPr="00CF1DE3">
        <w:rPr>
          <w:rFonts w:ascii="David" w:hAnsi="David" w:cs="David"/>
          <w:sz w:val="24"/>
          <w:szCs w:val="24"/>
          <w:rtl/>
        </w:rPr>
        <w:t xml:space="preserve">הסביבה. </w:t>
      </w:r>
    </w:p>
    <w:p w14:paraId="4ED5C1F7" w14:textId="77B974F5" w:rsidR="00CF1DE3" w:rsidRDefault="00CF1DE3" w:rsidP="00CF1DE3">
      <w:pPr>
        <w:pStyle w:val="a4"/>
        <w:spacing w:line="240" w:lineRule="auto"/>
        <w:rPr>
          <w:rFonts w:ascii="David" w:hAnsi="David" w:cs="David"/>
          <w:sz w:val="24"/>
          <w:szCs w:val="24"/>
          <w:rtl/>
        </w:rPr>
      </w:pPr>
    </w:p>
    <w:p w14:paraId="39F044EF" w14:textId="77777777" w:rsidR="00086737" w:rsidRPr="001D5C67" w:rsidRDefault="00086737" w:rsidP="0085386E">
      <w:pPr>
        <w:pStyle w:val="a4"/>
        <w:spacing w:line="360" w:lineRule="auto"/>
        <w:rPr>
          <w:rFonts w:ascii="David" w:hAnsi="David" w:cs="David"/>
          <w:sz w:val="24"/>
          <w:szCs w:val="24"/>
          <w:rtl/>
        </w:rPr>
      </w:pPr>
    </w:p>
    <w:p w14:paraId="124669B7" w14:textId="77777777" w:rsidR="001D5C67" w:rsidRPr="001D5C67" w:rsidRDefault="001D5C67" w:rsidP="001D5C67">
      <w:pPr>
        <w:rPr>
          <w:rFonts w:ascii="David" w:hAnsi="David" w:cs="David"/>
          <w:sz w:val="24"/>
          <w:szCs w:val="24"/>
          <w:rtl/>
        </w:rPr>
      </w:pPr>
    </w:p>
    <w:p w14:paraId="32524A6D" w14:textId="77777777" w:rsidR="001D5C67" w:rsidRPr="001D5C67" w:rsidRDefault="001D5C67" w:rsidP="001D5C67">
      <w:pPr>
        <w:ind w:left="360"/>
        <w:rPr>
          <w:rFonts w:ascii="David" w:hAnsi="David" w:cs="David"/>
          <w:sz w:val="24"/>
          <w:szCs w:val="24"/>
          <w:rtl/>
        </w:rPr>
      </w:pPr>
    </w:p>
    <w:p w14:paraId="19FE133D" w14:textId="77777777" w:rsidR="001D5C67" w:rsidRPr="001D5C67" w:rsidRDefault="001D5C67" w:rsidP="001D5C67">
      <w:pPr>
        <w:rPr>
          <w:rFonts w:ascii="David" w:hAnsi="David" w:cs="David"/>
          <w:sz w:val="24"/>
          <w:szCs w:val="24"/>
          <w:rtl/>
        </w:rPr>
      </w:pPr>
    </w:p>
    <w:p w14:paraId="4334C441" w14:textId="77777777" w:rsidR="001D5C67" w:rsidRPr="001D5C67" w:rsidRDefault="001D5C67" w:rsidP="001D5C67">
      <w:pPr>
        <w:pStyle w:val="a4"/>
        <w:rPr>
          <w:rFonts w:ascii="David" w:hAnsi="David" w:cs="David"/>
          <w:sz w:val="24"/>
          <w:szCs w:val="24"/>
          <w:rtl/>
        </w:rPr>
      </w:pPr>
    </w:p>
    <w:p w14:paraId="7EEEEE39" w14:textId="00753838" w:rsidR="00820FEA" w:rsidRDefault="00820FEA" w:rsidP="00BA2505">
      <w:pPr>
        <w:rPr>
          <w:rtl/>
        </w:rPr>
      </w:pPr>
    </w:p>
    <w:p w14:paraId="432A823E" w14:textId="77777777" w:rsidR="009217D5" w:rsidRDefault="009217D5" w:rsidP="00BA2505">
      <w:pPr>
        <w:rPr>
          <w:rtl/>
        </w:rPr>
      </w:pPr>
    </w:p>
    <w:p w14:paraId="2F35F226" w14:textId="77777777" w:rsidR="0043142B" w:rsidRDefault="0043142B" w:rsidP="00BA2505">
      <w:pPr>
        <w:rPr>
          <w:rtl/>
        </w:rPr>
      </w:pPr>
    </w:p>
    <w:p w14:paraId="439775F2" w14:textId="77777777" w:rsidR="0043142B" w:rsidRDefault="0043142B" w:rsidP="00BA2505">
      <w:pPr>
        <w:rPr>
          <w:rtl/>
        </w:rPr>
      </w:pPr>
    </w:p>
    <w:p w14:paraId="0CC29451" w14:textId="77777777" w:rsidR="00C61405" w:rsidRDefault="00C61405" w:rsidP="009217D5">
      <w:pPr>
        <w:rPr>
          <w:rFonts w:asciiTheme="minorBidi" w:hAnsiTheme="minorBidi"/>
          <w:b/>
          <w:bCs/>
          <w:sz w:val="28"/>
          <w:szCs w:val="28"/>
          <w:rtl/>
        </w:rPr>
      </w:pPr>
      <w:bookmarkStart w:id="2" w:name="_Hlk191310462"/>
    </w:p>
    <w:p w14:paraId="1E1B4DFC" w14:textId="050E32E1" w:rsidR="009217D5" w:rsidRPr="00C61405" w:rsidRDefault="009217D5" w:rsidP="009217D5">
      <w:pPr>
        <w:rPr>
          <w:rFonts w:ascii="David" w:hAnsi="David" w:cs="David"/>
          <w:b/>
          <w:bCs/>
          <w:sz w:val="28"/>
          <w:szCs w:val="28"/>
          <w:rtl/>
        </w:rPr>
      </w:pPr>
      <w:r w:rsidRPr="00C61405">
        <w:rPr>
          <w:rFonts w:ascii="David" w:hAnsi="David" w:cs="David"/>
          <w:b/>
          <w:bCs/>
          <w:sz w:val="28"/>
          <w:szCs w:val="28"/>
          <w:rtl/>
        </w:rPr>
        <w:lastRenderedPageBreak/>
        <w:t>טקסט 2</w:t>
      </w:r>
    </w:p>
    <w:p w14:paraId="24948C19" w14:textId="6050FD89" w:rsidR="00CB5240" w:rsidRPr="00C61405" w:rsidRDefault="00CB5240" w:rsidP="00014B43">
      <w:pPr>
        <w:jc w:val="center"/>
        <w:rPr>
          <w:rFonts w:ascii="David" w:hAnsi="David" w:cs="David"/>
          <w:b/>
          <w:bCs/>
          <w:sz w:val="28"/>
          <w:szCs w:val="28"/>
          <w:rtl/>
        </w:rPr>
      </w:pPr>
      <w:bookmarkStart w:id="3" w:name="_Hlk191641019"/>
      <w:r w:rsidRPr="00C61405">
        <w:rPr>
          <w:rFonts w:ascii="David" w:hAnsi="David" w:cs="David"/>
          <w:b/>
          <w:bCs/>
          <w:sz w:val="28"/>
          <w:szCs w:val="28"/>
          <w:rtl/>
        </w:rPr>
        <w:t>בואו נפסיק לקרוא לזה חד־פעמי</w:t>
      </w:r>
    </w:p>
    <w:bookmarkEnd w:id="2"/>
    <w:p w14:paraId="71CF63FC" w14:textId="77777777" w:rsidR="00CB5240" w:rsidRPr="00C61405" w:rsidRDefault="00CB5240" w:rsidP="00014B43">
      <w:pPr>
        <w:jc w:val="center"/>
        <w:rPr>
          <w:rFonts w:ascii="David" w:hAnsi="David" w:cs="David"/>
          <w:rtl/>
        </w:rPr>
      </w:pPr>
      <w:r w:rsidRPr="00C61405">
        <w:rPr>
          <w:rFonts w:ascii="David" w:hAnsi="David" w:cs="David"/>
          <w:rtl/>
        </w:rPr>
        <w:t>מאת ליאור ממון</w:t>
      </w:r>
    </w:p>
    <w:p w14:paraId="580E8407" w14:textId="23036B95" w:rsidR="00CB5240" w:rsidRPr="009217D5" w:rsidRDefault="0085386E" w:rsidP="00C61405">
      <w:pPr>
        <w:spacing w:line="360" w:lineRule="auto"/>
        <w:jc w:val="both"/>
        <w:rPr>
          <w:rFonts w:ascii="David" w:hAnsi="David" w:cs="David"/>
          <w:sz w:val="24"/>
          <w:szCs w:val="24"/>
          <w:rtl/>
        </w:rPr>
      </w:pPr>
      <w:r w:rsidRPr="009217D5">
        <w:rPr>
          <w:rFonts w:ascii="David" w:hAnsi="David" w:cs="David"/>
          <w:b/>
          <w:bCs/>
          <w:sz w:val="24"/>
          <w:szCs w:val="24"/>
          <w:rtl/>
        </w:rPr>
        <w:t>פסקה א</w:t>
      </w:r>
      <w:r w:rsidRPr="009217D5">
        <w:rPr>
          <w:rFonts w:ascii="David" w:hAnsi="David" w:cs="David"/>
          <w:sz w:val="24"/>
          <w:szCs w:val="24"/>
          <w:rtl/>
        </w:rPr>
        <w:t xml:space="preserve"> </w:t>
      </w:r>
      <w:r w:rsidR="00CB5240" w:rsidRPr="009217D5">
        <w:rPr>
          <w:rFonts w:ascii="David" w:hAnsi="David" w:cs="David"/>
          <w:sz w:val="24"/>
          <w:szCs w:val="24"/>
          <w:rtl/>
        </w:rPr>
        <w:t>מה משותף לארוחת חג, לישיבה בסוכה, לבילוי בחוף הים או לטיול בשמורת</w:t>
      </w:r>
      <w:r w:rsidR="00014B43" w:rsidRPr="009217D5">
        <w:rPr>
          <w:rFonts w:ascii="David" w:hAnsi="David" w:cs="David"/>
          <w:sz w:val="24"/>
          <w:szCs w:val="24"/>
          <w:rtl/>
        </w:rPr>
        <w:t xml:space="preserve"> </w:t>
      </w:r>
      <w:r w:rsidR="00CB5240" w:rsidRPr="009217D5">
        <w:rPr>
          <w:rFonts w:ascii="David" w:hAnsi="David" w:cs="David"/>
          <w:sz w:val="24"/>
          <w:szCs w:val="24"/>
          <w:rtl/>
        </w:rPr>
        <w:t>טבע? המשותף לאירועים אלה הוא שבכולם אנחנו אוכלים ושותים בכלים חד־פעמיים</w:t>
      </w:r>
      <w:r w:rsidR="00014B43" w:rsidRPr="009217D5">
        <w:rPr>
          <w:rFonts w:ascii="David" w:hAnsi="David" w:cs="David"/>
          <w:sz w:val="24"/>
          <w:szCs w:val="24"/>
          <w:rtl/>
        </w:rPr>
        <w:t xml:space="preserve"> </w:t>
      </w:r>
      <w:r w:rsidR="00CB5240" w:rsidRPr="009217D5">
        <w:rPr>
          <w:rFonts w:ascii="David" w:hAnsi="David" w:cs="David"/>
          <w:sz w:val="24"/>
          <w:szCs w:val="24"/>
          <w:rtl/>
        </w:rPr>
        <w:t>ומייצרים פסולת — והרבה.</w:t>
      </w:r>
      <w:r w:rsidRPr="009217D5">
        <w:rPr>
          <w:rFonts w:ascii="David" w:hAnsi="David" w:cs="David"/>
          <w:sz w:val="24"/>
          <w:szCs w:val="24"/>
          <w:rtl/>
        </w:rPr>
        <w:t xml:space="preserve"> </w:t>
      </w:r>
      <w:r w:rsidR="00CB5240" w:rsidRPr="009217D5">
        <w:rPr>
          <w:rFonts w:ascii="David" w:hAnsi="David" w:cs="David"/>
          <w:sz w:val="24"/>
          <w:szCs w:val="24"/>
          <w:rtl/>
        </w:rPr>
        <w:t>כמות הכלים החד־פעמיים שמשתמשים בהם במהלך השנה ובמיוחד בחגים היא</w:t>
      </w:r>
      <w:r w:rsidR="00014B43" w:rsidRPr="009217D5">
        <w:rPr>
          <w:rFonts w:ascii="David" w:hAnsi="David" w:cs="David"/>
          <w:sz w:val="24"/>
          <w:szCs w:val="24"/>
          <w:rtl/>
        </w:rPr>
        <w:t xml:space="preserve"> </w:t>
      </w:r>
      <w:r w:rsidR="00CB5240" w:rsidRPr="009217D5">
        <w:rPr>
          <w:rFonts w:ascii="David" w:hAnsi="David" w:cs="David"/>
          <w:sz w:val="24"/>
          <w:szCs w:val="24"/>
          <w:rtl/>
        </w:rPr>
        <w:t>גדולה מאוד. כבר בקניית המזון לארוחת החג נעשה שימוש בשקיות פלסטיק</w:t>
      </w:r>
      <w:r w:rsidR="00014B43" w:rsidRPr="009217D5">
        <w:rPr>
          <w:rFonts w:ascii="David" w:hAnsi="David" w:cs="David"/>
          <w:sz w:val="24"/>
          <w:szCs w:val="24"/>
          <w:rtl/>
        </w:rPr>
        <w:t xml:space="preserve"> </w:t>
      </w:r>
      <w:r w:rsidR="00CB5240" w:rsidRPr="009217D5">
        <w:rPr>
          <w:rFonts w:ascii="David" w:hAnsi="David" w:cs="David"/>
          <w:sz w:val="24"/>
          <w:szCs w:val="24"/>
          <w:rtl/>
        </w:rPr>
        <w:t>חד־פעמיות. בהמשך, בערב החג עצמו, מעדיפים לפעמים להשתמש בצלחות, כוסות</w:t>
      </w:r>
      <w:r w:rsidR="00014B43" w:rsidRPr="009217D5">
        <w:rPr>
          <w:rFonts w:ascii="David" w:hAnsi="David" w:cs="David"/>
          <w:sz w:val="24"/>
          <w:szCs w:val="24"/>
          <w:rtl/>
        </w:rPr>
        <w:t xml:space="preserve"> </w:t>
      </w:r>
      <w:r w:rsidR="00CB5240" w:rsidRPr="009217D5">
        <w:rPr>
          <w:rFonts w:ascii="David" w:hAnsi="David" w:cs="David"/>
          <w:sz w:val="24"/>
          <w:szCs w:val="24"/>
          <w:rtl/>
        </w:rPr>
        <w:t>חד־פעמ</w:t>
      </w:r>
      <w:r w:rsidR="00014B43" w:rsidRPr="009217D5">
        <w:rPr>
          <w:rFonts w:ascii="David" w:hAnsi="David" w:cs="David"/>
          <w:sz w:val="24"/>
          <w:szCs w:val="24"/>
          <w:rtl/>
        </w:rPr>
        <w:t>יות</w:t>
      </w:r>
      <w:r w:rsidR="00CB5240" w:rsidRPr="009217D5">
        <w:rPr>
          <w:rFonts w:ascii="David" w:hAnsi="David" w:cs="David"/>
          <w:sz w:val="24"/>
          <w:szCs w:val="24"/>
          <w:rtl/>
        </w:rPr>
        <w:t>. שימוש כזה נמשך גם בחופשת החג, בטיולים בטבע ובחוף הים.</w:t>
      </w:r>
      <w:r w:rsidR="00014B43" w:rsidRPr="009217D5">
        <w:rPr>
          <w:rFonts w:ascii="David" w:hAnsi="David" w:cs="David"/>
          <w:sz w:val="24"/>
          <w:szCs w:val="24"/>
          <w:rtl/>
        </w:rPr>
        <w:t xml:space="preserve"> </w:t>
      </w:r>
      <w:r w:rsidR="00F34F48" w:rsidRPr="009217D5">
        <w:rPr>
          <w:rFonts w:ascii="David" w:hAnsi="David" w:cs="David"/>
          <w:sz w:val="24"/>
          <w:szCs w:val="24"/>
          <w:rtl/>
        </w:rPr>
        <w:t>הישראלים משאירים אחריהם ערמות של פסולת — במקרה הטוב הם זורקים את</w:t>
      </w:r>
      <w:r w:rsidR="00014B43" w:rsidRPr="009217D5">
        <w:rPr>
          <w:rFonts w:ascii="David" w:hAnsi="David" w:cs="David"/>
          <w:sz w:val="24"/>
          <w:szCs w:val="24"/>
          <w:rtl/>
        </w:rPr>
        <w:t xml:space="preserve"> </w:t>
      </w:r>
      <w:r w:rsidR="00F34F48" w:rsidRPr="009217D5">
        <w:rPr>
          <w:rFonts w:ascii="David" w:hAnsi="David" w:cs="David"/>
          <w:sz w:val="24"/>
          <w:szCs w:val="24"/>
          <w:rtl/>
        </w:rPr>
        <w:t xml:space="preserve">הפסולת לפח האשפה, ובמקרה הרע הם משאירים אותה בטבע. לא מזמן </w:t>
      </w:r>
      <w:r w:rsidR="00CB5240" w:rsidRPr="009217D5">
        <w:rPr>
          <w:rFonts w:ascii="David" w:hAnsi="David" w:cs="David"/>
          <w:sz w:val="24"/>
          <w:szCs w:val="24"/>
          <w:rtl/>
        </w:rPr>
        <w:t>אף התגלתה פסולת פלסטיק במרחק של כמה מאות קילומטרים מן הקוטב הצפוני.</w:t>
      </w:r>
    </w:p>
    <w:p w14:paraId="16896880" w14:textId="5542EAA6" w:rsidR="00CB5240" w:rsidRPr="009217D5" w:rsidRDefault="0085386E" w:rsidP="00C61405">
      <w:pPr>
        <w:spacing w:line="360" w:lineRule="auto"/>
        <w:jc w:val="both"/>
        <w:rPr>
          <w:rFonts w:ascii="David" w:hAnsi="David" w:cs="David"/>
          <w:sz w:val="24"/>
          <w:szCs w:val="24"/>
          <w:rtl/>
        </w:rPr>
      </w:pPr>
      <w:r w:rsidRPr="009217D5">
        <w:rPr>
          <w:rFonts w:ascii="David" w:hAnsi="David" w:cs="David"/>
          <w:b/>
          <w:bCs/>
          <w:sz w:val="24"/>
          <w:szCs w:val="24"/>
          <w:rtl/>
        </w:rPr>
        <w:t>פסקה ב</w:t>
      </w:r>
      <w:r w:rsidRPr="009217D5">
        <w:rPr>
          <w:rFonts w:ascii="David" w:hAnsi="David" w:cs="David"/>
          <w:sz w:val="24"/>
          <w:szCs w:val="24"/>
          <w:rtl/>
        </w:rPr>
        <w:t xml:space="preserve"> </w:t>
      </w:r>
      <w:r w:rsidR="00CB5240" w:rsidRPr="009217D5">
        <w:rPr>
          <w:rFonts w:ascii="David" w:hAnsi="David" w:cs="David"/>
          <w:sz w:val="24"/>
          <w:szCs w:val="24"/>
          <w:rtl/>
        </w:rPr>
        <w:t>פלסטיק במשקל של 12 מיליון טוֹנות מגיע לים בכל שנה — כלומר, טוֹנה אחת בכל כמה</w:t>
      </w:r>
      <w:r w:rsidR="00014B43" w:rsidRPr="009217D5">
        <w:rPr>
          <w:rFonts w:ascii="David" w:hAnsi="David" w:cs="David"/>
          <w:sz w:val="24"/>
          <w:szCs w:val="24"/>
          <w:rtl/>
        </w:rPr>
        <w:t xml:space="preserve"> </w:t>
      </w:r>
      <w:r w:rsidR="00CB5240" w:rsidRPr="009217D5">
        <w:rPr>
          <w:rFonts w:ascii="David" w:hAnsi="David" w:cs="David"/>
          <w:sz w:val="24"/>
          <w:szCs w:val="24"/>
          <w:rtl/>
        </w:rPr>
        <w:t>שניות. חלק מן הפסולת שמצטברת בים צף ונראה כמו</w:t>
      </w:r>
      <w:r w:rsidR="007B37AF" w:rsidRPr="009217D5">
        <w:rPr>
          <w:rFonts w:ascii="David" w:hAnsi="David" w:cs="David"/>
          <w:sz w:val="24"/>
          <w:szCs w:val="24"/>
          <w:rtl/>
        </w:rPr>
        <w:t xml:space="preserve"> </w:t>
      </w:r>
      <w:r w:rsidR="00CB5240" w:rsidRPr="009217D5">
        <w:rPr>
          <w:rFonts w:ascii="David" w:hAnsi="David" w:cs="David"/>
          <w:sz w:val="24"/>
          <w:szCs w:val="24"/>
          <w:rtl/>
        </w:rPr>
        <w:t>איִים גדולים, וחלק ממנה מתפרק</w:t>
      </w:r>
      <w:r w:rsidR="00014B43" w:rsidRPr="009217D5">
        <w:rPr>
          <w:rFonts w:ascii="David" w:hAnsi="David" w:cs="David"/>
          <w:sz w:val="24"/>
          <w:szCs w:val="24"/>
          <w:rtl/>
        </w:rPr>
        <w:t xml:space="preserve"> </w:t>
      </w:r>
      <w:r w:rsidR="00CB5240" w:rsidRPr="009217D5">
        <w:rPr>
          <w:rFonts w:ascii="David" w:hAnsi="David" w:cs="David"/>
          <w:sz w:val="24"/>
          <w:szCs w:val="24"/>
          <w:rtl/>
        </w:rPr>
        <w:t>לחתיכות קטנות, והן פוגעות בבעלי החיים בים ובסביבה הימית.</w:t>
      </w:r>
      <w:r w:rsidR="00014B43" w:rsidRPr="009217D5">
        <w:rPr>
          <w:rFonts w:ascii="David" w:hAnsi="David" w:cs="David"/>
          <w:sz w:val="24"/>
          <w:szCs w:val="24"/>
          <w:rtl/>
        </w:rPr>
        <w:t xml:space="preserve"> </w:t>
      </w:r>
      <w:r w:rsidR="00CB5240" w:rsidRPr="009217D5">
        <w:rPr>
          <w:rFonts w:ascii="David" w:hAnsi="David" w:cs="David"/>
          <w:sz w:val="24"/>
          <w:szCs w:val="24"/>
          <w:rtl/>
        </w:rPr>
        <w:t xml:space="preserve">הפלסטיק מזהם את הקרקע ואת הנוף. </w:t>
      </w:r>
      <w:bookmarkStart w:id="4" w:name="_Hlk191657886"/>
      <w:r w:rsidR="00CB5240" w:rsidRPr="009217D5">
        <w:rPr>
          <w:rFonts w:ascii="David" w:hAnsi="David" w:cs="David"/>
          <w:sz w:val="24"/>
          <w:szCs w:val="24"/>
          <w:rtl/>
        </w:rPr>
        <w:t>בעלי החיים אוכלים את הפלסטיק והוא</w:t>
      </w:r>
      <w:r w:rsidR="00014B43" w:rsidRPr="009217D5">
        <w:rPr>
          <w:rFonts w:ascii="David" w:hAnsi="David" w:cs="David"/>
          <w:sz w:val="24"/>
          <w:szCs w:val="24"/>
          <w:rtl/>
        </w:rPr>
        <w:t xml:space="preserve"> </w:t>
      </w:r>
      <w:r w:rsidR="00CB5240" w:rsidRPr="009217D5">
        <w:rPr>
          <w:rFonts w:ascii="David" w:hAnsi="David" w:cs="David"/>
          <w:sz w:val="24"/>
          <w:szCs w:val="24"/>
          <w:rtl/>
        </w:rPr>
        <w:t>גורם להם פציעות, זיהומים וחנק</w:t>
      </w:r>
      <w:bookmarkEnd w:id="4"/>
      <w:r w:rsidR="00CB5240" w:rsidRPr="009217D5">
        <w:rPr>
          <w:rFonts w:ascii="David" w:hAnsi="David" w:cs="David"/>
          <w:sz w:val="24"/>
          <w:szCs w:val="24"/>
          <w:rtl/>
        </w:rPr>
        <w:t xml:space="preserve">. נוסף על כך, </w:t>
      </w:r>
      <w:bookmarkStart w:id="5" w:name="_Hlk191659251"/>
      <w:r w:rsidR="00CB5240" w:rsidRPr="009217D5">
        <w:rPr>
          <w:rFonts w:ascii="David" w:hAnsi="David" w:cs="David"/>
          <w:sz w:val="24"/>
          <w:szCs w:val="24"/>
          <w:rtl/>
        </w:rPr>
        <w:t>החומרים הרעילים שבפלסטיק נכנסים</w:t>
      </w:r>
      <w:r w:rsidR="00014B43" w:rsidRPr="009217D5">
        <w:rPr>
          <w:rFonts w:ascii="David" w:hAnsi="David" w:cs="David"/>
          <w:sz w:val="24"/>
          <w:szCs w:val="24"/>
          <w:rtl/>
        </w:rPr>
        <w:t xml:space="preserve"> </w:t>
      </w:r>
      <w:r w:rsidR="00CB5240" w:rsidRPr="009217D5">
        <w:rPr>
          <w:rFonts w:ascii="David" w:hAnsi="David" w:cs="David"/>
          <w:sz w:val="24"/>
          <w:szCs w:val="24"/>
          <w:rtl/>
        </w:rPr>
        <w:t>לפעמים גם למי השתייה שלנו וגורמים לנו פגיעה בבריאות.</w:t>
      </w:r>
    </w:p>
    <w:bookmarkEnd w:id="5"/>
    <w:p w14:paraId="05954AD7" w14:textId="0330D300" w:rsidR="00CB5240" w:rsidRPr="009217D5" w:rsidRDefault="004038A2" w:rsidP="00C61405">
      <w:pPr>
        <w:spacing w:line="360" w:lineRule="auto"/>
        <w:jc w:val="both"/>
        <w:rPr>
          <w:rFonts w:ascii="David" w:hAnsi="David" w:cs="David"/>
          <w:sz w:val="24"/>
          <w:szCs w:val="24"/>
          <w:rtl/>
        </w:rPr>
      </w:pPr>
      <w:r w:rsidRPr="009217D5">
        <w:rPr>
          <w:rFonts w:ascii="David" w:hAnsi="David" w:cs="David"/>
          <w:b/>
          <w:bCs/>
          <w:sz w:val="24"/>
          <w:szCs w:val="24"/>
          <w:rtl/>
        </w:rPr>
        <w:t>פסקה ג</w:t>
      </w:r>
      <w:r w:rsidRPr="009217D5">
        <w:rPr>
          <w:rFonts w:ascii="David" w:hAnsi="David" w:cs="David"/>
          <w:sz w:val="24"/>
          <w:szCs w:val="24"/>
          <w:rtl/>
        </w:rPr>
        <w:t xml:space="preserve"> </w:t>
      </w:r>
      <w:r w:rsidR="00CB5240" w:rsidRPr="009217D5">
        <w:rPr>
          <w:rFonts w:ascii="David" w:hAnsi="David" w:cs="David"/>
          <w:sz w:val="24"/>
          <w:szCs w:val="24"/>
          <w:rtl/>
        </w:rPr>
        <w:t>נראה שבעתיד המצב יהיה גרוע יותר. על פי מחקר שפורסם לאחרונה, אם לא נפחית</w:t>
      </w:r>
      <w:r w:rsidR="00014B43" w:rsidRPr="009217D5">
        <w:rPr>
          <w:rFonts w:ascii="David" w:hAnsi="David" w:cs="David"/>
          <w:sz w:val="24"/>
          <w:szCs w:val="24"/>
          <w:rtl/>
        </w:rPr>
        <w:t xml:space="preserve"> </w:t>
      </w:r>
      <w:r w:rsidR="00CB5240" w:rsidRPr="009217D5">
        <w:rPr>
          <w:rFonts w:ascii="David" w:hAnsi="David" w:cs="David"/>
          <w:sz w:val="24"/>
          <w:szCs w:val="24"/>
          <w:rtl/>
        </w:rPr>
        <w:t>את השימוש בכלים חד־פעמיים, נייצר בעוד 30 שנה פי 4 יותר פסולת פלסטיק מכמות</w:t>
      </w:r>
      <w:r w:rsidR="00014B43" w:rsidRPr="009217D5">
        <w:rPr>
          <w:rFonts w:ascii="David" w:hAnsi="David" w:cs="David"/>
          <w:sz w:val="24"/>
          <w:szCs w:val="24"/>
          <w:rtl/>
        </w:rPr>
        <w:t xml:space="preserve"> </w:t>
      </w:r>
      <w:r w:rsidR="00CB5240" w:rsidRPr="009217D5">
        <w:rPr>
          <w:rFonts w:ascii="David" w:hAnsi="David" w:cs="David"/>
          <w:sz w:val="24"/>
          <w:szCs w:val="24"/>
          <w:rtl/>
        </w:rPr>
        <w:t>הפסולת שאנחנו מייצרים היום.</w:t>
      </w:r>
    </w:p>
    <w:p w14:paraId="171B2900" w14:textId="031B61AC" w:rsidR="00CB5240" w:rsidRPr="009217D5" w:rsidRDefault="004766A7" w:rsidP="00C61405">
      <w:pPr>
        <w:spacing w:line="360" w:lineRule="auto"/>
        <w:jc w:val="both"/>
        <w:rPr>
          <w:rFonts w:ascii="David" w:hAnsi="David" w:cs="David"/>
          <w:sz w:val="24"/>
          <w:szCs w:val="24"/>
          <w:rtl/>
        </w:rPr>
      </w:pPr>
      <w:r w:rsidRPr="009217D5">
        <w:rPr>
          <w:rFonts w:ascii="David" w:hAnsi="David" w:cs="David"/>
          <w:b/>
          <w:bCs/>
          <w:sz w:val="24"/>
          <w:szCs w:val="24"/>
          <w:rtl/>
        </w:rPr>
        <w:t>פסקה ד</w:t>
      </w:r>
      <w:r w:rsidRPr="009217D5">
        <w:rPr>
          <w:rFonts w:ascii="David" w:hAnsi="David" w:cs="David"/>
          <w:sz w:val="24"/>
          <w:szCs w:val="24"/>
          <w:rtl/>
        </w:rPr>
        <w:t xml:space="preserve"> </w:t>
      </w:r>
      <w:r w:rsidR="00CB5240" w:rsidRPr="009217D5">
        <w:rPr>
          <w:rFonts w:ascii="David" w:hAnsi="David" w:cs="David"/>
          <w:sz w:val="24"/>
          <w:szCs w:val="24"/>
          <w:rtl/>
        </w:rPr>
        <w:t>ד"ר גליה פסטרנק, חוקרת מומחית לזיהום ים, ערכה מחקר בנוגע לפסולת בחופים</w:t>
      </w:r>
      <w:r w:rsidR="00014B43" w:rsidRPr="009217D5">
        <w:rPr>
          <w:rFonts w:ascii="David" w:hAnsi="David" w:cs="David"/>
          <w:sz w:val="24"/>
          <w:szCs w:val="24"/>
          <w:rtl/>
        </w:rPr>
        <w:t xml:space="preserve"> </w:t>
      </w:r>
      <w:r w:rsidR="00CB5240" w:rsidRPr="009217D5">
        <w:rPr>
          <w:rFonts w:ascii="David" w:hAnsi="David" w:cs="David"/>
          <w:sz w:val="24"/>
          <w:szCs w:val="24"/>
          <w:rtl/>
        </w:rPr>
        <w:t>בישראל. על פי המחקר, כ־90 אחוזים מן הפסולת בחוף הים הם פלסטיק. יותר משליש</w:t>
      </w:r>
      <w:r w:rsidR="00014B43" w:rsidRPr="009217D5">
        <w:rPr>
          <w:rFonts w:ascii="David" w:hAnsi="David" w:cs="David"/>
          <w:sz w:val="24"/>
          <w:szCs w:val="24"/>
          <w:rtl/>
        </w:rPr>
        <w:t xml:space="preserve"> </w:t>
      </w:r>
      <w:r w:rsidR="00CB5240" w:rsidRPr="009217D5">
        <w:rPr>
          <w:rFonts w:ascii="David" w:hAnsi="David" w:cs="David"/>
          <w:sz w:val="24"/>
          <w:szCs w:val="24"/>
          <w:rtl/>
        </w:rPr>
        <w:t>מפסולת הפלסטיק הוא כלים חד־פעמיים כמו צלחות, כוסות וסכו"ם</w:t>
      </w:r>
      <w:r w:rsidRPr="009217D5">
        <w:rPr>
          <w:rFonts w:ascii="David" w:hAnsi="David" w:cs="David"/>
          <w:sz w:val="24"/>
          <w:szCs w:val="24"/>
          <w:rtl/>
        </w:rPr>
        <w:t xml:space="preserve"> (1)</w:t>
      </w:r>
      <w:r w:rsidR="00CB5240" w:rsidRPr="009217D5">
        <w:rPr>
          <w:rFonts w:ascii="David" w:hAnsi="David" w:cs="David"/>
          <w:sz w:val="24"/>
          <w:szCs w:val="24"/>
          <w:rtl/>
        </w:rPr>
        <w:t>. 12 אחוזים ממנה</w:t>
      </w:r>
      <w:r w:rsidR="00014B43" w:rsidRPr="009217D5">
        <w:rPr>
          <w:rFonts w:ascii="David" w:hAnsi="David" w:cs="David"/>
          <w:sz w:val="24"/>
          <w:szCs w:val="24"/>
          <w:rtl/>
        </w:rPr>
        <w:t xml:space="preserve"> </w:t>
      </w:r>
      <w:r w:rsidR="00CB5240" w:rsidRPr="009217D5">
        <w:rPr>
          <w:rFonts w:ascii="David" w:hAnsi="David" w:cs="David"/>
          <w:sz w:val="24"/>
          <w:szCs w:val="24"/>
          <w:rtl/>
        </w:rPr>
        <w:t xml:space="preserve">הם שקיות פלסטיק והשאר בקבוקים, פקקים, </w:t>
      </w:r>
      <w:r w:rsidR="007B37AF" w:rsidRPr="009217D5">
        <w:rPr>
          <w:rFonts w:ascii="David" w:hAnsi="David" w:cs="David"/>
          <w:sz w:val="24"/>
          <w:szCs w:val="24"/>
          <w:rtl/>
        </w:rPr>
        <w:t>קשיות</w:t>
      </w:r>
      <w:r w:rsidR="00CB5240" w:rsidRPr="009217D5">
        <w:rPr>
          <w:rFonts w:ascii="David" w:hAnsi="David" w:cs="David"/>
          <w:sz w:val="24"/>
          <w:szCs w:val="24"/>
          <w:rtl/>
        </w:rPr>
        <w:t xml:space="preserve"> שתייה ועוד. לדברי החוקרת,</w:t>
      </w:r>
      <w:r w:rsidR="00014B43" w:rsidRPr="009217D5">
        <w:rPr>
          <w:rFonts w:ascii="David" w:hAnsi="David" w:cs="David"/>
          <w:sz w:val="24"/>
          <w:szCs w:val="24"/>
          <w:rtl/>
        </w:rPr>
        <w:t xml:space="preserve"> </w:t>
      </w:r>
      <w:r w:rsidR="00F34F48" w:rsidRPr="009217D5">
        <w:rPr>
          <w:rFonts w:ascii="David" w:hAnsi="David" w:cs="David"/>
          <w:sz w:val="24"/>
          <w:szCs w:val="24"/>
          <w:rtl/>
        </w:rPr>
        <w:t>המודעות (</w:t>
      </w:r>
      <w:r w:rsidR="00014B43" w:rsidRPr="009217D5">
        <w:rPr>
          <w:rFonts w:ascii="David" w:hAnsi="David" w:cs="David"/>
          <w:sz w:val="24"/>
          <w:szCs w:val="24"/>
          <w:rtl/>
        </w:rPr>
        <w:t>2</w:t>
      </w:r>
      <w:r w:rsidR="00CB5240" w:rsidRPr="009217D5">
        <w:rPr>
          <w:rFonts w:ascii="David" w:hAnsi="David" w:cs="David"/>
          <w:sz w:val="24"/>
          <w:szCs w:val="24"/>
          <w:rtl/>
        </w:rPr>
        <w:t>)</w:t>
      </w:r>
      <w:r w:rsidR="00F34F48" w:rsidRPr="009217D5">
        <w:rPr>
          <w:rFonts w:ascii="David" w:hAnsi="David" w:cs="David"/>
          <w:sz w:val="24"/>
          <w:szCs w:val="24"/>
          <w:rtl/>
        </w:rPr>
        <w:t xml:space="preserve"> </w:t>
      </w:r>
      <w:r w:rsidR="00CB5240" w:rsidRPr="009217D5">
        <w:rPr>
          <w:rFonts w:ascii="David" w:hAnsi="David" w:cs="David"/>
          <w:sz w:val="24"/>
          <w:szCs w:val="24"/>
          <w:rtl/>
        </w:rPr>
        <w:t>של אנשים לנזק שנגרם בעקבות שימוש בכלים חד־פעמיים היא גורם חשוב</w:t>
      </w:r>
      <w:r w:rsidR="00014B43" w:rsidRPr="009217D5">
        <w:rPr>
          <w:rFonts w:ascii="David" w:hAnsi="David" w:cs="David"/>
          <w:sz w:val="24"/>
          <w:szCs w:val="24"/>
          <w:rtl/>
        </w:rPr>
        <w:t xml:space="preserve"> </w:t>
      </w:r>
      <w:r w:rsidR="00CB5240" w:rsidRPr="009217D5">
        <w:rPr>
          <w:rFonts w:ascii="David" w:hAnsi="David" w:cs="David"/>
          <w:sz w:val="24"/>
          <w:szCs w:val="24"/>
          <w:rtl/>
        </w:rPr>
        <w:t xml:space="preserve">בהפחתת פסולת </w:t>
      </w:r>
      <w:r w:rsidR="00014B43" w:rsidRPr="009217D5">
        <w:rPr>
          <w:rFonts w:ascii="David" w:hAnsi="David" w:cs="David"/>
          <w:sz w:val="24"/>
          <w:szCs w:val="24"/>
          <w:rtl/>
        </w:rPr>
        <w:t>ה</w:t>
      </w:r>
      <w:r w:rsidR="00CB5240" w:rsidRPr="009217D5">
        <w:rPr>
          <w:rFonts w:ascii="David" w:hAnsi="David" w:cs="David"/>
          <w:sz w:val="24"/>
          <w:szCs w:val="24"/>
          <w:rtl/>
        </w:rPr>
        <w:t>פלסטיק.</w:t>
      </w:r>
    </w:p>
    <w:p w14:paraId="3C2EB429" w14:textId="4C7EBF94" w:rsidR="00820FEA" w:rsidRPr="009217D5" w:rsidRDefault="004766A7" w:rsidP="00C61405">
      <w:pPr>
        <w:spacing w:line="360" w:lineRule="auto"/>
        <w:jc w:val="both"/>
        <w:rPr>
          <w:rFonts w:ascii="David" w:hAnsi="David" w:cs="David"/>
          <w:sz w:val="24"/>
          <w:szCs w:val="24"/>
          <w:rtl/>
        </w:rPr>
      </w:pPr>
      <w:r w:rsidRPr="009217D5">
        <w:rPr>
          <w:rFonts w:ascii="David" w:hAnsi="David" w:cs="David"/>
          <w:b/>
          <w:bCs/>
          <w:sz w:val="24"/>
          <w:szCs w:val="24"/>
          <w:rtl/>
        </w:rPr>
        <w:t>פסקה ה</w:t>
      </w:r>
      <w:r w:rsidRPr="009217D5">
        <w:rPr>
          <w:rFonts w:ascii="David" w:hAnsi="David" w:cs="David"/>
          <w:sz w:val="24"/>
          <w:szCs w:val="24"/>
          <w:rtl/>
        </w:rPr>
        <w:t xml:space="preserve"> </w:t>
      </w:r>
      <w:r w:rsidR="00CB5240" w:rsidRPr="009217D5">
        <w:rPr>
          <w:rFonts w:ascii="David" w:hAnsi="David" w:cs="David"/>
          <w:sz w:val="24"/>
          <w:szCs w:val="24"/>
          <w:rtl/>
        </w:rPr>
        <w:t>הפחתה של שימוש בפלסטיק ובכלים חד־פעמיים תלויה בפעולות שהמדינה</w:t>
      </w:r>
      <w:r w:rsidR="00014B43" w:rsidRPr="009217D5">
        <w:rPr>
          <w:rFonts w:ascii="David" w:hAnsi="David" w:cs="David"/>
          <w:sz w:val="24"/>
          <w:szCs w:val="24"/>
          <w:rtl/>
        </w:rPr>
        <w:t xml:space="preserve"> </w:t>
      </w:r>
      <w:r w:rsidR="00CB5240" w:rsidRPr="009217D5">
        <w:rPr>
          <w:rFonts w:ascii="David" w:hAnsi="David" w:cs="David"/>
          <w:sz w:val="24"/>
          <w:szCs w:val="24"/>
          <w:rtl/>
        </w:rPr>
        <w:t>אחראית להן — חקיקה של חוקים להגבלת השימוש בפלסטיק ופיקוח על ייצור כלי</w:t>
      </w:r>
      <w:r w:rsidR="00014B43" w:rsidRPr="009217D5">
        <w:rPr>
          <w:rFonts w:ascii="David" w:hAnsi="David" w:cs="David"/>
          <w:sz w:val="24"/>
          <w:szCs w:val="24"/>
          <w:rtl/>
        </w:rPr>
        <w:t xml:space="preserve"> </w:t>
      </w:r>
      <w:r w:rsidR="00CB5240" w:rsidRPr="009217D5">
        <w:rPr>
          <w:rFonts w:ascii="David" w:hAnsi="David" w:cs="David"/>
          <w:sz w:val="24"/>
          <w:szCs w:val="24"/>
          <w:rtl/>
        </w:rPr>
        <w:t>פלסטיק. אבל האחריות אינה רק של המדינה אלא גם של כל אחד מאיתנו. כולנו יכולים</w:t>
      </w:r>
      <w:r w:rsidR="00014B43" w:rsidRPr="009217D5">
        <w:rPr>
          <w:rFonts w:ascii="David" w:hAnsi="David" w:cs="David"/>
          <w:sz w:val="24"/>
          <w:szCs w:val="24"/>
          <w:rtl/>
        </w:rPr>
        <w:t xml:space="preserve"> </w:t>
      </w:r>
      <w:r w:rsidR="00CB5240" w:rsidRPr="009217D5">
        <w:rPr>
          <w:rFonts w:ascii="David" w:hAnsi="David" w:cs="David"/>
          <w:sz w:val="24"/>
          <w:szCs w:val="24"/>
          <w:rtl/>
        </w:rPr>
        <w:t xml:space="preserve">לקנות פחות כלים חד־פעמיים ולבחור בכלים שאפשר לשטוף ולהשתמש בהם שוב. </w:t>
      </w:r>
    </w:p>
    <w:p w14:paraId="6B079C59" w14:textId="77777777" w:rsidR="00C61405" w:rsidRDefault="004766A7" w:rsidP="00C61405">
      <w:pPr>
        <w:spacing w:line="360" w:lineRule="auto"/>
        <w:jc w:val="both"/>
        <w:rPr>
          <w:rFonts w:ascii="David" w:hAnsi="David" w:cs="David"/>
          <w:rtl/>
        </w:rPr>
      </w:pPr>
      <w:r w:rsidRPr="009217D5">
        <w:rPr>
          <w:rFonts w:ascii="David" w:hAnsi="David" w:cs="David"/>
          <w:b/>
          <w:bCs/>
          <w:sz w:val="24"/>
          <w:szCs w:val="24"/>
          <w:rtl/>
        </w:rPr>
        <w:t>פסקה ו</w:t>
      </w:r>
      <w:r w:rsidRPr="009217D5">
        <w:rPr>
          <w:rFonts w:ascii="David" w:hAnsi="David" w:cs="David"/>
          <w:sz w:val="24"/>
          <w:szCs w:val="24"/>
          <w:rtl/>
        </w:rPr>
        <w:t xml:space="preserve"> </w:t>
      </w:r>
      <w:r w:rsidR="00CB5240" w:rsidRPr="009217D5">
        <w:rPr>
          <w:rFonts w:ascii="David" w:hAnsi="David" w:cs="David"/>
          <w:sz w:val="24"/>
          <w:szCs w:val="24"/>
          <w:rtl/>
        </w:rPr>
        <w:t>האם נכון לקרוא לכלים שיישארו הרבה אחרינו "כלים חד־פעמיים"? לדעת מומחית</w:t>
      </w:r>
      <w:r w:rsidR="00014B43" w:rsidRPr="009217D5">
        <w:rPr>
          <w:rFonts w:ascii="David" w:hAnsi="David" w:cs="David"/>
          <w:sz w:val="24"/>
          <w:szCs w:val="24"/>
          <w:rtl/>
        </w:rPr>
        <w:t xml:space="preserve"> </w:t>
      </w:r>
      <w:r w:rsidR="00CB5240" w:rsidRPr="009217D5">
        <w:rPr>
          <w:rFonts w:ascii="David" w:hAnsi="David" w:cs="David"/>
          <w:sz w:val="24"/>
          <w:szCs w:val="24"/>
          <w:rtl/>
        </w:rPr>
        <w:t>לצרכנות, ליאת צבי, השם "כלים חד־פעמיים" אינו נכון, ואפילו אפשר לראות בו אסון</w:t>
      </w:r>
      <w:r w:rsidR="00014B43" w:rsidRPr="009217D5">
        <w:rPr>
          <w:rFonts w:ascii="David" w:hAnsi="David" w:cs="David"/>
          <w:sz w:val="24"/>
          <w:szCs w:val="24"/>
          <w:rtl/>
        </w:rPr>
        <w:t xml:space="preserve"> מכיוון ש</w:t>
      </w:r>
      <w:r w:rsidR="00CB5240" w:rsidRPr="009217D5">
        <w:rPr>
          <w:rFonts w:ascii="David" w:hAnsi="David" w:cs="David"/>
          <w:sz w:val="24"/>
          <w:szCs w:val="24"/>
          <w:rtl/>
        </w:rPr>
        <w:t xml:space="preserve">כלים אלה הם "כלי נַצח". הם </w:t>
      </w:r>
      <w:r w:rsidR="00D8120C">
        <w:rPr>
          <w:rFonts w:ascii="David" w:hAnsi="David" w:cs="David" w:hint="cs"/>
          <w:sz w:val="24"/>
          <w:szCs w:val="24"/>
          <w:rtl/>
        </w:rPr>
        <w:t>אינם</w:t>
      </w:r>
      <w:r w:rsidR="00CB5240" w:rsidRPr="009217D5">
        <w:rPr>
          <w:rFonts w:ascii="David" w:hAnsi="David" w:cs="David"/>
          <w:sz w:val="24"/>
          <w:szCs w:val="24"/>
          <w:rtl/>
        </w:rPr>
        <w:t xml:space="preserve"> </w:t>
      </w:r>
      <w:r w:rsidR="00F34F48" w:rsidRPr="009217D5">
        <w:rPr>
          <w:rFonts w:ascii="David" w:hAnsi="David" w:cs="David"/>
          <w:sz w:val="24"/>
          <w:szCs w:val="24"/>
          <w:rtl/>
        </w:rPr>
        <w:t>מתכלים</w:t>
      </w:r>
      <w:r w:rsidR="00CB5240" w:rsidRPr="009217D5">
        <w:rPr>
          <w:rFonts w:ascii="David" w:hAnsi="David" w:cs="David"/>
          <w:sz w:val="24"/>
          <w:szCs w:val="24"/>
          <w:rtl/>
        </w:rPr>
        <w:t xml:space="preserve"> ובוודאי ש</w:t>
      </w:r>
      <w:r w:rsidR="00D8120C">
        <w:rPr>
          <w:rFonts w:ascii="David" w:hAnsi="David" w:cs="David" w:hint="cs"/>
          <w:sz w:val="24"/>
          <w:szCs w:val="24"/>
          <w:rtl/>
        </w:rPr>
        <w:t xml:space="preserve">הם </w:t>
      </w:r>
      <w:r w:rsidR="00CB5240" w:rsidRPr="009217D5">
        <w:rPr>
          <w:rFonts w:ascii="David" w:hAnsi="David" w:cs="David"/>
          <w:sz w:val="24"/>
          <w:szCs w:val="24"/>
          <w:rtl/>
        </w:rPr>
        <w:t>לא חד־פעמיים.</w:t>
      </w:r>
    </w:p>
    <w:p w14:paraId="643784F8" w14:textId="1E05F6C6" w:rsidR="007B37AF" w:rsidRPr="00C61405" w:rsidRDefault="00F34F48" w:rsidP="00C61405">
      <w:pPr>
        <w:spacing w:line="240" w:lineRule="auto"/>
        <w:jc w:val="both"/>
        <w:rPr>
          <w:rFonts w:ascii="David" w:hAnsi="David" w:cs="David"/>
        </w:rPr>
      </w:pPr>
      <w:r w:rsidRPr="00C61405">
        <w:rPr>
          <w:rFonts w:ascii="David" w:hAnsi="David" w:cs="David"/>
          <w:rtl/>
        </w:rPr>
        <w:t>(1</w:t>
      </w:r>
      <w:r w:rsidR="007B37AF" w:rsidRPr="00C61405">
        <w:rPr>
          <w:rFonts w:ascii="David" w:hAnsi="David" w:cs="David"/>
          <w:rtl/>
        </w:rPr>
        <w:t xml:space="preserve"> )</w:t>
      </w:r>
      <w:r w:rsidR="00517607" w:rsidRPr="00C61405">
        <w:rPr>
          <w:rFonts w:ascii="David" w:hAnsi="David" w:cs="David" w:hint="cs"/>
          <w:rtl/>
        </w:rPr>
        <w:t xml:space="preserve"> </w:t>
      </w:r>
      <w:r w:rsidR="007B37AF" w:rsidRPr="00C61405">
        <w:rPr>
          <w:rFonts w:ascii="David" w:hAnsi="David" w:cs="David"/>
          <w:rtl/>
        </w:rPr>
        <w:t xml:space="preserve">סכו"ם — ראשי תיבות של  סכין, כף ומזלג. </w:t>
      </w:r>
    </w:p>
    <w:p w14:paraId="40F507F8" w14:textId="4FE7EAD6" w:rsidR="00CB5240" w:rsidRPr="00C61405" w:rsidRDefault="00F34F48" w:rsidP="00C61405">
      <w:pPr>
        <w:spacing w:line="240" w:lineRule="auto"/>
        <w:rPr>
          <w:rFonts w:ascii="David" w:hAnsi="David" w:cs="David"/>
          <w:rtl/>
        </w:rPr>
      </w:pPr>
      <w:r w:rsidRPr="00C61405">
        <w:rPr>
          <w:rFonts w:ascii="David" w:hAnsi="David" w:cs="David"/>
          <w:rtl/>
        </w:rPr>
        <w:t>(2</w:t>
      </w:r>
      <w:r w:rsidR="00CB5240" w:rsidRPr="00C61405">
        <w:rPr>
          <w:rFonts w:ascii="David" w:hAnsi="David" w:cs="David"/>
          <w:rtl/>
        </w:rPr>
        <w:t xml:space="preserve"> )</w:t>
      </w:r>
      <w:r w:rsidR="00517607" w:rsidRPr="00C61405">
        <w:rPr>
          <w:rFonts w:ascii="David" w:hAnsi="David" w:cs="David" w:hint="cs"/>
          <w:rtl/>
        </w:rPr>
        <w:t xml:space="preserve"> </w:t>
      </w:r>
      <w:r w:rsidR="00CB5240" w:rsidRPr="00C61405">
        <w:rPr>
          <w:rFonts w:ascii="David" w:hAnsi="David" w:cs="David"/>
          <w:rtl/>
        </w:rPr>
        <w:t>מודעות — הבנה של מצב מסוים או של ההשפעות של התנהגות מסוימת.</w:t>
      </w:r>
    </w:p>
    <w:p w14:paraId="06642F22" w14:textId="77777777" w:rsidR="007B37AF" w:rsidRPr="00C61405" w:rsidRDefault="007B37AF" w:rsidP="00014B43">
      <w:pPr>
        <w:rPr>
          <w:rFonts w:ascii="David" w:hAnsi="David" w:cs="David"/>
          <w:rtl/>
        </w:rPr>
      </w:pPr>
      <w:bookmarkStart w:id="6" w:name="_Hlk191310542"/>
      <w:r w:rsidRPr="00C61405">
        <w:rPr>
          <w:rFonts w:ascii="David" w:hAnsi="David" w:cs="David"/>
          <w:rtl/>
        </w:rPr>
        <w:t>מעובד על פי ממון, ל' (2017) "בואו נפסיק לקרוא לזה חד־פעמי" . זווית — סוכנות ידיעות למדע ולסביבה.</w:t>
      </w:r>
    </w:p>
    <w:bookmarkEnd w:id="3"/>
    <w:p w14:paraId="44A60A11" w14:textId="77777777" w:rsidR="009217D5" w:rsidRDefault="009217D5" w:rsidP="007B37AF">
      <w:pPr>
        <w:jc w:val="both"/>
        <w:rPr>
          <w:rFonts w:ascii="David" w:hAnsi="David" w:cs="David"/>
          <w:b/>
          <w:bCs/>
          <w:color w:val="FF0000"/>
          <w:sz w:val="24"/>
          <w:szCs w:val="24"/>
          <w:rtl/>
        </w:rPr>
      </w:pPr>
    </w:p>
    <w:p w14:paraId="0902E099" w14:textId="188C67A7" w:rsidR="009217D5" w:rsidRPr="00C61405" w:rsidRDefault="009217D5" w:rsidP="009217D5">
      <w:pPr>
        <w:pStyle w:val="a4"/>
        <w:numPr>
          <w:ilvl w:val="0"/>
          <w:numId w:val="1"/>
        </w:numPr>
        <w:jc w:val="both"/>
        <w:rPr>
          <w:rFonts w:ascii="David" w:hAnsi="David" w:cs="David"/>
          <w:color w:val="000000" w:themeColor="text1"/>
          <w:sz w:val="24"/>
          <w:szCs w:val="24"/>
        </w:rPr>
      </w:pPr>
      <w:r w:rsidRPr="00C61405">
        <w:rPr>
          <w:rFonts w:ascii="David" w:hAnsi="David" w:cs="David" w:hint="cs"/>
          <w:color w:val="000000" w:themeColor="text1"/>
          <w:sz w:val="24"/>
          <w:szCs w:val="24"/>
          <w:rtl/>
        </w:rPr>
        <w:t>לפני</w:t>
      </w:r>
      <w:r w:rsidR="009F2B8A" w:rsidRPr="00C61405">
        <w:rPr>
          <w:rFonts w:ascii="David" w:hAnsi="David" w:cs="David" w:hint="cs"/>
          <w:color w:val="000000" w:themeColor="text1"/>
          <w:sz w:val="24"/>
          <w:szCs w:val="24"/>
          <w:rtl/>
        </w:rPr>
        <w:t>ך</w:t>
      </w:r>
      <w:r w:rsidRPr="00C61405">
        <w:rPr>
          <w:rFonts w:ascii="David" w:hAnsi="David" w:cs="David" w:hint="cs"/>
          <w:color w:val="000000" w:themeColor="text1"/>
          <w:sz w:val="24"/>
          <w:szCs w:val="24"/>
          <w:rtl/>
        </w:rPr>
        <w:t xml:space="preserve"> תרשים המתאר את </w:t>
      </w:r>
      <w:r w:rsidR="00576E0B" w:rsidRPr="00C61405">
        <w:rPr>
          <w:rFonts w:ascii="David" w:hAnsi="David" w:cs="David" w:hint="cs"/>
          <w:color w:val="000000" w:themeColor="text1"/>
          <w:sz w:val="24"/>
          <w:szCs w:val="24"/>
          <w:rtl/>
        </w:rPr>
        <w:t>השפעת זיהום הפלסטיק</w:t>
      </w:r>
      <w:r w:rsidR="009F2B8A" w:rsidRPr="00C61405">
        <w:rPr>
          <w:rFonts w:ascii="David" w:hAnsi="David" w:cs="David" w:hint="cs"/>
          <w:color w:val="000000" w:themeColor="text1"/>
          <w:sz w:val="24"/>
          <w:szCs w:val="24"/>
          <w:rtl/>
        </w:rPr>
        <w:t>.</w:t>
      </w:r>
      <w:r w:rsidR="00576E0B" w:rsidRPr="00C61405">
        <w:rPr>
          <w:rFonts w:ascii="David" w:hAnsi="David" w:cs="David" w:hint="cs"/>
          <w:color w:val="000000" w:themeColor="text1"/>
          <w:sz w:val="24"/>
          <w:szCs w:val="24"/>
          <w:rtl/>
        </w:rPr>
        <w:t xml:space="preserve"> ענה על השאלה שלאחריו</w:t>
      </w:r>
      <w:r w:rsidR="00C61405">
        <w:rPr>
          <w:rFonts w:ascii="David" w:hAnsi="David" w:cs="David" w:hint="cs"/>
          <w:color w:val="000000" w:themeColor="text1"/>
          <w:sz w:val="24"/>
          <w:szCs w:val="24"/>
          <w:rtl/>
        </w:rPr>
        <w:t>.</w:t>
      </w:r>
    </w:p>
    <w:p w14:paraId="295C43F4" w14:textId="77777777" w:rsidR="009217D5" w:rsidRDefault="009217D5" w:rsidP="007B37AF">
      <w:pPr>
        <w:jc w:val="both"/>
        <w:rPr>
          <w:rFonts w:ascii="David" w:hAnsi="David" w:cs="David"/>
          <w:b/>
          <w:bCs/>
          <w:color w:val="FF0000"/>
          <w:sz w:val="24"/>
          <w:szCs w:val="24"/>
        </w:rPr>
      </w:pPr>
    </w:p>
    <w:p w14:paraId="448F416D" w14:textId="049BF01E" w:rsidR="00576E0B" w:rsidRPr="00576E0B" w:rsidRDefault="00576E0B" w:rsidP="00576E0B">
      <w:pPr>
        <w:ind w:left="360"/>
        <w:jc w:val="both"/>
        <w:rPr>
          <w:rFonts w:ascii="David" w:hAnsi="David" w:cs="David"/>
          <w:b/>
          <w:bCs/>
          <w:color w:val="000000" w:themeColor="text1"/>
          <w:sz w:val="24"/>
          <w:szCs w:val="24"/>
        </w:rPr>
      </w:pPr>
      <w:r w:rsidRPr="00576E0B">
        <w:rPr>
          <w:rFonts w:ascii="David" w:hAnsi="David" w:cs="David"/>
          <w:b/>
          <w:bCs/>
          <w:noProof/>
          <w:color w:val="000000" w:themeColor="text1"/>
          <w:sz w:val="24"/>
          <w:szCs w:val="24"/>
        </w:rPr>
        <w:drawing>
          <wp:inline distT="0" distB="0" distL="0" distR="0" wp14:anchorId="79E0EA73" wp14:editId="4EEC5E98">
            <wp:extent cx="4768850" cy="3486150"/>
            <wp:effectExtent l="0" t="0" r="0" b="0"/>
            <wp:docPr id="479109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8850" cy="3486150"/>
                    </a:xfrm>
                    <a:prstGeom prst="rect">
                      <a:avLst/>
                    </a:prstGeom>
                    <a:noFill/>
                    <a:ln>
                      <a:noFill/>
                    </a:ln>
                  </pic:spPr>
                </pic:pic>
              </a:graphicData>
            </a:graphic>
          </wp:inline>
        </w:drawing>
      </w:r>
    </w:p>
    <w:p w14:paraId="5412E9C6" w14:textId="582D242C" w:rsidR="009217D5" w:rsidRPr="009217D5" w:rsidRDefault="009217D5" w:rsidP="009217D5">
      <w:pPr>
        <w:ind w:left="360"/>
        <w:jc w:val="both"/>
        <w:rPr>
          <w:rFonts w:ascii="David" w:hAnsi="David" w:cs="David"/>
          <w:b/>
          <w:bCs/>
          <w:color w:val="000000" w:themeColor="text1"/>
          <w:sz w:val="24"/>
          <w:szCs w:val="24"/>
        </w:rPr>
      </w:pPr>
    </w:p>
    <w:p w14:paraId="622FC5F6" w14:textId="3DE7D3AA" w:rsidR="009217D5" w:rsidRPr="00635C9E" w:rsidRDefault="009217D5" w:rsidP="009217D5">
      <w:pPr>
        <w:ind w:left="360"/>
        <w:jc w:val="both"/>
        <w:rPr>
          <w:rFonts w:ascii="David" w:hAnsi="David" w:cs="David"/>
          <w:color w:val="000000" w:themeColor="text1"/>
          <w:sz w:val="24"/>
          <w:szCs w:val="24"/>
          <w:u w:val="single"/>
          <w:rtl/>
        </w:rPr>
      </w:pPr>
    </w:p>
    <w:p w14:paraId="5669FA4B" w14:textId="6EC50B30" w:rsidR="00576E0B" w:rsidRPr="00576E0B" w:rsidRDefault="00576E0B" w:rsidP="00576E0B">
      <w:pPr>
        <w:rPr>
          <w:rFonts w:ascii="David" w:hAnsi="David" w:cs="David"/>
          <w:color w:val="000000" w:themeColor="text1"/>
          <w:sz w:val="24"/>
          <w:szCs w:val="24"/>
          <w:u w:val="single"/>
          <w:rtl/>
        </w:rPr>
      </w:pPr>
      <w:r w:rsidRPr="00576E0B">
        <w:rPr>
          <w:rFonts w:ascii="David" w:hAnsi="David" w:cs="David"/>
          <w:color w:val="000000" w:themeColor="text1"/>
          <w:sz w:val="24"/>
          <w:szCs w:val="24"/>
          <w:u w:val="single"/>
          <w:rtl/>
        </w:rPr>
        <w:t>מה ניתן להסיק מהתרשים לגבי ההשלכות של זיהום פלסטיק?</w:t>
      </w:r>
    </w:p>
    <w:p w14:paraId="3AB4033C" w14:textId="184B2494" w:rsidR="00576E0B" w:rsidRPr="00576E0B" w:rsidRDefault="00576E0B" w:rsidP="00576E0B">
      <w:pPr>
        <w:rPr>
          <w:rFonts w:ascii="David" w:hAnsi="David" w:cs="David"/>
          <w:color w:val="000000" w:themeColor="text1"/>
          <w:sz w:val="24"/>
          <w:szCs w:val="24"/>
          <w:rtl/>
        </w:rPr>
      </w:pPr>
      <w:r w:rsidRPr="00576E0B">
        <w:rPr>
          <w:rFonts w:ascii="David" w:hAnsi="David" w:cs="David"/>
          <w:color w:val="000000" w:themeColor="text1"/>
          <w:sz w:val="24"/>
          <w:szCs w:val="24"/>
          <w:rtl/>
        </w:rPr>
        <w:t xml:space="preserve">א. </w:t>
      </w:r>
      <w:r>
        <w:rPr>
          <w:rFonts w:ascii="David" w:hAnsi="David" w:cs="David" w:hint="cs"/>
          <w:color w:val="000000" w:themeColor="text1"/>
          <w:sz w:val="24"/>
          <w:szCs w:val="24"/>
          <w:rtl/>
        </w:rPr>
        <w:t xml:space="preserve"> </w:t>
      </w:r>
      <w:r w:rsidRPr="00576E0B">
        <w:rPr>
          <w:rFonts w:ascii="David" w:hAnsi="David" w:cs="David"/>
          <w:color w:val="000000" w:themeColor="text1"/>
          <w:sz w:val="24"/>
          <w:szCs w:val="24"/>
          <w:rtl/>
        </w:rPr>
        <w:t>זיהום פלסטיק משפיע רק על בעלי חיים ימיים ולא על בני אדם.</w:t>
      </w:r>
    </w:p>
    <w:p w14:paraId="26ECF588" w14:textId="15C70A39" w:rsidR="00576E0B" w:rsidRPr="00576E0B" w:rsidRDefault="00576E0B" w:rsidP="00576E0B">
      <w:pPr>
        <w:rPr>
          <w:rFonts w:ascii="David" w:hAnsi="David" w:cs="David"/>
          <w:color w:val="000000" w:themeColor="text1"/>
          <w:sz w:val="24"/>
          <w:szCs w:val="24"/>
          <w:rtl/>
        </w:rPr>
      </w:pPr>
      <w:r w:rsidRPr="00576E0B">
        <w:rPr>
          <w:rFonts w:ascii="David" w:hAnsi="David" w:cs="David"/>
          <w:color w:val="000000" w:themeColor="text1"/>
          <w:sz w:val="24"/>
          <w:szCs w:val="24"/>
          <w:rtl/>
        </w:rPr>
        <w:t>ב.</w:t>
      </w:r>
      <w:r>
        <w:rPr>
          <w:rFonts w:ascii="David" w:hAnsi="David" w:cs="David" w:hint="cs"/>
          <w:color w:val="000000" w:themeColor="text1"/>
          <w:sz w:val="24"/>
          <w:szCs w:val="24"/>
          <w:rtl/>
        </w:rPr>
        <w:t xml:space="preserve"> </w:t>
      </w:r>
      <w:r w:rsidRPr="00576E0B">
        <w:rPr>
          <w:rFonts w:ascii="David" w:hAnsi="David" w:cs="David"/>
          <w:color w:val="000000" w:themeColor="text1"/>
          <w:sz w:val="24"/>
          <w:szCs w:val="24"/>
          <w:rtl/>
        </w:rPr>
        <w:t xml:space="preserve"> זיהום פלסטיק גורם לנזק רחב היקף שמשפיע על חיות הים, הסביבה ובריאות האדם.</w:t>
      </w:r>
    </w:p>
    <w:p w14:paraId="6B9428FD" w14:textId="0FDFF8FD" w:rsidR="00576E0B" w:rsidRPr="00576E0B" w:rsidRDefault="00576E0B" w:rsidP="00576E0B">
      <w:pPr>
        <w:rPr>
          <w:rFonts w:ascii="David" w:hAnsi="David" w:cs="David"/>
          <w:color w:val="000000" w:themeColor="text1"/>
          <w:sz w:val="24"/>
          <w:szCs w:val="24"/>
          <w:rtl/>
        </w:rPr>
      </w:pPr>
      <w:r w:rsidRPr="00576E0B">
        <w:rPr>
          <w:rFonts w:ascii="David" w:hAnsi="David" w:cs="David"/>
          <w:color w:val="000000" w:themeColor="text1"/>
          <w:sz w:val="24"/>
          <w:szCs w:val="24"/>
          <w:rtl/>
        </w:rPr>
        <w:t xml:space="preserve">ג. </w:t>
      </w:r>
      <w:r>
        <w:rPr>
          <w:rFonts w:ascii="David" w:hAnsi="David" w:cs="David" w:hint="cs"/>
          <w:color w:val="000000" w:themeColor="text1"/>
          <w:sz w:val="24"/>
          <w:szCs w:val="24"/>
          <w:rtl/>
        </w:rPr>
        <w:t xml:space="preserve"> </w:t>
      </w:r>
      <w:r w:rsidRPr="00576E0B">
        <w:rPr>
          <w:rFonts w:ascii="David" w:hAnsi="David" w:cs="David"/>
          <w:color w:val="000000" w:themeColor="text1"/>
          <w:sz w:val="24"/>
          <w:szCs w:val="24"/>
          <w:rtl/>
        </w:rPr>
        <w:t>חומרים רעילים בפלסטיק מועילים לסביבה ומגנים על בעלי החיים.</w:t>
      </w:r>
    </w:p>
    <w:p w14:paraId="4759D3E2" w14:textId="1E5FB1F1" w:rsidR="009217D5" w:rsidRDefault="00576E0B" w:rsidP="00576E0B">
      <w:pPr>
        <w:jc w:val="both"/>
        <w:rPr>
          <w:rFonts w:ascii="David" w:hAnsi="David" w:cs="David"/>
          <w:color w:val="000000" w:themeColor="text1"/>
          <w:sz w:val="24"/>
          <w:szCs w:val="24"/>
          <w:rtl/>
        </w:rPr>
      </w:pPr>
      <w:r w:rsidRPr="00576E0B">
        <w:rPr>
          <w:rFonts w:ascii="David" w:hAnsi="David" w:cs="David"/>
          <w:color w:val="000000" w:themeColor="text1"/>
          <w:sz w:val="24"/>
          <w:szCs w:val="24"/>
          <w:rtl/>
        </w:rPr>
        <w:t>ד.</w:t>
      </w:r>
      <w:r>
        <w:rPr>
          <w:rFonts w:ascii="David" w:hAnsi="David" w:cs="David" w:hint="cs"/>
          <w:color w:val="000000" w:themeColor="text1"/>
          <w:sz w:val="24"/>
          <w:szCs w:val="24"/>
          <w:rtl/>
        </w:rPr>
        <w:t xml:space="preserve"> </w:t>
      </w:r>
      <w:r w:rsidRPr="00576E0B">
        <w:rPr>
          <w:rFonts w:ascii="David" w:hAnsi="David" w:cs="David"/>
          <w:color w:val="000000" w:themeColor="text1"/>
          <w:sz w:val="24"/>
          <w:szCs w:val="24"/>
          <w:rtl/>
        </w:rPr>
        <w:t xml:space="preserve"> זיהום פלסטיק מוגבל רק לאזורי חופים ואינו משפיע על בני האדם.</w:t>
      </w:r>
    </w:p>
    <w:p w14:paraId="0B76FC98" w14:textId="77777777" w:rsidR="00576E0B" w:rsidRDefault="00576E0B" w:rsidP="00576E0B">
      <w:pPr>
        <w:jc w:val="both"/>
        <w:rPr>
          <w:b/>
          <w:bCs/>
          <w:color w:val="FF0000"/>
          <w:rtl/>
        </w:rPr>
      </w:pPr>
    </w:p>
    <w:p w14:paraId="45EBD601" w14:textId="77777777" w:rsidR="00944C60" w:rsidRDefault="00944C60" w:rsidP="00576E0B">
      <w:pPr>
        <w:jc w:val="both"/>
        <w:rPr>
          <w:b/>
          <w:bCs/>
          <w:color w:val="FF0000"/>
          <w:rtl/>
        </w:rPr>
      </w:pPr>
    </w:p>
    <w:p w14:paraId="3AD65D5A" w14:textId="5CF5D418" w:rsidR="00C61405" w:rsidRDefault="00C61405">
      <w:pPr>
        <w:bidi w:val="0"/>
        <w:rPr>
          <w:b/>
          <w:bCs/>
          <w:color w:val="FF0000"/>
          <w:rtl/>
        </w:rPr>
      </w:pPr>
      <w:r>
        <w:rPr>
          <w:b/>
          <w:bCs/>
          <w:color w:val="FF0000"/>
          <w:rtl/>
        </w:rPr>
        <w:br w:type="page"/>
      </w:r>
    </w:p>
    <w:p w14:paraId="57A8ECAA" w14:textId="77777777" w:rsidR="00944C60" w:rsidRPr="00C61405" w:rsidRDefault="006848FD" w:rsidP="00C61405">
      <w:pPr>
        <w:pStyle w:val="a4"/>
        <w:numPr>
          <w:ilvl w:val="0"/>
          <w:numId w:val="1"/>
        </w:numPr>
        <w:spacing w:line="360" w:lineRule="auto"/>
        <w:jc w:val="both"/>
        <w:rPr>
          <w:rFonts w:ascii="David" w:hAnsi="David" w:cs="David"/>
          <w:color w:val="000000" w:themeColor="text1"/>
          <w:sz w:val="24"/>
          <w:szCs w:val="24"/>
        </w:rPr>
      </w:pPr>
      <w:r w:rsidRPr="00C61405">
        <w:rPr>
          <w:rFonts w:ascii="David" w:hAnsi="David" w:cs="David"/>
          <w:color w:val="000000" w:themeColor="text1"/>
          <w:sz w:val="24"/>
          <w:szCs w:val="24"/>
          <w:rtl/>
        </w:rPr>
        <w:lastRenderedPageBreak/>
        <w:t xml:space="preserve">על סמך שני הטקסטים שקראת, כתוב </w:t>
      </w:r>
      <w:r w:rsidRPr="00C61405">
        <w:rPr>
          <w:rFonts w:ascii="David" w:hAnsi="David" w:cs="David"/>
          <w:b/>
          <w:bCs/>
          <w:color w:val="000000" w:themeColor="text1"/>
          <w:sz w:val="24"/>
          <w:szCs w:val="24"/>
          <w:rtl/>
        </w:rPr>
        <w:t>סיכום ממזג</w:t>
      </w:r>
      <w:r w:rsidRPr="00C61405">
        <w:rPr>
          <w:rFonts w:ascii="David" w:hAnsi="David" w:cs="David"/>
          <w:color w:val="4F81BD" w:themeColor="accent1"/>
          <w:sz w:val="24"/>
          <w:szCs w:val="24"/>
          <w:rtl/>
        </w:rPr>
        <w:t xml:space="preserve"> </w:t>
      </w:r>
      <w:r w:rsidRPr="00C61405">
        <w:rPr>
          <w:rFonts w:ascii="David" w:hAnsi="David" w:cs="David"/>
          <w:color w:val="000000" w:themeColor="text1"/>
          <w:sz w:val="24"/>
          <w:szCs w:val="24"/>
          <w:rtl/>
        </w:rPr>
        <w:t>בנושא פגיעה בסביבה</w:t>
      </w:r>
      <w:r w:rsidRPr="00C61405">
        <w:rPr>
          <w:rFonts w:ascii="David" w:hAnsi="David" w:cs="David"/>
          <w:color w:val="000000" w:themeColor="text1"/>
          <w:sz w:val="24"/>
          <w:szCs w:val="24"/>
        </w:rPr>
        <w:t>.</w:t>
      </w:r>
      <w:r w:rsidRPr="00C61405">
        <w:rPr>
          <w:rFonts w:ascii="David" w:hAnsi="David" w:cs="David"/>
          <w:color w:val="000000" w:themeColor="text1"/>
          <w:sz w:val="24"/>
          <w:szCs w:val="24"/>
          <w:rtl/>
        </w:rPr>
        <w:t xml:space="preserve"> </w:t>
      </w:r>
    </w:p>
    <w:p w14:paraId="0A8EFBB6" w14:textId="2FC2A565" w:rsidR="00944C60" w:rsidRPr="00C61405" w:rsidRDefault="006848FD" w:rsidP="00C61405">
      <w:pPr>
        <w:pStyle w:val="a4"/>
        <w:spacing w:line="360" w:lineRule="auto"/>
        <w:jc w:val="both"/>
        <w:rPr>
          <w:rFonts w:ascii="David" w:hAnsi="David" w:cs="David"/>
          <w:color w:val="000000" w:themeColor="text1"/>
          <w:sz w:val="24"/>
          <w:szCs w:val="24"/>
          <w:rtl/>
        </w:rPr>
      </w:pPr>
      <w:r w:rsidRPr="00C61405">
        <w:rPr>
          <w:rFonts w:ascii="David" w:hAnsi="David" w:cs="David"/>
          <w:color w:val="000000" w:themeColor="text1"/>
          <w:sz w:val="24"/>
          <w:szCs w:val="24"/>
          <w:rtl/>
        </w:rPr>
        <w:t xml:space="preserve">בסיכום כתבו על </w:t>
      </w:r>
      <w:r w:rsidRPr="00C61405">
        <w:rPr>
          <w:rFonts w:ascii="David" w:hAnsi="David" w:cs="David"/>
          <w:color w:val="000000" w:themeColor="text1"/>
          <w:sz w:val="24"/>
          <w:szCs w:val="24"/>
          <w:u w:val="single"/>
          <w:rtl/>
        </w:rPr>
        <w:t>הנזקים הסביבתיים</w:t>
      </w:r>
      <w:r w:rsidRPr="00C61405">
        <w:rPr>
          <w:rFonts w:ascii="David" w:hAnsi="David" w:cs="David"/>
          <w:color w:val="000000" w:themeColor="text1"/>
          <w:sz w:val="24"/>
          <w:szCs w:val="24"/>
          <w:rtl/>
        </w:rPr>
        <w:t xml:space="preserve"> של בלונים וכלים חד </w:t>
      </w:r>
      <w:bookmarkStart w:id="7" w:name="_Hlk191658702"/>
      <w:r w:rsidRPr="00C61405">
        <w:rPr>
          <w:rFonts w:ascii="David" w:hAnsi="David" w:cs="David"/>
          <w:color w:val="000000" w:themeColor="text1"/>
          <w:sz w:val="24"/>
          <w:szCs w:val="24"/>
          <w:rtl/>
        </w:rPr>
        <w:t xml:space="preserve">פעמיים ועל </w:t>
      </w:r>
      <w:r w:rsidRPr="00C61405">
        <w:rPr>
          <w:rFonts w:ascii="David" w:hAnsi="David" w:cs="David"/>
          <w:color w:val="000000" w:themeColor="text1"/>
          <w:sz w:val="24"/>
          <w:szCs w:val="24"/>
          <w:u w:val="single"/>
          <w:rtl/>
        </w:rPr>
        <w:t>דרכי הפעולה</w:t>
      </w:r>
      <w:r w:rsidRPr="00C61405">
        <w:rPr>
          <w:rFonts w:ascii="David" w:hAnsi="David" w:cs="David"/>
          <w:color w:val="000000" w:themeColor="text1"/>
          <w:sz w:val="24"/>
          <w:szCs w:val="24"/>
          <w:rtl/>
        </w:rPr>
        <w:t xml:space="preserve"> </w:t>
      </w:r>
      <w:r w:rsidRPr="00C61405">
        <w:rPr>
          <w:rFonts w:ascii="David" w:hAnsi="David" w:cs="David"/>
          <w:color w:val="000000" w:themeColor="text1"/>
          <w:sz w:val="24"/>
          <w:szCs w:val="24"/>
          <w:u w:val="single"/>
          <w:rtl/>
        </w:rPr>
        <w:t>המוצעות</w:t>
      </w:r>
      <w:r w:rsidR="00D8120C" w:rsidRPr="00C61405">
        <w:rPr>
          <w:rFonts w:ascii="David" w:hAnsi="David" w:cs="David"/>
          <w:color w:val="000000" w:themeColor="text1"/>
          <w:sz w:val="24"/>
          <w:szCs w:val="24"/>
          <w:rtl/>
        </w:rPr>
        <w:t xml:space="preserve"> כדי לפתור את הנזקים הללו?</w:t>
      </w:r>
      <w:r w:rsidRPr="00C61405">
        <w:rPr>
          <w:rFonts w:ascii="David" w:hAnsi="David" w:cs="David"/>
          <w:color w:val="000000" w:themeColor="text1"/>
          <w:sz w:val="24"/>
          <w:szCs w:val="24"/>
          <w:rtl/>
        </w:rPr>
        <w:t xml:space="preserve">    </w:t>
      </w:r>
    </w:p>
    <w:bookmarkEnd w:id="7"/>
    <w:p w14:paraId="3252D281" w14:textId="77777777" w:rsidR="00C80A3B" w:rsidRDefault="006848FD" w:rsidP="00C61405">
      <w:pPr>
        <w:pStyle w:val="a4"/>
        <w:spacing w:line="360" w:lineRule="auto"/>
        <w:jc w:val="both"/>
        <w:rPr>
          <w:rFonts w:ascii="David" w:hAnsi="David" w:cs="David"/>
          <w:color w:val="000000" w:themeColor="text1"/>
          <w:sz w:val="24"/>
          <w:szCs w:val="24"/>
          <w:rtl/>
        </w:rPr>
      </w:pPr>
      <w:r w:rsidRPr="00C61405">
        <w:rPr>
          <w:rFonts w:ascii="David" w:hAnsi="David" w:cs="David"/>
          <w:color w:val="000000" w:themeColor="text1"/>
          <w:sz w:val="24"/>
          <w:szCs w:val="24"/>
          <w:rtl/>
        </w:rPr>
        <w:t xml:space="preserve"> הקפד על דרכי מסירה מקובלות ועל אזכור מקורות המידע בתוך הסיכום ובסופו (ביבליוגרפיה</w:t>
      </w:r>
      <w:r w:rsidRPr="00C61405">
        <w:rPr>
          <w:rFonts w:ascii="David" w:hAnsi="David" w:cs="David"/>
          <w:color w:val="000000" w:themeColor="text1"/>
          <w:sz w:val="24"/>
          <w:szCs w:val="24"/>
        </w:rPr>
        <w:t>(</w:t>
      </w:r>
      <w:r w:rsidRPr="00C61405">
        <w:rPr>
          <w:rFonts w:ascii="David" w:hAnsi="David" w:cs="David"/>
          <w:color w:val="000000" w:themeColor="text1"/>
          <w:sz w:val="24"/>
          <w:szCs w:val="24"/>
          <w:rtl/>
        </w:rPr>
        <w:t xml:space="preserve">. </w:t>
      </w:r>
    </w:p>
    <w:p w14:paraId="17CB12E3" w14:textId="16C8D9A8" w:rsidR="006848FD" w:rsidRPr="00C61405" w:rsidRDefault="006848FD" w:rsidP="00C61405">
      <w:pPr>
        <w:pStyle w:val="a4"/>
        <w:spacing w:line="360" w:lineRule="auto"/>
        <w:jc w:val="both"/>
        <w:rPr>
          <w:rFonts w:ascii="David" w:hAnsi="David" w:cs="David"/>
          <w:color w:val="000000" w:themeColor="text1"/>
          <w:sz w:val="24"/>
          <w:szCs w:val="24"/>
          <w:rtl/>
        </w:rPr>
      </w:pPr>
      <w:r w:rsidRPr="00C61405">
        <w:rPr>
          <w:rFonts w:ascii="David" w:hAnsi="David" w:cs="David"/>
          <w:color w:val="000000" w:themeColor="text1"/>
          <w:sz w:val="24"/>
          <w:szCs w:val="24"/>
          <w:rtl/>
        </w:rPr>
        <w:t>כתוב בהיקף של כ־150 מילים</w:t>
      </w:r>
      <w:r w:rsidRPr="00C61405">
        <w:rPr>
          <w:rFonts w:ascii="David" w:hAnsi="David" w:cs="David"/>
          <w:color w:val="000000" w:themeColor="text1"/>
          <w:sz w:val="24"/>
          <w:szCs w:val="24"/>
        </w:rPr>
        <w:t>.</w:t>
      </w:r>
      <w:r w:rsidRPr="00C61405">
        <w:rPr>
          <w:rFonts w:ascii="David" w:hAnsi="David" w:cs="David"/>
          <w:color w:val="000000" w:themeColor="text1"/>
          <w:sz w:val="24"/>
          <w:szCs w:val="24"/>
          <w:rtl/>
        </w:rPr>
        <w:t xml:space="preserve"> </w:t>
      </w:r>
    </w:p>
    <w:p w14:paraId="6EBF3D24" w14:textId="77777777" w:rsidR="0008636D" w:rsidRPr="00C61405" w:rsidRDefault="0008636D" w:rsidP="00C61405">
      <w:pPr>
        <w:pStyle w:val="a4"/>
        <w:spacing w:line="360" w:lineRule="auto"/>
        <w:jc w:val="both"/>
        <w:rPr>
          <w:rFonts w:ascii="David" w:hAnsi="David" w:cs="David"/>
          <w:color w:val="000000" w:themeColor="text1"/>
          <w:sz w:val="24"/>
          <w:szCs w:val="24"/>
          <w:rtl/>
        </w:rPr>
      </w:pPr>
    </w:p>
    <w:p w14:paraId="52D49340" w14:textId="3E83B5D7" w:rsidR="0008636D" w:rsidRPr="00C61405" w:rsidRDefault="0008636D" w:rsidP="00C61405">
      <w:pPr>
        <w:pStyle w:val="a4"/>
        <w:numPr>
          <w:ilvl w:val="0"/>
          <w:numId w:val="1"/>
        </w:numPr>
        <w:spacing w:line="360" w:lineRule="auto"/>
        <w:jc w:val="both"/>
        <w:rPr>
          <w:rFonts w:ascii="David" w:hAnsi="David" w:cs="David"/>
          <w:color w:val="000000" w:themeColor="text1"/>
          <w:sz w:val="24"/>
          <w:szCs w:val="24"/>
        </w:rPr>
      </w:pPr>
      <w:r w:rsidRPr="00C80A3B">
        <w:rPr>
          <w:rFonts w:ascii="David" w:hAnsi="David" w:cs="David"/>
          <w:b/>
          <w:bCs/>
          <w:color w:val="000000" w:themeColor="text1"/>
          <w:sz w:val="28"/>
          <w:szCs w:val="28"/>
          <w:rtl/>
        </w:rPr>
        <w:t>תוצר סופי יצירתי</w:t>
      </w:r>
    </w:p>
    <w:p w14:paraId="47A0AC15" w14:textId="0C6E9850" w:rsidR="0008636D" w:rsidRPr="00C61405" w:rsidRDefault="0008636D" w:rsidP="00C61405">
      <w:pPr>
        <w:pStyle w:val="a4"/>
        <w:spacing w:line="360" w:lineRule="auto"/>
        <w:jc w:val="both"/>
        <w:rPr>
          <w:rFonts w:ascii="David" w:hAnsi="David" w:cs="David"/>
          <w:color w:val="000000" w:themeColor="text1"/>
          <w:sz w:val="24"/>
          <w:szCs w:val="24"/>
          <w:rtl/>
        </w:rPr>
      </w:pPr>
      <w:r w:rsidRPr="00C61405">
        <w:rPr>
          <w:rFonts w:ascii="David" w:hAnsi="David" w:cs="David"/>
          <w:color w:val="000000" w:themeColor="text1"/>
          <w:sz w:val="24"/>
          <w:szCs w:val="24"/>
          <w:rtl/>
        </w:rPr>
        <w:t xml:space="preserve">בעזרת "קנבה" </w:t>
      </w:r>
      <w:r w:rsidR="00D2686B" w:rsidRPr="00C61405">
        <w:rPr>
          <w:rFonts w:ascii="David" w:hAnsi="David" w:cs="David"/>
          <w:color w:val="000000" w:themeColor="text1"/>
          <w:sz w:val="24"/>
          <w:szCs w:val="24"/>
          <w:rtl/>
        </w:rPr>
        <w:t xml:space="preserve">  </w:t>
      </w:r>
      <w:r w:rsidR="00D2686B" w:rsidRPr="00C61405">
        <w:rPr>
          <w:rFonts w:ascii="David" w:hAnsi="David" w:cs="David"/>
          <w:color w:val="000000" w:themeColor="text1"/>
          <w:sz w:val="24"/>
          <w:szCs w:val="24"/>
        </w:rPr>
        <w:t>www.canva.com</w:t>
      </w:r>
      <w:r w:rsidR="00D2686B" w:rsidRPr="00C61405">
        <w:rPr>
          <w:rFonts w:ascii="David" w:hAnsi="David" w:cs="David"/>
          <w:color w:val="000000" w:themeColor="text1"/>
          <w:sz w:val="24"/>
          <w:szCs w:val="24"/>
          <w:rtl/>
        </w:rPr>
        <w:t xml:space="preserve">     </w:t>
      </w:r>
      <w:r w:rsidRPr="00C61405">
        <w:rPr>
          <w:rFonts w:ascii="David" w:hAnsi="David" w:cs="David"/>
          <w:color w:val="000000" w:themeColor="text1"/>
          <w:sz w:val="24"/>
          <w:szCs w:val="24"/>
          <w:rtl/>
        </w:rPr>
        <w:t xml:space="preserve">צרו מצגת </w:t>
      </w:r>
      <w:r w:rsidR="00C80A3B">
        <w:rPr>
          <w:rFonts w:ascii="David" w:hAnsi="David" w:cs="David" w:hint="cs"/>
          <w:color w:val="000000" w:themeColor="text1"/>
          <w:sz w:val="24"/>
          <w:szCs w:val="24"/>
          <w:rtl/>
        </w:rPr>
        <w:t>של</w:t>
      </w:r>
      <w:r w:rsidRPr="00C61405">
        <w:rPr>
          <w:rFonts w:ascii="David" w:hAnsi="David" w:cs="David"/>
          <w:color w:val="000000" w:themeColor="text1"/>
          <w:sz w:val="24"/>
          <w:szCs w:val="24"/>
          <w:rtl/>
        </w:rPr>
        <w:t xml:space="preserve"> </w:t>
      </w:r>
      <w:r w:rsidR="00C80A3B">
        <w:rPr>
          <w:rFonts w:ascii="David" w:hAnsi="David" w:cs="David" w:hint="cs"/>
          <w:color w:val="000000" w:themeColor="text1"/>
          <w:sz w:val="24"/>
          <w:szCs w:val="24"/>
          <w:rtl/>
        </w:rPr>
        <w:t>4-3</w:t>
      </w:r>
      <w:r w:rsidRPr="00C61405">
        <w:rPr>
          <w:rFonts w:ascii="David" w:hAnsi="David" w:cs="David"/>
          <w:color w:val="000000" w:themeColor="text1"/>
          <w:sz w:val="24"/>
          <w:szCs w:val="24"/>
          <w:rtl/>
        </w:rPr>
        <w:t>3-4 שקפים</w:t>
      </w:r>
      <w:r w:rsidR="00C80A3B">
        <w:rPr>
          <w:rFonts w:ascii="David" w:hAnsi="David" w:cs="David" w:hint="cs"/>
          <w:color w:val="000000" w:themeColor="text1"/>
          <w:sz w:val="24"/>
          <w:szCs w:val="24"/>
          <w:rtl/>
        </w:rPr>
        <w:t>,</w:t>
      </w:r>
      <w:r w:rsidRPr="00C61405">
        <w:rPr>
          <w:rFonts w:ascii="David" w:hAnsi="David" w:cs="David"/>
          <w:color w:val="000000" w:themeColor="text1"/>
          <w:sz w:val="24"/>
          <w:szCs w:val="24"/>
          <w:rtl/>
        </w:rPr>
        <w:t xml:space="preserve"> המתבססת על הנושאים בטקסטים שקראתם: פסולת פלסטיק, כלים חד פעמיים ובלונים </w:t>
      </w:r>
      <w:r w:rsidR="00D2686B" w:rsidRPr="00C61405">
        <w:rPr>
          <w:rFonts w:ascii="David" w:hAnsi="David" w:cs="David"/>
          <w:color w:val="000000" w:themeColor="text1"/>
          <w:sz w:val="24"/>
          <w:szCs w:val="24"/>
          <w:rtl/>
        </w:rPr>
        <w:t xml:space="preserve">- </w:t>
      </w:r>
      <w:r w:rsidRPr="00C61405">
        <w:rPr>
          <w:rFonts w:ascii="David" w:hAnsi="David" w:cs="David"/>
          <w:color w:val="000000" w:themeColor="text1"/>
          <w:sz w:val="24"/>
          <w:szCs w:val="24"/>
          <w:rtl/>
        </w:rPr>
        <w:t>השפעתם על בעלי החיים הימיים</w:t>
      </w:r>
      <w:r w:rsidR="00D2686B" w:rsidRPr="00C61405">
        <w:rPr>
          <w:rFonts w:ascii="David" w:hAnsi="David" w:cs="David"/>
          <w:color w:val="000000" w:themeColor="text1"/>
          <w:sz w:val="24"/>
          <w:szCs w:val="24"/>
          <w:rtl/>
        </w:rPr>
        <w:t xml:space="preserve"> ודרכי הפעולה.</w:t>
      </w:r>
    </w:p>
    <w:p w14:paraId="089EFB3B" w14:textId="77777777" w:rsidR="00727759" w:rsidRPr="00C61405" w:rsidRDefault="00727759" w:rsidP="00C61405">
      <w:pPr>
        <w:pStyle w:val="a4"/>
        <w:spacing w:line="360" w:lineRule="auto"/>
        <w:jc w:val="both"/>
        <w:rPr>
          <w:rFonts w:ascii="David" w:hAnsi="David" w:cs="David"/>
          <w:color w:val="000000" w:themeColor="text1"/>
          <w:sz w:val="24"/>
          <w:szCs w:val="24"/>
          <w:rtl/>
        </w:rPr>
      </w:pPr>
    </w:p>
    <w:p w14:paraId="0C2B4222" w14:textId="12FAE72F" w:rsidR="00727759" w:rsidRPr="00C61405" w:rsidRDefault="00C80A3B" w:rsidP="00C61405">
      <w:pPr>
        <w:pStyle w:val="a4"/>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w:t>
      </w:r>
      <w:r w:rsidR="00727759" w:rsidRPr="00C61405">
        <w:rPr>
          <w:rFonts w:ascii="David" w:hAnsi="David" w:cs="David"/>
          <w:color w:val="000000" w:themeColor="text1"/>
          <w:sz w:val="24"/>
          <w:szCs w:val="24"/>
          <w:rtl/>
        </w:rPr>
        <w:t>בשיעור בכיתה הייתי מקפידה עם התלמידים על כך שהתלמידים יעבדו ב"קנבה" בגרסה העברית</w:t>
      </w:r>
      <w:r>
        <w:rPr>
          <w:rFonts w:ascii="David" w:hAnsi="David" w:cs="David" w:hint="cs"/>
          <w:color w:val="000000" w:themeColor="text1"/>
          <w:sz w:val="24"/>
          <w:szCs w:val="24"/>
          <w:rtl/>
        </w:rPr>
        <w:t>.]</w:t>
      </w:r>
    </w:p>
    <w:p w14:paraId="5AB41FEE" w14:textId="77777777" w:rsidR="0008636D" w:rsidRDefault="0008636D" w:rsidP="00944C60">
      <w:pPr>
        <w:pStyle w:val="a4"/>
        <w:spacing w:line="360" w:lineRule="auto"/>
        <w:rPr>
          <w:color w:val="000000" w:themeColor="text1"/>
          <w:rtl/>
        </w:rPr>
      </w:pPr>
    </w:p>
    <w:p w14:paraId="10F02B95" w14:textId="77777777" w:rsidR="0008636D" w:rsidRPr="006848FD" w:rsidRDefault="0008636D" w:rsidP="00944C60">
      <w:pPr>
        <w:pStyle w:val="a4"/>
        <w:spacing w:line="360" w:lineRule="auto"/>
        <w:rPr>
          <w:color w:val="000000" w:themeColor="text1"/>
          <w:rtl/>
        </w:rPr>
      </w:pPr>
    </w:p>
    <w:p w14:paraId="223DE4F0" w14:textId="77777777" w:rsidR="006848FD" w:rsidRPr="006848FD" w:rsidRDefault="006848FD" w:rsidP="006848FD">
      <w:pPr>
        <w:jc w:val="both"/>
        <w:rPr>
          <w:color w:val="000000" w:themeColor="text1"/>
          <w:rtl/>
        </w:rPr>
      </w:pPr>
    </w:p>
    <w:p w14:paraId="728F0D8D" w14:textId="77777777" w:rsidR="006848FD" w:rsidRPr="006848FD" w:rsidRDefault="006848FD" w:rsidP="006848FD">
      <w:pPr>
        <w:pStyle w:val="a4"/>
        <w:jc w:val="both"/>
        <w:rPr>
          <w:b/>
          <w:bCs/>
          <w:color w:val="000000" w:themeColor="text1"/>
          <w:rtl/>
        </w:rPr>
      </w:pPr>
    </w:p>
    <w:p w14:paraId="2AFD939E" w14:textId="64A03C65" w:rsidR="009217D5" w:rsidRPr="006848FD" w:rsidRDefault="009217D5" w:rsidP="007B37AF">
      <w:pPr>
        <w:jc w:val="both"/>
        <w:rPr>
          <w:color w:val="000000" w:themeColor="text1"/>
          <w:rtl/>
        </w:rPr>
      </w:pPr>
    </w:p>
    <w:p w14:paraId="029ABEA9" w14:textId="77777777" w:rsidR="009217D5" w:rsidRDefault="009217D5" w:rsidP="007B37AF">
      <w:pPr>
        <w:jc w:val="both"/>
        <w:rPr>
          <w:b/>
          <w:bCs/>
          <w:color w:val="FF0000"/>
          <w:rtl/>
        </w:rPr>
      </w:pPr>
    </w:p>
    <w:p w14:paraId="29D56B1C" w14:textId="77777777" w:rsidR="009217D5" w:rsidRDefault="009217D5" w:rsidP="007B37AF">
      <w:pPr>
        <w:jc w:val="both"/>
        <w:rPr>
          <w:b/>
          <w:bCs/>
          <w:color w:val="FF0000"/>
          <w:rtl/>
        </w:rPr>
      </w:pPr>
    </w:p>
    <w:p w14:paraId="319CB592" w14:textId="77777777" w:rsidR="009217D5" w:rsidRDefault="009217D5" w:rsidP="007B37AF">
      <w:pPr>
        <w:jc w:val="both"/>
        <w:rPr>
          <w:b/>
          <w:bCs/>
          <w:color w:val="FF0000"/>
          <w:rtl/>
        </w:rPr>
      </w:pPr>
    </w:p>
    <w:p w14:paraId="4C83D5E5" w14:textId="77777777" w:rsidR="009217D5" w:rsidRDefault="009217D5" w:rsidP="007B37AF">
      <w:pPr>
        <w:jc w:val="both"/>
        <w:rPr>
          <w:b/>
          <w:bCs/>
          <w:color w:val="FF0000"/>
          <w:rtl/>
        </w:rPr>
      </w:pPr>
    </w:p>
    <w:p w14:paraId="511900C3" w14:textId="77777777" w:rsidR="009217D5" w:rsidRDefault="009217D5" w:rsidP="007B37AF">
      <w:pPr>
        <w:jc w:val="both"/>
        <w:rPr>
          <w:b/>
          <w:bCs/>
          <w:color w:val="FF0000"/>
          <w:rtl/>
        </w:rPr>
      </w:pPr>
    </w:p>
    <w:p w14:paraId="5CF849A3" w14:textId="77777777" w:rsidR="009217D5" w:rsidRDefault="009217D5" w:rsidP="007B37AF">
      <w:pPr>
        <w:jc w:val="both"/>
        <w:rPr>
          <w:b/>
          <w:bCs/>
          <w:color w:val="FF0000"/>
          <w:rtl/>
        </w:rPr>
      </w:pPr>
    </w:p>
    <w:p w14:paraId="4444C365" w14:textId="77777777" w:rsidR="009217D5" w:rsidRDefault="009217D5" w:rsidP="007B37AF">
      <w:pPr>
        <w:jc w:val="both"/>
        <w:rPr>
          <w:b/>
          <w:bCs/>
          <w:color w:val="FF0000"/>
          <w:rtl/>
        </w:rPr>
      </w:pPr>
    </w:p>
    <w:p w14:paraId="77C74D24" w14:textId="77777777" w:rsidR="009217D5" w:rsidRDefault="009217D5" w:rsidP="007B37AF">
      <w:pPr>
        <w:jc w:val="both"/>
        <w:rPr>
          <w:b/>
          <w:bCs/>
          <w:color w:val="FF0000"/>
          <w:rtl/>
        </w:rPr>
      </w:pPr>
    </w:p>
    <w:p w14:paraId="4F82F19B" w14:textId="77777777" w:rsidR="009217D5" w:rsidRDefault="009217D5" w:rsidP="007B37AF">
      <w:pPr>
        <w:jc w:val="both"/>
        <w:rPr>
          <w:b/>
          <w:bCs/>
          <w:color w:val="FF0000"/>
          <w:rtl/>
        </w:rPr>
      </w:pPr>
    </w:p>
    <w:p w14:paraId="3E883672" w14:textId="77777777" w:rsidR="009217D5" w:rsidRDefault="009217D5" w:rsidP="007B37AF">
      <w:pPr>
        <w:jc w:val="both"/>
        <w:rPr>
          <w:b/>
          <w:bCs/>
          <w:color w:val="FF0000"/>
          <w:rtl/>
        </w:rPr>
      </w:pPr>
    </w:p>
    <w:p w14:paraId="59B3C31C" w14:textId="77777777" w:rsidR="009217D5" w:rsidRDefault="009217D5" w:rsidP="007B37AF">
      <w:pPr>
        <w:jc w:val="both"/>
        <w:rPr>
          <w:b/>
          <w:bCs/>
          <w:color w:val="FF0000"/>
          <w:rtl/>
        </w:rPr>
      </w:pPr>
    </w:p>
    <w:bookmarkEnd w:id="6"/>
    <w:p w14:paraId="1F26EF3F" w14:textId="76CE86C3" w:rsidR="005663B8" w:rsidRDefault="005663B8" w:rsidP="00700FC0">
      <w:pPr>
        <w:jc w:val="both"/>
        <w:rPr>
          <w:b/>
          <w:bCs/>
          <w:color w:val="FF0000"/>
          <w:rtl/>
        </w:rPr>
      </w:pPr>
    </w:p>
    <w:p w14:paraId="7592098A" w14:textId="77777777" w:rsidR="00835C26" w:rsidRDefault="00835C26" w:rsidP="00700FC0">
      <w:pPr>
        <w:jc w:val="both"/>
        <w:rPr>
          <w:b/>
          <w:bCs/>
          <w:color w:val="FF0000"/>
          <w:rtl/>
        </w:rPr>
      </w:pPr>
    </w:p>
    <w:p w14:paraId="520E567F" w14:textId="5C853BA8" w:rsidR="00B06D63" w:rsidRPr="00C80A3B" w:rsidRDefault="00835C26" w:rsidP="00B06D63">
      <w:pPr>
        <w:jc w:val="both"/>
        <w:rPr>
          <w:rFonts w:ascii="David" w:hAnsi="David" w:cs="David"/>
          <w:b/>
          <w:bCs/>
          <w:color w:val="000000" w:themeColor="text1"/>
          <w:sz w:val="28"/>
          <w:szCs w:val="28"/>
          <w:u w:val="single"/>
          <w:rtl/>
        </w:rPr>
      </w:pPr>
      <w:r w:rsidRPr="00C80A3B">
        <w:rPr>
          <w:rFonts w:ascii="David" w:hAnsi="David" w:cs="David"/>
          <w:b/>
          <w:bCs/>
          <w:color w:val="000000" w:themeColor="text1"/>
          <w:sz w:val="28"/>
          <w:szCs w:val="28"/>
          <w:u w:val="single"/>
          <w:rtl/>
        </w:rPr>
        <w:lastRenderedPageBreak/>
        <w:t>נספח</w:t>
      </w:r>
    </w:p>
    <w:p w14:paraId="0BA15D8E" w14:textId="77777777" w:rsidR="00B06D63" w:rsidRPr="00304659" w:rsidRDefault="00B06D63" w:rsidP="00B06D63">
      <w:pPr>
        <w:rPr>
          <w:rFonts w:ascii="David" w:hAnsi="David" w:cs="David"/>
          <w:sz w:val="24"/>
          <w:szCs w:val="24"/>
          <w:rtl/>
        </w:rPr>
      </w:pPr>
      <w:r w:rsidRPr="00B06D63">
        <w:rPr>
          <w:rFonts w:ascii="David" w:hAnsi="David" w:cs="David"/>
          <w:b/>
          <w:bCs/>
          <w:sz w:val="24"/>
          <w:szCs w:val="24"/>
          <w:rtl/>
        </w:rPr>
        <w:t>הטקסט "זה סופו של כל בלון"</w:t>
      </w:r>
      <w:r w:rsidRPr="00304659">
        <w:rPr>
          <w:rFonts w:ascii="David" w:hAnsi="David" w:cs="David"/>
          <w:sz w:val="24"/>
          <w:szCs w:val="24"/>
          <w:rtl/>
        </w:rPr>
        <w:t xml:space="preserve">  מעובד על פי ווקס רחלי  (2018). </w:t>
      </w:r>
      <w:hyperlink r:id="rId8" w:history="1">
        <w:r w:rsidRPr="00304659">
          <w:rPr>
            <w:rStyle w:val="Hyperlink"/>
            <w:rFonts w:ascii="David" w:hAnsi="David" w:cs="David"/>
            <w:sz w:val="24"/>
            <w:szCs w:val="24"/>
          </w:rPr>
          <w:t>www.ynet.co.il</w:t>
        </w:r>
      </w:hyperlink>
    </w:p>
    <w:p w14:paraId="488EB646" w14:textId="77777777" w:rsidR="00B06D63" w:rsidRPr="00304659" w:rsidRDefault="00B06D63" w:rsidP="00B06D63">
      <w:pPr>
        <w:rPr>
          <w:rFonts w:ascii="David" w:hAnsi="David" w:cs="David"/>
          <w:sz w:val="24"/>
          <w:szCs w:val="24"/>
          <w:rtl/>
        </w:rPr>
      </w:pPr>
      <w:r w:rsidRPr="00304659">
        <w:rPr>
          <w:rFonts w:ascii="David" w:hAnsi="David" w:cs="David"/>
          <w:sz w:val="24"/>
          <w:szCs w:val="24"/>
          <w:rtl/>
        </w:rPr>
        <w:t>מתוך: משרד החינוך, המזכירות הפדגוגית, אגף א' שפות</w:t>
      </w:r>
    </w:p>
    <w:p w14:paraId="25F38348" w14:textId="77777777" w:rsidR="00B06D63" w:rsidRPr="00304659" w:rsidRDefault="00B06D63" w:rsidP="00B06D63">
      <w:pPr>
        <w:rPr>
          <w:rFonts w:ascii="David" w:hAnsi="David" w:cs="David"/>
          <w:sz w:val="24"/>
          <w:szCs w:val="24"/>
          <w:rtl/>
        </w:rPr>
      </w:pPr>
      <w:r w:rsidRPr="00304659">
        <w:rPr>
          <w:rFonts w:ascii="David" w:hAnsi="David" w:cs="David"/>
          <w:sz w:val="24"/>
          <w:szCs w:val="24"/>
          <w:rtl/>
        </w:rPr>
        <w:t>הפיקוח על הוראת העברית בבתי ספר ערביים ובדואים</w:t>
      </w:r>
    </w:p>
    <w:p w14:paraId="0A00318F" w14:textId="77777777" w:rsidR="00B06D63" w:rsidRPr="00304659" w:rsidRDefault="00B06D63" w:rsidP="00B06D63">
      <w:pPr>
        <w:rPr>
          <w:rFonts w:ascii="David" w:hAnsi="David" w:cs="David"/>
          <w:sz w:val="24"/>
          <w:szCs w:val="24"/>
          <w:rtl/>
        </w:rPr>
      </w:pPr>
      <w:r w:rsidRPr="00304659">
        <w:rPr>
          <w:rFonts w:ascii="David" w:hAnsi="David" w:cs="David"/>
          <w:sz w:val="24"/>
          <w:szCs w:val="24"/>
          <w:rtl/>
        </w:rPr>
        <w:t>אסוּפת שאלוני 014381 הבנה, הבעה ולשון</w:t>
      </w:r>
    </w:p>
    <w:p w14:paraId="4479EA9B" w14:textId="77777777" w:rsidR="00B06D63" w:rsidRPr="00304659" w:rsidRDefault="00B06D63" w:rsidP="00B06D63">
      <w:pPr>
        <w:rPr>
          <w:rFonts w:ascii="David" w:hAnsi="David" w:cs="David"/>
          <w:sz w:val="24"/>
          <w:szCs w:val="24"/>
          <w:rtl/>
        </w:rPr>
      </w:pPr>
      <w:r w:rsidRPr="00304659">
        <w:rPr>
          <w:rFonts w:ascii="David" w:hAnsi="David" w:cs="David"/>
          <w:sz w:val="24"/>
          <w:szCs w:val="24"/>
          <w:rtl/>
        </w:rPr>
        <w:t xml:space="preserve">לקראת מועד חורף </w:t>
      </w:r>
      <w:proofErr w:type="spellStart"/>
      <w:r w:rsidRPr="00304659">
        <w:rPr>
          <w:rFonts w:ascii="David" w:hAnsi="David" w:cs="David"/>
          <w:sz w:val="24"/>
          <w:szCs w:val="24"/>
          <w:rtl/>
        </w:rPr>
        <w:t>תש"ף</w:t>
      </w:r>
      <w:proofErr w:type="spellEnd"/>
      <w:r w:rsidRPr="00304659">
        <w:rPr>
          <w:rFonts w:ascii="David" w:hAnsi="David" w:cs="David"/>
          <w:sz w:val="24"/>
          <w:szCs w:val="24"/>
          <w:rtl/>
        </w:rPr>
        <w:t xml:space="preserve"> עברית בבתי ספר ערביים ובדואים</w:t>
      </w:r>
    </w:p>
    <w:p w14:paraId="142A03DE" w14:textId="77777777" w:rsidR="00B06D63" w:rsidRPr="00304659" w:rsidRDefault="00B06D63" w:rsidP="00B06D63">
      <w:pPr>
        <w:rPr>
          <w:rFonts w:ascii="David" w:hAnsi="David" w:cs="David"/>
          <w:sz w:val="24"/>
          <w:szCs w:val="24"/>
          <w:rtl/>
        </w:rPr>
      </w:pPr>
      <w:r w:rsidRPr="00304659">
        <w:rPr>
          <w:rFonts w:ascii="David" w:hAnsi="David" w:cs="David"/>
          <w:sz w:val="24"/>
          <w:szCs w:val="24"/>
          <w:rtl/>
        </w:rPr>
        <w:t xml:space="preserve">ט' חשוָן </w:t>
      </w:r>
      <w:proofErr w:type="spellStart"/>
      <w:r w:rsidRPr="00304659">
        <w:rPr>
          <w:rFonts w:ascii="David" w:hAnsi="David" w:cs="David"/>
          <w:sz w:val="24"/>
          <w:szCs w:val="24"/>
          <w:rtl/>
        </w:rPr>
        <w:t>תש"ף</w:t>
      </w:r>
      <w:proofErr w:type="spellEnd"/>
      <w:r w:rsidRPr="00304659">
        <w:rPr>
          <w:rFonts w:ascii="David" w:hAnsi="David" w:cs="David"/>
          <w:sz w:val="24"/>
          <w:szCs w:val="24"/>
          <w:rtl/>
        </w:rPr>
        <w:t xml:space="preserve"> 7 בנובמבר 2019</w:t>
      </w:r>
      <w:r w:rsidRPr="00304659">
        <w:rPr>
          <w:rFonts w:ascii="David" w:hAnsi="David" w:cs="David"/>
          <w:sz w:val="24"/>
          <w:szCs w:val="24"/>
          <w:rtl/>
        </w:rPr>
        <w:cr/>
      </w:r>
    </w:p>
    <w:p w14:paraId="2AE32109" w14:textId="77777777" w:rsidR="00B06D63" w:rsidRPr="00304659" w:rsidRDefault="00B06D63" w:rsidP="00B06D63">
      <w:pPr>
        <w:rPr>
          <w:rFonts w:ascii="David" w:hAnsi="David" w:cs="David"/>
          <w:sz w:val="24"/>
          <w:szCs w:val="24"/>
          <w:rtl/>
        </w:rPr>
      </w:pPr>
      <w:r w:rsidRPr="00B06D63">
        <w:rPr>
          <w:rFonts w:ascii="David" w:hAnsi="David" w:cs="David"/>
          <w:b/>
          <w:bCs/>
          <w:sz w:val="24"/>
          <w:szCs w:val="24"/>
          <w:rtl/>
        </w:rPr>
        <w:t>הטקסט " בואו נפסיק לקרוא לזה חד־פעמי</w:t>
      </w:r>
      <w:r w:rsidRPr="00B06D63">
        <w:rPr>
          <w:rFonts w:ascii="David" w:hAnsi="David" w:cs="David" w:hint="cs"/>
          <w:b/>
          <w:bCs/>
          <w:sz w:val="24"/>
          <w:szCs w:val="24"/>
          <w:rtl/>
        </w:rPr>
        <w:t>"</w:t>
      </w:r>
      <w:r w:rsidRPr="00304659">
        <w:rPr>
          <w:rFonts w:ascii="David" w:hAnsi="David" w:cs="David" w:hint="cs"/>
          <w:sz w:val="24"/>
          <w:szCs w:val="24"/>
          <w:rtl/>
        </w:rPr>
        <w:t xml:space="preserve">  מעובד</w:t>
      </w:r>
      <w:r w:rsidRPr="00304659">
        <w:rPr>
          <w:rFonts w:ascii="David" w:hAnsi="David" w:cs="David"/>
          <w:sz w:val="24"/>
          <w:szCs w:val="24"/>
          <w:rtl/>
        </w:rPr>
        <w:t xml:space="preserve"> </w:t>
      </w:r>
      <w:r w:rsidRPr="00304659">
        <w:rPr>
          <w:rFonts w:ascii="David" w:hAnsi="David" w:cs="David" w:hint="cs"/>
          <w:sz w:val="24"/>
          <w:szCs w:val="24"/>
          <w:rtl/>
        </w:rPr>
        <w:t>על</w:t>
      </w:r>
      <w:r w:rsidRPr="00304659">
        <w:rPr>
          <w:rFonts w:ascii="David" w:hAnsi="David" w:cs="David"/>
          <w:sz w:val="24"/>
          <w:szCs w:val="24"/>
          <w:rtl/>
        </w:rPr>
        <w:t xml:space="preserve"> </w:t>
      </w:r>
      <w:r w:rsidRPr="00304659">
        <w:rPr>
          <w:rFonts w:ascii="David" w:hAnsi="David" w:cs="David" w:hint="cs"/>
          <w:sz w:val="24"/>
          <w:szCs w:val="24"/>
          <w:rtl/>
        </w:rPr>
        <w:t>פי</w:t>
      </w:r>
      <w:r w:rsidRPr="00304659">
        <w:rPr>
          <w:rFonts w:ascii="David" w:hAnsi="David" w:cs="David"/>
          <w:sz w:val="24"/>
          <w:szCs w:val="24"/>
          <w:rtl/>
        </w:rPr>
        <w:t xml:space="preserve"> </w:t>
      </w:r>
      <w:r w:rsidRPr="00304659">
        <w:rPr>
          <w:rFonts w:ascii="David" w:hAnsi="David" w:cs="David" w:hint="cs"/>
          <w:sz w:val="24"/>
          <w:szCs w:val="24"/>
          <w:rtl/>
        </w:rPr>
        <w:t>ממון</w:t>
      </w:r>
      <w:r w:rsidRPr="00304659">
        <w:rPr>
          <w:rFonts w:ascii="David" w:hAnsi="David" w:cs="David"/>
          <w:sz w:val="24"/>
          <w:szCs w:val="24"/>
          <w:rtl/>
        </w:rPr>
        <w:t xml:space="preserve">, </w:t>
      </w:r>
      <w:r w:rsidRPr="00304659">
        <w:rPr>
          <w:rFonts w:ascii="David" w:hAnsi="David" w:cs="David" w:hint="cs"/>
          <w:sz w:val="24"/>
          <w:szCs w:val="24"/>
          <w:rtl/>
        </w:rPr>
        <w:t>ל</w:t>
      </w:r>
      <w:r w:rsidRPr="00304659">
        <w:rPr>
          <w:rFonts w:ascii="David" w:hAnsi="David" w:cs="David"/>
          <w:sz w:val="24"/>
          <w:szCs w:val="24"/>
          <w:rtl/>
        </w:rPr>
        <w:t xml:space="preserve">' (2017). </w:t>
      </w:r>
      <w:r w:rsidRPr="00304659">
        <w:rPr>
          <w:rFonts w:ascii="David" w:hAnsi="David" w:cs="David" w:hint="cs"/>
          <w:sz w:val="24"/>
          <w:szCs w:val="24"/>
          <w:rtl/>
        </w:rPr>
        <w:t>זווית</w:t>
      </w:r>
      <w:r w:rsidRPr="00304659">
        <w:rPr>
          <w:rFonts w:ascii="David" w:hAnsi="David" w:cs="David"/>
          <w:sz w:val="24"/>
          <w:szCs w:val="24"/>
          <w:rtl/>
        </w:rPr>
        <w:t xml:space="preserve"> — </w:t>
      </w:r>
    </w:p>
    <w:p w14:paraId="66771163" w14:textId="77777777" w:rsidR="00B06D63" w:rsidRPr="00304659" w:rsidRDefault="00B06D63" w:rsidP="00B06D63">
      <w:pPr>
        <w:rPr>
          <w:rFonts w:ascii="David" w:hAnsi="David" w:cs="David"/>
          <w:sz w:val="24"/>
          <w:szCs w:val="24"/>
          <w:rtl/>
        </w:rPr>
      </w:pPr>
      <w:r w:rsidRPr="00304659">
        <w:rPr>
          <w:rFonts w:ascii="David" w:hAnsi="David" w:cs="David" w:hint="cs"/>
          <w:sz w:val="24"/>
          <w:szCs w:val="24"/>
          <w:rtl/>
        </w:rPr>
        <w:t>סוכנות</w:t>
      </w:r>
      <w:r w:rsidRPr="00304659">
        <w:rPr>
          <w:rFonts w:ascii="David" w:hAnsi="David" w:cs="David"/>
          <w:sz w:val="24"/>
          <w:szCs w:val="24"/>
          <w:rtl/>
        </w:rPr>
        <w:t xml:space="preserve"> </w:t>
      </w:r>
      <w:r w:rsidRPr="00304659">
        <w:rPr>
          <w:rFonts w:ascii="David" w:hAnsi="David" w:cs="David" w:hint="cs"/>
          <w:sz w:val="24"/>
          <w:szCs w:val="24"/>
          <w:rtl/>
        </w:rPr>
        <w:t>ידיעות</w:t>
      </w:r>
      <w:r w:rsidRPr="00304659">
        <w:rPr>
          <w:rFonts w:ascii="David" w:hAnsi="David" w:cs="David"/>
          <w:sz w:val="24"/>
          <w:szCs w:val="24"/>
          <w:rtl/>
        </w:rPr>
        <w:t xml:space="preserve"> </w:t>
      </w:r>
      <w:r w:rsidRPr="00304659">
        <w:rPr>
          <w:rFonts w:ascii="David" w:hAnsi="David" w:cs="David" w:hint="cs"/>
          <w:sz w:val="24"/>
          <w:szCs w:val="24"/>
          <w:rtl/>
        </w:rPr>
        <w:t>למדע</w:t>
      </w:r>
      <w:r w:rsidRPr="00304659">
        <w:rPr>
          <w:rFonts w:ascii="David" w:hAnsi="David" w:cs="David"/>
          <w:sz w:val="24"/>
          <w:szCs w:val="24"/>
          <w:rtl/>
        </w:rPr>
        <w:t xml:space="preserve"> </w:t>
      </w:r>
      <w:r w:rsidRPr="00304659">
        <w:rPr>
          <w:rFonts w:ascii="David" w:hAnsi="David" w:cs="David" w:hint="cs"/>
          <w:sz w:val="24"/>
          <w:szCs w:val="24"/>
          <w:rtl/>
        </w:rPr>
        <w:t>ולסביבה</w:t>
      </w:r>
      <w:r w:rsidRPr="00304659">
        <w:rPr>
          <w:rFonts w:ascii="David" w:hAnsi="David" w:cs="David"/>
          <w:sz w:val="24"/>
          <w:szCs w:val="24"/>
          <w:rtl/>
        </w:rPr>
        <w:t>.</w:t>
      </w:r>
    </w:p>
    <w:p w14:paraId="00E2E8DF" w14:textId="77777777" w:rsidR="00B06D63" w:rsidRPr="00304659" w:rsidRDefault="00B06D63" w:rsidP="00B06D63">
      <w:pPr>
        <w:rPr>
          <w:rFonts w:ascii="David" w:hAnsi="David" w:cs="David"/>
          <w:sz w:val="24"/>
          <w:szCs w:val="24"/>
          <w:rtl/>
        </w:rPr>
      </w:pPr>
      <w:r w:rsidRPr="00304659">
        <w:rPr>
          <w:rFonts w:ascii="David" w:hAnsi="David" w:cs="David" w:hint="cs"/>
          <w:sz w:val="24"/>
          <w:szCs w:val="24"/>
          <w:rtl/>
        </w:rPr>
        <w:t>מתוך</w:t>
      </w:r>
      <w:r w:rsidRPr="00304659">
        <w:rPr>
          <w:rFonts w:ascii="David" w:hAnsi="David" w:cs="David"/>
          <w:sz w:val="24"/>
          <w:szCs w:val="24"/>
          <w:rtl/>
        </w:rPr>
        <w:t xml:space="preserve"> </w:t>
      </w:r>
      <w:r w:rsidRPr="00304659">
        <w:rPr>
          <w:rFonts w:ascii="David" w:hAnsi="David" w:cs="David" w:hint="cs"/>
          <w:sz w:val="24"/>
          <w:szCs w:val="24"/>
          <w:rtl/>
        </w:rPr>
        <w:t>בגרות</w:t>
      </w:r>
      <w:r w:rsidRPr="00304659">
        <w:rPr>
          <w:rFonts w:ascii="David" w:hAnsi="David" w:cs="David"/>
          <w:sz w:val="24"/>
          <w:szCs w:val="24"/>
          <w:rtl/>
        </w:rPr>
        <w:t xml:space="preserve"> </w:t>
      </w:r>
      <w:r w:rsidRPr="00304659">
        <w:rPr>
          <w:rFonts w:ascii="David" w:hAnsi="David" w:cs="David" w:hint="cs"/>
          <w:sz w:val="24"/>
          <w:szCs w:val="24"/>
          <w:rtl/>
        </w:rPr>
        <w:t>עברית</w:t>
      </w:r>
      <w:r w:rsidRPr="00304659">
        <w:rPr>
          <w:rFonts w:ascii="David" w:hAnsi="David" w:cs="David"/>
          <w:sz w:val="24"/>
          <w:szCs w:val="24"/>
          <w:rtl/>
        </w:rPr>
        <w:t xml:space="preserve">: </w:t>
      </w:r>
      <w:r w:rsidRPr="00304659">
        <w:rPr>
          <w:rFonts w:ascii="David" w:hAnsi="David" w:cs="David" w:hint="cs"/>
          <w:sz w:val="24"/>
          <w:szCs w:val="24"/>
          <w:rtl/>
        </w:rPr>
        <w:t>הבנה</w:t>
      </w:r>
      <w:r w:rsidRPr="00304659">
        <w:rPr>
          <w:rFonts w:ascii="David" w:hAnsi="David" w:cs="David"/>
          <w:sz w:val="24"/>
          <w:szCs w:val="24"/>
          <w:rtl/>
        </w:rPr>
        <w:t xml:space="preserve">, </w:t>
      </w:r>
      <w:r w:rsidRPr="00304659">
        <w:rPr>
          <w:rFonts w:ascii="David" w:hAnsi="David" w:cs="David" w:hint="cs"/>
          <w:sz w:val="24"/>
          <w:szCs w:val="24"/>
          <w:rtl/>
        </w:rPr>
        <w:t>הבעה</w:t>
      </w:r>
      <w:r w:rsidRPr="00304659">
        <w:rPr>
          <w:rFonts w:ascii="David" w:hAnsi="David" w:cs="David"/>
          <w:sz w:val="24"/>
          <w:szCs w:val="24"/>
          <w:rtl/>
        </w:rPr>
        <w:t xml:space="preserve"> </w:t>
      </w:r>
      <w:r w:rsidRPr="00304659">
        <w:rPr>
          <w:rFonts w:ascii="David" w:hAnsi="David" w:cs="David" w:hint="cs"/>
          <w:sz w:val="24"/>
          <w:szCs w:val="24"/>
          <w:rtl/>
        </w:rPr>
        <w:t>ולשון</w:t>
      </w:r>
      <w:r w:rsidRPr="00304659">
        <w:rPr>
          <w:rFonts w:ascii="David" w:hAnsi="David" w:cs="David"/>
          <w:sz w:val="24"/>
          <w:szCs w:val="24"/>
          <w:rtl/>
        </w:rPr>
        <w:t xml:space="preserve">, </w:t>
      </w:r>
      <w:r w:rsidRPr="00304659">
        <w:rPr>
          <w:rFonts w:ascii="David" w:hAnsi="David" w:cs="David" w:hint="cs"/>
          <w:sz w:val="24"/>
          <w:szCs w:val="24"/>
          <w:rtl/>
        </w:rPr>
        <w:t>קיץ</w:t>
      </w:r>
      <w:r w:rsidRPr="00304659">
        <w:rPr>
          <w:rFonts w:ascii="David" w:hAnsi="David" w:cs="David"/>
          <w:sz w:val="24"/>
          <w:szCs w:val="24"/>
          <w:rtl/>
        </w:rPr>
        <w:t xml:space="preserve"> </w:t>
      </w:r>
      <w:proofErr w:type="spellStart"/>
      <w:r w:rsidRPr="00304659">
        <w:rPr>
          <w:rFonts w:ascii="David" w:hAnsi="David" w:cs="David" w:hint="cs"/>
          <w:sz w:val="24"/>
          <w:szCs w:val="24"/>
          <w:rtl/>
        </w:rPr>
        <w:t>תש</w:t>
      </w:r>
      <w:r w:rsidRPr="00304659">
        <w:rPr>
          <w:rFonts w:ascii="David" w:hAnsi="David" w:cs="David"/>
          <w:sz w:val="24"/>
          <w:szCs w:val="24"/>
          <w:rtl/>
        </w:rPr>
        <w:t>"</w:t>
      </w:r>
      <w:r w:rsidRPr="00304659">
        <w:rPr>
          <w:rFonts w:ascii="David" w:hAnsi="David" w:cs="David" w:hint="cs"/>
          <w:sz w:val="24"/>
          <w:szCs w:val="24"/>
          <w:rtl/>
        </w:rPr>
        <w:t>ף</w:t>
      </w:r>
      <w:proofErr w:type="spellEnd"/>
      <w:r w:rsidRPr="00304659">
        <w:rPr>
          <w:rFonts w:ascii="David" w:hAnsi="David" w:cs="David"/>
          <w:sz w:val="24"/>
          <w:szCs w:val="24"/>
          <w:rtl/>
        </w:rPr>
        <w:t xml:space="preserve"> </w:t>
      </w:r>
      <w:r w:rsidRPr="00304659">
        <w:rPr>
          <w:rFonts w:ascii="David" w:hAnsi="David" w:cs="David" w:hint="cs"/>
          <w:sz w:val="24"/>
          <w:szCs w:val="24"/>
          <w:rtl/>
        </w:rPr>
        <w:t>שאלון</w:t>
      </w:r>
      <w:r w:rsidRPr="00304659">
        <w:rPr>
          <w:rFonts w:ascii="David" w:hAnsi="David" w:cs="David"/>
          <w:sz w:val="24"/>
          <w:szCs w:val="24"/>
          <w:rtl/>
        </w:rPr>
        <w:t xml:space="preserve"> 11284</w:t>
      </w:r>
    </w:p>
    <w:p w14:paraId="2F3ACCC7" w14:textId="77777777" w:rsidR="00835C26" w:rsidRPr="004F246F" w:rsidRDefault="00835C26" w:rsidP="00700FC0">
      <w:pPr>
        <w:jc w:val="both"/>
        <w:rPr>
          <w:b/>
          <w:bCs/>
          <w:color w:val="000000" w:themeColor="text1"/>
          <w:rtl/>
        </w:rPr>
      </w:pPr>
    </w:p>
    <w:p w14:paraId="7E0952BD" w14:textId="02A70526" w:rsidR="00835C26" w:rsidRPr="00C80A3B" w:rsidRDefault="00835C26" w:rsidP="00700FC0">
      <w:pPr>
        <w:jc w:val="both"/>
        <w:rPr>
          <w:rFonts w:ascii="David" w:hAnsi="David" w:cs="David"/>
          <w:b/>
          <w:bCs/>
          <w:color w:val="000000" w:themeColor="text1"/>
          <w:sz w:val="28"/>
          <w:szCs w:val="28"/>
          <w:rtl/>
        </w:rPr>
      </w:pPr>
      <w:r w:rsidRPr="00C80A3B">
        <w:rPr>
          <w:rFonts w:ascii="David" w:hAnsi="David" w:cs="David"/>
          <w:b/>
          <w:bCs/>
          <w:color w:val="000000" w:themeColor="text1"/>
          <w:sz w:val="28"/>
          <w:szCs w:val="28"/>
          <w:rtl/>
        </w:rPr>
        <w:t>תשובות</w:t>
      </w:r>
    </w:p>
    <w:p w14:paraId="158452CD" w14:textId="1F45F77C" w:rsidR="00835C26" w:rsidRPr="00C80A3B" w:rsidRDefault="004F246F" w:rsidP="00007768">
      <w:pPr>
        <w:pStyle w:val="a4"/>
        <w:numPr>
          <w:ilvl w:val="0"/>
          <w:numId w:val="2"/>
        </w:numPr>
        <w:spacing w:line="360" w:lineRule="auto"/>
        <w:ind w:left="357"/>
        <w:jc w:val="both"/>
        <w:rPr>
          <w:rFonts w:ascii="David" w:hAnsi="David" w:cs="David"/>
          <w:color w:val="000000" w:themeColor="text1"/>
        </w:rPr>
      </w:pPr>
      <w:r w:rsidRPr="00C80A3B">
        <w:rPr>
          <w:rFonts w:ascii="David" w:hAnsi="David" w:cs="David"/>
          <w:color w:val="000000" w:themeColor="text1"/>
          <w:rtl/>
        </w:rPr>
        <w:t>המשפט "השימוש חד-פעמי, הכלים – לא!" מדגיש את הסתירה בין השימוש הקצר שלנו בכלים חד-פעמיים לבין ההשפעה המתמשכת שלהם על הסביבה. אנו משתמשים בכלים אלו לזמן קצר, אך הם נשארים בסביבה במשך מאות שנים ואינם מתכלים באמת. גם כשנראה שהם מתכלים הם לא נעלמים אלא הופכים למיקרו פלסטיק, פוגעים בסביבה ובבעלי החיים וגם בבני האדם. ולכן מומחים מציעים לכנותם "כלי נצח" במקום "חד-פעמיים", כדי להראות את השפעתם המתמשכת על הסביבה</w:t>
      </w:r>
      <w:r w:rsidRPr="00C80A3B">
        <w:rPr>
          <w:rFonts w:ascii="David" w:hAnsi="David" w:cs="David"/>
          <w:color w:val="000000" w:themeColor="text1"/>
        </w:rPr>
        <w:t>.</w:t>
      </w:r>
    </w:p>
    <w:p w14:paraId="4FA42BDE" w14:textId="59CFB773" w:rsidR="004F246F" w:rsidRPr="00C80A3B" w:rsidRDefault="004F246F" w:rsidP="00007768">
      <w:pPr>
        <w:pStyle w:val="a4"/>
        <w:numPr>
          <w:ilvl w:val="0"/>
          <w:numId w:val="2"/>
        </w:numPr>
        <w:spacing w:line="360" w:lineRule="auto"/>
        <w:ind w:left="357"/>
        <w:rPr>
          <w:rFonts w:ascii="David" w:hAnsi="David" w:cs="David"/>
          <w:sz w:val="24"/>
          <w:szCs w:val="24"/>
        </w:rPr>
      </w:pPr>
      <w:r w:rsidRPr="00C80A3B">
        <w:rPr>
          <w:rFonts w:ascii="David" w:hAnsi="David" w:cs="David"/>
          <w:color w:val="000000" w:themeColor="text1"/>
          <w:rtl/>
        </w:rPr>
        <w:t xml:space="preserve"> </w:t>
      </w:r>
      <w:r w:rsidRPr="00C80A3B">
        <w:rPr>
          <w:rFonts w:ascii="David" w:hAnsi="David" w:cs="David"/>
          <w:sz w:val="24"/>
          <w:szCs w:val="24"/>
          <w:rtl/>
        </w:rPr>
        <w:t xml:space="preserve">ב. הפרחת בלונים מזהמת את הסביבה ועלולה לגרום למותם של בעלי חיים. </w:t>
      </w:r>
    </w:p>
    <w:p w14:paraId="1B777AD3" w14:textId="52AFB096" w:rsidR="004F246F" w:rsidRPr="00C80A3B" w:rsidRDefault="0077065F" w:rsidP="00007768">
      <w:pPr>
        <w:pStyle w:val="a4"/>
        <w:numPr>
          <w:ilvl w:val="0"/>
          <w:numId w:val="2"/>
        </w:numPr>
        <w:spacing w:line="360" w:lineRule="auto"/>
        <w:ind w:left="357"/>
        <w:jc w:val="both"/>
        <w:rPr>
          <w:rFonts w:ascii="David" w:hAnsi="David" w:cs="David"/>
          <w:color w:val="000000" w:themeColor="text1"/>
          <w:rtl/>
        </w:rPr>
      </w:pPr>
      <w:r w:rsidRPr="00C80A3B">
        <w:rPr>
          <w:rFonts w:ascii="David" w:hAnsi="David" w:cs="David"/>
          <w:sz w:val="24"/>
          <w:szCs w:val="24"/>
          <w:rtl/>
        </w:rPr>
        <w:t>בלונים עלולים לפגוע בבעלי חיים כאשר הם נופלים לקרקע או למקורות מים לאחר שהתפוצצו. בעלי החיים עלולים לבלוע את הבלונים בטעות כי רואים בהם מזון, מה שעלול לגרום לחסימת מערכת העיכול ולמוות. בנוסף, הסרטים המחוברים לבלונים עלולים להסתבך בעצים, בשיחים ובחוטי חשמל, ופוגעים בציפורים ובבעלי חיים אחרים שמסתבכים בהם ללא יכולת לזוז.</w:t>
      </w:r>
    </w:p>
    <w:p w14:paraId="7AC67B03" w14:textId="6B00E829" w:rsidR="0077065F" w:rsidRPr="00C80A3B" w:rsidRDefault="0077065F" w:rsidP="00007768">
      <w:pPr>
        <w:pStyle w:val="a4"/>
        <w:numPr>
          <w:ilvl w:val="0"/>
          <w:numId w:val="2"/>
        </w:numPr>
        <w:spacing w:line="360" w:lineRule="auto"/>
        <w:ind w:left="357"/>
        <w:jc w:val="both"/>
        <w:rPr>
          <w:rFonts w:ascii="David" w:hAnsi="David" w:cs="David"/>
          <w:color w:val="000000" w:themeColor="text1"/>
        </w:rPr>
      </w:pPr>
      <w:r w:rsidRPr="00C80A3B">
        <w:rPr>
          <w:rFonts w:ascii="David" w:hAnsi="David" w:cs="David"/>
          <w:color w:val="000000" w:themeColor="text1"/>
          <w:rtl/>
        </w:rPr>
        <w:t>קשה לאנשים להפסיק להשתמש בבלונים באירועים מכיוון שהם חלק ממסורת החגיגות ומהווים סמל לשמחה. בנוסף, רוב האנשים אינם מודעים לנזק הסביבתי שהבלונים גורמים, ולכן ממשיכים להפריח אותם מתוך כוונות טובות. כמו כן, אין חוקים המגבילים את השימוש בבלונים בישראל, מה שמקשה על צמצום התופעה.</w:t>
      </w:r>
    </w:p>
    <w:p w14:paraId="0EB23325" w14:textId="77777777" w:rsidR="0077065F" w:rsidRPr="00C80A3B" w:rsidRDefault="0077065F" w:rsidP="00007768">
      <w:pPr>
        <w:pStyle w:val="a4"/>
        <w:numPr>
          <w:ilvl w:val="0"/>
          <w:numId w:val="2"/>
        </w:numPr>
        <w:spacing w:line="360" w:lineRule="auto"/>
        <w:ind w:left="357"/>
        <w:rPr>
          <w:rFonts w:ascii="David" w:hAnsi="David" w:cs="David"/>
          <w:sz w:val="24"/>
          <w:szCs w:val="24"/>
          <w:rtl/>
        </w:rPr>
      </w:pPr>
      <w:r w:rsidRPr="00C80A3B">
        <w:rPr>
          <w:rFonts w:ascii="David" w:hAnsi="David" w:cs="David"/>
          <w:sz w:val="24"/>
          <w:szCs w:val="24"/>
          <w:rtl/>
        </w:rPr>
        <w:t xml:space="preserve">א. לגרום לאנשים להבין בעיה מסוימת ולפעול לשינוי. </w:t>
      </w:r>
    </w:p>
    <w:p w14:paraId="4D5B1FEC" w14:textId="71DB0A7D" w:rsidR="00007768" w:rsidRPr="00C80A3B" w:rsidRDefault="00007768" w:rsidP="00007768">
      <w:pPr>
        <w:pStyle w:val="a4"/>
        <w:numPr>
          <w:ilvl w:val="0"/>
          <w:numId w:val="2"/>
        </w:numPr>
        <w:spacing w:line="360" w:lineRule="auto"/>
        <w:ind w:left="357"/>
        <w:rPr>
          <w:rFonts w:ascii="David" w:hAnsi="David" w:cs="David"/>
          <w:sz w:val="24"/>
          <w:szCs w:val="24"/>
          <w:rtl/>
        </w:rPr>
      </w:pPr>
      <w:r w:rsidRPr="00C80A3B">
        <w:rPr>
          <w:rFonts w:ascii="David" w:hAnsi="David" w:cs="David"/>
          <w:sz w:val="24"/>
          <w:szCs w:val="24"/>
          <w:rtl/>
        </w:rPr>
        <w:t xml:space="preserve">ד. כדי להראות שיש מדינות שמגבילות את הפרחת הבלונים כדי לצמצם את נזקי הסביבה. </w:t>
      </w:r>
    </w:p>
    <w:p w14:paraId="3CCD0194" w14:textId="77777777" w:rsidR="00007768" w:rsidRPr="00C80A3B" w:rsidRDefault="00007768" w:rsidP="00007768">
      <w:pPr>
        <w:pStyle w:val="a4"/>
        <w:numPr>
          <w:ilvl w:val="0"/>
          <w:numId w:val="2"/>
        </w:numPr>
        <w:spacing w:line="360" w:lineRule="auto"/>
        <w:ind w:left="357"/>
        <w:rPr>
          <w:rFonts w:ascii="David" w:hAnsi="David" w:cs="David"/>
          <w:color w:val="000000" w:themeColor="text1"/>
          <w:sz w:val="24"/>
          <w:szCs w:val="24"/>
        </w:rPr>
      </w:pPr>
      <w:r w:rsidRPr="00C80A3B">
        <w:rPr>
          <w:rFonts w:ascii="David" w:hAnsi="David" w:cs="David"/>
          <w:color w:val="000000" w:themeColor="text1"/>
          <w:sz w:val="24"/>
          <w:szCs w:val="24"/>
          <w:rtl/>
        </w:rPr>
        <w:t>ב.  זיהום פלסטיק גורם לנזק רחב היקף שמשפיע על חיות הים, הסביבה ובריאות האדם.</w:t>
      </w:r>
    </w:p>
    <w:p w14:paraId="50050C9E" w14:textId="77777777" w:rsidR="0050031B" w:rsidRPr="00C80A3B" w:rsidRDefault="0050031B" w:rsidP="0050031B">
      <w:pPr>
        <w:pStyle w:val="a4"/>
        <w:spacing w:line="360" w:lineRule="auto"/>
        <w:ind w:left="357"/>
        <w:rPr>
          <w:rFonts w:ascii="David" w:hAnsi="David" w:cs="David"/>
          <w:color w:val="000000" w:themeColor="text1"/>
          <w:sz w:val="24"/>
          <w:szCs w:val="24"/>
          <w:rtl/>
        </w:rPr>
      </w:pPr>
    </w:p>
    <w:p w14:paraId="7229319B" w14:textId="77777777" w:rsidR="0050031B" w:rsidRPr="00C80A3B" w:rsidRDefault="0050031B" w:rsidP="0050031B">
      <w:pPr>
        <w:pStyle w:val="a4"/>
        <w:numPr>
          <w:ilvl w:val="0"/>
          <w:numId w:val="2"/>
        </w:numPr>
        <w:spacing w:line="360" w:lineRule="auto"/>
        <w:ind w:left="357"/>
        <w:jc w:val="both"/>
        <w:rPr>
          <w:rFonts w:ascii="David" w:hAnsi="David" w:cs="David"/>
          <w:color w:val="000000" w:themeColor="text1"/>
          <w:sz w:val="24"/>
          <w:szCs w:val="24"/>
          <w:rtl/>
        </w:rPr>
      </w:pPr>
      <w:r w:rsidRPr="00C80A3B">
        <w:rPr>
          <w:rFonts w:ascii="David" w:hAnsi="David" w:cs="David"/>
          <w:color w:val="000000" w:themeColor="text1"/>
          <w:sz w:val="24"/>
          <w:szCs w:val="24"/>
          <w:rtl/>
        </w:rPr>
        <w:t>סיכום ממזג בנושא פגיעה בסביבה</w:t>
      </w:r>
    </w:p>
    <w:p w14:paraId="3160FF4F" w14:textId="77777777" w:rsidR="0050031B" w:rsidRPr="00C80A3B" w:rsidRDefault="0050031B" w:rsidP="0050031B">
      <w:pPr>
        <w:pStyle w:val="a4"/>
        <w:spacing w:line="360" w:lineRule="auto"/>
        <w:ind w:left="357"/>
        <w:jc w:val="both"/>
        <w:rPr>
          <w:rFonts w:ascii="David" w:hAnsi="David" w:cs="David"/>
          <w:color w:val="000000" w:themeColor="text1"/>
          <w:sz w:val="24"/>
          <w:szCs w:val="24"/>
          <w:rtl/>
        </w:rPr>
      </w:pPr>
      <w:r w:rsidRPr="00C80A3B">
        <w:rPr>
          <w:rFonts w:ascii="David" w:hAnsi="David" w:cs="David"/>
          <w:color w:val="000000" w:themeColor="text1"/>
          <w:sz w:val="24"/>
          <w:szCs w:val="24"/>
          <w:rtl/>
        </w:rPr>
        <w:t xml:space="preserve">השימוש בכלים חד-פעמיים והפרחת בלונים משפיעים באופן שלילי על הסביבה ועל בעלי החיים וגורמים לבעיות סביבתיות. בלונים שמתפוצצים באוויר ונופלים אל הים וכלים חד פעמיים שמגיעים אל הים ומתפרקים עלולים לגרום לנזק חמור לבעלי חיים ימיים, הרואים בהם מזון, בולעים אותם וגורמים להם פציעות, זיהומים וחנק (ווקס, 2018 וממון, 2017). הסרטים </w:t>
      </w:r>
      <w:r w:rsidRPr="00C80A3B">
        <w:rPr>
          <w:rFonts w:ascii="David" w:hAnsi="David" w:cs="David"/>
          <w:color w:val="000000" w:themeColor="text1"/>
          <w:sz w:val="24"/>
          <w:szCs w:val="24"/>
          <w:rtl/>
        </w:rPr>
        <w:lastRenderedPageBreak/>
        <w:t>המחוברים לבלונים מהווים סכנה לציפורים, שעלולות להסתבך בהם ולמות (ווקס, 2018). בנוסף, הכלים החד פעמיים המצטברים בחופים ומהווים שליש מפסולת הפלסטיק הגדולה בחופים מתפרקים לחלקיקים זעירים המסכנים בעלי חיים ימיים. החומרים הרעילים שבפלסטיק נכנסים לפעמים גם למי השתייה שלנו וגורמים לנו פגיעה בבריאות (ממון, 2017)</w:t>
      </w:r>
    </w:p>
    <w:p w14:paraId="712F3C75" w14:textId="77777777" w:rsidR="0050031B" w:rsidRPr="00C80A3B" w:rsidRDefault="0050031B" w:rsidP="0050031B">
      <w:pPr>
        <w:pStyle w:val="a4"/>
        <w:spacing w:line="360" w:lineRule="auto"/>
        <w:ind w:left="357"/>
        <w:jc w:val="both"/>
        <w:rPr>
          <w:rFonts w:ascii="David" w:hAnsi="David" w:cs="David"/>
          <w:color w:val="000000" w:themeColor="text1"/>
          <w:sz w:val="24"/>
          <w:szCs w:val="24"/>
          <w:rtl/>
        </w:rPr>
      </w:pPr>
      <w:r w:rsidRPr="00C80A3B">
        <w:rPr>
          <w:rFonts w:ascii="David" w:hAnsi="David" w:cs="David"/>
          <w:color w:val="000000" w:themeColor="text1"/>
          <w:sz w:val="24"/>
          <w:szCs w:val="24"/>
          <w:rtl/>
        </w:rPr>
        <w:t xml:space="preserve">קיימות מספר דרכי פעולה כדי לצמצם את הנזקים שהראשונה שבהן היא שינוי התנהגותי (ווקס, 2018 וממון, 2017): הפחתת השימוש בפלסטיק חד-פעמי (ממון, 2017 )והימנעות מהפרחת בלונים, (ווקס, 2018) לצד חקיקה, פיקוח והגברת המודעות הציבורית (ממון, 2017). כמו כן, יש להעדיף חלופות ירוקות כלים רב-פעמיים במקום פלסטיק ובועות סבון או דגלים במקום בלונים. </w:t>
      </w:r>
    </w:p>
    <w:p w14:paraId="63F85B2F" w14:textId="77777777" w:rsidR="0050031B" w:rsidRPr="00C80A3B" w:rsidRDefault="0050031B" w:rsidP="0050031B">
      <w:pPr>
        <w:pStyle w:val="a4"/>
        <w:spacing w:line="360" w:lineRule="auto"/>
        <w:ind w:left="357"/>
        <w:jc w:val="both"/>
        <w:rPr>
          <w:rFonts w:ascii="David" w:hAnsi="David" w:cs="David"/>
          <w:color w:val="000000" w:themeColor="text1"/>
          <w:sz w:val="24"/>
          <w:szCs w:val="24"/>
          <w:rtl/>
        </w:rPr>
      </w:pPr>
    </w:p>
    <w:p w14:paraId="3C2F4EA3" w14:textId="6CC1DAEB" w:rsidR="0050031B" w:rsidRPr="00C80A3B" w:rsidRDefault="0050031B" w:rsidP="0050031B">
      <w:pPr>
        <w:pStyle w:val="a4"/>
        <w:spacing w:line="360" w:lineRule="auto"/>
        <w:ind w:left="357"/>
        <w:jc w:val="both"/>
        <w:rPr>
          <w:rFonts w:ascii="David" w:hAnsi="David" w:cs="David"/>
          <w:color w:val="000000" w:themeColor="text1"/>
          <w:sz w:val="24"/>
          <w:szCs w:val="24"/>
          <w:u w:val="single"/>
          <w:rtl/>
        </w:rPr>
      </w:pPr>
      <w:r w:rsidRPr="00C80A3B">
        <w:rPr>
          <w:rFonts w:ascii="David" w:hAnsi="David" w:cs="David"/>
          <w:color w:val="000000" w:themeColor="text1"/>
          <w:sz w:val="24"/>
          <w:szCs w:val="24"/>
          <w:u w:val="single"/>
          <w:rtl/>
        </w:rPr>
        <w:t>ביבליוגרפיה:</w:t>
      </w:r>
    </w:p>
    <w:p w14:paraId="7DE8A00C" w14:textId="77777777" w:rsidR="0050031B" w:rsidRPr="00C80A3B" w:rsidRDefault="0050031B" w:rsidP="0050031B">
      <w:pPr>
        <w:pStyle w:val="a4"/>
        <w:spacing w:line="360" w:lineRule="auto"/>
        <w:ind w:left="357"/>
        <w:jc w:val="both"/>
        <w:rPr>
          <w:rFonts w:ascii="David" w:hAnsi="David" w:cs="David"/>
          <w:color w:val="000000" w:themeColor="text1"/>
          <w:sz w:val="24"/>
          <w:szCs w:val="24"/>
          <w:rtl/>
        </w:rPr>
      </w:pPr>
      <w:r w:rsidRPr="00C80A3B">
        <w:rPr>
          <w:rFonts w:ascii="David" w:hAnsi="David" w:cs="David"/>
          <w:color w:val="000000" w:themeColor="text1"/>
          <w:sz w:val="24"/>
          <w:szCs w:val="24"/>
          <w:rtl/>
        </w:rPr>
        <w:t xml:space="preserve">ווקס, ר' (2018). זה סופו של כל בלון. </w:t>
      </w:r>
      <w:r w:rsidRPr="00C80A3B">
        <w:rPr>
          <w:rFonts w:ascii="David" w:hAnsi="David" w:cs="David"/>
          <w:color w:val="000000" w:themeColor="text1"/>
          <w:sz w:val="24"/>
          <w:szCs w:val="24"/>
        </w:rPr>
        <w:t>Ynet</w:t>
      </w:r>
      <w:r w:rsidRPr="00C80A3B">
        <w:rPr>
          <w:rFonts w:ascii="David" w:hAnsi="David" w:cs="David"/>
          <w:color w:val="000000" w:themeColor="text1"/>
          <w:sz w:val="24"/>
          <w:szCs w:val="24"/>
          <w:rtl/>
        </w:rPr>
        <w:t>.</w:t>
      </w:r>
    </w:p>
    <w:p w14:paraId="6F6607B9" w14:textId="6050EE95" w:rsidR="0050031B" w:rsidRPr="00C80A3B" w:rsidRDefault="0050031B" w:rsidP="0050031B">
      <w:pPr>
        <w:pStyle w:val="a4"/>
        <w:spacing w:line="360" w:lineRule="auto"/>
        <w:ind w:left="357"/>
        <w:jc w:val="both"/>
        <w:rPr>
          <w:rFonts w:ascii="David" w:hAnsi="David" w:cs="David"/>
          <w:color w:val="000000" w:themeColor="text1"/>
          <w:sz w:val="24"/>
          <w:szCs w:val="24"/>
          <w:rtl/>
        </w:rPr>
      </w:pPr>
      <w:r w:rsidRPr="00C80A3B">
        <w:rPr>
          <w:rFonts w:ascii="David" w:hAnsi="David" w:cs="David"/>
          <w:color w:val="000000" w:themeColor="text1"/>
          <w:sz w:val="24"/>
          <w:szCs w:val="24"/>
          <w:rtl/>
        </w:rPr>
        <w:t>ממון, ל' (2017). בואו נפסיק לקרוא לזה חד־פעמי. זווית – סוכנות ידיעות למדע ולסביבה.</w:t>
      </w:r>
    </w:p>
    <w:p w14:paraId="05B877F0" w14:textId="77777777" w:rsidR="00A9540D" w:rsidRPr="00C80A3B" w:rsidRDefault="00A9540D" w:rsidP="0050031B">
      <w:pPr>
        <w:pStyle w:val="a4"/>
        <w:spacing w:line="360" w:lineRule="auto"/>
        <w:ind w:left="357"/>
        <w:jc w:val="both"/>
        <w:rPr>
          <w:rFonts w:ascii="David" w:hAnsi="David" w:cs="David"/>
          <w:color w:val="000000" w:themeColor="text1"/>
          <w:sz w:val="24"/>
          <w:szCs w:val="24"/>
          <w:rtl/>
        </w:rPr>
      </w:pPr>
    </w:p>
    <w:p w14:paraId="2D705979" w14:textId="10056E9D" w:rsidR="003B424C" w:rsidRPr="00C80A3B" w:rsidRDefault="00C80A3B" w:rsidP="00C80A3B">
      <w:pPr>
        <w:spacing w:line="360" w:lineRule="auto"/>
        <w:ind w:left="567"/>
        <w:jc w:val="both"/>
        <w:rPr>
          <w:rFonts w:ascii="David" w:hAnsi="David" w:cs="David"/>
          <w:color w:val="000000" w:themeColor="text1"/>
          <w:sz w:val="24"/>
          <w:szCs w:val="24"/>
          <w:rtl/>
        </w:rPr>
      </w:pPr>
      <w:r>
        <w:rPr>
          <w:rFonts w:ascii="David" w:hAnsi="David" w:cs="David" w:hint="cs"/>
          <w:color w:val="000000" w:themeColor="text1"/>
          <w:sz w:val="24"/>
          <w:szCs w:val="24"/>
          <w:rtl/>
        </w:rPr>
        <w:t>9.</w:t>
      </w:r>
      <w:r w:rsidR="00D2686B" w:rsidRPr="00C80A3B">
        <w:rPr>
          <w:rFonts w:ascii="David" w:hAnsi="David" w:cs="David"/>
          <w:color w:val="000000" w:themeColor="text1"/>
          <w:sz w:val="24"/>
          <w:szCs w:val="24"/>
          <w:rtl/>
        </w:rPr>
        <w:t xml:space="preserve"> קישור ל</w:t>
      </w:r>
      <w:r>
        <w:rPr>
          <w:rFonts w:ascii="David" w:hAnsi="David" w:cs="David" w:hint="cs"/>
          <w:color w:val="000000" w:themeColor="text1"/>
          <w:sz w:val="24"/>
          <w:szCs w:val="24"/>
          <w:rtl/>
        </w:rPr>
        <w:t xml:space="preserve">דוגמה של </w:t>
      </w:r>
      <w:r w:rsidR="00D2686B" w:rsidRPr="00C80A3B">
        <w:rPr>
          <w:rFonts w:ascii="David" w:hAnsi="David" w:cs="David"/>
          <w:color w:val="000000" w:themeColor="text1"/>
          <w:sz w:val="24"/>
          <w:szCs w:val="24"/>
          <w:rtl/>
        </w:rPr>
        <w:t>תוצר סופי:</w:t>
      </w:r>
    </w:p>
    <w:p w14:paraId="152FA855" w14:textId="21D2555F" w:rsidR="00D2686B" w:rsidRPr="00C80A3B" w:rsidRDefault="00C80A3B" w:rsidP="00D2686B">
      <w:pPr>
        <w:spacing w:line="360" w:lineRule="auto"/>
        <w:ind w:left="567"/>
        <w:jc w:val="both"/>
        <w:rPr>
          <w:rFonts w:ascii="David" w:hAnsi="David" w:cs="David"/>
          <w:rtl/>
        </w:rPr>
      </w:pPr>
      <w:r w:rsidRPr="00C80A3B">
        <w:rPr>
          <w:rFonts w:ascii="David" w:hAnsi="David" w:cs="David"/>
        </w:rPr>
        <w:object w:dxaOrig="1376" w:dyaOrig="862" w14:anchorId="7F221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2.75pt" o:ole="">
            <v:imagedata r:id="rId9" o:title=""/>
          </v:shape>
          <o:OLEObject Type="Embed" ProgID="Package" ShapeID="_x0000_i1025" DrawAspect="Icon" ObjectID="_1808425938" r:id="rId10"/>
        </w:object>
      </w:r>
    </w:p>
    <w:p w14:paraId="120FD103" w14:textId="77777777" w:rsidR="003B424C" w:rsidRPr="00C80A3B" w:rsidRDefault="003B424C" w:rsidP="0050031B">
      <w:pPr>
        <w:pStyle w:val="a4"/>
        <w:spacing w:line="360" w:lineRule="auto"/>
        <w:ind w:left="357"/>
        <w:jc w:val="both"/>
        <w:rPr>
          <w:rFonts w:ascii="David" w:hAnsi="David" w:cs="David"/>
          <w:color w:val="000000" w:themeColor="text1"/>
          <w:sz w:val="24"/>
          <w:szCs w:val="24"/>
          <w:rtl/>
        </w:rPr>
      </w:pPr>
    </w:p>
    <w:p w14:paraId="5C5DA808" w14:textId="77777777" w:rsidR="00D2686B" w:rsidRPr="00C80A3B" w:rsidRDefault="00D2686B" w:rsidP="0050031B">
      <w:pPr>
        <w:pStyle w:val="a4"/>
        <w:spacing w:line="360" w:lineRule="auto"/>
        <w:ind w:left="357"/>
        <w:jc w:val="both"/>
        <w:rPr>
          <w:rFonts w:ascii="David" w:hAnsi="David" w:cs="David"/>
          <w:color w:val="000000" w:themeColor="text1"/>
          <w:sz w:val="24"/>
          <w:szCs w:val="24"/>
        </w:rPr>
      </w:pPr>
    </w:p>
    <w:p w14:paraId="096E601D" w14:textId="77777777" w:rsidR="00D2686B" w:rsidRPr="00C80A3B" w:rsidRDefault="00D2686B" w:rsidP="0050031B">
      <w:pPr>
        <w:pStyle w:val="a4"/>
        <w:spacing w:line="360" w:lineRule="auto"/>
        <w:ind w:left="357"/>
        <w:jc w:val="both"/>
        <w:rPr>
          <w:rFonts w:ascii="David" w:hAnsi="David" w:cs="David"/>
          <w:color w:val="000000" w:themeColor="text1"/>
          <w:sz w:val="24"/>
          <w:szCs w:val="24"/>
          <w:rtl/>
        </w:rPr>
      </w:pPr>
    </w:p>
    <w:p w14:paraId="7A2E9C2D" w14:textId="77777777" w:rsidR="00D2686B" w:rsidRPr="00C80A3B" w:rsidRDefault="00D2686B" w:rsidP="0050031B">
      <w:pPr>
        <w:pStyle w:val="a4"/>
        <w:spacing w:line="360" w:lineRule="auto"/>
        <w:ind w:left="357"/>
        <w:jc w:val="both"/>
        <w:rPr>
          <w:rFonts w:ascii="David" w:hAnsi="David" w:cs="David"/>
          <w:color w:val="000000" w:themeColor="text1"/>
          <w:sz w:val="24"/>
          <w:szCs w:val="24"/>
          <w:rtl/>
        </w:rPr>
      </w:pPr>
    </w:p>
    <w:p w14:paraId="19E7C4C0" w14:textId="77777777" w:rsidR="00D2686B" w:rsidRPr="00C80A3B" w:rsidRDefault="00D2686B" w:rsidP="0050031B">
      <w:pPr>
        <w:pStyle w:val="a4"/>
        <w:spacing w:line="360" w:lineRule="auto"/>
        <w:ind w:left="357"/>
        <w:jc w:val="both"/>
        <w:rPr>
          <w:rFonts w:ascii="David" w:hAnsi="David" w:cs="David"/>
          <w:color w:val="000000" w:themeColor="text1"/>
          <w:sz w:val="24"/>
          <w:szCs w:val="24"/>
          <w:rtl/>
        </w:rPr>
      </w:pPr>
    </w:p>
    <w:p w14:paraId="515EA982" w14:textId="77777777" w:rsidR="00D2686B" w:rsidRPr="00C80A3B" w:rsidRDefault="00D2686B" w:rsidP="0050031B">
      <w:pPr>
        <w:pStyle w:val="a4"/>
        <w:spacing w:line="360" w:lineRule="auto"/>
        <w:ind w:left="357"/>
        <w:jc w:val="both"/>
        <w:rPr>
          <w:rFonts w:ascii="David" w:hAnsi="David" w:cs="David"/>
          <w:color w:val="000000" w:themeColor="text1"/>
          <w:sz w:val="24"/>
          <w:szCs w:val="24"/>
          <w:rtl/>
        </w:rPr>
      </w:pPr>
    </w:p>
    <w:p w14:paraId="1E9DFA32" w14:textId="77777777" w:rsidR="00D2686B" w:rsidRPr="00C80A3B" w:rsidRDefault="00D2686B" w:rsidP="0050031B">
      <w:pPr>
        <w:pStyle w:val="a4"/>
        <w:spacing w:line="360" w:lineRule="auto"/>
        <w:ind w:left="357"/>
        <w:jc w:val="both"/>
        <w:rPr>
          <w:rFonts w:ascii="David" w:hAnsi="David" w:cs="David"/>
          <w:color w:val="000000" w:themeColor="text1"/>
          <w:sz w:val="24"/>
          <w:szCs w:val="24"/>
          <w:rtl/>
        </w:rPr>
      </w:pPr>
    </w:p>
    <w:p w14:paraId="273D37AA" w14:textId="77777777" w:rsidR="008E4A40" w:rsidRPr="00C80A3B" w:rsidRDefault="008E4A40" w:rsidP="00271337">
      <w:pPr>
        <w:pStyle w:val="a4"/>
        <w:spacing w:line="360" w:lineRule="auto"/>
        <w:ind w:left="357"/>
        <w:rPr>
          <w:rFonts w:ascii="David" w:hAnsi="David" w:cs="David"/>
          <w:color w:val="000000" w:themeColor="text1"/>
          <w:sz w:val="24"/>
          <w:szCs w:val="24"/>
          <w:rtl/>
        </w:rPr>
      </w:pPr>
    </w:p>
    <w:p w14:paraId="2DFC8412" w14:textId="77777777" w:rsidR="008E4A40" w:rsidRPr="00C80A3B" w:rsidRDefault="008E4A40" w:rsidP="00271337">
      <w:pPr>
        <w:pStyle w:val="a4"/>
        <w:spacing w:line="360" w:lineRule="auto"/>
        <w:ind w:left="357"/>
        <w:rPr>
          <w:rFonts w:ascii="David" w:hAnsi="David" w:cs="David"/>
          <w:color w:val="000000" w:themeColor="text1"/>
          <w:sz w:val="24"/>
          <w:szCs w:val="24"/>
          <w:rtl/>
        </w:rPr>
      </w:pPr>
    </w:p>
    <w:p w14:paraId="4288E330" w14:textId="77777777" w:rsidR="008E4A40" w:rsidRPr="00C80A3B" w:rsidRDefault="008E4A40" w:rsidP="00271337">
      <w:pPr>
        <w:pStyle w:val="a4"/>
        <w:spacing w:line="360" w:lineRule="auto"/>
        <w:ind w:left="357"/>
        <w:rPr>
          <w:rFonts w:ascii="David" w:hAnsi="David" w:cs="David"/>
          <w:color w:val="000000" w:themeColor="text1"/>
          <w:sz w:val="24"/>
          <w:szCs w:val="24"/>
          <w:rtl/>
        </w:rPr>
      </w:pPr>
    </w:p>
    <w:p w14:paraId="14497885" w14:textId="77777777" w:rsidR="008E4A40" w:rsidRPr="00C80A3B" w:rsidRDefault="008E4A40" w:rsidP="00271337">
      <w:pPr>
        <w:pStyle w:val="a4"/>
        <w:spacing w:line="360" w:lineRule="auto"/>
        <w:ind w:left="357"/>
        <w:rPr>
          <w:rFonts w:ascii="David" w:hAnsi="David" w:cs="David"/>
          <w:color w:val="000000" w:themeColor="text1"/>
          <w:sz w:val="24"/>
          <w:szCs w:val="24"/>
          <w:rtl/>
        </w:rPr>
      </w:pPr>
    </w:p>
    <w:p w14:paraId="041E50CC" w14:textId="77777777" w:rsidR="008E4A40" w:rsidRPr="00C80A3B" w:rsidRDefault="008E4A40" w:rsidP="00271337">
      <w:pPr>
        <w:pStyle w:val="a4"/>
        <w:spacing w:line="360" w:lineRule="auto"/>
        <w:ind w:left="357"/>
        <w:rPr>
          <w:rFonts w:ascii="David" w:hAnsi="David" w:cs="David"/>
          <w:color w:val="000000" w:themeColor="text1"/>
          <w:rtl/>
        </w:rPr>
      </w:pPr>
    </w:p>
    <w:p w14:paraId="334C6949" w14:textId="77777777" w:rsidR="008E4A40" w:rsidRPr="00C80A3B" w:rsidRDefault="008E4A40" w:rsidP="00271337">
      <w:pPr>
        <w:pStyle w:val="a4"/>
        <w:spacing w:line="360" w:lineRule="auto"/>
        <w:ind w:left="357"/>
        <w:rPr>
          <w:rFonts w:ascii="David" w:hAnsi="David" w:cs="David"/>
          <w:color w:val="000000" w:themeColor="text1"/>
          <w:rtl/>
        </w:rPr>
      </w:pPr>
    </w:p>
    <w:p w14:paraId="2AEAE04D" w14:textId="77777777" w:rsidR="00007768" w:rsidRPr="00C80A3B" w:rsidRDefault="00007768" w:rsidP="00007768">
      <w:pPr>
        <w:pStyle w:val="a4"/>
        <w:spacing w:line="360" w:lineRule="auto"/>
        <w:ind w:left="357"/>
        <w:jc w:val="both"/>
        <w:rPr>
          <w:rFonts w:ascii="David" w:hAnsi="David" w:cs="David"/>
          <w:color w:val="000000" w:themeColor="text1"/>
          <w:rtl/>
        </w:rPr>
      </w:pPr>
    </w:p>
    <w:p w14:paraId="479001C2" w14:textId="77777777" w:rsidR="00007768" w:rsidRPr="004F246F" w:rsidRDefault="00007768" w:rsidP="00007768">
      <w:pPr>
        <w:pStyle w:val="a4"/>
        <w:ind w:left="360"/>
        <w:jc w:val="both"/>
        <w:rPr>
          <w:color w:val="000000" w:themeColor="text1"/>
          <w:rtl/>
        </w:rPr>
      </w:pPr>
    </w:p>
    <w:sectPr w:rsidR="00007768" w:rsidRPr="004F246F" w:rsidSect="002F095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0670B8"/>
    <w:multiLevelType w:val="hybridMultilevel"/>
    <w:tmpl w:val="095C70A8"/>
    <w:lvl w:ilvl="0" w:tplc="7070179C">
      <w:start w:val="1"/>
      <w:numFmt w:val="decimal"/>
      <w:lvlText w:val="(%1)"/>
      <w:lvlJc w:val="left"/>
      <w:pPr>
        <w:ind w:left="927" w:hanging="360"/>
      </w:pPr>
      <w:rPr>
        <w:rFonts w:hint="default"/>
        <w:b/>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73623EC2"/>
    <w:multiLevelType w:val="hybridMultilevel"/>
    <w:tmpl w:val="CA965DB6"/>
    <w:lvl w:ilvl="0" w:tplc="A0F4450A">
      <w:start w:val="1"/>
      <w:numFmt w:val="decimal"/>
      <w:lvlText w:val="%1."/>
      <w:lvlJc w:val="left"/>
      <w:pPr>
        <w:ind w:left="360" w:hanging="360"/>
      </w:pPr>
      <w:rPr>
        <w:rFonts w:hint="default"/>
        <w:color w:val="000000" w:themeColor="text1"/>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1224633078">
    <w:abstractNumId w:val="0"/>
  </w:num>
  <w:num w:numId="2" w16cid:durableId="1089422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505"/>
    <w:rsid w:val="00007768"/>
    <w:rsid w:val="00014B43"/>
    <w:rsid w:val="0007634F"/>
    <w:rsid w:val="0008636D"/>
    <w:rsid w:val="00086737"/>
    <w:rsid w:val="001D2679"/>
    <w:rsid w:val="001D5C67"/>
    <w:rsid w:val="001E7E82"/>
    <w:rsid w:val="00220973"/>
    <w:rsid w:val="00271337"/>
    <w:rsid w:val="0027721B"/>
    <w:rsid w:val="002F095E"/>
    <w:rsid w:val="003701EF"/>
    <w:rsid w:val="003938DD"/>
    <w:rsid w:val="003B424C"/>
    <w:rsid w:val="003B6105"/>
    <w:rsid w:val="004038A2"/>
    <w:rsid w:val="004168AF"/>
    <w:rsid w:val="0043142B"/>
    <w:rsid w:val="004766A7"/>
    <w:rsid w:val="004B479F"/>
    <w:rsid w:val="004E55A7"/>
    <w:rsid w:val="004F246F"/>
    <w:rsid w:val="0050031B"/>
    <w:rsid w:val="00517607"/>
    <w:rsid w:val="005663B8"/>
    <w:rsid w:val="00576E0B"/>
    <w:rsid w:val="00635C9E"/>
    <w:rsid w:val="0068250F"/>
    <w:rsid w:val="006848FD"/>
    <w:rsid w:val="00700FC0"/>
    <w:rsid w:val="00727759"/>
    <w:rsid w:val="00757200"/>
    <w:rsid w:val="0077065F"/>
    <w:rsid w:val="0077540D"/>
    <w:rsid w:val="007B37AF"/>
    <w:rsid w:val="00820FEA"/>
    <w:rsid w:val="00835C26"/>
    <w:rsid w:val="0085386E"/>
    <w:rsid w:val="008604D2"/>
    <w:rsid w:val="00892304"/>
    <w:rsid w:val="008A4625"/>
    <w:rsid w:val="008B1321"/>
    <w:rsid w:val="008E4A40"/>
    <w:rsid w:val="009217D5"/>
    <w:rsid w:val="00935101"/>
    <w:rsid w:val="00944C60"/>
    <w:rsid w:val="00960E84"/>
    <w:rsid w:val="009F2B8A"/>
    <w:rsid w:val="00A9540D"/>
    <w:rsid w:val="00B06D63"/>
    <w:rsid w:val="00B269AB"/>
    <w:rsid w:val="00B759D0"/>
    <w:rsid w:val="00B9658E"/>
    <w:rsid w:val="00BA2505"/>
    <w:rsid w:val="00BC6E99"/>
    <w:rsid w:val="00C50BAE"/>
    <w:rsid w:val="00C61405"/>
    <w:rsid w:val="00C80A3B"/>
    <w:rsid w:val="00CB5240"/>
    <w:rsid w:val="00CF1DE3"/>
    <w:rsid w:val="00D2686B"/>
    <w:rsid w:val="00D27960"/>
    <w:rsid w:val="00D60C65"/>
    <w:rsid w:val="00D655F7"/>
    <w:rsid w:val="00D8120C"/>
    <w:rsid w:val="00DC51F8"/>
    <w:rsid w:val="00DE2F12"/>
    <w:rsid w:val="00E73948"/>
    <w:rsid w:val="00F34F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B7277"/>
  <w15:docId w15:val="{4156BB3A-FB82-4673-9439-34605F3AA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D655F7"/>
    <w:rPr>
      <w:color w:val="0000FF" w:themeColor="hyperlink"/>
      <w:u w:val="single"/>
    </w:rPr>
  </w:style>
  <w:style w:type="character" w:styleId="a3">
    <w:name w:val="Unresolved Mention"/>
    <w:basedOn w:val="a0"/>
    <w:uiPriority w:val="99"/>
    <w:semiHidden/>
    <w:unhideWhenUsed/>
    <w:rsid w:val="00014B43"/>
    <w:rPr>
      <w:color w:val="605E5C"/>
      <w:shd w:val="clear" w:color="auto" w:fill="E1DFDD"/>
    </w:rPr>
  </w:style>
  <w:style w:type="paragraph" w:styleId="a4">
    <w:name w:val="List Paragraph"/>
    <w:basedOn w:val="a"/>
    <w:uiPriority w:val="34"/>
    <w:qFormat/>
    <w:rsid w:val="00014B43"/>
    <w:pPr>
      <w:ind w:left="720"/>
      <w:contextualSpacing/>
    </w:pPr>
  </w:style>
  <w:style w:type="paragraph" w:styleId="a5">
    <w:name w:val="No Spacing"/>
    <w:link w:val="a6"/>
    <w:uiPriority w:val="1"/>
    <w:qFormat/>
    <w:rsid w:val="008604D2"/>
    <w:pPr>
      <w:spacing w:after="0" w:line="240" w:lineRule="auto"/>
    </w:pPr>
    <w:rPr>
      <w:rFonts w:eastAsiaTheme="minorEastAsia"/>
      <w:lang w:bidi="ar-SA"/>
    </w:rPr>
  </w:style>
  <w:style w:type="character" w:customStyle="1" w:styleId="a6">
    <w:name w:val="ללא מרווח תו"/>
    <w:basedOn w:val="a0"/>
    <w:link w:val="a5"/>
    <w:uiPriority w:val="1"/>
    <w:rsid w:val="008604D2"/>
    <w:rPr>
      <w:rFonts w:eastAsiaTheme="minorEastAsia"/>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79522">
      <w:bodyDiv w:val="1"/>
      <w:marLeft w:val="0"/>
      <w:marRight w:val="0"/>
      <w:marTop w:val="0"/>
      <w:marBottom w:val="0"/>
      <w:divBdr>
        <w:top w:val="none" w:sz="0" w:space="0" w:color="auto"/>
        <w:left w:val="none" w:sz="0" w:space="0" w:color="auto"/>
        <w:bottom w:val="none" w:sz="0" w:space="0" w:color="auto"/>
        <w:right w:val="none" w:sz="0" w:space="0" w:color="auto"/>
      </w:divBdr>
    </w:div>
    <w:div w:id="220410133">
      <w:bodyDiv w:val="1"/>
      <w:marLeft w:val="0"/>
      <w:marRight w:val="0"/>
      <w:marTop w:val="0"/>
      <w:marBottom w:val="0"/>
      <w:divBdr>
        <w:top w:val="none" w:sz="0" w:space="0" w:color="auto"/>
        <w:left w:val="none" w:sz="0" w:space="0" w:color="auto"/>
        <w:bottom w:val="none" w:sz="0" w:space="0" w:color="auto"/>
        <w:right w:val="none" w:sz="0" w:space="0" w:color="auto"/>
      </w:divBdr>
      <w:divsChild>
        <w:div w:id="1958877698">
          <w:marLeft w:val="0"/>
          <w:marRight w:val="0"/>
          <w:marTop w:val="0"/>
          <w:marBottom w:val="0"/>
          <w:divBdr>
            <w:top w:val="none" w:sz="0" w:space="0" w:color="auto"/>
            <w:left w:val="none" w:sz="0" w:space="0" w:color="auto"/>
            <w:bottom w:val="none" w:sz="0" w:space="0" w:color="auto"/>
            <w:right w:val="none" w:sz="0" w:space="0" w:color="auto"/>
          </w:divBdr>
          <w:divsChild>
            <w:div w:id="926428907">
              <w:marLeft w:val="0"/>
              <w:marRight w:val="0"/>
              <w:marTop w:val="0"/>
              <w:marBottom w:val="0"/>
              <w:divBdr>
                <w:top w:val="none" w:sz="0" w:space="0" w:color="auto"/>
                <w:left w:val="none" w:sz="0" w:space="0" w:color="auto"/>
                <w:bottom w:val="none" w:sz="0" w:space="0" w:color="auto"/>
                <w:right w:val="none" w:sz="0" w:space="0" w:color="auto"/>
              </w:divBdr>
              <w:divsChild>
                <w:div w:id="925653607">
                  <w:marLeft w:val="0"/>
                  <w:marRight w:val="0"/>
                  <w:marTop w:val="0"/>
                  <w:marBottom w:val="0"/>
                  <w:divBdr>
                    <w:top w:val="none" w:sz="0" w:space="0" w:color="auto"/>
                    <w:left w:val="none" w:sz="0" w:space="0" w:color="auto"/>
                    <w:bottom w:val="none" w:sz="0" w:space="0" w:color="auto"/>
                    <w:right w:val="none" w:sz="0" w:space="0" w:color="auto"/>
                  </w:divBdr>
                  <w:divsChild>
                    <w:div w:id="8040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8451">
          <w:marLeft w:val="0"/>
          <w:marRight w:val="0"/>
          <w:marTop w:val="0"/>
          <w:marBottom w:val="0"/>
          <w:divBdr>
            <w:top w:val="none" w:sz="0" w:space="0" w:color="auto"/>
            <w:left w:val="none" w:sz="0" w:space="0" w:color="auto"/>
            <w:bottom w:val="none" w:sz="0" w:space="0" w:color="auto"/>
            <w:right w:val="none" w:sz="0" w:space="0" w:color="auto"/>
          </w:divBdr>
          <w:divsChild>
            <w:div w:id="1157107873">
              <w:marLeft w:val="0"/>
              <w:marRight w:val="0"/>
              <w:marTop w:val="0"/>
              <w:marBottom w:val="0"/>
              <w:divBdr>
                <w:top w:val="none" w:sz="0" w:space="0" w:color="auto"/>
                <w:left w:val="none" w:sz="0" w:space="0" w:color="auto"/>
                <w:bottom w:val="none" w:sz="0" w:space="0" w:color="auto"/>
                <w:right w:val="none" w:sz="0" w:space="0" w:color="auto"/>
              </w:divBdr>
              <w:divsChild>
                <w:div w:id="518931102">
                  <w:marLeft w:val="0"/>
                  <w:marRight w:val="0"/>
                  <w:marTop w:val="0"/>
                  <w:marBottom w:val="0"/>
                  <w:divBdr>
                    <w:top w:val="none" w:sz="0" w:space="0" w:color="auto"/>
                    <w:left w:val="none" w:sz="0" w:space="0" w:color="auto"/>
                    <w:bottom w:val="none" w:sz="0" w:space="0" w:color="auto"/>
                    <w:right w:val="none" w:sz="0" w:space="0" w:color="auto"/>
                  </w:divBdr>
                  <w:divsChild>
                    <w:div w:id="10314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3278">
      <w:bodyDiv w:val="1"/>
      <w:marLeft w:val="0"/>
      <w:marRight w:val="0"/>
      <w:marTop w:val="0"/>
      <w:marBottom w:val="0"/>
      <w:divBdr>
        <w:top w:val="none" w:sz="0" w:space="0" w:color="auto"/>
        <w:left w:val="none" w:sz="0" w:space="0" w:color="auto"/>
        <w:bottom w:val="none" w:sz="0" w:space="0" w:color="auto"/>
        <w:right w:val="none" w:sz="0" w:space="0" w:color="auto"/>
      </w:divBdr>
    </w:div>
    <w:div w:id="705132570">
      <w:bodyDiv w:val="1"/>
      <w:marLeft w:val="0"/>
      <w:marRight w:val="0"/>
      <w:marTop w:val="0"/>
      <w:marBottom w:val="0"/>
      <w:divBdr>
        <w:top w:val="none" w:sz="0" w:space="0" w:color="auto"/>
        <w:left w:val="none" w:sz="0" w:space="0" w:color="auto"/>
        <w:bottom w:val="none" w:sz="0" w:space="0" w:color="auto"/>
        <w:right w:val="none" w:sz="0" w:space="0" w:color="auto"/>
      </w:divBdr>
      <w:divsChild>
        <w:div w:id="374434030">
          <w:marLeft w:val="0"/>
          <w:marRight w:val="0"/>
          <w:marTop w:val="0"/>
          <w:marBottom w:val="0"/>
          <w:divBdr>
            <w:top w:val="none" w:sz="0" w:space="0" w:color="auto"/>
            <w:left w:val="none" w:sz="0" w:space="0" w:color="auto"/>
            <w:bottom w:val="none" w:sz="0" w:space="0" w:color="auto"/>
            <w:right w:val="none" w:sz="0" w:space="0" w:color="auto"/>
          </w:divBdr>
          <w:divsChild>
            <w:div w:id="599409312">
              <w:marLeft w:val="0"/>
              <w:marRight w:val="0"/>
              <w:marTop w:val="0"/>
              <w:marBottom w:val="0"/>
              <w:divBdr>
                <w:top w:val="none" w:sz="0" w:space="0" w:color="auto"/>
                <w:left w:val="none" w:sz="0" w:space="0" w:color="auto"/>
                <w:bottom w:val="none" w:sz="0" w:space="0" w:color="auto"/>
                <w:right w:val="none" w:sz="0" w:space="0" w:color="auto"/>
              </w:divBdr>
              <w:divsChild>
                <w:div w:id="2044672078">
                  <w:marLeft w:val="0"/>
                  <w:marRight w:val="0"/>
                  <w:marTop w:val="0"/>
                  <w:marBottom w:val="0"/>
                  <w:divBdr>
                    <w:top w:val="none" w:sz="0" w:space="0" w:color="auto"/>
                    <w:left w:val="none" w:sz="0" w:space="0" w:color="auto"/>
                    <w:bottom w:val="none" w:sz="0" w:space="0" w:color="auto"/>
                    <w:right w:val="none" w:sz="0" w:space="0" w:color="auto"/>
                  </w:divBdr>
                  <w:divsChild>
                    <w:div w:id="14856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1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net.co.i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net.co.il" TargetMode="External"/><Relationship Id="rId11" Type="http://schemas.openxmlformats.org/officeDocument/2006/relationships/fontTable" Target="fontTable.xml"/><Relationship Id="rId5" Type="http://schemas.openxmlformats.org/officeDocument/2006/relationships/hyperlink" Target="https://www.youtube.com/watch?v=b_XUwfye37A" TargetMode="Externa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1988</Words>
  <Characters>9943</Characters>
  <Application>Microsoft Office Word</Application>
  <DocSecurity>0</DocSecurity>
  <Lines>82</Lines>
  <Paragraphs>23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shlomi raz</cp:lastModifiedBy>
  <cp:revision>4</cp:revision>
  <dcterms:created xsi:type="dcterms:W3CDTF">2025-05-10T19:52:00Z</dcterms:created>
  <dcterms:modified xsi:type="dcterms:W3CDTF">2025-05-10T20:45:00Z</dcterms:modified>
</cp:coreProperties>
</file>