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eaf5fc" w:val="clear"/>
        <w:bidi w:val="1"/>
        <w:spacing w:before="0" w:line="264" w:lineRule="auto"/>
        <w:rPr>
          <w:color w:val="373a3c"/>
          <w:sz w:val="26"/>
          <w:szCs w:val="26"/>
        </w:rPr>
      </w:pPr>
      <w:bookmarkStart w:colFirst="0" w:colLast="0" w:name="_6oqbm32xzska" w:id="0"/>
      <w:bookmarkEnd w:id="0"/>
      <w:r w:rsidDel="00000000" w:rsidR="00000000" w:rsidRPr="00000000">
        <w:rPr>
          <w:color w:val="373a3c"/>
          <w:sz w:val="26"/>
          <w:szCs w:val="26"/>
          <w:rtl w:val="1"/>
        </w:rPr>
        <w:t xml:space="preserve">כרזות</w:t>
      </w:r>
      <w:r w:rsidDel="00000000" w:rsidR="00000000" w:rsidRPr="00000000">
        <w:rPr>
          <w:color w:val="373a3c"/>
          <w:sz w:val="26"/>
          <w:szCs w:val="26"/>
          <w:rtl w:val="1"/>
        </w:rPr>
        <w:t xml:space="preserve"> </w:t>
      </w:r>
      <w:r w:rsidDel="00000000" w:rsidR="00000000" w:rsidRPr="00000000">
        <w:rPr>
          <w:color w:val="373a3c"/>
          <w:sz w:val="26"/>
          <w:szCs w:val="26"/>
          <w:rtl w:val="1"/>
        </w:rPr>
        <w:t xml:space="preserve">היסטוריות</w:t>
      </w:r>
      <w:r w:rsidDel="00000000" w:rsidR="00000000" w:rsidRPr="00000000">
        <w:rPr>
          <w:color w:val="373a3c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>
          <w:color w:val="373a3c"/>
        </w:rPr>
      </w:pPr>
      <w:r w:rsidDel="00000000" w:rsidR="00000000" w:rsidRPr="00000000">
        <w:rPr>
          <w:color w:val="373a3c"/>
          <w:rtl w:val="1"/>
        </w:rPr>
        <w:t xml:space="preserve">כפי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שלמדתם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במהלך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היחידה</w:t>
      </w:r>
      <w:r w:rsidDel="00000000" w:rsidR="00000000" w:rsidRPr="00000000">
        <w:rPr>
          <w:color w:val="373a3c"/>
          <w:rtl w:val="1"/>
        </w:rPr>
        <w:t xml:space="preserve">, </w:t>
      </w:r>
      <w:r w:rsidDel="00000000" w:rsidR="00000000" w:rsidRPr="00000000">
        <w:rPr>
          <w:color w:val="373a3c"/>
          <w:rtl w:val="1"/>
        </w:rPr>
        <w:t xml:space="preserve">החשמונאים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נמצאים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ממש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בכל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פינה</w:t>
      </w:r>
      <w:r w:rsidDel="00000000" w:rsidR="00000000" w:rsidRPr="00000000">
        <w:rPr>
          <w:color w:val="373a3c"/>
          <w:rtl w:val="1"/>
        </w:rPr>
        <w:t xml:space="preserve">. </w:t>
      </w:r>
    </w:p>
    <w:p w:rsidR="00000000" w:rsidDel="00000000" w:rsidP="00000000" w:rsidRDefault="00000000" w:rsidRPr="00000000" w14:paraId="00000003">
      <w:pPr>
        <w:bidi w:val="1"/>
        <w:rPr>
          <w:color w:val="373a3c"/>
        </w:rPr>
      </w:pPr>
      <w:r w:rsidDel="00000000" w:rsidR="00000000" w:rsidRPr="00000000">
        <w:rPr>
          <w:color w:val="373a3c"/>
          <w:rtl w:val="1"/>
        </w:rPr>
        <w:t xml:space="preserve">אז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הנה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עוד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שתי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דוגמאות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לשימושים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שונים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שנעשו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במהלך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המאה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העשרים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בשמם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של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החשמונאים</w:t>
      </w:r>
      <w:r w:rsidDel="00000000" w:rsidR="00000000" w:rsidRPr="00000000">
        <w:rPr>
          <w:color w:val="373a3c"/>
          <w:rtl w:val="1"/>
        </w:rPr>
        <w:t xml:space="preserve">. </w:t>
      </w:r>
      <w:r w:rsidDel="00000000" w:rsidR="00000000" w:rsidRPr="00000000">
        <w:rPr>
          <w:color w:val="373a3c"/>
          <w:rtl w:val="1"/>
        </w:rPr>
        <w:t xml:space="preserve">שימו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לב</w:t>
      </w:r>
      <w:r w:rsidDel="00000000" w:rsidR="00000000" w:rsidRPr="00000000">
        <w:rPr>
          <w:color w:val="373a3c"/>
          <w:rtl w:val="1"/>
        </w:rPr>
        <w:t xml:space="preserve"> </w:t>
      </w:r>
      <w:r w:rsidDel="00000000" w:rsidR="00000000" w:rsidRPr="00000000">
        <w:rPr>
          <w:color w:val="373a3c"/>
          <w:rtl w:val="1"/>
        </w:rPr>
        <w:t xml:space="preserve">להבדלים</w:t>
      </w:r>
      <w:r w:rsidDel="00000000" w:rsidR="00000000" w:rsidRPr="00000000">
        <w:rPr>
          <w:color w:val="373a3c"/>
          <w:rtl w:val="1"/>
        </w:rPr>
        <w:t xml:space="preserve">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eaf5fc" w:val="clear"/>
        <w:bidi w:val="1"/>
        <w:ind w:left="720" w:hanging="360"/>
        <w:rPr/>
      </w:pPr>
      <w:r w:rsidDel="00000000" w:rsidR="00000000" w:rsidRPr="00000000">
        <w:rPr>
          <w:color w:val="373a3c"/>
          <w:sz w:val="23"/>
          <w:szCs w:val="23"/>
          <w:rtl w:val="1"/>
        </w:rPr>
        <w:t xml:space="preserve">מאי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חנוכה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?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חשמונאים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נועלי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כתר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היו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: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כרזה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משנת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1934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שנועדה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לקדם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מכירות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של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"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נעלי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כתר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",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אחד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ממותגי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ההנעלה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הראשונים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בארץ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ישראל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. </w:t>
      </w:r>
      <w:hyperlink r:id="rId6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למעבר</w:t>
        </w:r>
      </w:hyperlink>
      <w:hyperlink r:id="rId7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 </w:t>
        </w:r>
      </w:hyperlink>
      <w:hyperlink r:id="rId8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לכרזה</w:t>
        </w:r>
      </w:hyperlink>
      <w:hyperlink r:id="rId9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 </w:t>
        </w:r>
      </w:hyperlink>
      <w:hyperlink r:id="rId10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באתר</w:t>
        </w:r>
      </w:hyperlink>
      <w:hyperlink r:id="rId11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 </w:t>
        </w:r>
      </w:hyperlink>
      <w:hyperlink r:id="rId12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הספרייה</w:t>
        </w:r>
      </w:hyperlink>
      <w:hyperlink r:id="rId13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 </w:t>
        </w:r>
      </w:hyperlink>
      <w:hyperlink r:id="rId14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הלאומית</w:t>
        </w:r>
      </w:hyperlink>
      <w:hyperlink r:id="rId15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 </w:t>
        </w:r>
      </w:hyperlink>
      <w:hyperlink r:id="rId16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לחצו</w:t>
        </w:r>
      </w:hyperlink>
      <w:hyperlink r:id="rId17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 </w:t>
        </w:r>
      </w:hyperlink>
      <w:hyperlink r:id="rId18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כאן</w:t>
        </w:r>
      </w:hyperlink>
      <w:hyperlink r:id="rId19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 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(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אוסף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האפמרה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,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הספרייה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הלאומית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,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ירושלים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eaf5fc" w:val="clear"/>
        <w:bidi w:val="1"/>
        <w:ind w:left="720" w:hanging="360"/>
        <w:rPr/>
      </w:pPr>
      <w:r w:rsidDel="00000000" w:rsidR="00000000" w:rsidRPr="00000000">
        <w:rPr>
          <w:color w:val="373a3c"/>
          <w:sz w:val="23"/>
          <w:szCs w:val="23"/>
          <w:rtl w:val="1"/>
        </w:rPr>
        <w:t xml:space="preserve">פירוק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"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ברית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החשמונאים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":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כרזה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משנת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1949,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המודיעה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על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סיום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פעילותה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של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"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ברית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החשמונאים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".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היה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זה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ארגון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נוער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דתי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-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ציוני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שקם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בשנת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1937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וחבריו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התנדבו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ברובם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לשירות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במחתרות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האצ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"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ל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והלח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"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י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בשנים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שלפני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קום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המדינה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. </w:t>
      </w:r>
      <w:hyperlink r:id="rId20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למעבר</w:t>
        </w:r>
      </w:hyperlink>
      <w:hyperlink r:id="rId21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 </w:t>
        </w:r>
      </w:hyperlink>
      <w:hyperlink r:id="rId22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לכרזה</w:t>
        </w:r>
      </w:hyperlink>
      <w:hyperlink r:id="rId23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 </w:t>
        </w:r>
      </w:hyperlink>
      <w:hyperlink r:id="rId24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באתר</w:t>
        </w:r>
      </w:hyperlink>
      <w:hyperlink r:id="rId25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 </w:t>
        </w:r>
      </w:hyperlink>
      <w:hyperlink r:id="rId26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הספרייה</w:t>
        </w:r>
      </w:hyperlink>
      <w:hyperlink r:id="rId27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 </w:t>
        </w:r>
      </w:hyperlink>
      <w:hyperlink r:id="rId28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הלאומית</w:t>
        </w:r>
      </w:hyperlink>
      <w:hyperlink r:id="rId29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 </w:t>
        </w:r>
      </w:hyperlink>
      <w:hyperlink r:id="rId30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לחצו</w:t>
        </w:r>
      </w:hyperlink>
      <w:hyperlink r:id="rId31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 </w:t>
        </w:r>
      </w:hyperlink>
      <w:hyperlink r:id="rId32">
        <w:r w:rsidDel="00000000" w:rsidR="00000000" w:rsidRPr="00000000">
          <w:rPr>
            <w:color w:val="038cbe"/>
            <w:sz w:val="23"/>
            <w:szCs w:val="23"/>
            <w:rtl w:val="1"/>
          </w:rPr>
          <w:t xml:space="preserve">כאן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(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אוסף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האפמרה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,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הספרייה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הלאומית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, 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ירושלים</w:t>
      </w:r>
      <w:r w:rsidDel="00000000" w:rsidR="00000000" w:rsidRPr="00000000">
        <w:rPr>
          <w:color w:val="373a3c"/>
          <w:sz w:val="23"/>
          <w:szCs w:val="23"/>
          <w:rtl w:val="1"/>
        </w:rPr>
        <w:t xml:space="preserve">)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373a3c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eb.nli.org.il/sites/NLI/Hebrew/digitallibrary/pages/viewer.aspx?presentorid=NNL_Ephemera&amp;DocID=NNL_Ephemera01001854835" TargetMode="External"/><Relationship Id="rId22" Type="http://schemas.openxmlformats.org/officeDocument/2006/relationships/hyperlink" Target="http://web.nli.org.il/sites/NLI/Hebrew/digitallibrary/pages/viewer.aspx?presentorid=NNL_Ephemera&amp;DocID=NNL_Ephemera01001854835" TargetMode="External"/><Relationship Id="rId21" Type="http://schemas.openxmlformats.org/officeDocument/2006/relationships/hyperlink" Target="http://web.nli.org.il/sites/NLI/Hebrew/digitallibrary/pages/viewer.aspx?presentorid=NNL_Ephemera&amp;DocID=NNL_Ephemera01001854835" TargetMode="External"/><Relationship Id="rId24" Type="http://schemas.openxmlformats.org/officeDocument/2006/relationships/hyperlink" Target="http://web.nli.org.il/sites/NLI/Hebrew/digitallibrary/pages/viewer.aspx?presentorid=NNL_Ephemera&amp;DocID=NNL_Ephemera01001854835" TargetMode="External"/><Relationship Id="rId23" Type="http://schemas.openxmlformats.org/officeDocument/2006/relationships/hyperlink" Target="http://web.nli.org.il/sites/NLI/Hebrew/digitallibrary/pages/viewer.aspx?presentorid=NNL_Ephemera&amp;DocID=NNL_Ephemera0100185483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eb.nli.org.il/sites/NLI/Hebrew/digitallibrary/pages/viewer.aspx?presentorid=NNL_Ephemera&amp;DocID=NNL_Ephemera700115291&amp;SearchUrl=http%3A%2F%2Fmerhav.nli.org.il%3A80%2Fprimo_library%2Flibweb%2Faction%2Fdisplay.do%3Bjsessionid%3D4B7FA5A6CC6C7AD4B7092883ECBE06B1%3Ftabs%3DdetailsTab%26ct%3Ddisplay%26fn%3Dsearch%26doc%3DNNL_Ephemera700115291%26indx%3D1%26recIds%3DNNL_Ephemera700115291%26recIdxs%3D0%26elementId%3D0%26renderMode%3DpoppedOut%26displayMode%3Dfull%26frbrVersion%3D%26dscnt%3D0%26dum%3Dtrue%26tab%3Ddefault_tab%26dstmp%3D1502621961822%26srt%3Drank%26vl%28freeText0%29%3D%25D7%2597%25D7%25A9%25D7%259E%25D7%2595%25D7%25A0%25D7%2590%25D7%2599%25D7%259D%26vid%3DNNL_Ephemera%26mode%3DBasic&amp;gathStatIcon=true&amp;_ga=2.5679667.1646842558.1502621829-1214835338.1502621828" TargetMode="External"/><Relationship Id="rId26" Type="http://schemas.openxmlformats.org/officeDocument/2006/relationships/hyperlink" Target="http://web.nli.org.il/sites/NLI/Hebrew/digitallibrary/pages/viewer.aspx?presentorid=NNL_Ephemera&amp;DocID=NNL_Ephemera01001854835" TargetMode="External"/><Relationship Id="rId25" Type="http://schemas.openxmlformats.org/officeDocument/2006/relationships/hyperlink" Target="http://web.nli.org.il/sites/NLI/Hebrew/digitallibrary/pages/viewer.aspx?presentorid=NNL_Ephemera&amp;DocID=NNL_Ephemera01001854835" TargetMode="External"/><Relationship Id="rId28" Type="http://schemas.openxmlformats.org/officeDocument/2006/relationships/hyperlink" Target="http://web.nli.org.il/sites/NLI/Hebrew/digitallibrary/pages/viewer.aspx?presentorid=NNL_Ephemera&amp;DocID=NNL_Ephemera01001854835" TargetMode="External"/><Relationship Id="rId27" Type="http://schemas.openxmlformats.org/officeDocument/2006/relationships/hyperlink" Target="http://web.nli.org.il/sites/NLI/Hebrew/digitallibrary/pages/viewer.aspx?presentorid=NNL_Ephemera&amp;DocID=NNL_Ephemera01001854835" TargetMode="External"/><Relationship Id="rId5" Type="http://schemas.openxmlformats.org/officeDocument/2006/relationships/styles" Target="styles.xml"/><Relationship Id="rId6" Type="http://schemas.openxmlformats.org/officeDocument/2006/relationships/hyperlink" Target="http://web.nli.org.il/sites/NLI/Hebrew/digitallibrary/pages/viewer.aspx?presentorid=NNL_Ephemera&amp;DocID=NNL_Ephemera700115291&amp;SearchUrl=http%3A%2F%2Fmerhav.nli.org.il%3A80%2Fprimo_library%2Flibweb%2Faction%2Fdisplay.do%3Bjsessionid%3D4B7FA5A6CC6C7AD4B7092883ECBE06B1%3Ftabs%3DdetailsTab%26ct%3Ddisplay%26fn%3Dsearch%26doc%3DNNL_Ephemera700115291%26indx%3D1%26recIds%3DNNL_Ephemera700115291%26recIdxs%3D0%26elementId%3D0%26renderMode%3DpoppedOut%26displayMode%3Dfull%26frbrVersion%3D%26dscnt%3D0%26dum%3Dtrue%26tab%3Ddefault_tab%26dstmp%3D1502621961822%26srt%3Drank%26vl%28freeText0%29%3D%25D7%2597%25D7%25A9%25D7%259E%25D7%2595%25D7%25A0%25D7%2590%25D7%2599%25D7%259D%26vid%3DNNL_Ephemera%26mode%3DBasic&amp;gathStatIcon=true&amp;_ga=2.5679667.1646842558.1502621829-1214835338.1502621828" TargetMode="External"/><Relationship Id="rId29" Type="http://schemas.openxmlformats.org/officeDocument/2006/relationships/hyperlink" Target="http://web.nli.org.il/sites/NLI/Hebrew/digitallibrary/pages/viewer.aspx?presentorid=NNL_Ephemera&amp;DocID=NNL_Ephemera01001854835" TargetMode="External"/><Relationship Id="rId7" Type="http://schemas.openxmlformats.org/officeDocument/2006/relationships/hyperlink" Target="http://web.nli.org.il/sites/NLI/Hebrew/digitallibrary/pages/viewer.aspx?presentorid=NNL_Ephemera&amp;DocID=NNL_Ephemera700115291&amp;SearchUrl=http%3A%2F%2Fmerhav.nli.org.il%3A80%2Fprimo_library%2Flibweb%2Faction%2Fdisplay.do%3Bjsessionid%3D4B7FA5A6CC6C7AD4B7092883ECBE06B1%3Ftabs%3DdetailsTab%26ct%3Ddisplay%26fn%3Dsearch%26doc%3DNNL_Ephemera700115291%26indx%3D1%26recIds%3DNNL_Ephemera700115291%26recIdxs%3D0%26elementId%3D0%26renderMode%3DpoppedOut%26displayMode%3Dfull%26frbrVersion%3D%26dscnt%3D0%26dum%3Dtrue%26tab%3Ddefault_tab%26dstmp%3D1502621961822%26srt%3Drank%26vl%28freeText0%29%3D%25D7%2597%25D7%25A9%25D7%259E%25D7%2595%25D7%25A0%25D7%2590%25D7%2599%25D7%259D%26vid%3DNNL_Ephemera%26mode%3DBasic&amp;gathStatIcon=true&amp;_ga=2.5679667.1646842558.1502621829-1214835338.1502621828" TargetMode="External"/><Relationship Id="rId8" Type="http://schemas.openxmlformats.org/officeDocument/2006/relationships/hyperlink" Target="http://web.nli.org.il/sites/NLI/Hebrew/digitallibrary/pages/viewer.aspx?presentorid=NNL_Ephemera&amp;DocID=NNL_Ephemera700115291&amp;SearchUrl=http%3A%2F%2Fmerhav.nli.org.il%3A80%2Fprimo_library%2Flibweb%2Faction%2Fdisplay.do%3Bjsessionid%3D4B7FA5A6CC6C7AD4B7092883ECBE06B1%3Ftabs%3DdetailsTab%26ct%3Ddisplay%26fn%3Dsearch%26doc%3DNNL_Ephemera700115291%26indx%3D1%26recIds%3DNNL_Ephemera700115291%26recIdxs%3D0%26elementId%3D0%26renderMode%3DpoppedOut%26displayMode%3Dfull%26frbrVersion%3D%26dscnt%3D0%26dum%3Dtrue%26tab%3Ddefault_tab%26dstmp%3D1502621961822%26srt%3Drank%26vl%28freeText0%29%3D%25D7%2597%25D7%25A9%25D7%259E%25D7%2595%25D7%25A0%25D7%2590%25D7%2599%25D7%259D%26vid%3DNNL_Ephemera%26mode%3DBasic&amp;gathStatIcon=true&amp;_ga=2.5679667.1646842558.1502621829-1214835338.1502621828" TargetMode="External"/><Relationship Id="rId31" Type="http://schemas.openxmlformats.org/officeDocument/2006/relationships/hyperlink" Target="http://web.nli.org.il/sites/NLI/Hebrew/digitallibrary/pages/viewer.aspx?presentorid=NNL_Ephemera&amp;DocID=NNL_Ephemera01001854835" TargetMode="External"/><Relationship Id="rId30" Type="http://schemas.openxmlformats.org/officeDocument/2006/relationships/hyperlink" Target="http://web.nli.org.il/sites/NLI/Hebrew/digitallibrary/pages/viewer.aspx?presentorid=NNL_Ephemera&amp;DocID=NNL_Ephemera01001854835" TargetMode="External"/><Relationship Id="rId11" Type="http://schemas.openxmlformats.org/officeDocument/2006/relationships/hyperlink" Target="http://web.nli.org.il/sites/NLI/Hebrew/digitallibrary/pages/viewer.aspx?presentorid=NNL_Ephemera&amp;DocID=NNL_Ephemera700115291&amp;SearchUrl=http%3A%2F%2Fmerhav.nli.org.il%3A80%2Fprimo_library%2Flibweb%2Faction%2Fdisplay.do%3Bjsessionid%3D4B7FA5A6CC6C7AD4B7092883ECBE06B1%3Ftabs%3DdetailsTab%26ct%3Ddisplay%26fn%3Dsearch%26doc%3DNNL_Ephemera700115291%26indx%3D1%26recIds%3DNNL_Ephemera700115291%26recIdxs%3D0%26elementId%3D0%26renderMode%3DpoppedOut%26displayMode%3Dfull%26frbrVersion%3D%26dscnt%3D0%26dum%3Dtrue%26tab%3Ddefault_tab%26dstmp%3D1502621961822%26srt%3Drank%26vl%28freeText0%29%3D%25D7%2597%25D7%25A9%25D7%259E%25D7%2595%25D7%25A0%25D7%2590%25D7%2599%25D7%259D%26vid%3DNNL_Ephemera%26mode%3DBasic&amp;gathStatIcon=true&amp;_ga=2.5679667.1646842558.1502621829-1214835338.1502621828" TargetMode="External"/><Relationship Id="rId10" Type="http://schemas.openxmlformats.org/officeDocument/2006/relationships/hyperlink" Target="http://web.nli.org.il/sites/NLI/Hebrew/digitallibrary/pages/viewer.aspx?presentorid=NNL_Ephemera&amp;DocID=NNL_Ephemera700115291&amp;SearchUrl=http%3A%2F%2Fmerhav.nli.org.il%3A80%2Fprimo_library%2Flibweb%2Faction%2Fdisplay.do%3Bjsessionid%3D4B7FA5A6CC6C7AD4B7092883ECBE06B1%3Ftabs%3DdetailsTab%26ct%3Ddisplay%26fn%3Dsearch%26doc%3DNNL_Ephemera700115291%26indx%3D1%26recIds%3DNNL_Ephemera700115291%26recIdxs%3D0%26elementId%3D0%26renderMode%3DpoppedOut%26displayMode%3Dfull%26frbrVersion%3D%26dscnt%3D0%26dum%3Dtrue%26tab%3Ddefault_tab%26dstmp%3D1502621961822%26srt%3Drank%26vl%28freeText0%29%3D%25D7%2597%25D7%25A9%25D7%259E%25D7%2595%25D7%25A0%25D7%2590%25D7%2599%25D7%259D%26vid%3DNNL_Ephemera%26mode%3DBasic&amp;gathStatIcon=true&amp;_ga=2.5679667.1646842558.1502621829-1214835338.1502621828" TargetMode="External"/><Relationship Id="rId32" Type="http://schemas.openxmlformats.org/officeDocument/2006/relationships/hyperlink" Target="http://web.nli.org.il/sites/NLI/Hebrew/digitallibrary/pages/viewer.aspx?presentorid=NNL_Ephemera&amp;DocID=NNL_Ephemera01001854835" TargetMode="External"/><Relationship Id="rId13" Type="http://schemas.openxmlformats.org/officeDocument/2006/relationships/hyperlink" Target="http://web.nli.org.il/sites/NLI/Hebrew/digitallibrary/pages/viewer.aspx?presentorid=NNL_Ephemera&amp;DocID=NNL_Ephemera700115291&amp;SearchUrl=http%3A%2F%2Fmerhav.nli.org.il%3A80%2Fprimo_library%2Flibweb%2Faction%2Fdisplay.do%3Bjsessionid%3D4B7FA5A6CC6C7AD4B7092883ECBE06B1%3Ftabs%3DdetailsTab%26ct%3Ddisplay%26fn%3Dsearch%26doc%3DNNL_Ephemera700115291%26indx%3D1%26recIds%3DNNL_Ephemera700115291%26recIdxs%3D0%26elementId%3D0%26renderMode%3DpoppedOut%26displayMode%3Dfull%26frbrVersion%3D%26dscnt%3D0%26dum%3Dtrue%26tab%3Ddefault_tab%26dstmp%3D1502621961822%26srt%3Drank%26vl%28freeText0%29%3D%25D7%2597%25D7%25A9%25D7%259E%25D7%2595%25D7%25A0%25D7%2590%25D7%2599%25D7%259D%26vid%3DNNL_Ephemera%26mode%3DBasic&amp;gathStatIcon=true&amp;_ga=2.5679667.1646842558.1502621829-1214835338.1502621828" TargetMode="External"/><Relationship Id="rId12" Type="http://schemas.openxmlformats.org/officeDocument/2006/relationships/hyperlink" Target="http://web.nli.org.il/sites/NLI/Hebrew/digitallibrary/pages/viewer.aspx?presentorid=NNL_Ephemera&amp;DocID=NNL_Ephemera700115291&amp;SearchUrl=http%3A%2F%2Fmerhav.nli.org.il%3A80%2Fprimo_library%2Flibweb%2Faction%2Fdisplay.do%3Bjsessionid%3D4B7FA5A6CC6C7AD4B7092883ECBE06B1%3Ftabs%3DdetailsTab%26ct%3Ddisplay%26fn%3Dsearch%26doc%3DNNL_Ephemera700115291%26indx%3D1%26recIds%3DNNL_Ephemera700115291%26recIdxs%3D0%26elementId%3D0%26renderMode%3DpoppedOut%26displayMode%3Dfull%26frbrVersion%3D%26dscnt%3D0%26dum%3Dtrue%26tab%3Ddefault_tab%26dstmp%3D1502621961822%26srt%3Drank%26vl%28freeText0%29%3D%25D7%2597%25D7%25A9%25D7%259E%25D7%2595%25D7%25A0%25D7%2590%25D7%2599%25D7%259D%26vid%3DNNL_Ephemera%26mode%3DBasic&amp;gathStatIcon=true&amp;_ga=2.5679667.1646842558.1502621829-1214835338.1502621828" TargetMode="External"/><Relationship Id="rId15" Type="http://schemas.openxmlformats.org/officeDocument/2006/relationships/hyperlink" Target="http://web.nli.org.il/sites/NLI/Hebrew/digitallibrary/pages/viewer.aspx?presentorid=NNL_Ephemera&amp;DocID=NNL_Ephemera700115291&amp;SearchUrl=http%3A%2F%2Fmerhav.nli.org.il%3A80%2Fprimo_library%2Flibweb%2Faction%2Fdisplay.do%3Bjsessionid%3D4B7FA5A6CC6C7AD4B7092883ECBE06B1%3Ftabs%3DdetailsTab%26ct%3Ddisplay%26fn%3Dsearch%26doc%3DNNL_Ephemera700115291%26indx%3D1%26recIds%3DNNL_Ephemera700115291%26recIdxs%3D0%26elementId%3D0%26renderMode%3DpoppedOut%26displayMode%3Dfull%26frbrVersion%3D%26dscnt%3D0%26dum%3Dtrue%26tab%3Ddefault_tab%26dstmp%3D1502621961822%26srt%3Drank%26vl%28freeText0%29%3D%25D7%2597%25D7%25A9%25D7%259E%25D7%2595%25D7%25A0%25D7%2590%25D7%2599%25D7%259D%26vid%3DNNL_Ephemera%26mode%3DBasic&amp;gathStatIcon=true&amp;_ga=2.5679667.1646842558.1502621829-1214835338.1502621828" TargetMode="External"/><Relationship Id="rId14" Type="http://schemas.openxmlformats.org/officeDocument/2006/relationships/hyperlink" Target="http://web.nli.org.il/sites/NLI/Hebrew/digitallibrary/pages/viewer.aspx?presentorid=NNL_Ephemera&amp;DocID=NNL_Ephemera700115291&amp;SearchUrl=http%3A%2F%2Fmerhav.nli.org.il%3A80%2Fprimo_library%2Flibweb%2Faction%2Fdisplay.do%3Bjsessionid%3D4B7FA5A6CC6C7AD4B7092883ECBE06B1%3Ftabs%3DdetailsTab%26ct%3Ddisplay%26fn%3Dsearch%26doc%3DNNL_Ephemera700115291%26indx%3D1%26recIds%3DNNL_Ephemera700115291%26recIdxs%3D0%26elementId%3D0%26renderMode%3DpoppedOut%26displayMode%3Dfull%26frbrVersion%3D%26dscnt%3D0%26dum%3Dtrue%26tab%3Ddefault_tab%26dstmp%3D1502621961822%26srt%3Drank%26vl%28freeText0%29%3D%25D7%2597%25D7%25A9%25D7%259E%25D7%2595%25D7%25A0%25D7%2590%25D7%2599%25D7%259D%26vid%3DNNL_Ephemera%26mode%3DBasic&amp;gathStatIcon=true&amp;_ga=2.5679667.1646842558.1502621829-1214835338.1502621828" TargetMode="External"/><Relationship Id="rId17" Type="http://schemas.openxmlformats.org/officeDocument/2006/relationships/hyperlink" Target="http://web.nli.org.il/sites/NLI/Hebrew/digitallibrary/pages/viewer.aspx?presentorid=NNL_Ephemera&amp;DocID=NNL_Ephemera700115291&amp;SearchUrl=http%3A%2F%2Fmerhav.nli.org.il%3A80%2Fprimo_library%2Flibweb%2Faction%2Fdisplay.do%3Bjsessionid%3D4B7FA5A6CC6C7AD4B7092883ECBE06B1%3Ftabs%3DdetailsTab%26ct%3Ddisplay%26fn%3Dsearch%26doc%3DNNL_Ephemera700115291%26indx%3D1%26recIds%3DNNL_Ephemera700115291%26recIdxs%3D0%26elementId%3D0%26renderMode%3DpoppedOut%26displayMode%3Dfull%26frbrVersion%3D%26dscnt%3D0%26dum%3Dtrue%26tab%3Ddefault_tab%26dstmp%3D1502621961822%26srt%3Drank%26vl%28freeText0%29%3D%25D7%2597%25D7%25A9%25D7%259E%25D7%2595%25D7%25A0%25D7%2590%25D7%2599%25D7%259D%26vid%3DNNL_Ephemera%26mode%3DBasic&amp;gathStatIcon=true&amp;_ga=2.5679667.1646842558.1502621829-1214835338.1502621828" TargetMode="External"/><Relationship Id="rId16" Type="http://schemas.openxmlformats.org/officeDocument/2006/relationships/hyperlink" Target="http://web.nli.org.il/sites/NLI/Hebrew/digitallibrary/pages/viewer.aspx?presentorid=NNL_Ephemera&amp;DocID=NNL_Ephemera700115291&amp;SearchUrl=http%3A%2F%2Fmerhav.nli.org.il%3A80%2Fprimo_library%2Flibweb%2Faction%2Fdisplay.do%3Bjsessionid%3D4B7FA5A6CC6C7AD4B7092883ECBE06B1%3Ftabs%3DdetailsTab%26ct%3Ddisplay%26fn%3Dsearch%26doc%3DNNL_Ephemera700115291%26indx%3D1%26recIds%3DNNL_Ephemera700115291%26recIdxs%3D0%26elementId%3D0%26renderMode%3DpoppedOut%26displayMode%3Dfull%26frbrVersion%3D%26dscnt%3D0%26dum%3Dtrue%26tab%3Ddefault_tab%26dstmp%3D1502621961822%26srt%3Drank%26vl%28freeText0%29%3D%25D7%2597%25D7%25A9%25D7%259E%25D7%2595%25D7%25A0%25D7%2590%25D7%2599%25D7%259D%26vid%3DNNL_Ephemera%26mode%3DBasic&amp;gathStatIcon=true&amp;_ga=2.5679667.1646842558.1502621829-1214835338.1502621828" TargetMode="External"/><Relationship Id="rId19" Type="http://schemas.openxmlformats.org/officeDocument/2006/relationships/hyperlink" Target="http://web.nli.org.il/sites/NLI/Hebrew/digitallibrary/pages/viewer.aspx?presentorid=NNL_Ephemera&amp;DocID=NNL_Ephemera700115291&amp;SearchUrl=http%3A%2F%2Fmerhav.nli.org.il%3A80%2Fprimo_library%2Flibweb%2Faction%2Fdisplay.do%3Bjsessionid%3D4B7FA5A6CC6C7AD4B7092883ECBE06B1%3Ftabs%3DdetailsTab%26ct%3Ddisplay%26fn%3Dsearch%26doc%3DNNL_Ephemera700115291%26indx%3D1%26recIds%3DNNL_Ephemera700115291%26recIdxs%3D0%26elementId%3D0%26renderMode%3DpoppedOut%26displayMode%3Dfull%26frbrVersion%3D%26dscnt%3D0%26dum%3Dtrue%26tab%3Ddefault_tab%26dstmp%3D1502621961822%26srt%3Drank%26vl%28freeText0%29%3D%25D7%2597%25D7%25A9%25D7%259E%25D7%2595%25D7%25A0%25D7%2590%25D7%2599%25D7%259D%26vid%3DNNL_Ephemera%26mode%3DBasic&amp;gathStatIcon=true&amp;_ga=2.5679667.1646842558.1502621829-1214835338.1502621828" TargetMode="External"/><Relationship Id="rId18" Type="http://schemas.openxmlformats.org/officeDocument/2006/relationships/hyperlink" Target="http://web.nli.org.il/sites/NLI/Hebrew/digitallibrary/pages/viewer.aspx?presentorid=NNL_Ephemera&amp;DocID=NNL_Ephemera700115291&amp;SearchUrl=http%3A%2F%2Fmerhav.nli.org.il%3A80%2Fprimo_library%2Flibweb%2Faction%2Fdisplay.do%3Bjsessionid%3D4B7FA5A6CC6C7AD4B7092883ECBE06B1%3Ftabs%3DdetailsTab%26ct%3Ddisplay%26fn%3Dsearch%26doc%3DNNL_Ephemera700115291%26indx%3D1%26recIds%3DNNL_Ephemera700115291%26recIdxs%3D0%26elementId%3D0%26renderMode%3DpoppedOut%26displayMode%3Dfull%26frbrVersion%3D%26dscnt%3D0%26dum%3Dtrue%26tab%3Ddefault_tab%26dstmp%3D1502621961822%26srt%3Drank%26vl%28freeText0%29%3D%25D7%2597%25D7%25A9%25D7%259E%25D7%2595%25D7%25A0%25D7%2590%25D7%2599%25D7%259D%26vid%3DNNL_Ephemera%26mode%3DBasic&amp;gathStatIcon=true&amp;_ga=2.5679667.1646842558.1502621829-1214835338.1502621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