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-1142999</wp:posOffset>
            </wp:positionH>
            <wp:positionV relativeFrom="paragraph">
              <wp:posOffset>-19049</wp:posOffset>
            </wp:positionV>
            <wp:extent cx="1847850" cy="11671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67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777240</wp:posOffset>
            </wp:positionH>
            <wp:positionV relativeFrom="paragraph">
              <wp:posOffset>304800</wp:posOffset>
            </wp:positionV>
            <wp:extent cx="4084320" cy="250952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42195" l="52023" r="0" t="18496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509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16 ,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Miriam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תחתון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אפור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בהיר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אדומות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ירוקות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התקופות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שחורות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