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היכנסו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1"/>
          </w:rPr>
          <w:t xml:space="preserve">לגיליון</w:t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האלקטרוני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היעזרו</w:t>
      </w:r>
      <w:r w:rsidDel="00000000" w:rsidR="00000000" w:rsidRPr="00000000">
        <w:rPr>
          <w:rtl w:val="1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בסרטון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שצפיתם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בחלק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הלמידה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bidi w:val="1"/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*</w:t>
      </w:r>
      <w:r w:rsidDel="00000000" w:rsidR="00000000" w:rsidRPr="00000000">
        <w:rPr>
          <w:sz w:val="22"/>
          <w:szCs w:val="22"/>
          <w:rtl w:val="1"/>
        </w:rPr>
        <w:t xml:space="preserve">לצפייה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מיטבית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מומלץ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לשנות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איכות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הסרטון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</w:t>
      </w:r>
      <w:r w:rsidDel="00000000" w:rsidR="00000000" w:rsidRPr="00000000">
        <w:rPr>
          <w:sz w:val="22"/>
          <w:szCs w:val="22"/>
          <w:rtl w:val="1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HD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מתכננת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הניידים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הטלפונים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תזכו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בפרס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0C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bidi w:val="1"/>
        <w:spacing w:line="276" w:lineRule="auto"/>
        <w:rPr/>
      </w:pPr>
      <w:bookmarkStart w:colFirst="0" w:colLast="0" w:name="_noi2nw6ycar9" w:id="0"/>
      <w:bookmarkEnd w:id="0"/>
      <w:r w:rsidDel="00000000" w:rsidR="00000000" w:rsidRPr="00000000">
        <w:rPr>
          <w:color w:val="073763"/>
          <w:sz w:val="32"/>
          <w:szCs w:val="32"/>
          <w:rtl w:val="1"/>
        </w:rPr>
        <w:t xml:space="preserve">שאלות</w:t>
      </w:r>
      <w:r w:rsidDel="00000000" w:rsidR="00000000" w:rsidRPr="00000000">
        <w:rPr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73763"/>
          <w:sz w:val="32"/>
          <w:szCs w:val="32"/>
          <w:rtl w:val="1"/>
        </w:rPr>
        <w:t xml:space="preserve">המנהלת</w:t>
      </w:r>
      <w:r w:rsidDel="00000000" w:rsidR="00000000" w:rsidRPr="00000000">
        <w:rPr>
          <w:color w:val="073763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afterAutospacing="0" w:line="276" w:lineRule="auto"/>
        <w:ind w:left="720" w:right="720" w:hanging="360"/>
      </w:pP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חברות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סלולריות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בתיכון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line="276" w:lineRule="auto"/>
        <w:ind w:left="720" w:right="720" w:hanging="360"/>
      </w:pP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בעלי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טלפונים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ייחודיים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בתיכון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מהי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האפליקציה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?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afterAutospacing="0" w:line="276" w:lineRule="auto"/>
        <w:ind w:left="720" w:right="720" w:hanging="360"/>
      </w:pPr>
      <w:r w:rsidDel="00000000" w:rsidR="00000000" w:rsidRPr="00000000">
        <w:rPr>
          <w:rtl w:val="1"/>
        </w:rPr>
        <w:t xml:space="preserve">דרגו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השימוש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באפליקציות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לנמוך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afterAutospacing="0" w:line="276" w:lineRule="auto"/>
        <w:ind w:left="720" w:right="720" w:hanging="360"/>
      </w:pPr>
      <w:r w:rsidDel="00000000" w:rsidR="00000000" w:rsidRPr="00000000">
        <w:rPr>
          <w:rtl w:val="1"/>
        </w:rPr>
        <w:t xml:space="preserve">מהי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האפליקציה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שכל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תלמיד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משתמש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בה</w:t>
      </w:r>
      <w:r w:rsidDel="00000000" w:rsidR="00000000" w:rsidRPr="00000000">
        <w:rPr>
          <w:rtl w:val="0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afterAutospacing="0" w:line="276" w:lineRule="auto"/>
        <w:ind w:left="720" w:right="720" w:hanging="360"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מספר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השעות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המרבי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rtl w:val="1"/>
        </w:rPr>
        <w:t xml:space="preserve">שתלמיד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ביוטיוב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0" w:afterAutospacing="0" w:line="276" w:lineRule="auto"/>
        <w:ind w:left="720" w:right="720" w:hanging="360"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המגמה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הנפוצה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240" w:line="360" w:lineRule="auto"/>
        <w:ind w:left="720" w:right="720" w:hanging="360"/>
      </w:pPr>
      <w:r w:rsidDel="00000000" w:rsidR="00000000" w:rsidRPr="00000000">
        <w:rPr>
          <w:b w:val="1"/>
          <w:color w:val="073763"/>
          <w:rtl w:val="1"/>
        </w:rPr>
        <w:t xml:space="preserve">נכתוב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שלוש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שאלות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ונפתור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בזוגות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first"/>
      <w:footerReference r:id="rId2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Style w:val="Heading1"/>
      <w:bidi w:val="1"/>
      <w:rPr/>
    </w:pPr>
    <w:bookmarkStart w:colFirst="0" w:colLast="0" w:name="_9hi6r6ubdafn" w:id="1"/>
    <w:bookmarkEnd w:id="1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9 -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</w:t>
    </w:r>
    <w:r w:rsidDel="00000000" w:rsidR="00000000" w:rsidRPr="00000000">
      <w:rPr>
        <w:sz w:val="38"/>
        <w:szCs w:val="3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Style w:val="Heading1"/>
      <w:bidi w:val="1"/>
      <w:rPr>
        <w:sz w:val="38"/>
        <w:szCs w:val="38"/>
      </w:rPr>
    </w:pPr>
    <w:bookmarkStart w:colFirst="0" w:colLast="0" w:name="_lodzl3mylg6f" w:id="2"/>
    <w:bookmarkEnd w:id="2"/>
    <w:r w:rsidDel="00000000" w:rsidR="00000000" w:rsidRPr="00000000">
      <w:rPr>
        <w:b w:val="1"/>
        <w:color w:val="073763"/>
        <w:sz w:val="48"/>
        <w:szCs w:val="48"/>
        <w:rtl w:val="1"/>
      </w:rPr>
      <w:t xml:space="preserve">פרס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לתלמידים</w:t>
    </w:r>
    <w:r w:rsidDel="00000000" w:rsidR="00000000" w:rsidRPr="00000000">
      <w:rPr>
        <w:sz w:val="38"/>
        <w:szCs w:val="38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youtu.be/uSVn0c68xOc" TargetMode="External"/><Relationship Id="rId10" Type="http://schemas.openxmlformats.org/officeDocument/2006/relationships/hyperlink" Target="https://youtu.be/uSVn0c68xOc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youtu.be/uSVn0c68xOc" TargetMode="External"/><Relationship Id="rId12" Type="http://schemas.openxmlformats.org/officeDocument/2006/relationships/hyperlink" Target="https://youtu.be/uSVn0c68xO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uSVn0c68xOc" TargetMode="External"/><Relationship Id="rId15" Type="http://schemas.openxmlformats.org/officeDocument/2006/relationships/hyperlink" Target="https://youtu.be/uSVn0c68xOc" TargetMode="External"/><Relationship Id="rId14" Type="http://schemas.openxmlformats.org/officeDocument/2006/relationships/hyperlink" Target="https://youtu.be/uSVn0c68xOc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youtu.be/uSVn0c68xOc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hyperlink" Target="https://docs.google.com/spreadsheets/d/1eSIyFwbXVkzygcrKQ0xrxyIgKvUX1mIj2795tys51Ek/copy" TargetMode="External"/><Relationship Id="rId18" Type="http://schemas.openxmlformats.org/officeDocument/2006/relationships/header" Target="header2.xml"/><Relationship Id="rId7" Type="http://schemas.openxmlformats.org/officeDocument/2006/relationships/hyperlink" Target="https://docs.google.com/spreadsheets/d/1eSIyFwbXVkzygcrKQ0xrxyIgKvUX1mIj2795tys51Ek/copy" TargetMode="External"/><Relationship Id="rId8" Type="http://schemas.openxmlformats.org/officeDocument/2006/relationships/hyperlink" Target="https://docs.google.com/spreadsheets/d/1eSIyFwbXVkzygcrKQ0xrxyIgKvUX1mIj2795tys51Ek/cop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