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היעזרו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הלמידה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צפיתם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הקודם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https://youtu.be/6hO821Ttlxo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לצפייה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מיטבית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מומלץ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HD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bidi w:val="1"/>
        <w:spacing w:line="360" w:lineRule="auto"/>
        <w:rPr>
          <w:color w:val="073763"/>
          <w:sz w:val="24"/>
          <w:szCs w:val="24"/>
        </w:rPr>
      </w:pPr>
      <w:bookmarkStart w:colFirst="0" w:colLast="0" w:name="_1vkm8r5g0jo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bidi w:val="1"/>
        <w:spacing w:line="360" w:lineRule="auto"/>
        <w:rPr>
          <w:color w:val="073763"/>
          <w:sz w:val="24"/>
          <w:szCs w:val="24"/>
        </w:rPr>
      </w:pPr>
      <w:bookmarkStart w:colFirst="0" w:colLast="0" w:name="_noi2nw6ycar9" w:id="1"/>
      <w:bookmarkEnd w:id="1"/>
      <w:r w:rsidDel="00000000" w:rsidR="00000000" w:rsidRPr="00000000">
        <w:rPr>
          <w:color w:val="073763"/>
          <w:sz w:val="24"/>
          <w:szCs w:val="24"/>
          <w:rtl w:val="1"/>
        </w:rPr>
        <w:t xml:space="preserve">ענו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על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השאלות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חפשו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עשרה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סרטים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מומלצים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לצופים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מתחת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לגיל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18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לאקרנים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בשנת</w:t>
      </w:r>
      <w:r w:rsidDel="00000000" w:rsidR="00000000" w:rsidRPr="00000000">
        <w:rPr>
          <w:sz w:val="24"/>
          <w:szCs w:val="24"/>
          <w:rtl w:val="1"/>
        </w:rPr>
        <w:t xml:space="preserve"> 2022 </w:t>
      </w:r>
      <w:r w:rsidDel="00000000" w:rsidR="00000000" w:rsidRPr="00000000">
        <w:rPr>
          <w:sz w:val="24"/>
          <w:szCs w:val="24"/>
          <w:rtl w:val="1"/>
        </w:rPr>
        <w:t xml:space="preserve">בישראל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שיטות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שהשתמשתם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למצוא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צילומי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התוצאות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הפיקה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חברת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פיקסאר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-2022, </w:t>
      </w:r>
      <w:r w:rsidDel="00000000" w:rsidR="00000000" w:rsidRPr="00000000">
        <w:rPr>
          <w:sz w:val="24"/>
          <w:szCs w:val="24"/>
          <w:rtl w:val="1"/>
        </w:rPr>
        <w:t xml:space="preserve">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-2023 </w:t>
      </w:r>
      <w:r w:rsidDel="00000000" w:rsidR="00000000" w:rsidRPr="00000000">
        <w:rPr>
          <w:sz w:val="24"/>
          <w:szCs w:val="24"/>
          <w:rtl w:val="1"/>
        </w:rPr>
        <w:t xml:space="preserve">וכמה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-2024? </w:t>
      </w:r>
      <w:r w:rsidDel="00000000" w:rsidR="00000000" w:rsidRPr="00000000">
        <w:rPr>
          <w:sz w:val="24"/>
          <w:szCs w:val="24"/>
          <w:rtl w:val="1"/>
        </w:rPr>
        <w:t xml:space="preserve">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שיטות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שהשתמשתם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למצוא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צילומי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התוצאות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חמישה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מבקרי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קולנוע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ישראליים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שמותיהם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כותבים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למצוא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למשל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המבקרים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בלוג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תאתרו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ביעילות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מבקרי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קולנוע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בלוגים</w:t>
      </w:r>
      <w:r w:rsidDel="00000000" w:rsidR="00000000" w:rsidRPr="00000000">
        <w:rPr>
          <w:sz w:val="24"/>
          <w:szCs w:val="24"/>
          <w:rtl w:val="1"/>
        </w:rPr>
        <w:t xml:space="preserve">)? 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שיטות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שהשתמשתם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צילומי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התוצאות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חפשו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שחקן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הקולנוע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'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אן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-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קלוד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והשיבו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הבאות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bidi w:val="1"/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הלידה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השם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הוריו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כשנולד</w:t>
      </w:r>
      <w:r w:rsidDel="00000000" w:rsidR="00000000" w:rsidRPr="00000000">
        <w:rPr>
          <w:sz w:val="24"/>
          <w:szCs w:val="24"/>
          <w:rtl w:val="1"/>
        </w:rPr>
        <w:t xml:space="preserve">)?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bidi w:val="1"/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הקשר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לקלוד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גץ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Claude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Goetz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ולדומיניק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ולרה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Dominique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Valera</w:t>
      </w:r>
      <w:r w:rsidDel="00000000" w:rsidR="00000000" w:rsidRPr="00000000">
        <w:rPr>
          <w:sz w:val="24"/>
          <w:szCs w:val="24"/>
          <w:rtl w:val="1"/>
        </w:rPr>
        <w:t xml:space="preserve">)?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bidi w:val="1"/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שני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אתרי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חדשות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בניו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יורק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חדשות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בלוס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אנג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'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לס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שסיקרו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סרטיו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Style w:val="Heading1"/>
      <w:bidi w:val="1"/>
      <w:rPr/>
    </w:pPr>
    <w:bookmarkStart w:colFirst="0" w:colLast="0" w:name="_9hi6r6ubdafn" w:id="2"/>
    <w:bookmarkEnd w:id="2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314325</wp:posOffset>
          </wp:positionV>
          <wp:extent cx="2765965" cy="19478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5965" cy="19478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0"/>
      </w:rPr>
    </w:r>
    <w:r w:rsidDel="00000000" w:rsidR="00000000" w:rsidRPr="00000000">
      <w:rPr>
        <w:sz w:val="38"/>
        <w:szCs w:val="38"/>
        <w:rtl w:val="1"/>
      </w:rPr>
      <w:t xml:space="preserve"> </w:t>
    </w:r>
    <w:r w:rsidDel="00000000" w:rsidR="00000000" w:rsidRPr="00000000">
      <w:rPr>
        <w:sz w:val="38"/>
        <w:szCs w:val="38"/>
        <w:rtl w:val="1"/>
      </w:rPr>
      <w:t xml:space="preserve">מס</w:t>
    </w:r>
    <w:r w:rsidDel="00000000" w:rsidR="00000000" w:rsidRPr="00000000">
      <w:rPr>
        <w:sz w:val="38"/>
        <w:szCs w:val="38"/>
        <w:rtl w:val="1"/>
      </w:rPr>
      <w:t xml:space="preserve">' 1 - </w:t>
    </w:r>
    <w:r w:rsidDel="00000000" w:rsidR="00000000" w:rsidRPr="00000000">
      <w:rPr>
        <w:sz w:val="38"/>
        <w:szCs w:val="38"/>
        <w:rtl w:val="1"/>
      </w:rPr>
      <w:t xml:space="preserve">טריקים</w:t>
    </w:r>
    <w:r w:rsidDel="00000000" w:rsidR="00000000" w:rsidRPr="00000000">
      <w:rPr>
        <w:sz w:val="38"/>
        <w:szCs w:val="38"/>
        <w:rtl w:val="1"/>
      </w:rPr>
      <w:t xml:space="preserve"> </w:t>
    </w:r>
    <w:r w:rsidDel="00000000" w:rsidR="00000000" w:rsidRPr="00000000">
      <w:rPr>
        <w:sz w:val="38"/>
        <w:szCs w:val="38"/>
        <w:rtl w:val="1"/>
      </w:rPr>
      <w:t xml:space="preserve">בחיפוש</w:t>
    </w:r>
    <w:r w:rsidDel="00000000" w:rsidR="00000000" w:rsidRPr="00000000">
      <w:rPr>
        <w:sz w:val="38"/>
        <w:szCs w:val="38"/>
        <w:rtl w:val="1"/>
      </w:rPr>
      <w:t xml:space="preserve"> </w:t>
    </w:r>
    <w:r w:rsidDel="00000000" w:rsidR="00000000" w:rsidRPr="00000000">
      <w:rPr>
        <w:sz w:val="38"/>
        <w:szCs w:val="38"/>
        <w:rtl w:val="1"/>
      </w:rPr>
      <w:t xml:space="preserve">מידע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Style w:val="Heading1"/>
      <w:bidi w:val="1"/>
      <w:rPr>
        <w:sz w:val="38"/>
        <w:szCs w:val="38"/>
      </w:rPr>
    </w:pPr>
    <w:bookmarkStart w:colFirst="0" w:colLast="0" w:name="_t552s4ev20se" w:id="3"/>
    <w:bookmarkEnd w:id="3"/>
    <w:r w:rsidDel="00000000" w:rsidR="00000000" w:rsidRPr="00000000">
      <w:rPr>
        <w:sz w:val="38"/>
        <w:szCs w:val="38"/>
        <w:rtl w:val="1"/>
      </w:rPr>
      <w:t xml:space="preserve">משימה</w:t>
    </w:r>
    <w:r w:rsidDel="00000000" w:rsidR="00000000" w:rsidRPr="00000000">
      <w:rPr>
        <w:sz w:val="38"/>
        <w:szCs w:val="38"/>
        <w:rtl w:val="1"/>
      </w:rPr>
      <w:t xml:space="preserve"> 2  - 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חיפוש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סרטים</w:t>
    </w:r>
    <w:r w:rsidDel="00000000" w:rsidR="00000000" w:rsidRPr="00000000">
      <w:rPr>
        <w:sz w:val="38"/>
        <w:szCs w:val="38"/>
        <w:rtl w:val="0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youtu.be/6hO821Ttlxo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