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B2" w:rsidRDefault="00D01F5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color w:val="000000"/>
          <w:sz w:val="28"/>
          <w:szCs w:val="28"/>
          <w:u w:val="single"/>
        </w:rPr>
      </w:pP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852" cy="361638"/>
            <wp:effectExtent l="0" t="0" r="0" b="0"/>
            <wp:wrapNone/>
            <wp:docPr id="1951461258" name="image4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Graphic 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52" cy="36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5755005</wp:posOffset>
            </wp:positionH>
            <wp:positionV relativeFrom="page">
              <wp:posOffset>0</wp:posOffset>
            </wp:positionV>
            <wp:extent cx="1926047" cy="1541501"/>
            <wp:effectExtent l="0" t="0" r="0" b="0"/>
            <wp:wrapNone/>
            <wp:docPr id="1951461259" name="image8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Graphic 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047" cy="1541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03B2" w:rsidRDefault="002503B2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color w:val="000000"/>
          <w:sz w:val="2"/>
          <w:szCs w:val="2"/>
        </w:rPr>
      </w:pPr>
    </w:p>
    <w:p w:rsidR="002503B2" w:rsidRDefault="002503B2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jc w:val="center"/>
        <w:rPr>
          <w:rFonts w:ascii="Tahoma" w:eastAsia="Tahoma" w:hAnsi="Tahoma" w:cs="Tahoma"/>
          <w:b/>
          <w:color w:val="00B0F0"/>
          <w:sz w:val="44"/>
          <w:szCs w:val="44"/>
        </w:rPr>
      </w:pPr>
    </w:p>
    <w:p w:rsidR="002503B2" w:rsidRDefault="00D01F53" w:rsidP="00D01F53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jc w:val="center"/>
        <w:rPr>
          <w:rFonts w:ascii="Tahoma" w:eastAsia="Tahoma" w:hAnsi="Tahoma" w:cs="Tahoma"/>
          <w:b/>
          <w:color w:val="00B0F0"/>
          <w:sz w:val="44"/>
          <w:szCs w:val="44"/>
        </w:rPr>
      </w:pPr>
      <w:r>
        <w:rPr>
          <w:rFonts w:ascii="Tahoma" w:eastAsia="Tahoma" w:hAnsi="Tahoma" w:cs="Tahoma"/>
          <w:color w:val="444444"/>
          <w:sz w:val="32"/>
          <w:szCs w:val="32"/>
          <w:rtl/>
        </w:rPr>
        <w:t>מפת מערך השיעור</w:t>
      </w:r>
      <w:r>
        <w:rPr>
          <w:rFonts w:ascii="Tahoma" w:eastAsia="Tahoma" w:hAnsi="Tahoma" w:cs="Tahoma"/>
          <w:color w:val="444444"/>
          <w:sz w:val="40"/>
          <w:szCs w:val="40"/>
        </w:rPr>
        <w:br/>
      </w:r>
      <w:r>
        <w:rPr>
          <w:rFonts w:ascii="Tahoma" w:eastAsia="Tahoma" w:hAnsi="Tahoma" w:cs="Tahoma"/>
          <w:color w:val="444444"/>
          <w:sz w:val="16"/>
          <w:szCs w:val="16"/>
        </w:rPr>
        <w:br/>
      </w:r>
      <w:r>
        <w:rPr>
          <w:rFonts w:ascii="Tahoma" w:eastAsia="Tahoma" w:hAnsi="Tahoma" w:cs="Tahoma"/>
          <w:b/>
          <w:color w:val="444444"/>
          <w:sz w:val="44"/>
          <w:szCs w:val="44"/>
          <w:rtl/>
        </w:rPr>
        <w:t xml:space="preserve">נושא השיעור: </w:t>
      </w:r>
      <w:proofErr w:type="spellStart"/>
      <w:r>
        <w:rPr>
          <w:rFonts w:ascii="Tahoma" w:eastAsia="Tahoma" w:hAnsi="Tahoma" w:cs="Tahoma"/>
          <w:b/>
          <w:color w:val="00B0F0"/>
          <w:sz w:val="44"/>
          <w:szCs w:val="44"/>
          <w:rtl/>
        </w:rPr>
        <w:t>פייק</w:t>
      </w:r>
      <w:proofErr w:type="spellEnd"/>
      <w:r>
        <w:rPr>
          <w:rFonts w:ascii="Tahoma" w:eastAsia="Tahoma" w:hAnsi="Tahoma" w:cs="Tahoma"/>
          <w:b/>
          <w:color w:val="00B0F0"/>
          <w:sz w:val="44"/>
          <w:szCs w:val="44"/>
          <w:rtl/>
        </w:rPr>
        <w:t xml:space="preserve"> ניוז (חדשות כזב)</w:t>
      </w:r>
    </w:p>
    <w:tbl>
      <w:tblPr>
        <w:tblStyle w:val="ad"/>
        <w:bidiVisual/>
        <w:tblW w:w="104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2686"/>
        <w:gridCol w:w="1985"/>
        <w:gridCol w:w="3397"/>
      </w:tblGrid>
      <w:tr w:rsidR="002503B2" w:rsidTr="00D01F53">
        <w:trPr>
          <w:trHeight w:val="567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נושא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הפניה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משך העברה בדקות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הערות</w:t>
            </w:r>
          </w:p>
        </w:tc>
      </w:tr>
      <w:tr w:rsidR="002503B2">
        <w:trPr>
          <w:trHeight w:val="20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</w:rPr>
              <w:drawing>
                <wp:inline distT="0" distB="0" distL="0" distR="0">
                  <wp:extent cx="459201" cy="415673"/>
                  <wp:effectExtent l="0" t="0" r="0" b="0"/>
                  <wp:docPr id="1951461261" name="image7.png" descr="Google Shape;92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Google Shape;92;p14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1" cy="415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8"/>
                <w:szCs w:val="8"/>
              </w:rPr>
              <w:br/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>רקע למורה על</w:t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 xml:space="preserve">פרק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>פייק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  <w:rtl/>
              </w:rPr>
              <w:t xml:space="preserve"> ניוז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עמודת הערות בטבלה זו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0" t="0" r="0" b="0"/>
                  <wp:docPr id="1951461263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>לא רלוונטי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בפרק זה נלמד מהו </w:t>
            </w:r>
            <w:proofErr w:type="spellStart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פייק</w:t>
            </w:r>
            <w:proofErr w:type="spellEnd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ניוז, מהן ההשפעות של </w:t>
            </w:r>
            <w:proofErr w:type="spellStart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פייק</w:t>
            </w:r>
            <w:proofErr w:type="spellEnd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ניוז, איך מתמודדים עם </w:t>
            </w:r>
            <w:proofErr w:type="spellStart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פייק</w:t>
            </w:r>
            <w:proofErr w:type="spellEnd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ניוז ומה הקשר של </w:t>
            </w:r>
            <w:proofErr w:type="spellStart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פייק</w:t>
            </w:r>
            <w:proofErr w:type="spellEnd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</w:t>
            </w:r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ניוז לניתוח נתונים. זהו פרק חשוב ביותר, שכן כאן לומדים עד כמה ההשפעות השליליות של </w:t>
            </w:r>
            <w:proofErr w:type="spellStart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פייק</w:t>
            </w:r>
            <w:proofErr w:type="spellEnd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ניוז יכולות להרחיק לכת, וכן כיצד יכול להתרחש שימוש לרעה בניתוח נתונים כדי לייצר </w:t>
            </w:r>
            <w:proofErr w:type="spellStart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פייק</w:t>
            </w:r>
            <w:proofErr w:type="spellEnd"/>
            <w:r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ניוז.</w:t>
            </w:r>
          </w:p>
        </w:tc>
      </w:tr>
      <w:tr w:rsidR="002503B2" w:rsidTr="00D01F53">
        <w:trPr>
          <w:trHeight w:val="1701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3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Pr="00D01F53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</w:rPr>
            </w:pPr>
            <w:r w:rsidRPr="00D01F53">
              <w:rPr>
                <w:rFonts w:ascii="Tahoma" w:eastAsia="Tahoma" w:hAnsi="Tahoma" w:cs="Tahoma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378935" cy="365663"/>
                  <wp:effectExtent l="0" t="0" r="0" b="0"/>
                  <wp:docPr id="1951461262" name="image3.png" descr="תמונה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תמונה 3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5" cy="365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03B2" w:rsidRPr="00D01F53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00D01F53">
              <w:rPr>
                <w:rFonts w:ascii="Tahoma" w:eastAsia="Tahoma" w:hAnsi="Tahoma" w:cs="Tahoma"/>
                <w:b/>
                <w:color w:val="000000" w:themeColor="text1"/>
                <w:sz w:val="10"/>
                <w:szCs w:val="10"/>
              </w:rPr>
              <w:br/>
            </w:r>
            <w:r w:rsidRPr="00D01F53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  <w:rtl/>
              </w:rPr>
              <w:t>הצגת מצגת "</w:t>
            </w:r>
            <w:proofErr w:type="spellStart"/>
            <w:r w:rsidRPr="00D01F53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  <w:rtl/>
              </w:rPr>
              <w:t>פייק</w:t>
            </w:r>
            <w:proofErr w:type="spellEnd"/>
            <w:r w:rsidRPr="00D01F53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  <w:rtl/>
              </w:rPr>
              <w:t xml:space="preserve"> ניוז"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Pr="00D01F53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מצגת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br/>
            </w:r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</w:rPr>
              <w:t>"</w:t>
            </w:r>
            <w:proofErr w:type="spellStart"/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פייק</w:t>
            </w:r>
            <w:proofErr w:type="spellEnd"/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</w:rPr>
              <w:t xml:space="preserve"> </w:t>
            </w:r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ניוז" שקופיות 1-7</w:t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hyperlink r:id="rId12" w:anchor="slide=id.p1">
              <w:r w:rsidRPr="00D01F53">
                <w:rPr>
                  <w:rFonts w:ascii="Tahoma" w:eastAsia="Tahoma" w:hAnsi="Tahoma" w:cs="Tahoma"/>
                  <w:color w:val="444444"/>
                  <w:sz w:val="20"/>
                  <w:szCs w:val="20"/>
                </w:rPr>
                <w:t>https://docs.google.com/presentation/d/1BeC137-XiUit1UZsfUd4JhdFZtRrSzsx/edit#slide=id.p1</w:t>
              </w:r>
            </w:hyperlink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0" t="0" r="0" b="0"/>
                  <wp:docPr id="1951461265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Pr="00D01F53" w:rsidRDefault="00D01F53">
            <w:pP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שקופיות אלה כוללות שני משחקי חיפוש באינטרנט לצור</w:t>
            </w:r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ך המחשת הנושא. המשחקים מבוצעים תוך כדי הצגת השקופיות. הזמן המוצג כאן (15 דקות) כולל את הצגת השקופיות + המשחקים.</w:t>
            </w:r>
          </w:p>
        </w:tc>
      </w:tr>
      <w:tr w:rsidR="002503B2" w:rsidTr="00D01F53">
        <w:trPr>
          <w:trHeight w:val="2154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69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</w:rPr>
              <w:drawing>
                <wp:inline distT="0" distB="0" distL="0" distR="0">
                  <wp:extent cx="378935" cy="365663"/>
                  <wp:effectExtent l="0" t="0" r="0" b="0"/>
                  <wp:docPr id="1951461264" name="image3.png" descr="תמונה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תמונה 3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35" cy="365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FFFFFF"/>
                <w:sz w:val="10"/>
                <w:szCs w:val="10"/>
              </w:rPr>
              <w:br/>
            </w: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 xml:space="preserve">המשך הצגת מצגת </w:t>
            </w:r>
            <w:proofErr w:type="spellStart"/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פייק</w:t>
            </w:r>
            <w:proofErr w:type="spellEnd"/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 xml:space="preserve"> ניוז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מצגת</w:t>
            </w:r>
            <w:r>
              <w:rPr>
                <w:rFonts w:ascii="Tahoma" w:eastAsia="Tahoma" w:hAnsi="Tahoma" w:cs="Tahoma"/>
                <w:color w:val="444444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b/>
                <w:color w:val="444444"/>
                <w:sz w:val="20"/>
                <w:szCs w:val="20"/>
              </w:rPr>
              <w:t>"</w:t>
            </w:r>
            <w:proofErr w:type="spellStart"/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פייק</w:t>
            </w:r>
            <w:proofErr w:type="spellEnd"/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</w:rPr>
              <w:t xml:space="preserve"> </w:t>
            </w:r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ניוז</w:t>
            </w:r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</w:rPr>
              <w:t>"</w:t>
            </w:r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</w:rPr>
              <w:t xml:space="preserve"> </w:t>
            </w:r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שקופיות </w:t>
            </w:r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</w:rPr>
              <w:t xml:space="preserve">8-17 </w:t>
            </w:r>
            <w:hyperlink r:id="rId13" w:anchor="slide=id.p8">
              <w:r w:rsidRPr="00D01F53">
                <w:rPr>
                  <w:rFonts w:ascii="Tahoma" w:eastAsia="Tahoma" w:hAnsi="Tahoma" w:cs="Tahoma"/>
                  <w:color w:val="444444"/>
                  <w:sz w:val="20"/>
                  <w:szCs w:val="20"/>
                </w:rPr>
                <w:t>https://docs.google.com/presentation/d/1BeC137-XiUit1UZsfUd4JhdFZtRrSzsx/edit#slide=id.p8</w:t>
              </w:r>
            </w:hyperlink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0" t="0" r="0" b="0"/>
                  <wp:docPr id="195146126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19AAE3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</w:rPr>
              <w:t>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Pr="00D01F53" w:rsidRDefault="00D01F53">
            <w:pP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שקופיות אלה כוללות מספר דיונים בכיתה ומספר </w:t>
            </w:r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סרטונים שמציגים דוגמאות </w:t>
            </w:r>
            <w:proofErr w:type="spellStart"/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לפייק</w:t>
            </w:r>
            <w:proofErr w:type="spellEnd"/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ניוז. שקופית 14 כוללת גם קישורים לקריאה נוספת – אין צורך להיכנס אליהם תוך כדי הצגת המצגת, הם שם בשביל התלמידים לצורך קריאה לאחר השיעור.</w:t>
            </w:r>
          </w:p>
          <w:p w:rsidR="002503B2" w:rsidRPr="00D01F53" w:rsidRDefault="00D01F53">
            <w:pPr>
              <w:bidi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שימו לב!</w:t>
            </w:r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 בשקופית 12 מוצגות שתי חלופות לפעילות בכיתה. ניתן לבחור איזו משתי החלופות לבצע. </w:t>
            </w:r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הפעילויות מפורטות בהערות השקופית.</w:t>
            </w:r>
          </w:p>
        </w:tc>
      </w:tr>
      <w:tr w:rsidR="002503B2">
        <w:trPr>
          <w:trHeight w:val="1890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AC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427487" cy="386951"/>
                  <wp:effectExtent l="0" t="0" r="0" b="0"/>
                  <wp:docPr id="1951461266" name="image6.png" descr="תמונה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תמונה 169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7" cy="386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b/>
                <w:color w:val="FFFFFF"/>
                <w:sz w:val="10"/>
                <w:szCs w:val="10"/>
              </w:rPr>
              <w:br/>
            </w: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תרגיל 1 "</w:t>
            </w:r>
            <w:proofErr w:type="spellStart"/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פייק</w:t>
            </w:r>
            <w:proofErr w:type="spellEnd"/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 xml:space="preserve"> ניוז"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קובץ אקסל - </w:t>
            </w:r>
            <w:hyperlink r:id="rId15" w:anchor="gid=1733587532">
              <w:r w:rsidRPr="00D01F53">
                <w:rPr>
                  <w:rFonts w:ascii="Tahoma" w:eastAsia="Tahoma" w:hAnsi="Tahoma" w:cs="Tahoma"/>
                  <w:color w:val="444444"/>
                  <w:sz w:val="20"/>
                  <w:szCs w:val="20"/>
                </w:rPr>
                <w:t>https://docs.google.c</w:t>
              </w:r>
              <w:bookmarkStart w:id="0" w:name="_GoBack"/>
              <w:bookmarkEnd w:id="0"/>
              <w:r w:rsidRPr="00D01F53">
                <w:rPr>
                  <w:rFonts w:ascii="Tahoma" w:eastAsia="Tahoma" w:hAnsi="Tahoma" w:cs="Tahoma"/>
                  <w:color w:val="444444"/>
                  <w:sz w:val="20"/>
                  <w:szCs w:val="20"/>
                </w:rPr>
                <w:t>om/spreadsheets/d/1aueSAYHRQFXg1MKegkeJuMjeSF52ni_k/edit#gid=1733587532</w:t>
              </w:r>
            </w:hyperlink>
            <w:r w:rsidRPr="00D01F53">
              <w:rPr>
                <w:bCs/>
              </w:rPr>
              <w:t xml:space="preserve"> </w:t>
            </w:r>
            <w:r w:rsidRPr="00D01F53">
              <w:rPr>
                <w:rFonts w:ascii="Tahoma" w:eastAsia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0" t="0" r="0" b="0"/>
                  <wp:docPr id="1951461270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</w:rPr>
              <w:t>20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2503B2">
            <w:pPr>
              <w:bidi/>
              <w:spacing w:line="280" w:lineRule="auto"/>
              <w:rPr>
                <w:rFonts w:ascii="Tahoma" w:eastAsia="Tahoma" w:hAnsi="Tahoma" w:cs="Tahoma"/>
                <w:sz w:val="17"/>
                <w:szCs w:val="17"/>
              </w:rPr>
            </w:pPr>
          </w:p>
        </w:tc>
      </w:tr>
      <w:tr w:rsidR="002503B2" w:rsidRPr="00D01F53" w:rsidTr="00D01F53">
        <w:trPr>
          <w:trHeight w:val="1701"/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</w:rPr>
              <w:drawing>
                <wp:inline distT="0" distB="0" distL="0" distR="0">
                  <wp:extent cx="427487" cy="386951"/>
                  <wp:effectExtent l="0" t="0" r="0" b="0"/>
                  <wp:docPr id="1951461268" name="image6.png" descr="תמונה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תמונה 169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7" cy="386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b/>
                <w:color w:val="FFFFFF"/>
                <w:sz w:val="10"/>
                <w:szCs w:val="10"/>
              </w:rPr>
              <w:br/>
            </w:r>
            <w:r w:rsidRPr="00D01F53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  <w:rtl/>
              </w:rPr>
              <w:t>תרגיל 2 "</w:t>
            </w:r>
            <w:proofErr w:type="spellStart"/>
            <w:r w:rsidRPr="00D01F53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  <w:rtl/>
              </w:rPr>
              <w:t>פייק</w:t>
            </w:r>
            <w:proofErr w:type="spellEnd"/>
            <w:r w:rsidRPr="00D01F53">
              <w:rPr>
                <w:rFonts w:ascii="Tahoma" w:eastAsia="Tahoma" w:hAnsi="Tahoma" w:cs="Tahoma"/>
                <w:b/>
                <w:color w:val="000000" w:themeColor="text1"/>
                <w:sz w:val="20"/>
                <w:szCs w:val="20"/>
                <w:rtl/>
              </w:rPr>
              <w:t xml:space="preserve"> ניוז"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 w:rsidRPr="00D01F53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 xml:space="preserve">קובץ אקסל - </w:t>
            </w:r>
            <w:hyperlink r:id="rId16" w:anchor="gid=1082860087">
              <w:r w:rsidRPr="00D01F53">
                <w:rPr>
                  <w:rFonts w:ascii="Tahoma" w:eastAsia="Tahoma" w:hAnsi="Tahoma" w:cs="Tahoma"/>
                  <w:color w:val="444444"/>
                  <w:sz w:val="20"/>
                  <w:szCs w:val="20"/>
                </w:rPr>
                <w:t>https://docs.google.com/spreadsheets/d/1aueSAYHRQFXg1MKegkeJuMjeSF52ni_k/edit#gid=1082860087</w:t>
              </w:r>
            </w:hyperlink>
            <w: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444444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sz w:val="20"/>
                <w:szCs w:val="20"/>
              </w:rPr>
              <w:drawing>
                <wp:inline distT="0" distB="0" distL="0" distR="0">
                  <wp:extent cx="285750" cy="285750"/>
                  <wp:effectExtent l="0" t="0" r="0" b="0"/>
                  <wp:docPr id="1951461269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19AAE3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44444"/>
                <w:sz w:val="20"/>
                <w:szCs w:val="20"/>
              </w:rPr>
              <w:t>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Pr="00D01F53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 xml:space="preserve">הזמן המצוין כולל את הצגת התוצרים </w:t>
            </w:r>
          </w:p>
          <w:p w:rsidR="002503B2" w:rsidRPr="00D01F53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jc w:val="center"/>
              <w:rPr>
                <w:rFonts w:ascii="Tahoma" w:eastAsia="Tahoma" w:hAnsi="Tahoma" w:cs="Tahoma"/>
                <w:color w:val="444444"/>
                <w:sz w:val="17"/>
                <w:szCs w:val="17"/>
              </w:rPr>
            </w:pPr>
            <w:r w:rsidRPr="00D01F53"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  <w:t>של תרגיל 2 בכיתה.</w:t>
            </w:r>
          </w:p>
        </w:tc>
      </w:tr>
      <w:tr w:rsidR="002503B2"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</w:rPr>
              <w:drawing>
                <wp:inline distT="0" distB="0" distL="0" distR="0">
                  <wp:extent cx="285750" cy="285750"/>
                  <wp:effectExtent l="0" t="0" r="0" b="0"/>
                  <wp:docPr id="1951461271" name="image9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Clock with solid fill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503B2" w:rsidRDefault="00D01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>סה“כ</w:t>
            </w: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03B2" w:rsidRDefault="00D01F53">
            <w:pPr>
              <w:bidi/>
              <w:jc w:val="center"/>
              <w:rPr>
                <w:rFonts w:ascii="Tahoma" w:eastAsia="Tahoma" w:hAnsi="Tahoma" w:cs="Tahoma"/>
              </w:rPr>
            </w:pPr>
            <w:r w:rsidRPr="00D01F53">
              <w:rPr>
                <w:rFonts w:ascii="Tahoma" w:eastAsia="Tahoma" w:hAnsi="Tahoma" w:cs="Tahoma"/>
                <w:bCs/>
                <w:color w:val="19AAE3"/>
                <w:rtl/>
              </w:rPr>
              <w:t>120</w:t>
            </w:r>
            <w:r>
              <w:rPr>
                <w:rFonts w:ascii="Tahoma" w:eastAsia="Tahoma" w:hAnsi="Tahoma" w:cs="Tahoma"/>
                <w:b/>
                <w:color w:val="19AAE3"/>
                <w:rtl/>
              </w:rPr>
              <w:t xml:space="preserve"> דקות </w:t>
            </w:r>
          </w:p>
        </w:tc>
      </w:tr>
    </w:tbl>
    <w:p w:rsidR="002503B2" w:rsidRDefault="002503B2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rPr>
          <w:rFonts w:ascii="Tahoma" w:eastAsia="Tahoma" w:hAnsi="Tahoma" w:cs="Tahoma"/>
          <w:color w:val="000000"/>
          <w:sz w:val="22"/>
          <w:szCs w:val="22"/>
        </w:rPr>
      </w:pPr>
    </w:p>
    <w:sectPr w:rsidR="002503B2">
      <w:headerReference w:type="first" r:id="rId18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01F53">
      <w:r>
        <w:separator/>
      </w:r>
    </w:p>
  </w:endnote>
  <w:endnote w:type="continuationSeparator" w:id="0">
    <w:p w:rsidR="00000000" w:rsidRDefault="00D0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01F53">
      <w:r>
        <w:separator/>
      </w:r>
    </w:p>
  </w:footnote>
  <w:footnote w:type="continuationSeparator" w:id="0">
    <w:p w:rsidR="00000000" w:rsidRDefault="00D0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3B2" w:rsidRDefault="00D01F5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-165097</wp:posOffset>
          </wp:positionH>
          <wp:positionV relativeFrom="paragraph">
            <wp:posOffset>-278127</wp:posOffset>
          </wp:positionV>
          <wp:extent cx="895350" cy="507365"/>
          <wp:effectExtent l="0" t="0" r="0" b="0"/>
          <wp:wrapSquare wrapText="bothSides" distT="0" distB="0" distL="114300" distR="114300"/>
          <wp:docPr id="1951461260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t="20468" b="22806"/>
                  <a:stretch>
                    <a:fillRect/>
                  </a:stretch>
                </pic:blipFill>
                <pic:spPr>
                  <a:xfrm>
                    <a:off x="0" y="0"/>
                    <a:ext cx="895350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2377440</wp:posOffset>
          </wp:positionH>
          <wp:positionV relativeFrom="paragraph">
            <wp:posOffset>-195577</wp:posOffset>
          </wp:positionV>
          <wp:extent cx="2301875" cy="520700"/>
          <wp:effectExtent l="0" t="0" r="0" b="0"/>
          <wp:wrapSquare wrapText="bothSides" distT="0" distB="0" distL="114300" distR="114300"/>
          <wp:docPr id="195146127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87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503B2" w:rsidRDefault="002503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B2"/>
    <w:rsid w:val="002503B2"/>
    <w:rsid w:val="00D0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598C"/>
  <w15:docId w15:val="{0A0408A5-A780-48D4-ABD7-A326D43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e-IL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Helvetica Neue" w:eastAsia="Helvetica Neue" w:hAnsi="Helvetica Neue" w:cs="Helvetica Neue"/>
      <w:color w:val="1F386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rFonts w:ascii="Helvetica Neue" w:eastAsia="Helvetica Neue" w:hAnsi="Helvetica Neue" w:cs="Helvetica Neue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ascii="Helvetica Neue" w:eastAsia="Helvetica Neue" w:hAnsi="Helvetica Neue" w:cs="Helvetica Neue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Pr>
      <w:rFonts w:ascii="Helvetica Neue" w:eastAsia="Helvetica Neue" w:hAnsi="Helvetica Neue" w:cs="Helvetica Neue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spacing w:after="160"/>
    </w:pPr>
    <w:rPr>
      <w:rFonts w:ascii="Helvetica Neue" w:eastAsia="Helvetica Neue" w:hAnsi="Helvetica Neue" w:cs="Helvetica Neue"/>
      <w:color w:val="5A5A5A"/>
      <w:sz w:val="22"/>
      <w:szCs w:val="22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a0"/>
    <w:uiPriority w:val="99"/>
    <w:unhideWhenUsed/>
    <w:rsid w:val="00AB33E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33E5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AB33E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B33E5"/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rsid w:val="00AB33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33E5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AB33E5"/>
    <w:rPr>
      <w:b/>
      <w:bCs/>
      <w:sz w:val="20"/>
      <w:szCs w:val="20"/>
    </w:r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presentation/d/1BeC137-XiUit1UZsfUd4JhdFZtRrSzsx/ed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presentation/d/1BeC137-XiUit1UZsfUd4JhdFZtRrSzsx/edit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aueSAYHRQFXg1MKegkeJuMjeSF52ni_k/ed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docs.google.com/spreadsheets/d/1aueSAYHRQFXg1MKegkeJuMjeSF52ni_k/edit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+xCKKZwXxt89t42tv4D0VOB+g==">CgMxLjA4AHIhMUZSaEJiZEtyWm4wbVJKVk1JOFdqaFZIWmVYOVp2a21B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</dc:creator>
  <cp:lastModifiedBy>ציפי לנקין</cp:lastModifiedBy>
  <cp:revision>2</cp:revision>
  <dcterms:created xsi:type="dcterms:W3CDTF">2023-09-26T09:36:00Z</dcterms:created>
  <dcterms:modified xsi:type="dcterms:W3CDTF">2023-09-26T09:36:00Z</dcterms:modified>
</cp:coreProperties>
</file>