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="259" w:lineRule="auto"/>
        <w:jc w:val="center"/>
        <w:rPr>
          <w:rFonts w:ascii="Tahoma" w:cs="Tahoma" w:eastAsia="Tahoma" w:hAnsi="Tahoma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sz w:val="28"/>
          <w:szCs w:val="28"/>
          <w:u w:val="single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51852" cy="361638"/>
            <wp:effectExtent b="0" l="0" r="0" t="0"/>
            <wp:wrapNone/>
            <wp:docPr descr="Graphic 2" id="14" name="image1.png"/>
            <a:graphic>
              <a:graphicData uri="http://schemas.openxmlformats.org/drawingml/2006/picture">
                <pic:pic>
                  <pic:nvPicPr>
                    <pic:cNvPr descr="Graphic 2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1852" cy="3616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28"/>
          <w:szCs w:val="28"/>
          <w:u w:val="single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posOffset>5755005</wp:posOffset>
            </wp:positionH>
            <wp:positionV relativeFrom="page">
              <wp:posOffset>0</wp:posOffset>
            </wp:positionV>
            <wp:extent cx="1926047" cy="1541501"/>
            <wp:effectExtent b="0" l="0" r="0" t="0"/>
            <wp:wrapNone/>
            <wp:docPr descr="Graphic 2" id="15" name="image2.png"/>
            <a:graphic>
              <a:graphicData uri="http://schemas.openxmlformats.org/drawingml/2006/picture">
                <pic:pic>
                  <pic:nvPicPr>
                    <pic:cNvPr descr="Graphic 2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6047" cy="15415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="259" w:lineRule="auto"/>
        <w:jc w:val="center"/>
        <w:rPr>
          <w:rFonts w:ascii="Tahoma" w:cs="Tahoma" w:eastAsia="Tahoma" w:hAnsi="Tahoma"/>
          <w:b w:val="1"/>
          <w:color w:val="00000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jc w:val="center"/>
        <w:rPr>
          <w:rFonts w:ascii="Tahoma" w:cs="Tahoma" w:eastAsia="Tahoma" w:hAnsi="Tahoma"/>
          <w:b w:val="1"/>
          <w:color w:val="00b0f0"/>
          <w:sz w:val="44"/>
          <w:szCs w:val="44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1045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2382"/>
        <w:gridCol w:w="3013"/>
        <w:gridCol w:w="2241"/>
        <w:gridCol w:w="2814"/>
        <w:tblGridChange w:id="0">
          <w:tblGrid>
            <w:gridCol w:w="2382"/>
            <w:gridCol w:w="3013"/>
            <w:gridCol w:w="2241"/>
            <w:gridCol w:w="2814"/>
          </w:tblGrid>
        </w:tblGridChange>
      </w:tblGrid>
      <w:tr>
        <w:trPr>
          <w:cantSplit w:val="0"/>
          <w:trHeight w:val="83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נושא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הפניה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60" w:lineRule="auto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משך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העברה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בדקות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הערות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2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92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</w:rPr>
              <w:drawing>
                <wp:inline distB="0" distT="0" distL="0" distR="0">
                  <wp:extent cx="459201" cy="415673"/>
                  <wp:effectExtent b="0" l="0" r="0" t="0"/>
                  <wp:docPr descr="Google Shape;92;p14" id="17" name="image4.png"/>
                  <a:graphic>
                    <a:graphicData uri="http://schemas.openxmlformats.org/drawingml/2006/picture">
                      <pic:pic>
                        <pic:nvPicPr>
                          <pic:cNvPr descr="Google Shape;92;p14"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201" cy="4156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8"/>
                <w:szCs w:val="8"/>
                <w:rtl w:val="0"/>
              </w:rPr>
              <w:br w:type="textWrapping"/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רקע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למורה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על</w:t>
            </w:r>
          </w:p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פרק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קבלת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החלטות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עמודת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הערות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בטבלה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זו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9aae3"/>
                <w:sz w:val="20"/>
                <w:szCs w:val="20"/>
              </w:rPr>
              <w:drawing>
                <wp:inline distB="0" distT="0" distL="0" distR="0">
                  <wp:extent cx="285750" cy="285750"/>
                  <wp:effectExtent b="0" l="0" r="0" t="0"/>
                  <wp:docPr descr="Clock with solid fill" id="19" name="image3.png"/>
                  <a:graphic>
                    <a:graphicData uri="http://schemas.openxmlformats.org/drawingml/2006/picture">
                      <pic:pic>
                        <pic:nvPicPr>
                          <pic:cNvPr descr="Clock with solid fill"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לא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רלוונטי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80" w:lineRule="auto"/>
              <w:rPr>
                <w:rFonts w:ascii="Tahoma" w:cs="Tahoma" w:eastAsia="Tahoma" w:hAnsi="Tahoma"/>
                <w:color w:val="444444"/>
                <w:sz w:val="17"/>
                <w:szCs w:val="17"/>
              </w:rPr>
            </w:pP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לאחר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שעסקנו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בשלבי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הכנת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הנתונים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מראשית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הדרך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–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בעיה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/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אתגר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,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הגדרת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הבעיה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,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איסוף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הנתונים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,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אימות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,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ניתוח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ופילוח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המידע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שנאסף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–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מגיע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הצורך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לקבל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החלטה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כדי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לתת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מענה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לבעיה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המקורית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80" w:lineRule="auto"/>
              <w:rPr>
                <w:rFonts w:ascii="Tahoma" w:cs="Tahoma" w:eastAsia="Tahoma" w:hAnsi="Tahoma"/>
                <w:color w:val="444444"/>
                <w:sz w:val="17"/>
                <w:szCs w:val="17"/>
              </w:rPr>
            </w:pP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פרק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קבלת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ההחלטות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מתחלק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לארבעה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חלקים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80" w:lineRule="auto"/>
              <w:rPr>
                <w:rFonts w:ascii="Tahoma" w:cs="Tahoma" w:eastAsia="Tahoma" w:hAnsi="Tahoma"/>
                <w:color w:val="444444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1.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מבוא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לקבלת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החלטות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80" w:lineRule="auto"/>
              <w:rPr>
                <w:rFonts w:ascii="Tahoma" w:cs="Tahoma" w:eastAsia="Tahoma" w:hAnsi="Tahoma"/>
                <w:color w:val="444444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2.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איך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לקבל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החלטה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המבוססת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על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נתונים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80" w:lineRule="auto"/>
              <w:rPr>
                <w:rFonts w:ascii="Tahoma" w:cs="Tahoma" w:eastAsia="Tahoma" w:hAnsi="Tahoma"/>
                <w:color w:val="444444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3.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קבלת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החלטות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מורכבות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80" w:lineRule="auto"/>
              <w:rPr>
                <w:rFonts w:ascii="Tahoma" w:cs="Tahoma" w:eastAsia="Tahoma" w:hAnsi="Tahoma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4.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בקרה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על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ביצוע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ההחלטה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לאורך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חיי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הביצוע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ולאחריו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ce3f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</w:rPr>
              <w:drawing>
                <wp:inline distB="0" distT="0" distL="0" distR="0">
                  <wp:extent cx="378936" cy="343010"/>
                  <wp:effectExtent b="0" l="0" r="0" t="0"/>
                  <wp:docPr descr="Google Shape;91;p14" id="18" name="image5.png"/>
                  <a:graphic>
                    <a:graphicData uri="http://schemas.openxmlformats.org/drawingml/2006/picture">
                      <pic:pic>
                        <pic:nvPicPr>
                          <pic:cNvPr descr="Google Shape;91;p14" id="0" name="image5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936" cy="3430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16"/>
                <w:szCs w:val="16"/>
                <w:rtl w:val="0"/>
              </w:rPr>
              <w:br w:type="textWrapping"/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רקע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למורה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ע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1"/>
              </w:rPr>
              <w:t xml:space="preserve">ל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מבוא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לפרק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1"/>
              </w:rPr>
              <w:t xml:space="preserve">קבלת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1"/>
              </w:rPr>
              <w:t xml:space="preserve">החלטות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עמודת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הערות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בטבלה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זו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9aae3"/>
                <w:sz w:val="20"/>
                <w:szCs w:val="20"/>
              </w:rPr>
              <w:drawing>
                <wp:inline distB="0" distT="0" distL="0" distR="0">
                  <wp:extent cx="285750" cy="285750"/>
                  <wp:effectExtent b="0" l="0" r="0" t="0"/>
                  <wp:docPr descr="Clock with solid fill" id="21" name="image3.png"/>
                  <a:graphic>
                    <a:graphicData uri="http://schemas.openxmlformats.org/drawingml/2006/picture">
                      <pic:pic>
                        <pic:nvPicPr>
                          <pic:cNvPr descr="Clock with solid fill"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לא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רלוונטי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80" w:lineRule="auto"/>
              <w:rPr>
                <w:rFonts w:ascii="Tahoma" w:cs="Tahoma" w:eastAsia="Tahoma" w:hAnsi="Tahoma"/>
                <w:color w:val="444444"/>
                <w:sz w:val="17"/>
                <w:szCs w:val="17"/>
              </w:rPr>
            </w:pP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בשיעור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זה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נדון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בנושא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בחירה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חופשית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בראי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המסורת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היהודית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/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פילוסופיה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ונבין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שההחלטה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נמצאת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אצלנו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וכך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גם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ההשלכות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בעקבות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הבחירה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שלנו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80" w:lineRule="auto"/>
              <w:rPr>
                <w:rFonts w:ascii="Tahoma" w:cs="Tahoma" w:eastAsia="Tahoma" w:hAnsi="Tahoma"/>
                <w:color w:val="444444"/>
                <w:sz w:val="17"/>
                <w:szCs w:val="17"/>
              </w:rPr>
            </w:pP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נציג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את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התהליך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הקוגניטיבי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של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קבלת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החלטות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ואת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כמות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ההחלטות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המתקבלות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בכל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יום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80" w:lineRule="auto"/>
              <w:rPr>
                <w:rFonts w:ascii="Tahoma" w:cs="Tahoma" w:eastAsia="Tahoma" w:hAnsi="Tahoma"/>
                <w:color w:val="444444"/>
                <w:sz w:val="17"/>
                <w:szCs w:val="17"/>
              </w:rPr>
            </w:pP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נציג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את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סוגי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מקבלי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ההחלטות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–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ממקסמים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מול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מסתפקים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80" w:lineRule="auto"/>
              <w:rPr>
                <w:rFonts w:ascii="Tahoma" w:cs="Tahoma" w:eastAsia="Tahoma" w:hAnsi="Tahoma"/>
                <w:color w:val="444444"/>
                <w:sz w:val="17"/>
                <w:szCs w:val="17"/>
              </w:rPr>
            </w:pP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נציג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את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חמשת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מרכיבי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ההחלטה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80" w:lineRule="auto"/>
              <w:ind w:left="0" w:firstLine="0"/>
              <w:rPr>
                <w:rFonts w:ascii="Tahoma" w:cs="Tahoma" w:eastAsia="Tahoma" w:hAnsi="Tahoma"/>
                <w:color w:val="444444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-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מידת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ההחלטה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80" w:lineRule="auto"/>
              <w:rPr>
                <w:rFonts w:ascii="Tahoma" w:cs="Tahoma" w:eastAsia="Tahoma" w:hAnsi="Tahoma"/>
                <w:color w:val="444444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-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טווח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ההחלטה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80" w:lineRule="auto"/>
              <w:rPr>
                <w:rFonts w:ascii="Tahoma" w:cs="Tahoma" w:eastAsia="Tahoma" w:hAnsi="Tahoma"/>
                <w:color w:val="444444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-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מעגלי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ההשפעה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80" w:lineRule="auto"/>
              <w:rPr>
                <w:rFonts w:ascii="Tahoma" w:cs="Tahoma" w:eastAsia="Tahoma" w:hAnsi="Tahoma"/>
                <w:color w:val="444444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-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השלכות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80" w:lineRule="auto"/>
              <w:rPr>
                <w:rFonts w:ascii="Tahoma" w:cs="Tahoma" w:eastAsia="Tahoma" w:hAnsi="Tahoma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-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דרכי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קבלת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ההחלטה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5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2698d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</w:rPr>
              <w:drawing>
                <wp:inline distB="0" distT="0" distL="0" distR="0">
                  <wp:extent cx="378935" cy="365663"/>
                  <wp:effectExtent b="0" l="0" r="0" t="0"/>
                  <wp:docPr descr="תמונה 3" id="20" name="image8.png"/>
                  <a:graphic>
                    <a:graphicData uri="http://schemas.openxmlformats.org/drawingml/2006/picture">
                      <pic:pic>
                        <pic:nvPicPr>
                          <pic:cNvPr descr="תמונה 3" id="0" name="image8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935" cy="365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10"/>
                <w:szCs w:val="10"/>
                <w:rtl w:val="0"/>
              </w:rPr>
              <w:br w:type="textWrapping"/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הצגת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מבוא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לקבלת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החלטות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מצגת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br w:type="textWrapping"/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"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מבוא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לפרק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מחזור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הנתונים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"</w:t>
            </w:r>
          </w:p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+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סרטון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מלווה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למצגת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9aae3"/>
                <w:sz w:val="20"/>
                <w:szCs w:val="20"/>
              </w:rPr>
              <w:drawing>
                <wp:inline distB="0" distT="0" distL="0" distR="0">
                  <wp:extent cx="285750" cy="285750"/>
                  <wp:effectExtent b="0" l="0" r="0" t="0"/>
                  <wp:docPr descr="Clock with solid fill" id="23" name="image3.png"/>
                  <a:graphic>
                    <a:graphicData uri="http://schemas.openxmlformats.org/drawingml/2006/picture">
                      <pic:pic>
                        <pic:nvPicPr>
                          <pic:cNvPr descr="Clock with solid fill"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0"/>
              </w:rPr>
              <w:t xml:space="preserve">60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bidi w:val="1"/>
              <w:rPr>
                <w:rFonts w:ascii="Tahoma" w:cs="Tahoma" w:eastAsia="Tahoma" w:hAnsi="Tahoma"/>
                <w:sz w:val="17"/>
                <w:szCs w:val="17"/>
              </w:rPr>
            </w:pP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בתוך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המצגת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משולבים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נושאים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לדיון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, 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בהתאם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לכיתת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הלימוד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והרצון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להעמיק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במבוא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לנושא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קבלת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החלטות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. 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ניתן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להתחלק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לקבוצות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, 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לקיים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דיונים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ולהציג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את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מסקנות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הדיון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לכיתה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.</w:t>
            </w:r>
          </w:p>
        </w:tc>
      </w:tr>
      <w:tr>
        <w:trPr>
          <w:cantSplit w:val="0"/>
          <w:trHeight w:val="337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2ac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</w:rPr>
              <w:drawing>
                <wp:inline distB="0" distT="0" distL="0" distR="0">
                  <wp:extent cx="427487" cy="386951"/>
                  <wp:effectExtent b="0" l="0" r="0" t="0"/>
                  <wp:docPr descr="תמונה 169" id="22" name="image7.png"/>
                  <a:graphic>
                    <a:graphicData uri="http://schemas.openxmlformats.org/drawingml/2006/picture">
                      <pic:pic>
                        <pic:nvPicPr>
                          <pic:cNvPr descr="תמונה 169" id="0" name="image7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87" cy="38695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0"/>
              </w:rPr>
              <w:br w:type="textWrapping"/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10"/>
                <w:szCs w:val="10"/>
                <w:rtl w:val="0"/>
              </w:rPr>
              <w:br w:type="textWrapping"/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תרגיל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בנושא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מבוא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לקבלת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החלטות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444444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אקסל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בשם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מבוא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לקבלת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החלטות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 –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תרגול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9aae3"/>
                <w:sz w:val="20"/>
                <w:szCs w:val="20"/>
              </w:rPr>
              <w:drawing>
                <wp:inline distB="0" distT="0" distL="0" distR="0">
                  <wp:extent cx="285750" cy="285750"/>
                  <wp:effectExtent b="0" l="0" r="0" t="0"/>
                  <wp:docPr descr="Clock with solid fill" id="25" name="image3.png"/>
                  <a:graphic>
                    <a:graphicData uri="http://schemas.openxmlformats.org/drawingml/2006/picture">
                      <pic:pic>
                        <pic:nvPicPr>
                          <pic:cNvPr descr="Clock with solid fill"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0"/>
              </w:rPr>
              <w:t xml:space="preserve">60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80" w:lineRule="auto"/>
              <w:rPr>
                <w:rFonts w:ascii="Tahoma" w:cs="Tahoma" w:eastAsia="Tahoma" w:hAnsi="Tahoma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בתרגיל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התלמידים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נדרשים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ליישם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הבנה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למושגים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שנידונו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בשיעור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והתרגולים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הם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מהקל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אל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הכבד</w:t>
            </w:r>
          </w:p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80" w:lineRule="auto"/>
              <w:rPr>
                <w:rFonts w:ascii="Tahoma" w:cs="Tahoma" w:eastAsia="Tahoma" w:hAnsi="Tahoma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תחילה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סיווג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של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המושגים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לאירועים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שמוצגים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בטבלה</w:t>
            </w:r>
          </w:p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80" w:lineRule="auto"/>
              <w:rPr>
                <w:rFonts w:ascii="Tahoma" w:cs="Tahoma" w:eastAsia="Tahoma" w:hAnsi="Tahoma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ובשלב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השני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להציג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/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לכתוב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אירועי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קבלת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החלטות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של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התלמידים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כאשר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נדרשים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להציג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במקרה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התייחסות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ל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חמשת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המרכיבים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–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מידת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החלטה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,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טווח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,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מעגלי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השפעה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,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השלכות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ודרך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קבלת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ההחלטה</w:t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9aae3"/>
              </w:rPr>
              <w:drawing>
                <wp:inline distB="0" distT="0" distL="0" distR="0">
                  <wp:extent cx="285750" cy="285750"/>
                  <wp:effectExtent b="0" l="0" r="0" t="0"/>
                  <wp:docPr descr="Clock with solid fill" id="24" name="image6.png"/>
                  <a:graphic>
                    <a:graphicData uri="http://schemas.openxmlformats.org/drawingml/2006/picture">
                      <pic:pic>
                        <pic:nvPicPr>
                          <pic:cNvPr descr="Clock with solid fill"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rtl w:val="1"/>
              </w:rPr>
              <w:t xml:space="preserve">סה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rtl w:val="1"/>
              </w:rPr>
              <w:t xml:space="preserve">“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rtl w:val="1"/>
              </w:rPr>
              <w:t xml:space="preserve">כ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19aae3"/>
                <w:rtl w:val="0"/>
              </w:rPr>
              <w:t xml:space="preserve">120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19aae3"/>
                <w:rtl w:val="1"/>
              </w:rPr>
              <w:t xml:space="preserve">דקות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19aae3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jc w:val="center"/>
        <w:rPr>
          <w:rFonts w:ascii="Tahoma" w:cs="Tahoma" w:eastAsia="Tahoma" w:hAnsi="Tahoma"/>
          <w:b w:val="1"/>
          <w:color w:val="00b0f0"/>
          <w:sz w:val="44"/>
          <w:szCs w:val="44"/>
        </w:rPr>
      </w:pPr>
      <w:r w:rsidDel="00000000" w:rsidR="00000000" w:rsidRPr="00000000">
        <w:rPr>
          <w:rFonts w:ascii="Tahoma" w:cs="Tahoma" w:eastAsia="Tahoma" w:hAnsi="Tahoma"/>
          <w:color w:val="444444"/>
          <w:sz w:val="32"/>
          <w:szCs w:val="32"/>
          <w:rtl w:val="1"/>
        </w:rPr>
        <w:t xml:space="preserve">מפת</w:t>
      </w:r>
      <w:r w:rsidDel="00000000" w:rsidR="00000000" w:rsidRPr="00000000">
        <w:rPr>
          <w:rFonts w:ascii="Tahoma" w:cs="Tahoma" w:eastAsia="Tahoma" w:hAnsi="Tahoma"/>
          <w:color w:val="444444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444444"/>
          <w:sz w:val="32"/>
          <w:szCs w:val="32"/>
          <w:rtl w:val="1"/>
        </w:rPr>
        <w:t xml:space="preserve">מערך</w:t>
      </w:r>
      <w:r w:rsidDel="00000000" w:rsidR="00000000" w:rsidRPr="00000000">
        <w:rPr>
          <w:rFonts w:ascii="Tahoma" w:cs="Tahoma" w:eastAsia="Tahoma" w:hAnsi="Tahoma"/>
          <w:color w:val="444444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444444"/>
          <w:sz w:val="32"/>
          <w:szCs w:val="32"/>
          <w:rtl w:val="1"/>
        </w:rPr>
        <w:t xml:space="preserve">השיעור</w:t>
      </w:r>
      <w:r w:rsidDel="00000000" w:rsidR="00000000" w:rsidRPr="00000000">
        <w:rPr>
          <w:rFonts w:ascii="Tahoma" w:cs="Tahoma" w:eastAsia="Tahoma" w:hAnsi="Tahoma"/>
          <w:color w:val="444444"/>
          <w:sz w:val="40"/>
          <w:szCs w:val="40"/>
          <w:rtl w:val="0"/>
        </w:rPr>
        <w:br w:type="textWrapping"/>
      </w:r>
      <w:r w:rsidDel="00000000" w:rsidR="00000000" w:rsidRPr="00000000">
        <w:rPr>
          <w:rFonts w:ascii="Tahoma" w:cs="Tahoma" w:eastAsia="Tahoma" w:hAnsi="Tahoma"/>
          <w:color w:val="444444"/>
          <w:sz w:val="16"/>
          <w:szCs w:val="16"/>
          <w:rtl w:val="0"/>
        </w:rPr>
        <w:br w:type="textWrapping"/>
      </w:r>
      <w:r w:rsidDel="00000000" w:rsidR="00000000" w:rsidRPr="00000000">
        <w:rPr>
          <w:rFonts w:ascii="Tahoma" w:cs="Tahoma" w:eastAsia="Tahoma" w:hAnsi="Tahoma"/>
          <w:b w:val="1"/>
          <w:color w:val="444444"/>
          <w:sz w:val="44"/>
          <w:szCs w:val="44"/>
          <w:rtl w:val="1"/>
        </w:rPr>
        <w:t xml:space="preserve">נושא</w:t>
      </w:r>
      <w:r w:rsidDel="00000000" w:rsidR="00000000" w:rsidRPr="00000000">
        <w:rPr>
          <w:rFonts w:ascii="Tahoma" w:cs="Tahoma" w:eastAsia="Tahoma" w:hAnsi="Tahoma"/>
          <w:b w:val="1"/>
          <w:color w:val="444444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444444"/>
          <w:sz w:val="44"/>
          <w:szCs w:val="44"/>
          <w:rtl w:val="1"/>
        </w:rPr>
        <w:t xml:space="preserve">השיעור</w:t>
      </w:r>
      <w:r w:rsidDel="00000000" w:rsidR="00000000" w:rsidRPr="00000000">
        <w:rPr>
          <w:rFonts w:ascii="Tahoma" w:cs="Tahoma" w:eastAsia="Tahoma" w:hAnsi="Tahoma"/>
          <w:b w:val="1"/>
          <w:color w:val="444444"/>
          <w:sz w:val="44"/>
          <w:szCs w:val="44"/>
          <w:rtl w:val="1"/>
        </w:rPr>
        <w:t xml:space="preserve">: </w:t>
      </w:r>
      <w:r w:rsidDel="00000000" w:rsidR="00000000" w:rsidRPr="00000000">
        <w:rPr>
          <w:rFonts w:ascii="Tahoma" w:cs="Tahoma" w:eastAsia="Tahoma" w:hAnsi="Tahoma"/>
          <w:b w:val="1"/>
          <w:color w:val="00b0f0"/>
          <w:sz w:val="44"/>
          <w:szCs w:val="44"/>
          <w:rtl w:val="1"/>
        </w:rPr>
        <w:t xml:space="preserve">מבוא</w:t>
      </w:r>
      <w:r w:rsidDel="00000000" w:rsidR="00000000" w:rsidRPr="00000000">
        <w:rPr>
          <w:rFonts w:ascii="Tahoma" w:cs="Tahoma" w:eastAsia="Tahoma" w:hAnsi="Tahoma"/>
          <w:b w:val="1"/>
          <w:color w:val="00b0f0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b0f0"/>
          <w:sz w:val="44"/>
          <w:szCs w:val="44"/>
          <w:rtl w:val="1"/>
        </w:rPr>
        <w:t xml:space="preserve">לקבלת</w:t>
      </w:r>
      <w:r w:rsidDel="00000000" w:rsidR="00000000" w:rsidRPr="00000000">
        <w:rPr>
          <w:rFonts w:ascii="Tahoma" w:cs="Tahoma" w:eastAsia="Tahoma" w:hAnsi="Tahoma"/>
          <w:b w:val="1"/>
          <w:color w:val="00b0f0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b0f0"/>
          <w:sz w:val="44"/>
          <w:szCs w:val="44"/>
          <w:rtl w:val="1"/>
        </w:rPr>
        <w:t xml:space="preserve">החלטות</w:t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jc w:val="center"/>
        <w:rPr>
          <w:rFonts w:ascii="Tahoma" w:cs="Tahoma" w:eastAsia="Tahoma" w:hAnsi="Tahoma"/>
          <w:b w:val="1"/>
          <w:color w:val="00b0f0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jc w:val="center"/>
        <w:rPr>
          <w:rFonts w:ascii="Tahoma" w:cs="Tahoma" w:eastAsia="Tahoma" w:hAnsi="Tahoma"/>
          <w:b w:val="1"/>
          <w:color w:val="00b0f0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jc w:val="center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jc w:val="center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15" w:type="first"/>
      <w:pgSz w:h="16840" w:w="11900" w:orient="portrait"/>
      <w:pgMar w:bottom="720" w:top="720" w:left="720" w:right="720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ahoma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-165098</wp:posOffset>
          </wp:positionH>
          <wp:positionV relativeFrom="paragraph">
            <wp:posOffset>-278128</wp:posOffset>
          </wp:positionV>
          <wp:extent cx="895350" cy="507365"/>
          <wp:effectExtent b="0" l="0" r="0" t="0"/>
          <wp:wrapSquare wrapText="bothSides" distB="0" distT="0" distL="114300" distR="114300"/>
          <wp:docPr id="16" name="image9.gif"/>
          <a:graphic>
            <a:graphicData uri="http://schemas.openxmlformats.org/drawingml/2006/picture">
              <pic:pic>
                <pic:nvPicPr>
                  <pic:cNvPr id="0" name="image9.gif"/>
                  <pic:cNvPicPr preferRelativeResize="0"/>
                </pic:nvPicPr>
                <pic:blipFill>
                  <a:blip r:embed="rId1"/>
                  <a:srcRect b="22806" l="0" r="0" t="20468"/>
                  <a:stretch>
                    <a:fillRect/>
                  </a:stretch>
                </pic:blipFill>
                <pic:spPr>
                  <a:xfrm>
                    <a:off x="0" y="0"/>
                    <a:ext cx="895350" cy="50736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2377440</wp:posOffset>
          </wp:positionH>
          <wp:positionV relativeFrom="paragraph">
            <wp:posOffset>-195578</wp:posOffset>
          </wp:positionV>
          <wp:extent cx="2301875" cy="520700"/>
          <wp:effectExtent b="0" l="0" r="0" t="0"/>
          <wp:wrapSquare wrapText="bothSides" distB="0" distT="0" distL="114300" distR="114300"/>
          <wp:docPr id="26" name="image10.png"/>
          <a:graphic>
            <a:graphicData uri="http://schemas.openxmlformats.org/drawingml/2006/picture">
              <pic:pic>
                <pic:nvPicPr>
                  <pic:cNvPr id="0" name="image10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01875" cy="5207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he-I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Helvetica Neue" w:cs="Helvetica Neue" w:eastAsia="Helvetica Neue" w:hAnsi="Helvetica Neue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Helvetica Neue" w:cs="Helvetica Neue" w:eastAsia="Helvetica Neue" w:hAnsi="Helvetica Neue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Helvetica Neue" w:cs="Helvetica Neue" w:eastAsia="Helvetica Neue" w:hAnsi="Helvetica Neue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spacing w:before="40" w:lineRule="auto"/>
    </w:pPr>
    <w:rPr>
      <w:rFonts w:ascii="Helvetica Neue" w:cs="Helvetica Neue" w:eastAsia="Helvetica Neue" w:hAnsi="Helvetica Neue"/>
      <w:i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Helvetica Neue" w:cs="Helvetica Neue" w:eastAsia="Helvetica Neue" w:hAnsi="Helvetica Neue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rFonts w:ascii="Helvetica Neue" w:cs="Helvetica Neue" w:eastAsia="Helvetica Neue" w:hAnsi="Helvetica Neue"/>
      <w:color w:val="1f3863"/>
    </w:rPr>
  </w:style>
  <w:style w:type="paragraph" w:styleId="Title">
    <w:name w:val="Title"/>
    <w:basedOn w:val="Normal"/>
    <w:next w:val="Normal"/>
    <w:pPr/>
    <w:rPr>
      <w:rFonts w:ascii="Helvetica Neue" w:cs="Helvetica Neue" w:eastAsia="Helvetica Neue" w:hAnsi="Helvetica Neue"/>
      <w:sz w:val="56"/>
      <w:szCs w:val="56"/>
    </w:rPr>
  </w:style>
  <w:style w:type="paragraph" w:styleId="a" w:default="1">
    <w:name w:val="Normal"/>
    <w:qFormat w:val="1"/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before="240"/>
      <w:outlineLvl w:val="0"/>
    </w:pPr>
    <w:rPr>
      <w:rFonts w:ascii="Helvetica Neue" w:cs="Helvetica Neue" w:eastAsia="Helvetica Neue" w:hAnsi="Helvetica Neue"/>
      <w:color w:val="2f5496"/>
      <w:sz w:val="32"/>
      <w:szCs w:val="32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before="40"/>
      <w:outlineLvl w:val="1"/>
    </w:pPr>
    <w:rPr>
      <w:rFonts w:ascii="Helvetica Neue" w:cs="Helvetica Neue" w:eastAsia="Helvetica Neue" w:hAnsi="Helvetica Neue"/>
      <w:color w:val="2f5496"/>
      <w:sz w:val="26"/>
      <w:szCs w:val="26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before="40"/>
      <w:outlineLvl w:val="2"/>
    </w:pPr>
    <w:rPr>
      <w:rFonts w:ascii="Helvetica Neue" w:cs="Helvetica Neue" w:eastAsia="Helvetica Neue" w:hAnsi="Helvetica Neue"/>
      <w:color w:val="1f3863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before="40"/>
      <w:outlineLvl w:val="3"/>
    </w:pPr>
    <w:rPr>
      <w:rFonts w:ascii="Helvetica Neue" w:cs="Helvetica Neue" w:eastAsia="Helvetica Neue" w:hAnsi="Helvetica Neue"/>
      <w:i w:val="1"/>
      <w:color w:val="2f5496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before="40"/>
      <w:outlineLvl w:val="4"/>
    </w:pPr>
    <w:rPr>
      <w:rFonts w:ascii="Helvetica Neue" w:cs="Helvetica Neue" w:eastAsia="Helvetica Neue" w:hAnsi="Helvetica Neue"/>
      <w:color w:val="2f5496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before="40"/>
      <w:outlineLvl w:val="5"/>
    </w:pPr>
    <w:rPr>
      <w:rFonts w:ascii="Helvetica Neue" w:cs="Helvetica Neue" w:eastAsia="Helvetica Neue" w:hAnsi="Helvetica Neue"/>
      <w:color w:val="1f3863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rPr>
      <w:rFonts w:ascii="Helvetica Neue" w:cs="Helvetica Neue" w:eastAsia="Helvetica Neue" w:hAnsi="Helvetica Neue"/>
      <w:sz w:val="56"/>
      <w:szCs w:val="56"/>
    </w:rPr>
  </w:style>
  <w:style w:type="paragraph" w:styleId="a4">
    <w:name w:val="Subtitle"/>
    <w:basedOn w:val="a"/>
    <w:next w:val="a"/>
    <w:uiPriority w:val="11"/>
    <w:qFormat w:val="1"/>
    <w:pPr>
      <w:spacing w:after="160"/>
    </w:pPr>
    <w:rPr>
      <w:rFonts w:ascii="Helvetica Neue" w:cs="Helvetica Neue" w:eastAsia="Helvetica Neue" w:hAnsi="Helvetica Neue"/>
      <w:color w:val="5a5a5a"/>
      <w:sz w:val="22"/>
      <w:szCs w:val="22"/>
    </w:rPr>
  </w:style>
  <w:style w:type="table" w:styleId="a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a6">
    <w:name w:val="Revision"/>
    <w:hidden w:val="1"/>
    <w:uiPriority w:val="99"/>
    <w:semiHidden w:val="1"/>
    <w:rsid w:val="00AB3A12"/>
  </w:style>
  <w:style w:type="paragraph" w:styleId="Subtitle">
    <w:name w:val="Subtitle"/>
    <w:basedOn w:val="Normal"/>
    <w:next w:val="Normal"/>
    <w:pPr>
      <w:spacing w:after="160" w:lineRule="auto"/>
    </w:pPr>
    <w:rPr>
      <w:rFonts w:ascii="Helvetica Neue" w:cs="Helvetica Neue" w:eastAsia="Helvetica Neue" w:hAnsi="Helvetica Neue"/>
      <w:color w:val="5a5a5a"/>
      <w:sz w:val="22"/>
      <w:szCs w:val="22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3.png"/><Relationship Id="rId13" Type="http://schemas.openxmlformats.org/officeDocument/2006/relationships/image" Target="media/image7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header" Target="header1.xml"/><Relationship Id="rId14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9.gif"/><Relationship Id="rId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KRDeM0J80rf1BoRsu4VToQadaA==">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2023-03-20T16:33:00Z</dcterms:created>
</cp:coreProperties>
</file>