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right"/>
        <w:rPr>
          <w:rFonts w:ascii="Assistant Medium" w:cs="Assistant Medium" w:eastAsia="Assistant Medium" w:hAnsi="Assistant Medium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ind w:left="720" w:firstLine="0"/>
        <w:jc w:val="center"/>
        <w:rPr>
          <w:rFonts w:ascii="Assistant ExtraBold" w:cs="Assistant ExtraBold" w:eastAsia="Assistant ExtraBold" w:hAnsi="Assistant ExtraBold"/>
          <w:color w:val="434343"/>
          <w:sz w:val="24"/>
          <w:szCs w:val="24"/>
          <w:u w:val="single"/>
        </w:rPr>
      </w:pPr>
      <w:r w:rsidDel="00000000" w:rsidR="00000000" w:rsidRPr="00000000">
        <w:rPr>
          <w:rFonts w:ascii="Assistant ExtraBold" w:cs="Assistant ExtraBold" w:eastAsia="Assistant ExtraBold" w:hAnsi="Assistant ExtraBold"/>
          <w:color w:val="434343"/>
          <w:sz w:val="24"/>
          <w:szCs w:val="24"/>
          <w:u w:val="single"/>
          <w:rtl w:val="1"/>
        </w:rPr>
        <w:t xml:space="preserve">דוגמה</w:t>
      </w:r>
      <w:r w:rsidDel="00000000" w:rsidR="00000000" w:rsidRPr="00000000">
        <w:rPr>
          <w:rFonts w:ascii="Assistant ExtraBold" w:cs="Assistant ExtraBold" w:eastAsia="Assistant ExtraBold" w:hAnsi="Assistant ExtraBold"/>
          <w:color w:val="434343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color w:val="434343"/>
          <w:sz w:val="24"/>
          <w:szCs w:val="24"/>
          <w:u w:val="single"/>
          <w:rtl w:val="1"/>
        </w:rPr>
        <w:t xml:space="preserve">לדוח</w:t>
      </w:r>
      <w:r w:rsidDel="00000000" w:rsidR="00000000" w:rsidRPr="00000000">
        <w:rPr>
          <w:rFonts w:ascii="Assistant ExtraBold" w:cs="Assistant ExtraBold" w:eastAsia="Assistant ExtraBold" w:hAnsi="Assistant ExtraBold"/>
          <w:color w:val="434343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 ExtraBold" w:cs="Assistant ExtraBold" w:eastAsia="Assistant ExtraBold" w:hAnsi="Assistant ExtraBold"/>
          <w:color w:val="434343"/>
          <w:sz w:val="24"/>
          <w:szCs w:val="24"/>
          <w:u w:val="single"/>
          <w:rtl w:val="1"/>
        </w:rPr>
        <w:t xml:space="preserve">אנליטי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b w:val="1"/>
          <w:color w:val="434343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תקציר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מנהלים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ind w:left="720" w:firstLine="0"/>
        <w:rPr>
          <w:rFonts w:ascii="Assistant Medium" w:cs="Assistant Medium" w:eastAsia="Assistant Medium" w:hAnsi="Assistant Medium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bidi w:val="1"/>
        <w:ind w:left="720" w:hanging="360"/>
        <w:rPr>
          <w:rFonts w:ascii="Assistant Medium" w:cs="Assistant Medium" w:eastAsia="Assistant Medium" w:hAnsi="Assistant Medium"/>
          <w:color w:val="434343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הלקוח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0"/>
        </w:rPr>
        <w:br w:type="textWrapping"/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חברת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ההפקות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Siren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Pictures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Inc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.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אשר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יצרה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את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הסדרה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המצליחה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משחקי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הדיונון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גייסה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אותנו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לעזור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עם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המלצות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על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הפקת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סדרה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או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סרט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חדש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. </w:t>
      </w:r>
    </w:p>
    <w:p w:rsidR="00000000" w:rsidDel="00000000" w:rsidP="00000000" w:rsidRDefault="00000000" w:rsidRPr="00000000" w14:paraId="00000006">
      <w:pPr>
        <w:rPr>
          <w:rFonts w:ascii="Assistant Medium" w:cs="Assistant Medium" w:eastAsia="Assistant Medium" w:hAnsi="Assistant Medium"/>
          <w:color w:val="434343"/>
        </w:rPr>
      </w:pP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br w:type="textWrapping"/>
        <w:t xml:space="preserve">Siren Pictures is a production company founded in 2011 by KIM Ji-yeon, who had previously produced "A Million" (2009) and "Second Half" (2010). It found commercial and critical acclaim with its first production, "The Fortress" (2017), a film adaptation of the novel ‘Namhan Mountain Fortress’ written by KIM Hoon, who is none other than KIM Ji-yeon’s father.</w:t>
      </w:r>
    </w:p>
    <w:p w:rsidR="00000000" w:rsidDel="00000000" w:rsidP="00000000" w:rsidRDefault="00000000" w:rsidRPr="00000000" w14:paraId="00000007">
      <w:pPr>
        <w:bidi w:val="1"/>
        <w:ind w:left="720" w:firstLine="0"/>
        <w:rPr>
          <w:rFonts w:ascii="Assistant Medium" w:cs="Assistant Medium" w:eastAsia="Assistant Medium" w:hAnsi="Assistant Medium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b w:val="1"/>
          <w:color w:val="434343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מסדי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נתונים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0"/>
        </w:rPr>
        <w:br w:type="textWrapping"/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עומדים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לרשותנו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4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מסדי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נתונים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מסוג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CSV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. 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bidi w:val="1"/>
        <w:ind w:left="1440" w:hanging="360"/>
        <w:rPr>
          <w:rFonts w:ascii="Assistant Medium" w:cs="Assistant Medium" w:eastAsia="Assistant Medium" w:hAnsi="Assistant Medium"/>
          <w:color w:val="434343"/>
          <w:u w:val="none"/>
        </w:rPr>
      </w:pP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האחד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Netflix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TV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Shows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and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Movies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.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csv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br w:type="textWrapping"/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כולל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מידע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כללי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על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הסרטים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והסדרות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דירוג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IMDB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וכמות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המדרגים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. </w:t>
      </w:r>
      <w:hyperlink r:id="rId6">
        <w:r w:rsidDel="00000000" w:rsidR="00000000" w:rsidRPr="00000000">
          <w:rPr>
            <w:rFonts w:ascii="Assistant Medium" w:cs="Assistant Medium" w:eastAsia="Assistant Medium" w:hAnsi="Assistant Medium"/>
            <w:color w:val="1155cc"/>
            <w:u w:val="single"/>
            <w:rtl w:val="1"/>
          </w:rPr>
          <w:t xml:space="preserve">לינק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bidi w:val="1"/>
        <w:ind w:left="1440" w:hanging="360"/>
        <w:rPr>
          <w:rFonts w:ascii="Assistant Medium" w:cs="Assistant Medium" w:eastAsia="Assistant Medium" w:hAnsi="Assistant Medium"/>
          <w:color w:val="434343"/>
          <w:u w:val="none"/>
        </w:rPr>
      </w:pP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השני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titles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.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csv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  <w:br w:type="textWrapping"/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כולל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מידע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על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הז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'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אנר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וכן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דירוגים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מאתר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TMDB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. </w:t>
      </w:r>
      <w:hyperlink r:id="rId7">
        <w:r w:rsidDel="00000000" w:rsidR="00000000" w:rsidRPr="00000000">
          <w:rPr>
            <w:rFonts w:ascii="Assistant Medium" w:cs="Assistant Medium" w:eastAsia="Assistant Medium" w:hAnsi="Assistant Medium"/>
            <w:color w:val="1155cc"/>
            <w:u w:val="single"/>
            <w:rtl w:val="1"/>
          </w:rPr>
          <w:t xml:space="preserve">לינק</w:t>
        </w:r>
      </w:hyperlink>
      <w:hyperlink r:id="rId8">
        <w:r w:rsidDel="00000000" w:rsidR="00000000" w:rsidRPr="00000000">
          <w:rPr>
            <w:rFonts w:ascii="Assistant Medium" w:cs="Assistant Medium" w:eastAsia="Assistant Medium" w:hAnsi="Assistant Medium"/>
            <w:color w:val="1155cc"/>
            <w:u w:val="single"/>
            <w:rtl w:val="1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bidi w:val="1"/>
        <w:ind w:left="1440" w:hanging="360"/>
        <w:rPr>
          <w:rFonts w:ascii="Assistant Medium" w:cs="Assistant Medium" w:eastAsia="Assistant Medium" w:hAnsi="Assistant Medium"/>
          <w:color w:val="434343"/>
          <w:u w:val="none"/>
        </w:rPr>
      </w:pP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השלישי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Credits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  <w:br w:type="textWrapping"/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כולל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את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שמות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השחקנים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/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ות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. </w:t>
      </w:r>
      <w:hyperlink r:id="rId9">
        <w:r w:rsidDel="00000000" w:rsidR="00000000" w:rsidRPr="00000000">
          <w:rPr>
            <w:rFonts w:ascii="Assistant Medium" w:cs="Assistant Medium" w:eastAsia="Assistant Medium" w:hAnsi="Assistant Medium"/>
            <w:color w:val="1155cc"/>
            <w:u w:val="single"/>
            <w:rtl w:val="1"/>
          </w:rPr>
          <w:t xml:space="preserve">לינק</w:t>
        </w:r>
      </w:hyperlink>
      <w:hyperlink r:id="rId10">
        <w:r w:rsidDel="00000000" w:rsidR="00000000" w:rsidRPr="00000000">
          <w:rPr>
            <w:rFonts w:ascii="Assistant Medium" w:cs="Assistant Medium" w:eastAsia="Assistant Medium" w:hAnsi="Assistant Medium"/>
            <w:color w:val="1155cc"/>
            <w:u w:val="single"/>
            <w:rtl w:val="1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bidi w:val="1"/>
        <w:ind w:left="1440" w:hanging="360"/>
        <w:rPr>
          <w:rFonts w:ascii="Assistant Medium" w:cs="Assistant Medium" w:eastAsia="Assistant Medium" w:hAnsi="Assistant Medium"/>
          <w:color w:val="434343"/>
          <w:u w:val="none"/>
        </w:rPr>
      </w:pP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הרביעי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Netflix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titles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  <w:br w:type="textWrapping"/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כולל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מידע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על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שמות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הסרטים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והסדרות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ומאפיינים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כמו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במאי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סיווג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צפייה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(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מתאים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לילדים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וכו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'),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משך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וכו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'. </w:t>
      </w:r>
      <w:hyperlink r:id="rId11">
        <w:r w:rsidDel="00000000" w:rsidR="00000000" w:rsidRPr="00000000">
          <w:rPr>
            <w:rFonts w:ascii="Assistant Medium" w:cs="Assistant Medium" w:eastAsia="Assistant Medium" w:hAnsi="Assistant Medium"/>
            <w:color w:val="1155cc"/>
            <w:u w:val="single"/>
            <w:rtl w:val="1"/>
          </w:rPr>
          <w:t xml:space="preserve">לינק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ind w:left="720" w:firstLine="0"/>
        <w:rPr>
          <w:rFonts w:ascii="Assistant Medium" w:cs="Assistant Medium" w:eastAsia="Assistant Medium" w:hAnsi="Assistant Medium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b w:val="1"/>
          <w:color w:val="434343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טיוב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נתונים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0"/>
        </w:rPr>
        <w:br w:type="textWrapping"/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כיצד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ניתן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לחבר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בין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4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מסדי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הנתונים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?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האם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יש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שדה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משותף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? </w:t>
        <w:br w:type="textWrapping"/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אם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משתמש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במפתח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מסוג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STRING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יש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לקחת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בחשבון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CASE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SENSITIVITY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(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למשל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סרט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שנקרא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במסד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אחד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TAXI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DRIVER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ובמסד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השני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Taxi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Driver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. )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bidi w:val="1"/>
        <w:ind w:left="1440" w:hanging="360"/>
        <w:rPr>
          <w:rFonts w:ascii="Assistant Medium" w:cs="Assistant Medium" w:eastAsia="Assistant Medium" w:hAnsi="Assistant Medium"/>
          <w:color w:val="434343"/>
        </w:rPr>
      </w:pP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שדה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GENRES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כולל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רשימה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של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ז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'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אנרים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צריך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"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לפרק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"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לשדות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נפרדים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כדי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לנתח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השפעה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של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ז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'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אנר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על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הציון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.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bidi w:val="1"/>
        <w:ind w:left="1440" w:hanging="360"/>
        <w:rPr>
          <w:rFonts w:ascii="Assistant Medium" w:cs="Assistant Medium" w:eastAsia="Assistant Medium" w:hAnsi="Assistant Medium"/>
          <w:color w:val="434343"/>
        </w:rPr>
      </w:pP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עבור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חלק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מהרשומות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חסר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חלק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מהמידע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וצריך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להחליט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מה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לעשות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עם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הרשומות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החסרות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לדוגמה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:</w:t>
      </w:r>
    </w:p>
    <w:p w:rsidR="00000000" w:rsidDel="00000000" w:rsidP="00000000" w:rsidRDefault="00000000" w:rsidRPr="00000000" w14:paraId="00000011">
      <w:pPr>
        <w:bidi w:val="1"/>
        <w:ind w:left="0" w:firstLine="0"/>
        <w:rPr>
          <w:rFonts w:ascii="Assistant Medium" w:cs="Assistant Medium" w:eastAsia="Assistant Medium" w:hAnsi="Assistant Medium"/>
          <w:color w:val="434343"/>
        </w:rPr>
      </w:pPr>
      <w:r w:rsidDel="00000000" w:rsidR="00000000" w:rsidRPr="00000000">
        <w:rPr>
          <w:rFonts w:ascii="Assistant Medium" w:cs="Assistant Medium" w:eastAsia="Assistant Medium" w:hAnsi="Assistant Medium"/>
          <w:color w:val="434343"/>
        </w:rPr>
        <w:drawing>
          <wp:inline distB="114300" distT="114300" distL="114300" distR="114300">
            <wp:extent cx="5731200" cy="121920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ind w:left="0" w:firstLine="0"/>
        <w:rPr>
          <w:rFonts w:ascii="Assistant Medium" w:cs="Assistant Medium" w:eastAsia="Assistant Medium" w:hAnsi="Assistant Medium"/>
          <w:color w:val="434343"/>
        </w:rPr>
      </w:pPr>
      <w:r w:rsidDel="00000000" w:rsidR="00000000" w:rsidRPr="00000000">
        <w:rPr>
          <w:rFonts w:ascii="Assistant Medium" w:cs="Assistant Medium" w:eastAsia="Assistant Medium" w:hAnsi="Assistant Medium"/>
          <w:color w:val="434343"/>
        </w:rPr>
        <w:drawing>
          <wp:inline distB="114300" distT="114300" distL="114300" distR="114300">
            <wp:extent cx="5731200" cy="11811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ind w:left="0" w:firstLine="0"/>
        <w:rPr>
          <w:rFonts w:ascii="Assistant Medium" w:cs="Assistant Medium" w:eastAsia="Assistant Medium" w:hAnsi="Assistant Medium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ind w:left="0" w:firstLine="0"/>
        <w:rPr>
          <w:rFonts w:ascii="Assistant" w:cs="Assistant" w:eastAsia="Assistant" w:hAnsi="Assistant"/>
          <w:b w:val="1"/>
          <w:color w:val="434343"/>
          <w:shd w:fill="f4cccc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ab/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שדות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חדשים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shd w:fill="f4cccc" w:val="clear"/>
          <w:rtl w:val="1"/>
        </w:rPr>
        <w:t xml:space="preserve">לפרט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b w:val="1"/>
          <w:color w:val="434343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תרשים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המודל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חיבור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טבלאות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)</w:t>
      </w:r>
    </w:p>
    <w:p w:rsidR="00000000" w:rsidDel="00000000" w:rsidP="00000000" w:rsidRDefault="00000000" w:rsidRPr="00000000" w14:paraId="00000016">
      <w:pPr>
        <w:bidi w:val="1"/>
        <w:rPr>
          <w:rFonts w:ascii="Assistant" w:cs="Assistant" w:eastAsia="Assistant" w:hAnsi="Assistant"/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>
          <w:rFonts w:ascii="Assistant" w:cs="Assistant" w:eastAsia="Assistant" w:hAnsi="Assistant"/>
          <w:b w:val="1"/>
          <w:color w:val="434343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434343"/>
        </w:rPr>
        <mc:AlternateContent>
          <mc:Choice Requires="wpg">
            <w:drawing>
              <wp:inline distB="114300" distT="114300" distL="114300" distR="114300">
                <wp:extent cx="5731200" cy="1532473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8575" y="1479950"/>
                          <a:ext cx="5731200" cy="1532473"/>
                          <a:chOff x="348575" y="1479950"/>
                          <a:chExt cx="8759350" cy="23339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537350" y="2348475"/>
                            <a:ext cx="2408100" cy="776100"/>
                          </a:xfrm>
                          <a:prstGeom prst="round1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Netflix Shows and Movies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3751550" y="2348475"/>
                            <a:ext cx="2408100" cy="776100"/>
                          </a:xfrm>
                          <a:prstGeom prst="round1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Titles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482900" y="2736525"/>
                            <a:ext cx="2688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3064925" y="2602125"/>
                            <a:ext cx="268800" cy="2688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3214100" y="2602125"/>
                            <a:ext cx="268800" cy="2688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2945525" y="2736525"/>
                            <a:ext cx="1194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358100" y="2139500"/>
                            <a:ext cx="5980800" cy="1283700"/>
                          </a:xfrm>
                          <a:prstGeom prst="round1Rect">
                            <a:avLst>
                              <a:gd fmla="val 16667" name="adj"/>
                            </a:avLst>
                          </a:prstGeom>
                          <a:noFill/>
                          <a:ln cap="flat" cmpd="sng" w="19050">
                            <a:solidFill>
                              <a:srgbClr val="0B5394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6338900" y="2043050"/>
                            <a:ext cx="557100" cy="738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6896100" y="1655100"/>
                            <a:ext cx="2202300" cy="776100"/>
                          </a:xfrm>
                          <a:prstGeom prst="round1Rect">
                            <a:avLst>
                              <a:gd fmla="val 16667" name="adj"/>
                            </a:avLst>
                          </a:prstGeom>
                          <a:solidFill>
                            <a:srgbClr val="D9D2E9"/>
                          </a:solidFill>
                          <a:ln cap="flat" cmpd="sng" w="19050">
                            <a:solidFill>
                              <a:srgbClr val="0B5394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Credits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6896100" y="3028275"/>
                            <a:ext cx="2202300" cy="776100"/>
                          </a:xfrm>
                          <a:prstGeom prst="round1Rect">
                            <a:avLst>
                              <a:gd fmla="val 16667" name="adj"/>
                            </a:avLst>
                          </a:prstGeom>
                          <a:solidFill>
                            <a:srgbClr val="D9D2E9"/>
                          </a:solidFill>
                          <a:ln cap="flat" cmpd="sng" w="19050">
                            <a:solidFill>
                              <a:srgbClr val="0B5394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Netflix Titles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338900" y="2781350"/>
                            <a:ext cx="557100" cy="837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656775" y="2203250"/>
                            <a:ext cx="417900" cy="417900"/>
                          </a:xfrm>
                          <a:prstGeom prst="ellipse">
                            <a:avLst/>
                          </a:prstGeom>
                          <a:solidFill>
                            <a:srgbClr val="FFF2C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A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4" name="Shape 14"/>
                        <wps:spPr>
                          <a:xfrm>
                            <a:off x="3864175" y="2203250"/>
                            <a:ext cx="417900" cy="417900"/>
                          </a:xfrm>
                          <a:prstGeom prst="ellipse">
                            <a:avLst/>
                          </a:prstGeom>
                          <a:solidFill>
                            <a:srgbClr val="FFF2C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B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5" name="Shape 15"/>
                        <wps:spPr>
                          <a:xfrm>
                            <a:off x="6991975" y="1479950"/>
                            <a:ext cx="417900" cy="417900"/>
                          </a:xfrm>
                          <a:prstGeom prst="ellipse">
                            <a:avLst/>
                          </a:prstGeom>
                          <a:solidFill>
                            <a:srgbClr val="FFF2C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6" name="Shape 16"/>
                        <wps:spPr>
                          <a:xfrm>
                            <a:off x="6991975" y="2870925"/>
                            <a:ext cx="417900" cy="417900"/>
                          </a:xfrm>
                          <a:prstGeom prst="ellipse">
                            <a:avLst/>
                          </a:prstGeom>
                          <a:solidFill>
                            <a:srgbClr val="FFF2C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31200" cy="1532473"/>
                <wp:effectExtent b="0" l="0" r="0" t="0"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53247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>
          <w:rFonts w:ascii="Assistant" w:cs="Assistant" w:eastAsia="Assistant" w:hAnsi="Assistant"/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>
          <w:rFonts w:ascii="Assistant Medium" w:cs="Assistant Medium" w:eastAsia="Assistant Medium" w:hAnsi="Assistant Medium"/>
          <w:color w:val="434343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ab/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חיבורים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: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ab/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A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 +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B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 +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C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מתחברים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על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בסיס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שדה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משותף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ID</w:t>
      </w:r>
    </w:p>
    <w:p w:rsidR="00000000" w:rsidDel="00000000" w:rsidP="00000000" w:rsidRDefault="00000000" w:rsidRPr="00000000" w14:paraId="0000001A">
      <w:pPr>
        <w:bidi w:val="1"/>
        <w:ind w:firstLine="720"/>
        <w:rPr>
          <w:rFonts w:ascii="Assistant Medium" w:cs="Assistant Medium" w:eastAsia="Assistant Medium" w:hAnsi="Assistant Medium"/>
          <w:color w:val="434343"/>
        </w:rPr>
      </w:pP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D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מתחבר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-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A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על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בסיס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שדה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TITLE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(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יש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לבצע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UPPER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CASE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כדי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שהחיבור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יעבוד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תקין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)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ובנוסף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עם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  <w:br w:type="textWrapping"/>
        <w:tab/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שדה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TYPE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(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סרט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או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סדרת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טלוויזיה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) .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יש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לשים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לב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ששדה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TYPE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בבסיס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נתונים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D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מכיל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TV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SHOW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לעומת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  <w:br w:type="textWrapping"/>
        <w:tab/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אותו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שדה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בבסיס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נתונים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A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שבו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הערך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הוא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SHOW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(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בלי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TV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)</w:t>
      </w:r>
    </w:p>
    <w:p w:rsidR="00000000" w:rsidDel="00000000" w:rsidP="00000000" w:rsidRDefault="00000000" w:rsidRPr="00000000" w14:paraId="0000001B">
      <w:pPr>
        <w:bidi w:val="1"/>
        <w:rPr>
          <w:rFonts w:ascii="Assistant" w:cs="Assistant" w:eastAsia="Assistant" w:hAnsi="Assistant"/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b w:val="1"/>
          <w:color w:val="434343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שאלת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מחקר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ind w:left="0" w:firstLine="720"/>
        <w:rPr>
          <w:rFonts w:ascii="Assistant Medium" w:cs="Assistant Medium" w:eastAsia="Assistant Medium" w:hAnsi="Assistant Medium"/>
          <w:color w:val="434343"/>
        </w:rPr>
      </w:pP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בהתבסס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על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הדירוג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של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IMDB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וכמות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המדרגים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bidi w:val="1"/>
        <w:ind w:left="1440" w:hanging="360"/>
        <w:rPr>
          <w:rFonts w:ascii="Assistant Medium" w:cs="Assistant Medium" w:eastAsia="Assistant Medium" w:hAnsi="Assistant Medium"/>
          <w:color w:val="434343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באיזה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ז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'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אנר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/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שילוב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של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ז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'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אנרים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כדאי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להתמקד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?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bidi w:val="1"/>
        <w:ind w:left="1440" w:hanging="360"/>
        <w:rPr>
          <w:rFonts w:ascii="Assistant Medium" w:cs="Assistant Medium" w:eastAsia="Assistant Medium" w:hAnsi="Assistant Medium"/>
          <w:color w:val="434343"/>
          <w:u w:val="none"/>
        </w:rPr>
      </w:pP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האם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כדאי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להפיק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סרט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או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סדרה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?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bidi w:val="1"/>
        <w:ind w:left="1440" w:hanging="360"/>
        <w:rPr>
          <w:rFonts w:ascii="Assistant Medium" w:cs="Assistant Medium" w:eastAsia="Assistant Medium" w:hAnsi="Assistant Medium"/>
          <w:color w:val="434343"/>
          <w:u w:val="none"/>
        </w:rPr>
      </w:pP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עם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אילו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עם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במאים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ושחקנים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כדאי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לעבוד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?</w:t>
      </w:r>
    </w:p>
    <w:p w:rsidR="00000000" w:rsidDel="00000000" w:rsidP="00000000" w:rsidRDefault="00000000" w:rsidRPr="00000000" w14:paraId="00000021">
      <w:pPr>
        <w:bidi w:val="1"/>
        <w:ind w:left="720" w:firstLine="0"/>
        <w:rPr>
          <w:rFonts w:ascii="Assistant" w:cs="Assistant" w:eastAsia="Assistant" w:hAnsi="Assistant"/>
          <w:b w:val="1"/>
          <w:color w:val="434343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b w:val="1"/>
          <w:color w:val="434343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ניתוח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הממצאים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לפחות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 10 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ממצאים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)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0"/>
        </w:rPr>
        <w:br w:type="textWrapping"/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דוגמה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לגרף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שמציג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את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10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שילובי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הז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'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אנרים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שקיבלו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את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הציונים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הגבוהים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ביותר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בדירוג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 xml:space="preserve">IMDB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.</w:t>
        <w:br w:type="textWrapping"/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ניתן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לראות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שסרט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/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סדרה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המשלבים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מד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"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עם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אנימציה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פעולה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ופנטזיה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ואשר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מתאימים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לכל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המשפחה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מקבלים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ציון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ממוצע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של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9.3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המתבסס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על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297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אלף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נתוני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הצבעות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. </w:t>
        <w:br w:type="textWrapping"/>
      </w:r>
      <w:r w:rsidDel="00000000" w:rsidR="00000000" w:rsidRPr="00000000">
        <w:rPr>
          <w:rFonts w:ascii="Assistant Medium" w:cs="Assistant Medium" w:eastAsia="Assistant Medium" w:hAnsi="Assistant Medium"/>
          <w:color w:val="434343"/>
        </w:rPr>
        <w:drawing>
          <wp:inline distB="114300" distT="114300" distL="114300" distR="114300">
            <wp:extent cx="5731200" cy="32766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7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ind w:left="720" w:firstLine="0"/>
        <w:rPr>
          <w:rFonts w:ascii="Assistant Medium" w:cs="Assistant Medium" w:eastAsia="Assistant Medium" w:hAnsi="Assistant Medium"/>
          <w:color w:val="434343"/>
        </w:rPr>
      </w:pP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דוגמה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לגרף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שמציג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את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הבמאים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/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ות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אשר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ביימו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לפחות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סרט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אחד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וגם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סדרה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אחת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עם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הציונים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שלהם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, </w:t>
        <w:br w:type="textWrapping"/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מגבוה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לנמוך</w:t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1"/>
        </w:rPr>
        <w:t xml:space="preserve">:</w:t>
        <w:br w:type="textWrapping"/>
      </w:r>
      <w:r w:rsidDel="00000000" w:rsidR="00000000" w:rsidRPr="00000000">
        <w:rPr>
          <w:rFonts w:ascii="Assistant Medium" w:cs="Assistant Medium" w:eastAsia="Assistant Medium" w:hAnsi="Assistant Medium"/>
          <w:color w:val="434343"/>
        </w:rPr>
        <w:drawing>
          <wp:inline distB="114300" distT="114300" distL="114300" distR="114300">
            <wp:extent cx="5193038" cy="3713156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93038" cy="37131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ssistant Medium" w:cs="Assistant Medium" w:eastAsia="Assistant Medium" w:hAnsi="Assistant Medium"/>
          <w:color w:val="434343"/>
          <w:rtl w:val="0"/>
        </w:rPr>
        <w:tab/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b w:val="1"/>
          <w:color w:val="434343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מסקנות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0"/>
        </w:rPr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b w:val="1"/>
          <w:color w:val="434343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המלצה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ללקוח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0"/>
        </w:rPr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b w:val="1"/>
          <w:color w:val="434343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ביבליוגרפיה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b w:val="1"/>
          <w:color w:val="434343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כלים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שנעשה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שימוש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אקסל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 + </w:t>
      </w:r>
      <w:r w:rsidDel="00000000" w:rsidR="00000000" w:rsidRPr="00000000">
        <w:rPr>
          <w:rFonts w:ascii="Assistant" w:cs="Assistant" w:eastAsia="Assistant" w:hAnsi="Assistant"/>
          <w:b w:val="1"/>
          <w:color w:val="434343"/>
          <w:rtl w:val="1"/>
        </w:rPr>
        <w:t xml:space="preserve">טאבלו</w:t>
      </w:r>
    </w:p>
    <w:p w:rsidR="00000000" w:rsidDel="00000000" w:rsidP="00000000" w:rsidRDefault="00000000" w:rsidRPr="00000000" w14:paraId="00000028">
      <w:pPr>
        <w:bidi w:val="1"/>
        <w:ind w:left="0" w:firstLine="0"/>
        <w:rPr>
          <w:rFonts w:ascii="Assistant Medium" w:cs="Assistant Medium" w:eastAsia="Assistant Medium" w:hAnsi="Assistant Medium"/>
          <w:color w:val="434343"/>
        </w:rPr>
      </w:pPr>
      <w:r w:rsidDel="00000000" w:rsidR="00000000" w:rsidRPr="00000000">
        <w:rPr>
          <w:rtl w:val="0"/>
        </w:rPr>
      </w:r>
    </w:p>
    <w:sectPr>
      <w:headerReference r:id="rId17" w:type="default"/>
      <w:footerReference r:id="rId1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ssistant Medium">
    <w:embedRegular w:fontKey="{00000000-0000-0000-0000-000000000000}" r:id="rId1" w:subsetted="0"/>
    <w:embedBold w:fontKey="{00000000-0000-0000-0000-000000000000}" r:id="rId2" w:subsetted="0"/>
  </w:font>
  <w:font w:name="Assistant">
    <w:embedRegular w:fontKey="{00000000-0000-0000-0000-000000000000}" r:id="rId3" w:subsetted="0"/>
    <w:embedBold w:fontKey="{00000000-0000-0000-0000-000000000000}" r:id="rId4" w:subsetted="0"/>
  </w:font>
  <w:font w:name="Assistant ExtraBold">
    <w:embedBold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>
        <w:rFonts w:ascii="Assistant Medium" w:cs="Assistant Medium" w:eastAsia="Assistant Medium" w:hAnsi="Assistant Medium"/>
        <w:sz w:val="18"/>
        <w:szCs w:val="18"/>
      </w:rPr>
    </w:pPr>
    <w:r w:rsidDel="00000000" w:rsidR="00000000" w:rsidRPr="00000000">
      <w:rPr>
        <w:rFonts w:ascii="Assistant Medium" w:cs="Assistant Medium" w:eastAsia="Assistant Medium" w:hAnsi="Assistant Medium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ssistant Medium" w:cs="Assistant Medium" w:eastAsia="Assistant Medium" w:hAnsi="Assistant Medium"/>
        <w:sz w:val="20"/>
        <w:szCs w:val="20"/>
        <w:rtl w:val="0"/>
      </w:rPr>
      <w:t xml:space="preserve"> </w:t>
    </w:r>
    <w:r w:rsidDel="00000000" w:rsidR="00000000" w:rsidRPr="00000000">
      <w:rPr>
        <w:rFonts w:ascii="Assistant Medium" w:cs="Assistant Medium" w:eastAsia="Assistant Medium" w:hAnsi="Assistant Medium"/>
        <w:sz w:val="18"/>
        <w:szCs w:val="18"/>
        <w:rtl w:val="0"/>
      </w:rPr>
      <w:t xml:space="preserve">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>
        <w:rFonts w:ascii="Assistant Medium" w:cs="Assistant Medium" w:eastAsia="Assistant Medium" w:hAnsi="Assistant Medium"/>
        <w:sz w:val="20"/>
        <w:szCs w:val="20"/>
      </w:rPr>
    </w:pPr>
    <w:r w:rsidDel="00000000" w:rsidR="00000000" w:rsidRPr="00000000">
      <w:rPr>
        <w:rFonts w:ascii="Assistant Medium" w:cs="Assistant Medium" w:eastAsia="Assistant Medium" w:hAnsi="Assistant Medium"/>
        <w:sz w:val="20"/>
        <w:szCs w:val="20"/>
        <w:rtl w:val="0"/>
      </w:rPr>
      <w:t xml:space="preserve">23 Dec 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rPr>
        <w:rFonts w:ascii="Assistant Medium" w:cs="Assistant Medium" w:eastAsia="Assistant Medium" w:hAnsi="Assistant Medium"/>
        <w:sz w:val="20"/>
        <w:szCs w:val="20"/>
      </w:rPr>
    </w:pPr>
    <w:hyperlink r:id="rId1">
      <w:r w:rsidDel="00000000" w:rsidR="00000000" w:rsidRPr="00000000">
        <w:rPr>
          <w:rFonts w:ascii="Assistant Medium" w:cs="Assistant Medium" w:eastAsia="Assistant Medium" w:hAnsi="Assistant Medium"/>
          <w:color w:val="0000ee"/>
          <w:sz w:val="20"/>
          <w:szCs w:val="20"/>
          <w:u w:val="single"/>
          <w:rtl w:val="0"/>
        </w:rPr>
        <w:t xml:space="preserve">Lior Larea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kaggle.com/datasets/shivamb/netflix-shows" TargetMode="External"/><Relationship Id="rId10" Type="http://schemas.openxmlformats.org/officeDocument/2006/relationships/hyperlink" Target="https://www.kaggle.com/datasets/victorsoeiro/netflix-tv-shows-and-movies" TargetMode="External"/><Relationship Id="rId13" Type="http://schemas.openxmlformats.org/officeDocument/2006/relationships/image" Target="media/image4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kaggle.com/datasets/victorsoeiro/netflix-tv-shows-and-movies" TargetMode="External"/><Relationship Id="rId15" Type="http://schemas.openxmlformats.org/officeDocument/2006/relationships/image" Target="media/image3.png"/><Relationship Id="rId14" Type="http://schemas.openxmlformats.org/officeDocument/2006/relationships/image" Target="media/image5.png"/><Relationship Id="rId17" Type="http://schemas.openxmlformats.org/officeDocument/2006/relationships/header" Target="header1.xml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www.kaggle.com/datasets/thedevastator/netflix-imdb-scores" TargetMode="External"/><Relationship Id="rId18" Type="http://schemas.openxmlformats.org/officeDocument/2006/relationships/footer" Target="footer1.xml"/><Relationship Id="rId7" Type="http://schemas.openxmlformats.org/officeDocument/2006/relationships/hyperlink" Target="https://www.kaggle.com/datasets/victorsoeiro/netflix-tv-shows-and-movies" TargetMode="External"/><Relationship Id="rId8" Type="http://schemas.openxmlformats.org/officeDocument/2006/relationships/hyperlink" Target="https://www.kaggle.com/datasets/victorsoeiro/netflix-tv-shows-and-movi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Medium-regular.ttf"/><Relationship Id="rId2" Type="http://schemas.openxmlformats.org/officeDocument/2006/relationships/font" Target="fonts/AssistantMedium-bold.ttf"/><Relationship Id="rId3" Type="http://schemas.openxmlformats.org/officeDocument/2006/relationships/font" Target="fonts/Assistant-regular.ttf"/><Relationship Id="rId4" Type="http://schemas.openxmlformats.org/officeDocument/2006/relationships/font" Target="fonts/Assistant-bold.ttf"/><Relationship Id="rId5" Type="http://schemas.openxmlformats.org/officeDocument/2006/relationships/font" Target="fonts/AssistantExtraBol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liorlare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