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FD675" w14:textId="5E616BA2" w:rsidR="00893519" w:rsidRDefault="00893519" w:rsidP="00893519">
      <w:pPr>
        <w:pStyle w:val="1"/>
        <w:rPr>
          <w:rtl/>
        </w:rPr>
      </w:pPr>
      <w:r w:rsidRPr="00D15BC1">
        <w:rPr>
          <w:rtl/>
        </w:rPr>
        <w:t>שמואל ב פרק כד</w:t>
      </w:r>
    </w:p>
    <w:p w14:paraId="7FB28100" w14:textId="77777777" w:rsidR="00893519" w:rsidRDefault="00893519" w:rsidP="00893519">
      <w:pPr>
        <w:pStyle w:val="af8"/>
        <w:rPr>
          <w:rtl/>
        </w:rPr>
      </w:pPr>
      <w:r w:rsidRPr="00D15BC1">
        <w:rPr>
          <w:rtl/>
        </w:rPr>
        <w:t xml:space="preserve">בפרק כד, המסיים את ספר שמואל ב, אנו שומעים על חרון אף ה' בישראל המביא את דוד למנות את ישראל ומתוך כך </w:t>
      </w:r>
      <w:proofErr w:type="spellStart"/>
      <w:r w:rsidRPr="00D15BC1">
        <w:rPr>
          <w:rtl/>
        </w:rPr>
        <w:t>להענש</w:t>
      </w:r>
      <w:proofErr w:type="spellEnd"/>
      <w:r w:rsidRPr="00D15BC1">
        <w:rPr>
          <w:rtl/>
        </w:rPr>
        <w:t xml:space="preserve">. דוד נדרש לבחור את עונשו, והוא בוחר במגפה. המגפה נעצרת על פי נבואת גד הנביא בגורן ארונה המהווה יסוד עתידי לבניין המקדש בירושלים. </w:t>
      </w:r>
    </w:p>
    <w:p w14:paraId="19231DCC" w14:textId="7E0BE72A" w:rsidR="00893519" w:rsidRDefault="00893519" w:rsidP="00893519">
      <w:pPr>
        <w:pStyle w:val="af8"/>
        <w:rPr>
          <w:rtl/>
        </w:rPr>
      </w:pPr>
      <w:r w:rsidRPr="00D15BC1">
        <w:rPr>
          <w:rtl/>
        </w:rPr>
        <w:t>לשיעור זה יוקדשו שני שיעורים.</w:t>
      </w:r>
    </w:p>
    <w:p w14:paraId="29B0345D" w14:textId="67D5A23C" w:rsidR="00893519" w:rsidRDefault="00893519" w:rsidP="00893519">
      <w:pPr>
        <w:rPr>
          <w:rtl/>
        </w:rPr>
      </w:pPr>
    </w:p>
    <w:p w14:paraId="553D9BC8" w14:textId="65CD11CC" w:rsidR="00893519" w:rsidRPr="00893519" w:rsidRDefault="00893519" w:rsidP="00893519">
      <w:pPr>
        <w:pStyle w:val="TOC2"/>
        <w:tabs>
          <w:tab w:val="right" w:leader="dot" w:pos="8296"/>
        </w:tabs>
        <w:spacing w:line="480" w:lineRule="auto"/>
        <w:rPr>
          <w:rFonts w:asciiTheme="minorHAnsi" w:eastAsiaTheme="minorEastAsia" w:hAnsiTheme="minorHAnsi" w:cstheme="minorBidi"/>
          <w:b/>
          <w:bCs/>
          <w:noProof/>
          <w:sz w:val="30"/>
          <w:szCs w:val="30"/>
          <w:rtl/>
        </w:rPr>
      </w:pPr>
      <w:r w:rsidRPr="00893519">
        <w:rPr>
          <w:b/>
          <w:bCs/>
          <w:sz w:val="32"/>
          <w:szCs w:val="32"/>
          <w:rtl/>
        </w:rPr>
        <w:fldChar w:fldCharType="begin"/>
      </w:r>
      <w:r w:rsidRPr="00893519">
        <w:rPr>
          <w:b/>
          <w:bCs/>
          <w:sz w:val="32"/>
          <w:szCs w:val="32"/>
          <w:rtl/>
        </w:rPr>
        <w:instrText xml:space="preserve"> </w:instrText>
      </w:r>
      <w:r w:rsidRPr="00893519">
        <w:rPr>
          <w:b/>
          <w:bCs/>
          <w:sz w:val="32"/>
          <w:szCs w:val="32"/>
        </w:rPr>
        <w:instrText>TOC</w:instrText>
      </w:r>
      <w:r w:rsidRPr="00893519">
        <w:rPr>
          <w:b/>
          <w:bCs/>
          <w:sz w:val="32"/>
          <w:szCs w:val="32"/>
          <w:rtl/>
        </w:rPr>
        <w:instrText xml:space="preserve"> \</w:instrText>
      </w:r>
      <w:r w:rsidRPr="00893519">
        <w:rPr>
          <w:b/>
          <w:bCs/>
          <w:sz w:val="32"/>
          <w:szCs w:val="32"/>
        </w:rPr>
        <w:instrText>o "2-2" \h \z \u \t</w:instrText>
      </w:r>
      <w:r w:rsidRPr="00893519">
        <w:rPr>
          <w:b/>
          <w:bCs/>
          <w:sz w:val="32"/>
          <w:szCs w:val="32"/>
          <w:rtl/>
        </w:rPr>
        <w:instrText xml:space="preserve"> "שם היחידה,1" </w:instrText>
      </w:r>
      <w:r w:rsidRPr="00893519">
        <w:rPr>
          <w:b/>
          <w:bCs/>
          <w:sz w:val="32"/>
          <w:szCs w:val="32"/>
          <w:rtl/>
        </w:rPr>
        <w:fldChar w:fldCharType="separate"/>
      </w:r>
      <w:hyperlink w:anchor="_Toc77757585" w:history="1">
        <w:r w:rsidRPr="00893519">
          <w:rPr>
            <w:rStyle w:val="Hyperlink"/>
            <w:b/>
            <w:bCs/>
            <w:noProof/>
            <w:sz w:val="32"/>
            <w:szCs w:val="32"/>
            <w:rtl/>
          </w:rPr>
          <w:t>מבנה הפרק - למורה-</w:t>
        </w:r>
        <w:r w:rsidRPr="00893519">
          <w:rPr>
            <w:b/>
            <w:bCs/>
            <w:noProof/>
            <w:webHidden/>
            <w:sz w:val="32"/>
            <w:szCs w:val="32"/>
            <w:rtl/>
          </w:rPr>
          <w:tab/>
        </w:r>
        <w:r w:rsidRPr="00893519">
          <w:rPr>
            <w:rStyle w:val="Hyperlink"/>
            <w:b/>
            <w:bCs/>
            <w:noProof/>
            <w:sz w:val="32"/>
            <w:szCs w:val="32"/>
            <w:rtl/>
          </w:rPr>
          <w:fldChar w:fldCharType="begin"/>
        </w:r>
        <w:r w:rsidRPr="00893519">
          <w:rPr>
            <w:b/>
            <w:bCs/>
            <w:noProof/>
            <w:webHidden/>
            <w:sz w:val="32"/>
            <w:szCs w:val="32"/>
            <w:rtl/>
          </w:rPr>
          <w:instrText xml:space="preserve"> </w:instrText>
        </w:r>
        <w:r w:rsidRPr="00893519">
          <w:rPr>
            <w:b/>
            <w:bCs/>
            <w:noProof/>
            <w:webHidden/>
            <w:sz w:val="32"/>
            <w:szCs w:val="32"/>
          </w:rPr>
          <w:instrText>PAGEREF</w:instrText>
        </w:r>
        <w:r w:rsidRPr="00893519">
          <w:rPr>
            <w:b/>
            <w:bCs/>
            <w:noProof/>
            <w:webHidden/>
            <w:sz w:val="32"/>
            <w:szCs w:val="32"/>
            <w:rtl/>
          </w:rPr>
          <w:instrText xml:space="preserve"> _</w:instrText>
        </w:r>
        <w:r w:rsidRPr="00893519">
          <w:rPr>
            <w:b/>
            <w:bCs/>
            <w:noProof/>
            <w:webHidden/>
            <w:sz w:val="32"/>
            <w:szCs w:val="32"/>
          </w:rPr>
          <w:instrText>Toc77757585 \h</w:instrText>
        </w:r>
        <w:r w:rsidRPr="00893519">
          <w:rPr>
            <w:b/>
            <w:bCs/>
            <w:noProof/>
            <w:webHidden/>
            <w:sz w:val="32"/>
            <w:szCs w:val="32"/>
            <w:rtl/>
          </w:rPr>
          <w:instrText xml:space="preserve"> </w:instrText>
        </w:r>
        <w:r w:rsidRPr="00893519">
          <w:rPr>
            <w:rStyle w:val="Hyperlink"/>
            <w:b/>
            <w:bCs/>
            <w:noProof/>
            <w:sz w:val="32"/>
            <w:szCs w:val="32"/>
            <w:rtl/>
          </w:rPr>
        </w:r>
        <w:r w:rsidRPr="00893519">
          <w:rPr>
            <w:rStyle w:val="Hyperlink"/>
            <w:b/>
            <w:bCs/>
            <w:noProof/>
            <w:sz w:val="32"/>
            <w:szCs w:val="32"/>
            <w:rtl/>
          </w:rPr>
          <w:fldChar w:fldCharType="separate"/>
        </w:r>
        <w:r w:rsidR="007A6676">
          <w:rPr>
            <w:b/>
            <w:bCs/>
            <w:noProof/>
            <w:webHidden/>
            <w:sz w:val="32"/>
            <w:szCs w:val="32"/>
            <w:rtl/>
          </w:rPr>
          <w:t>2</w:t>
        </w:r>
        <w:r w:rsidRPr="00893519">
          <w:rPr>
            <w:rStyle w:val="Hyperlink"/>
            <w:b/>
            <w:bCs/>
            <w:noProof/>
            <w:sz w:val="32"/>
            <w:szCs w:val="32"/>
            <w:rtl/>
          </w:rPr>
          <w:fldChar w:fldCharType="end"/>
        </w:r>
      </w:hyperlink>
    </w:p>
    <w:p w14:paraId="378E343A" w14:textId="74D58892" w:rsidR="00893519" w:rsidRPr="00893519" w:rsidRDefault="00893519" w:rsidP="00893519">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7757586" w:history="1">
        <w:r w:rsidRPr="00893519">
          <w:rPr>
            <w:rStyle w:val="Hyperlink"/>
            <w:b/>
            <w:bCs/>
            <w:noProof/>
            <w:sz w:val="32"/>
            <w:szCs w:val="32"/>
            <w:rtl/>
          </w:rPr>
          <w:t>פסוקים א-ט - מפקד העם</w:t>
        </w:r>
        <w:r w:rsidRPr="00893519">
          <w:rPr>
            <w:b/>
            <w:bCs/>
            <w:noProof/>
            <w:webHidden/>
            <w:sz w:val="32"/>
            <w:szCs w:val="32"/>
            <w:rtl/>
          </w:rPr>
          <w:tab/>
        </w:r>
        <w:r w:rsidRPr="00893519">
          <w:rPr>
            <w:rStyle w:val="Hyperlink"/>
            <w:b/>
            <w:bCs/>
            <w:noProof/>
            <w:sz w:val="32"/>
            <w:szCs w:val="32"/>
            <w:rtl/>
          </w:rPr>
          <w:fldChar w:fldCharType="begin"/>
        </w:r>
        <w:r w:rsidRPr="00893519">
          <w:rPr>
            <w:b/>
            <w:bCs/>
            <w:noProof/>
            <w:webHidden/>
            <w:sz w:val="32"/>
            <w:szCs w:val="32"/>
            <w:rtl/>
          </w:rPr>
          <w:instrText xml:space="preserve"> </w:instrText>
        </w:r>
        <w:r w:rsidRPr="00893519">
          <w:rPr>
            <w:b/>
            <w:bCs/>
            <w:noProof/>
            <w:webHidden/>
            <w:sz w:val="32"/>
            <w:szCs w:val="32"/>
          </w:rPr>
          <w:instrText>PAGEREF</w:instrText>
        </w:r>
        <w:r w:rsidRPr="00893519">
          <w:rPr>
            <w:b/>
            <w:bCs/>
            <w:noProof/>
            <w:webHidden/>
            <w:sz w:val="32"/>
            <w:szCs w:val="32"/>
            <w:rtl/>
          </w:rPr>
          <w:instrText xml:space="preserve"> _</w:instrText>
        </w:r>
        <w:r w:rsidRPr="00893519">
          <w:rPr>
            <w:b/>
            <w:bCs/>
            <w:noProof/>
            <w:webHidden/>
            <w:sz w:val="32"/>
            <w:szCs w:val="32"/>
          </w:rPr>
          <w:instrText>Toc77757586 \h</w:instrText>
        </w:r>
        <w:r w:rsidRPr="00893519">
          <w:rPr>
            <w:b/>
            <w:bCs/>
            <w:noProof/>
            <w:webHidden/>
            <w:sz w:val="32"/>
            <w:szCs w:val="32"/>
            <w:rtl/>
          </w:rPr>
          <w:instrText xml:space="preserve"> </w:instrText>
        </w:r>
        <w:r w:rsidRPr="00893519">
          <w:rPr>
            <w:rStyle w:val="Hyperlink"/>
            <w:b/>
            <w:bCs/>
            <w:noProof/>
            <w:sz w:val="32"/>
            <w:szCs w:val="32"/>
            <w:rtl/>
          </w:rPr>
        </w:r>
        <w:r w:rsidRPr="00893519">
          <w:rPr>
            <w:rStyle w:val="Hyperlink"/>
            <w:b/>
            <w:bCs/>
            <w:noProof/>
            <w:sz w:val="32"/>
            <w:szCs w:val="32"/>
            <w:rtl/>
          </w:rPr>
          <w:fldChar w:fldCharType="separate"/>
        </w:r>
        <w:r w:rsidR="007A6676">
          <w:rPr>
            <w:b/>
            <w:bCs/>
            <w:noProof/>
            <w:webHidden/>
            <w:sz w:val="32"/>
            <w:szCs w:val="32"/>
            <w:rtl/>
          </w:rPr>
          <w:t>3</w:t>
        </w:r>
        <w:r w:rsidRPr="00893519">
          <w:rPr>
            <w:rStyle w:val="Hyperlink"/>
            <w:b/>
            <w:bCs/>
            <w:noProof/>
            <w:sz w:val="32"/>
            <w:szCs w:val="32"/>
            <w:rtl/>
          </w:rPr>
          <w:fldChar w:fldCharType="end"/>
        </w:r>
      </w:hyperlink>
    </w:p>
    <w:p w14:paraId="6576767A" w14:textId="7DF278C9" w:rsidR="00893519" w:rsidRPr="00893519" w:rsidRDefault="00893519" w:rsidP="00893519">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7757587" w:history="1">
        <w:r w:rsidRPr="00893519">
          <w:rPr>
            <w:rStyle w:val="Hyperlink"/>
            <w:b/>
            <w:bCs/>
            <w:noProof/>
            <w:sz w:val="32"/>
            <w:szCs w:val="32"/>
            <w:rtl/>
          </w:rPr>
          <w:t>פסוקים י-יז - העונש</w:t>
        </w:r>
        <w:r w:rsidRPr="00893519">
          <w:rPr>
            <w:b/>
            <w:bCs/>
            <w:noProof/>
            <w:webHidden/>
            <w:sz w:val="32"/>
            <w:szCs w:val="32"/>
            <w:rtl/>
          </w:rPr>
          <w:tab/>
        </w:r>
        <w:r w:rsidRPr="00893519">
          <w:rPr>
            <w:rStyle w:val="Hyperlink"/>
            <w:b/>
            <w:bCs/>
            <w:noProof/>
            <w:sz w:val="32"/>
            <w:szCs w:val="32"/>
            <w:rtl/>
          </w:rPr>
          <w:fldChar w:fldCharType="begin"/>
        </w:r>
        <w:r w:rsidRPr="00893519">
          <w:rPr>
            <w:b/>
            <w:bCs/>
            <w:noProof/>
            <w:webHidden/>
            <w:sz w:val="32"/>
            <w:szCs w:val="32"/>
            <w:rtl/>
          </w:rPr>
          <w:instrText xml:space="preserve"> </w:instrText>
        </w:r>
        <w:r w:rsidRPr="00893519">
          <w:rPr>
            <w:b/>
            <w:bCs/>
            <w:noProof/>
            <w:webHidden/>
            <w:sz w:val="32"/>
            <w:szCs w:val="32"/>
          </w:rPr>
          <w:instrText>PAGEREF</w:instrText>
        </w:r>
        <w:r w:rsidRPr="00893519">
          <w:rPr>
            <w:b/>
            <w:bCs/>
            <w:noProof/>
            <w:webHidden/>
            <w:sz w:val="32"/>
            <w:szCs w:val="32"/>
            <w:rtl/>
          </w:rPr>
          <w:instrText xml:space="preserve"> _</w:instrText>
        </w:r>
        <w:r w:rsidRPr="00893519">
          <w:rPr>
            <w:b/>
            <w:bCs/>
            <w:noProof/>
            <w:webHidden/>
            <w:sz w:val="32"/>
            <w:szCs w:val="32"/>
          </w:rPr>
          <w:instrText>Toc77757587 \h</w:instrText>
        </w:r>
        <w:r w:rsidRPr="00893519">
          <w:rPr>
            <w:b/>
            <w:bCs/>
            <w:noProof/>
            <w:webHidden/>
            <w:sz w:val="32"/>
            <w:szCs w:val="32"/>
            <w:rtl/>
          </w:rPr>
          <w:instrText xml:space="preserve"> </w:instrText>
        </w:r>
        <w:r w:rsidRPr="00893519">
          <w:rPr>
            <w:rStyle w:val="Hyperlink"/>
            <w:b/>
            <w:bCs/>
            <w:noProof/>
            <w:sz w:val="32"/>
            <w:szCs w:val="32"/>
            <w:rtl/>
          </w:rPr>
        </w:r>
        <w:r w:rsidRPr="00893519">
          <w:rPr>
            <w:rStyle w:val="Hyperlink"/>
            <w:b/>
            <w:bCs/>
            <w:noProof/>
            <w:sz w:val="32"/>
            <w:szCs w:val="32"/>
            <w:rtl/>
          </w:rPr>
          <w:fldChar w:fldCharType="separate"/>
        </w:r>
        <w:r w:rsidR="007A6676">
          <w:rPr>
            <w:b/>
            <w:bCs/>
            <w:noProof/>
            <w:webHidden/>
            <w:sz w:val="32"/>
            <w:szCs w:val="32"/>
            <w:rtl/>
          </w:rPr>
          <w:t>8</w:t>
        </w:r>
        <w:r w:rsidRPr="00893519">
          <w:rPr>
            <w:rStyle w:val="Hyperlink"/>
            <w:b/>
            <w:bCs/>
            <w:noProof/>
            <w:sz w:val="32"/>
            <w:szCs w:val="32"/>
            <w:rtl/>
          </w:rPr>
          <w:fldChar w:fldCharType="end"/>
        </w:r>
      </w:hyperlink>
    </w:p>
    <w:p w14:paraId="0CAC0542" w14:textId="4E5A7724" w:rsidR="00893519" w:rsidRPr="00893519" w:rsidRDefault="00893519" w:rsidP="00893519">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7757588" w:history="1">
        <w:r w:rsidRPr="00893519">
          <w:rPr>
            <w:rStyle w:val="Hyperlink"/>
            <w:b/>
            <w:bCs/>
            <w:noProof/>
            <w:sz w:val="32"/>
            <w:szCs w:val="32"/>
            <w:rtl/>
          </w:rPr>
          <w:t>פסוקים יח-כה - דוד בונה מזבח לה' בגורן ארונה</w:t>
        </w:r>
        <w:r w:rsidRPr="00893519">
          <w:rPr>
            <w:b/>
            <w:bCs/>
            <w:noProof/>
            <w:webHidden/>
            <w:sz w:val="32"/>
            <w:szCs w:val="32"/>
            <w:rtl/>
          </w:rPr>
          <w:tab/>
        </w:r>
        <w:r w:rsidRPr="00893519">
          <w:rPr>
            <w:rStyle w:val="Hyperlink"/>
            <w:b/>
            <w:bCs/>
            <w:noProof/>
            <w:sz w:val="32"/>
            <w:szCs w:val="32"/>
            <w:rtl/>
          </w:rPr>
          <w:fldChar w:fldCharType="begin"/>
        </w:r>
        <w:r w:rsidRPr="00893519">
          <w:rPr>
            <w:b/>
            <w:bCs/>
            <w:noProof/>
            <w:webHidden/>
            <w:sz w:val="32"/>
            <w:szCs w:val="32"/>
            <w:rtl/>
          </w:rPr>
          <w:instrText xml:space="preserve"> </w:instrText>
        </w:r>
        <w:r w:rsidRPr="00893519">
          <w:rPr>
            <w:b/>
            <w:bCs/>
            <w:noProof/>
            <w:webHidden/>
            <w:sz w:val="32"/>
            <w:szCs w:val="32"/>
          </w:rPr>
          <w:instrText>PAGEREF</w:instrText>
        </w:r>
        <w:r w:rsidRPr="00893519">
          <w:rPr>
            <w:b/>
            <w:bCs/>
            <w:noProof/>
            <w:webHidden/>
            <w:sz w:val="32"/>
            <w:szCs w:val="32"/>
            <w:rtl/>
          </w:rPr>
          <w:instrText xml:space="preserve"> _</w:instrText>
        </w:r>
        <w:r w:rsidRPr="00893519">
          <w:rPr>
            <w:b/>
            <w:bCs/>
            <w:noProof/>
            <w:webHidden/>
            <w:sz w:val="32"/>
            <w:szCs w:val="32"/>
          </w:rPr>
          <w:instrText>Toc77757588 \h</w:instrText>
        </w:r>
        <w:r w:rsidRPr="00893519">
          <w:rPr>
            <w:b/>
            <w:bCs/>
            <w:noProof/>
            <w:webHidden/>
            <w:sz w:val="32"/>
            <w:szCs w:val="32"/>
            <w:rtl/>
          </w:rPr>
          <w:instrText xml:space="preserve"> </w:instrText>
        </w:r>
        <w:r w:rsidRPr="00893519">
          <w:rPr>
            <w:rStyle w:val="Hyperlink"/>
            <w:b/>
            <w:bCs/>
            <w:noProof/>
            <w:sz w:val="32"/>
            <w:szCs w:val="32"/>
            <w:rtl/>
          </w:rPr>
        </w:r>
        <w:r w:rsidRPr="00893519">
          <w:rPr>
            <w:rStyle w:val="Hyperlink"/>
            <w:b/>
            <w:bCs/>
            <w:noProof/>
            <w:sz w:val="32"/>
            <w:szCs w:val="32"/>
            <w:rtl/>
          </w:rPr>
          <w:fldChar w:fldCharType="separate"/>
        </w:r>
        <w:r w:rsidR="007A6676">
          <w:rPr>
            <w:b/>
            <w:bCs/>
            <w:noProof/>
            <w:webHidden/>
            <w:sz w:val="32"/>
            <w:szCs w:val="32"/>
            <w:rtl/>
          </w:rPr>
          <w:t>10</w:t>
        </w:r>
        <w:r w:rsidRPr="00893519">
          <w:rPr>
            <w:rStyle w:val="Hyperlink"/>
            <w:b/>
            <w:bCs/>
            <w:noProof/>
            <w:sz w:val="32"/>
            <w:szCs w:val="32"/>
            <w:rtl/>
          </w:rPr>
          <w:fldChar w:fldCharType="end"/>
        </w:r>
      </w:hyperlink>
    </w:p>
    <w:p w14:paraId="3E526DC6" w14:textId="3E121C1A" w:rsidR="00893519" w:rsidRPr="00893519" w:rsidRDefault="00893519" w:rsidP="00893519">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7757589" w:history="1">
        <w:r w:rsidRPr="00893519">
          <w:rPr>
            <w:rStyle w:val="Hyperlink"/>
            <w:b/>
            <w:bCs/>
            <w:noProof/>
            <w:sz w:val="32"/>
            <w:szCs w:val="32"/>
            <w:rtl/>
          </w:rPr>
          <w:t>הקשר רחב [רשות]</w:t>
        </w:r>
        <w:r w:rsidRPr="00893519">
          <w:rPr>
            <w:b/>
            <w:bCs/>
            <w:noProof/>
            <w:webHidden/>
            <w:sz w:val="32"/>
            <w:szCs w:val="32"/>
            <w:rtl/>
          </w:rPr>
          <w:tab/>
        </w:r>
        <w:r w:rsidRPr="00893519">
          <w:rPr>
            <w:rStyle w:val="Hyperlink"/>
            <w:b/>
            <w:bCs/>
            <w:noProof/>
            <w:sz w:val="32"/>
            <w:szCs w:val="32"/>
            <w:rtl/>
          </w:rPr>
          <w:fldChar w:fldCharType="begin"/>
        </w:r>
        <w:r w:rsidRPr="00893519">
          <w:rPr>
            <w:b/>
            <w:bCs/>
            <w:noProof/>
            <w:webHidden/>
            <w:sz w:val="32"/>
            <w:szCs w:val="32"/>
            <w:rtl/>
          </w:rPr>
          <w:instrText xml:space="preserve"> </w:instrText>
        </w:r>
        <w:r w:rsidRPr="00893519">
          <w:rPr>
            <w:b/>
            <w:bCs/>
            <w:noProof/>
            <w:webHidden/>
            <w:sz w:val="32"/>
            <w:szCs w:val="32"/>
          </w:rPr>
          <w:instrText>PAGEREF</w:instrText>
        </w:r>
        <w:r w:rsidRPr="00893519">
          <w:rPr>
            <w:b/>
            <w:bCs/>
            <w:noProof/>
            <w:webHidden/>
            <w:sz w:val="32"/>
            <w:szCs w:val="32"/>
            <w:rtl/>
          </w:rPr>
          <w:instrText xml:space="preserve"> _</w:instrText>
        </w:r>
        <w:r w:rsidRPr="00893519">
          <w:rPr>
            <w:b/>
            <w:bCs/>
            <w:noProof/>
            <w:webHidden/>
            <w:sz w:val="32"/>
            <w:szCs w:val="32"/>
          </w:rPr>
          <w:instrText>Toc77757589 \h</w:instrText>
        </w:r>
        <w:r w:rsidRPr="00893519">
          <w:rPr>
            <w:b/>
            <w:bCs/>
            <w:noProof/>
            <w:webHidden/>
            <w:sz w:val="32"/>
            <w:szCs w:val="32"/>
            <w:rtl/>
          </w:rPr>
          <w:instrText xml:space="preserve"> </w:instrText>
        </w:r>
        <w:r w:rsidRPr="00893519">
          <w:rPr>
            <w:rStyle w:val="Hyperlink"/>
            <w:b/>
            <w:bCs/>
            <w:noProof/>
            <w:sz w:val="32"/>
            <w:szCs w:val="32"/>
            <w:rtl/>
          </w:rPr>
        </w:r>
        <w:r w:rsidRPr="00893519">
          <w:rPr>
            <w:rStyle w:val="Hyperlink"/>
            <w:b/>
            <w:bCs/>
            <w:noProof/>
            <w:sz w:val="32"/>
            <w:szCs w:val="32"/>
            <w:rtl/>
          </w:rPr>
          <w:fldChar w:fldCharType="separate"/>
        </w:r>
        <w:r w:rsidR="007A6676">
          <w:rPr>
            <w:b/>
            <w:bCs/>
            <w:noProof/>
            <w:webHidden/>
            <w:sz w:val="32"/>
            <w:szCs w:val="32"/>
            <w:rtl/>
          </w:rPr>
          <w:t>13</w:t>
        </w:r>
        <w:r w:rsidRPr="00893519">
          <w:rPr>
            <w:rStyle w:val="Hyperlink"/>
            <w:b/>
            <w:bCs/>
            <w:noProof/>
            <w:sz w:val="32"/>
            <w:szCs w:val="32"/>
            <w:rtl/>
          </w:rPr>
          <w:fldChar w:fldCharType="end"/>
        </w:r>
      </w:hyperlink>
    </w:p>
    <w:p w14:paraId="7B4A12A1" w14:textId="6D98C81A" w:rsidR="00893519" w:rsidRPr="00893519" w:rsidRDefault="00893519" w:rsidP="00893519">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7757590" w:history="1">
        <w:r w:rsidRPr="00893519">
          <w:rPr>
            <w:rStyle w:val="Hyperlink"/>
            <w:b/>
            <w:bCs/>
            <w:noProof/>
            <w:sz w:val="32"/>
            <w:szCs w:val="32"/>
            <w:rtl/>
          </w:rPr>
          <w:t>הקשר אישי [רשות]</w:t>
        </w:r>
        <w:r w:rsidRPr="00893519">
          <w:rPr>
            <w:b/>
            <w:bCs/>
            <w:noProof/>
            <w:webHidden/>
            <w:sz w:val="32"/>
            <w:szCs w:val="32"/>
            <w:rtl/>
          </w:rPr>
          <w:tab/>
        </w:r>
        <w:r w:rsidRPr="00893519">
          <w:rPr>
            <w:rStyle w:val="Hyperlink"/>
            <w:b/>
            <w:bCs/>
            <w:noProof/>
            <w:sz w:val="32"/>
            <w:szCs w:val="32"/>
            <w:rtl/>
          </w:rPr>
          <w:fldChar w:fldCharType="begin"/>
        </w:r>
        <w:r w:rsidRPr="00893519">
          <w:rPr>
            <w:b/>
            <w:bCs/>
            <w:noProof/>
            <w:webHidden/>
            <w:sz w:val="32"/>
            <w:szCs w:val="32"/>
            <w:rtl/>
          </w:rPr>
          <w:instrText xml:space="preserve"> </w:instrText>
        </w:r>
        <w:r w:rsidRPr="00893519">
          <w:rPr>
            <w:b/>
            <w:bCs/>
            <w:noProof/>
            <w:webHidden/>
            <w:sz w:val="32"/>
            <w:szCs w:val="32"/>
          </w:rPr>
          <w:instrText>PAGEREF</w:instrText>
        </w:r>
        <w:r w:rsidRPr="00893519">
          <w:rPr>
            <w:b/>
            <w:bCs/>
            <w:noProof/>
            <w:webHidden/>
            <w:sz w:val="32"/>
            <w:szCs w:val="32"/>
            <w:rtl/>
          </w:rPr>
          <w:instrText xml:space="preserve"> _</w:instrText>
        </w:r>
        <w:r w:rsidRPr="00893519">
          <w:rPr>
            <w:b/>
            <w:bCs/>
            <w:noProof/>
            <w:webHidden/>
            <w:sz w:val="32"/>
            <w:szCs w:val="32"/>
          </w:rPr>
          <w:instrText>Toc77757590 \h</w:instrText>
        </w:r>
        <w:r w:rsidRPr="00893519">
          <w:rPr>
            <w:b/>
            <w:bCs/>
            <w:noProof/>
            <w:webHidden/>
            <w:sz w:val="32"/>
            <w:szCs w:val="32"/>
            <w:rtl/>
          </w:rPr>
          <w:instrText xml:space="preserve"> </w:instrText>
        </w:r>
        <w:r w:rsidRPr="00893519">
          <w:rPr>
            <w:rStyle w:val="Hyperlink"/>
            <w:b/>
            <w:bCs/>
            <w:noProof/>
            <w:sz w:val="32"/>
            <w:szCs w:val="32"/>
            <w:rtl/>
          </w:rPr>
        </w:r>
        <w:r w:rsidRPr="00893519">
          <w:rPr>
            <w:rStyle w:val="Hyperlink"/>
            <w:b/>
            <w:bCs/>
            <w:noProof/>
            <w:sz w:val="32"/>
            <w:szCs w:val="32"/>
            <w:rtl/>
          </w:rPr>
          <w:fldChar w:fldCharType="separate"/>
        </w:r>
        <w:r w:rsidR="007A6676">
          <w:rPr>
            <w:b/>
            <w:bCs/>
            <w:noProof/>
            <w:webHidden/>
            <w:sz w:val="32"/>
            <w:szCs w:val="32"/>
            <w:rtl/>
          </w:rPr>
          <w:t>15</w:t>
        </w:r>
        <w:r w:rsidRPr="00893519">
          <w:rPr>
            <w:rStyle w:val="Hyperlink"/>
            <w:b/>
            <w:bCs/>
            <w:noProof/>
            <w:sz w:val="32"/>
            <w:szCs w:val="32"/>
            <w:rtl/>
          </w:rPr>
          <w:fldChar w:fldCharType="end"/>
        </w:r>
      </w:hyperlink>
    </w:p>
    <w:p w14:paraId="09BDB875" w14:textId="63B99230" w:rsidR="00893519" w:rsidRDefault="00893519" w:rsidP="00893519">
      <w:pPr>
        <w:spacing w:line="480" w:lineRule="auto"/>
        <w:rPr>
          <w:rtl/>
        </w:rPr>
      </w:pPr>
      <w:r w:rsidRPr="00893519">
        <w:rPr>
          <w:b/>
          <w:bCs/>
          <w:sz w:val="32"/>
          <w:szCs w:val="32"/>
          <w:rtl/>
        </w:rPr>
        <w:fldChar w:fldCharType="end"/>
      </w:r>
    </w:p>
    <w:p w14:paraId="728F00E7" w14:textId="73228E3C" w:rsidR="00893519" w:rsidRDefault="00893519">
      <w:pPr>
        <w:bidi w:val="0"/>
        <w:spacing w:line="259" w:lineRule="auto"/>
        <w:contextualSpacing w:val="0"/>
        <w:jc w:val="left"/>
        <w:rPr>
          <w:rtl/>
        </w:rPr>
      </w:pPr>
      <w:r>
        <w:rPr>
          <w:rtl/>
        </w:rPr>
        <w:br w:type="page"/>
      </w:r>
    </w:p>
    <w:p w14:paraId="3597D9B0" w14:textId="6235BEB5" w:rsidR="00893519" w:rsidRDefault="00893519" w:rsidP="00893519">
      <w:pPr>
        <w:pStyle w:val="2"/>
        <w:rPr>
          <w:rtl/>
        </w:rPr>
      </w:pPr>
      <w:bookmarkStart w:id="0" w:name="_Toc77757585"/>
      <w:r>
        <w:rPr>
          <w:rtl/>
        </w:rPr>
        <w:lastRenderedPageBreak/>
        <w:t>מבנה הפרק</w:t>
      </w:r>
      <w:r>
        <w:rPr>
          <w:rFonts w:hint="cs"/>
          <w:rtl/>
        </w:rPr>
        <w:t xml:space="preserve"> </w:t>
      </w:r>
      <w:r>
        <w:rPr>
          <w:rtl/>
        </w:rPr>
        <w:t>-</w:t>
      </w:r>
      <w:r>
        <w:rPr>
          <w:rFonts w:hint="cs"/>
          <w:rtl/>
        </w:rPr>
        <w:t xml:space="preserve"> </w:t>
      </w:r>
      <w:r>
        <w:rPr>
          <w:rtl/>
        </w:rPr>
        <w:t>למורה-</w:t>
      </w:r>
      <w:bookmarkEnd w:id="0"/>
    </w:p>
    <w:p w14:paraId="5DAB63DD" w14:textId="1C0668FC" w:rsidR="00893519" w:rsidRDefault="00893519" w:rsidP="00893519">
      <w:pPr>
        <w:rPr>
          <w:rtl/>
        </w:rPr>
      </w:pPr>
      <w:r>
        <w:rPr>
          <w:rtl/>
        </w:rPr>
        <w:t>לפניכם הצעה לחלוקת הפרק, זוהי רק דוגמא וניתן לחלק גם בצורה שונה את הפרק.</w:t>
      </w:r>
      <w:r>
        <w:rPr>
          <w:rFonts w:hint="cs"/>
          <w:rtl/>
        </w:rPr>
        <w:t xml:space="preserve"> </w:t>
      </w:r>
      <w:r>
        <w:rPr>
          <w:rtl/>
        </w:rPr>
        <w:t>חלוקה זו מתאימה למהלך בניית היחידות ההוראה באתר, ומטרתה עיון כללי בפרק לפני הירידה לפרטי העיון בו.</w:t>
      </w:r>
    </w:p>
    <w:tbl>
      <w:tblPr>
        <w:tblStyle w:val="affa"/>
        <w:tblpPr w:leftFromText="180" w:rightFromText="180" w:vertAnchor="text" w:tblpXSpec="center" w:tblpY="1"/>
        <w:tblOverlap w:val="never"/>
        <w:bidiVisual/>
        <w:tblW w:w="10475" w:type="dxa"/>
        <w:jc w:val="center"/>
        <w:tblLook w:val="04A0" w:firstRow="1" w:lastRow="0" w:firstColumn="1" w:lastColumn="0" w:noHBand="0" w:noVBand="1"/>
      </w:tblPr>
      <w:tblGrid>
        <w:gridCol w:w="980"/>
        <w:gridCol w:w="9495"/>
      </w:tblGrid>
      <w:tr w:rsidR="00893519" w14:paraId="1C2B20E0" w14:textId="77777777" w:rsidTr="00893519">
        <w:trPr>
          <w:jc w:val="center"/>
        </w:trPr>
        <w:tc>
          <w:tcPr>
            <w:tcW w:w="980" w:type="dxa"/>
            <w:vAlign w:val="center"/>
          </w:tcPr>
          <w:p w14:paraId="13230D8C" w14:textId="77777777" w:rsidR="00893519" w:rsidRPr="00893519" w:rsidRDefault="00893519" w:rsidP="00893519">
            <w:pPr>
              <w:jc w:val="left"/>
              <w:rPr>
                <w:b/>
                <w:bCs/>
                <w:rtl/>
              </w:rPr>
            </w:pPr>
            <w:r w:rsidRPr="00893519">
              <w:rPr>
                <w:rFonts w:hint="cs"/>
                <w:b/>
                <w:bCs/>
                <w:rtl/>
              </w:rPr>
              <w:t xml:space="preserve">מניית ישראל </w:t>
            </w:r>
          </w:p>
        </w:tc>
        <w:tc>
          <w:tcPr>
            <w:tcW w:w="9495" w:type="dxa"/>
          </w:tcPr>
          <w:p w14:paraId="32770C99" w14:textId="2D1B7E36" w:rsidR="00893519" w:rsidRDefault="00893519" w:rsidP="00893519">
            <w:pPr>
              <w:pStyle w:val="aa"/>
              <w:rPr>
                <w:rtl/>
              </w:rPr>
            </w:pPr>
            <w:r>
              <w:rPr>
                <w:rtl/>
              </w:rPr>
              <w:t>א</w:t>
            </w:r>
            <w:r>
              <w:rPr>
                <w:rtl/>
              </w:rPr>
              <w:t xml:space="preserve"> </w:t>
            </w:r>
            <w:r>
              <w:rPr>
                <w:rtl/>
              </w:rPr>
              <w:t>וַיֹּסֶף אַף ה'</w:t>
            </w:r>
            <w:r>
              <w:rPr>
                <w:rFonts w:hint="cs"/>
                <w:rtl/>
              </w:rPr>
              <w:t xml:space="preserve"> </w:t>
            </w:r>
            <w:r>
              <w:rPr>
                <w:rtl/>
              </w:rPr>
              <w:t xml:space="preserve">לַחֲרוֹת בְּיִשְׂרָאֵל וַיָּסֶת אֶת דָּוִד בָּהֶם </w:t>
            </w:r>
            <w:proofErr w:type="spellStart"/>
            <w:r>
              <w:rPr>
                <w:rtl/>
              </w:rPr>
              <w:t>לֵאמֹר</w:t>
            </w:r>
            <w:proofErr w:type="spellEnd"/>
            <w:r>
              <w:rPr>
                <w:rtl/>
              </w:rPr>
              <w:t xml:space="preserve"> לֵךְ מְנֵה אֶת יִשְׂרָאֵל וְאֶת יְהוּדָה:</w:t>
            </w:r>
            <w:r>
              <w:rPr>
                <w:rFonts w:cs="David"/>
                <w:rtl/>
              </w:rPr>
              <w:t xml:space="preserve"> </w:t>
            </w:r>
            <w:r>
              <w:rPr>
                <w:rtl/>
              </w:rPr>
              <w:t>ב</w:t>
            </w:r>
            <w:r>
              <w:rPr>
                <w:rtl/>
              </w:rPr>
              <w:t xml:space="preserve"> </w:t>
            </w:r>
            <w:r>
              <w:rPr>
                <w:rtl/>
              </w:rPr>
              <w:t>וַיֹּאמֶר הַמֶּלֶךְ אֶל יוֹאָב שַׂר הַחַיִל אֲשֶׁר אִתּוֹ שׁוּט נָא בְּכָל שִׁבְטֵי יִשְׂרָאֵל מִדָּן וְעַד בְּאֵר שֶׁבַע וּפִקְדוּ אֶת הָעָם</w:t>
            </w:r>
            <w:r>
              <w:rPr>
                <w:rtl/>
              </w:rPr>
              <w:t xml:space="preserve"> </w:t>
            </w:r>
            <w:r>
              <w:rPr>
                <w:rtl/>
              </w:rPr>
              <w:t>וְיָדַעְתִּי אֵת מִסְפַּר הָעָם:</w:t>
            </w:r>
            <w:r>
              <w:rPr>
                <w:rtl/>
              </w:rPr>
              <w:t xml:space="preserve"> </w:t>
            </w:r>
            <w:r>
              <w:rPr>
                <w:rtl/>
              </w:rPr>
              <w:t>ג</w:t>
            </w:r>
            <w:r>
              <w:rPr>
                <w:rtl/>
              </w:rPr>
              <w:t xml:space="preserve"> </w:t>
            </w:r>
            <w:r>
              <w:rPr>
                <w:rtl/>
              </w:rPr>
              <w:t xml:space="preserve">וַיֹּאמֶר יוֹאָב אֶל הַמֶּלֶךְ וְיוֹסֵף ה' </w:t>
            </w:r>
            <w:proofErr w:type="spellStart"/>
            <w:r>
              <w:rPr>
                <w:rtl/>
              </w:rPr>
              <w:t>אֱלֹהֶיך</w:t>
            </w:r>
            <w:proofErr w:type="spellEnd"/>
            <w:r>
              <w:rPr>
                <w:rtl/>
              </w:rPr>
              <w:t>ָ אֶל הָעָם כָּהֵם וְכָהֵם מֵאָה פְעָמִים וְעֵינֵי אֲדֹנִי הַמֶּלֶךְ רֹאוֹת וַאדֹנִי הַמֶּלֶךְ</w:t>
            </w:r>
            <w:r>
              <w:rPr>
                <w:rFonts w:cs="David"/>
                <w:rtl/>
              </w:rPr>
              <w:t xml:space="preserve"> </w:t>
            </w:r>
            <w:r>
              <w:rPr>
                <w:rtl/>
              </w:rPr>
              <w:t>לָמָּה חָפֵץ בַּדָּבָר הַזֶּה:</w:t>
            </w:r>
            <w:r>
              <w:rPr>
                <w:rtl/>
              </w:rPr>
              <w:t xml:space="preserve"> </w:t>
            </w:r>
            <w:r>
              <w:rPr>
                <w:rtl/>
              </w:rPr>
              <w:t>ד</w:t>
            </w:r>
            <w:r>
              <w:rPr>
                <w:rtl/>
              </w:rPr>
              <w:t xml:space="preserve"> </w:t>
            </w:r>
            <w:r>
              <w:rPr>
                <w:rtl/>
              </w:rPr>
              <w:t>וַיֶּחֱזַק דְּבַר הַמֶּלֶךְ אֶל יוֹאָב וְעַל שָׂרֵי הֶחָיִל וַיֵּצֵא יוֹאָב וְשָׂרֵי הַחַיִל לִפְנֵי הַמֶּלֶךְ לִפְקֹד אֶת הָעָם אֶת יִשְׂרָאֵל:</w:t>
            </w:r>
            <w:r>
              <w:rPr>
                <w:rtl/>
              </w:rPr>
              <w:t xml:space="preserve"> </w:t>
            </w:r>
            <w:r>
              <w:rPr>
                <w:rtl/>
              </w:rPr>
              <w:t>ה</w:t>
            </w:r>
            <w:r>
              <w:rPr>
                <w:rtl/>
              </w:rPr>
              <w:t xml:space="preserve"> </w:t>
            </w:r>
            <w:r>
              <w:rPr>
                <w:rtl/>
              </w:rPr>
              <w:t xml:space="preserve">וַיַּעַבְרוּ אֶת הַיַּרְדֵּן וַיַּחֲנוּ בַעֲרוֹעֵר יְמִין הָעִיר אֲשֶׁר בְּתוֹךְ הַנַּחַל הַגָּד וְאֶל </w:t>
            </w:r>
            <w:proofErr w:type="spellStart"/>
            <w:r>
              <w:rPr>
                <w:rtl/>
              </w:rPr>
              <w:t>יַעְזֵר</w:t>
            </w:r>
            <w:proofErr w:type="spellEnd"/>
            <w:r>
              <w:rPr>
                <w:rtl/>
              </w:rPr>
              <w:t>:</w:t>
            </w:r>
            <w:r>
              <w:rPr>
                <w:rtl/>
              </w:rPr>
              <w:t xml:space="preserve"> </w:t>
            </w:r>
            <w:r>
              <w:rPr>
                <w:rtl/>
              </w:rPr>
              <w:t>ו</w:t>
            </w:r>
            <w:r>
              <w:rPr>
                <w:rtl/>
              </w:rPr>
              <w:t xml:space="preserve"> </w:t>
            </w:r>
            <w:r>
              <w:rPr>
                <w:rtl/>
              </w:rPr>
              <w:t xml:space="preserve">וַיָּבֹאוּ </w:t>
            </w:r>
            <w:proofErr w:type="spellStart"/>
            <w:r>
              <w:rPr>
                <w:rtl/>
              </w:rPr>
              <w:t>הַגִּלְעָדָה</w:t>
            </w:r>
            <w:proofErr w:type="spellEnd"/>
            <w:r>
              <w:rPr>
                <w:rtl/>
              </w:rPr>
              <w:t xml:space="preserve"> וְאֶל אֶרֶץ תַּחְתִּים חָדְשִׁי וַיָּבֹאוּ דָּנָה יַּעַן וְסָבִיב אֶל צִידוֹן:</w:t>
            </w:r>
            <w:r>
              <w:rPr>
                <w:rtl/>
              </w:rPr>
              <w:t xml:space="preserve"> </w:t>
            </w:r>
            <w:r>
              <w:rPr>
                <w:rtl/>
              </w:rPr>
              <w:t>ז</w:t>
            </w:r>
            <w:r>
              <w:rPr>
                <w:rtl/>
              </w:rPr>
              <w:t xml:space="preserve"> </w:t>
            </w:r>
            <w:r>
              <w:rPr>
                <w:rtl/>
              </w:rPr>
              <w:t xml:space="preserve">וַיָּבֹאוּ מִבְצַר צֹר וְכָל עָרֵי </w:t>
            </w:r>
            <w:proofErr w:type="spellStart"/>
            <w:r>
              <w:rPr>
                <w:rtl/>
              </w:rPr>
              <w:t>הַחִוִּי</w:t>
            </w:r>
            <w:proofErr w:type="spellEnd"/>
            <w:r>
              <w:rPr>
                <w:rtl/>
              </w:rPr>
              <w:t xml:space="preserve"> וְהַכְּנַעֲנִי וַיֵּצְאוּ אֶל נֶגֶב יְהוּדָה בְּאֵר שָׁבַע:</w:t>
            </w:r>
            <w:r>
              <w:rPr>
                <w:rFonts w:cs="David"/>
                <w:rtl/>
              </w:rPr>
              <w:t xml:space="preserve"> </w:t>
            </w:r>
            <w:r>
              <w:rPr>
                <w:rtl/>
              </w:rPr>
              <w:t>ח</w:t>
            </w:r>
            <w:r>
              <w:rPr>
                <w:rtl/>
              </w:rPr>
              <w:t xml:space="preserve"> </w:t>
            </w:r>
            <w:r>
              <w:rPr>
                <w:rtl/>
              </w:rPr>
              <w:t>וַיָּשֻׁטוּ בְּכָל הָאָרֶץ וַיָּבֹאוּ מִקְצֵה תִשְׁעָה חֳדָשִׁים וְעֶשְׂרִים יוֹם יְרוּשָׁלִָם:</w:t>
            </w:r>
            <w:r>
              <w:rPr>
                <w:rtl/>
              </w:rPr>
              <w:t xml:space="preserve"> </w:t>
            </w:r>
            <w:r>
              <w:rPr>
                <w:rtl/>
              </w:rPr>
              <w:t>ט</w:t>
            </w:r>
            <w:r>
              <w:rPr>
                <w:rtl/>
              </w:rPr>
              <w:t xml:space="preserve"> </w:t>
            </w:r>
            <w:proofErr w:type="spellStart"/>
            <w:r>
              <w:rPr>
                <w:rtl/>
              </w:rPr>
              <w:t>וַיִּתֵּן</w:t>
            </w:r>
            <w:proofErr w:type="spellEnd"/>
            <w:r>
              <w:rPr>
                <w:rtl/>
              </w:rPr>
              <w:t xml:space="preserve"> יוֹאָב אֶת מִסְפַּר מִפְקַד הָעָם אֶל הַמֶּלֶךְ וַתְּהִי יִשְׂרָאֵל שְׁמֹנֶה מֵאוֹת אֶלֶף אִישׁ חַיִל שֹׁלֵף חֶרֶב וְאִישׁ יְהוּדָה</w:t>
            </w:r>
            <w:r>
              <w:rPr>
                <w:rFonts w:cs="David"/>
                <w:rtl/>
              </w:rPr>
              <w:t xml:space="preserve"> </w:t>
            </w:r>
            <w:r>
              <w:rPr>
                <w:rtl/>
              </w:rPr>
              <w:t>חֲמֵשׁ מֵאוֹת אֶלֶף אִישׁ:</w:t>
            </w:r>
          </w:p>
        </w:tc>
      </w:tr>
      <w:tr w:rsidR="00893519" w14:paraId="4D00FA9F" w14:textId="77777777" w:rsidTr="00893519">
        <w:trPr>
          <w:jc w:val="center"/>
        </w:trPr>
        <w:tc>
          <w:tcPr>
            <w:tcW w:w="980" w:type="dxa"/>
            <w:vAlign w:val="center"/>
          </w:tcPr>
          <w:p w14:paraId="3D98FC4E" w14:textId="77777777" w:rsidR="00893519" w:rsidRPr="00893519" w:rsidRDefault="00893519" w:rsidP="00893519">
            <w:pPr>
              <w:jc w:val="left"/>
              <w:rPr>
                <w:b/>
                <w:bCs/>
                <w:rtl/>
              </w:rPr>
            </w:pPr>
            <w:r w:rsidRPr="00893519">
              <w:rPr>
                <w:rFonts w:hint="cs"/>
                <w:b/>
                <w:bCs/>
                <w:rtl/>
              </w:rPr>
              <w:t xml:space="preserve">בחירת העונש על ידי דוד </w:t>
            </w:r>
          </w:p>
        </w:tc>
        <w:tc>
          <w:tcPr>
            <w:tcW w:w="9495" w:type="dxa"/>
          </w:tcPr>
          <w:p w14:paraId="02A69DD1" w14:textId="4D6036F3" w:rsidR="00893519" w:rsidRDefault="00893519" w:rsidP="00893519">
            <w:pPr>
              <w:pStyle w:val="aa"/>
              <w:rPr>
                <w:rtl/>
              </w:rPr>
            </w:pPr>
            <w:r>
              <w:rPr>
                <w:rFonts w:hint="cs"/>
                <w:rtl/>
              </w:rPr>
              <w:t>י</w:t>
            </w:r>
            <w:r>
              <w:rPr>
                <w:rFonts w:hint="cs"/>
                <w:rtl/>
              </w:rPr>
              <w:t xml:space="preserve"> </w:t>
            </w:r>
            <w:proofErr w:type="spellStart"/>
            <w:r>
              <w:rPr>
                <w:rtl/>
              </w:rPr>
              <w:t>וַיַּך</w:t>
            </w:r>
            <w:proofErr w:type="spellEnd"/>
            <w:r>
              <w:rPr>
                <w:rtl/>
              </w:rPr>
              <w:t xml:space="preserve">ְ לֵב דָּוִד אֹתוֹ אַחֲרֵי כֵן סָפַר אֶת הָעָם וַיֹּאמֶר דָּוִד אֶל ה' חָטָאתִי מְאֹד אֲשֶׁר עָשִׂיתִי וְעַתָּה </w:t>
            </w:r>
            <w:proofErr w:type="spellStart"/>
            <w:r>
              <w:rPr>
                <w:rtl/>
              </w:rPr>
              <w:t>ה'הַעֲבֶר</w:t>
            </w:r>
            <w:proofErr w:type="spellEnd"/>
            <w:r>
              <w:rPr>
                <w:rtl/>
              </w:rPr>
              <w:t xml:space="preserve"> נָא אֶת </w:t>
            </w:r>
            <w:proofErr w:type="spellStart"/>
            <w:r>
              <w:rPr>
                <w:rtl/>
              </w:rPr>
              <w:t>עֲוֹן</w:t>
            </w:r>
            <w:proofErr w:type="spellEnd"/>
            <w:r>
              <w:rPr>
                <w:rFonts w:cs="David"/>
                <w:rtl/>
              </w:rPr>
              <w:t xml:space="preserve"> </w:t>
            </w:r>
            <w:r>
              <w:rPr>
                <w:rtl/>
              </w:rPr>
              <w:t xml:space="preserve">עַבְדְּךָ כִּי </w:t>
            </w:r>
            <w:proofErr w:type="spellStart"/>
            <w:r>
              <w:rPr>
                <w:rtl/>
              </w:rPr>
              <w:t>נִסְכַּלְתִּי</w:t>
            </w:r>
            <w:proofErr w:type="spellEnd"/>
            <w:r>
              <w:rPr>
                <w:rtl/>
              </w:rPr>
              <w:t xml:space="preserve"> מְאֹד:</w:t>
            </w:r>
            <w:r>
              <w:rPr>
                <w:rFonts w:cs="David"/>
                <w:rtl/>
              </w:rPr>
              <w:t xml:space="preserve"> </w:t>
            </w:r>
            <w:r>
              <w:rPr>
                <w:rtl/>
              </w:rPr>
              <w:t>יא</w:t>
            </w:r>
            <w:r>
              <w:rPr>
                <w:rtl/>
              </w:rPr>
              <w:t xml:space="preserve"> </w:t>
            </w:r>
            <w:proofErr w:type="spellStart"/>
            <w:r>
              <w:rPr>
                <w:rtl/>
              </w:rPr>
              <w:t>וַיָּקָם</w:t>
            </w:r>
            <w:proofErr w:type="spellEnd"/>
            <w:r>
              <w:rPr>
                <w:rtl/>
              </w:rPr>
              <w:t xml:space="preserve"> דָּוִד בַּבֹּקֶר וּדְבַר ה' הָיָה אֶל גָּד הַנָּבִיא חֹזֵה דָוִד </w:t>
            </w:r>
            <w:proofErr w:type="spellStart"/>
            <w:r>
              <w:rPr>
                <w:rtl/>
              </w:rPr>
              <w:t>לֵאמֹר</w:t>
            </w:r>
            <w:proofErr w:type="spellEnd"/>
            <w:r>
              <w:rPr>
                <w:rtl/>
              </w:rPr>
              <w:t>:</w:t>
            </w:r>
            <w:r>
              <w:rPr>
                <w:rFonts w:cs="David"/>
                <w:rtl/>
              </w:rPr>
              <w:t xml:space="preserve"> </w:t>
            </w:r>
            <w:proofErr w:type="spellStart"/>
            <w:r>
              <w:rPr>
                <w:rtl/>
              </w:rPr>
              <w:t>יב</w:t>
            </w:r>
            <w:proofErr w:type="spellEnd"/>
            <w:r>
              <w:rPr>
                <w:rtl/>
              </w:rPr>
              <w:t xml:space="preserve"> </w:t>
            </w:r>
            <w:r>
              <w:rPr>
                <w:rtl/>
              </w:rPr>
              <w:t>הָלוֹךְ וְדִבַּרְתָּ אֶל דָּוִד כֹּה אָמַר ה' שָׁלֹשׁ אָנֹכִי נוֹטֵל עָלֶיךָ בְּחַר לְךָ אַחַת מֵהֶם וְאֶעֱשֶׂה לָּךְ:</w:t>
            </w:r>
            <w:r>
              <w:rPr>
                <w:rFonts w:cs="David"/>
                <w:rtl/>
              </w:rPr>
              <w:t xml:space="preserve"> </w:t>
            </w:r>
            <w:proofErr w:type="spellStart"/>
            <w:r>
              <w:rPr>
                <w:rtl/>
              </w:rPr>
              <w:t>יג</w:t>
            </w:r>
            <w:proofErr w:type="spellEnd"/>
            <w:r>
              <w:rPr>
                <w:rtl/>
              </w:rPr>
              <w:t xml:space="preserve"> </w:t>
            </w:r>
            <w:r>
              <w:rPr>
                <w:rtl/>
              </w:rPr>
              <w:t xml:space="preserve">וַיָּבֹא גָד אֶל דָּוִד </w:t>
            </w:r>
            <w:proofErr w:type="spellStart"/>
            <w:r>
              <w:rPr>
                <w:rtl/>
              </w:rPr>
              <w:t>וַיַּגֶּד</w:t>
            </w:r>
            <w:proofErr w:type="spellEnd"/>
            <w:r>
              <w:rPr>
                <w:rtl/>
              </w:rPr>
              <w:t xml:space="preserve"> לוֹ וַיֹּאמֶר לוֹ הֲתָבוֹא לְךָ שֶׁבַע שָׁנִים רָעָב בְּאַרְצֶךָ אִם שְׁלֹשָׁה חֳדָשִׁים נֻסְךָ לִפְנֵי צָרֶיךָ</w:t>
            </w:r>
            <w:r>
              <w:rPr>
                <w:rFonts w:cs="David"/>
                <w:rtl/>
              </w:rPr>
              <w:t xml:space="preserve"> </w:t>
            </w:r>
            <w:r>
              <w:rPr>
                <w:rtl/>
              </w:rPr>
              <w:t>וְהוּא רֹדְפֶךָ וְאִם הֱיוֹת שְׁלֹשֶׁת יָמִים דֶּבֶר בְּאַרְצֶךָ עַתָּה דַּע וּרְאֵה מָה אָשִׁיב שֹׁלְחִי דָּבָר:</w:t>
            </w:r>
            <w:r>
              <w:rPr>
                <w:rFonts w:cs="David"/>
                <w:rtl/>
              </w:rPr>
              <w:t xml:space="preserve"> </w:t>
            </w:r>
            <w:r>
              <w:rPr>
                <w:rtl/>
              </w:rPr>
              <w:t>יד</w:t>
            </w:r>
            <w:r>
              <w:rPr>
                <w:rtl/>
              </w:rPr>
              <w:t xml:space="preserve"> </w:t>
            </w:r>
            <w:r>
              <w:rPr>
                <w:rtl/>
              </w:rPr>
              <w:t>וַיֹּאמֶר דָּוִד אֶל גָּד צַר לִי מְאֹד נִפְּלָה נָּא בְיַד ה' כִּי רַבִּים (רחמו) רַחֲמָיו וּבְיַד אָדָם אַל אֶפֹּלָה:</w:t>
            </w:r>
            <w:r>
              <w:rPr>
                <w:rFonts w:cs="David"/>
                <w:rtl/>
              </w:rPr>
              <w:t xml:space="preserve"> </w:t>
            </w:r>
            <w:r>
              <w:rPr>
                <w:rtl/>
              </w:rPr>
              <w:t>טו</w:t>
            </w:r>
            <w:r>
              <w:rPr>
                <w:rtl/>
              </w:rPr>
              <w:t xml:space="preserve"> </w:t>
            </w:r>
            <w:proofErr w:type="spellStart"/>
            <w:r>
              <w:rPr>
                <w:rtl/>
              </w:rPr>
              <w:t>וַיִּתֵּן</w:t>
            </w:r>
            <w:proofErr w:type="spellEnd"/>
            <w:r>
              <w:rPr>
                <w:rtl/>
              </w:rPr>
              <w:t xml:space="preserve"> ה' דֶּבֶר בְּיִשְׂרָאֵל מֵהַבֹּקֶר וְעַד עֵת מוֹעֵד וַיָּמָת מִן הָעָם מִדָּן וְעַד בְּאֵר שֶׁבַע שִׁבְעִים אֶלֶף אִישׁ:</w:t>
            </w:r>
            <w:r>
              <w:rPr>
                <w:rFonts w:cs="David"/>
                <w:rtl/>
              </w:rPr>
              <w:t xml:space="preserve"> </w:t>
            </w:r>
            <w:proofErr w:type="spellStart"/>
            <w:r>
              <w:rPr>
                <w:rtl/>
              </w:rPr>
              <w:t>טז</w:t>
            </w:r>
            <w:proofErr w:type="spellEnd"/>
            <w:r>
              <w:rPr>
                <w:rtl/>
              </w:rPr>
              <w:t xml:space="preserve"> </w:t>
            </w:r>
            <w:r>
              <w:rPr>
                <w:rtl/>
              </w:rPr>
              <w:t>וַיִּשְׁלַח יָדוֹ הַמַּלְאָךְ יְרוּשָׁלִַם לְשַׁחֲתָהּ וַיִּנָּחֶם ה' אֶל הָרָעָה וַיֹּאמֶר לַמַּלְאָךְ הַמַּשְׁחִית בָּעָם רַב עַתָּה הֶרֶף יָדֶךָ</w:t>
            </w:r>
            <w:r>
              <w:rPr>
                <w:rFonts w:cs="David"/>
                <w:rtl/>
              </w:rPr>
              <w:t xml:space="preserve"> </w:t>
            </w:r>
            <w:r>
              <w:rPr>
                <w:rtl/>
              </w:rPr>
              <w:t xml:space="preserve">וּמַלְאַךְ ה' הָיָה עִם גֹּרֶן (האורנה) </w:t>
            </w:r>
            <w:proofErr w:type="spellStart"/>
            <w:r>
              <w:rPr>
                <w:rtl/>
              </w:rPr>
              <w:t>הָאֲרַוְנָה</w:t>
            </w:r>
            <w:proofErr w:type="spellEnd"/>
            <w:r>
              <w:rPr>
                <w:rtl/>
              </w:rPr>
              <w:t xml:space="preserve"> </w:t>
            </w:r>
            <w:proofErr w:type="spellStart"/>
            <w:r>
              <w:rPr>
                <w:rtl/>
              </w:rPr>
              <w:t>הַיְבֻסִי</w:t>
            </w:r>
            <w:proofErr w:type="spellEnd"/>
            <w:r>
              <w:rPr>
                <w:rtl/>
              </w:rPr>
              <w:t>:</w:t>
            </w:r>
            <w:r>
              <w:rPr>
                <w:rFonts w:cs="David"/>
                <w:rtl/>
              </w:rPr>
              <w:t xml:space="preserve"> </w:t>
            </w:r>
            <w:proofErr w:type="spellStart"/>
            <w:r>
              <w:rPr>
                <w:rtl/>
              </w:rPr>
              <w:t>יז</w:t>
            </w:r>
            <w:proofErr w:type="spellEnd"/>
            <w:r>
              <w:rPr>
                <w:rtl/>
              </w:rPr>
              <w:t xml:space="preserve"> </w:t>
            </w:r>
            <w:r>
              <w:rPr>
                <w:rtl/>
              </w:rPr>
              <w:t>וַיֹּאמֶר דָּוִד אֶל ה'</w:t>
            </w:r>
            <w:r>
              <w:rPr>
                <w:rtl/>
              </w:rPr>
              <w:t xml:space="preserve"> </w:t>
            </w:r>
            <w:proofErr w:type="spellStart"/>
            <w:r>
              <w:rPr>
                <w:rtl/>
              </w:rPr>
              <w:t>בִּרְאֹתו</w:t>
            </w:r>
            <w:proofErr w:type="spellEnd"/>
            <w:r>
              <w:rPr>
                <w:rtl/>
              </w:rPr>
              <w:t xml:space="preserve">ֹ אֶת הַמַּלְאָךְ הַמַּכֶּה בָעָם וַיֹּאמֶר הִנֵּה אָנֹכִי חָטָאתִי וְאָנֹכִי </w:t>
            </w:r>
            <w:proofErr w:type="spellStart"/>
            <w:r>
              <w:rPr>
                <w:rtl/>
              </w:rPr>
              <w:t>הֶעֱוֵיתִי</w:t>
            </w:r>
            <w:proofErr w:type="spellEnd"/>
            <w:r>
              <w:rPr>
                <w:rtl/>
              </w:rPr>
              <w:t xml:space="preserve"> וְאֵלֶּה הַצֹּאן מֶה עָשׂוּ</w:t>
            </w:r>
            <w:r>
              <w:rPr>
                <w:rFonts w:cs="David"/>
                <w:rtl/>
              </w:rPr>
              <w:t xml:space="preserve"> </w:t>
            </w:r>
            <w:r>
              <w:rPr>
                <w:rtl/>
              </w:rPr>
              <w:t>תְּהִי נָא יָדְךָ בִּי וּבְבֵית אָבִי:</w:t>
            </w:r>
          </w:p>
        </w:tc>
      </w:tr>
      <w:tr w:rsidR="00893519" w14:paraId="25BE633C" w14:textId="77777777" w:rsidTr="00893519">
        <w:trPr>
          <w:jc w:val="center"/>
        </w:trPr>
        <w:tc>
          <w:tcPr>
            <w:tcW w:w="980" w:type="dxa"/>
            <w:vAlign w:val="center"/>
          </w:tcPr>
          <w:p w14:paraId="399B793C" w14:textId="77777777" w:rsidR="00893519" w:rsidRPr="00893519" w:rsidRDefault="00893519" w:rsidP="00893519">
            <w:pPr>
              <w:jc w:val="left"/>
              <w:rPr>
                <w:b/>
                <w:bCs/>
                <w:rtl/>
              </w:rPr>
            </w:pPr>
            <w:r w:rsidRPr="00893519">
              <w:rPr>
                <w:rFonts w:hint="cs"/>
                <w:b/>
                <w:bCs/>
                <w:rtl/>
              </w:rPr>
              <w:t xml:space="preserve">דוד בונה מזבח לה' בגורן ארונה והמגפה עוצרת </w:t>
            </w:r>
          </w:p>
        </w:tc>
        <w:tc>
          <w:tcPr>
            <w:tcW w:w="9495" w:type="dxa"/>
          </w:tcPr>
          <w:p w14:paraId="7C09F9BB" w14:textId="184CD8E7" w:rsidR="00893519" w:rsidRDefault="00893519" w:rsidP="00893519">
            <w:pPr>
              <w:pStyle w:val="aa"/>
              <w:rPr>
                <w:rtl/>
              </w:rPr>
            </w:pPr>
            <w:proofErr w:type="spellStart"/>
            <w:r>
              <w:rPr>
                <w:rFonts w:hint="cs"/>
                <w:rtl/>
              </w:rPr>
              <w:t>י</w:t>
            </w:r>
            <w:r>
              <w:rPr>
                <w:rtl/>
              </w:rPr>
              <w:t>ח</w:t>
            </w:r>
            <w:proofErr w:type="spellEnd"/>
            <w:r>
              <w:rPr>
                <w:rtl/>
              </w:rPr>
              <w:t xml:space="preserve"> </w:t>
            </w:r>
            <w:r>
              <w:rPr>
                <w:rtl/>
              </w:rPr>
              <w:t>וַיָּבֹא גָד אֶל דָּוִד בַּיּוֹם הַהוּא וַיֹּאמֶר לוֹ עֲלֵה הָקֵם לה' מִזְבֵּחַ בְּגֹרֶן (</w:t>
            </w:r>
            <w:proofErr w:type="spellStart"/>
            <w:r>
              <w:rPr>
                <w:rtl/>
              </w:rPr>
              <w:t>ארניה</w:t>
            </w:r>
            <w:proofErr w:type="spellEnd"/>
            <w:r>
              <w:rPr>
                <w:rtl/>
              </w:rPr>
              <w:t xml:space="preserve">) אֲרַוְנָה </w:t>
            </w:r>
            <w:proofErr w:type="spellStart"/>
            <w:r>
              <w:rPr>
                <w:rtl/>
              </w:rPr>
              <w:t>הַיְבֻסִי</w:t>
            </w:r>
            <w:proofErr w:type="spellEnd"/>
            <w:r>
              <w:rPr>
                <w:rtl/>
              </w:rPr>
              <w:t>:</w:t>
            </w:r>
            <w:r>
              <w:rPr>
                <w:rFonts w:cs="David"/>
                <w:rtl/>
              </w:rPr>
              <w:t xml:space="preserve"> </w:t>
            </w:r>
            <w:proofErr w:type="spellStart"/>
            <w:r>
              <w:rPr>
                <w:rtl/>
              </w:rPr>
              <w:t>יט</w:t>
            </w:r>
            <w:proofErr w:type="spellEnd"/>
            <w:r>
              <w:rPr>
                <w:rtl/>
              </w:rPr>
              <w:t xml:space="preserve"> </w:t>
            </w:r>
            <w:r>
              <w:rPr>
                <w:rtl/>
              </w:rPr>
              <w:t xml:space="preserve">וַיַּעַל דָּוִד כִּדְבַר גָּד כַּאֲשֶׁר </w:t>
            </w:r>
            <w:proofErr w:type="spellStart"/>
            <w:r>
              <w:rPr>
                <w:rtl/>
              </w:rPr>
              <w:t>צִוָּה</w:t>
            </w:r>
            <w:proofErr w:type="spellEnd"/>
            <w:r>
              <w:rPr>
                <w:rtl/>
              </w:rPr>
              <w:t xml:space="preserve"> ה':</w:t>
            </w:r>
            <w:r>
              <w:rPr>
                <w:rFonts w:cs="David"/>
                <w:rtl/>
              </w:rPr>
              <w:t xml:space="preserve"> </w:t>
            </w:r>
            <w:r>
              <w:rPr>
                <w:rtl/>
              </w:rPr>
              <w:t>כ</w:t>
            </w:r>
            <w:r>
              <w:rPr>
                <w:rtl/>
              </w:rPr>
              <w:t xml:space="preserve"> </w:t>
            </w:r>
            <w:r>
              <w:rPr>
                <w:rtl/>
              </w:rPr>
              <w:t xml:space="preserve">וַיַּשְׁקֵף אֲרַוְנָה וַיַּרְא אֶת הַמֶּלֶךְ וְאֶת עֲבָדָיו עֹבְרִים עָלָיו וַיֵּצֵא אֲרַוְנָה </w:t>
            </w:r>
            <w:proofErr w:type="spellStart"/>
            <w:r>
              <w:rPr>
                <w:rtl/>
              </w:rPr>
              <w:t>וַיִּשְׁתַּחו</w:t>
            </w:r>
            <w:proofErr w:type="spellEnd"/>
            <w:r>
              <w:rPr>
                <w:rtl/>
              </w:rPr>
              <w:t>ּ לַמֶּלֶךְ אַפָּיו אָרְצָה:</w:t>
            </w:r>
            <w:r>
              <w:rPr>
                <w:rFonts w:cs="David"/>
                <w:rtl/>
              </w:rPr>
              <w:t xml:space="preserve"> </w:t>
            </w:r>
            <w:proofErr w:type="spellStart"/>
            <w:r>
              <w:rPr>
                <w:rtl/>
              </w:rPr>
              <w:t>כא</w:t>
            </w:r>
            <w:proofErr w:type="spellEnd"/>
            <w:r>
              <w:rPr>
                <w:rtl/>
              </w:rPr>
              <w:t xml:space="preserve"> </w:t>
            </w:r>
            <w:r>
              <w:rPr>
                <w:rtl/>
              </w:rPr>
              <w:t xml:space="preserve">וַיֹּאמֶר אֲרַוְנָה מַדּוּעַ בָּא אֲדֹנִי הַמֶּלֶךְ אֶל עַבְדּוֹ וַיֹּאמֶר דָּוִד לִקְנוֹת מֵעִמְּךָ אֶת הַגֹּרֶן לִבְנוֹת מִזְבֵּחַ לה' </w:t>
            </w:r>
            <w:proofErr w:type="spellStart"/>
            <w:r>
              <w:rPr>
                <w:rtl/>
              </w:rPr>
              <w:t>וְתֵעָצַר</w:t>
            </w:r>
            <w:proofErr w:type="spellEnd"/>
            <w:r>
              <w:rPr>
                <w:rFonts w:cs="David"/>
                <w:rtl/>
              </w:rPr>
              <w:t xml:space="preserve"> </w:t>
            </w:r>
            <w:r>
              <w:rPr>
                <w:rtl/>
              </w:rPr>
              <w:t>הַמַּגֵּפָה מֵעַל הָעָם:</w:t>
            </w:r>
            <w:r>
              <w:rPr>
                <w:rFonts w:cs="David"/>
                <w:rtl/>
              </w:rPr>
              <w:t xml:space="preserve"> </w:t>
            </w:r>
            <w:proofErr w:type="spellStart"/>
            <w:r>
              <w:rPr>
                <w:rtl/>
              </w:rPr>
              <w:t>כב</w:t>
            </w:r>
            <w:proofErr w:type="spellEnd"/>
            <w:r>
              <w:rPr>
                <w:rtl/>
              </w:rPr>
              <w:t xml:space="preserve"> </w:t>
            </w:r>
            <w:r>
              <w:rPr>
                <w:rtl/>
              </w:rPr>
              <w:t xml:space="preserve">וַיֹּאמֶר אֲרַוְנָה אֶל דָּוִד </w:t>
            </w:r>
            <w:proofErr w:type="spellStart"/>
            <w:r>
              <w:rPr>
                <w:rtl/>
              </w:rPr>
              <w:t>יִקַּח</w:t>
            </w:r>
            <w:proofErr w:type="spellEnd"/>
            <w:r>
              <w:rPr>
                <w:rtl/>
              </w:rPr>
              <w:t xml:space="preserve"> וְיַעַל אֲדֹנִי הַמֶּלֶךְ הַטּוֹב (בעינו) בְּעֵינָיו רְאֵה הַבָּקָר לָעֹלָה </w:t>
            </w:r>
            <w:proofErr w:type="spellStart"/>
            <w:r>
              <w:rPr>
                <w:rtl/>
              </w:rPr>
              <w:t>וְהַמֹּרִגִּים</w:t>
            </w:r>
            <w:proofErr w:type="spellEnd"/>
            <w:r>
              <w:rPr>
                <w:rtl/>
              </w:rPr>
              <w:t xml:space="preserve"> וּכְלֵי הַבָּקָר</w:t>
            </w:r>
            <w:r>
              <w:rPr>
                <w:rFonts w:cs="David"/>
                <w:rtl/>
              </w:rPr>
              <w:t xml:space="preserve"> </w:t>
            </w:r>
            <w:r>
              <w:rPr>
                <w:rtl/>
              </w:rPr>
              <w:t>לָעֵצִים:</w:t>
            </w:r>
            <w:r>
              <w:rPr>
                <w:rFonts w:cs="David"/>
                <w:rtl/>
              </w:rPr>
              <w:t xml:space="preserve"> </w:t>
            </w:r>
            <w:proofErr w:type="spellStart"/>
            <w:r>
              <w:rPr>
                <w:rtl/>
              </w:rPr>
              <w:t>כג</w:t>
            </w:r>
            <w:proofErr w:type="spellEnd"/>
            <w:r>
              <w:rPr>
                <w:rtl/>
              </w:rPr>
              <w:t xml:space="preserve"> </w:t>
            </w:r>
            <w:proofErr w:type="spellStart"/>
            <w:r>
              <w:rPr>
                <w:rtl/>
              </w:rPr>
              <w:t>הַכֹּל</w:t>
            </w:r>
            <w:proofErr w:type="spellEnd"/>
            <w:r>
              <w:rPr>
                <w:rtl/>
              </w:rPr>
              <w:t xml:space="preserve"> נָתַן אֲרַוְנָה הַמֶּלֶךְ לַמֶּלֶךְ וַיֹּאמֶר אֲרַוְנָה אֶל הַמֶּלֶךְ ה' </w:t>
            </w:r>
            <w:proofErr w:type="spellStart"/>
            <w:r>
              <w:rPr>
                <w:rtl/>
              </w:rPr>
              <w:t>אֱלֹהֶיך</w:t>
            </w:r>
            <w:proofErr w:type="spellEnd"/>
            <w:r>
              <w:rPr>
                <w:rtl/>
              </w:rPr>
              <w:t>ָ יִרְצֶךָ:</w:t>
            </w:r>
            <w:r>
              <w:rPr>
                <w:rtl/>
              </w:rPr>
              <w:t xml:space="preserve"> </w:t>
            </w:r>
            <w:r>
              <w:rPr>
                <w:rtl/>
              </w:rPr>
              <w:t>כד</w:t>
            </w:r>
            <w:r>
              <w:rPr>
                <w:rtl/>
              </w:rPr>
              <w:t xml:space="preserve"> </w:t>
            </w:r>
            <w:r>
              <w:rPr>
                <w:rtl/>
              </w:rPr>
              <w:t xml:space="preserve">וַיֹּאמֶר הַמֶּלֶךְ אֶל אֲרַוְנָה לֹא כִּי קָנוֹ אֶקְנֶה מֵאוֹתְךָ בִּמְחִיר וְלֹא אַעֲלֶה לה' </w:t>
            </w:r>
            <w:proofErr w:type="spellStart"/>
            <w:r>
              <w:rPr>
                <w:rtl/>
              </w:rPr>
              <w:t>אֱלֹהַי</w:t>
            </w:r>
            <w:proofErr w:type="spellEnd"/>
            <w:r>
              <w:rPr>
                <w:rtl/>
              </w:rPr>
              <w:t xml:space="preserve"> עֹלוֹת חִנָּם </w:t>
            </w:r>
            <w:proofErr w:type="spellStart"/>
            <w:r>
              <w:rPr>
                <w:rtl/>
              </w:rPr>
              <w:t>וַיִּקֶן</w:t>
            </w:r>
            <w:proofErr w:type="spellEnd"/>
            <w:r>
              <w:rPr>
                <w:rtl/>
              </w:rPr>
              <w:t xml:space="preserve"> דָּוִד אֶת הַגֹּרֶן</w:t>
            </w:r>
            <w:r>
              <w:rPr>
                <w:rFonts w:cs="David"/>
                <w:rtl/>
              </w:rPr>
              <w:t xml:space="preserve"> </w:t>
            </w:r>
            <w:r>
              <w:rPr>
                <w:rtl/>
              </w:rPr>
              <w:t xml:space="preserve">וְאֶת הַבָּקָר בְּכֶסֶף שְׁקָלִים </w:t>
            </w:r>
            <w:proofErr w:type="spellStart"/>
            <w:r>
              <w:rPr>
                <w:rtl/>
              </w:rPr>
              <w:t>חֲמִשִּׁים</w:t>
            </w:r>
            <w:proofErr w:type="spellEnd"/>
            <w:r>
              <w:rPr>
                <w:rtl/>
              </w:rPr>
              <w:t>:</w:t>
            </w:r>
            <w:r>
              <w:rPr>
                <w:rFonts w:cs="David"/>
                <w:rtl/>
              </w:rPr>
              <w:t xml:space="preserve"> </w:t>
            </w:r>
            <w:r>
              <w:rPr>
                <w:rtl/>
              </w:rPr>
              <w:t>כה</w:t>
            </w:r>
            <w:r>
              <w:rPr>
                <w:rtl/>
              </w:rPr>
              <w:t xml:space="preserve"> </w:t>
            </w:r>
            <w:proofErr w:type="spellStart"/>
            <w:r>
              <w:rPr>
                <w:rtl/>
              </w:rPr>
              <w:t>וַיִּבֶן</w:t>
            </w:r>
            <w:proofErr w:type="spellEnd"/>
            <w:r>
              <w:rPr>
                <w:rtl/>
              </w:rPr>
              <w:t xml:space="preserve"> שָׁם דָּוִד מִזְבֵּחַ לה' וַיַּעַל עֹלוֹת וּשְׁלָמִים </w:t>
            </w:r>
            <w:proofErr w:type="spellStart"/>
            <w:r>
              <w:rPr>
                <w:rtl/>
              </w:rPr>
              <w:t>וַיֵּעָתֵר</w:t>
            </w:r>
            <w:proofErr w:type="spellEnd"/>
            <w:r>
              <w:rPr>
                <w:rtl/>
              </w:rPr>
              <w:t xml:space="preserve"> ה' לָאָרֶץ </w:t>
            </w:r>
            <w:proofErr w:type="spellStart"/>
            <w:r>
              <w:rPr>
                <w:rtl/>
              </w:rPr>
              <w:t>וַתֵּעָצַר</w:t>
            </w:r>
            <w:proofErr w:type="spellEnd"/>
            <w:r>
              <w:rPr>
                <w:rtl/>
              </w:rPr>
              <w:t xml:space="preserve"> הַמַּגֵּפָה מֵעַל יִשְׂרָאֵל:</w:t>
            </w:r>
          </w:p>
        </w:tc>
      </w:tr>
    </w:tbl>
    <w:p w14:paraId="13F1C8A5" w14:textId="77777777" w:rsidR="00893519" w:rsidRDefault="00893519" w:rsidP="00893519">
      <w:pPr>
        <w:rPr>
          <w:rtl/>
        </w:rPr>
      </w:pPr>
    </w:p>
    <w:p w14:paraId="3DAB1F3C" w14:textId="77777777" w:rsidR="00893519" w:rsidRDefault="00893519" w:rsidP="00893519">
      <w:pPr>
        <w:rPr>
          <w:rtl/>
        </w:rPr>
      </w:pPr>
      <w:r>
        <w:rPr>
          <w:rtl/>
        </w:rPr>
        <w:t xml:space="preserve"> </w:t>
      </w:r>
    </w:p>
    <w:p w14:paraId="68DA0A99" w14:textId="77777777" w:rsidR="00893519" w:rsidRDefault="00893519" w:rsidP="00893519">
      <w:pPr>
        <w:bidi w:val="0"/>
        <w:rPr>
          <w:rtl/>
        </w:rPr>
      </w:pPr>
      <w:r>
        <w:rPr>
          <w:rtl/>
        </w:rPr>
        <w:br w:type="page"/>
      </w:r>
    </w:p>
    <w:p w14:paraId="0E7E4941" w14:textId="306CE016" w:rsidR="00893519" w:rsidRDefault="00893519" w:rsidP="00893519">
      <w:pPr>
        <w:pStyle w:val="2"/>
        <w:rPr>
          <w:rtl/>
        </w:rPr>
      </w:pPr>
      <w:bookmarkStart w:id="1" w:name="_Toc77757586"/>
      <w:r>
        <w:rPr>
          <w:rtl/>
        </w:rPr>
        <w:lastRenderedPageBreak/>
        <w:t>פסוקים א-ט</w:t>
      </w:r>
      <w:r>
        <w:rPr>
          <w:rFonts w:hint="cs"/>
          <w:rtl/>
        </w:rPr>
        <w:t xml:space="preserve"> -</w:t>
      </w:r>
      <w:r>
        <w:rPr>
          <w:rtl/>
        </w:rPr>
        <w:t xml:space="preserve"> </w:t>
      </w:r>
      <w:r>
        <w:rPr>
          <w:rtl/>
        </w:rPr>
        <w:t>מפקד העם</w:t>
      </w:r>
      <w:bookmarkEnd w:id="1"/>
    </w:p>
    <w:p w14:paraId="1DCD0D65" w14:textId="77777777" w:rsidR="00893519" w:rsidRDefault="00893519" w:rsidP="00893519">
      <w:pPr>
        <w:rPr>
          <w:rtl/>
        </w:rPr>
      </w:pPr>
      <w:r>
        <w:rPr>
          <w:rtl/>
        </w:rPr>
        <w:t>פרק זה מסיים את ספר שמואל ב.</w:t>
      </w:r>
    </w:p>
    <w:p w14:paraId="5E8799CE" w14:textId="77777777" w:rsidR="00893519" w:rsidRDefault="00893519" w:rsidP="00893519">
      <w:pPr>
        <w:rPr>
          <w:rtl/>
        </w:rPr>
      </w:pPr>
      <w:r>
        <w:rPr>
          <w:rtl/>
        </w:rPr>
        <w:t xml:space="preserve">ראשיתו של הפרק קשה, ובו תיאור חטאו של דוד, אשר ה' מסיתו </w:t>
      </w:r>
      <w:proofErr w:type="spellStart"/>
      <w:r>
        <w:rPr>
          <w:rtl/>
        </w:rPr>
        <w:t>לחטוא</w:t>
      </w:r>
      <w:proofErr w:type="spellEnd"/>
      <w:r>
        <w:rPr>
          <w:rtl/>
        </w:rPr>
        <w:t xml:space="preserve"> בו- והוא מניית העם, וסופו רוממות של תשובה וקשר אל הקב"ה- בירושלים.</w:t>
      </w:r>
    </w:p>
    <w:p w14:paraId="132463EF" w14:textId="77777777" w:rsidR="00893519" w:rsidRDefault="00893519" w:rsidP="00893519">
      <w:pPr>
        <w:rPr>
          <w:rtl/>
        </w:rPr>
      </w:pPr>
      <w:r>
        <w:rPr>
          <w:rtl/>
        </w:rPr>
        <w:t xml:space="preserve">לאחר תשובתו של דוד המלך, ובחירת העונש, אנו לומדים על עצירת המגפה בגורן </w:t>
      </w:r>
      <w:proofErr w:type="spellStart"/>
      <w:r>
        <w:rPr>
          <w:rtl/>
        </w:rPr>
        <w:t>ארוונה</w:t>
      </w:r>
      <w:proofErr w:type="spellEnd"/>
      <w:r>
        <w:rPr>
          <w:rtl/>
        </w:rPr>
        <w:t xml:space="preserve"> היבוסי אשר בירושלים.</w:t>
      </w:r>
    </w:p>
    <w:p w14:paraId="761A711B" w14:textId="77777777" w:rsidR="00893519" w:rsidRDefault="00893519" w:rsidP="00893519">
      <w:pPr>
        <w:rPr>
          <w:rtl/>
        </w:rPr>
      </w:pPr>
      <w:r>
        <w:rPr>
          <w:rtl/>
        </w:rPr>
        <w:t>פרק זה, אשר מסיים כאמור את פרקי דוד, מכיל בסיומו את קביעת מקום המקדש וההבנה כי מקום זה, אשר נועד להקרבת קורבנות ולתפילה אל הקב"ה, הוא המקום אליו פונים בעת צרה ומשם יושיעם ה'.</w:t>
      </w:r>
    </w:p>
    <w:p w14:paraId="6F721C3B" w14:textId="7424F8A1" w:rsidR="00893519" w:rsidRDefault="00893519" w:rsidP="00893519">
      <w:pPr>
        <w:pStyle w:val="aa"/>
        <w:rPr>
          <w:rtl/>
        </w:rPr>
      </w:pPr>
      <w:r>
        <w:rPr>
          <w:rtl/>
        </w:rPr>
        <w:t xml:space="preserve">א וַיֹּסֶף אַף </w:t>
      </w:r>
      <w:r>
        <w:rPr>
          <w:rFonts w:hint="cs"/>
          <w:rtl/>
        </w:rPr>
        <w:t>ה'</w:t>
      </w:r>
      <w:r>
        <w:rPr>
          <w:rtl/>
        </w:rPr>
        <w:t xml:space="preserve"> לַחֲרוֹת בְּיִשְׂרָאֵל וַיָּסֶת אֶת דָּוִד בָּהֶם </w:t>
      </w:r>
      <w:proofErr w:type="spellStart"/>
      <w:r>
        <w:rPr>
          <w:rtl/>
        </w:rPr>
        <w:t>לֵאמֹר</w:t>
      </w:r>
      <w:proofErr w:type="spellEnd"/>
      <w:r>
        <w:rPr>
          <w:rtl/>
        </w:rPr>
        <w:t xml:space="preserve"> לֵךְ מְנֵה אֶת יִשְׂרָאֵל וְאֶת יְהוּדָה: </w:t>
      </w:r>
    </w:p>
    <w:p w14:paraId="07B1F45B" w14:textId="77777777" w:rsidR="00893519" w:rsidRDefault="00893519" w:rsidP="00893519">
      <w:pPr>
        <w:rPr>
          <w:rtl/>
        </w:rPr>
      </w:pPr>
      <w:r>
        <w:rPr>
          <w:rtl/>
        </w:rPr>
        <w:t>מספר שאלות עולות מפסוק זה:</w:t>
      </w:r>
    </w:p>
    <w:p w14:paraId="50F7F058" w14:textId="77777777" w:rsidR="00893519" w:rsidRDefault="00893519" w:rsidP="00893519">
      <w:pPr>
        <w:rPr>
          <w:rtl/>
        </w:rPr>
      </w:pPr>
      <w:r>
        <w:rPr>
          <w:rtl/>
        </w:rPr>
        <w:t>1. מדוע חרה אף ה', ומה המשמעות לכך שה' לכאורה מסית את דוד לדבר עבירה?</w:t>
      </w:r>
    </w:p>
    <w:p w14:paraId="52CC3D07" w14:textId="77777777" w:rsidR="00893519" w:rsidRDefault="00893519" w:rsidP="00893519">
      <w:pPr>
        <w:rPr>
          <w:rtl/>
        </w:rPr>
      </w:pPr>
      <w:r>
        <w:rPr>
          <w:rtl/>
        </w:rPr>
        <w:t xml:space="preserve">2. אם ה' אמר לדוד למנות את העם- כיצד </w:t>
      </w:r>
      <w:proofErr w:type="spellStart"/>
      <w:r>
        <w:rPr>
          <w:rtl/>
        </w:rPr>
        <w:t>יכל</w:t>
      </w:r>
      <w:proofErr w:type="spellEnd"/>
      <w:r>
        <w:rPr>
          <w:rtl/>
        </w:rPr>
        <w:t xml:space="preserve"> להענישו?</w:t>
      </w:r>
    </w:p>
    <w:p w14:paraId="004E2650" w14:textId="77777777" w:rsidR="00893519" w:rsidRDefault="00893519" w:rsidP="00893519">
      <w:pPr>
        <w:rPr>
          <w:rtl/>
        </w:rPr>
      </w:pPr>
      <w:r>
        <w:rPr>
          <w:rtl/>
        </w:rPr>
        <w:t>3. מה היה החטא במניית העם?</w:t>
      </w:r>
    </w:p>
    <w:p w14:paraId="51208CB3" w14:textId="77777777" w:rsidR="00893519" w:rsidRDefault="00893519" w:rsidP="00893519">
      <w:pPr>
        <w:rPr>
          <w:rtl/>
        </w:rPr>
      </w:pPr>
      <w:r>
        <w:rPr>
          <w:rtl/>
        </w:rPr>
        <w:t xml:space="preserve"> </w:t>
      </w:r>
    </w:p>
    <w:p w14:paraId="68C28D5D" w14:textId="77777777" w:rsidR="00893519" w:rsidRDefault="00893519" w:rsidP="00893519">
      <w:pPr>
        <w:rPr>
          <w:rtl/>
        </w:rPr>
      </w:pPr>
      <w:r>
        <w:rPr>
          <w:rtl/>
        </w:rPr>
        <w:t>נתייחס לשאלות אלה:</w:t>
      </w:r>
    </w:p>
    <w:p w14:paraId="0AB604F3" w14:textId="77777777" w:rsidR="00893519" w:rsidRDefault="00893519" w:rsidP="00893519">
      <w:pPr>
        <w:pStyle w:val="af0"/>
        <w:rPr>
          <w:rtl/>
        </w:rPr>
      </w:pPr>
      <w:r>
        <w:rPr>
          <w:rtl/>
        </w:rPr>
        <w:t>חרון אף ה</w:t>
      </w:r>
    </w:p>
    <w:p w14:paraId="03E8A1CB" w14:textId="77777777" w:rsidR="00893519" w:rsidRDefault="00893519" w:rsidP="00893519">
      <w:pPr>
        <w:rPr>
          <w:rtl/>
        </w:rPr>
      </w:pPr>
      <w:r>
        <w:rPr>
          <w:rtl/>
        </w:rPr>
        <w:t xml:space="preserve">הפרק פותח בחרון אף ה' בישראל , אך סיבת הכעס אינה מפורשת. </w:t>
      </w:r>
    </w:p>
    <w:p w14:paraId="0E938F1D" w14:textId="77777777" w:rsidR="00893519" w:rsidRDefault="00893519" w:rsidP="00893519">
      <w:pPr>
        <w:pStyle w:val="ae"/>
        <w:rPr>
          <w:rtl/>
        </w:rPr>
      </w:pPr>
      <w:r>
        <w:rPr>
          <w:rtl/>
        </w:rPr>
        <w:t>רש"י [א]:</w:t>
      </w:r>
    </w:p>
    <w:p w14:paraId="4DE5FF03" w14:textId="77777777" w:rsidR="00893519" w:rsidRDefault="00893519" w:rsidP="00893519">
      <w:pPr>
        <w:pStyle w:val="ac"/>
        <w:rPr>
          <w:rtl/>
        </w:rPr>
      </w:pPr>
      <w:r>
        <w:rPr>
          <w:rtl/>
        </w:rPr>
        <w:t>לא ידעתי על מה חרה בישראל.</w:t>
      </w:r>
    </w:p>
    <w:p w14:paraId="0B74E7C4" w14:textId="77777777" w:rsidR="00893519" w:rsidRDefault="00893519" w:rsidP="00893519">
      <w:pPr>
        <w:rPr>
          <w:rtl/>
        </w:rPr>
      </w:pPr>
      <w:r>
        <w:rPr>
          <w:rtl/>
        </w:rPr>
        <w:t>אין הכתוב מפרט את סיבת כעסו של הקב"ה, ומה היה חטאו של העם.</w:t>
      </w:r>
    </w:p>
    <w:p w14:paraId="1EEBFD3B" w14:textId="77777777" w:rsidR="00893519" w:rsidRDefault="00893519" w:rsidP="00893519">
      <w:pPr>
        <w:rPr>
          <w:rtl/>
        </w:rPr>
      </w:pPr>
      <w:proofErr w:type="spellStart"/>
      <w:r>
        <w:rPr>
          <w:rtl/>
        </w:rPr>
        <w:t>רד"ק</w:t>
      </w:r>
      <w:proofErr w:type="spellEnd"/>
      <w:r>
        <w:rPr>
          <w:rtl/>
        </w:rPr>
        <w:t>, אשר מפרש כרש"י שאין לדעת מהו החטא אותו חטאו ישראל, מוסיף וקושר בין הסתרת החטא- להסתת דוד:</w:t>
      </w:r>
    </w:p>
    <w:p w14:paraId="5E5E8EA8" w14:textId="77777777" w:rsidR="00893519" w:rsidRDefault="00893519" w:rsidP="00893519">
      <w:pPr>
        <w:pStyle w:val="ae"/>
        <w:rPr>
          <w:rtl/>
        </w:rPr>
      </w:pPr>
      <w:proofErr w:type="spellStart"/>
      <w:r>
        <w:rPr>
          <w:rtl/>
        </w:rPr>
        <w:t>רד"ק</w:t>
      </w:r>
      <w:proofErr w:type="spellEnd"/>
      <w:r>
        <w:rPr>
          <w:rtl/>
        </w:rPr>
        <w:t xml:space="preserve"> [א]:</w:t>
      </w:r>
    </w:p>
    <w:p w14:paraId="6C93B525" w14:textId="77777777" w:rsidR="00893519" w:rsidRDefault="00893519" w:rsidP="00893519">
      <w:pPr>
        <w:pStyle w:val="ac"/>
        <w:rPr>
          <w:rtl/>
        </w:rPr>
      </w:pPr>
      <w:r>
        <w:rPr>
          <w:rtl/>
        </w:rPr>
        <w:t xml:space="preserve">על נסתרות שהיו ביניהם, כי אילו היו גלויות, לא הניחם דוד. ולפי שלא היו גלויות, הענישם האל על ידי סבה, כי כל משפטיו צדק ואמת, והסית את דוד, ונתן </w:t>
      </w:r>
      <w:proofErr w:type="spellStart"/>
      <w:r>
        <w:rPr>
          <w:rtl/>
        </w:rPr>
        <w:t>בלבו</w:t>
      </w:r>
      <w:proofErr w:type="spellEnd"/>
      <w:r>
        <w:rPr>
          <w:rtl/>
        </w:rPr>
        <w:t xml:space="preserve"> שימנה אותם.</w:t>
      </w:r>
    </w:p>
    <w:p w14:paraId="79993EC7" w14:textId="496327AE" w:rsidR="00893519" w:rsidRDefault="00893519" w:rsidP="00893519">
      <w:pPr>
        <w:rPr>
          <w:rtl/>
        </w:rPr>
      </w:pPr>
      <w:proofErr w:type="spellStart"/>
      <w:r>
        <w:rPr>
          <w:rtl/>
        </w:rPr>
        <w:t>רד"ק</w:t>
      </w:r>
      <w:proofErr w:type="spellEnd"/>
      <w:r>
        <w:rPr>
          <w:rtl/>
        </w:rPr>
        <w:t xml:space="preserve"> אשר מזכיר את צדקות דוד, אשר היה מוכיח ומתקן את חטאי העם הגלויים, עד כי לא היו חטאים גלויים לעין, מסביר את הפסוק הקשה אשר מדבר על הסתת לב דוד </w:t>
      </w:r>
      <w:proofErr w:type="spellStart"/>
      <w:r>
        <w:rPr>
          <w:rtl/>
        </w:rPr>
        <w:t>לחטוא</w:t>
      </w:r>
      <w:proofErr w:type="spellEnd"/>
      <w:r>
        <w:rPr>
          <w:rtl/>
        </w:rPr>
        <w:t xml:space="preserve">- בכך שמדובר בחטאים נסתרים, ומכיוון שכך, לא </w:t>
      </w:r>
      <w:proofErr w:type="spellStart"/>
      <w:r>
        <w:rPr>
          <w:rtl/>
        </w:rPr>
        <w:t>יכל</w:t>
      </w:r>
      <w:proofErr w:type="spellEnd"/>
      <w:r>
        <w:rPr>
          <w:rtl/>
        </w:rPr>
        <w:t xml:space="preserve"> דוד להוכיחם על כך, וה' סובב את הדברים כך שוד יחטא והעונש והתיקון יגיעו בדרך עקיפה.</w:t>
      </w:r>
    </w:p>
    <w:p w14:paraId="7BF62D54" w14:textId="77777777" w:rsidR="00893519" w:rsidRDefault="00893519" w:rsidP="00893519">
      <w:pPr>
        <w:rPr>
          <w:rtl/>
        </w:rPr>
      </w:pPr>
    </w:p>
    <w:p w14:paraId="070A5FB1" w14:textId="77777777" w:rsidR="00893519" w:rsidRPr="00893519" w:rsidRDefault="00893519" w:rsidP="00893519">
      <w:pPr>
        <w:pStyle w:val="af8"/>
        <w:rPr>
          <w:b/>
          <w:bCs/>
          <w:rtl/>
        </w:rPr>
      </w:pPr>
      <w:r w:rsidRPr="00893519">
        <w:rPr>
          <w:b/>
          <w:bCs/>
          <w:rtl/>
        </w:rPr>
        <w:lastRenderedPageBreak/>
        <w:t>העמקה</w:t>
      </w:r>
    </w:p>
    <w:p w14:paraId="3405C578" w14:textId="77777777" w:rsidR="00893519" w:rsidRDefault="00893519" w:rsidP="00893519">
      <w:pPr>
        <w:pStyle w:val="af8"/>
        <w:rPr>
          <w:rtl/>
        </w:rPr>
      </w:pPr>
      <w:r>
        <w:rPr>
          <w:rtl/>
        </w:rPr>
        <w:t xml:space="preserve">ניתן למצוא בפרשנות </w:t>
      </w:r>
      <w:proofErr w:type="spellStart"/>
      <w:r>
        <w:rPr>
          <w:rtl/>
        </w:rPr>
        <w:t>נסיונות</w:t>
      </w:r>
      <w:proofErr w:type="spellEnd"/>
      <w:r>
        <w:rPr>
          <w:rtl/>
        </w:rPr>
        <w:t xml:space="preserve"> להסביר את חרון אף ה' מתוך סמיכות לפרקים הקודמים. חטא דוד באוריה (המוזכר בפסוק האחרון ברשימת גיבורי דוד בפרק </w:t>
      </w:r>
      <w:proofErr w:type="spellStart"/>
      <w:r>
        <w:rPr>
          <w:rtl/>
        </w:rPr>
        <w:t>כג</w:t>
      </w:r>
      <w:proofErr w:type="spellEnd"/>
      <w:r>
        <w:rPr>
          <w:rtl/>
        </w:rPr>
        <w:t xml:space="preserve">) או כך שלא גמלו חסד עם המוקעים מבני שאול על ידי </w:t>
      </w:r>
      <w:proofErr w:type="spellStart"/>
      <w:r>
        <w:rPr>
          <w:rtl/>
        </w:rPr>
        <w:t>הגיבעונים</w:t>
      </w:r>
      <w:proofErr w:type="spellEnd"/>
      <w:r>
        <w:rPr>
          <w:rtl/>
        </w:rPr>
        <w:t xml:space="preserve"> (כפי שאנו שומעים מסיפורה של רצפה בת איה) </w:t>
      </w:r>
    </w:p>
    <w:p w14:paraId="5C7560F6" w14:textId="77777777" w:rsidR="00893519" w:rsidRDefault="00893519" w:rsidP="00893519">
      <w:pPr>
        <w:pStyle w:val="af8"/>
        <w:rPr>
          <w:rtl/>
        </w:rPr>
      </w:pPr>
      <w:r>
        <w:rPr>
          <w:rtl/>
        </w:rPr>
        <w:t xml:space="preserve">ילקוט שמעוני שמואל ב, רמז </w:t>
      </w:r>
      <w:proofErr w:type="spellStart"/>
      <w:r>
        <w:rPr>
          <w:rtl/>
        </w:rPr>
        <w:t>קסה</w:t>
      </w:r>
      <w:proofErr w:type="spellEnd"/>
      <w:r>
        <w:rPr>
          <w:rtl/>
        </w:rPr>
        <w:t>:</w:t>
      </w:r>
    </w:p>
    <w:p w14:paraId="1E15AB70" w14:textId="77777777" w:rsidR="00893519" w:rsidRDefault="00893519" w:rsidP="00893519">
      <w:pPr>
        <w:pStyle w:val="af8"/>
        <w:rPr>
          <w:rtl/>
        </w:rPr>
      </w:pPr>
      <w:r>
        <w:rPr>
          <w:rtl/>
        </w:rPr>
        <w:t xml:space="preserve">"ויוסף אף ה' לחרות בישראל מה כתיב למעלה כשבא דוד למנות את </w:t>
      </w:r>
      <w:proofErr w:type="spellStart"/>
      <w:r>
        <w:rPr>
          <w:rtl/>
        </w:rPr>
        <w:t>גבוריו</w:t>
      </w:r>
      <w:proofErr w:type="spellEnd"/>
      <w:r>
        <w:rPr>
          <w:rtl/>
        </w:rPr>
        <w:t xml:space="preserve"> היה מונה והולך כיון שהגיע לאוריה החתי נאמר כל שלשים ושבעה, ואתה מוצא שלא מנה עוד שבעה עשר </w:t>
      </w:r>
      <w:proofErr w:type="spellStart"/>
      <w:r>
        <w:rPr>
          <w:rtl/>
        </w:rPr>
        <w:t>גבורים</w:t>
      </w:r>
      <w:proofErr w:type="spellEnd"/>
      <w:r>
        <w:rPr>
          <w:rtl/>
        </w:rPr>
        <w:t xml:space="preserve"> ובדברי הימים תמצא עוד שבעה עשר. אלא כיון שהגיע לאוריה מיד ויוסף אף ה'. משל למלך שהיה יושב וקורא </w:t>
      </w:r>
      <w:proofErr w:type="spellStart"/>
      <w:r>
        <w:rPr>
          <w:rtl/>
        </w:rPr>
        <w:t>בדפתרא</w:t>
      </w:r>
      <w:proofErr w:type="spellEnd"/>
      <w:r>
        <w:rPr>
          <w:rtl/>
        </w:rPr>
        <w:t xml:space="preserve"> כל </w:t>
      </w:r>
      <w:proofErr w:type="spellStart"/>
      <w:r>
        <w:rPr>
          <w:rtl/>
        </w:rPr>
        <w:t>גבוריו</w:t>
      </w:r>
      <w:proofErr w:type="spellEnd"/>
      <w:r>
        <w:rPr>
          <w:rtl/>
        </w:rPr>
        <w:t xml:space="preserve"> היה קורא פלוני ופלוני כיון שהגיע עד פלוני אמרו לו מת מיד השליך </w:t>
      </w:r>
      <w:proofErr w:type="spellStart"/>
      <w:r>
        <w:rPr>
          <w:rtl/>
        </w:rPr>
        <w:t>הדפתרא</w:t>
      </w:r>
      <w:proofErr w:type="spellEnd"/>
      <w:r>
        <w:rPr>
          <w:rtl/>
        </w:rPr>
        <w:t xml:space="preserve"> והעלה חמה, כך כיון שהזכיר את אוריה מיד ויוסף אף. ויסת את דוד וגו'.".</w:t>
      </w:r>
    </w:p>
    <w:p w14:paraId="405EBB02" w14:textId="77777777" w:rsidR="00893519" w:rsidRDefault="00893519" w:rsidP="00893519">
      <w:pPr>
        <w:pStyle w:val="af8"/>
        <w:rPr>
          <w:rtl/>
        </w:rPr>
      </w:pPr>
      <w:r>
        <w:rPr>
          <w:rtl/>
        </w:rPr>
        <w:t>אפשרות נוספת לחרון אף ה' מופיע במדרש שמואל, והיא האפשרות שהכעס על ישראל היה, שלא הזדרזו בבניין בית המקדש.</w:t>
      </w:r>
    </w:p>
    <w:p w14:paraId="0D3914F8" w14:textId="77777777" w:rsidR="00893519" w:rsidRDefault="00893519" w:rsidP="00893519">
      <w:pPr>
        <w:pStyle w:val="af8"/>
        <w:rPr>
          <w:rtl/>
        </w:rPr>
      </w:pPr>
      <w:r>
        <w:rPr>
          <w:rtl/>
        </w:rPr>
        <w:t xml:space="preserve">מדרש שמואל פרשה לא: "כך כל אותן האוכלוסין שנפלו, לא נפלו אלא על ידי שלא תבעו </w:t>
      </w:r>
      <w:proofErr w:type="spellStart"/>
      <w:r>
        <w:rPr>
          <w:rtl/>
        </w:rPr>
        <w:t>בבנין</w:t>
      </w:r>
      <w:proofErr w:type="spellEnd"/>
      <w:r>
        <w:rPr>
          <w:rtl/>
        </w:rPr>
        <w:t xml:space="preserve"> בית המקדש" .</w:t>
      </w:r>
    </w:p>
    <w:p w14:paraId="61E62E61" w14:textId="77777777" w:rsidR="00893519" w:rsidRDefault="00893519" w:rsidP="00893519">
      <w:pPr>
        <w:pStyle w:val="af8"/>
        <w:rPr>
          <w:rtl/>
        </w:rPr>
      </w:pPr>
      <w:r>
        <w:rPr>
          <w:rtl/>
        </w:rPr>
        <w:t>כיוון זה מתיישב גם עם סיומה של הפרשה, בה נודע כי בירושלים יהיה מקום המקדש, ושם נעצרת המגפה.</w:t>
      </w:r>
    </w:p>
    <w:p w14:paraId="568E3998" w14:textId="77777777" w:rsidR="00893519" w:rsidRDefault="00893519" w:rsidP="00893519">
      <w:pPr>
        <w:pStyle w:val="af0"/>
        <w:rPr>
          <w:rtl/>
        </w:rPr>
      </w:pPr>
      <w:r>
        <w:rPr>
          <w:rtl/>
        </w:rPr>
        <w:t xml:space="preserve"> וַיָּסֶת אֶת דָּוִד בָּהֶם </w:t>
      </w:r>
      <w:proofErr w:type="spellStart"/>
      <w:r>
        <w:rPr>
          <w:rtl/>
        </w:rPr>
        <w:t>לֵאמֹר</w:t>
      </w:r>
      <w:proofErr w:type="spellEnd"/>
      <w:r>
        <w:rPr>
          <w:rtl/>
        </w:rPr>
        <w:t xml:space="preserve"> לֵךְ מְנֵה אֶת יִשְׂרָאֵל וְאֶת יְהוּדָה- אם ה' אמר לדוד למנות, כיצד </w:t>
      </w:r>
      <w:proofErr w:type="spellStart"/>
      <w:r>
        <w:rPr>
          <w:rtl/>
        </w:rPr>
        <w:t>יכל</w:t>
      </w:r>
      <w:proofErr w:type="spellEnd"/>
      <w:r>
        <w:rPr>
          <w:rtl/>
        </w:rPr>
        <w:t xml:space="preserve"> להענישו?</w:t>
      </w:r>
    </w:p>
    <w:p w14:paraId="29446DD0" w14:textId="77777777" w:rsidR="00893519" w:rsidRDefault="00893519" w:rsidP="00893519">
      <w:pPr>
        <w:rPr>
          <w:rtl/>
        </w:rPr>
      </w:pPr>
      <w:r>
        <w:rPr>
          <w:rtl/>
        </w:rPr>
        <w:t xml:space="preserve">אם ה' אמר לדוד 'לך מנה את ישראל ואת יהודה' כיצד </w:t>
      </w:r>
      <w:proofErr w:type="spellStart"/>
      <w:r>
        <w:rPr>
          <w:rtl/>
        </w:rPr>
        <w:t>יכל</w:t>
      </w:r>
      <w:proofErr w:type="spellEnd"/>
      <w:r>
        <w:rPr>
          <w:rtl/>
        </w:rPr>
        <w:t xml:space="preserve"> להענישו לאחר מכן?</w:t>
      </w:r>
    </w:p>
    <w:p w14:paraId="41358620" w14:textId="77777777" w:rsidR="00893519" w:rsidRDefault="00893519" w:rsidP="00893519">
      <w:pPr>
        <w:pStyle w:val="ae"/>
        <w:rPr>
          <w:rtl/>
        </w:rPr>
      </w:pPr>
      <w:proofErr w:type="spellStart"/>
      <w:r>
        <w:rPr>
          <w:rtl/>
        </w:rPr>
        <w:t>רד"ק</w:t>
      </w:r>
      <w:proofErr w:type="spellEnd"/>
      <w:r>
        <w:rPr>
          <w:rtl/>
        </w:rPr>
        <w:t xml:space="preserve"> [א]:</w:t>
      </w:r>
    </w:p>
    <w:p w14:paraId="3D6750FE" w14:textId="77777777" w:rsidR="00893519" w:rsidRDefault="00893519" w:rsidP="00893519">
      <w:pPr>
        <w:pStyle w:val="ac"/>
        <w:rPr>
          <w:rtl/>
        </w:rPr>
      </w:pPr>
      <w:r>
        <w:rPr>
          <w:rtl/>
        </w:rPr>
        <w:t xml:space="preserve">ויסת- כלומר, ששם </w:t>
      </w:r>
      <w:proofErr w:type="spellStart"/>
      <w:r>
        <w:rPr>
          <w:rtl/>
        </w:rPr>
        <w:t>בלבו</w:t>
      </w:r>
      <w:proofErr w:type="spellEnd"/>
      <w:r>
        <w:rPr>
          <w:rtl/>
        </w:rPr>
        <w:t xml:space="preserve"> למנותם. ומה שאמר '</w:t>
      </w:r>
      <w:proofErr w:type="spellStart"/>
      <w:r>
        <w:rPr>
          <w:rtl/>
        </w:rPr>
        <w:t>לאמר</w:t>
      </w:r>
      <w:proofErr w:type="spellEnd"/>
      <w:r>
        <w:rPr>
          <w:rtl/>
        </w:rPr>
        <w:t xml:space="preserve"> לך מנה את ישראל'- היה בלב דוד שיאמר לאחד משריו: לך מנה את ישראל, לא שהאל אמר לו בנבואה" 'לך מנה'. שאם כן, איך אמר דוד "חטאתי מאד"?</w:t>
      </w:r>
    </w:p>
    <w:p w14:paraId="3F9AF22C" w14:textId="77777777" w:rsidR="00893519" w:rsidRDefault="00893519" w:rsidP="00893519">
      <w:pPr>
        <w:pStyle w:val="ac"/>
        <w:rPr>
          <w:rtl/>
        </w:rPr>
      </w:pPr>
      <w:r>
        <w:rPr>
          <w:rtl/>
        </w:rPr>
        <w:t xml:space="preserve"> ואם האל אמר לו, מה חטא?</w:t>
      </w:r>
    </w:p>
    <w:p w14:paraId="364949EB" w14:textId="77777777" w:rsidR="00893519" w:rsidRDefault="00893519" w:rsidP="00893519">
      <w:pPr>
        <w:pStyle w:val="ac"/>
        <w:rPr>
          <w:rtl/>
        </w:rPr>
      </w:pPr>
      <w:r>
        <w:rPr>
          <w:rtl/>
        </w:rPr>
        <w:t xml:space="preserve">אלא ששם </w:t>
      </w:r>
      <w:proofErr w:type="spellStart"/>
      <w:r>
        <w:rPr>
          <w:rtl/>
        </w:rPr>
        <w:t>בלבו</w:t>
      </w:r>
      <w:proofErr w:type="spellEnd"/>
      <w:r>
        <w:rPr>
          <w:rtl/>
        </w:rPr>
        <w:t xml:space="preserve"> למנותם </w:t>
      </w:r>
      <w:proofErr w:type="spellStart"/>
      <w:r>
        <w:rPr>
          <w:rtl/>
        </w:rPr>
        <w:t>בעון</w:t>
      </w:r>
      <w:proofErr w:type="spellEnd"/>
      <w:r>
        <w:rPr>
          <w:rtl/>
        </w:rPr>
        <w:t xml:space="preserve"> ישראל, ודוד לא ידע כי מה' הוא.</w:t>
      </w:r>
    </w:p>
    <w:p w14:paraId="34A57E3C" w14:textId="77777777" w:rsidR="00893519" w:rsidRDefault="00893519" w:rsidP="00893519">
      <w:pPr>
        <w:rPr>
          <w:rtl/>
        </w:rPr>
      </w:pPr>
      <w:r>
        <w:rPr>
          <w:rtl/>
        </w:rPr>
        <w:t xml:space="preserve">כיצד </w:t>
      </w:r>
      <w:proofErr w:type="spellStart"/>
      <w:r>
        <w:rPr>
          <w:rtl/>
        </w:rPr>
        <w:t>רד"ק</w:t>
      </w:r>
      <w:proofErr w:type="spellEnd"/>
      <w:r>
        <w:rPr>
          <w:rtl/>
        </w:rPr>
        <w:t xml:space="preserve"> מבין את הפעולה "לאמור"?</w:t>
      </w:r>
    </w:p>
    <w:p w14:paraId="4BE890AC" w14:textId="77777777" w:rsidR="00893519" w:rsidRDefault="00893519" w:rsidP="00893519">
      <w:pPr>
        <w:pStyle w:val="af0"/>
        <w:rPr>
          <w:rtl/>
        </w:rPr>
      </w:pPr>
      <w:r>
        <w:rPr>
          <w:rtl/>
        </w:rPr>
        <w:t>מניית ישראל- מפקד העם</w:t>
      </w:r>
    </w:p>
    <w:p w14:paraId="346A29ED" w14:textId="7B8678FF" w:rsidR="00893519" w:rsidRDefault="00893519" w:rsidP="00893519">
      <w:pPr>
        <w:pStyle w:val="aa"/>
        <w:rPr>
          <w:rtl/>
        </w:rPr>
      </w:pPr>
      <w:r>
        <w:rPr>
          <w:rtl/>
        </w:rPr>
        <w:lastRenderedPageBreak/>
        <w:t xml:space="preserve">א וַיֹּסֶף אַף ה' לַחֲרוֹת בְּיִשְׂרָאֵל וַיָּסֶת אֶת דָּוִד בָּהֶם </w:t>
      </w:r>
      <w:proofErr w:type="spellStart"/>
      <w:r>
        <w:rPr>
          <w:rtl/>
        </w:rPr>
        <w:t>לֵאמֹר</w:t>
      </w:r>
      <w:proofErr w:type="spellEnd"/>
      <w:r>
        <w:rPr>
          <w:rtl/>
        </w:rPr>
        <w:t xml:space="preserve"> לֵךְ מְנֵה אֶת יִשְׂרָאֵל וְאֶת יְהוּדָה:</w:t>
      </w:r>
      <w:r>
        <w:rPr>
          <w:rFonts w:hint="cs"/>
          <w:rtl/>
        </w:rPr>
        <w:t xml:space="preserve"> </w:t>
      </w:r>
      <w:r>
        <w:rPr>
          <w:rtl/>
        </w:rPr>
        <w:t xml:space="preserve">ב וַיֹּאמֶר הַמֶּלֶךְ אֶל יוֹאָב שַׂר הַחַיִל אֲשֶׁר אִתּוֹ שׁוּט נָא בְּכָל שִׁבְטֵי יִשְׂרָאֵל מִדָּן וְעַד בְּאֵר שֶׁבַע וּפִקְדוּ אֶת הָעָם וְיָדַעְתִּי אֵת מִסְפַּר העָם: </w:t>
      </w:r>
      <w:r>
        <w:rPr>
          <w:rFonts w:hint="cs"/>
          <w:rtl/>
        </w:rPr>
        <w:t xml:space="preserve"> </w:t>
      </w:r>
      <w:r>
        <w:rPr>
          <w:rtl/>
        </w:rPr>
        <w:t xml:space="preserve">ג  וַיֹּאמֶר יוֹאָב אֶל הַמֶּלֶךְ וְיוֹסֵף ה' </w:t>
      </w:r>
      <w:proofErr w:type="spellStart"/>
      <w:r>
        <w:rPr>
          <w:rtl/>
        </w:rPr>
        <w:t>אֱלֹהֶיך</w:t>
      </w:r>
      <w:proofErr w:type="spellEnd"/>
      <w:r>
        <w:rPr>
          <w:rtl/>
        </w:rPr>
        <w:t xml:space="preserve">ָ אֶל הָעָם כָּהֵם וְכָהֵם מֵאָה פְעָמִים וְעֵינֵי אֲדֹנִי הַמֶּלֶךְ רֹאוֹת וַאדֹנִי הַמֶּלֶךְ לָמָּה חָפֵץ בַּדָּבָר הַזֶּה: </w:t>
      </w:r>
      <w:r>
        <w:rPr>
          <w:rFonts w:hint="cs"/>
          <w:rtl/>
        </w:rPr>
        <w:t xml:space="preserve"> </w:t>
      </w:r>
      <w:r>
        <w:rPr>
          <w:rtl/>
        </w:rPr>
        <w:t xml:space="preserve">ד  וַיֶּחֱזַק דְּבַר הַמֶּלֶךְ אֶל יוֹאָב וְעַל שָׂרֵי הֶחָיִל וַיֵּצֵא יוֹאָב וְשָׂרֵי הַחַיִל לִפְנֵי הַמֶּלֶךְ לִפְקֹד אֶת הָעָם אֶת יִשְׂרָאֵל: </w:t>
      </w:r>
      <w:r>
        <w:rPr>
          <w:rFonts w:hint="cs"/>
          <w:rtl/>
        </w:rPr>
        <w:t xml:space="preserve"> </w:t>
      </w:r>
      <w:r>
        <w:rPr>
          <w:rtl/>
        </w:rPr>
        <w:t xml:space="preserve">ה  וַיַּעַבְרוּ אֶת הַיַּרְדֵּן וַיַּחֲנוּ בַעֲרוֹעֵר יְמִין הָעִיר אֲשֶׁר בְּתוֹךְ הַנַּחַל הַגָּד וְאֶל </w:t>
      </w:r>
      <w:proofErr w:type="spellStart"/>
      <w:r>
        <w:rPr>
          <w:rtl/>
        </w:rPr>
        <w:t>יַעְזֵר</w:t>
      </w:r>
      <w:proofErr w:type="spellEnd"/>
      <w:r>
        <w:rPr>
          <w:rtl/>
        </w:rPr>
        <w:t xml:space="preserve">: </w:t>
      </w:r>
      <w:r>
        <w:rPr>
          <w:rFonts w:hint="cs"/>
          <w:rtl/>
        </w:rPr>
        <w:t xml:space="preserve"> </w:t>
      </w:r>
      <w:r>
        <w:rPr>
          <w:rtl/>
        </w:rPr>
        <w:t xml:space="preserve">ו  וַיָּבֹאוּ </w:t>
      </w:r>
      <w:proofErr w:type="spellStart"/>
      <w:r>
        <w:rPr>
          <w:rtl/>
        </w:rPr>
        <w:t>הַגִּלְעָדָה</w:t>
      </w:r>
      <w:proofErr w:type="spellEnd"/>
      <w:r>
        <w:rPr>
          <w:rtl/>
        </w:rPr>
        <w:t xml:space="preserve"> וְאֶל אֶרֶץ תַּחְתִּים חָדְשִׁי וַיָּבֹאוּ דָּנָה יַּעַן וְסָבִיב אֶל צִידוֹן: </w:t>
      </w:r>
      <w:r>
        <w:rPr>
          <w:rFonts w:hint="cs"/>
          <w:rtl/>
        </w:rPr>
        <w:t xml:space="preserve"> </w:t>
      </w:r>
      <w:r>
        <w:rPr>
          <w:rtl/>
        </w:rPr>
        <w:t xml:space="preserve">ז וַיָּבֹאוּ מִבְצַר צֹר וְכָל עָרֵי </w:t>
      </w:r>
      <w:proofErr w:type="spellStart"/>
      <w:r>
        <w:rPr>
          <w:rtl/>
        </w:rPr>
        <w:t>הַחִוִּי</w:t>
      </w:r>
      <w:proofErr w:type="spellEnd"/>
      <w:r>
        <w:rPr>
          <w:rtl/>
        </w:rPr>
        <w:t xml:space="preserve"> וְהַכְּנַעֲנִי וַיֵּצְאוּ אֶל נֶגֶב יְהוּדָה בְּאֵר שָׁבַע: </w:t>
      </w:r>
      <w:r>
        <w:rPr>
          <w:rFonts w:hint="cs"/>
          <w:rtl/>
        </w:rPr>
        <w:t xml:space="preserve"> </w:t>
      </w:r>
      <w:r>
        <w:rPr>
          <w:rtl/>
        </w:rPr>
        <w:t>ח וַיָּשֻׁטוּ בְּכָל הָאָרֶץ וַיָּבֹאוּ מִקְצֵה תִשְׁעָה חֳדָשִׁים וְעֶשְׂרִים יוֹם יְרוּשָׁלִָם:</w:t>
      </w:r>
      <w:r>
        <w:rPr>
          <w:rFonts w:hint="cs"/>
          <w:rtl/>
        </w:rPr>
        <w:t xml:space="preserve"> </w:t>
      </w:r>
      <w:r>
        <w:rPr>
          <w:rtl/>
        </w:rPr>
        <w:t xml:space="preserve">ט </w:t>
      </w:r>
      <w:proofErr w:type="spellStart"/>
      <w:r>
        <w:rPr>
          <w:rtl/>
        </w:rPr>
        <w:t>וַיִּתֵּן</w:t>
      </w:r>
      <w:proofErr w:type="spellEnd"/>
      <w:r>
        <w:rPr>
          <w:rtl/>
        </w:rPr>
        <w:t xml:space="preserve"> יוֹאָב אֶת מִסְפַּר מִפְקַד הָעָם אֶל הַמֶּלֶךְ וַתְּהִי יִשְׂרָאֵל שְׁמֹנֶה מֵאוֹת אֶלֶף אִישׁ חַיִל שֹׁלֵף חֶרֶב וְאִישׁ יְהוּדָה חֲמֵשׁ מֵאוֹת אֶלֶף אִישׁ:</w:t>
      </w:r>
    </w:p>
    <w:p w14:paraId="67D745C8" w14:textId="77777777" w:rsidR="00893519" w:rsidRDefault="00893519" w:rsidP="00893519">
      <w:pPr>
        <w:rPr>
          <w:rtl/>
        </w:rPr>
      </w:pPr>
      <w:r>
        <w:rPr>
          <w:rtl/>
        </w:rPr>
        <w:t>כינו של דוד בפסוקים אלה הוא 'המלך'. עובדה זו מדגישה את היות המניין- צו המלך, אליו אין להתנגד. כך גם למדים מפסוק ד בו מודגש: 'ויחזק דבר המלך'.</w:t>
      </w:r>
    </w:p>
    <w:p w14:paraId="489CFDF2" w14:textId="77777777" w:rsidR="00893519" w:rsidRDefault="00893519" w:rsidP="00893519">
      <w:pPr>
        <w:rPr>
          <w:rtl/>
        </w:rPr>
      </w:pPr>
      <w:r>
        <w:rPr>
          <w:rtl/>
        </w:rPr>
        <w:t>רק מפסוק י- משעה שמכיר דוד בחטאו ומבקש לשאת בעונשו- רק אז, יחזור כינויו להיות 'דוד'. יתכן וכינוי זה מסייע לנו בהבנת משמעות החטא- אשר היא אינה ברורה בכתוב.</w:t>
      </w:r>
    </w:p>
    <w:p w14:paraId="49C70328" w14:textId="77777777" w:rsidR="00893519" w:rsidRDefault="00893519" w:rsidP="00893519">
      <w:pPr>
        <w:rPr>
          <w:rtl/>
        </w:rPr>
      </w:pPr>
      <w:r>
        <w:rPr>
          <w:rtl/>
        </w:rPr>
        <w:t>הפרשנים הביאו כמה דרכים להבנת חטא מניית העם.</w:t>
      </w:r>
    </w:p>
    <w:p w14:paraId="72D0F1FD" w14:textId="77777777" w:rsidR="00893519" w:rsidRDefault="00893519" w:rsidP="00893519">
      <w:pPr>
        <w:pStyle w:val="aff2"/>
        <w:rPr>
          <w:rtl/>
        </w:rPr>
      </w:pPr>
      <w:r w:rsidRPr="00893519">
        <w:rPr>
          <w:b/>
          <w:bCs/>
          <w:rtl/>
        </w:rPr>
        <w:t>הערה למורה</w:t>
      </w:r>
      <w:r>
        <w:rPr>
          <w:rtl/>
        </w:rPr>
        <w:t>: על התלמיד לדעת פירוש אחד מתוך הפירושים המובאים:</w:t>
      </w:r>
    </w:p>
    <w:p w14:paraId="54E07CA8" w14:textId="77777777" w:rsidR="00893519" w:rsidRDefault="00893519" w:rsidP="00893519">
      <w:pPr>
        <w:pStyle w:val="ae"/>
        <w:rPr>
          <w:rtl/>
        </w:rPr>
      </w:pPr>
      <w:proofErr w:type="spellStart"/>
      <w:r>
        <w:rPr>
          <w:rtl/>
        </w:rPr>
        <w:t>רד"ק</w:t>
      </w:r>
      <w:proofErr w:type="spellEnd"/>
      <w:r>
        <w:rPr>
          <w:rtl/>
        </w:rPr>
        <w:t xml:space="preserve"> [א]:</w:t>
      </w:r>
    </w:p>
    <w:p w14:paraId="431B1BB6" w14:textId="77777777" w:rsidR="00893519" w:rsidRDefault="00893519" w:rsidP="00893519">
      <w:pPr>
        <w:pStyle w:val="ac"/>
        <w:rPr>
          <w:rtl/>
        </w:rPr>
      </w:pPr>
      <w:r>
        <w:rPr>
          <w:rtl/>
        </w:rPr>
        <w:t xml:space="preserve">וכבר היה דבר זה נודע בישראל מן התורה, כי אם ימנו את ישראל שלא יתנו איש כפר נפשו, שיהיה בהם נגף, ואפילו תמנה אותם לצורך. </w:t>
      </w:r>
      <w:proofErr w:type="spellStart"/>
      <w:r>
        <w:rPr>
          <w:rtl/>
        </w:rPr>
        <w:t>וצוה</w:t>
      </w:r>
      <w:proofErr w:type="spellEnd"/>
      <w:r>
        <w:rPr>
          <w:rtl/>
        </w:rPr>
        <w:t xml:space="preserve"> דוד את יואב שימנה אותם, והיה קשה בעיני יואב לעשות זה הדבר, לפי שידע שיחסרו, וכן אמר בדברי הימים: "למה יהיה להאשמה לישראל" ואע"פ </w:t>
      </w:r>
      <w:proofErr w:type="spellStart"/>
      <w:r>
        <w:rPr>
          <w:rtl/>
        </w:rPr>
        <w:t>שיקח</w:t>
      </w:r>
      <w:proofErr w:type="spellEnd"/>
      <w:r>
        <w:rPr>
          <w:rtl/>
        </w:rPr>
        <w:t xml:space="preserve"> מהם כסף או שום דבר,  כיון שימנה אותם שלא לצורך, יחסרו, כמו שפירשנו למעלה פסוק 'ויפקדם בטלאים'. ואמרו רבותינו ז"ל: "כל זמן שנמנו ישראל לצורך לא חסרו, שלא לצורך-חסרו, בימי דוד".</w:t>
      </w:r>
    </w:p>
    <w:p w14:paraId="0202F76D" w14:textId="70DCD1AF" w:rsidR="00893519" w:rsidRDefault="00893519" w:rsidP="00893519">
      <w:pPr>
        <w:pStyle w:val="aff2"/>
        <w:rPr>
          <w:rtl/>
        </w:rPr>
      </w:pPr>
      <w:r w:rsidRPr="00893519">
        <w:rPr>
          <w:b/>
          <w:bCs/>
          <w:rtl/>
        </w:rPr>
        <w:t>הערה למורה</w:t>
      </w:r>
      <w:r>
        <w:rPr>
          <w:rtl/>
        </w:rPr>
        <w:t>: יש לשים לב שהתלמידים מבינים את הביטוי 'כל זמן שנמנו לצורך לא חסרו. שלא לצורך-חסרו'.</w:t>
      </w:r>
    </w:p>
    <w:p w14:paraId="46DAD010" w14:textId="77777777" w:rsidR="00893519" w:rsidRDefault="00893519" w:rsidP="00893519">
      <w:pPr>
        <w:pStyle w:val="ae"/>
        <w:rPr>
          <w:rtl/>
        </w:rPr>
      </w:pPr>
      <w:proofErr w:type="spellStart"/>
      <w:r>
        <w:rPr>
          <w:rtl/>
        </w:rPr>
        <w:t>רלב"ג</w:t>
      </w:r>
      <w:proofErr w:type="spellEnd"/>
      <w:r>
        <w:rPr>
          <w:rtl/>
        </w:rPr>
        <w:t xml:space="preserve"> [א]:</w:t>
      </w:r>
    </w:p>
    <w:p w14:paraId="536CC9E2" w14:textId="77777777" w:rsidR="00893519" w:rsidRDefault="00893519" w:rsidP="00893519">
      <w:pPr>
        <w:pStyle w:val="ac"/>
        <w:rPr>
          <w:rtl/>
        </w:rPr>
      </w:pPr>
      <w:r>
        <w:rPr>
          <w:rtl/>
        </w:rPr>
        <w:t>היה החטא בשדוד משיח אלוקי יעקב ונעים זמירות ישראל שם בשר זרועו בבטחו על רב עמו, ולא היה ראוי שישים בטחונו ברב עם הדרת מלך, כי אם-בה' לבדו, שאין מעצור בידו להושיע ברב או במעט.</w:t>
      </w:r>
    </w:p>
    <w:p w14:paraId="0F89CC4E" w14:textId="77777777" w:rsidR="00893519" w:rsidRDefault="00893519" w:rsidP="00893519">
      <w:pPr>
        <w:pStyle w:val="ae"/>
        <w:rPr>
          <w:rtl/>
        </w:rPr>
      </w:pPr>
      <w:r>
        <w:rPr>
          <w:rtl/>
        </w:rPr>
        <w:t xml:space="preserve">ר' ישעיה </w:t>
      </w:r>
      <w:proofErr w:type="spellStart"/>
      <w:r>
        <w:rPr>
          <w:rtl/>
        </w:rPr>
        <w:t>מטראני</w:t>
      </w:r>
      <w:proofErr w:type="spellEnd"/>
      <w:r>
        <w:rPr>
          <w:rtl/>
        </w:rPr>
        <w:t xml:space="preserve"> [י]:</w:t>
      </w:r>
    </w:p>
    <w:p w14:paraId="346F80B6" w14:textId="77777777" w:rsidR="00893519" w:rsidRDefault="00893519" w:rsidP="00893519">
      <w:pPr>
        <w:pStyle w:val="ac"/>
        <w:rPr>
          <w:rtl/>
        </w:rPr>
      </w:pPr>
      <w:r>
        <w:rPr>
          <w:rtl/>
        </w:rPr>
        <w:lastRenderedPageBreak/>
        <w:t xml:space="preserve">חטאתי לה'- כי לא הורשו למנותם כי אם בעת הצורך במלחמה, כמו שעשה שאול "ויפקדם בטלאים, [ש"א </w:t>
      </w:r>
      <w:proofErr w:type="spellStart"/>
      <w:r>
        <w:rPr>
          <w:rtl/>
        </w:rPr>
        <w:t>טו,ד</w:t>
      </w:r>
      <w:proofErr w:type="spellEnd"/>
      <w:r>
        <w:rPr>
          <w:rtl/>
        </w:rPr>
        <w:t>], כדי למנות עליהם שרי צבאות. וכל זה לא לגלגלת - אלא שלא לצורך, אסור אפילו על ידי דבר אחר.</w:t>
      </w:r>
    </w:p>
    <w:p w14:paraId="34A99EAF" w14:textId="77777777" w:rsidR="00893519" w:rsidRDefault="00893519" w:rsidP="00893519">
      <w:pPr>
        <w:pStyle w:val="ae"/>
        <w:rPr>
          <w:rtl/>
        </w:rPr>
      </w:pPr>
      <w:r>
        <w:rPr>
          <w:rtl/>
        </w:rPr>
        <w:t>אברבנאל [א]:</w:t>
      </w:r>
    </w:p>
    <w:p w14:paraId="6A396DDF" w14:textId="77777777" w:rsidR="00893519" w:rsidRDefault="00893519" w:rsidP="00893519">
      <w:pPr>
        <w:pStyle w:val="ac"/>
        <w:rPr>
          <w:rtl/>
        </w:rPr>
      </w:pPr>
      <w:r>
        <w:rPr>
          <w:rtl/>
        </w:rPr>
        <w:t xml:space="preserve">אומר אני שלא היה גודל החטא מצד עצמו כי אם כפי החוטא ומעלתו, כי דוד שבטבעו היה שפל רוח, כמו שאמר "ה' לא גבה ליבי ולא רמו עיני" והיה נשען באלוקיו, כמו שאמר "בך ה' חסיתי ובה' בטחתי" ואמר (שם קי"ח) "טוב לחסות בה' מבטח באדם", ומאשר שימש בשלמות גדול ודבקות נמרץ שבעים שנה ולבסוף נעשה גבה </w:t>
      </w:r>
      <w:proofErr w:type="spellStart"/>
      <w:r>
        <w:rPr>
          <w:rtl/>
        </w:rPr>
        <w:t>עינים</w:t>
      </w:r>
      <w:proofErr w:type="spellEnd"/>
      <w:r>
        <w:rPr>
          <w:rtl/>
        </w:rPr>
        <w:t xml:space="preserve"> ורחב לבב ויבטח ברב עמו ויתהלל במתת שקר בצוואתו את יואב שימנה את העם להתגאות בו על אויביו, לכן היה ראוי לעונש גדול.</w:t>
      </w:r>
    </w:p>
    <w:p w14:paraId="3838FD19" w14:textId="77777777" w:rsidR="00893519" w:rsidRPr="00893519" w:rsidRDefault="00893519" w:rsidP="00893519">
      <w:pPr>
        <w:pStyle w:val="af8"/>
        <w:rPr>
          <w:b/>
          <w:bCs/>
          <w:rtl/>
        </w:rPr>
      </w:pPr>
      <w:r w:rsidRPr="00893519">
        <w:rPr>
          <w:b/>
          <w:bCs/>
          <w:rtl/>
        </w:rPr>
        <w:t>העמקה:</w:t>
      </w:r>
    </w:p>
    <w:p w14:paraId="7D526FEF" w14:textId="77777777" w:rsidR="00893519" w:rsidRDefault="00893519" w:rsidP="00893519">
      <w:pPr>
        <w:pStyle w:val="af8"/>
        <w:rPr>
          <w:rtl/>
        </w:rPr>
      </w:pPr>
      <w:r>
        <w:rPr>
          <w:rtl/>
        </w:rPr>
        <w:t xml:space="preserve">בדברי הימים א, </w:t>
      </w:r>
      <w:proofErr w:type="spellStart"/>
      <w:r>
        <w:rPr>
          <w:rtl/>
        </w:rPr>
        <w:t>כא</w:t>
      </w:r>
      <w:proofErr w:type="spellEnd"/>
      <w:r>
        <w:rPr>
          <w:rtl/>
        </w:rPr>
        <w:t>, מוזכר עניין מניית העם ויכול להשלים את המסופר בפרקנו:</w:t>
      </w:r>
    </w:p>
    <w:p w14:paraId="5E9D2B71" w14:textId="77777777" w:rsidR="00893519" w:rsidRDefault="00893519" w:rsidP="00893519">
      <w:pPr>
        <w:pStyle w:val="af8"/>
        <w:rPr>
          <w:rtl/>
        </w:rPr>
      </w:pPr>
      <w:r>
        <w:rPr>
          <w:rtl/>
        </w:rPr>
        <w:t>יש לשים לב לכך הפרק פותח בכך 'ששטן' עמד על ישראל ומסית את דוד למנות את ישראל.</w:t>
      </w:r>
    </w:p>
    <w:p w14:paraId="4E988590" w14:textId="77777777" w:rsidR="00893519" w:rsidRDefault="00893519" w:rsidP="00893519">
      <w:pPr>
        <w:pStyle w:val="af8"/>
        <w:rPr>
          <w:rtl/>
        </w:rPr>
      </w:pPr>
      <w:r>
        <w:rPr>
          <w:rtl/>
        </w:rPr>
        <w:t xml:space="preserve">פרשנים רבים עומדים על כך שאין השטן אלא יצר הרע, או שליח מאת ה', אך כמובן שאינו ישות עצמאית. </w:t>
      </w:r>
    </w:p>
    <w:p w14:paraId="4C48B449" w14:textId="77777777" w:rsidR="00893519" w:rsidRDefault="00893519" w:rsidP="00893519">
      <w:pPr>
        <w:pStyle w:val="af8"/>
        <w:rPr>
          <w:rtl/>
        </w:rPr>
      </w:pPr>
      <w:r>
        <w:rPr>
          <w:rtl/>
        </w:rPr>
        <w:t>א וַיַּעֲמֹד שָׂטָן עַל יִשְׂרָאֵל וַיָּסֶת אֶת דָּוִיד לִמְנוֹת אֶת יִשְׂרָאֵל:</w:t>
      </w:r>
    </w:p>
    <w:p w14:paraId="1C393F98" w14:textId="77777777" w:rsidR="00893519" w:rsidRDefault="00893519" w:rsidP="00893519">
      <w:pPr>
        <w:pStyle w:val="af8"/>
        <w:rPr>
          <w:rtl/>
        </w:rPr>
      </w:pPr>
      <w:r>
        <w:rPr>
          <w:rtl/>
        </w:rPr>
        <w:t xml:space="preserve">ב וַיֹּאמֶר דָּוִיד אֶל יוֹאָב וְאֶל שָׂרֵי הָעָם לְכוּ סִפְרוּ אֶת יִשְׂרָאֵל מִבְּאֵר שֶׁבַע וְעַד דָּן וְהָבִיאוּ אֵלַי וְאֵדְעָה אֶת מִסְפָּרָם:  </w:t>
      </w:r>
    </w:p>
    <w:p w14:paraId="5B497359" w14:textId="77777777" w:rsidR="00893519" w:rsidRDefault="00893519" w:rsidP="00893519">
      <w:pPr>
        <w:pStyle w:val="af8"/>
        <w:rPr>
          <w:rtl/>
        </w:rPr>
      </w:pPr>
      <w:r>
        <w:rPr>
          <w:rtl/>
        </w:rPr>
        <w:t>ג  וַיֹּאמֶר יוֹאָב יוֹסֵף יְהוָה עַל עַמּוֹ כָּהֵם מֵאָה פְעָמִים הֲלֹא אֲדֹנִי הַמֶּלֶךְ כֻּלָּם לַאדֹנִי לַעֲבָדִים לָמָּה יְבַקֵּשׁ זֹאת אֲדֹנִי לָמָּה יִהְיֶה לְאַשְׁמָה לְיִשְׂרָאֵל:</w:t>
      </w:r>
    </w:p>
    <w:p w14:paraId="2BDB01F6" w14:textId="77777777" w:rsidR="00893519" w:rsidRDefault="00893519" w:rsidP="00893519">
      <w:pPr>
        <w:pStyle w:val="af8"/>
        <w:rPr>
          <w:rtl/>
        </w:rPr>
      </w:pPr>
      <w:r>
        <w:rPr>
          <w:rtl/>
        </w:rPr>
        <w:t>ד וּדְבַר הַמֶּלֶךְ חָזַק עַל יוֹאָב וַיֵּצֵא יוֹאָב וַיִּתְהַלֵּךְ בְּכָל יִשְׂרָאֵל וַיָּבֹא יְרוּשָׁלִָם:</w:t>
      </w:r>
    </w:p>
    <w:p w14:paraId="0BE71209" w14:textId="77777777" w:rsidR="00893519" w:rsidRDefault="00893519" w:rsidP="00893519">
      <w:pPr>
        <w:pStyle w:val="af8"/>
        <w:rPr>
          <w:rtl/>
        </w:rPr>
      </w:pPr>
      <w:r>
        <w:rPr>
          <w:rtl/>
        </w:rPr>
        <w:t xml:space="preserve">ה  </w:t>
      </w:r>
      <w:proofErr w:type="spellStart"/>
      <w:r>
        <w:rPr>
          <w:rtl/>
        </w:rPr>
        <w:t>וַיִּתֵּן</w:t>
      </w:r>
      <w:proofErr w:type="spellEnd"/>
      <w:r>
        <w:rPr>
          <w:rtl/>
        </w:rPr>
        <w:t xml:space="preserve"> יוֹאָב אֶת מִסְפַּר מִפְקַד הָעָם אֶל דָּוִיד וַיְהִי כָל יִשְׂרָאֵל אֶלֶף אֲלָפִים וּמֵאָה אֶלֶף אִישׁ שֹׁלֵף חֶרֶב וִיהוּדָה אַרְבַּע מֵאוֹת וְשִׁבְעִים אֶלֶף אִישׁ שֹׁלֵף חָרֶב:</w:t>
      </w:r>
    </w:p>
    <w:p w14:paraId="3AABAAAD" w14:textId="77777777" w:rsidR="00893519" w:rsidRDefault="00893519" w:rsidP="00893519">
      <w:pPr>
        <w:pStyle w:val="af8"/>
        <w:rPr>
          <w:rtl/>
        </w:rPr>
      </w:pPr>
      <w:r>
        <w:rPr>
          <w:rtl/>
        </w:rPr>
        <w:t>ו וְלֵוִי וּבִנְיָמִן לֹא פָקַד בְּתוֹכָם כִּי נִתְעַב דְּבַר הַמֶּלֶךְ אֶת יוֹאָב:</w:t>
      </w:r>
    </w:p>
    <w:p w14:paraId="66BF8CA8" w14:textId="77777777" w:rsidR="00893519" w:rsidRDefault="00893519" w:rsidP="00893519">
      <w:pPr>
        <w:pStyle w:val="af8"/>
        <w:rPr>
          <w:rtl/>
        </w:rPr>
      </w:pPr>
      <w:r>
        <w:rPr>
          <w:rtl/>
        </w:rPr>
        <w:t>על הסתירה במספר מפקד העם כפי שהוא עולה בשמואל לעומת דברי הימים מפרש כך רש"י:</w:t>
      </w:r>
    </w:p>
    <w:p w14:paraId="5D83F2C1" w14:textId="77777777" w:rsidR="00893519" w:rsidRDefault="00893519" w:rsidP="00893519">
      <w:pPr>
        <w:pStyle w:val="af8"/>
        <w:rPr>
          <w:rtl/>
        </w:rPr>
      </w:pPr>
      <w:r>
        <w:rPr>
          <w:rtl/>
        </w:rPr>
        <w:t>רש"י [ט]:</w:t>
      </w:r>
    </w:p>
    <w:p w14:paraId="2A04BB45" w14:textId="77777777" w:rsidR="00893519" w:rsidRDefault="00893519" w:rsidP="00893519">
      <w:pPr>
        <w:pStyle w:val="af8"/>
        <w:rPr>
          <w:rtl/>
        </w:rPr>
      </w:pPr>
      <w:r>
        <w:rPr>
          <w:rtl/>
        </w:rPr>
        <w:t>שמונה מאות אלף- ובדברי הימים הוא אומר "אלף אלפים ומאה אלף". בהגדת אמוראים מצינו [</w:t>
      </w:r>
      <w:proofErr w:type="spellStart"/>
      <w:r>
        <w:rPr>
          <w:rtl/>
        </w:rPr>
        <w:t>פסק"ר</w:t>
      </w:r>
      <w:proofErr w:type="spellEnd"/>
      <w:r>
        <w:rPr>
          <w:rtl/>
        </w:rPr>
        <w:t xml:space="preserve"> </w:t>
      </w:r>
      <w:proofErr w:type="spellStart"/>
      <w:r>
        <w:rPr>
          <w:rtl/>
        </w:rPr>
        <w:t>מד,ב</w:t>
      </w:r>
      <w:proofErr w:type="spellEnd"/>
      <w:r>
        <w:rPr>
          <w:rtl/>
        </w:rPr>
        <w:t xml:space="preserve">]: אמר רבי יהושע בן לוי: הכתובים מוסיפים מה שחסרו כאן, אילו שני שבטים שלא נימנו, שכך כתיב בדברי הימים: "ולוי ובנימין לא פקד בתוכם כי נתעב דבר המלך את יואב". אמר: באלו אני יכול להשמט ולומר: שבט לוי אינו נמנה </w:t>
      </w:r>
      <w:proofErr w:type="spellStart"/>
      <w:r>
        <w:rPr>
          <w:rtl/>
        </w:rPr>
        <w:t>במיניין</w:t>
      </w:r>
      <w:proofErr w:type="spellEnd"/>
      <w:r>
        <w:rPr>
          <w:rtl/>
        </w:rPr>
        <w:t xml:space="preserve"> שאר שבטים, כי אם מבין חודש ומעלה, ובנימין, דיו שנחסר וכלה </w:t>
      </w:r>
      <w:proofErr w:type="spellStart"/>
      <w:r>
        <w:rPr>
          <w:rtl/>
        </w:rPr>
        <w:t>בפלגש</w:t>
      </w:r>
      <w:proofErr w:type="spellEnd"/>
      <w:r>
        <w:rPr>
          <w:rtl/>
        </w:rPr>
        <w:t xml:space="preserve"> בגבעה. ובשלושים ושתים מדות דרבי אליעזר בנו של רבי יוסי הגלילי שנינו: כתוב אחד אומר: שמונה מאות אלף וכתוב אחד אומר: אלף אלפים ומאה אלף. נמצא ביניהם שלוש מאות אלף. שלוש מאות אלף הללו מה טיבן? בא הכתוב השלישי והכריע: "ובני </w:t>
      </w:r>
      <w:r>
        <w:rPr>
          <w:rtl/>
        </w:rPr>
        <w:lastRenderedPageBreak/>
        <w:t xml:space="preserve">ישראל למספרם ראשי האבות ושרי האלפים והמאות...לכל דבר המחלוקת הבאה והיוצאת חדש בחודש לכל חדשי השנה המחלוקת האחת עשרים וארבעה אלף" [דה"א </w:t>
      </w:r>
      <w:proofErr w:type="spellStart"/>
      <w:r>
        <w:rPr>
          <w:rtl/>
        </w:rPr>
        <w:t>כז,א</w:t>
      </w:r>
      <w:proofErr w:type="spellEnd"/>
      <w:r>
        <w:rPr>
          <w:rtl/>
        </w:rPr>
        <w:t xml:space="preserve">]. מלמד,, שאילו שלוש מאות אלף היו </w:t>
      </w:r>
      <w:proofErr w:type="spellStart"/>
      <w:r>
        <w:rPr>
          <w:rtl/>
        </w:rPr>
        <w:t>כתובין</w:t>
      </w:r>
      <w:proofErr w:type="spellEnd"/>
      <w:r>
        <w:rPr>
          <w:rtl/>
        </w:rPr>
        <w:t xml:space="preserve"> בנימוסו של מלך, ולא היו צריכים להימנות. כיצד? עשרים וארבעה אלף לכל חדש, הרי כאן מאתים ושמונים ושמונת אלפים. נשתיירו שנים עשר אלף- הן </w:t>
      </w:r>
      <w:proofErr w:type="spellStart"/>
      <w:r>
        <w:rPr>
          <w:rtl/>
        </w:rPr>
        <w:t>הן</w:t>
      </w:r>
      <w:proofErr w:type="spellEnd"/>
      <w:r>
        <w:rPr>
          <w:rtl/>
        </w:rPr>
        <w:t xml:space="preserve"> נשיאי ישראל.</w:t>
      </w:r>
    </w:p>
    <w:p w14:paraId="129101CA" w14:textId="71F170F3" w:rsidR="00893519" w:rsidRDefault="00893519" w:rsidP="00893519">
      <w:pPr>
        <w:rPr>
          <w:rtl/>
        </w:rPr>
      </w:pPr>
      <w:r>
        <w:rPr>
          <w:rtl/>
        </w:rPr>
        <w:t xml:space="preserve"> </w:t>
      </w:r>
    </w:p>
    <w:p w14:paraId="56871815" w14:textId="77777777" w:rsidR="00893519" w:rsidRDefault="00893519">
      <w:pPr>
        <w:bidi w:val="0"/>
        <w:spacing w:line="259" w:lineRule="auto"/>
        <w:contextualSpacing w:val="0"/>
        <w:jc w:val="left"/>
        <w:rPr>
          <w:rtl/>
        </w:rPr>
      </w:pPr>
      <w:r>
        <w:rPr>
          <w:rtl/>
        </w:rPr>
        <w:br w:type="page"/>
      </w:r>
    </w:p>
    <w:p w14:paraId="0D5846FC" w14:textId="37D92252" w:rsidR="00893519" w:rsidRDefault="00893519" w:rsidP="00893519">
      <w:pPr>
        <w:pStyle w:val="2"/>
        <w:rPr>
          <w:rtl/>
        </w:rPr>
      </w:pPr>
      <w:bookmarkStart w:id="2" w:name="_Toc77757587"/>
      <w:r>
        <w:rPr>
          <w:rtl/>
        </w:rPr>
        <w:lastRenderedPageBreak/>
        <w:t>פסוקים י-</w:t>
      </w:r>
      <w:proofErr w:type="spellStart"/>
      <w:r>
        <w:rPr>
          <w:rtl/>
        </w:rPr>
        <w:t>יז</w:t>
      </w:r>
      <w:proofErr w:type="spellEnd"/>
      <w:r w:rsidRPr="00893519">
        <w:rPr>
          <w:rtl/>
        </w:rPr>
        <w:t xml:space="preserve"> </w:t>
      </w:r>
      <w:r>
        <w:rPr>
          <w:rFonts w:hint="cs"/>
          <w:rtl/>
        </w:rPr>
        <w:t xml:space="preserve">- </w:t>
      </w:r>
      <w:r>
        <w:rPr>
          <w:rtl/>
        </w:rPr>
        <w:t>העונש</w:t>
      </w:r>
      <w:bookmarkEnd w:id="2"/>
    </w:p>
    <w:p w14:paraId="2D35F657" w14:textId="54F1849A" w:rsidR="00893519" w:rsidRDefault="00893519" w:rsidP="00893519">
      <w:pPr>
        <w:pStyle w:val="aa"/>
        <w:rPr>
          <w:rtl/>
        </w:rPr>
      </w:pPr>
      <w:r w:rsidRPr="00893519">
        <w:rPr>
          <w:rtl/>
        </w:rPr>
        <w:t xml:space="preserve">י </w:t>
      </w:r>
      <w:proofErr w:type="spellStart"/>
      <w:r w:rsidRPr="00893519">
        <w:rPr>
          <w:rtl/>
        </w:rPr>
        <w:t>וַיַּך</w:t>
      </w:r>
      <w:proofErr w:type="spellEnd"/>
      <w:r w:rsidRPr="00893519">
        <w:rPr>
          <w:rtl/>
        </w:rPr>
        <w:t xml:space="preserve">ְ לֵב דָּוִד אֹתוֹ אַחֲרֵי כֵן סָפַר אֶת הָעָם וַיֹּאמֶר דָּוִד אֶל ה' חָטָאתִי מְאֹד אֲשֶׁר עָשִׂיתִי וְעַתָּה </w:t>
      </w:r>
      <w:proofErr w:type="spellStart"/>
      <w:r w:rsidRPr="00893519">
        <w:rPr>
          <w:rtl/>
        </w:rPr>
        <w:t>ה'הַעֲבֶר</w:t>
      </w:r>
      <w:proofErr w:type="spellEnd"/>
      <w:r w:rsidRPr="00893519">
        <w:rPr>
          <w:rtl/>
        </w:rPr>
        <w:t xml:space="preserve"> נָא אֶת </w:t>
      </w:r>
      <w:proofErr w:type="spellStart"/>
      <w:r w:rsidRPr="00893519">
        <w:rPr>
          <w:rtl/>
        </w:rPr>
        <w:t>עֲוֹן</w:t>
      </w:r>
      <w:proofErr w:type="spellEnd"/>
      <w:r w:rsidRPr="00893519">
        <w:rPr>
          <w:rtl/>
        </w:rPr>
        <w:t xml:space="preserve"> עַבְדְּךָ כִּי </w:t>
      </w:r>
      <w:proofErr w:type="spellStart"/>
      <w:r w:rsidRPr="00893519">
        <w:rPr>
          <w:rtl/>
        </w:rPr>
        <w:t>נִסְכַּלְתִּי</w:t>
      </w:r>
      <w:proofErr w:type="spellEnd"/>
      <w:r w:rsidRPr="00893519">
        <w:rPr>
          <w:rtl/>
        </w:rPr>
        <w:t xml:space="preserve"> מְאֹד: יא </w:t>
      </w:r>
      <w:proofErr w:type="spellStart"/>
      <w:r w:rsidRPr="00893519">
        <w:rPr>
          <w:rtl/>
        </w:rPr>
        <w:t>וַיָּקָם</w:t>
      </w:r>
      <w:proofErr w:type="spellEnd"/>
      <w:r w:rsidRPr="00893519">
        <w:rPr>
          <w:rtl/>
        </w:rPr>
        <w:t xml:space="preserve"> דָּוִד בַּבֹּקֶר וּדְבַר ה' הָיָה אֶל גָּד הַנָּבִיא חֹזֵה דָוִד </w:t>
      </w:r>
      <w:proofErr w:type="spellStart"/>
      <w:r w:rsidRPr="00893519">
        <w:rPr>
          <w:rtl/>
        </w:rPr>
        <w:t>לֵאמֹר</w:t>
      </w:r>
      <w:proofErr w:type="spellEnd"/>
      <w:r w:rsidRPr="00893519">
        <w:rPr>
          <w:rtl/>
        </w:rPr>
        <w:t xml:space="preserve">: </w:t>
      </w:r>
      <w:proofErr w:type="spellStart"/>
      <w:r w:rsidRPr="00893519">
        <w:rPr>
          <w:rtl/>
        </w:rPr>
        <w:t>יב</w:t>
      </w:r>
      <w:proofErr w:type="spellEnd"/>
      <w:r w:rsidRPr="00893519">
        <w:rPr>
          <w:rtl/>
        </w:rPr>
        <w:t xml:space="preserve"> הָלוֹךְ וְדִבַּרְתָּ אֶל דָּוִד כֹּה אָמַר ה' שָׁלֹשׁ אָנֹכִי נוֹטֵל עָלֶיךָ בְּחַר לְךָ אַחַת מֵהֶם וְאֶעֱשֶׂה לָּךְ: </w:t>
      </w:r>
      <w:proofErr w:type="spellStart"/>
      <w:r w:rsidRPr="00893519">
        <w:rPr>
          <w:rtl/>
        </w:rPr>
        <w:t>יג</w:t>
      </w:r>
      <w:proofErr w:type="spellEnd"/>
      <w:r w:rsidRPr="00893519">
        <w:rPr>
          <w:rtl/>
        </w:rPr>
        <w:t xml:space="preserve"> וַיָּבֹא גָד אֶל דָּוִד </w:t>
      </w:r>
      <w:proofErr w:type="spellStart"/>
      <w:r w:rsidRPr="00893519">
        <w:rPr>
          <w:rtl/>
        </w:rPr>
        <w:t>וַיַּגֶּד</w:t>
      </w:r>
      <w:proofErr w:type="spellEnd"/>
      <w:r w:rsidRPr="00893519">
        <w:rPr>
          <w:rtl/>
        </w:rPr>
        <w:t xml:space="preserve"> לוֹ וַיֹּאמֶר לוֹ הֲתָבוֹא לְךָ שֶׁבַע שָׁנִים רָעָב בְּאַרְצֶךָ אִם שְׁלֹשָׁה חֳדָשִׁים נֻסְךָ לִפְנֵי צָרֶיךָ וְהוּא רֹדְפֶךָ וְאִם הֱיוֹת שְׁלֹשֶׁת יָמִים דֶּבֶר בְּאַרְצֶךָ עַתָּה דַּע וּרְאֵה מָה אָשִׁיב שֹׁלְחִי דָּבָר: </w:t>
      </w:r>
      <w:r>
        <w:rPr>
          <w:rtl/>
        </w:rPr>
        <w:t>יד וַיֹּאמֶר דָּוִד אֶל גָּד צַר לִי מְאֹד נִפְּלָה נָּא בְיַד ה' כִּי רַבִּים  רַחֲמָיו וּבְיַד אָדָם אַל אֶפֹּלָה:</w:t>
      </w:r>
    </w:p>
    <w:p w14:paraId="0A38438C" w14:textId="77777777" w:rsidR="00893519" w:rsidRDefault="00893519" w:rsidP="00893519">
      <w:pPr>
        <w:rPr>
          <w:rtl/>
        </w:rPr>
      </w:pPr>
      <w:r>
        <w:rPr>
          <w:rtl/>
        </w:rPr>
        <w:t>בפסוק י דוד חוזר בתשובה, ומייד מתוודה על חטאו לפני ה': 'חָטָאתִי מְאֹד אֲשֶׁר עָשִׂיתִי'</w:t>
      </w:r>
    </w:p>
    <w:p w14:paraId="2B840077" w14:textId="77777777" w:rsidR="00893519" w:rsidRDefault="00893519" w:rsidP="00893519">
      <w:pPr>
        <w:rPr>
          <w:rtl/>
        </w:rPr>
      </w:pPr>
      <w:r>
        <w:rPr>
          <w:rtl/>
        </w:rPr>
        <w:t xml:space="preserve">כפי שציינו בעיוננו בחלקו הראשון של הפרק, ברגע זה חוזר דוד לכינוי 'דוד' ולא מכונה עוד 'מלך' כפי </w:t>
      </w:r>
      <w:proofErr w:type="spellStart"/>
      <w:r>
        <w:rPr>
          <w:rtl/>
        </w:rPr>
        <w:t>שצויין</w:t>
      </w:r>
      <w:proofErr w:type="spellEnd"/>
      <w:r>
        <w:rPr>
          <w:rtl/>
        </w:rPr>
        <w:t xml:space="preserve"> כאשר התנהג כמו מלך הרוצה בכבודו. .</w:t>
      </w:r>
    </w:p>
    <w:p w14:paraId="0212AE53" w14:textId="77777777" w:rsidR="00893519" w:rsidRDefault="00893519" w:rsidP="00893519">
      <w:pPr>
        <w:rPr>
          <w:rtl/>
        </w:rPr>
      </w:pPr>
      <w:r>
        <w:rPr>
          <w:rtl/>
        </w:rPr>
        <w:t>גד הנביא נשלח אל דוד ומציג בפניו בחירה קשה- על דוד לבחור את עונשו מתוך שלושת העונשים המוצגים בפניו.</w:t>
      </w:r>
    </w:p>
    <w:p w14:paraId="21B65882" w14:textId="77777777" w:rsidR="00893519" w:rsidRDefault="00893519" w:rsidP="00893519">
      <w:pPr>
        <w:rPr>
          <w:rtl/>
        </w:rPr>
      </w:pPr>
      <w:r>
        <w:rPr>
          <w:rtl/>
        </w:rPr>
        <w:t>ננסה לבחון את משמעות העונשים ואת בחירתו של דוד</w:t>
      </w:r>
    </w:p>
    <w:p w14:paraId="6B6E291A" w14:textId="77777777" w:rsidR="00893519" w:rsidRDefault="00893519" w:rsidP="00893519">
      <w:pPr>
        <w:pStyle w:val="af0"/>
        <w:rPr>
          <w:rtl/>
        </w:rPr>
      </w:pPr>
      <w:r>
        <w:rPr>
          <w:rtl/>
        </w:rPr>
        <w:t>שלושת העונשים:</w:t>
      </w:r>
    </w:p>
    <w:p w14:paraId="5D53E0E6" w14:textId="77777777" w:rsidR="00893519" w:rsidRDefault="00893519" w:rsidP="00893519">
      <w:pPr>
        <w:pStyle w:val="aa"/>
        <w:rPr>
          <w:rtl/>
        </w:rPr>
      </w:pPr>
      <w:proofErr w:type="spellStart"/>
      <w:r w:rsidRPr="00893519">
        <w:rPr>
          <w:rtl/>
        </w:rPr>
        <w:t>יג</w:t>
      </w:r>
      <w:proofErr w:type="spellEnd"/>
      <w:r w:rsidRPr="00893519">
        <w:rPr>
          <w:rtl/>
        </w:rPr>
        <w:t xml:space="preserve"> וַיָּבֹא גָד אֶל דָּוִד </w:t>
      </w:r>
      <w:proofErr w:type="spellStart"/>
      <w:r w:rsidRPr="00893519">
        <w:rPr>
          <w:rtl/>
        </w:rPr>
        <w:t>וַיַּגֶּד</w:t>
      </w:r>
      <w:proofErr w:type="spellEnd"/>
      <w:r w:rsidRPr="00893519">
        <w:rPr>
          <w:rtl/>
        </w:rPr>
        <w:t xml:space="preserve"> לוֹ וַיֹּאמֶר לוֹ </w:t>
      </w:r>
    </w:p>
    <w:p w14:paraId="56FFE52B" w14:textId="77777777" w:rsidR="00893519" w:rsidRDefault="00893519" w:rsidP="00893519">
      <w:pPr>
        <w:pStyle w:val="aa"/>
        <w:rPr>
          <w:rtl/>
        </w:rPr>
      </w:pPr>
      <w:r w:rsidRPr="00893519">
        <w:rPr>
          <w:rtl/>
        </w:rPr>
        <w:t xml:space="preserve">הֲתָבוֹא לְךָ שֶׁבַע שָׁנִים רָעָב בְּאַרְצֶךָ </w:t>
      </w:r>
    </w:p>
    <w:p w14:paraId="6785E6C6" w14:textId="77777777" w:rsidR="00893519" w:rsidRDefault="00893519" w:rsidP="00893519">
      <w:pPr>
        <w:pStyle w:val="aa"/>
        <w:rPr>
          <w:rtl/>
        </w:rPr>
      </w:pPr>
      <w:r w:rsidRPr="00893519">
        <w:rPr>
          <w:rtl/>
        </w:rPr>
        <w:t xml:space="preserve">אִם שְׁלֹשָׁה חֳדָשִׁים נֻסְךָ לִפְנֵי צָרֶיךָ וְהוּא רֹדְפֶךָ </w:t>
      </w:r>
    </w:p>
    <w:p w14:paraId="09DC551E" w14:textId="77777777" w:rsidR="00893519" w:rsidRDefault="00893519" w:rsidP="00893519">
      <w:pPr>
        <w:pStyle w:val="aa"/>
        <w:rPr>
          <w:rtl/>
        </w:rPr>
      </w:pPr>
      <w:r w:rsidRPr="00893519">
        <w:rPr>
          <w:rtl/>
        </w:rPr>
        <w:t xml:space="preserve">וְאִם הֱיוֹת שְׁלֹשֶׁת יָמִים דֶּבֶר בְּאַרְצֶךָ </w:t>
      </w:r>
    </w:p>
    <w:p w14:paraId="284D5C1C" w14:textId="16F32B99" w:rsidR="00893519" w:rsidRDefault="00893519" w:rsidP="00893519">
      <w:pPr>
        <w:pStyle w:val="aa"/>
        <w:rPr>
          <w:rtl/>
        </w:rPr>
      </w:pPr>
      <w:r w:rsidRPr="00893519">
        <w:rPr>
          <w:rtl/>
        </w:rPr>
        <w:t xml:space="preserve">עַתָּה דַּע וּרְאֵה מָה אָשִׁיב שֹׁלְחִי דָּבָר: </w:t>
      </w:r>
    </w:p>
    <w:p w14:paraId="73B278B0" w14:textId="5074B4EA" w:rsidR="00893519" w:rsidRDefault="00893519" w:rsidP="00893519">
      <w:pPr>
        <w:rPr>
          <w:rtl/>
        </w:rPr>
      </w:pPr>
      <w:r>
        <w:rPr>
          <w:rtl/>
        </w:rPr>
        <w:t xml:space="preserve">דוד בוחר בעונש השלישי- בדבר.  ונימוקו: </w:t>
      </w:r>
    </w:p>
    <w:p w14:paraId="20CCED47" w14:textId="77777777" w:rsidR="00893519" w:rsidRDefault="00893519" w:rsidP="00893519">
      <w:pPr>
        <w:pStyle w:val="aa"/>
        <w:rPr>
          <w:rtl/>
        </w:rPr>
      </w:pPr>
      <w:r>
        <w:rPr>
          <w:rtl/>
        </w:rPr>
        <w:t>(יד) וַיֹּאמֶר דָּוִד אֶל גָּד צַר לִי מְאֹד נִפְּלָה נָּא בְיַד ה' כִּי רַבִּים רַחֲמָיו וּבְיַד אָדָם אַל אֶפֹּלָה:</w:t>
      </w:r>
    </w:p>
    <w:p w14:paraId="70B781A6" w14:textId="77777777" w:rsidR="00893519" w:rsidRDefault="00893519" w:rsidP="00893519">
      <w:pPr>
        <w:rPr>
          <w:rtl/>
        </w:rPr>
      </w:pPr>
      <w:r>
        <w:rPr>
          <w:rtl/>
        </w:rPr>
        <w:t>רש"י מביא את חז"ל אשר רואים בבחירתו של דוד, רצון להיות כאחד עמו בעונש, ולא להינצל בשל עושרו או גיבוריו. פירוש זה מתיישב יפה עם החלפת כינוי 'המלך' ב'דוד' כפי שעמדנו על כך בראשית עיוננו.</w:t>
      </w:r>
    </w:p>
    <w:p w14:paraId="4AF5BABC" w14:textId="77777777" w:rsidR="00893519" w:rsidRDefault="00893519" w:rsidP="00893519">
      <w:pPr>
        <w:pStyle w:val="ae"/>
        <w:rPr>
          <w:rtl/>
        </w:rPr>
      </w:pPr>
      <w:r>
        <w:rPr>
          <w:rtl/>
        </w:rPr>
        <w:t>רש"י [</w:t>
      </w:r>
      <w:proofErr w:type="spellStart"/>
      <w:r>
        <w:rPr>
          <w:rtl/>
        </w:rPr>
        <w:t>יב</w:t>
      </w:r>
      <w:proofErr w:type="spellEnd"/>
      <w:r>
        <w:rPr>
          <w:rtl/>
        </w:rPr>
        <w:t>]:</w:t>
      </w:r>
    </w:p>
    <w:p w14:paraId="50099AD5" w14:textId="77777777" w:rsidR="00893519" w:rsidRDefault="00893519" w:rsidP="00893519">
      <w:pPr>
        <w:pStyle w:val="ac"/>
        <w:rPr>
          <w:rtl/>
        </w:rPr>
      </w:pPr>
      <w:r>
        <w:rPr>
          <w:rtl/>
        </w:rPr>
        <w:t xml:space="preserve">נפלה נא ביד ה'- הדבר, ולא החרב והרעב, שגם הוא מסור לעשירים אוצרי פירות. אמר רבי </w:t>
      </w:r>
      <w:proofErr w:type="spellStart"/>
      <w:r>
        <w:rPr>
          <w:rtl/>
        </w:rPr>
        <w:t>אלכסנדרי</w:t>
      </w:r>
      <w:proofErr w:type="spellEnd"/>
      <w:r>
        <w:rPr>
          <w:rtl/>
        </w:rPr>
        <w:t xml:space="preserve">: אמר דוד: אם אני בורר לי החרב, עכשיו ישראל אומרים: הוא בוטח בגיבוריו, שהוא </w:t>
      </w:r>
      <w:r>
        <w:rPr>
          <w:rtl/>
        </w:rPr>
        <w:lastRenderedPageBreak/>
        <w:t xml:space="preserve">לא ימות, והאחרים ימותו. ואם אני בורר הרעב, יאמרו: הוא בוטח בעושרו. אברור לי דבר </w:t>
      </w:r>
      <w:proofErr w:type="spellStart"/>
      <w:r>
        <w:rPr>
          <w:rtl/>
        </w:rPr>
        <w:t>שהכל</w:t>
      </w:r>
      <w:proofErr w:type="spellEnd"/>
      <w:r>
        <w:rPr>
          <w:rtl/>
        </w:rPr>
        <w:t xml:space="preserve"> </w:t>
      </w:r>
      <w:proofErr w:type="spellStart"/>
      <w:r>
        <w:rPr>
          <w:rtl/>
        </w:rPr>
        <w:t>שוין</w:t>
      </w:r>
      <w:proofErr w:type="spellEnd"/>
      <w:r>
        <w:rPr>
          <w:rtl/>
        </w:rPr>
        <w:t xml:space="preserve"> בו.</w:t>
      </w:r>
    </w:p>
    <w:p w14:paraId="1B85C3BC" w14:textId="77777777" w:rsidR="00893519" w:rsidRDefault="00893519" w:rsidP="00893519">
      <w:pPr>
        <w:pStyle w:val="aff2"/>
        <w:rPr>
          <w:rtl/>
        </w:rPr>
      </w:pPr>
      <w:r w:rsidRPr="00893519">
        <w:rPr>
          <w:b/>
          <w:bCs/>
          <w:rtl/>
        </w:rPr>
        <w:t>הערה למורה:</w:t>
      </w:r>
      <w:r>
        <w:rPr>
          <w:rtl/>
        </w:rPr>
        <w:t xml:space="preserve"> תשובת דוד הפכה להיות חלק מן התפילה בנפילת אפיים (יושבים, ובמקום שיש בו ספר תורה, נופלים אפיים, משעינים את הראש על היד שאין בה תפילין ומכסים את הפנים, ב'קיצור </w:t>
      </w:r>
      <w:proofErr w:type="spellStart"/>
      <w:r>
        <w:rPr>
          <w:rtl/>
        </w:rPr>
        <w:t>השל"ה</w:t>
      </w:r>
      <w:proofErr w:type="spellEnd"/>
      <w:r>
        <w:rPr>
          <w:rtl/>
        </w:rPr>
        <w:t>' כתוב לומר את הפסוק (מתוך סידור קורן לשחרית).</w:t>
      </w:r>
    </w:p>
    <w:p w14:paraId="75B2BB6A" w14:textId="77777777" w:rsidR="00893519" w:rsidRDefault="00893519" w:rsidP="00893519">
      <w:pPr>
        <w:pStyle w:val="aff2"/>
        <w:rPr>
          <w:rtl/>
        </w:rPr>
      </w:pPr>
      <w:r>
        <w:rPr>
          <w:rtl/>
        </w:rPr>
        <w:t>משפט זה הפך ל'נכסי צאן ברזל' בלשוננו וכדאי להסב את תשומת לב התלמידים לכך.</w:t>
      </w:r>
    </w:p>
    <w:p w14:paraId="0AE8641F" w14:textId="49C489D6" w:rsidR="00893519" w:rsidRDefault="00893519" w:rsidP="00893519">
      <w:pPr>
        <w:rPr>
          <w:rtl/>
        </w:rPr>
      </w:pPr>
      <w:r>
        <w:rPr>
          <w:rtl/>
        </w:rPr>
        <w:t xml:space="preserve"> </w:t>
      </w:r>
      <w:r w:rsidRPr="00893519">
        <w:rPr>
          <w:rFonts w:eastAsia="David" w:cs="Guttman Keren"/>
          <w:b/>
          <w:bCs/>
          <w:sz w:val="22"/>
          <w:szCs w:val="22"/>
          <w:rtl/>
        </w:rPr>
        <w:t xml:space="preserve">טו </w:t>
      </w:r>
      <w:proofErr w:type="spellStart"/>
      <w:r w:rsidRPr="00893519">
        <w:rPr>
          <w:rFonts w:eastAsia="David" w:cs="Guttman Keren"/>
          <w:b/>
          <w:bCs/>
          <w:sz w:val="22"/>
          <w:szCs w:val="22"/>
          <w:rtl/>
        </w:rPr>
        <w:t>וַיִּתֵּן</w:t>
      </w:r>
      <w:proofErr w:type="spellEnd"/>
      <w:r w:rsidRPr="00893519">
        <w:rPr>
          <w:rFonts w:eastAsia="David" w:cs="Guttman Keren"/>
          <w:b/>
          <w:bCs/>
          <w:sz w:val="22"/>
          <w:szCs w:val="22"/>
          <w:rtl/>
        </w:rPr>
        <w:t xml:space="preserve"> ה' דֶּבֶר בְּיִשְׂרָאֵל מֵהַבֹּקֶר וְעַד עֵת מוֹעֵד וַיָּמָת מִן הָעָם מִדָּן וְעַד בְּאֵר שֶׁבַע שִׁבְעִים אֶלֶף אִישׁ: </w:t>
      </w:r>
      <w:proofErr w:type="spellStart"/>
      <w:r w:rsidRPr="00893519">
        <w:rPr>
          <w:rFonts w:eastAsia="David" w:cs="Guttman Keren"/>
          <w:b/>
          <w:bCs/>
          <w:sz w:val="22"/>
          <w:szCs w:val="22"/>
          <w:rtl/>
        </w:rPr>
        <w:t>טז</w:t>
      </w:r>
      <w:proofErr w:type="spellEnd"/>
      <w:r w:rsidRPr="00893519">
        <w:rPr>
          <w:rFonts w:eastAsia="David" w:cs="Guttman Keren"/>
          <w:b/>
          <w:bCs/>
          <w:sz w:val="22"/>
          <w:szCs w:val="22"/>
          <w:rtl/>
        </w:rPr>
        <w:t xml:space="preserve"> וַיִּשְׁלַח יָדוֹ הַמַּלְאָךְ יְרוּשָׁלִַם לְשַׁחֲתָהּ וַיִּנָּחֶם ה' אֶל הָרָעָה וַיֹּאמֶר לַמַּלְאָךְ הַמַּשְׁחִית בָּעָם רַב עַתָּה הֶרֶף יָדֶךָ וּמַלְאַךְ ה' הָיָה עִם גֹּרֶן (האורנה) </w:t>
      </w:r>
      <w:proofErr w:type="spellStart"/>
      <w:r w:rsidRPr="00893519">
        <w:rPr>
          <w:rFonts w:eastAsia="David" w:cs="Guttman Keren"/>
          <w:b/>
          <w:bCs/>
          <w:sz w:val="22"/>
          <w:szCs w:val="22"/>
          <w:rtl/>
        </w:rPr>
        <w:t>הָאֲרַוְנָה</w:t>
      </w:r>
      <w:proofErr w:type="spellEnd"/>
      <w:r w:rsidRPr="00893519">
        <w:rPr>
          <w:rFonts w:eastAsia="David" w:cs="Guttman Keren"/>
          <w:b/>
          <w:bCs/>
          <w:sz w:val="22"/>
          <w:szCs w:val="22"/>
          <w:rtl/>
        </w:rPr>
        <w:t xml:space="preserve"> </w:t>
      </w:r>
      <w:proofErr w:type="spellStart"/>
      <w:r w:rsidRPr="00893519">
        <w:rPr>
          <w:rFonts w:eastAsia="David" w:cs="Guttman Keren"/>
          <w:b/>
          <w:bCs/>
          <w:sz w:val="22"/>
          <w:szCs w:val="22"/>
          <w:rtl/>
        </w:rPr>
        <w:t>הַיְבֻסִי</w:t>
      </w:r>
      <w:proofErr w:type="spellEnd"/>
      <w:r w:rsidRPr="00893519">
        <w:rPr>
          <w:rFonts w:eastAsia="David" w:cs="Guttman Keren"/>
          <w:b/>
          <w:bCs/>
          <w:sz w:val="22"/>
          <w:szCs w:val="22"/>
          <w:rtl/>
        </w:rPr>
        <w:t xml:space="preserve">: </w:t>
      </w:r>
      <w:proofErr w:type="spellStart"/>
      <w:r w:rsidRPr="00893519">
        <w:rPr>
          <w:rFonts w:eastAsia="David" w:cs="Guttman Keren"/>
          <w:b/>
          <w:bCs/>
          <w:sz w:val="22"/>
          <w:szCs w:val="22"/>
          <w:rtl/>
        </w:rPr>
        <w:t>יז</w:t>
      </w:r>
      <w:proofErr w:type="spellEnd"/>
      <w:r w:rsidRPr="00893519">
        <w:rPr>
          <w:rFonts w:eastAsia="David" w:cs="Guttman Keren"/>
          <w:b/>
          <w:bCs/>
          <w:sz w:val="22"/>
          <w:szCs w:val="22"/>
          <w:rtl/>
        </w:rPr>
        <w:t xml:space="preserve"> וַיֹּאמֶר דָּוִד אֶל ה' </w:t>
      </w:r>
      <w:proofErr w:type="spellStart"/>
      <w:r w:rsidRPr="00893519">
        <w:rPr>
          <w:rFonts w:eastAsia="David" w:cs="Guttman Keren"/>
          <w:b/>
          <w:bCs/>
          <w:sz w:val="22"/>
          <w:szCs w:val="22"/>
          <w:rtl/>
        </w:rPr>
        <w:t>בִּרְאֹתו</w:t>
      </w:r>
      <w:proofErr w:type="spellEnd"/>
      <w:r w:rsidRPr="00893519">
        <w:rPr>
          <w:rFonts w:eastAsia="David" w:cs="Guttman Keren"/>
          <w:b/>
          <w:bCs/>
          <w:sz w:val="22"/>
          <w:szCs w:val="22"/>
          <w:rtl/>
        </w:rPr>
        <w:t xml:space="preserve">ֹ אֶת הַמַּלְאָךְ הַמַּכֶּה בָעָם וַיֹּאמֶר הִנֵּה אָנֹכִי חָטָאתִי וְאָנֹכִי </w:t>
      </w:r>
      <w:proofErr w:type="spellStart"/>
      <w:r w:rsidRPr="00893519">
        <w:rPr>
          <w:rFonts w:eastAsia="David" w:cs="Guttman Keren"/>
          <w:b/>
          <w:bCs/>
          <w:sz w:val="22"/>
          <w:szCs w:val="22"/>
          <w:rtl/>
        </w:rPr>
        <w:t>הֶעֱוֵיתִי</w:t>
      </w:r>
      <w:proofErr w:type="spellEnd"/>
      <w:r w:rsidRPr="00893519">
        <w:rPr>
          <w:rFonts w:eastAsia="David" w:cs="Guttman Keren"/>
          <w:b/>
          <w:bCs/>
          <w:sz w:val="22"/>
          <w:szCs w:val="22"/>
          <w:rtl/>
        </w:rPr>
        <w:t xml:space="preserve"> וְאֵלֶּה הַצֹּאן מֶה עָשׂוּ תְּהִי נָא יָדְךָ בִּי וּבְבֵית אָבִי:</w:t>
      </w:r>
    </w:p>
    <w:p w14:paraId="1B60C696" w14:textId="0CCF61D2" w:rsidR="00893519" w:rsidRDefault="00893519" w:rsidP="00893519">
      <w:pPr>
        <w:rPr>
          <w:rtl/>
        </w:rPr>
      </w:pPr>
      <w:r>
        <w:rPr>
          <w:rtl/>
        </w:rPr>
        <w:t xml:space="preserve">אנו שומעים על כך שהמגפה נעצרה בירושלים, בגורן ארונה היבוסי. </w:t>
      </w:r>
    </w:p>
    <w:p w14:paraId="6AAF2B07" w14:textId="77777777" w:rsidR="00893519" w:rsidRDefault="00893519" w:rsidP="00893519">
      <w:pPr>
        <w:rPr>
          <w:rtl/>
        </w:rPr>
      </w:pPr>
      <w:r>
        <w:rPr>
          <w:rtl/>
        </w:rPr>
        <w:t>"  וַיִּנָּחֶם ה' אֶל הָרָעָה וַיֹּאמֶר לַמַּלְאָךְ הַמַּשְׁחִית בָּעָם רַב עַתָּה הֶרֶף יָדֶךָ"</w:t>
      </w:r>
    </w:p>
    <w:p w14:paraId="5D1290C5" w14:textId="77777777" w:rsidR="00893519" w:rsidRDefault="00893519" w:rsidP="00893519">
      <w:pPr>
        <w:rPr>
          <w:rtl/>
        </w:rPr>
      </w:pPr>
      <w:r>
        <w:rPr>
          <w:rtl/>
        </w:rPr>
        <w:t xml:space="preserve">דוד שם יהבו על רחמי ה' והמגיפה נעצרת , אך דוד הרואה את המלאך מבין דבר נוסף"  </w:t>
      </w:r>
    </w:p>
    <w:p w14:paraId="5BA0FADB" w14:textId="77777777" w:rsidR="00893519" w:rsidRDefault="00893519" w:rsidP="00893519">
      <w:pPr>
        <w:pStyle w:val="ae"/>
        <w:rPr>
          <w:rtl/>
        </w:rPr>
      </w:pPr>
      <w:r w:rsidRPr="00D15BC1">
        <w:rPr>
          <w:rtl/>
        </w:rPr>
        <w:t xml:space="preserve">דעת מקרא </w:t>
      </w:r>
    </w:p>
    <w:p w14:paraId="2C48BE9E" w14:textId="44D5DD8B" w:rsidR="00893519" w:rsidRPr="00D15BC1" w:rsidRDefault="00893519" w:rsidP="00893519">
      <w:pPr>
        <w:rPr>
          <w:color w:val="0070C0"/>
          <w:rtl/>
        </w:rPr>
      </w:pPr>
      <w:r w:rsidRPr="00D15BC1">
        <w:rPr>
          <w:color w:val="0070C0"/>
          <w:rtl/>
        </w:rPr>
        <w:t xml:space="preserve">הנה אנכי חטאתי ואנכי </w:t>
      </w:r>
      <w:proofErr w:type="spellStart"/>
      <w:r w:rsidRPr="00D15BC1">
        <w:rPr>
          <w:color w:val="0070C0"/>
          <w:rtl/>
        </w:rPr>
        <w:t>העויתי</w:t>
      </w:r>
      <w:proofErr w:type="spellEnd"/>
      <w:r w:rsidRPr="00D15BC1">
        <w:rPr>
          <w:color w:val="0070C0"/>
          <w:rtl/>
        </w:rPr>
        <w:t xml:space="preserve">, כלומר חטאתי ועשיתי את הישר למעוות ועקום... אבל אלה הצאן, דוד הוא הרועה וישראל צאנו... מה עשו מה חטא חטאו שיענשו עליו? אין האשמה בצאן אלא ברועם, תהי נא ידך בי ובבית אבי - כלומר תהא המגפה בי ובבני משפחתי, וכל הכתוב בא כאן מעין מאמר מוסגר המסביר מדוע ראה ה' </w:t>
      </w:r>
      <w:proofErr w:type="spellStart"/>
      <w:r w:rsidRPr="00D15BC1">
        <w:rPr>
          <w:color w:val="0070C0"/>
          <w:rtl/>
        </w:rPr>
        <w:t>להנחם</w:t>
      </w:r>
      <w:proofErr w:type="spellEnd"/>
      <w:r w:rsidRPr="00D15BC1">
        <w:rPr>
          <w:color w:val="0070C0"/>
          <w:rtl/>
        </w:rPr>
        <w:t xml:space="preserve"> על הרעה, ועוד משהתוודה דוד ונטל על עצמו את כל </w:t>
      </w:r>
      <w:proofErr w:type="spellStart"/>
      <w:r w:rsidRPr="00D15BC1">
        <w:rPr>
          <w:color w:val="0070C0"/>
          <w:rtl/>
        </w:rPr>
        <w:t>העון</w:t>
      </w:r>
      <w:proofErr w:type="spellEnd"/>
      <w:r w:rsidRPr="00D15BC1">
        <w:rPr>
          <w:color w:val="0070C0"/>
          <w:rtl/>
        </w:rPr>
        <w:t xml:space="preserve"> , הקים את עולה של תשובה והוכשר לבנות את המזבח ולהניח את היסודות לבית עולמים הבא לכפר על ישראל .</w:t>
      </w:r>
    </w:p>
    <w:p w14:paraId="7DC58032" w14:textId="77777777" w:rsidR="00893519" w:rsidRDefault="00893519" w:rsidP="00893519">
      <w:pPr>
        <w:pStyle w:val="af8"/>
        <w:rPr>
          <w:rtl/>
        </w:rPr>
      </w:pPr>
      <w:r>
        <w:rPr>
          <w:rtl/>
        </w:rPr>
        <w:t xml:space="preserve"> </w:t>
      </w:r>
      <w:r w:rsidRPr="00893519">
        <w:rPr>
          <w:b/>
          <w:bCs/>
          <w:rtl/>
        </w:rPr>
        <w:t>העמקה</w:t>
      </w:r>
      <w:r>
        <w:rPr>
          <w:rtl/>
        </w:rPr>
        <w:t>:</w:t>
      </w:r>
    </w:p>
    <w:p w14:paraId="1CD40556" w14:textId="77777777" w:rsidR="00893519" w:rsidRDefault="00893519" w:rsidP="00893519">
      <w:pPr>
        <w:pStyle w:val="af8"/>
        <w:rPr>
          <w:rtl/>
        </w:rPr>
      </w:pPr>
      <w:r>
        <w:rPr>
          <w:rtl/>
        </w:rPr>
        <w:t>יתכן וניתן ללמוד מתוך העונשים המוצעים לדוד, את מהות החטא הגלום בספירת העם על ידי דוד.</w:t>
      </w:r>
    </w:p>
    <w:p w14:paraId="0CDD81CC" w14:textId="77777777" w:rsidR="00893519" w:rsidRDefault="00893519" w:rsidP="00893519">
      <w:pPr>
        <w:pStyle w:val="af8"/>
        <w:rPr>
          <w:rtl/>
        </w:rPr>
      </w:pPr>
      <w:r>
        <w:rPr>
          <w:rtl/>
        </w:rPr>
        <w:t>- אם ספירת העם נבעה משיקולים כלכליים והרגשת עוצמת הממלכה- העונש יהיה שנות רעב.</w:t>
      </w:r>
    </w:p>
    <w:p w14:paraId="28C92283" w14:textId="77777777" w:rsidR="00893519" w:rsidRDefault="00893519" w:rsidP="00893519">
      <w:pPr>
        <w:pStyle w:val="af8"/>
        <w:rPr>
          <w:rtl/>
        </w:rPr>
      </w:pPr>
      <w:r>
        <w:rPr>
          <w:rtl/>
        </w:rPr>
        <w:t>-אם ספירת העם נבעה מהכנה למלחמה- העונש יהיה במלחמה.</w:t>
      </w:r>
    </w:p>
    <w:p w14:paraId="473DC64B" w14:textId="77777777" w:rsidR="00893519" w:rsidRDefault="00893519" w:rsidP="00893519">
      <w:pPr>
        <w:pStyle w:val="af8"/>
        <w:rPr>
          <w:rtl/>
        </w:rPr>
      </w:pPr>
      <w:r>
        <w:rPr>
          <w:rtl/>
        </w:rPr>
        <w:t xml:space="preserve">-אם ספירת העם נבעה משיוך הכוח והעוצמה לדוד- הרי שהתיקון הוא ההבנה כי </w:t>
      </w:r>
      <w:proofErr w:type="spellStart"/>
      <w:r>
        <w:rPr>
          <w:rtl/>
        </w:rPr>
        <w:t>הכל</w:t>
      </w:r>
      <w:proofErr w:type="spellEnd"/>
      <w:r>
        <w:rPr>
          <w:rtl/>
        </w:rPr>
        <w:t xml:space="preserve"> מעת ה' והפניית כל יהבו על ה' בלבד.</w:t>
      </w:r>
    </w:p>
    <w:p w14:paraId="27ED08C2" w14:textId="77777777" w:rsidR="00893519" w:rsidRDefault="00893519" w:rsidP="00893519">
      <w:pPr>
        <w:pStyle w:val="af8"/>
        <w:rPr>
          <w:rtl/>
        </w:rPr>
      </w:pPr>
      <w:r>
        <w:rPr>
          <w:rtl/>
        </w:rPr>
        <w:t xml:space="preserve">מנימוקו של דוד בבחירה בעונש השלישי: '"נִפְּלָה נָּא בְיַד ה' כִּי רַבִּים רַחֲמָיו וּבְיַד אָדָם אַל אֶפֹּלה' ניתן אולי להבין מה היה שורש החטא, ומדוע העונש מהווה תיקון וכפרה. </w:t>
      </w:r>
    </w:p>
    <w:p w14:paraId="4B75C854" w14:textId="77777777" w:rsidR="00893519" w:rsidRDefault="00893519" w:rsidP="00893519">
      <w:pPr>
        <w:pStyle w:val="af0"/>
        <w:rPr>
          <w:rtl/>
        </w:rPr>
      </w:pPr>
      <w:r>
        <w:rPr>
          <w:rtl/>
        </w:rPr>
        <w:t xml:space="preserve">עצירת המגפה בגורן ארונה: </w:t>
      </w:r>
    </w:p>
    <w:p w14:paraId="2484DEF8" w14:textId="13E8AE43" w:rsidR="00893519" w:rsidRDefault="00893519" w:rsidP="00893519">
      <w:pPr>
        <w:rPr>
          <w:rtl/>
        </w:rPr>
      </w:pPr>
      <w:r>
        <w:rPr>
          <w:rtl/>
        </w:rPr>
        <w:t>על משמעות ייחודו של המקום, ועל המזבח הנבנה בו- נלמד בחלק השלישי של יחידת הלימוד.</w:t>
      </w:r>
      <w:r>
        <w:rPr>
          <w:rtl/>
        </w:rPr>
        <w:br w:type="page"/>
      </w:r>
    </w:p>
    <w:p w14:paraId="186A88BE" w14:textId="3681A8BB" w:rsidR="00893519" w:rsidRDefault="00893519" w:rsidP="00893519">
      <w:pPr>
        <w:pStyle w:val="2"/>
        <w:rPr>
          <w:rtl/>
        </w:rPr>
      </w:pPr>
      <w:bookmarkStart w:id="3" w:name="_Toc77757588"/>
      <w:r>
        <w:rPr>
          <w:rtl/>
        </w:rPr>
        <w:lastRenderedPageBreak/>
        <w:t xml:space="preserve">פסוקים </w:t>
      </w:r>
      <w:proofErr w:type="spellStart"/>
      <w:r>
        <w:rPr>
          <w:rtl/>
        </w:rPr>
        <w:t>יח</w:t>
      </w:r>
      <w:proofErr w:type="spellEnd"/>
      <w:r>
        <w:rPr>
          <w:rtl/>
        </w:rPr>
        <w:t>-כה</w:t>
      </w:r>
      <w:r>
        <w:rPr>
          <w:rFonts w:hint="cs"/>
          <w:rtl/>
        </w:rPr>
        <w:t xml:space="preserve"> - </w:t>
      </w:r>
      <w:r>
        <w:rPr>
          <w:rtl/>
        </w:rPr>
        <w:t>דוד בונה מזבח לה' בגורן ארונה</w:t>
      </w:r>
      <w:bookmarkEnd w:id="3"/>
    </w:p>
    <w:p w14:paraId="4A2705C9" w14:textId="77777777" w:rsidR="00893519" w:rsidRDefault="00893519" w:rsidP="00893519">
      <w:pPr>
        <w:pStyle w:val="aa"/>
        <w:rPr>
          <w:rtl/>
        </w:rPr>
      </w:pPr>
      <w:proofErr w:type="spellStart"/>
      <w:r>
        <w:rPr>
          <w:rFonts w:hint="cs"/>
          <w:rtl/>
        </w:rPr>
        <w:t>י</w:t>
      </w:r>
      <w:r>
        <w:rPr>
          <w:rtl/>
        </w:rPr>
        <w:t>ח</w:t>
      </w:r>
      <w:proofErr w:type="spellEnd"/>
      <w:r>
        <w:rPr>
          <w:rtl/>
        </w:rPr>
        <w:t xml:space="preserve"> וַיָּבֹא גָד אֶל דָּוִד בַּיּוֹם הַהוּא וַיֹּאמֶר לוֹ עֲלֵה הָקֵם לה' מִזְבֵּחַ בְּגֹרֶן (</w:t>
      </w:r>
      <w:proofErr w:type="spellStart"/>
      <w:r>
        <w:rPr>
          <w:rtl/>
        </w:rPr>
        <w:t>ארניה</w:t>
      </w:r>
      <w:proofErr w:type="spellEnd"/>
      <w:r>
        <w:rPr>
          <w:rtl/>
        </w:rPr>
        <w:t xml:space="preserve">) אֲרַוְנָה </w:t>
      </w:r>
      <w:proofErr w:type="spellStart"/>
      <w:r>
        <w:rPr>
          <w:rtl/>
        </w:rPr>
        <w:t>הַיְבֻסִי</w:t>
      </w:r>
      <w:proofErr w:type="spellEnd"/>
      <w:r>
        <w:rPr>
          <w:rtl/>
        </w:rPr>
        <w:t>:</w:t>
      </w:r>
      <w:r>
        <w:rPr>
          <w:rFonts w:cs="David"/>
          <w:rtl/>
        </w:rPr>
        <w:t xml:space="preserve"> </w:t>
      </w:r>
      <w:proofErr w:type="spellStart"/>
      <w:r>
        <w:rPr>
          <w:rtl/>
        </w:rPr>
        <w:t>יט</w:t>
      </w:r>
      <w:proofErr w:type="spellEnd"/>
      <w:r>
        <w:rPr>
          <w:rtl/>
        </w:rPr>
        <w:t xml:space="preserve"> וַיַּעַל דָּוִד כִּדְבַר גָּד כַּאֲשֶׁר </w:t>
      </w:r>
      <w:proofErr w:type="spellStart"/>
      <w:r>
        <w:rPr>
          <w:rtl/>
        </w:rPr>
        <w:t>צִוָּה</w:t>
      </w:r>
      <w:proofErr w:type="spellEnd"/>
      <w:r>
        <w:rPr>
          <w:rtl/>
        </w:rPr>
        <w:t xml:space="preserve"> ה':</w:t>
      </w:r>
      <w:r>
        <w:rPr>
          <w:rFonts w:cs="David"/>
          <w:rtl/>
        </w:rPr>
        <w:t xml:space="preserve"> </w:t>
      </w:r>
      <w:r>
        <w:rPr>
          <w:rtl/>
        </w:rPr>
        <w:t xml:space="preserve">כ וַיַּשְׁקֵף אֲרַוְנָה וַיַּרְא אֶת הַמֶּלֶךְ וְאֶת עֲבָדָיו עֹבְרִים עָלָיו וַיֵּצֵא אֲרַוְנָה </w:t>
      </w:r>
      <w:proofErr w:type="spellStart"/>
      <w:r>
        <w:rPr>
          <w:rtl/>
        </w:rPr>
        <w:t>וַיִּשְׁתַּחו</w:t>
      </w:r>
      <w:proofErr w:type="spellEnd"/>
      <w:r>
        <w:rPr>
          <w:rtl/>
        </w:rPr>
        <w:t>ּ לַמֶּלֶךְ אַפָּיו אָרְצָה:</w:t>
      </w:r>
      <w:r>
        <w:rPr>
          <w:rFonts w:cs="David"/>
          <w:rtl/>
        </w:rPr>
        <w:t xml:space="preserve"> </w:t>
      </w:r>
      <w:proofErr w:type="spellStart"/>
      <w:r>
        <w:rPr>
          <w:rtl/>
        </w:rPr>
        <w:t>כא</w:t>
      </w:r>
      <w:proofErr w:type="spellEnd"/>
      <w:r>
        <w:rPr>
          <w:rtl/>
        </w:rPr>
        <w:t xml:space="preserve"> וַיֹּאמֶר אֲרַוְנָה מַדּוּעַ בָּא אֲדֹנִי הַמֶּלֶךְ אֶל עַבְדּוֹ וַיֹּאמֶר דָּוִד לִקְנוֹת מֵעִמְּךָ אֶת הַגֹּרֶן לִבְנוֹת מִזְבֵּחַ לה' </w:t>
      </w:r>
      <w:proofErr w:type="spellStart"/>
      <w:r>
        <w:rPr>
          <w:rtl/>
        </w:rPr>
        <w:t>וְתֵעָצַר</w:t>
      </w:r>
      <w:proofErr w:type="spellEnd"/>
      <w:r>
        <w:rPr>
          <w:rFonts w:cs="David"/>
          <w:rtl/>
        </w:rPr>
        <w:t xml:space="preserve"> </w:t>
      </w:r>
      <w:r>
        <w:rPr>
          <w:rtl/>
        </w:rPr>
        <w:t>הַמַּגֵּפָה מֵעַל הָעָם:</w:t>
      </w:r>
      <w:r>
        <w:rPr>
          <w:rFonts w:cs="David"/>
          <w:rtl/>
        </w:rPr>
        <w:t xml:space="preserve"> </w:t>
      </w:r>
      <w:proofErr w:type="spellStart"/>
      <w:r>
        <w:rPr>
          <w:rtl/>
        </w:rPr>
        <w:t>כב</w:t>
      </w:r>
      <w:proofErr w:type="spellEnd"/>
      <w:r>
        <w:rPr>
          <w:rtl/>
        </w:rPr>
        <w:t xml:space="preserve"> וַיֹּאמֶר אֲרַוְנָה אֶל דָּוִד </w:t>
      </w:r>
      <w:proofErr w:type="spellStart"/>
      <w:r>
        <w:rPr>
          <w:rtl/>
        </w:rPr>
        <w:t>יִקַּח</w:t>
      </w:r>
      <w:proofErr w:type="spellEnd"/>
      <w:r>
        <w:rPr>
          <w:rtl/>
        </w:rPr>
        <w:t xml:space="preserve"> וְיַעַל אֲדֹנִי הַמֶּלֶךְ הַטּוֹב (בעינו) בְּעֵינָיו רְאֵה הַבָּקָר לָעֹלָה </w:t>
      </w:r>
      <w:proofErr w:type="spellStart"/>
      <w:r>
        <w:rPr>
          <w:rtl/>
        </w:rPr>
        <w:t>וְהַמֹּרִגִּים</w:t>
      </w:r>
      <w:proofErr w:type="spellEnd"/>
      <w:r>
        <w:rPr>
          <w:rtl/>
        </w:rPr>
        <w:t xml:space="preserve"> וּכְלֵי הַבָּקָר</w:t>
      </w:r>
      <w:r>
        <w:rPr>
          <w:rFonts w:cs="David"/>
          <w:rtl/>
        </w:rPr>
        <w:t xml:space="preserve"> </w:t>
      </w:r>
      <w:r>
        <w:rPr>
          <w:rtl/>
        </w:rPr>
        <w:t>לָעֵצִים:</w:t>
      </w:r>
      <w:r>
        <w:rPr>
          <w:rFonts w:cs="David"/>
          <w:rtl/>
        </w:rPr>
        <w:t xml:space="preserve"> </w:t>
      </w:r>
      <w:proofErr w:type="spellStart"/>
      <w:r>
        <w:rPr>
          <w:rtl/>
        </w:rPr>
        <w:t>כג</w:t>
      </w:r>
      <w:proofErr w:type="spellEnd"/>
      <w:r>
        <w:rPr>
          <w:rtl/>
        </w:rPr>
        <w:t xml:space="preserve"> </w:t>
      </w:r>
      <w:proofErr w:type="spellStart"/>
      <w:r>
        <w:rPr>
          <w:rtl/>
        </w:rPr>
        <w:t>הַכֹּל</w:t>
      </w:r>
      <w:proofErr w:type="spellEnd"/>
      <w:r>
        <w:rPr>
          <w:rtl/>
        </w:rPr>
        <w:t xml:space="preserve"> נָתַן אֲרַוְנָה הַמֶּלֶךְ לַמֶּלֶךְ וַיֹּאמֶר אֲרַוְנָה אֶל הַמֶּלֶךְ ה' </w:t>
      </w:r>
      <w:proofErr w:type="spellStart"/>
      <w:r>
        <w:rPr>
          <w:rtl/>
        </w:rPr>
        <w:t>אֱלֹהֶיך</w:t>
      </w:r>
      <w:proofErr w:type="spellEnd"/>
      <w:r>
        <w:rPr>
          <w:rtl/>
        </w:rPr>
        <w:t xml:space="preserve">ָ יִרְצֶךָ: כד וַיֹּאמֶר הַמֶּלֶךְ אֶל אֲרַוְנָה לֹא כִּי קָנוֹ אֶקְנֶה מֵאוֹתְךָ בִּמְחִיר וְלֹא אַעֲלֶה לה' </w:t>
      </w:r>
      <w:proofErr w:type="spellStart"/>
      <w:r>
        <w:rPr>
          <w:rtl/>
        </w:rPr>
        <w:t>אֱלֹהַי</w:t>
      </w:r>
      <w:proofErr w:type="spellEnd"/>
      <w:r>
        <w:rPr>
          <w:rtl/>
        </w:rPr>
        <w:t xml:space="preserve"> עֹלוֹת חִנָּם </w:t>
      </w:r>
      <w:proofErr w:type="spellStart"/>
      <w:r>
        <w:rPr>
          <w:rtl/>
        </w:rPr>
        <w:t>וַיִּקֶן</w:t>
      </w:r>
      <w:proofErr w:type="spellEnd"/>
      <w:r>
        <w:rPr>
          <w:rtl/>
        </w:rPr>
        <w:t xml:space="preserve"> דָּוִד אֶת הַגֹּרֶן</w:t>
      </w:r>
      <w:r>
        <w:rPr>
          <w:rFonts w:cs="David"/>
          <w:rtl/>
        </w:rPr>
        <w:t xml:space="preserve"> </w:t>
      </w:r>
      <w:r>
        <w:rPr>
          <w:rtl/>
        </w:rPr>
        <w:t xml:space="preserve">וְאֶת הַבָּקָר בְּכֶסֶף שְׁקָלִים </w:t>
      </w:r>
      <w:proofErr w:type="spellStart"/>
      <w:r>
        <w:rPr>
          <w:rtl/>
        </w:rPr>
        <w:t>חֲמִשִּׁים</w:t>
      </w:r>
      <w:proofErr w:type="spellEnd"/>
      <w:r>
        <w:rPr>
          <w:rtl/>
        </w:rPr>
        <w:t>:</w:t>
      </w:r>
      <w:r>
        <w:rPr>
          <w:rFonts w:cs="David"/>
          <w:rtl/>
        </w:rPr>
        <w:t xml:space="preserve"> </w:t>
      </w:r>
      <w:r>
        <w:rPr>
          <w:rtl/>
        </w:rPr>
        <w:t xml:space="preserve">כה </w:t>
      </w:r>
      <w:proofErr w:type="spellStart"/>
      <w:r>
        <w:rPr>
          <w:rtl/>
        </w:rPr>
        <w:t>וַיִּבֶן</w:t>
      </w:r>
      <w:proofErr w:type="spellEnd"/>
      <w:r>
        <w:rPr>
          <w:rtl/>
        </w:rPr>
        <w:t xml:space="preserve"> שָׁם דָּוִד מִזְבֵּחַ לה' וַיַּעַל עֹלוֹת וּשְׁלָמִים </w:t>
      </w:r>
      <w:proofErr w:type="spellStart"/>
      <w:r>
        <w:rPr>
          <w:rtl/>
        </w:rPr>
        <w:t>וַיֵּעָתֵר</w:t>
      </w:r>
      <w:proofErr w:type="spellEnd"/>
      <w:r>
        <w:rPr>
          <w:rtl/>
        </w:rPr>
        <w:t xml:space="preserve"> ה' לָאָרֶץ </w:t>
      </w:r>
      <w:proofErr w:type="spellStart"/>
      <w:r>
        <w:rPr>
          <w:rtl/>
        </w:rPr>
        <w:t>וַתֵּעָצַר</w:t>
      </w:r>
      <w:proofErr w:type="spellEnd"/>
      <w:r>
        <w:rPr>
          <w:rtl/>
        </w:rPr>
        <w:t xml:space="preserve"> הַמַּגֵּפָה מֵעַל יִשְׂרָאֵל:</w:t>
      </w:r>
    </w:p>
    <w:p w14:paraId="66CD69DC" w14:textId="3AA0E968" w:rsidR="00893519" w:rsidRDefault="00893519" w:rsidP="00893519">
      <w:pPr>
        <w:rPr>
          <w:rtl/>
        </w:rPr>
      </w:pPr>
      <w:r>
        <w:rPr>
          <w:rtl/>
        </w:rPr>
        <w:t>המגפה פסקה בירושלים, בגורן ארונה היבוסי.</w:t>
      </w:r>
    </w:p>
    <w:p w14:paraId="7162FB41" w14:textId="77777777" w:rsidR="00893519" w:rsidRDefault="00893519" w:rsidP="00893519">
      <w:pPr>
        <w:rPr>
          <w:rtl/>
        </w:rPr>
      </w:pPr>
      <w:r>
        <w:rPr>
          <w:rtl/>
        </w:rPr>
        <w:t>גד הנביא נשלח אל דוד ומצווה עליו לבנות מזבח במקום זה.</w:t>
      </w:r>
    </w:p>
    <w:p w14:paraId="7D4DE0C0" w14:textId="77777777" w:rsidR="00893519" w:rsidRDefault="00893519" w:rsidP="00893519">
      <w:pPr>
        <w:rPr>
          <w:rtl/>
        </w:rPr>
      </w:pPr>
      <w:r>
        <w:rPr>
          <w:rtl/>
        </w:rPr>
        <w:t>מהו ייחודו של המקום?</w:t>
      </w:r>
    </w:p>
    <w:p w14:paraId="2FB41492" w14:textId="77777777" w:rsidR="00893519" w:rsidRDefault="00893519" w:rsidP="00893519">
      <w:pPr>
        <w:rPr>
          <w:rtl/>
        </w:rPr>
      </w:pPr>
      <w:r>
        <w:rPr>
          <w:rtl/>
        </w:rPr>
        <w:t>ומה משמעות המזבח הנבנה שם?</w:t>
      </w:r>
    </w:p>
    <w:p w14:paraId="2A85F165" w14:textId="77777777" w:rsidR="00893519" w:rsidRDefault="00893519" w:rsidP="00893519">
      <w:pPr>
        <w:rPr>
          <w:rtl/>
        </w:rPr>
      </w:pPr>
      <w:r>
        <w:rPr>
          <w:rtl/>
        </w:rPr>
        <w:t xml:space="preserve">יחודו של המעמד הוא בחזרתו של דוד אל מקורותיו: הוא עושה כאשר </w:t>
      </w:r>
      <w:proofErr w:type="spellStart"/>
      <w:r>
        <w:rPr>
          <w:rtl/>
        </w:rPr>
        <w:t>ציוה</w:t>
      </w:r>
      <w:proofErr w:type="spellEnd"/>
      <w:r>
        <w:rPr>
          <w:rtl/>
        </w:rPr>
        <w:t xml:space="preserve"> ה' (כפי שראינו אותו בפרק ה' כאשר הוא שואל בה' ועושה את דברו) והתוצאה היא גילוי מקום המקדש: </w:t>
      </w:r>
    </w:p>
    <w:p w14:paraId="6F8A66B0" w14:textId="1F5AB2A9" w:rsidR="00893519" w:rsidRDefault="00893519" w:rsidP="00893519">
      <w:pPr>
        <w:pStyle w:val="af0"/>
        <w:rPr>
          <w:rtl/>
        </w:rPr>
      </w:pPr>
      <w:r>
        <w:rPr>
          <w:rtl/>
        </w:rPr>
        <w:t>גילוי מקום המקדש</w:t>
      </w:r>
    </w:p>
    <w:p w14:paraId="2B925437" w14:textId="77777777" w:rsidR="00893519" w:rsidRDefault="00893519" w:rsidP="00893519">
      <w:pPr>
        <w:pStyle w:val="ae"/>
        <w:rPr>
          <w:rtl/>
        </w:rPr>
      </w:pPr>
      <w:proofErr w:type="spellStart"/>
      <w:r>
        <w:rPr>
          <w:rtl/>
        </w:rPr>
        <w:t>רד"ק</w:t>
      </w:r>
      <w:proofErr w:type="spellEnd"/>
      <w:r>
        <w:rPr>
          <w:rtl/>
        </w:rPr>
        <w:t xml:space="preserve"> [</w:t>
      </w:r>
      <w:proofErr w:type="spellStart"/>
      <w:r>
        <w:rPr>
          <w:rtl/>
        </w:rPr>
        <w:t>טז</w:t>
      </w:r>
      <w:proofErr w:type="spellEnd"/>
      <w:r>
        <w:rPr>
          <w:rtl/>
        </w:rPr>
        <w:t>]:</w:t>
      </w:r>
    </w:p>
    <w:p w14:paraId="27B59993" w14:textId="77777777" w:rsidR="00893519" w:rsidRDefault="00893519" w:rsidP="00893519">
      <w:pPr>
        <w:pStyle w:val="ac"/>
        <w:rPr>
          <w:rtl/>
        </w:rPr>
      </w:pPr>
      <w:r>
        <w:rPr>
          <w:rtl/>
        </w:rPr>
        <w:t xml:space="preserve">גרן ארונה היבוסי- ... כדי שיראהו דוד שם ויתפלל, </w:t>
      </w:r>
      <w:proofErr w:type="spellStart"/>
      <w:r>
        <w:rPr>
          <w:rtl/>
        </w:rPr>
        <w:t>ויעתר</w:t>
      </w:r>
      <w:proofErr w:type="spellEnd"/>
      <w:r>
        <w:rPr>
          <w:rtl/>
        </w:rPr>
        <w:t xml:space="preserve"> לו האל במקום ההוא, </w:t>
      </w:r>
      <w:proofErr w:type="spellStart"/>
      <w:r>
        <w:rPr>
          <w:rtl/>
        </w:rPr>
        <w:t>ותעצר</w:t>
      </w:r>
      <w:proofErr w:type="spellEnd"/>
      <w:r>
        <w:rPr>
          <w:rtl/>
        </w:rPr>
        <w:t xml:space="preserve"> המגיפה, ויהיה סימן לדוד כי שם הוא מקום העתרה, ושם יהיה בית המקדש שהוא בית התפילה והעבודה, כמו </w:t>
      </w:r>
      <w:proofErr w:type="spellStart"/>
      <w:r>
        <w:rPr>
          <w:rtl/>
        </w:rPr>
        <w:t>שצוה</w:t>
      </w:r>
      <w:proofErr w:type="spellEnd"/>
      <w:r>
        <w:rPr>
          <w:rtl/>
        </w:rPr>
        <w:t xml:space="preserve"> לו על ידי גד להקים שם מזבח. ושם נעתר לו באש שירד מן השמים על העולה, כמו שנאמר בדברי הימים [דה"א </w:t>
      </w:r>
      <w:proofErr w:type="spellStart"/>
      <w:r>
        <w:rPr>
          <w:rtl/>
        </w:rPr>
        <w:t>כא,כו</w:t>
      </w:r>
      <w:proofErr w:type="spellEnd"/>
      <w:r>
        <w:rPr>
          <w:rtl/>
        </w:rPr>
        <w:t>].</w:t>
      </w:r>
    </w:p>
    <w:p w14:paraId="7CD15CD6" w14:textId="77777777" w:rsidR="00893519" w:rsidRDefault="00893519" w:rsidP="00893519">
      <w:pPr>
        <w:rPr>
          <w:rtl/>
        </w:rPr>
      </w:pPr>
      <w:proofErr w:type="spellStart"/>
      <w:r>
        <w:rPr>
          <w:rtl/>
        </w:rPr>
        <w:t>ארוונה</w:t>
      </w:r>
      <w:proofErr w:type="spellEnd"/>
      <w:r>
        <w:rPr>
          <w:rtl/>
        </w:rPr>
        <w:t xml:space="preserve"> היבוסי מציע למלך את כל אשר לו חינם והמלך מסרב משום שהמקום צריך להיות קנוי בכספם של ישראל </w:t>
      </w:r>
    </w:p>
    <w:p w14:paraId="0D8B5703" w14:textId="77777777" w:rsidR="00893519" w:rsidRDefault="00893519" w:rsidP="00893519">
      <w:pPr>
        <w:pStyle w:val="ae"/>
        <w:rPr>
          <w:rtl/>
        </w:rPr>
      </w:pPr>
      <w:r w:rsidRPr="00D15BC1">
        <w:rPr>
          <w:rtl/>
        </w:rPr>
        <w:t xml:space="preserve">אלשיך </w:t>
      </w:r>
    </w:p>
    <w:p w14:paraId="6199F0B1" w14:textId="0305B8B3" w:rsidR="00893519" w:rsidRDefault="00893519" w:rsidP="00893519">
      <w:pPr>
        <w:rPr>
          <w:rtl/>
        </w:rPr>
      </w:pPr>
      <w:r w:rsidRPr="00D15BC1">
        <w:rPr>
          <w:rtl/>
        </w:rPr>
        <w:t xml:space="preserve"> </w:t>
      </w:r>
      <w:r w:rsidRPr="00D15BC1">
        <w:rPr>
          <w:color w:val="0070C0"/>
          <w:rtl/>
        </w:rPr>
        <w:t xml:space="preserve">וזהו לבנות מזבח לה', ועל פי דרכו אמר לו כי על ידי </w:t>
      </w:r>
      <w:proofErr w:type="spellStart"/>
      <w:r w:rsidRPr="00D15BC1">
        <w:rPr>
          <w:color w:val="0070C0"/>
          <w:rtl/>
        </w:rPr>
        <w:t>קנות</w:t>
      </w:r>
      <w:proofErr w:type="spellEnd"/>
      <w:r w:rsidRPr="00D15BC1">
        <w:rPr>
          <w:color w:val="0070C0"/>
          <w:rtl/>
        </w:rPr>
        <w:t xml:space="preserve"> מעמו המקום יכפר בו על ישראל מה שאין כן אם יבנה המזבח בהיות של ארונה היבוסי, וזהו לקנות מעמך </w:t>
      </w:r>
      <w:proofErr w:type="spellStart"/>
      <w:r w:rsidRPr="00D15BC1">
        <w:rPr>
          <w:color w:val="0070C0"/>
          <w:rtl/>
        </w:rPr>
        <w:t>כו</w:t>
      </w:r>
      <w:proofErr w:type="spellEnd"/>
      <w:r w:rsidRPr="00D15BC1">
        <w:rPr>
          <w:color w:val="0070C0"/>
          <w:rtl/>
        </w:rPr>
        <w:t xml:space="preserve">' </w:t>
      </w:r>
      <w:proofErr w:type="spellStart"/>
      <w:r w:rsidRPr="00D15BC1">
        <w:rPr>
          <w:color w:val="0070C0"/>
          <w:rtl/>
        </w:rPr>
        <w:t>ותעצר</w:t>
      </w:r>
      <w:proofErr w:type="spellEnd"/>
      <w:r w:rsidRPr="00D15BC1">
        <w:rPr>
          <w:color w:val="0070C0"/>
          <w:rtl/>
        </w:rPr>
        <w:t xml:space="preserve"> המגפה מעל העם, כי קימה יש למקום בהיותו של ישראל,</w:t>
      </w:r>
    </w:p>
    <w:p w14:paraId="69B3A5F1" w14:textId="77777777" w:rsidR="00893519" w:rsidRDefault="00893519" w:rsidP="00893519">
      <w:pPr>
        <w:rPr>
          <w:rtl/>
        </w:rPr>
      </w:pPr>
      <w:r>
        <w:rPr>
          <w:rtl/>
        </w:rPr>
        <w:t xml:space="preserve">דוד בונה מזבח לה' , מעלה עולות ושלמים, ה' נעתר לארץ והמגיפה נעצרת. </w:t>
      </w:r>
    </w:p>
    <w:p w14:paraId="2BF2011E" w14:textId="77777777" w:rsidR="00893519" w:rsidRDefault="00893519" w:rsidP="00893519">
      <w:pPr>
        <w:rPr>
          <w:rtl/>
        </w:rPr>
      </w:pPr>
      <w:r>
        <w:rPr>
          <w:rtl/>
        </w:rPr>
        <w:t>הרחבה למעמד וחשיבותו מופיעה בספר דברי הימים :</w:t>
      </w:r>
    </w:p>
    <w:p w14:paraId="1DA6E98C" w14:textId="6FC2C16B" w:rsidR="00893519" w:rsidRDefault="00893519" w:rsidP="00893519">
      <w:pPr>
        <w:pStyle w:val="aa"/>
        <w:rPr>
          <w:rtl/>
        </w:rPr>
      </w:pPr>
      <w:r>
        <w:rPr>
          <w:rtl/>
        </w:rPr>
        <w:lastRenderedPageBreak/>
        <w:t xml:space="preserve">דברי הימים א </w:t>
      </w:r>
      <w:proofErr w:type="spellStart"/>
      <w:r>
        <w:rPr>
          <w:rtl/>
        </w:rPr>
        <w:t>כא</w:t>
      </w:r>
      <w:proofErr w:type="spellEnd"/>
      <w:r>
        <w:rPr>
          <w:rtl/>
        </w:rPr>
        <w:t>: (</w:t>
      </w:r>
      <w:proofErr w:type="spellStart"/>
      <w:r>
        <w:rPr>
          <w:rtl/>
        </w:rPr>
        <w:t>כו</w:t>
      </w:r>
      <w:proofErr w:type="spellEnd"/>
      <w:r>
        <w:rPr>
          <w:rtl/>
        </w:rPr>
        <w:t xml:space="preserve">) </w:t>
      </w:r>
      <w:proofErr w:type="spellStart"/>
      <w:r>
        <w:rPr>
          <w:rtl/>
        </w:rPr>
        <w:t>וַיִּבֶן</w:t>
      </w:r>
      <w:proofErr w:type="spellEnd"/>
      <w:r>
        <w:rPr>
          <w:rtl/>
        </w:rPr>
        <w:t xml:space="preserve"> שָׁם דָּוִיד מִזְבֵּחַ לַה' וַיַּעַל עֹלוֹת וּשְׁלָמִים וַיִּקְרָא אֶל ה' וַיַּעֲנֵהוּ בָאֵשׁ מִן הַשָּׁמַיִם עַל מִזְבַּח הָעֹלָה: </w:t>
      </w:r>
      <w:r>
        <w:rPr>
          <w:rFonts w:hint="cs"/>
          <w:rtl/>
        </w:rPr>
        <w:t xml:space="preserve"> </w:t>
      </w:r>
      <w:r>
        <w:rPr>
          <w:rtl/>
        </w:rPr>
        <w:t>(</w:t>
      </w:r>
      <w:proofErr w:type="spellStart"/>
      <w:r>
        <w:rPr>
          <w:rtl/>
        </w:rPr>
        <w:t>כז</w:t>
      </w:r>
      <w:proofErr w:type="spellEnd"/>
      <w:r>
        <w:rPr>
          <w:rtl/>
        </w:rPr>
        <w:t xml:space="preserve">) וַיֹּאמֶר ה' לַמַּלְאָךְ וַיָּשֶׁב חַרְבּוֹ אֶל </w:t>
      </w:r>
      <w:proofErr w:type="spellStart"/>
      <w:r>
        <w:rPr>
          <w:rtl/>
        </w:rPr>
        <w:t>נְדָנָה</w:t>
      </w:r>
      <w:proofErr w:type="spellEnd"/>
      <w:r>
        <w:rPr>
          <w:rtl/>
        </w:rPr>
        <w:t>ּ:</w:t>
      </w:r>
      <w:r>
        <w:rPr>
          <w:rFonts w:hint="cs"/>
          <w:rtl/>
        </w:rPr>
        <w:t xml:space="preserve"> </w:t>
      </w:r>
      <w:r>
        <w:rPr>
          <w:rtl/>
        </w:rPr>
        <w:t>(</w:t>
      </w:r>
      <w:proofErr w:type="spellStart"/>
      <w:r>
        <w:rPr>
          <w:rtl/>
        </w:rPr>
        <w:t>כח</w:t>
      </w:r>
      <w:proofErr w:type="spellEnd"/>
      <w:r>
        <w:rPr>
          <w:rtl/>
        </w:rPr>
        <w:t>) בָּעֵת הַהִיא בִּרְאוֹת דָּוִיד כִּי עָנָהוּ ה' בְּגֹרֶן אָרְנָן הַיְבוּסִי וַיִּזְבַּח שָׁם:</w:t>
      </w:r>
      <w:r>
        <w:rPr>
          <w:rFonts w:hint="cs"/>
          <w:rtl/>
        </w:rPr>
        <w:t xml:space="preserve"> </w:t>
      </w:r>
      <w:r>
        <w:rPr>
          <w:rtl/>
        </w:rPr>
        <w:t>(</w:t>
      </w:r>
      <w:proofErr w:type="spellStart"/>
      <w:r>
        <w:rPr>
          <w:rtl/>
        </w:rPr>
        <w:t>כט</w:t>
      </w:r>
      <w:proofErr w:type="spellEnd"/>
      <w:r>
        <w:rPr>
          <w:rtl/>
        </w:rPr>
        <w:t>) וּמִשְׁכַּן ה' אֲשֶׁר עָשָׂה מֹשֶׁה בַמִּדְבָּר וּמִזְבַּח הָעוֹלָה בָּעֵת הַהִיא בַּבָּמָה בְּגִבְעוֹן:</w:t>
      </w:r>
      <w:r>
        <w:rPr>
          <w:rFonts w:hint="cs"/>
          <w:rtl/>
        </w:rPr>
        <w:t xml:space="preserve"> </w:t>
      </w:r>
      <w:r>
        <w:rPr>
          <w:rtl/>
        </w:rPr>
        <w:t xml:space="preserve">(ל) וְלֹא </w:t>
      </w:r>
      <w:proofErr w:type="spellStart"/>
      <w:r>
        <w:rPr>
          <w:rtl/>
        </w:rPr>
        <w:t>יָכֹל</w:t>
      </w:r>
      <w:proofErr w:type="spellEnd"/>
      <w:r>
        <w:rPr>
          <w:rtl/>
        </w:rPr>
        <w:t xml:space="preserve"> דָּוִיד לָלֶכֶת לְפָנָיו לִדְרֹשׁ </w:t>
      </w:r>
      <w:proofErr w:type="spellStart"/>
      <w:r>
        <w:rPr>
          <w:rtl/>
        </w:rPr>
        <w:t>אֱלֹהִים</w:t>
      </w:r>
      <w:proofErr w:type="spellEnd"/>
      <w:r>
        <w:rPr>
          <w:rtl/>
        </w:rPr>
        <w:t xml:space="preserve"> כִּי נִבְעַת מִפְּנֵי חֶרֶב מַלְאַךְ ה' : פרק </w:t>
      </w:r>
      <w:proofErr w:type="spellStart"/>
      <w:r>
        <w:rPr>
          <w:rtl/>
        </w:rPr>
        <w:t>כב</w:t>
      </w:r>
      <w:proofErr w:type="spellEnd"/>
      <w:r>
        <w:rPr>
          <w:rtl/>
        </w:rPr>
        <w:t xml:space="preserve">: (א) וַיֹּאמֶר דָּוִיד זֶה הוּא בֵּית ה' </w:t>
      </w:r>
      <w:proofErr w:type="spellStart"/>
      <w:r>
        <w:rPr>
          <w:rtl/>
        </w:rPr>
        <w:t>הָאֱלֹהִים</w:t>
      </w:r>
      <w:proofErr w:type="spellEnd"/>
      <w:r>
        <w:rPr>
          <w:rtl/>
        </w:rPr>
        <w:t xml:space="preserve"> וְזֶה מִּזְבֵּחַ לְעֹלָה לְיִשְׂרָאֵל: </w:t>
      </w:r>
    </w:p>
    <w:p w14:paraId="275A72A8" w14:textId="77777777" w:rsidR="00893519" w:rsidRDefault="00893519" w:rsidP="00893519">
      <w:pPr>
        <w:rPr>
          <w:rtl/>
        </w:rPr>
      </w:pPr>
      <w:r>
        <w:rPr>
          <w:rtl/>
        </w:rPr>
        <w:t xml:space="preserve">האש מן השמים מעידה על מקום המזבח ודוד מכריז על המקום כבית ה' א-להים ומתחיל לאסוף חומרים על מנת לבנות את המקדש  (פרק </w:t>
      </w:r>
      <w:proofErr w:type="spellStart"/>
      <w:r>
        <w:rPr>
          <w:rtl/>
        </w:rPr>
        <w:t>כב</w:t>
      </w:r>
      <w:proofErr w:type="spellEnd"/>
      <w:r>
        <w:rPr>
          <w:rtl/>
        </w:rPr>
        <w:t xml:space="preserve"> בדברי הימים) </w:t>
      </w:r>
    </w:p>
    <w:p w14:paraId="53ED65DB" w14:textId="77777777" w:rsidR="00893519" w:rsidRDefault="00893519" w:rsidP="00893519">
      <w:pPr>
        <w:rPr>
          <w:rtl/>
        </w:rPr>
      </w:pPr>
      <w:r>
        <w:rPr>
          <w:rtl/>
        </w:rPr>
        <w:t xml:space="preserve">ואילו בדברי הימים ב' פרק ז' מתוארת ירידת האש בזמן חנוכת המקדש בימי שלמה: </w:t>
      </w:r>
    </w:p>
    <w:p w14:paraId="55695FB2" w14:textId="77777777" w:rsidR="00893519" w:rsidRDefault="00893519" w:rsidP="00893519">
      <w:pPr>
        <w:rPr>
          <w:rtl/>
        </w:rPr>
      </w:pPr>
      <w:r>
        <w:rPr>
          <w:rtl/>
        </w:rPr>
        <w:t>(א) וּכְכַלּוֹת שְׁלֹמֹה לְהִתְפַּלֵּל וְהָאֵשׁ יָרְדָה מֵהַשָּׁמַיִם וַתֹּאכַל הָעֹלָה וְהַזְּבָחִים וּכְבוֹד ה' מָלֵא אֶת הַבָּיִת:</w:t>
      </w:r>
    </w:p>
    <w:p w14:paraId="46890109" w14:textId="77777777" w:rsidR="00893519" w:rsidRDefault="00893519" w:rsidP="00893519">
      <w:pPr>
        <w:rPr>
          <w:rtl/>
        </w:rPr>
      </w:pPr>
      <w:r>
        <w:rPr>
          <w:rtl/>
        </w:rPr>
        <w:t xml:space="preserve">וכדאי להשלים את הלימוד בעיון בהקשר הרחב של שלושה מקומות שנקנו על ידי עם ישראל: מערת המכפלה, מקום המקדש, וקבר יוסף. </w:t>
      </w:r>
    </w:p>
    <w:p w14:paraId="10F99A27" w14:textId="77777777" w:rsidR="00893519" w:rsidRPr="00893519" w:rsidRDefault="00893519" w:rsidP="00893519">
      <w:pPr>
        <w:pStyle w:val="af8"/>
        <w:rPr>
          <w:b/>
          <w:bCs/>
          <w:rtl/>
        </w:rPr>
      </w:pPr>
      <w:r w:rsidRPr="00893519">
        <w:rPr>
          <w:b/>
          <w:bCs/>
          <w:rtl/>
        </w:rPr>
        <w:t>השוואה לבניית המקדש ולתפילת שלמה- העמקה:</w:t>
      </w:r>
    </w:p>
    <w:p w14:paraId="529B8283" w14:textId="77777777" w:rsidR="00893519" w:rsidRDefault="00893519" w:rsidP="00893519">
      <w:pPr>
        <w:pStyle w:val="af8"/>
        <w:rPr>
          <w:rtl/>
        </w:rPr>
      </w:pPr>
      <w:r>
        <w:rPr>
          <w:rtl/>
        </w:rPr>
        <w:t xml:space="preserve">דוד נקרא לבנות מזבח ולהקריב לה' בגורן ארונה היבוסי אשר בירושלים, על מנת </w:t>
      </w:r>
      <w:proofErr w:type="spellStart"/>
      <w:r>
        <w:rPr>
          <w:rtl/>
        </w:rPr>
        <w:t>שתעצר</w:t>
      </w:r>
      <w:proofErr w:type="spellEnd"/>
      <w:r>
        <w:rPr>
          <w:rtl/>
        </w:rPr>
        <w:t xml:space="preserve"> המגפה. תפילת שלמה בעת הבאת ארון ה' אל בית המקדש, יכולה לשפוך אור על המשמעות העמוקה של בניית מזבח במקום זה דווקא, בתפילה לישועה.</w:t>
      </w:r>
    </w:p>
    <w:p w14:paraId="32EACC35" w14:textId="77777777" w:rsidR="00893519" w:rsidRDefault="00893519" w:rsidP="00893519">
      <w:pPr>
        <w:pStyle w:val="af8"/>
        <w:rPr>
          <w:rtl/>
        </w:rPr>
      </w:pPr>
      <w:r>
        <w:rPr>
          <w:rtl/>
        </w:rPr>
        <w:t xml:space="preserve">במלכים א פרק ח מופיעה תפילת שלמה בשעת הבאת ארון ברית ה' אל בית המקדש. התפילה מונה בפני העם את התפקיד של בית המקדש, כמקום אליו נושאים עיניים בתפילה בשעת צרה. </w:t>
      </w:r>
    </w:p>
    <w:p w14:paraId="74A8E751" w14:textId="77777777" w:rsidR="00893519" w:rsidRDefault="00893519" w:rsidP="00893519">
      <w:pPr>
        <w:pStyle w:val="af8"/>
        <w:rPr>
          <w:rtl/>
        </w:rPr>
      </w:pPr>
      <w:r>
        <w:rPr>
          <w:rtl/>
        </w:rPr>
        <w:t>מעניין ששלמה המלך מונה שלושה מצבי צרה בהם יכולים העם לפנות אל ה' בבית המקדש ולבקש לישועתו.</w:t>
      </w:r>
    </w:p>
    <w:p w14:paraId="0EBEF502" w14:textId="77777777" w:rsidR="00893519" w:rsidRDefault="00893519" w:rsidP="00893519">
      <w:pPr>
        <w:pStyle w:val="af8"/>
        <w:rPr>
          <w:rtl/>
        </w:rPr>
      </w:pPr>
      <w:r>
        <w:rPr>
          <w:rtl/>
        </w:rPr>
        <w:t>עיון בשלושת</w:t>
      </w:r>
    </w:p>
    <w:p w14:paraId="4EC9F477" w14:textId="77777777" w:rsidR="00893519" w:rsidRDefault="00893519" w:rsidP="00893519">
      <w:pPr>
        <w:pStyle w:val="af8"/>
        <w:rPr>
          <w:rtl/>
        </w:rPr>
      </w:pPr>
      <w:r>
        <w:rPr>
          <w:rtl/>
        </w:rPr>
        <w:t>המצבים, מקשר אותנו בקשר ישיר לפרקנו, כאשר הצרות המפורטות בו הן:</w:t>
      </w:r>
    </w:p>
    <w:p w14:paraId="34B44F8D" w14:textId="77777777" w:rsidR="00893519" w:rsidRDefault="00893519" w:rsidP="00893519">
      <w:pPr>
        <w:pStyle w:val="af8"/>
        <w:rPr>
          <w:rtl/>
        </w:rPr>
      </w:pPr>
      <w:r>
        <w:rPr>
          <w:rtl/>
        </w:rPr>
        <w:t>א. מלחמה</w:t>
      </w:r>
    </w:p>
    <w:p w14:paraId="045C914B" w14:textId="77777777" w:rsidR="00893519" w:rsidRDefault="00893519" w:rsidP="00893519">
      <w:pPr>
        <w:pStyle w:val="af8"/>
        <w:rPr>
          <w:rtl/>
        </w:rPr>
      </w:pPr>
      <w:r>
        <w:rPr>
          <w:rtl/>
        </w:rPr>
        <w:t>ב. רעב</w:t>
      </w:r>
    </w:p>
    <w:p w14:paraId="6E3E9F25" w14:textId="77777777" w:rsidR="00893519" w:rsidRDefault="00893519" w:rsidP="00893519">
      <w:pPr>
        <w:pStyle w:val="af8"/>
        <w:rPr>
          <w:rtl/>
        </w:rPr>
      </w:pPr>
      <w:r>
        <w:rPr>
          <w:rtl/>
        </w:rPr>
        <w:t>ג. דבר</w:t>
      </w:r>
    </w:p>
    <w:p w14:paraId="736C316B" w14:textId="77777777" w:rsidR="00893519" w:rsidRDefault="00893519" w:rsidP="00893519">
      <w:pPr>
        <w:pStyle w:val="af8"/>
        <w:rPr>
          <w:rtl/>
        </w:rPr>
      </w:pPr>
      <w:r>
        <w:rPr>
          <w:rtl/>
        </w:rPr>
        <w:t xml:space="preserve">ניתן לראות בתפילת שלמה, חיזוק ההבנה שבגורן ארונה היבוסי, אשר קנה דוד ובו בנה מזבח לה' </w:t>
      </w:r>
      <w:proofErr w:type="spellStart"/>
      <w:r>
        <w:rPr>
          <w:rtl/>
        </w:rPr>
        <w:t>בהעצר</w:t>
      </w:r>
      <w:proofErr w:type="spellEnd"/>
      <w:r>
        <w:rPr>
          <w:rtl/>
        </w:rPr>
        <w:t xml:space="preserve"> המגפה- הוא המקום שלימים יבנה בו בית המקדש, ובו נוכל לכפר על חטאותינו בהבאת הקורבנות ובבקשת סליחה וישועה מהקב"ה.</w:t>
      </w:r>
    </w:p>
    <w:p w14:paraId="18B0D421" w14:textId="77777777" w:rsidR="00893519" w:rsidRDefault="00893519" w:rsidP="00893519">
      <w:pPr>
        <w:pStyle w:val="af8"/>
        <w:rPr>
          <w:rtl/>
        </w:rPr>
      </w:pPr>
      <w:r>
        <w:rPr>
          <w:rtl/>
        </w:rPr>
        <w:t>[כדאי לעיין בתפילה כולה, אנו מביאים להלן את הפסוקים הרומזים לפרקנו]</w:t>
      </w:r>
    </w:p>
    <w:p w14:paraId="2AC1C782" w14:textId="4BBFF3FE" w:rsidR="00893519" w:rsidRDefault="00893519" w:rsidP="00893519">
      <w:pPr>
        <w:rPr>
          <w:rtl/>
        </w:rPr>
      </w:pPr>
      <w:r>
        <w:rPr>
          <w:rtl/>
        </w:rPr>
        <w:t>מלכים א פרק ח:</w:t>
      </w:r>
    </w:p>
    <w:p w14:paraId="670F8697" w14:textId="77777777" w:rsidR="00893519" w:rsidRDefault="00893519" w:rsidP="00893519">
      <w:pPr>
        <w:pStyle w:val="aa"/>
        <w:rPr>
          <w:rtl/>
        </w:rPr>
      </w:pPr>
      <w:proofErr w:type="spellStart"/>
      <w:r>
        <w:rPr>
          <w:rtl/>
        </w:rPr>
        <w:t>כב</w:t>
      </w:r>
      <w:proofErr w:type="spellEnd"/>
      <w:r>
        <w:rPr>
          <w:rtl/>
        </w:rPr>
        <w:t xml:space="preserve">  וַיַּעֲמֹד שְׁלֹמֹה לִפְנֵי מִזְבַּח ה' נֶגֶד כָּל קְהַל יִשְׂרָאֵל וַיִּפְרֹשׂ כַּפָּיו הַשָּׁמָיִם...</w:t>
      </w:r>
    </w:p>
    <w:p w14:paraId="59AB29D1" w14:textId="77777777" w:rsidR="00893519" w:rsidRDefault="00893519" w:rsidP="00893519">
      <w:pPr>
        <w:pStyle w:val="aa"/>
        <w:rPr>
          <w:rtl/>
        </w:rPr>
      </w:pPr>
      <w:r>
        <w:rPr>
          <w:rtl/>
        </w:rPr>
        <w:t xml:space="preserve"> </w:t>
      </w:r>
    </w:p>
    <w:p w14:paraId="16702466" w14:textId="77777777" w:rsidR="00893519" w:rsidRDefault="00893519" w:rsidP="00893519">
      <w:pPr>
        <w:pStyle w:val="aa"/>
        <w:rPr>
          <w:rtl/>
        </w:rPr>
      </w:pPr>
      <w:r>
        <w:rPr>
          <w:rtl/>
        </w:rPr>
        <w:lastRenderedPageBreak/>
        <w:t xml:space="preserve">לג-לד </w:t>
      </w:r>
      <w:proofErr w:type="spellStart"/>
      <w:r>
        <w:rPr>
          <w:rtl/>
        </w:rPr>
        <w:t>בְּהִנָּגֵף</w:t>
      </w:r>
      <w:proofErr w:type="spellEnd"/>
      <w:r>
        <w:rPr>
          <w:rtl/>
        </w:rPr>
        <w:t xml:space="preserve"> עַמְּךָ יִשְׂרָאֵל לִפְנֵי אוֹיֵב אֲשֶׁר יֶחֶטְאוּ לָךְ וְשָׁבוּ אֵלֶיךָ וְהוֹדוּ אֶת שְׁמֶךָ וְהִתְפַּלְלוּ וְהִתְחַנְּנוּ אֵלֶיךָ בַּבַּיִת הַזֶּה: וְאַתָּה תִּשְׁמַע הַשָּׁמַיִם וְסָלַחְתָּ לְחַטַּאת עַמְּךָ יִשְׂרָאֵל וַהֲשֵׁבֹתָם אֶל הָאֲדָמָה אֲשֶׁר נָתַתָּ לַאֲבוֹתָם: </w:t>
      </w:r>
    </w:p>
    <w:p w14:paraId="67311EFD" w14:textId="77777777" w:rsidR="00893519" w:rsidRDefault="00893519" w:rsidP="00893519">
      <w:pPr>
        <w:pStyle w:val="aa"/>
        <w:rPr>
          <w:rtl/>
        </w:rPr>
      </w:pPr>
      <w:r>
        <w:rPr>
          <w:rtl/>
        </w:rPr>
        <w:t xml:space="preserve"> </w:t>
      </w:r>
    </w:p>
    <w:p w14:paraId="627ECA1E" w14:textId="77777777" w:rsidR="00893519" w:rsidRDefault="00893519" w:rsidP="00893519">
      <w:pPr>
        <w:pStyle w:val="aa"/>
        <w:rPr>
          <w:rtl/>
        </w:rPr>
      </w:pPr>
      <w:r>
        <w:rPr>
          <w:rtl/>
        </w:rPr>
        <w:t xml:space="preserve">לה-לו </w:t>
      </w:r>
      <w:proofErr w:type="spellStart"/>
      <w:r>
        <w:rPr>
          <w:rtl/>
        </w:rPr>
        <w:t>בְּהֵעָצֵר</w:t>
      </w:r>
      <w:proofErr w:type="spellEnd"/>
      <w:r>
        <w:rPr>
          <w:rtl/>
        </w:rPr>
        <w:t xml:space="preserve"> שָׁמַיִם וְלֹא יִהְיֶה מָטָר כִּי יֶחֶטְאוּ לָךְ וְהִתְפַּלְלוּ אֶל הַמָּקוֹם הַזֶּה וְהוֹדוּ אֶת שְׁמֶךָ וּמֵחַטָּאתָם </w:t>
      </w:r>
      <w:proofErr w:type="spellStart"/>
      <w:r>
        <w:rPr>
          <w:rtl/>
        </w:rPr>
        <w:t>יְשׁוּבוּן</w:t>
      </w:r>
      <w:proofErr w:type="spellEnd"/>
      <w:r>
        <w:rPr>
          <w:rtl/>
        </w:rPr>
        <w:t xml:space="preserve"> כִּי תַעֲנֵם: וְאַתָּה תִּשְׁמַע הַשָּׁמַיִם וְסָלַחְתָּ לְחַטַּאת עֲבָדֶיךָ וְעַמְּךָ יִשְׂרָאֵל כִּי תוֹרֵם אֶת הַדֶּרֶךְ הַטּוֹבָה אֲשֶׁר יֵלְכוּ בָהּ </w:t>
      </w:r>
      <w:proofErr w:type="spellStart"/>
      <w:r>
        <w:rPr>
          <w:rtl/>
        </w:rPr>
        <w:t>וְנָתַתָּה</w:t>
      </w:r>
      <w:proofErr w:type="spellEnd"/>
      <w:r>
        <w:rPr>
          <w:rtl/>
        </w:rPr>
        <w:t xml:space="preserve"> מָטָר עַל אַרְצְךָ אֲשֶׁר </w:t>
      </w:r>
      <w:proofErr w:type="spellStart"/>
      <w:r>
        <w:rPr>
          <w:rtl/>
        </w:rPr>
        <w:t>נָתַתָּה</w:t>
      </w:r>
      <w:proofErr w:type="spellEnd"/>
      <w:r>
        <w:rPr>
          <w:rtl/>
        </w:rPr>
        <w:t xml:space="preserve"> לְעַמְּךָ לְנַחֲלָה:</w:t>
      </w:r>
    </w:p>
    <w:p w14:paraId="351CC48E" w14:textId="77777777" w:rsidR="00893519" w:rsidRDefault="00893519" w:rsidP="00893519">
      <w:pPr>
        <w:pStyle w:val="aa"/>
        <w:rPr>
          <w:rtl/>
        </w:rPr>
      </w:pPr>
      <w:r>
        <w:rPr>
          <w:rtl/>
        </w:rPr>
        <w:t xml:space="preserve"> </w:t>
      </w:r>
    </w:p>
    <w:p w14:paraId="2BAD4564" w14:textId="77777777" w:rsidR="00893519" w:rsidRDefault="00893519" w:rsidP="00893519">
      <w:pPr>
        <w:pStyle w:val="aa"/>
        <w:rPr>
          <w:rtl/>
        </w:rPr>
      </w:pPr>
      <w:proofErr w:type="spellStart"/>
      <w:r>
        <w:rPr>
          <w:rtl/>
        </w:rPr>
        <w:t>לז</w:t>
      </w:r>
      <w:proofErr w:type="spellEnd"/>
      <w:r>
        <w:rPr>
          <w:rtl/>
        </w:rPr>
        <w:t xml:space="preserve"> רָעָב כִּי יִהְיֶה בָאָרֶץ דֶּבֶר כִּי יִהְיֶה שִׁדָּפוֹן יֵרָקוֹן אַרְבֶּה חָסִיל כִּי יִהְיֶה כִּי יָצַר לוֹ אֹיְבוֹ בְּאֶרֶץ שְׁעָרָיו כָּל נֶגַע כָּל מַחֲלָה: </w:t>
      </w:r>
    </w:p>
    <w:p w14:paraId="314BE3F2" w14:textId="77777777" w:rsidR="00893519" w:rsidRDefault="00893519" w:rsidP="00893519">
      <w:pPr>
        <w:pStyle w:val="aa"/>
        <w:rPr>
          <w:rtl/>
        </w:rPr>
      </w:pPr>
      <w:r>
        <w:rPr>
          <w:rtl/>
        </w:rPr>
        <w:t xml:space="preserve"> </w:t>
      </w:r>
    </w:p>
    <w:p w14:paraId="477493DB" w14:textId="77777777" w:rsidR="00893519" w:rsidRDefault="00893519" w:rsidP="00893519">
      <w:pPr>
        <w:pStyle w:val="aa"/>
        <w:rPr>
          <w:rtl/>
        </w:rPr>
      </w:pPr>
      <w:r>
        <w:rPr>
          <w:rtl/>
        </w:rPr>
        <w:t xml:space="preserve">לח-לט כָּל תְּפִלָּה כָל תְּחִנָּה אֲשֶׁר תִהְיֶה לְכָל הָאָדָם לְכֹל עַמְּךָ יִשְׂרָאֵל אֲשֶׁר יֵדְעוּן אִישׁ נֶגַע לְבָבוֹ וּפָרַשׂ כַּפָּיו אֶל הַבַּיִת הַזֶּה: </w:t>
      </w:r>
    </w:p>
    <w:p w14:paraId="5E590356" w14:textId="77777777" w:rsidR="00893519" w:rsidRDefault="00893519" w:rsidP="00893519">
      <w:pPr>
        <w:pStyle w:val="aa"/>
        <w:rPr>
          <w:rtl/>
        </w:rPr>
      </w:pPr>
      <w:r>
        <w:rPr>
          <w:rtl/>
        </w:rPr>
        <w:t>וְאַתָּה תִּשְׁמַע הַשָּׁמַיִם מְכוֹן שִׁבְתֶּךָ וְסָלַחְתָּ וְעָשִׂיתָ וְנָתַתָּ לָאִישׁ כְּכָל דְּרָכָיו אֲשֶׁר תֵּדַע אֶת לְבָבוֹ כִּי אַתָּה יָדַעְתָּ לְבַדְּךָ אֶת לְבַב כָּל בְּנֵי הָאָדָם:...</w:t>
      </w:r>
    </w:p>
    <w:p w14:paraId="17E1DEB9" w14:textId="77777777" w:rsidR="00893519" w:rsidRDefault="00893519" w:rsidP="00893519">
      <w:pPr>
        <w:bidi w:val="0"/>
        <w:spacing w:line="259" w:lineRule="auto"/>
        <w:contextualSpacing w:val="0"/>
        <w:jc w:val="left"/>
        <w:rPr>
          <w:rFonts w:cs="Guttman Keren"/>
          <w:b/>
          <w:bCs/>
          <w:sz w:val="22"/>
          <w:szCs w:val="22"/>
          <w:rtl/>
        </w:rPr>
      </w:pPr>
      <w:r>
        <w:rPr>
          <w:rtl/>
        </w:rPr>
        <w:br w:type="page"/>
      </w:r>
    </w:p>
    <w:p w14:paraId="28D3EABE" w14:textId="32B568A4" w:rsidR="00893519" w:rsidRDefault="00893519" w:rsidP="00893519">
      <w:pPr>
        <w:pStyle w:val="2"/>
        <w:rPr>
          <w:rtl/>
        </w:rPr>
      </w:pPr>
      <w:bookmarkStart w:id="4" w:name="_Toc77757589"/>
      <w:r>
        <w:rPr>
          <w:rtl/>
        </w:rPr>
        <w:lastRenderedPageBreak/>
        <w:t>הקשר רחב</w:t>
      </w:r>
      <w:r>
        <w:rPr>
          <w:rFonts w:hint="cs"/>
          <w:rtl/>
        </w:rPr>
        <w:t xml:space="preserve"> </w:t>
      </w:r>
      <w:r>
        <w:rPr>
          <w:rtl/>
        </w:rPr>
        <w:t>[רשות]</w:t>
      </w:r>
      <w:bookmarkEnd w:id="4"/>
    </w:p>
    <w:p w14:paraId="58EA44CD" w14:textId="77777777" w:rsidR="00893519" w:rsidRDefault="00893519" w:rsidP="00893519">
      <w:pPr>
        <w:pStyle w:val="af0"/>
        <w:rPr>
          <w:rtl/>
        </w:rPr>
      </w:pPr>
      <w:r>
        <w:rPr>
          <w:rtl/>
        </w:rPr>
        <w:t xml:space="preserve">קניית גורן </w:t>
      </w:r>
      <w:proofErr w:type="spellStart"/>
      <w:r>
        <w:rPr>
          <w:rtl/>
        </w:rPr>
        <w:t>ארנוה</w:t>
      </w:r>
      <w:proofErr w:type="spellEnd"/>
      <w:r>
        <w:rPr>
          <w:rtl/>
        </w:rPr>
        <w:t xml:space="preserve"> בכסף מלא</w:t>
      </w:r>
    </w:p>
    <w:p w14:paraId="2E5E5D3E" w14:textId="77777777" w:rsidR="00893519" w:rsidRDefault="00893519" w:rsidP="00893519">
      <w:pPr>
        <w:rPr>
          <w:rtl/>
        </w:rPr>
      </w:pPr>
      <w:r>
        <w:rPr>
          <w:rtl/>
        </w:rPr>
        <w:t xml:space="preserve">לאחר שארונה היבוסי מבין כי ברצון דוד לקנות את הגורן על מנת לבנות בו מזבח לה', הוא מציע לתת לו אותו במתנה: </w:t>
      </w:r>
    </w:p>
    <w:p w14:paraId="752BD528" w14:textId="77777777" w:rsidR="00893519" w:rsidRDefault="00893519" w:rsidP="00893519">
      <w:pPr>
        <w:pStyle w:val="aa"/>
        <w:rPr>
          <w:rtl/>
        </w:rPr>
      </w:pPr>
      <w:r>
        <w:rPr>
          <w:rtl/>
        </w:rPr>
        <w:t xml:space="preserve"> וַיֹּאמֶר אֲרַוְנָה מַדּוּעַ בָּא אֲדֹנִי הַמֶּלֶךְ אֶל עַבְדּוֹ וַיֹּאמֶר דָּוִד לִקְנוֹת מֵעִמְּךָ אֶת הַגֹּרֶן לִבְנוֹת מִזְבֵּחַ לה' </w:t>
      </w:r>
      <w:proofErr w:type="spellStart"/>
      <w:r>
        <w:rPr>
          <w:rtl/>
        </w:rPr>
        <w:t>וְתֵעָצַר</w:t>
      </w:r>
      <w:proofErr w:type="spellEnd"/>
      <w:r>
        <w:rPr>
          <w:rtl/>
        </w:rPr>
        <w:t xml:space="preserve"> הַמַּגֵּפָה מֵעַל הָעָם: ויֹּאמֶר אֲרַוְנָה אֶל דָּוִד </w:t>
      </w:r>
      <w:proofErr w:type="spellStart"/>
      <w:r>
        <w:rPr>
          <w:rtl/>
        </w:rPr>
        <w:t>יִקַּח</w:t>
      </w:r>
      <w:proofErr w:type="spellEnd"/>
      <w:r>
        <w:rPr>
          <w:rtl/>
        </w:rPr>
        <w:t xml:space="preserve"> וְיַעַל אֲדֹנִי הַמֶּלֶךְ הַטּוֹב (בעינו) בְּעֵינָיו רְאֵה הַבָּקָר לָעֹלָה </w:t>
      </w:r>
      <w:proofErr w:type="spellStart"/>
      <w:r>
        <w:rPr>
          <w:rtl/>
        </w:rPr>
        <w:t>וְהַמֹּרִגִּים</w:t>
      </w:r>
      <w:proofErr w:type="spellEnd"/>
      <w:r>
        <w:rPr>
          <w:rtl/>
        </w:rPr>
        <w:t xml:space="preserve"> וּכְלֵי הַבָּקָר לָעֵצִים: </w:t>
      </w:r>
    </w:p>
    <w:p w14:paraId="2D9D643B" w14:textId="77777777" w:rsidR="00893519" w:rsidRDefault="00893519" w:rsidP="00893519">
      <w:pPr>
        <w:pStyle w:val="aa"/>
        <w:rPr>
          <w:rtl/>
        </w:rPr>
      </w:pPr>
      <w:proofErr w:type="spellStart"/>
      <w:r>
        <w:rPr>
          <w:rtl/>
        </w:rPr>
        <w:t>הַכֹּל</w:t>
      </w:r>
      <w:proofErr w:type="spellEnd"/>
      <w:r>
        <w:rPr>
          <w:rtl/>
        </w:rPr>
        <w:t xml:space="preserve"> נָתַן אֲרַוְנָה הַמֶּלֶךְ לַמֶּלֶךְ וַיֹּאמֶר אֲרַוְנָה אֶל הַמֶּלֶךְ יְהוָה </w:t>
      </w:r>
      <w:proofErr w:type="spellStart"/>
      <w:r>
        <w:rPr>
          <w:rtl/>
        </w:rPr>
        <w:t>אֱלֹהֶיך</w:t>
      </w:r>
      <w:proofErr w:type="spellEnd"/>
      <w:r>
        <w:rPr>
          <w:rtl/>
        </w:rPr>
        <w:t>ָ יִרְצֶךָ:  [</w:t>
      </w:r>
      <w:proofErr w:type="spellStart"/>
      <w:r>
        <w:rPr>
          <w:rtl/>
        </w:rPr>
        <w:t>כא-כג</w:t>
      </w:r>
      <w:proofErr w:type="spellEnd"/>
      <w:r>
        <w:rPr>
          <w:rtl/>
        </w:rPr>
        <w:t>]</w:t>
      </w:r>
    </w:p>
    <w:p w14:paraId="0A1AF94A" w14:textId="77777777" w:rsidR="00893519" w:rsidRDefault="00893519" w:rsidP="00893519">
      <w:pPr>
        <w:rPr>
          <w:rtl/>
        </w:rPr>
      </w:pPr>
      <w:r>
        <w:rPr>
          <w:rtl/>
        </w:rPr>
        <w:t xml:space="preserve"> </w:t>
      </w:r>
    </w:p>
    <w:p w14:paraId="47DA34CB" w14:textId="77777777" w:rsidR="00893519" w:rsidRDefault="00893519" w:rsidP="00893519">
      <w:pPr>
        <w:rPr>
          <w:rtl/>
        </w:rPr>
      </w:pPr>
      <w:r>
        <w:rPr>
          <w:rtl/>
        </w:rPr>
        <w:t>דוד מסרב ומבקש לקנות את הגורן במחיר מלא:</w:t>
      </w:r>
    </w:p>
    <w:p w14:paraId="19283055" w14:textId="77777777" w:rsidR="00893519" w:rsidRDefault="00893519" w:rsidP="00893519">
      <w:pPr>
        <w:pStyle w:val="aa"/>
        <w:rPr>
          <w:rtl/>
        </w:rPr>
      </w:pPr>
      <w:r>
        <w:rPr>
          <w:rtl/>
        </w:rPr>
        <w:t xml:space="preserve">וַיֹּאמֶר הַמֶּלֶךְ אֶל אֲרַוְנָה לֹא כִּי קָנוֹ אֶקְנֶה מֵאוֹתְךָ בִּמְחִיר וְלֹא אַעֲלֶה לה'  </w:t>
      </w:r>
      <w:proofErr w:type="spellStart"/>
      <w:r>
        <w:rPr>
          <w:rtl/>
        </w:rPr>
        <w:t>אֱלֹהַי</w:t>
      </w:r>
      <w:proofErr w:type="spellEnd"/>
      <w:r>
        <w:rPr>
          <w:rtl/>
        </w:rPr>
        <w:t xml:space="preserve"> עֹלוֹת חִנָּם </w:t>
      </w:r>
      <w:proofErr w:type="spellStart"/>
      <w:r>
        <w:rPr>
          <w:rtl/>
        </w:rPr>
        <w:t>וַיִּקֶן</w:t>
      </w:r>
      <w:proofErr w:type="spellEnd"/>
      <w:r>
        <w:rPr>
          <w:rtl/>
        </w:rPr>
        <w:t xml:space="preserve"> דָּוִד אֶת הַגֹּרֶן וְאֶת הַבָּקָר בְּכֶסֶף שְׁקָלִים </w:t>
      </w:r>
      <w:proofErr w:type="spellStart"/>
      <w:r>
        <w:rPr>
          <w:rtl/>
        </w:rPr>
        <w:t>חֲמִשִּׁים</w:t>
      </w:r>
      <w:proofErr w:type="spellEnd"/>
      <w:r>
        <w:rPr>
          <w:rtl/>
        </w:rPr>
        <w:t>: [כד]</w:t>
      </w:r>
    </w:p>
    <w:p w14:paraId="35D2E587" w14:textId="77777777" w:rsidR="00893519" w:rsidRDefault="00893519" w:rsidP="00893519">
      <w:pPr>
        <w:rPr>
          <w:rtl/>
        </w:rPr>
      </w:pPr>
      <w:r>
        <w:rPr>
          <w:rtl/>
        </w:rPr>
        <w:t>מעשה זה של דוד המלך מזכיר את מעשהו של אברהם אבינו בקניית מערת המכפלה:</w:t>
      </w:r>
    </w:p>
    <w:p w14:paraId="76BC2BCE" w14:textId="77777777" w:rsidR="00893519" w:rsidRDefault="00893519" w:rsidP="00893519">
      <w:pPr>
        <w:rPr>
          <w:rtl/>
        </w:rPr>
      </w:pPr>
      <w:r>
        <w:rPr>
          <w:rtl/>
        </w:rPr>
        <w:t>בכך שני מנהיגים גדולים אלו, אבות האומה, אברהם אבינו ודוד המלך, מציגים בפנינו קיום שלם ותמים מול הקב"ה, אשר אין בו חפץ במתנות חינם.</w:t>
      </w:r>
    </w:p>
    <w:p w14:paraId="2BE96DC8" w14:textId="77777777" w:rsidR="00893519" w:rsidRPr="00893519" w:rsidRDefault="00893519" w:rsidP="00893519">
      <w:pPr>
        <w:rPr>
          <w:b/>
          <w:bCs/>
          <w:rtl/>
        </w:rPr>
      </w:pPr>
      <w:r w:rsidRPr="00893519">
        <w:rPr>
          <w:b/>
          <w:bCs/>
          <w:rtl/>
        </w:rPr>
        <w:t>פרשת חיי שרה:</w:t>
      </w:r>
    </w:p>
    <w:p w14:paraId="35255385" w14:textId="77777777" w:rsidR="00893519" w:rsidRDefault="00893519" w:rsidP="00893519">
      <w:pPr>
        <w:pStyle w:val="aa"/>
        <w:rPr>
          <w:rtl/>
        </w:rPr>
      </w:pPr>
      <w:r>
        <w:rPr>
          <w:rtl/>
        </w:rPr>
        <w:t xml:space="preserve"> וַיִּהְיוּ חַיֵּי שָׂרָה מֵאָה שָׁנָה וְעֶשְׂרִים שָׁנָה וְשֶׁבַע שָׁנִים שְׁנֵי חַיֵּי שָׂרָה: </w:t>
      </w:r>
      <w:proofErr w:type="spellStart"/>
      <w:r>
        <w:rPr>
          <w:rtl/>
        </w:rPr>
        <w:t>תָּמָת</w:t>
      </w:r>
      <w:proofErr w:type="spellEnd"/>
      <w:r>
        <w:rPr>
          <w:rtl/>
        </w:rPr>
        <w:t xml:space="preserve"> שָׂרָה בְּקִרְיַת אַרְבַּע הִוא חֶבְרוֹן בְּאֶרֶץ כְּנָעַן וַיָּבֹא אַבְרָהָם </w:t>
      </w:r>
      <w:proofErr w:type="spellStart"/>
      <w:r>
        <w:rPr>
          <w:rtl/>
        </w:rPr>
        <w:t>לִסְפֹּד</w:t>
      </w:r>
      <w:proofErr w:type="spellEnd"/>
      <w:r>
        <w:rPr>
          <w:rtl/>
        </w:rPr>
        <w:t xml:space="preserve"> לְשָׂרָה </w:t>
      </w:r>
      <w:proofErr w:type="spellStart"/>
      <w:r>
        <w:rPr>
          <w:rtl/>
        </w:rPr>
        <w:t>וְלִבְכֹּתָה</w:t>
      </w:r>
      <w:proofErr w:type="spellEnd"/>
      <w:r>
        <w:rPr>
          <w:rtl/>
        </w:rPr>
        <w:t xml:space="preserve">ּ: </w:t>
      </w:r>
      <w:proofErr w:type="spellStart"/>
      <w:r>
        <w:rPr>
          <w:rtl/>
        </w:rPr>
        <w:t>וַיָּקָם</w:t>
      </w:r>
      <w:proofErr w:type="spellEnd"/>
      <w:r>
        <w:rPr>
          <w:rtl/>
        </w:rPr>
        <w:t xml:space="preserve"> אַבְרָהָם מֵעַל פְּנֵי מֵתוֹ וַיְדַבֵּר אֶל בְּנֵי חֵת </w:t>
      </w:r>
      <w:proofErr w:type="spellStart"/>
      <w:r>
        <w:rPr>
          <w:rtl/>
        </w:rPr>
        <w:t>לֵאמֹר:גֵּר</w:t>
      </w:r>
      <w:proofErr w:type="spellEnd"/>
      <w:r>
        <w:rPr>
          <w:rtl/>
        </w:rPr>
        <w:t xml:space="preserve"> וְתוֹשָׁב אָנֹכִי עִמָּכֶם תְּנוּ לִי אֲחֻזַּת קֶבֶר עִמָּכֶם וְאֶקְבְּרָה מֵתִי מִלְּפָנָי: וַיַּעֲנוּ בְנֵי חֵת אֶת אַבְרָהָם </w:t>
      </w:r>
      <w:proofErr w:type="spellStart"/>
      <w:r>
        <w:rPr>
          <w:rtl/>
        </w:rPr>
        <w:t>לֵאמֹר</w:t>
      </w:r>
      <w:proofErr w:type="spellEnd"/>
      <w:r>
        <w:rPr>
          <w:rtl/>
        </w:rPr>
        <w:t xml:space="preserve"> </w:t>
      </w:r>
      <w:proofErr w:type="spellStart"/>
      <w:r>
        <w:rPr>
          <w:rtl/>
        </w:rPr>
        <w:t>לוֹ:שְׁמָעֵנו</w:t>
      </w:r>
      <w:proofErr w:type="spellEnd"/>
      <w:r>
        <w:rPr>
          <w:rtl/>
        </w:rPr>
        <w:t xml:space="preserve">ּ אֲדֹנִי נְשִׂיא </w:t>
      </w:r>
      <w:proofErr w:type="spellStart"/>
      <w:r>
        <w:rPr>
          <w:rtl/>
        </w:rPr>
        <w:t>אֱלֹהִים</w:t>
      </w:r>
      <w:proofErr w:type="spellEnd"/>
      <w:r>
        <w:rPr>
          <w:rtl/>
        </w:rPr>
        <w:t xml:space="preserve"> אַתָּה בְּתוֹכֵנוּ בְּמִבְחַר קְבָרֵינוּ קְבֹר אֶת מֵתֶךָ אִישׁ מִמֶּנּוּ אֶת קִבְרוֹ לֹא יִכְלֶה מִמְּךָ מִקְּבֹר מֵתֶךָ: </w:t>
      </w:r>
      <w:proofErr w:type="spellStart"/>
      <w:r>
        <w:rPr>
          <w:rtl/>
        </w:rPr>
        <w:t>וַיָּקָם</w:t>
      </w:r>
      <w:proofErr w:type="spellEnd"/>
      <w:r>
        <w:rPr>
          <w:rtl/>
        </w:rPr>
        <w:t xml:space="preserve"> אַבְרָהָם </w:t>
      </w:r>
      <w:proofErr w:type="spellStart"/>
      <w:r>
        <w:rPr>
          <w:rtl/>
        </w:rPr>
        <w:t>וַיִּשְׁתַּחו</w:t>
      </w:r>
      <w:proofErr w:type="spellEnd"/>
      <w:r>
        <w:rPr>
          <w:rtl/>
        </w:rPr>
        <w:t xml:space="preserve">ּ לְעַם הָאָרֶץ לִבְנֵי חֵת: וַיְדַבֵּר אִתָּם </w:t>
      </w:r>
      <w:proofErr w:type="spellStart"/>
      <w:r>
        <w:rPr>
          <w:rtl/>
        </w:rPr>
        <w:t>לֵאמֹר</w:t>
      </w:r>
      <w:proofErr w:type="spellEnd"/>
      <w:r>
        <w:rPr>
          <w:rtl/>
        </w:rPr>
        <w:t xml:space="preserve"> אִם יֵשׁ אֶת נַפְשְׁכֶם לִקְבֹּר אֶת מֵתִי מִלְּפָנַי שְׁמָעוּנִי וּפִגְעוּ לִי בְּעֶפְרוֹן בֶּן </w:t>
      </w:r>
      <w:proofErr w:type="spellStart"/>
      <w:r>
        <w:rPr>
          <w:rtl/>
        </w:rPr>
        <w:t>צֹחַר</w:t>
      </w:r>
      <w:proofErr w:type="spellEnd"/>
      <w:r>
        <w:rPr>
          <w:rtl/>
        </w:rPr>
        <w:t xml:space="preserve">: </w:t>
      </w:r>
      <w:proofErr w:type="spellStart"/>
      <w:r>
        <w:rPr>
          <w:rtl/>
        </w:rPr>
        <w:t>וְיִתֶּן</w:t>
      </w:r>
      <w:proofErr w:type="spellEnd"/>
      <w:r>
        <w:rPr>
          <w:rtl/>
        </w:rPr>
        <w:t xml:space="preserve"> לִי אֶת מְעָרַת הַמַּכְפֵּלָה אֲשֶׁר לוֹ אֲשֶׁר בִּקְצֵה שָׂדֵהוּ בְּכֶסֶף מָלֵא </w:t>
      </w:r>
      <w:proofErr w:type="spellStart"/>
      <w:r>
        <w:rPr>
          <w:rtl/>
        </w:rPr>
        <w:t>יִתְּנֶנָּה</w:t>
      </w:r>
      <w:proofErr w:type="spellEnd"/>
      <w:r>
        <w:rPr>
          <w:rtl/>
        </w:rPr>
        <w:t xml:space="preserve"> לִי בְּתוֹכְכֶם </w:t>
      </w:r>
      <w:proofErr w:type="spellStart"/>
      <w:r>
        <w:rPr>
          <w:rtl/>
        </w:rPr>
        <w:t>לַאֲחֻזַּת</w:t>
      </w:r>
      <w:proofErr w:type="spellEnd"/>
      <w:r>
        <w:rPr>
          <w:rtl/>
        </w:rPr>
        <w:t xml:space="preserve"> קָבֶר: וְעֶפְרוֹן יֹשֵׁב בְּתוֹךְ בְּנֵי חֵת וַיַּעַן עֶפְרוֹן הַחִתִּי אֶת אַבְרָהָם בְּאָזְנֵי בְנֵי חֵת לְכֹל בָּאֵי שַׁעַר עִירוֹ </w:t>
      </w:r>
      <w:proofErr w:type="spellStart"/>
      <w:r>
        <w:rPr>
          <w:rtl/>
        </w:rPr>
        <w:t>לֵאמֹר</w:t>
      </w:r>
      <w:proofErr w:type="spellEnd"/>
      <w:r>
        <w:rPr>
          <w:rtl/>
        </w:rPr>
        <w:t xml:space="preserve">: לֹא אֲדֹנִי שְׁמָעֵנִי הַשָּׂדֶה נָתַתִּי לָךְ וְהַמְּעָרָה אֲשֶׁר בּוֹ לְךָ נְתַתִּיהָ לְעֵינֵי בְנֵי עַמִּי נְתַתִּיהָ לָּךְ קְבֹר מֵתֶךָ: </w:t>
      </w:r>
      <w:proofErr w:type="spellStart"/>
      <w:r>
        <w:rPr>
          <w:rtl/>
        </w:rPr>
        <w:t>וַיִּשְׁתַּחו</w:t>
      </w:r>
      <w:proofErr w:type="spellEnd"/>
      <w:r>
        <w:rPr>
          <w:rtl/>
        </w:rPr>
        <w:t xml:space="preserve">ּ אַבְרָהָם לִפְנֵי עַם הָאָרֶץ: וַיְדַבֵּר אֶל עֶפְרוֹן בְּאָזְנֵי עַם הָאָרֶץ </w:t>
      </w:r>
      <w:proofErr w:type="spellStart"/>
      <w:r>
        <w:rPr>
          <w:rtl/>
        </w:rPr>
        <w:t>לֵאמֹר</w:t>
      </w:r>
      <w:proofErr w:type="spellEnd"/>
      <w:r>
        <w:rPr>
          <w:rtl/>
        </w:rPr>
        <w:t xml:space="preserve"> אַךְ אִם אַתָּה לוּ שְׁמָעֵנִי נָתַתִּי כֶּסֶף הַשָּׂדֶה קַח מִמֶּנִּי וְאֶקְבְּרָה אֶת מֵתִי שָׁמָּה: וַיַּעַן עֶפְרוֹן אֶת אַבְרָהָם </w:t>
      </w:r>
      <w:proofErr w:type="spellStart"/>
      <w:r>
        <w:rPr>
          <w:rtl/>
        </w:rPr>
        <w:t>לֵאמֹר</w:t>
      </w:r>
      <w:proofErr w:type="spellEnd"/>
      <w:r>
        <w:rPr>
          <w:rtl/>
        </w:rPr>
        <w:t xml:space="preserve"> לוֹ: אֲדֹנִי שְׁמָעֵנִי אֶרֶץ אַרְבַּע מֵאֹת שֶׁקֶל כֶּסֶף </w:t>
      </w:r>
      <w:r>
        <w:rPr>
          <w:rtl/>
        </w:rPr>
        <w:lastRenderedPageBreak/>
        <w:t xml:space="preserve">בֵּינִי וּבֵינְךָ מַה הִוא וְאֶת מֵתְךָ קְבֹר: וַיִּשְׁמַע אַבְרָהָם אֶל עֶפְרוֹן </w:t>
      </w:r>
      <w:proofErr w:type="spellStart"/>
      <w:r>
        <w:rPr>
          <w:rtl/>
        </w:rPr>
        <w:t>וַיִּשְׁקֹל</w:t>
      </w:r>
      <w:proofErr w:type="spellEnd"/>
      <w:r>
        <w:rPr>
          <w:rtl/>
        </w:rPr>
        <w:t xml:space="preserve"> אַבְרָהָם לְעֶפְרֹן אֶת הַכֶּסֶף אֲשֶׁר דִּבֶּר בְּאָזְנֵי בְנֵי חֵת אַרְבַּע מֵאוֹת שֶׁקֶל כֶּסֶף עֹבֵר לַסֹּחֵר: </w:t>
      </w:r>
    </w:p>
    <w:p w14:paraId="7401E231" w14:textId="77777777" w:rsidR="00893519" w:rsidRDefault="00893519" w:rsidP="00893519">
      <w:pPr>
        <w:rPr>
          <w:rtl/>
        </w:rPr>
      </w:pPr>
      <w:r>
        <w:rPr>
          <w:rtl/>
        </w:rPr>
        <w:t xml:space="preserve">על עפרון ידועה </w:t>
      </w:r>
      <w:proofErr w:type="spellStart"/>
      <w:r>
        <w:rPr>
          <w:rtl/>
        </w:rPr>
        <w:t>אימרת</w:t>
      </w:r>
      <w:proofErr w:type="spellEnd"/>
      <w:r>
        <w:rPr>
          <w:rtl/>
        </w:rPr>
        <w:t xml:space="preserve"> חז"ל שהיה אומר הרבה ועושה מעט, שכן בתחילה אמר </w:t>
      </w:r>
      <w:proofErr w:type="spellStart"/>
      <w:r>
        <w:rPr>
          <w:rtl/>
        </w:rPr>
        <w:t>שיתן</w:t>
      </w:r>
      <w:proofErr w:type="spellEnd"/>
      <w:r>
        <w:rPr>
          <w:rtl/>
        </w:rPr>
        <w:t xml:space="preserve"> את המקום בחינם, אך לאחר מכן דרש סכום כסף מפולפל בעבורו.</w:t>
      </w:r>
    </w:p>
    <w:p w14:paraId="074F5995" w14:textId="77777777" w:rsidR="00893519" w:rsidRDefault="00893519" w:rsidP="00893519">
      <w:pPr>
        <w:rPr>
          <w:rtl/>
        </w:rPr>
      </w:pPr>
      <w:r>
        <w:rPr>
          <w:rtl/>
        </w:rPr>
        <w:t xml:space="preserve">בעיון ובהשוואה לדברי הימים, שם מתואר מחיר גבוה בהרבה מהמתואר בפרקנו עבור גורן ארונה נכתב כך: </w:t>
      </w:r>
    </w:p>
    <w:p w14:paraId="0A2C4C46" w14:textId="77777777" w:rsidR="00893519" w:rsidRDefault="00893519" w:rsidP="00893519">
      <w:pPr>
        <w:rPr>
          <w:rtl/>
        </w:rPr>
      </w:pPr>
      <w:r>
        <w:rPr>
          <w:rtl/>
        </w:rPr>
        <w:t xml:space="preserve">דברי הימים א , </w:t>
      </w:r>
      <w:proofErr w:type="spellStart"/>
      <w:r>
        <w:rPr>
          <w:rtl/>
        </w:rPr>
        <w:t>כא</w:t>
      </w:r>
      <w:proofErr w:type="spellEnd"/>
      <w:r>
        <w:rPr>
          <w:rtl/>
        </w:rPr>
        <w:t>: כד-כה:</w:t>
      </w:r>
    </w:p>
    <w:p w14:paraId="6076D42C" w14:textId="77777777" w:rsidR="00893519" w:rsidRDefault="00893519" w:rsidP="00893519">
      <w:pPr>
        <w:pStyle w:val="aa"/>
        <w:rPr>
          <w:rtl/>
        </w:rPr>
      </w:pPr>
      <w:r>
        <w:rPr>
          <w:rtl/>
        </w:rPr>
        <w:t xml:space="preserve">וַיֹּאמֶר הַמֶּלֶךְ דָּוִיד </w:t>
      </w:r>
      <w:proofErr w:type="spellStart"/>
      <w:r>
        <w:rPr>
          <w:rtl/>
        </w:rPr>
        <w:t>לְאָרְנָן</w:t>
      </w:r>
      <w:proofErr w:type="spellEnd"/>
      <w:r>
        <w:rPr>
          <w:rtl/>
        </w:rPr>
        <w:t xml:space="preserve"> לֹא כִּי קָנֹה אֶקְנֶה בְּכֶסֶף מָלֵא כִּי לֹא אֶשָּׂא אֲשֶׁר לְךָ לה' וְהַעֲלוֹת עוֹלָה חִנָּם: </w:t>
      </w:r>
      <w:proofErr w:type="spellStart"/>
      <w:r>
        <w:rPr>
          <w:rtl/>
        </w:rPr>
        <w:t>וַיִּתֵּן</w:t>
      </w:r>
      <w:proofErr w:type="spellEnd"/>
      <w:r>
        <w:rPr>
          <w:rtl/>
        </w:rPr>
        <w:t xml:space="preserve"> דָּוִיד </w:t>
      </w:r>
      <w:proofErr w:type="spellStart"/>
      <w:r>
        <w:rPr>
          <w:rtl/>
        </w:rPr>
        <w:t>לְאָרְנָן</w:t>
      </w:r>
      <w:proofErr w:type="spellEnd"/>
      <w:r>
        <w:rPr>
          <w:rtl/>
        </w:rPr>
        <w:t xml:space="preserve"> בַּמָּקוֹם שִׁקְלֵי זָהָב מִשְׁקָל שֵׁשׁ מֵאוֹת: </w:t>
      </w:r>
    </w:p>
    <w:p w14:paraId="49B68569" w14:textId="77777777" w:rsidR="00893519" w:rsidRDefault="00893519" w:rsidP="00893519">
      <w:pPr>
        <w:rPr>
          <w:rtl/>
        </w:rPr>
      </w:pPr>
      <w:r>
        <w:rPr>
          <w:rtl/>
        </w:rPr>
        <w:t xml:space="preserve">ומסביר רש"י את הסתירה: </w:t>
      </w:r>
    </w:p>
    <w:p w14:paraId="7A28D66C" w14:textId="77777777" w:rsidR="00893519" w:rsidRDefault="00893519" w:rsidP="00893519">
      <w:pPr>
        <w:pStyle w:val="ae"/>
        <w:rPr>
          <w:rtl/>
        </w:rPr>
      </w:pPr>
      <w:r>
        <w:rPr>
          <w:rtl/>
        </w:rPr>
        <w:t>רש"י [כד]:</w:t>
      </w:r>
    </w:p>
    <w:p w14:paraId="0BB6DFCE" w14:textId="77777777" w:rsidR="00893519" w:rsidRDefault="00893519" w:rsidP="00893519">
      <w:pPr>
        <w:pStyle w:val="ac"/>
        <w:rPr>
          <w:rtl/>
        </w:rPr>
      </w:pPr>
      <w:r>
        <w:rPr>
          <w:rtl/>
        </w:rPr>
        <w:t>שקלים חמישים- ובדברי הימים הוא אומר 'שקלי זהב משקל שש מאות' הא כיצד?</w:t>
      </w:r>
    </w:p>
    <w:p w14:paraId="01B48AFA" w14:textId="77777777" w:rsidR="00893519" w:rsidRDefault="00893519" w:rsidP="00893519">
      <w:pPr>
        <w:pStyle w:val="ac"/>
        <w:rPr>
          <w:rtl/>
        </w:rPr>
      </w:pPr>
      <w:r>
        <w:rPr>
          <w:rtl/>
        </w:rPr>
        <w:t xml:space="preserve">גבה חמישים שקלים מכל  שבט ושבט, הרי שש מאות, ונתן לו כסף בדמי זהב. כך שנינו </w:t>
      </w:r>
      <w:proofErr w:type="spellStart"/>
      <w:r>
        <w:rPr>
          <w:rtl/>
        </w:rPr>
        <w:t>בסיפרי</w:t>
      </w:r>
      <w:proofErr w:type="spellEnd"/>
      <w:r>
        <w:rPr>
          <w:rtl/>
        </w:rPr>
        <w:t>.</w:t>
      </w:r>
    </w:p>
    <w:p w14:paraId="06444196" w14:textId="77777777" w:rsidR="00893519" w:rsidRDefault="00893519" w:rsidP="00893519">
      <w:pPr>
        <w:rPr>
          <w:rtl/>
        </w:rPr>
      </w:pPr>
      <w:r>
        <w:rPr>
          <w:rtl/>
        </w:rPr>
        <w:t>אם כך, גם כאן, כפי שארע עם עפרון החיתי, לאחר הסירוב לקבל את המקום בחינם, מוצע מחיר מופקע בשקלי זהב רבים.</w:t>
      </w:r>
    </w:p>
    <w:p w14:paraId="0394C3C8" w14:textId="77777777" w:rsidR="00893519" w:rsidRDefault="00893519" w:rsidP="00893519">
      <w:pPr>
        <w:rPr>
          <w:rtl/>
        </w:rPr>
      </w:pPr>
      <w:r>
        <w:rPr>
          <w:rtl/>
        </w:rPr>
        <w:t>ועל הקשר בין מקום המקדש, מערת המכפלה וקבר יוסף אומר המדרש:</w:t>
      </w:r>
    </w:p>
    <w:p w14:paraId="7D27812C" w14:textId="77777777" w:rsidR="00893519" w:rsidRDefault="00893519" w:rsidP="00893519">
      <w:pPr>
        <w:pStyle w:val="ae"/>
        <w:rPr>
          <w:rtl/>
        </w:rPr>
      </w:pPr>
      <w:r>
        <w:rPr>
          <w:rtl/>
        </w:rPr>
        <w:t xml:space="preserve">בראשית רבה  פרשת וישלח:  </w:t>
      </w:r>
    </w:p>
    <w:p w14:paraId="6F936866" w14:textId="77777777" w:rsidR="00893519" w:rsidRDefault="00893519" w:rsidP="00893519">
      <w:pPr>
        <w:pStyle w:val="ac"/>
        <w:rPr>
          <w:rtl/>
        </w:rPr>
      </w:pPr>
      <w:r>
        <w:rPr>
          <w:rtl/>
        </w:rPr>
        <w:t xml:space="preserve">ז </w:t>
      </w:r>
      <w:proofErr w:type="spellStart"/>
      <w:r>
        <w:rPr>
          <w:rtl/>
        </w:rPr>
        <w:t>ויקן</w:t>
      </w:r>
      <w:proofErr w:type="spellEnd"/>
      <w:r>
        <w:rPr>
          <w:rtl/>
        </w:rPr>
        <w:t xml:space="preserve"> את חלקת השדה אשר נטה שם </w:t>
      </w:r>
      <w:proofErr w:type="spellStart"/>
      <w:r>
        <w:rPr>
          <w:rtl/>
        </w:rPr>
        <w:t>אהלו</w:t>
      </w:r>
      <w:proofErr w:type="spellEnd"/>
      <w:r>
        <w:rPr>
          <w:rtl/>
        </w:rPr>
        <w:t xml:space="preserve"> וגו' במאה </w:t>
      </w:r>
      <w:proofErr w:type="spellStart"/>
      <w:r>
        <w:rPr>
          <w:rtl/>
        </w:rPr>
        <w:t>קשיטה</w:t>
      </w:r>
      <w:proofErr w:type="spellEnd"/>
      <w:r>
        <w:rPr>
          <w:rtl/>
        </w:rPr>
        <w:t xml:space="preserve">, </w:t>
      </w:r>
      <w:proofErr w:type="spellStart"/>
      <w:r>
        <w:rPr>
          <w:rtl/>
        </w:rPr>
        <w:t>א"ר</w:t>
      </w:r>
      <w:proofErr w:type="spellEnd"/>
      <w:r>
        <w:rPr>
          <w:rtl/>
        </w:rPr>
        <w:t xml:space="preserve"> יודן בר סימון זה אחד משלשה מקומות שאין אומות העולם </w:t>
      </w:r>
      <w:proofErr w:type="spellStart"/>
      <w:r>
        <w:rPr>
          <w:rtl/>
        </w:rPr>
        <w:t>יכולין</w:t>
      </w:r>
      <w:proofErr w:type="spellEnd"/>
      <w:r>
        <w:rPr>
          <w:rtl/>
        </w:rPr>
        <w:t xml:space="preserve"> להונות את ישראל לומר גזולים הן בידכם ואלו הן, מערת המכפלה, ובית המקדש, וקבורתו של יוסף, מערת המכפלה, </w:t>
      </w:r>
      <w:proofErr w:type="spellStart"/>
      <w:r>
        <w:rPr>
          <w:rtl/>
        </w:rPr>
        <w:t>דכתיב</w:t>
      </w:r>
      <w:proofErr w:type="spellEnd"/>
      <w:r>
        <w:rPr>
          <w:rtl/>
        </w:rPr>
        <w:t xml:space="preserve"> (בראשית </w:t>
      </w:r>
      <w:proofErr w:type="spellStart"/>
      <w:r>
        <w:rPr>
          <w:rtl/>
        </w:rPr>
        <w:t>כג</w:t>
      </w:r>
      <w:proofErr w:type="spellEnd"/>
      <w:r>
        <w:rPr>
          <w:rtl/>
        </w:rPr>
        <w:t xml:space="preserve">) וישמע אברהם אל עפרון וישקול אברהם לעפרון, בית המקדש, </w:t>
      </w:r>
      <w:proofErr w:type="spellStart"/>
      <w:r>
        <w:rPr>
          <w:rtl/>
        </w:rPr>
        <w:t>דכתיב</w:t>
      </w:r>
      <w:proofErr w:type="spellEnd"/>
      <w:r>
        <w:rPr>
          <w:rtl/>
        </w:rPr>
        <w:t xml:space="preserve"> (ד"ה =דברי הימים= א </w:t>
      </w:r>
      <w:proofErr w:type="spellStart"/>
      <w:r>
        <w:rPr>
          <w:rtl/>
        </w:rPr>
        <w:t>כא</w:t>
      </w:r>
      <w:proofErr w:type="spellEnd"/>
      <w:r>
        <w:rPr>
          <w:rtl/>
        </w:rPr>
        <w:t xml:space="preserve">) </w:t>
      </w:r>
      <w:proofErr w:type="spellStart"/>
      <w:r>
        <w:rPr>
          <w:rtl/>
        </w:rPr>
        <w:t>ויתן</w:t>
      </w:r>
      <w:proofErr w:type="spellEnd"/>
      <w:r>
        <w:rPr>
          <w:rtl/>
        </w:rPr>
        <w:t xml:space="preserve"> דוד </w:t>
      </w:r>
      <w:proofErr w:type="spellStart"/>
      <w:r>
        <w:rPr>
          <w:rtl/>
        </w:rPr>
        <w:t>לארנן</w:t>
      </w:r>
      <w:proofErr w:type="spellEnd"/>
      <w:r>
        <w:rPr>
          <w:rtl/>
        </w:rPr>
        <w:t xml:space="preserve"> במקום וגו', וקבורתו של יוסף (בראשית לג) </w:t>
      </w:r>
      <w:proofErr w:type="spellStart"/>
      <w:r>
        <w:rPr>
          <w:rtl/>
        </w:rPr>
        <w:t>ויקן</w:t>
      </w:r>
      <w:proofErr w:type="spellEnd"/>
      <w:r>
        <w:rPr>
          <w:rtl/>
        </w:rPr>
        <w:t xml:space="preserve"> את חלקת השדה, יעקב קנה שכם,</w:t>
      </w:r>
    </w:p>
    <w:p w14:paraId="05190E44" w14:textId="77777777" w:rsidR="00893519" w:rsidRDefault="00893519" w:rsidP="00893519">
      <w:pPr>
        <w:pStyle w:val="ac"/>
        <w:rPr>
          <w:rtl/>
        </w:rPr>
      </w:pPr>
      <w:r>
        <w:rPr>
          <w:rtl/>
        </w:rPr>
        <w:br/>
      </w:r>
    </w:p>
    <w:p w14:paraId="2D44E7E6" w14:textId="77777777" w:rsidR="00893519" w:rsidRDefault="00893519" w:rsidP="00893519">
      <w:pPr>
        <w:bidi w:val="0"/>
        <w:spacing w:line="259" w:lineRule="auto"/>
        <w:contextualSpacing w:val="0"/>
        <w:jc w:val="left"/>
        <w:rPr>
          <w:color w:val="0070C0"/>
          <w:rtl/>
        </w:rPr>
      </w:pPr>
      <w:r>
        <w:rPr>
          <w:rtl/>
        </w:rPr>
        <w:br w:type="page"/>
      </w:r>
    </w:p>
    <w:p w14:paraId="40E603AB" w14:textId="5C173BAC" w:rsidR="00893519" w:rsidRDefault="00893519" w:rsidP="00893519">
      <w:pPr>
        <w:pStyle w:val="2"/>
        <w:rPr>
          <w:rtl/>
        </w:rPr>
      </w:pPr>
      <w:bookmarkStart w:id="5" w:name="_Toc77757590"/>
      <w:r>
        <w:rPr>
          <w:rtl/>
        </w:rPr>
        <w:lastRenderedPageBreak/>
        <w:t>הקשר אישי</w:t>
      </w:r>
      <w:r>
        <w:rPr>
          <w:rFonts w:hint="cs"/>
          <w:rtl/>
        </w:rPr>
        <w:t xml:space="preserve"> </w:t>
      </w:r>
      <w:r>
        <w:rPr>
          <w:rtl/>
        </w:rPr>
        <w:t>[רשות]</w:t>
      </w:r>
      <w:bookmarkEnd w:id="5"/>
    </w:p>
    <w:p w14:paraId="53279D06" w14:textId="77777777" w:rsidR="00893519" w:rsidRDefault="00893519" w:rsidP="00893519">
      <w:pPr>
        <w:pStyle w:val="af0"/>
        <w:rPr>
          <w:rtl/>
        </w:rPr>
      </w:pPr>
      <w:r>
        <w:rPr>
          <w:rtl/>
        </w:rPr>
        <w:t>אפלה נא ביד ה' כי רבים רחמיו</w:t>
      </w:r>
    </w:p>
    <w:p w14:paraId="31BFCA38" w14:textId="77777777" w:rsidR="00893519" w:rsidRDefault="00893519" w:rsidP="00893519">
      <w:pPr>
        <w:rPr>
          <w:rtl/>
        </w:rPr>
      </w:pPr>
      <w:r>
        <w:rPr>
          <w:rtl/>
        </w:rPr>
        <w:t>כאשר דוד בוחר את העונש מתוך שלושת העונשים המוצעים לפניו, הוא מנמק את בחירתו:</w:t>
      </w:r>
    </w:p>
    <w:p w14:paraId="25BD946C" w14:textId="77777777" w:rsidR="00893519" w:rsidRDefault="00893519" w:rsidP="00893519">
      <w:pPr>
        <w:pStyle w:val="aa"/>
        <w:rPr>
          <w:rtl/>
        </w:rPr>
      </w:pPr>
      <w:r>
        <w:rPr>
          <w:rtl/>
        </w:rPr>
        <w:t>"נִפְּלָה נָּא בְיַד ה' כִּי רַבִּים רַחֲמָיו וּבְיַד אָדָם אַל אֶפֹּלָה"</w:t>
      </w:r>
    </w:p>
    <w:p w14:paraId="74F3B10C" w14:textId="77777777" w:rsidR="00893519" w:rsidRDefault="00893519" w:rsidP="00893519">
      <w:pPr>
        <w:rPr>
          <w:rtl/>
        </w:rPr>
      </w:pPr>
      <w:r>
        <w:rPr>
          <w:rtl/>
        </w:rPr>
        <w:t>במשפט זה ישנו ביטחון מלא בה' וברחמיו.</w:t>
      </w:r>
    </w:p>
    <w:p w14:paraId="43DC13F1" w14:textId="77777777" w:rsidR="00893519" w:rsidRDefault="00893519" w:rsidP="00893519">
      <w:pPr>
        <w:rPr>
          <w:rtl/>
        </w:rPr>
      </w:pPr>
      <w:r>
        <w:rPr>
          <w:rtl/>
        </w:rPr>
        <w:t xml:space="preserve">כיצד שונה צרה המגיעה לא עלינו מה' לעומת צרה המגיעה בידי אנשים? מהי עמדת האדם מול הרעה בשני המקרים? </w:t>
      </w:r>
    </w:p>
    <w:p w14:paraId="6CF5E4AE" w14:textId="77777777" w:rsidR="00893519" w:rsidRDefault="00893519" w:rsidP="00893519">
      <w:pPr>
        <w:rPr>
          <w:rtl/>
        </w:rPr>
      </w:pPr>
      <w:r>
        <w:rPr>
          <w:rtl/>
        </w:rPr>
        <w:t>מהו מקור הביטחון בה' המביא את האדם להגיד משפט זה בלב שלם?</w:t>
      </w:r>
    </w:p>
    <w:p w14:paraId="3052E923" w14:textId="77777777" w:rsidR="00893519" w:rsidRDefault="00893519" w:rsidP="00893519">
      <w:pPr>
        <w:rPr>
          <w:rtl/>
        </w:rPr>
      </w:pPr>
      <w:r>
        <w:rPr>
          <w:rtl/>
        </w:rPr>
        <w:t>ניתן גם לדבר על מקומה של תפילה בהקשר זה.</w:t>
      </w:r>
    </w:p>
    <w:p w14:paraId="77C6BC5A" w14:textId="77777777" w:rsidR="00893519" w:rsidRPr="00D15BC1" w:rsidRDefault="00893519" w:rsidP="00893519">
      <w:pPr>
        <w:pStyle w:val="aa"/>
        <w:rPr>
          <w:rtl/>
        </w:rPr>
      </w:pPr>
    </w:p>
    <w:p w14:paraId="3A76D42A" w14:textId="77777777" w:rsidR="001A6165" w:rsidRPr="001A6602" w:rsidRDefault="001A6165" w:rsidP="001A6602">
      <w:pPr>
        <w:pStyle w:val="1"/>
        <w:rPr>
          <w:rtl/>
        </w:rPr>
      </w:pPr>
    </w:p>
    <w:sectPr w:rsidR="001A6165" w:rsidRPr="001A6602"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9EA22" w14:textId="77777777" w:rsidR="003627C6" w:rsidRDefault="003627C6" w:rsidP="00301502">
      <w:r>
        <w:separator/>
      </w:r>
    </w:p>
  </w:endnote>
  <w:endnote w:type="continuationSeparator" w:id="0">
    <w:p w14:paraId="307344AE" w14:textId="77777777" w:rsidR="003627C6" w:rsidRDefault="003627C6"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8E5190C-EA01-411F-8171-15B250AA43BD}"/>
  </w:font>
  <w:font w:name="Times New Roman">
    <w:panose1 w:val="02020603050405020304"/>
    <w:charset w:val="00"/>
    <w:family w:val="roman"/>
    <w:pitch w:val="variable"/>
    <w:sig w:usb0="E0002AFF" w:usb1="C0007841" w:usb2="00000009" w:usb3="00000000" w:csb0="000001FF" w:csb1="00000000"/>
    <w:embedRegular r:id="rId2" w:fontKey="{65E83B33-CA25-4F51-9BCF-1971A61C4818}"/>
    <w:embedBold r:id="rId3" w:fontKey="{A0D46BB5-9965-4800-9AB0-68DD8E0C0C75}"/>
  </w:font>
  <w:font w:name="Courier New">
    <w:panose1 w:val="02070309020205020404"/>
    <w:charset w:val="00"/>
    <w:family w:val="modern"/>
    <w:pitch w:val="fixed"/>
    <w:sig w:usb0="E0002EFF" w:usb1="C0007843" w:usb2="00000009" w:usb3="00000000" w:csb0="000001FF" w:csb1="00000000"/>
    <w:embedRegular r:id="rId4" w:fontKey="{E597B467-2ABB-4832-8CC0-4990304B6EC2}"/>
  </w:font>
  <w:font w:name="Wingdings">
    <w:panose1 w:val="05000000000000000000"/>
    <w:charset w:val="02"/>
    <w:family w:val="auto"/>
    <w:pitch w:val="variable"/>
    <w:sig w:usb0="00000000" w:usb1="10000000" w:usb2="00000000" w:usb3="00000000" w:csb0="80000000" w:csb1="00000000"/>
    <w:embedRegular r:id="rId5" w:fontKey="{C6AFCFAC-36DB-4AC3-BFC3-CDF197689E9F}"/>
  </w:font>
  <w:font w:name="Noto Sans Symbols">
    <w:altName w:val="Calibri"/>
    <w:charset w:val="00"/>
    <w:family w:val="auto"/>
    <w:pitch w:val="default"/>
  </w:font>
  <w:font w:name="Calibri">
    <w:panose1 w:val="020F0502020204030204"/>
    <w:charset w:val="00"/>
    <w:family w:val="swiss"/>
    <w:pitch w:val="variable"/>
    <w:sig w:usb0="E1002AFF" w:usb1="4000ACFF" w:usb2="00000009" w:usb3="00000000" w:csb0="000001FF" w:csb1="00000000"/>
    <w:embedRegular r:id="rId6" w:fontKey="{BB52B527-F461-476F-92B3-53E893283E11}"/>
    <w:embedBold r:id="rId7" w:fontKey="{8FBD3DD9-BCEA-4163-8226-555B7C6BCBE5}"/>
  </w:font>
  <w:font w:name="Arial">
    <w:panose1 w:val="020B0604020202020204"/>
    <w:charset w:val="00"/>
    <w:family w:val="swiss"/>
    <w:pitch w:val="variable"/>
    <w:sig w:usb0="E0002EFF" w:usb1="C000785B" w:usb2="00000009" w:usb3="00000000" w:csb0="000001FF" w:csb1="00000000"/>
    <w:embedRegular r:id="rId8" w:fontKey="{E149963B-F5DE-43E5-8298-B899E838DA83}"/>
    <w:embedBold r:id="rId9" w:fontKey="{2DC932A2-9DB6-4BE8-8A5C-4812DD1911F0}"/>
  </w:font>
  <w:font w:name="David">
    <w:panose1 w:val="020E0502060401010101"/>
    <w:charset w:val="00"/>
    <w:family w:val="swiss"/>
    <w:pitch w:val="variable"/>
    <w:sig w:usb0="00000803" w:usb1="00000000" w:usb2="00000000" w:usb3="00000000" w:csb0="00000021" w:csb1="00000000"/>
    <w:embedRegular r:id="rId10" w:fontKey="{C91DC81B-8ED3-44CD-B614-8A9A8E2FE6CB}"/>
    <w:embedBold r:id="rId11" w:fontKey="{970E7430-1CA0-4E2A-A9FC-FA597F921CDA}"/>
  </w:font>
  <w:font w:name="Guttman Keren">
    <w:panose1 w:val="00000400000000000000"/>
    <w:charset w:val="B1"/>
    <w:family w:val="auto"/>
    <w:pitch w:val="variable"/>
    <w:sig w:usb0="00000801" w:usb1="40000000" w:usb2="00000000" w:usb3="00000000" w:csb0="00000020" w:csb1="00000000"/>
    <w:embedBold r:id="rId12" w:fontKey="{D3ED7E25-0673-4F5D-870C-F9827E863AE4}"/>
  </w:font>
  <w:font w:name="Guttman Frnew">
    <w:panose1 w:val="02010401010101010101"/>
    <w:charset w:val="B1"/>
    <w:family w:val="auto"/>
    <w:pitch w:val="variable"/>
    <w:sig w:usb0="00000801" w:usb1="40000000" w:usb2="00000000" w:usb3="00000000" w:csb0="00000020" w:csb1="00000000"/>
    <w:embedRegular r:id="rId13" w:fontKey="{C3F80AF1-0C06-47CD-AC4B-30AC468A2B62}"/>
  </w:font>
  <w:font w:name="Calibri Light">
    <w:panose1 w:val="020F0302020204030204"/>
    <w:charset w:val="00"/>
    <w:family w:val="swiss"/>
    <w:pitch w:val="variable"/>
    <w:sig w:usb0="E0002AFF" w:usb1="C000247B" w:usb2="00000009" w:usb3="00000000" w:csb0="000001FF" w:csb1="00000000"/>
    <w:embedRegular r:id="rId14" w:fontKey="{68ABD825-3C59-466D-9145-D01E1B71268B}"/>
  </w:font>
  <w:font w:name="Guttman Mantova-Bold">
    <w:panose1 w:val="02000700000000000000"/>
    <w:charset w:val="B1"/>
    <w:family w:val="auto"/>
    <w:pitch w:val="variable"/>
    <w:sig w:usb0="00000800" w:usb1="40000000" w:usb2="00000000" w:usb3="00000000" w:csb0="00000020" w:csb1="00000000"/>
    <w:embedBold r:id="rId15" w:fontKey="{5E6530A7-52B7-405E-BB59-83F1FF4A7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C308"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6861F634" wp14:editId="112F26EC">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81DEFF"/>
                      </a:solidFill>
                      <a:ln w="9525" cap="flat">
                        <a:noFill/>
                        <a:prstDash val="solid"/>
                        <a:miter/>
                      </a:ln>
                    </wps:spPr>
                    <wps:txbx>
                      <w:txbxContent>
                        <w:p w14:paraId="3AED0BF0" w14:textId="77777777" w:rsidR="00942B94" w:rsidRPr="004F4195" w:rsidRDefault="001A6602" w:rsidP="00ED2537">
                          <w:pPr>
                            <w:bidi w:val="0"/>
                            <w:ind w:left="284"/>
                            <w:rPr>
                              <w:rFonts w:cs="Guttman Mantova-Bold"/>
                              <w:b/>
                              <w:bCs/>
                              <w:rtl/>
                            </w:rPr>
                          </w:pPr>
                          <w:r>
                            <w:rPr>
                              <w:rFonts w:cs="Guttman Mantova-Bold" w:hint="cs"/>
                              <w:b/>
                              <w:bCs/>
                              <w:rtl/>
                            </w:rPr>
                            <w:t>שמואל 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1F634"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OeYwIAAKcEAAAOAAAAZHJzL2Uyb0RvYy54bWysVM1u2zAMvg/YOwi6r068NGmNOkXQLMOA&#10;og3QDj0zshQb0N8kJXb3FrsP22PldUbJTtt1Ow27yKRIfSQ/kr647JQke+58Y3RJxycjSrhmpmr0&#10;tqSf71fvzijxAXQF0mhe0kfu6eX87ZuL1hY8N7WRFXcEQbQvWlvSOgRbZJlnNVfgT4zlGo3COAUB&#10;VbfNKgctoiuZ5aPRNGuNq6wzjHuPt8veSOcJXwjOwq0QngciS4q5hXS6dG7imc0voNg6sHXDhjTg&#10;H7JQ0GgM+gS1hABk55o/oFTDnPFGhBNmVGaEaBhPNWA149Grau5qsDzVguR4+0ST/3+w7Ga/dqSp&#10;sHeUaFDYosOPw/fDt8NPMo7stNYX6HRn127QPIqx1E44Fb9YBOkSo49PjPIuEIaXs9ksf38+pYSh&#10;LZ/mk+ksgmbPr63z4SM3ikShpA47loiE/bUPvevRJQbzRjbVqpEyKW67uZKO7AG7ezZeflitBvTf&#10;3KQmbUnPT/NTzANwyISEPog2EQqjQBGDLMHXPVh6H7GgUE3gsXTMWWr8REJ6CqIUuk030Ic+8WZj&#10;qkek1Jl+1rxlqwaxr8GHNTgcLhxDXJhwi4eQBjMzg0RJbdzXv91Hf+w5WilpcVhL6r/swHFK5CeN&#10;03A+nkzidCdlcjrLUXEvLZuXFr1TVwYZw45jdkmM/kEeReGMesC9WsSoaALNMHZJWXBH5Sr0S4Sb&#10;yfhikdxwoi2Ea31nWQQ/snrfPYCzQ38DTsaNOQ42FK/a3PvGl9osdsGIJs3AM69DA3AbUkeGzY3r&#10;9lJPXs//l/kvAAAA//8DAFBLAwQUAAYACAAAACEA7bTTDuAAAAALAQAADwAAAGRycy9kb3ducmV2&#10;LnhtbEyPy07DMBBF90j8gzVI7Fo7oaA2jVMhJBZskEgrxNKJhyQlHke28+jf465gOTNXd87JD4vp&#10;2YTOd5YkJGsBDKm2uqNGwun4utoC80GRVr0llHBBD4fi9iZXmbYzfeBUhobFEvKZktCGMGSc+7pF&#10;o/zaDkjx9m2dUSGOruHaqTmWm56nQjxxozqKH1o14EuL9U85GgmUDuX7eXP6xGqmYdy9Xdz0VUp5&#10;f7c874EFXMJfGK74ER2KyFTZkbRnvYRVsn2IMkHCo4gO14TYJHFTSdilCfAi5/8dil8AAAD//wMA&#10;UEsBAi0AFAAGAAgAAAAhALaDOJL+AAAA4QEAABMAAAAAAAAAAAAAAAAAAAAAAFtDb250ZW50X1R5&#10;cGVzXS54bWxQSwECLQAUAAYACAAAACEAOP0h/9YAAACUAQAACwAAAAAAAAAAAAAAAAAvAQAAX3Jl&#10;bHMvLnJlbHNQSwECLQAUAAYACAAAACEAuUpznmMCAACnBAAADgAAAAAAAAAAAAAAAAAuAgAAZHJz&#10;L2Uyb0RvYy54bWxQSwECLQAUAAYACAAAACEA7bTTDuAAAAALAQAADwAAAAAAAAAAAAAAAAC9BAAA&#10;ZHJzL2Rvd25yZXYueG1sUEsFBgAAAAAEAAQA8wAAAMoFAAAAAA==&#10;" fillcolor="#81deff" stroked="f">
              <v:textbox>
                <w:txbxContent>
                  <w:p w14:paraId="3AED0BF0" w14:textId="77777777" w:rsidR="00942B94" w:rsidRPr="004F4195" w:rsidRDefault="001A6602" w:rsidP="00ED2537">
                    <w:pPr>
                      <w:bidi w:val="0"/>
                      <w:ind w:left="284"/>
                      <w:rPr>
                        <w:rFonts w:cs="Guttman Mantova-Bold"/>
                        <w:b/>
                        <w:bCs/>
                        <w:rtl/>
                      </w:rPr>
                    </w:pPr>
                    <w:r>
                      <w:rPr>
                        <w:rFonts w:cs="Guttman Mantova-Bold" w:hint="cs"/>
                        <w:b/>
                        <w:bCs/>
                        <w:rtl/>
                      </w:rPr>
                      <w:t>שמואל ב</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8B17E" w14:textId="77777777" w:rsidR="003627C6" w:rsidRDefault="003627C6" w:rsidP="00301502">
      <w:r>
        <w:separator/>
      </w:r>
    </w:p>
  </w:footnote>
  <w:footnote w:type="continuationSeparator" w:id="0">
    <w:p w14:paraId="52F2379A" w14:textId="77777777" w:rsidR="003627C6" w:rsidRDefault="003627C6"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131F"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6892C55E" wp14:editId="61AA96A4">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81DEFF"/>
                      </a:solidFill>
                      <a:ln w="9525" cap="flat">
                        <a:noFill/>
                        <a:prstDash val="solid"/>
                        <a:miter/>
                      </a:ln>
                    </wps:spPr>
                    <wps:txbx>
                      <w:txbxContent>
                        <w:p w14:paraId="2356B331" w14:textId="77777777" w:rsidR="00942B94" w:rsidRPr="004F4195" w:rsidRDefault="00942B94" w:rsidP="001B7153">
                          <w:pPr>
                            <w:pStyle w:val="a8"/>
                            <w:rPr>
                              <w:color w:val="auto"/>
                            </w:rPr>
                          </w:pPr>
                          <w:r w:rsidRPr="004F4195">
                            <w:rPr>
                              <w:rFonts w:hint="cs"/>
                              <w:color w:val="auto"/>
                              <w:rtl/>
                            </w:rPr>
                            <w:t>בס</w:t>
                          </w:r>
                          <w:r w:rsidRPr="004F4195">
                            <w:rPr>
                              <w:color w:val="auto"/>
                              <w:rtl/>
                            </w:rPr>
                            <w:t>"</w:t>
                          </w:r>
                          <w:r w:rsidRPr="004F4195">
                            <w:rPr>
                              <w:rFonts w:hint="cs"/>
                              <w:color w:val="auto"/>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2C55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AnYQIAAKAEAAAOAAAAZHJzL2Uyb0RvYy54bWysVM1u2zAMvg/YOwi6r068NGmNOkXQLMOA&#10;og3QDj0zshwL0N8kJXb3FrsP22PldUbJTtt1Ow27yKRIfSQ/kr647JQke+68MLqk45MRJVwzUwm9&#10;Lenn+9W7M0p8AF2BNJqX9JF7ejl/++aitQXPTWNkxR1BEO2L1pa0CcEWWeZZwxX4E2O5RmNtnIKA&#10;qttmlYMW0ZXM8tFomrXGVdYZxr3H22VvpPOEX9echdu69jwQWVLMLaTTpXMTz2x+AcXWgW0EG9KA&#10;f8hCgdAY9AlqCQHIzok/oJRgznhThxNmVGbqWjCeasBqxqNX1dw1YHmqBcnx9okm//9g2c1+7Yio&#10;SjqhRIPCFh1+HL4fvh1+kklkp7W+QKc7u3aD5lGMpXa1U/GLRZAuMfr4xCjvAmF4OZvN8vfnU0oY&#10;2vJpPpnOImj2/No6Hz5yo0gUSuqwY4lI2F/70LseXWIwb6SoVkLKpLjt5ko6sgfs7tl4+WG1GtB/&#10;c5OatCU9P81PMQ/AIasl9EG0iVAYBYoYZAm+6cHS+4gFhRKBx9IxZ6nxEwnpKYhS6DYdGqO4MdUj&#10;culMP2TespVA0GvwYQ0OpwrnDzcl3OJRS4MpmUGipDHu69/uoz82G62UtDilJfVfduA4JfKTxjE4&#10;H08mcayTMjmd5ai4l5bNS4veqSuDVI1xJy1LYvQP8ijWzqgHXKhFjIom0Axjl5QFd1SuQr89uJKM&#10;LxbJDUfZQrjWd5ZF8COd990DODs0NuBI3JjjREPxqr+9b3ypzWIXTC1S8595HZjHNUitGFY27tlL&#10;PXk9/1jmvwAAAP//AwBQSwMEFAAGAAgAAAAhAOYp8+HhAAAADQEAAA8AAABkcnMvZG93bnJldi54&#10;bWxMj09Pg0AQxe8mfofNmHhrF5BUpCyNMfHgxUTaGI8LTAFlZwm7/Om3d3rS28yblze/lx1W04sZ&#10;R9dZUhBuAxBIla07ahScjq+bBITzmmrdW0IFF3RwyG9vMp3WdqEPnAvfCA4hl2oFrfdDKqWrWjTa&#10;be2AxLezHY32vI6NrEe9cLjpZRQEO2l0R/yh1QO+tFj9FJNRQNFQvH/Hp08sFxqmp7fLOH8VSt3f&#10;rc97EB5X/2eGKz6jQ85MpZ2odqJXsAmTBy7jedolMYirJYhDlkqWoscQZJ7J/y3yXwAAAP//AwBQ&#10;SwECLQAUAAYACAAAACEAtoM4kv4AAADhAQAAEwAAAAAAAAAAAAAAAAAAAAAAW0NvbnRlbnRfVHlw&#10;ZXNdLnhtbFBLAQItABQABgAIAAAAIQA4/SH/1gAAAJQBAAALAAAAAAAAAAAAAAAAAC8BAABfcmVs&#10;cy8ucmVsc1BLAQItABQABgAIAAAAIQB1yoAnYQIAAKAEAAAOAAAAAAAAAAAAAAAAAC4CAABkcnMv&#10;ZTJvRG9jLnhtbFBLAQItABQABgAIAAAAIQDmKfPh4QAAAA0BAAAPAAAAAAAAAAAAAAAAALsEAABk&#10;cnMvZG93bnJldi54bWxQSwUGAAAAAAQABADzAAAAyQUAAAAA&#10;" fillcolor="#81deff" stroked="f">
              <v:textbox>
                <w:txbxContent>
                  <w:p w14:paraId="2356B331" w14:textId="77777777" w:rsidR="00942B94" w:rsidRPr="004F4195" w:rsidRDefault="00942B94" w:rsidP="001B7153">
                    <w:pPr>
                      <w:pStyle w:val="a8"/>
                      <w:rPr>
                        <w:color w:val="auto"/>
                      </w:rPr>
                    </w:pPr>
                    <w:r w:rsidRPr="004F4195">
                      <w:rPr>
                        <w:rFonts w:hint="cs"/>
                        <w:color w:val="auto"/>
                        <w:rtl/>
                      </w:rPr>
                      <w:t>בס</w:t>
                    </w:r>
                    <w:r w:rsidRPr="004F4195">
                      <w:rPr>
                        <w:color w:val="auto"/>
                        <w:rtl/>
                      </w:rPr>
                      <w:t>"</w:t>
                    </w:r>
                    <w:r w:rsidRPr="004F4195">
                      <w:rPr>
                        <w:rFonts w:hint="cs"/>
                        <w:color w:val="auto"/>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105F3A6C"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0A7CE"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58F4F324" wp14:editId="482089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81DEFF"/>
                      </a:solidFill>
                      <a:ln w="9525" cap="flat">
                        <a:noFill/>
                        <a:prstDash val="solid"/>
                        <a:miter/>
                      </a:ln>
                    </wps:spPr>
                    <wps:txbx>
                      <w:txbxContent>
                        <w:p w14:paraId="33B65D9B" w14:textId="77777777" w:rsidR="00942B94" w:rsidRPr="004F4195" w:rsidRDefault="00942B94" w:rsidP="001B7153">
                          <w:pPr>
                            <w:pStyle w:val="a8"/>
                            <w:rPr>
                              <w:color w:val="auto"/>
                            </w:rPr>
                          </w:pPr>
                          <w:r w:rsidRPr="004F4195">
                            <w:rPr>
                              <w:rFonts w:hint="cs"/>
                              <w:color w:val="auto"/>
                              <w:rtl/>
                            </w:rPr>
                            <w:t>בס</w:t>
                          </w:r>
                          <w:r w:rsidRPr="004F4195">
                            <w:rPr>
                              <w:color w:val="auto"/>
                              <w:rtl/>
                            </w:rPr>
                            <w:t>"</w:t>
                          </w:r>
                          <w:r w:rsidRPr="004F4195">
                            <w:rPr>
                              <w:rFonts w:hint="cs"/>
                              <w:color w:val="auto"/>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4F324"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SgYwIAAKcEAAAOAAAAZHJzL2Uyb0RvYy54bWysVM1u2zAMvg/YOwi6r068NGmNOkXQLMOA&#10;og3QDj0zshwL0N8kJXb3FrsP22PldUbJTtt1Ow27yKRIfSQ/kr647JQke+68MLqk45MRJVwzUwm9&#10;Lenn+9W7M0p8AF2BNJqX9JF7ejl/++aitQXPTWNkxR1BEO2L1pa0CcEWWeZZwxX4E2O5RmNtnIKA&#10;qttmlYMW0ZXM8tFomrXGVdYZxr3H22VvpPOEX9echdu69jwQWVLMLaTTpXMTz2x+AcXWgW0EG9KA&#10;f8hCgdAY9AlqCQHIzok/oJRgznhThxNmVGbqWjCeasBqxqNX1dw1YHmqBcnx9okm//9g2c1+7Yio&#10;SppTokFhiw4/Dt8P3w4/SR7Zaa0v0OnOrt2geRRjqV3tVPxiEaRLjD4+Mcq7QBhezmaz/P35lBKG&#10;tnyaT6azCJo9v7bOh4/cKBKFkjrsWCIS9tc+9K5HlxjMGymqlZAyKW67uZKO7AG7ezZeflitBvTf&#10;3KQmbUnPT/NTzANwyGoJfRBtIhRGgSIGWYJverD0PmJBoUTgsXTMWWr8REJ6CqIUuk030Ic+8WZj&#10;qkek1Jl+1rxlK4HY1+DDGhwOF44hLky4xaOWBjMzg0RJY9zXv91Hf+w5WilpcVhL6r/swHFK5CeN&#10;03A+nkzidCdlcjrLUXEvLZuXFr1TVwYZG+NqWpbE6B/kUaydUQ+4V4sYFU2gGcYuKQvuqFyFfolw&#10;MxlfLJIbTrSFcK3vLIvgR1bvuwdwduhvwMm4McfBhuJVm3vf+FKbxS6YWqQZeOZ1aABuQ+rIsLlx&#10;3V7qyev5/zL/BQAA//8DAFBLAwQUAAYACAAAACEA5inz4eEAAAANAQAADwAAAGRycy9kb3ducmV2&#10;LnhtbEyPT0+DQBDF7yZ+h82YeGsXkFSkLI0x8eDFRNoYjwtMAWVnCbv86bd3etLbzJuXN7+XHVbT&#10;ixlH11lSEG4DEEiVrTtqFJyOr5sEhPOaat1bQgUXdHDIb28yndZ2oQ+cC98IDiGXagWt90Mqpata&#10;NNpt7YDEt7Mdjfa8jo2sR71wuOllFAQ7aXRH/KHVA760WP0Uk1FA0VC8f8enTywXGqant8s4fxVK&#10;3d+tz3sQHlf/Z4YrPqNDzkylnah2olewCZMHLuN52iUxiKsliEOWSpaixxBknsn/LfJfAAAA//8D&#10;AFBLAQItABQABgAIAAAAIQC2gziS/gAAAOEBAAATAAAAAAAAAAAAAAAAAAAAAABbQ29udGVudF9U&#10;eXBlc10ueG1sUEsBAi0AFAAGAAgAAAAhADj9If/WAAAAlAEAAAsAAAAAAAAAAAAAAAAALwEAAF9y&#10;ZWxzLy5yZWxzUEsBAi0AFAAGAAgAAAAhAOyglKBjAgAApwQAAA4AAAAAAAAAAAAAAAAALgIAAGRy&#10;cy9lMm9Eb2MueG1sUEsBAi0AFAAGAAgAAAAhAOYp8+HhAAAADQEAAA8AAAAAAAAAAAAAAAAAvQQA&#10;AGRycy9kb3ducmV2LnhtbFBLBQYAAAAABAAEAPMAAADLBQAAAAA=&#10;" fillcolor="#81deff" stroked="f">
              <v:textbox>
                <w:txbxContent>
                  <w:p w14:paraId="33B65D9B" w14:textId="77777777" w:rsidR="00942B94" w:rsidRPr="004F4195" w:rsidRDefault="00942B94" w:rsidP="001B7153">
                    <w:pPr>
                      <w:pStyle w:val="a8"/>
                      <w:rPr>
                        <w:color w:val="auto"/>
                      </w:rPr>
                    </w:pPr>
                    <w:r w:rsidRPr="004F4195">
                      <w:rPr>
                        <w:rFonts w:hint="cs"/>
                        <w:color w:val="auto"/>
                        <w:rtl/>
                      </w:rPr>
                      <w:t>בס</w:t>
                    </w:r>
                    <w:r w:rsidRPr="004F4195">
                      <w:rPr>
                        <w:color w:val="auto"/>
                        <w:rtl/>
                      </w:rPr>
                      <w:t>"</w:t>
                    </w:r>
                    <w:r w:rsidRPr="004F4195">
                      <w:rPr>
                        <w:rFonts w:hint="cs"/>
                        <w:color w:val="auto"/>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F70695"/>
    <w:multiLevelType w:val="multilevel"/>
    <w:tmpl w:val="46B06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A323E7"/>
    <w:multiLevelType w:val="multilevel"/>
    <w:tmpl w:val="1BD62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35189C"/>
    <w:multiLevelType w:val="multilevel"/>
    <w:tmpl w:val="870A0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5063A9"/>
    <w:multiLevelType w:val="multilevel"/>
    <w:tmpl w:val="2528B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9672F"/>
    <w:multiLevelType w:val="multilevel"/>
    <w:tmpl w:val="67EE7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FA0586"/>
    <w:multiLevelType w:val="multilevel"/>
    <w:tmpl w:val="1C7E9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63E331C"/>
    <w:multiLevelType w:val="multilevel"/>
    <w:tmpl w:val="09463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8606F3"/>
    <w:multiLevelType w:val="multilevel"/>
    <w:tmpl w:val="9E78E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4"/>
  </w:num>
  <w:num w:numId="3">
    <w:abstractNumId w:val="0"/>
  </w:num>
  <w:num w:numId="4">
    <w:abstractNumId w:val="6"/>
  </w:num>
  <w:num w:numId="5">
    <w:abstractNumId w:val="10"/>
  </w:num>
  <w:num w:numId="6">
    <w:abstractNumId w:val="1"/>
  </w:num>
  <w:num w:numId="7">
    <w:abstractNumId w:val="7"/>
  </w:num>
  <w:num w:numId="8">
    <w:abstractNumId w:val="2"/>
  </w:num>
  <w:num w:numId="9">
    <w:abstractNumId w:val="9"/>
  </w:num>
  <w:num w:numId="10">
    <w:abstractNumId w:val="5"/>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519"/>
    <w:rsid w:val="0001489F"/>
    <w:rsid w:val="0004496C"/>
    <w:rsid w:val="0008266F"/>
    <w:rsid w:val="00095456"/>
    <w:rsid w:val="000E50B0"/>
    <w:rsid w:val="000F3BBA"/>
    <w:rsid w:val="0013717C"/>
    <w:rsid w:val="001606B2"/>
    <w:rsid w:val="00177565"/>
    <w:rsid w:val="001A6165"/>
    <w:rsid w:val="001A6602"/>
    <w:rsid w:val="001B7153"/>
    <w:rsid w:val="002114EC"/>
    <w:rsid w:val="00252EA6"/>
    <w:rsid w:val="002547A1"/>
    <w:rsid w:val="00284C22"/>
    <w:rsid w:val="002930CE"/>
    <w:rsid w:val="002B129D"/>
    <w:rsid w:val="002C6854"/>
    <w:rsid w:val="002E75ED"/>
    <w:rsid w:val="00301502"/>
    <w:rsid w:val="00310460"/>
    <w:rsid w:val="00353773"/>
    <w:rsid w:val="003627C6"/>
    <w:rsid w:val="00377AF6"/>
    <w:rsid w:val="003C3C0C"/>
    <w:rsid w:val="003D1A84"/>
    <w:rsid w:val="003E2B1F"/>
    <w:rsid w:val="00401654"/>
    <w:rsid w:val="00411472"/>
    <w:rsid w:val="00437DEC"/>
    <w:rsid w:val="00445C72"/>
    <w:rsid w:val="004C72BF"/>
    <w:rsid w:val="004C7D91"/>
    <w:rsid w:val="004F4195"/>
    <w:rsid w:val="005040E9"/>
    <w:rsid w:val="00507161"/>
    <w:rsid w:val="005414E4"/>
    <w:rsid w:val="0056222E"/>
    <w:rsid w:val="00571EF4"/>
    <w:rsid w:val="00573799"/>
    <w:rsid w:val="00586860"/>
    <w:rsid w:val="00590DAA"/>
    <w:rsid w:val="005C3CF5"/>
    <w:rsid w:val="005E6CE8"/>
    <w:rsid w:val="00641DF3"/>
    <w:rsid w:val="006D70C0"/>
    <w:rsid w:val="007842C8"/>
    <w:rsid w:val="007A3592"/>
    <w:rsid w:val="007A6676"/>
    <w:rsid w:val="007A72A0"/>
    <w:rsid w:val="007B3C20"/>
    <w:rsid w:val="007F7E6B"/>
    <w:rsid w:val="00804729"/>
    <w:rsid w:val="00874A1D"/>
    <w:rsid w:val="00875266"/>
    <w:rsid w:val="0088506B"/>
    <w:rsid w:val="00893519"/>
    <w:rsid w:val="00893EE8"/>
    <w:rsid w:val="008C0892"/>
    <w:rsid w:val="00942B94"/>
    <w:rsid w:val="00990A40"/>
    <w:rsid w:val="00991529"/>
    <w:rsid w:val="0099640D"/>
    <w:rsid w:val="009F2777"/>
    <w:rsid w:val="00A01811"/>
    <w:rsid w:val="00A63B3A"/>
    <w:rsid w:val="00AB272B"/>
    <w:rsid w:val="00AD46F2"/>
    <w:rsid w:val="00AD4DC5"/>
    <w:rsid w:val="00B23CE7"/>
    <w:rsid w:val="00B94022"/>
    <w:rsid w:val="00BA76FE"/>
    <w:rsid w:val="00C13458"/>
    <w:rsid w:val="00C516B2"/>
    <w:rsid w:val="00C67A98"/>
    <w:rsid w:val="00CA6959"/>
    <w:rsid w:val="00CF3800"/>
    <w:rsid w:val="00CF6486"/>
    <w:rsid w:val="00D01897"/>
    <w:rsid w:val="00D10EF4"/>
    <w:rsid w:val="00D37BAD"/>
    <w:rsid w:val="00D4331C"/>
    <w:rsid w:val="00D60967"/>
    <w:rsid w:val="00DD10FE"/>
    <w:rsid w:val="00DD5DCC"/>
    <w:rsid w:val="00DE3102"/>
    <w:rsid w:val="00E05435"/>
    <w:rsid w:val="00E219F0"/>
    <w:rsid w:val="00E36D30"/>
    <w:rsid w:val="00E94174"/>
    <w:rsid w:val="00EA10B5"/>
    <w:rsid w:val="00EB33AB"/>
    <w:rsid w:val="00ED2537"/>
    <w:rsid w:val="00F05F34"/>
    <w:rsid w:val="00F0759E"/>
    <w:rsid w:val="00F1347F"/>
    <w:rsid w:val="00F1513A"/>
    <w:rsid w:val="00F401AE"/>
    <w:rsid w:val="00F46A39"/>
    <w:rsid w:val="00F67C76"/>
    <w:rsid w:val="00F76145"/>
    <w:rsid w:val="00FA40B6"/>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07591"/>
  <w15:chartTrackingRefBased/>
  <w15:docId w15:val="{BD2AC41C-B990-47DF-8623-77DB14E63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93519"/>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contextualSpacing w:val="0"/>
      <w:jc w:val="center"/>
      <w:outlineLvl w:val="0"/>
    </w:pPr>
    <w:rPr>
      <w:rFonts w:eastAsia="David"/>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contextualSpacing w:val="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contextualSpacing w:val="0"/>
    </w:pPr>
    <w:rPr>
      <w:rFonts w:eastAsia="David"/>
    </w:r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contextualSpacing w:val="0"/>
    </w:pPr>
    <w:rPr>
      <w:rFonts w:eastAsia="David"/>
    </w:r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contextualSpacing w:val="0"/>
    </w:pPr>
    <w:rPr>
      <w:rFonts w:eastAsia="David"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contextualSpacing w:val="0"/>
    </w:pPr>
    <w:rPr>
      <w:rFonts w:eastAsia="David"/>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contextualSpacing w:val="0"/>
    </w:pPr>
    <w:rPr>
      <w:rFonts w:eastAsia="David"/>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contextualSpacing w:val="0"/>
    </w:pPr>
    <w:rPr>
      <w:rFonts w:eastAsia="David"/>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contextualSpacing w:val="0"/>
      <w:jc w:val="left"/>
    </w:pPr>
    <w:rPr>
      <w:rFonts w:eastAsia="David"/>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contextualSpacing w:val="0"/>
      <w:jc w:val="left"/>
      <w:outlineLvl w:val="1"/>
    </w:pPr>
    <w:rPr>
      <w:rFonts w:eastAsia="David"/>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contextualSpacing w:val="0"/>
    </w:pPr>
    <w:rPr>
      <w:rFonts w:eastAsia="David"/>
    </w:r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contextualSpacing w:val="0"/>
    </w:pPr>
    <w:rPr>
      <w:rFonts w:eastAsia="David"/>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contextualSpacing w:val="0"/>
    </w:pPr>
    <w:rPr>
      <w:rFonts w:eastAsia="David"/>
    </w:r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contextualSpacing w:val="0"/>
    </w:pPr>
    <w:rPr>
      <w:rFonts w:eastAsia="David"/>
    </w:rPr>
  </w:style>
  <w:style w:type="paragraph" w:styleId="TOC2">
    <w:name w:val="toc 2"/>
    <w:basedOn w:val="a0"/>
    <w:next w:val="a0"/>
    <w:autoRedefine/>
    <w:uiPriority w:val="39"/>
    <w:unhideWhenUsed/>
    <w:rsid w:val="007B3C20"/>
    <w:pPr>
      <w:spacing w:after="100"/>
      <w:ind w:left="240"/>
      <w:contextualSpacing w:val="0"/>
    </w:pPr>
    <w:rPr>
      <w:rFonts w:eastAsia="David"/>
    </w:rPr>
  </w:style>
  <w:style w:type="paragraph" w:styleId="TOC3">
    <w:name w:val="toc 3"/>
    <w:basedOn w:val="a0"/>
    <w:next w:val="a0"/>
    <w:autoRedefine/>
    <w:uiPriority w:val="39"/>
    <w:unhideWhenUsed/>
    <w:rsid w:val="007B3C20"/>
    <w:pPr>
      <w:spacing w:after="100"/>
      <w:ind w:left="480"/>
      <w:contextualSpacing w:val="0"/>
    </w:pPr>
    <w:rPr>
      <w:rFonts w:eastAsia="David"/>
    </w:r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atar-shmuel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atar-shmuel2.dotm</Template>
  <TotalTime>0</TotalTime>
  <Pages>15</Pages>
  <Words>4469</Words>
  <Characters>22349</Characters>
  <Application>Microsoft Office Word</Application>
  <DocSecurity>0</DocSecurity>
  <Lines>186</Lines>
  <Paragraphs>53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2021-07-21T08:00:00Z</cp:lastPrinted>
  <dcterms:created xsi:type="dcterms:W3CDTF">2021-07-21T08:00:00Z</dcterms:created>
  <dcterms:modified xsi:type="dcterms:W3CDTF">2021-07-21T08:02:00Z</dcterms:modified>
</cp:coreProperties>
</file>