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CC47D" w14:textId="34BFC0D0" w:rsidR="008B4BD2" w:rsidRDefault="008B4BD2" w:rsidP="008B4BD2">
      <w:pPr>
        <w:pStyle w:val="1"/>
      </w:pPr>
      <w:r>
        <w:rPr>
          <w:rFonts w:hint="cs"/>
          <w:rtl/>
        </w:rPr>
        <w:t>גדעון (יחידה שניה)</w:t>
      </w:r>
    </w:p>
    <w:p w14:paraId="203AA3DD" w14:textId="3B54B4EB" w:rsidR="008B4BD2" w:rsidRDefault="008B4BD2" w:rsidP="008B4BD2">
      <w:pPr>
        <w:pStyle w:val="af8"/>
        <w:rPr>
          <w:rtl/>
        </w:rPr>
      </w:pPr>
      <w:r>
        <w:rPr>
          <w:rFonts w:hint="cs"/>
          <w:rtl/>
        </w:rPr>
        <w:t>ביחידה זו נכיר את גדעון ונבין מדוע נבחר להיות מושיעם של ישראל. יחידה זו תלמד בשני שיעורים.</w:t>
      </w:r>
    </w:p>
    <w:p w14:paraId="3BAD6E8B" w14:textId="77777777" w:rsidR="008B4BD2" w:rsidRDefault="008B4BD2" w:rsidP="008B4BD2">
      <w:pPr>
        <w:rPr>
          <w:rtl/>
        </w:rPr>
      </w:pPr>
    </w:p>
    <w:p w14:paraId="04AD2576" w14:textId="77777777" w:rsidR="008B4BD2" w:rsidRPr="008B4BD2" w:rsidRDefault="008B4BD2" w:rsidP="008B4BD2">
      <w:pPr>
        <w:shd w:val="clear" w:color="auto" w:fill="D9E2F3" w:themeFill="accent1" w:themeFillTint="33"/>
        <w:rPr>
          <w:b/>
          <w:bCs/>
          <w:rtl/>
        </w:rPr>
      </w:pPr>
      <w:r w:rsidRPr="008B4BD2">
        <w:rPr>
          <w:rFonts w:hint="cs"/>
          <w:b/>
          <w:bCs/>
          <w:rtl/>
        </w:rPr>
        <w:t xml:space="preserve"> שאלות מכוונות למידה:</w:t>
      </w:r>
    </w:p>
    <w:p w14:paraId="0182E0FC" w14:textId="77777777" w:rsidR="008B4BD2" w:rsidRDefault="008B4BD2" w:rsidP="008B4BD2">
      <w:pPr>
        <w:shd w:val="clear" w:color="auto" w:fill="D9E2F3" w:themeFill="accent1" w:themeFillTint="33"/>
        <w:rPr>
          <w:rtl/>
        </w:rPr>
      </w:pPr>
      <w:r>
        <w:rPr>
          <w:rFonts w:hint="cs"/>
          <w:rtl/>
        </w:rPr>
        <w:t>1.  מה ניתן ללמוד מן המפגש ודו השיח בין גדעון ומלאך ה'?</w:t>
      </w:r>
    </w:p>
    <w:p w14:paraId="14FDD11B" w14:textId="77777777" w:rsidR="008B4BD2" w:rsidRDefault="008B4BD2" w:rsidP="008B4BD2">
      <w:pPr>
        <w:shd w:val="clear" w:color="auto" w:fill="D9E2F3" w:themeFill="accent1" w:themeFillTint="33"/>
        <w:rPr>
          <w:rtl/>
        </w:rPr>
      </w:pPr>
      <w:r>
        <w:rPr>
          <w:rFonts w:hint="cs"/>
          <w:rtl/>
        </w:rPr>
        <w:t>2.  כיצד דבריו הקשים של גדעון מתפרשים ככוחו והופכים אותו ראוי להיות מושיעם של ישראל?</w:t>
      </w:r>
    </w:p>
    <w:p w14:paraId="684BBD11" w14:textId="77777777" w:rsidR="008B4BD2" w:rsidRDefault="008B4BD2" w:rsidP="008B4BD2">
      <w:pPr>
        <w:shd w:val="clear" w:color="auto" w:fill="D9E2F3" w:themeFill="accent1" w:themeFillTint="33"/>
        <w:rPr>
          <w:rtl/>
        </w:rPr>
      </w:pPr>
      <w:r>
        <w:rPr>
          <w:rFonts w:hint="cs"/>
          <w:rtl/>
        </w:rPr>
        <w:t xml:space="preserve">3. כיצד מסייע המלאך לגדעון לקבל מענה על שאלותיו? </w:t>
      </w:r>
    </w:p>
    <w:p w14:paraId="3CA12CB9" w14:textId="021CD39D" w:rsidR="008B4BD2" w:rsidRDefault="008B4BD2" w:rsidP="008B4BD2">
      <w:pPr>
        <w:shd w:val="clear" w:color="auto" w:fill="D9E2F3" w:themeFill="accent1" w:themeFillTint="33"/>
        <w:rPr>
          <w:rtl/>
        </w:rPr>
      </w:pPr>
      <w:r>
        <w:rPr>
          <w:rFonts w:hint="cs"/>
          <w:rtl/>
        </w:rPr>
        <w:t>4.  מה המעשה הראשון  שנדרש גדעון לעשות ומדוע?</w:t>
      </w:r>
    </w:p>
    <w:p w14:paraId="26EEDA05" w14:textId="3F8F7101" w:rsidR="008B4BD2" w:rsidRDefault="008B4BD2" w:rsidP="008B4BD2">
      <w:pPr>
        <w:rPr>
          <w:rtl/>
        </w:rPr>
      </w:pPr>
    </w:p>
    <w:p w14:paraId="3B25473E" w14:textId="41B9F313" w:rsidR="00210635" w:rsidRPr="00210635" w:rsidRDefault="00210635" w:rsidP="00210635">
      <w:pPr>
        <w:pStyle w:val="TOC2"/>
        <w:tabs>
          <w:tab w:val="right" w:leader="dot" w:pos="8296"/>
        </w:tabs>
        <w:spacing w:line="480" w:lineRule="auto"/>
        <w:rPr>
          <w:rFonts w:asciiTheme="minorHAnsi" w:eastAsiaTheme="minorEastAsia" w:hAnsiTheme="minorHAnsi" w:cstheme="minorBidi"/>
          <w:b/>
          <w:bCs/>
          <w:noProof/>
          <w:sz w:val="30"/>
          <w:szCs w:val="30"/>
          <w:rtl/>
        </w:rPr>
      </w:pPr>
      <w:r w:rsidRPr="00210635">
        <w:rPr>
          <w:b/>
          <w:bCs/>
          <w:sz w:val="32"/>
          <w:szCs w:val="32"/>
          <w:rtl/>
        </w:rPr>
        <w:fldChar w:fldCharType="begin"/>
      </w:r>
      <w:r w:rsidRPr="00210635">
        <w:rPr>
          <w:b/>
          <w:bCs/>
          <w:sz w:val="32"/>
          <w:szCs w:val="32"/>
          <w:rtl/>
        </w:rPr>
        <w:instrText xml:space="preserve"> </w:instrText>
      </w:r>
      <w:r w:rsidRPr="00210635">
        <w:rPr>
          <w:b/>
          <w:bCs/>
          <w:sz w:val="32"/>
          <w:szCs w:val="32"/>
        </w:rPr>
        <w:instrText>TOC</w:instrText>
      </w:r>
      <w:r w:rsidRPr="00210635">
        <w:rPr>
          <w:b/>
          <w:bCs/>
          <w:sz w:val="32"/>
          <w:szCs w:val="32"/>
          <w:rtl/>
        </w:rPr>
        <w:instrText xml:space="preserve"> \</w:instrText>
      </w:r>
      <w:r w:rsidRPr="00210635">
        <w:rPr>
          <w:b/>
          <w:bCs/>
          <w:sz w:val="32"/>
          <w:szCs w:val="32"/>
        </w:rPr>
        <w:instrText>o "2-2" \h \z \u \t</w:instrText>
      </w:r>
      <w:r w:rsidRPr="00210635">
        <w:rPr>
          <w:b/>
          <w:bCs/>
          <w:sz w:val="32"/>
          <w:szCs w:val="32"/>
          <w:rtl/>
        </w:rPr>
        <w:instrText xml:space="preserve"> "שם היחידה,1" </w:instrText>
      </w:r>
      <w:r w:rsidRPr="00210635">
        <w:rPr>
          <w:b/>
          <w:bCs/>
          <w:sz w:val="32"/>
          <w:szCs w:val="32"/>
          <w:rtl/>
        </w:rPr>
        <w:fldChar w:fldCharType="separate"/>
      </w:r>
      <w:hyperlink w:anchor="_Toc72445285" w:history="1">
        <w:r w:rsidRPr="00210635">
          <w:rPr>
            <w:rStyle w:val="Hyperlink"/>
            <w:b/>
            <w:bCs/>
            <w:noProof/>
            <w:sz w:val="32"/>
            <w:szCs w:val="32"/>
            <w:rtl/>
          </w:rPr>
          <w:t>הטלת השליחות על גדעון</w:t>
        </w:r>
        <w:r w:rsidRPr="00210635">
          <w:rPr>
            <w:b/>
            <w:bCs/>
            <w:noProof/>
            <w:webHidden/>
            <w:sz w:val="32"/>
            <w:szCs w:val="32"/>
            <w:rtl/>
          </w:rPr>
          <w:tab/>
        </w:r>
        <w:r w:rsidRPr="00210635">
          <w:rPr>
            <w:rStyle w:val="Hyperlink"/>
            <w:b/>
            <w:bCs/>
            <w:noProof/>
            <w:sz w:val="32"/>
            <w:szCs w:val="32"/>
            <w:rtl/>
          </w:rPr>
          <w:fldChar w:fldCharType="begin"/>
        </w:r>
        <w:r w:rsidRPr="00210635">
          <w:rPr>
            <w:b/>
            <w:bCs/>
            <w:noProof/>
            <w:webHidden/>
            <w:sz w:val="32"/>
            <w:szCs w:val="32"/>
            <w:rtl/>
          </w:rPr>
          <w:instrText xml:space="preserve"> </w:instrText>
        </w:r>
        <w:r w:rsidRPr="00210635">
          <w:rPr>
            <w:b/>
            <w:bCs/>
            <w:noProof/>
            <w:webHidden/>
            <w:sz w:val="32"/>
            <w:szCs w:val="32"/>
          </w:rPr>
          <w:instrText>PAGEREF</w:instrText>
        </w:r>
        <w:r w:rsidRPr="00210635">
          <w:rPr>
            <w:b/>
            <w:bCs/>
            <w:noProof/>
            <w:webHidden/>
            <w:sz w:val="32"/>
            <w:szCs w:val="32"/>
            <w:rtl/>
          </w:rPr>
          <w:instrText xml:space="preserve"> _</w:instrText>
        </w:r>
        <w:r w:rsidRPr="00210635">
          <w:rPr>
            <w:b/>
            <w:bCs/>
            <w:noProof/>
            <w:webHidden/>
            <w:sz w:val="32"/>
            <w:szCs w:val="32"/>
          </w:rPr>
          <w:instrText>Toc72445285 \h</w:instrText>
        </w:r>
        <w:r w:rsidRPr="00210635">
          <w:rPr>
            <w:b/>
            <w:bCs/>
            <w:noProof/>
            <w:webHidden/>
            <w:sz w:val="32"/>
            <w:szCs w:val="32"/>
            <w:rtl/>
          </w:rPr>
          <w:instrText xml:space="preserve"> </w:instrText>
        </w:r>
        <w:r w:rsidRPr="00210635">
          <w:rPr>
            <w:rStyle w:val="Hyperlink"/>
            <w:b/>
            <w:bCs/>
            <w:noProof/>
            <w:sz w:val="32"/>
            <w:szCs w:val="32"/>
            <w:rtl/>
          </w:rPr>
        </w:r>
        <w:r w:rsidRPr="00210635">
          <w:rPr>
            <w:rStyle w:val="Hyperlink"/>
            <w:b/>
            <w:bCs/>
            <w:noProof/>
            <w:sz w:val="32"/>
            <w:szCs w:val="32"/>
            <w:rtl/>
          </w:rPr>
          <w:fldChar w:fldCharType="separate"/>
        </w:r>
        <w:r w:rsidR="002263DE">
          <w:rPr>
            <w:b/>
            <w:bCs/>
            <w:noProof/>
            <w:webHidden/>
            <w:sz w:val="32"/>
            <w:szCs w:val="32"/>
            <w:rtl/>
          </w:rPr>
          <w:t>2</w:t>
        </w:r>
        <w:r w:rsidRPr="00210635">
          <w:rPr>
            <w:rStyle w:val="Hyperlink"/>
            <w:b/>
            <w:bCs/>
            <w:noProof/>
            <w:sz w:val="32"/>
            <w:szCs w:val="32"/>
            <w:rtl/>
          </w:rPr>
          <w:fldChar w:fldCharType="end"/>
        </w:r>
      </w:hyperlink>
    </w:p>
    <w:p w14:paraId="202AF249" w14:textId="3CADF873" w:rsidR="00210635" w:rsidRPr="00210635" w:rsidRDefault="00C70CC1" w:rsidP="00210635">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45286" w:history="1">
        <w:r w:rsidR="00210635" w:rsidRPr="00210635">
          <w:rPr>
            <w:rStyle w:val="Hyperlink"/>
            <w:b/>
            <w:bCs/>
            <w:noProof/>
            <w:sz w:val="32"/>
            <w:szCs w:val="32"/>
            <w:rtl/>
          </w:rPr>
          <w:t>תגובת גדעון לשליחות</w:t>
        </w:r>
        <w:r w:rsidR="00210635" w:rsidRPr="00210635">
          <w:rPr>
            <w:b/>
            <w:bCs/>
            <w:noProof/>
            <w:webHidden/>
            <w:sz w:val="32"/>
            <w:szCs w:val="32"/>
            <w:rtl/>
          </w:rPr>
          <w:tab/>
        </w:r>
        <w:r w:rsidR="00210635" w:rsidRPr="00210635">
          <w:rPr>
            <w:rStyle w:val="Hyperlink"/>
            <w:b/>
            <w:bCs/>
            <w:noProof/>
            <w:sz w:val="32"/>
            <w:szCs w:val="32"/>
            <w:rtl/>
          </w:rPr>
          <w:fldChar w:fldCharType="begin"/>
        </w:r>
        <w:r w:rsidR="00210635" w:rsidRPr="00210635">
          <w:rPr>
            <w:b/>
            <w:bCs/>
            <w:noProof/>
            <w:webHidden/>
            <w:sz w:val="32"/>
            <w:szCs w:val="32"/>
            <w:rtl/>
          </w:rPr>
          <w:instrText xml:space="preserve"> </w:instrText>
        </w:r>
        <w:r w:rsidR="00210635" w:rsidRPr="00210635">
          <w:rPr>
            <w:b/>
            <w:bCs/>
            <w:noProof/>
            <w:webHidden/>
            <w:sz w:val="32"/>
            <w:szCs w:val="32"/>
          </w:rPr>
          <w:instrText>PAGEREF</w:instrText>
        </w:r>
        <w:r w:rsidR="00210635" w:rsidRPr="00210635">
          <w:rPr>
            <w:b/>
            <w:bCs/>
            <w:noProof/>
            <w:webHidden/>
            <w:sz w:val="32"/>
            <w:szCs w:val="32"/>
            <w:rtl/>
          </w:rPr>
          <w:instrText xml:space="preserve"> _</w:instrText>
        </w:r>
        <w:r w:rsidR="00210635" w:rsidRPr="00210635">
          <w:rPr>
            <w:b/>
            <w:bCs/>
            <w:noProof/>
            <w:webHidden/>
            <w:sz w:val="32"/>
            <w:szCs w:val="32"/>
          </w:rPr>
          <w:instrText>Toc72445286 \h</w:instrText>
        </w:r>
        <w:r w:rsidR="00210635" w:rsidRPr="00210635">
          <w:rPr>
            <w:b/>
            <w:bCs/>
            <w:noProof/>
            <w:webHidden/>
            <w:sz w:val="32"/>
            <w:szCs w:val="32"/>
            <w:rtl/>
          </w:rPr>
          <w:instrText xml:space="preserve"> </w:instrText>
        </w:r>
        <w:r w:rsidR="00210635" w:rsidRPr="00210635">
          <w:rPr>
            <w:rStyle w:val="Hyperlink"/>
            <w:b/>
            <w:bCs/>
            <w:noProof/>
            <w:sz w:val="32"/>
            <w:szCs w:val="32"/>
            <w:rtl/>
          </w:rPr>
        </w:r>
        <w:r w:rsidR="00210635" w:rsidRPr="00210635">
          <w:rPr>
            <w:rStyle w:val="Hyperlink"/>
            <w:b/>
            <w:bCs/>
            <w:noProof/>
            <w:sz w:val="32"/>
            <w:szCs w:val="32"/>
            <w:rtl/>
          </w:rPr>
          <w:fldChar w:fldCharType="separate"/>
        </w:r>
        <w:r w:rsidR="002263DE">
          <w:rPr>
            <w:b/>
            <w:bCs/>
            <w:noProof/>
            <w:webHidden/>
            <w:sz w:val="32"/>
            <w:szCs w:val="32"/>
            <w:rtl/>
          </w:rPr>
          <w:t>6</w:t>
        </w:r>
        <w:r w:rsidR="00210635" w:rsidRPr="00210635">
          <w:rPr>
            <w:rStyle w:val="Hyperlink"/>
            <w:b/>
            <w:bCs/>
            <w:noProof/>
            <w:sz w:val="32"/>
            <w:szCs w:val="32"/>
            <w:rtl/>
          </w:rPr>
          <w:fldChar w:fldCharType="end"/>
        </w:r>
      </w:hyperlink>
    </w:p>
    <w:p w14:paraId="2A9DAF6A" w14:textId="0A07EAC1" w:rsidR="00210635" w:rsidRPr="00210635" w:rsidRDefault="00C70CC1" w:rsidP="00210635">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45287" w:history="1">
        <w:r w:rsidR="00210635" w:rsidRPr="00210635">
          <w:rPr>
            <w:rStyle w:val="Hyperlink"/>
            <w:b/>
            <w:bCs/>
            <w:noProof/>
            <w:sz w:val="32"/>
            <w:szCs w:val="32"/>
            <w:rtl/>
          </w:rPr>
          <w:t>גדעון נלחם בעבודה זרה</w:t>
        </w:r>
        <w:r w:rsidR="00210635" w:rsidRPr="00210635">
          <w:rPr>
            <w:b/>
            <w:bCs/>
            <w:noProof/>
            <w:webHidden/>
            <w:sz w:val="32"/>
            <w:szCs w:val="32"/>
            <w:rtl/>
          </w:rPr>
          <w:tab/>
        </w:r>
        <w:r w:rsidR="00210635" w:rsidRPr="00210635">
          <w:rPr>
            <w:rStyle w:val="Hyperlink"/>
            <w:b/>
            <w:bCs/>
            <w:noProof/>
            <w:sz w:val="32"/>
            <w:szCs w:val="32"/>
            <w:rtl/>
          </w:rPr>
          <w:fldChar w:fldCharType="begin"/>
        </w:r>
        <w:r w:rsidR="00210635" w:rsidRPr="00210635">
          <w:rPr>
            <w:b/>
            <w:bCs/>
            <w:noProof/>
            <w:webHidden/>
            <w:sz w:val="32"/>
            <w:szCs w:val="32"/>
            <w:rtl/>
          </w:rPr>
          <w:instrText xml:space="preserve"> </w:instrText>
        </w:r>
        <w:r w:rsidR="00210635" w:rsidRPr="00210635">
          <w:rPr>
            <w:b/>
            <w:bCs/>
            <w:noProof/>
            <w:webHidden/>
            <w:sz w:val="32"/>
            <w:szCs w:val="32"/>
          </w:rPr>
          <w:instrText>PAGEREF</w:instrText>
        </w:r>
        <w:r w:rsidR="00210635" w:rsidRPr="00210635">
          <w:rPr>
            <w:b/>
            <w:bCs/>
            <w:noProof/>
            <w:webHidden/>
            <w:sz w:val="32"/>
            <w:szCs w:val="32"/>
            <w:rtl/>
          </w:rPr>
          <w:instrText xml:space="preserve"> _</w:instrText>
        </w:r>
        <w:r w:rsidR="00210635" w:rsidRPr="00210635">
          <w:rPr>
            <w:b/>
            <w:bCs/>
            <w:noProof/>
            <w:webHidden/>
            <w:sz w:val="32"/>
            <w:szCs w:val="32"/>
          </w:rPr>
          <w:instrText>Toc72445287 \h</w:instrText>
        </w:r>
        <w:r w:rsidR="00210635" w:rsidRPr="00210635">
          <w:rPr>
            <w:b/>
            <w:bCs/>
            <w:noProof/>
            <w:webHidden/>
            <w:sz w:val="32"/>
            <w:szCs w:val="32"/>
            <w:rtl/>
          </w:rPr>
          <w:instrText xml:space="preserve"> </w:instrText>
        </w:r>
        <w:r w:rsidR="00210635" w:rsidRPr="00210635">
          <w:rPr>
            <w:rStyle w:val="Hyperlink"/>
            <w:b/>
            <w:bCs/>
            <w:noProof/>
            <w:sz w:val="32"/>
            <w:szCs w:val="32"/>
            <w:rtl/>
          </w:rPr>
        </w:r>
        <w:r w:rsidR="00210635" w:rsidRPr="00210635">
          <w:rPr>
            <w:rStyle w:val="Hyperlink"/>
            <w:b/>
            <w:bCs/>
            <w:noProof/>
            <w:sz w:val="32"/>
            <w:szCs w:val="32"/>
            <w:rtl/>
          </w:rPr>
          <w:fldChar w:fldCharType="separate"/>
        </w:r>
        <w:r w:rsidR="002263DE">
          <w:rPr>
            <w:b/>
            <w:bCs/>
            <w:noProof/>
            <w:webHidden/>
            <w:sz w:val="32"/>
            <w:szCs w:val="32"/>
            <w:rtl/>
          </w:rPr>
          <w:t>9</w:t>
        </w:r>
        <w:r w:rsidR="00210635" w:rsidRPr="00210635">
          <w:rPr>
            <w:rStyle w:val="Hyperlink"/>
            <w:b/>
            <w:bCs/>
            <w:noProof/>
            <w:sz w:val="32"/>
            <w:szCs w:val="32"/>
            <w:rtl/>
          </w:rPr>
          <w:fldChar w:fldCharType="end"/>
        </w:r>
      </w:hyperlink>
    </w:p>
    <w:p w14:paraId="7E5F47A0" w14:textId="7467B470" w:rsidR="00210635" w:rsidRPr="00210635" w:rsidRDefault="00C70CC1" w:rsidP="00210635">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45288" w:history="1">
        <w:r w:rsidR="00210635" w:rsidRPr="00210635">
          <w:rPr>
            <w:rStyle w:val="Hyperlink"/>
            <w:b/>
            <w:bCs/>
            <w:noProof/>
            <w:sz w:val="32"/>
            <w:szCs w:val="32"/>
            <w:rtl/>
          </w:rPr>
          <w:t>הקשר רחב [רשות]</w:t>
        </w:r>
        <w:r w:rsidR="00210635" w:rsidRPr="00210635">
          <w:rPr>
            <w:b/>
            <w:bCs/>
            <w:noProof/>
            <w:webHidden/>
            <w:sz w:val="32"/>
            <w:szCs w:val="32"/>
            <w:rtl/>
          </w:rPr>
          <w:tab/>
        </w:r>
        <w:r w:rsidR="00210635" w:rsidRPr="00210635">
          <w:rPr>
            <w:rStyle w:val="Hyperlink"/>
            <w:b/>
            <w:bCs/>
            <w:noProof/>
            <w:sz w:val="32"/>
            <w:szCs w:val="32"/>
            <w:rtl/>
          </w:rPr>
          <w:fldChar w:fldCharType="begin"/>
        </w:r>
        <w:r w:rsidR="00210635" w:rsidRPr="00210635">
          <w:rPr>
            <w:b/>
            <w:bCs/>
            <w:noProof/>
            <w:webHidden/>
            <w:sz w:val="32"/>
            <w:szCs w:val="32"/>
            <w:rtl/>
          </w:rPr>
          <w:instrText xml:space="preserve"> </w:instrText>
        </w:r>
        <w:r w:rsidR="00210635" w:rsidRPr="00210635">
          <w:rPr>
            <w:b/>
            <w:bCs/>
            <w:noProof/>
            <w:webHidden/>
            <w:sz w:val="32"/>
            <w:szCs w:val="32"/>
          </w:rPr>
          <w:instrText>PAGEREF</w:instrText>
        </w:r>
        <w:r w:rsidR="00210635" w:rsidRPr="00210635">
          <w:rPr>
            <w:b/>
            <w:bCs/>
            <w:noProof/>
            <w:webHidden/>
            <w:sz w:val="32"/>
            <w:szCs w:val="32"/>
            <w:rtl/>
          </w:rPr>
          <w:instrText xml:space="preserve"> _</w:instrText>
        </w:r>
        <w:r w:rsidR="00210635" w:rsidRPr="00210635">
          <w:rPr>
            <w:b/>
            <w:bCs/>
            <w:noProof/>
            <w:webHidden/>
            <w:sz w:val="32"/>
            <w:szCs w:val="32"/>
          </w:rPr>
          <w:instrText>Toc72445288 \h</w:instrText>
        </w:r>
        <w:r w:rsidR="00210635" w:rsidRPr="00210635">
          <w:rPr>
            <w:b/>
            <w:bCs/>
            <w:noProof/>
            <w:webHidden/>
            <w:sz w:val="32"/>
            <w:szCs w:val="32"/>
            <w:rtl/>
          </w:rPr>
          <w:instrText xml:space="preserve"> </w:instrText>
        </w:r>
        <w:r w:rsidR="00210635" w:rsidRPr="00210635">
          <w:rPr>
            <w:rStyle w:val="Hyperlink"/>
            <w:b/>
            <w:bCs/>
            <w:noProof/>
            <w:sz w:val="32"/>
            <w:szCs w:val="32"/>
            <w:rtl/>
          </w:rPr>
        </w:r>
        <w:r w:rsidR="00210635" w:rsidRPr="00210635">
          <w:rPr>
            <w:rStyle w:val="Hyperlink"/>
            <w:b/>
            <w:bCs/>
            <w:noProof/>
            <w:sz w:val="32"/>
            <w:szCs w:val="32"/>
            <w:rtl/>
          </w:rPr>
          <w:fldChar w:fldCharType="separate"/>
        </w:r>
        <w:r w:rsidR="002263DE">
          <w:rPr>
            <w:b/>
            <w:bCs/>
            <w:noProof/>
            <w:webHidden/>
            <w:sz w:val="32"/>
            <w:szCs w:val="32"/>
            <w:rtl/>
          </w:rPr>
          <w:t>13</w:t>
        </w:r>
        <w:r w:rsidR="00210635" w:rsidRPr="00210635">
          <w:rPr>
            <w:rStyle w:val="Hyperlink"/>
            <w:b/>
            <w:bCs/>
            <w:noProof/>
            <w:sz w:val="32"/>
            <w:szCs w:val="32"/>
            <w:rtl/>
          </w:rPr>
          <w:fldChar w:fldCharType="end"/>
        </w:r>
      </w:hyperlink>
    </w:p>
    <w:p w14:paraId="284BC854" w14:textId="226873EC" w:rsidR="00210635" w:rsidRPr="00210635" w:rsidRDefault="00C70CC1" w:rsidP="00210635">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45289" w:history="1">
        <w:r w:rsidR="00210635" w:rsidRPr="00210635">
          <w:rPr>
            <w:rStyle w:val="Hyperlink"/>
            <w:b/>
            <w:bCs/>
            <w:noProof/>
            <w:sz w:val="32"/>
            <w:szCs w:val="32"/>
            <w:rtl/>
          </w:rPr>
          <w:t>הקשר אישי [רשות]</w:t>
        </w:r>
        <w:r w:rsidR="00210635" w:rsidRPr="00210635">
          <w:rPr>
            <w:b/>
            <w:bCs/>
            <w:noProof/>
            <w:webHidden/>
            <w:sz w:val="32"/>
            <w:szCs w:val="32"/>
            <w:rtl/>
          </w:rPr>
          <w:tab/>
        </w:r>
        <w:r w:rsidR="00210635" w:rsidRPr="00210635">
          <w:rPr>
            <w:rStyle w:val="Hyperlink"/>
            <w:b/>
            <w:bCs/>
            <w:noProof/>
            <w:sz w:val="32"/>
            <w:szCs w:val="32"/>
            <w:rtl/>
          </w:rPr>
          <w:fldChar w:fldCharType="begin"/>
        </w:r>
        <w:r w:rsidR="00210635" w:rsidRPr="00210635">
          <w:rPr>
            <w:b/>
            <w:bCs/>
            <w:noProof/>
            <w:webHidden/>
            <w:sz w:val="32"/>
            <w:szCs w:val="32"/>
            <w:rtl/>
          </w:rPr>
          <w:instrText xml:space="preserve"> </w:instrText>
        </w:r>
        <w:r w:rsidR="00210635" w:rsidRPr="00210635">
          <w:rPr>
            <w:b/>
            <w:bCs/>
            <w:noProof/>
            <w:webHidden/>
            <w:sz w:val="32"/>
            <w:szCs w:val="32"/>
          </w:rPr>
          <w:instrText>PAGEREF</w:instrText>
        </w:r>
        <w:r w:rsidR="00210635" w:rsidRPr="00210635">
          <w:rPr>
            <w:b/>
            <w:bCs/>
            <w:noProof/>
            <w:webHidden/>
            <w:sz w:val="32"/>
            <w:szCs w:val="32"/>
            <w:rtl/>
          </w:rPr>
          <w:instrText xml:space="preserve"> _</w:instrText>
        </w:r>
        <w:r w:rsidR="00210635" w:rsidRPr="00210635">
          <w:rPr>
            <w:b/>
            <w:bCs/>
            <w:noProof/>
            <w:webHidden/>
            <w:sz w:val="32"/>
            <w:szCs w:val="32"/>
          </w:rPr>
          <w:instrText>Toc72445289 \h</w:instrText>
        </w:r>
        <w:r w:rsidR="00210635" w:rsidRPr="00210635">
          <w:rPr>
            <w:b/>
            <w:bCs/>
            <w:noProof/>
            <w:webHidden/>
            <w:sz w:val="32"/>
            <w:szCs w:val="32"/>
            <w:rtl/>
          </w:rPr>
          <w:instrText xml:space="preserve"> </w:instrText>
        </w:r>
        <w:r w:rsidR="00210635" w:rsidRPr="00210635">
          <w:rPr>
            <w:rStyle w:val="Hyperlink"/>
            <w:b/>
            <w:bCs/>
            <w:noProof/>
            <w:sz w:val="32"/>
            <w:szCs w:val="32"/>
            <w:rtl/>
          </w:rPr>
        </w:r>
        <w:r w:rsidR="00210635" w:rsidRPr="00210635">
          <w:rPr>
            <w:rStyle w:val="Hyperlink"/>
            <w:b/>
            <w:bCs/>
            <w:noProof/>
            <w:sz w:val="32"/>
            <w:szCs w:val="32"/>
            <w:rtl/>
          </w:rPr>
          <w:fldChar w:fldCharType="separate"/>
        </w:r>
        <w:r w:rsidR="002263DE">
          <w:rPr>
            <w:b/>
            <w:bCs/>
            <w:noProof/>
            <w:webHidden/>
            <w:sz w:val="32"/>
            <w:szCs w:val="32"/>
            <w:rtl/>
          </w:rPr>
          <w:t>16</w:t>
        </w:r>
        <w:r w:rsidR="00210635" w:rsidRPr="00210635">
          <w:rPr>
            <w:rStyle w:val="Hyperlink"/>
            <w:b/>
            <w:bCs/>
            <w:noProof/>
            <w:sz w:val="32"/>
            <w:szCs w:val="32"/>
            <w:rtl/>
          </w:rPr>
          <w:fldChar w:fldCharType="end"/>
        </w:r>
      </w:hyperlink>
    </w:p>
    <w:p w14:paraId="7CEF1032" w14:textId="7E50F416" w:rsidR="00210635" w:rsidRDefault="00210635" w:rsidP="00210635">
      <w:pPr>
        <w:spacing w:line="480" w:lineRule="auto"/>
        <w:rPr>
          <w:rtl/>
        </w:rPr>
      </w:pPr>
      <w:r w:rsidRPr="00210635">
        <w:rPr>
          <w:b/>
          <w:bCs/>
          <w:sz w:val="32"/>
          <w:szCs w:val="32"/>
          <w:rtl/>
        </w:rPr>
        <w:fldChar w:fldCharType="end"/>
      </w:r>
    </w:p>
    <w:p w14:paraId="001D0DAC" w14:textId="75A21F2D" w:rsidR="008B4BD2" w:rsidRDefault="008B4BD2" w:rsidP="008B4BD2">
      <w:pPr>
        <w:rPr>
          <w:rtl/>
        </w:rPr>
      </w:pPr>
    </w:p>
    <w:p w14:paraId="6792FB2E" w14:textId="0CBB0947" w:rsidR="008B4BD2" w:rsidRDefault="008B4BD2">
      <w:pPr>
        <w:bidi w:val="0"/>
        <w:spacing w:line="259" w:lineRule="auto"/>
        <w:contextualSpacing w:val="0"/>
        <w:jc w:val="left"/>
        <w:rPr>
          <w:rtl/>
        </w:rPr>
      </w:pPr>
      <w:r>
        <w:rPr>
          <w:rtl/>
        </w:rPr>
        <w:br w:type="page"/>
      </w:r>
    </w:p>
    <w:p w14:paraId="0E3D9AD0" w14:textId="77777777" w:rsidR="008B4BD2" w:rsidRDefault="008B4BD2" w:rsidP="008B4BD2">
      <w:pPr>
        <w:pStyle w:val="2"/>
        <w:rPr>
          <w:rtl/>
        </w:rPr>
      </w:pPr>
      <w:bookmarkStart w:id="0" w:name="_Toc72445285"/>
      <w:r>
        <w:rPr>
          <w:rFonts w:hint="cs"/>
          <w:rtl/>
        </w:rPr>
        <w:lastRenderedPageBreak/>
        <w:t>הטלת השליחות על גדעון</w:t>
      </w:r>
      <w:bookmarkEnd w:id="0"/>
      <w:r>
        <w:rPr>
          <w:rFonts w:hint="cs"/>
          <w:rtl/>
        </w:rPr>
        <w:tab/>
      </w:r>
    </w:p>
    <w:p w14:paraId="6C68DCBA" w14:textId="77777777" w:rsidR="008B4BD2" w:rsidRDefault="008B4BD2" w:rsidP="008B4BD2">
      <w:pPr>
        <w:pStyle w:val="af0"/>
        <w:rPr>
          <w:rtl/>
        </w:rPr>
      </w:pPr>
      <w:r>
        <w:rPr>
          <w:rFonts w:hint="cs"/>
          <w:rtl/>
        </w:rPr>
        <w:t xml:space="preserve">הכרות עם גדעון </w:t>
      </w:r>
    </w:p>
    <w:p w14:paraId="6678FB3D" w14:textId="77777777" w:rsidR="004C1541" w:rsidRDefault="008B4BD2" w:rsidP="004C1541">
      <w:pPr>
        <w:pStyle w:val="aa"/>
        <w:rPr>
          <w:rtl/>
        </w:rPr>
      </w:pPr>
      <w:r>
        <w:rPr>
          <w:rFonts w:hint="cs"/>
          <w:rtl/>
        </w:rPr>
        <w:t xml:space="preserve">יא  וַיָּבֹא מַלְאַךְ ה' וַיֵּשֶׁב תַּחַת הָאֵלָה אֲשֶׁר בְּעָפְרָה אֲשֶׁר לְיוֹאָשׁ אֲבִי הָעֶזְרִי וְגִדְעוֹן בְּנוֹ חֹבֵט </w:t>
      </w:r>
      <w:proofErr w:type="spellStart"/>
      <w:r>
        <w:rPr>
          <w:rFonts w:hint="cs"/>
          <w:rtl/>
        </w:rPr>
        <w:t>חִטִּים</w:t>
      </w:r>
      <w:proofErr w:type="spellEnd"/>
      <w:r>
        <w:rPr>
          <w:rFonts w:hint="cs"/>
          <w:rtl/>
        </w:rPr>
        <w:t xml:space="preserve"> בַּגַּת לְהָנִיס מִפְּנֵי מִדְיָן:</w:t>
      </w:r>
      <w:r w:rsidR="004C1541">
        <w:rPr>
          <w:rFonts w:hint="cs"/>
          <w:rtl/>
        </w:rPr>
        <w:t xml:space="preserve">  </w:t>
      </w:r>
      <w:proofErr w:type="spellStart"/>
      <w:r>
        <w:rPr>
          <w:rFonts w:hint="cs"/>
          <w:rtl/>
        </w:rPr>
        <w:t>יב</w:t>
      </w:r>
      <w:proofErr w:type="spellEnd"/>
      <w:r>
        <w:rPr>
          <w:rFonts w:hint="cs"/>
          <w:rtl/>
        </w:rPr>
        <w:t xml:space="preserve">  וַיֵּרָא אֵלָיו מַלְאַךְ ה' וַיֹּאמֶר אֵלָיו </w:t>
      </w:r>
      <w:proofErr w:type="spellStart"/>
      <w:r>
        <w:rPr>
          <w:rFonts w:hint="cs"/>
          <w:rtl/>
        </w:rPr>
        <w:t>ה'עִמְּך</w:t>
      </w:r>
      <w:proofErr w:type="spellEnd"/>
      <w:r>
        <w:rPr>
          <w:rFonts w:hint="cs"/>
          <w:rtl/>
        </w:rPr>
        <w:t xml:space="preserve">ָ </w:t>
      </w:r>
      <w:proofErr w:type="spellStart"/>
      <w:r>
        <w:rPr>
          <w:rFonts w:hint="cs"/>
          <w:rtl/>
        </w:rPr>
        <w:t>גִּבּוֹר</w:t>
      </w:r>
      <w:proofErr w:type="spellEnd"/>
      <w:r>
        <w:rPr>
          <w:rFonts w:hint="cs"/>
          <w:rtl/>
        </w:rPr>
        <w:t xml:space="preserve"> הֶחָיִל:</w:t>
      </w:r>
      <w:r w:rsidR="004C1541">
        <w:rPr>
          <w:rFonts w:hint="cs"/>
          <w:rtl/>
        </w:rPr>
        <w:t xml:space="preserve">  </w:t>
      </w:r>
      <w:proofErr w:type="spellStart"/>
      <w:r>
        <w:rPr>
          <w:rFonts w:hint="cs"/>
          <w:rtl/>
        </w:rPr>
        <w:t>יג</w:t>
      </w:r>
      <w:proofErr w:type="spellEnd"/>
      <w:r>
        <w:rPr>
          <w:rFonts w:hint="cs"/>
          <w:rtl/>
        </w:rPr>
        <w:t xml:space="preserve">   וַיֹּאמֶר אֵלָיו גִּדְעוֹן בִּי אֲדֹנִי וְיֵשׁ ה' עִמָּנוּ וְלָמָּה מְצָאַתְנוּ כָּל זֹאת וְאַיֵּה כָל </w:t>
      </w:r>
      <w:proofErr w:type="spellStart"/>
      <w:r>
        <w:rPr>
          <w:rFonts w:hint="cs"/>
          <w:rtl/>
        </w:rPr>
        <w:t>נִפְלְאֹתָיו</w:t>
      </w:r>
      <w:proofErr w:type="spellEnd"/>
      <w:r>
        <w:rPr>
          <w:rFonts w:hint="cs"/>
          <w:rtl/>
        </w:rPr>
        <w:t xml:space="preserve"> אֲשֶׁר סִפְּרוּ לָנוּ אֲבוֹתֵינוּ </w:t>
      </w:r>
      <w:proofErr w:type="spellStart"/>
      <w:r>
        <w:rPr>
          <w:rFonts w:hint="cs"/>
          <w:rtl/>
        </w:rPr>
        <w:t>לֵאמֹר</w:t>
      </w:r>
      <w:proofErr w:type="spellEnd"/>
      <w:r>
        <w:rPr>
          <w:rFonts w:hint="cs"/>
          <w:rtl/>
        </w:rPr>
        <w:t xml:space="preserve"> הֲלֹא מִמִּצְרַיִם הֶעֱלָנוּ ה' וְעַתָּה נְטָשָׁנוּ ה' וַיִּתְּנֵנוּ בְּכַף מִדְיָן:</w:t>
      </w:r>
      <w:r w:rsidR="004C1541">
        <w:rPr>
          <w:rFonts w:hint="cs"/>
          <w:rtl/>
        </w:rPr>
        <w:t xml:space="preserve">  </w:t>
      </w:r>
      <w:r>
        <w:rPr>
          <w:rFonts w:hint="cs"/>
          <w:rtl/>
        </w:rPr>
        <w:t xml:space="preserve">יד  וַיִּפֶן אֵלָיו ה' וַיֹּאמֶר לֵךְ </w:t>
      </w:r>
      <w:proofErr w:type="spellStart"/>
      <w:r>
        <w:rPr>
          <w:rFonts w:hint="cs"/>
          <w:rtl/>
        </w:rPr>
        <w:t>בְּכֹחֲך</w:t>
      </w:r>
      <w:proofErr w:type="spellEnd"/>
      <w:r>
        <w:rPr>
          <w:rFonts w:hint="cs"/>
          <w:rtl/>
        </w:rPr>
        <w:t xml:space="preserve">ָ זֶה וְהוֹשַׁעְתָּ אֶת יִשְׂרָאֵל מִכַּף מִדְיָן הֲלֹא שְׁלַחְתִּיךָ: </w:t>
      </w:r>
      <w:r w:rsidR="004C1541">
        <w:rPr>
          <w:rFonts w:hint="cs"/>
          <w:rtl/>
        </w:rPr>
        <w:t xml:space="preserve"> </w:t>
      </w:r>
    </w:p>
    <w:p w14:paraId="04654F1F" w14:textId="17EFD2DC" w:rsidR="008B4BD2" w:rsidRDefault="004C1541" w:rsidP="008B4BD2">
      <w:pPr>
        <w:rPr>
          <w:rtl/>
        </w:rPr>
      </w:pPr>
      <w:r>
        <w:rPr>
          <w:rFonts w:hint="cs"/>
          <w:rtl/>
        </w:rPr>
        <w:t xml:space="preserve"> </w:t>
      </w:r>
      <w:r w:rsidR="008B4BD2">
        <w:rPr>
          <w:rFonts w:hint="cs"/>
          <w:rtl/>
        </w:rPr>
        <w:t xml:space="preserve">לאחר דבריו של הנביא אל עם ישראל כציבור,  שאינו מתנהל כדו שיח אלא כתוכחה בלבד שאין לה תגובה, הכתוב מתאר לנו את המפגש בין מלאך ה' ובין המושיע העתידי של ישראל. </w:t>
      </w:r>
    </w:p>
    <w:p w14:paraId="3D99145B" w14:textId="4A4B51A4" w:rsidR="008B4BD2" w:rsidRPr="004C1541" w:rsidRDefault="008B4BD2" w:rsidP="008B4BD2">
      <w:pPr>
        <w:pStyle w:val="aff2"/>
        <w:rPr>
          <w:b/>
          <w:bCs/>
          <w:rtl/>
        </w:rPr>
      </w:pPr>
      <w:r w:rsidRPr="004C1541">
        <w:rPr>
          <w:rFonts w:hint="cs"/>
          <w:b/>
          <w:bCs/>
          <w:rtl/>
        </w:rPr>
        <w:t>הנחיה דידקטית:</w:t>
      </w:r>
    </w:p>
    <w:p w14:paraId="34AEB476" w14:textId="77777777" w:rsidR="008B4BD2" w:rsidRDefault="008B4BD2" w:rsidP="008B4BD2">
      <w:pPr>
        <w:pStyle w:val="aff2"/>
        <w:rPr>
          <w:rtl/>
        </w:rPr>
      </w:pPr>
      <w:r>
        <w:rPr>
          <w:rFonts w:hint="cs"/>
          <w:rtl/>
        </w:rPr>
        <w:t xml:space="preserve">כשקראנו על השופטים הראשונים - עתניאל, אהוד, דבורה – לא שמענו על הטלת השליחות עליהם ולא על תגובתם לשליחות. גדעון ייחודי בכך, ולכן עלינו לבחון את משמעות התגלות המלאך אליו והשיח שלו עם מלאך ה', ולשאול מה ניתן ללמוד מהם על גדעון ועל שליחותו.  </w:t>
      </w:r>
    </w:p>
    <w:p w14:paraId="2D4DDEB2" w14:textId="77777777" w:rsidR="008B4BD2" w:rsidRDefault="008B4BD2" w:rsidP="008B4BD2">
      <w:pPr>
        <w:rPr>
          <w:rtl/>
        </w:rPr>
      </w:pPr>
      <w:r>
        <w:rPr>
          <w:rFonts w:hint="cs"/>
          <w:rtl/>
        </w:rPr>
        <w:t xml:space="preserve">המידע הראשוני נמסר בפסוק יא: </w:t>
      </w:r>
    </w:p>
    <w:p w14:paraId="1F65259D" w14:textId="77777777" w:rsidR="008B4BD2" w:rsidRDefault="008B4BD2" w:rsidP="004C1541">
      <w:pPr>
        <w:pStyle w:val="aa"/>
        <w:rPr>
          <w:rtl/>
        </w:rPr>
      </w:pPr>
      <w:r>
        <w:rPr>
          <w:rFonts w:hint="cs"/>
          <w:rtl/>
        </w:rPr>
        <w:t>יא  וַיָּבֹא מַלְאַךְ ה' וַיֵּשֶׁב תַּחַת הָאֵלָה אֲשֶׁר בְּעָפְרָה אֲשֶׁר לְיוֹאָשׁ אֲבִי הָעֶזְרִי</w:t>
      </w:r>
    </w:p>
    <w:p w14:paraId="0660AE70" w14:textId="77777777" w:rsidR="008B4BD2" w:rsidRDefault="008B4BD2" w:rsidP="004C1541">
      <w:pPr>
        <w:pStyle w:val="aa"/>
        <w:rPr>
          <w:rtl/>
        </w:rPr>
      </w:pPr>
      <w:r>
        <w:rPr>
          <w:rFonts w:hint="cs"/>
          <w:rtl/>
        </w:rPr>
        <w:t xml:space="preserve">וְגִדְעוֹן בְּנוֹ חֹבֵט </w:t>
      </w:r>
      <w:proofErr w:type="spellStart"/>
      <w:r>
        <w:rPr>
          <w:rFonts w:hint="cs"/>
          <w:rtl/>
        </w:rPr>
        <w:t>חִטִּים</w:t>
      </w:r>
      <w:proofErr w:type="spellEnd"/>
      <w:r>
        <w:rPr>
          <w:rFonts w:hint="cs"/>
          <w:rtl/>
        </w:rPr>
        <w:t xml:space="preserve"> בַּגַּת לְהָנִיס מִפְּנֵי מִדְיָן: </w:t>
      </w:r>
    </w:p>
    <w:p w14:paraId="4610AD38" w14:textId="77777777" w:rsidR="008B4BD2" w:rsidRDefault="008B4BD2" w:rsidP="008B4BD2">
      <w:pPr>
        <w:rPr>
          <w:rtl/>
        </w:rPr>
      </w:pPr>
      <w:r>
        <w:rPr>
          <w:rFonts w:hint="cs"/>
          <w:rtl/>
        </w:rPr>
        <w:t xml:space="preserve">לפסוק שני חלקים: </w:t>
      </w:r>
    </w:p>
    <w:p w14:paraId="08D20F78" w14:textId="77777777" w:rsidR="008B4BD2" w:rsidRDefault="008B4BD2" w:rsidP="008B4BD2">
      <w:pPr>
        <w:rPr>
          <w:rtl/>
        </w:rPr>
      </w:pPr>
      <w:r w:rsidRPr="004C1541">
        <w:rPr>
          <w:rFonts w:hint="cs"/>
          <w:b/>
          <w:bCs/>
          <w:rtl/>
        </w:rPr>
        <w:t>החלק הראשון מתאר את המלאך</w:t>
      </w:r>
      <w:r>
        <w:rPr>
          <w:rFonts w:hint="cs"/>
          <w:rtl/>
        </w:rPr>
        <w:t xml:space="preserve">:  וַיָּבֹא מַלְאַךְ ה' וַיֵּשֶׁב תַּחַת הָאֵלָה אֲשֶׁר בְּעָפְרָה אֲשֶׁר לְיוֹאָשׁ אֲבִי הָעֶזְרִי </w:t>
      </w:r>
    </w:p>
    <w:p w14:paraId="7DA82510" w14:textId="77777777" w:rsidR="008B4BD2" w:rsidRDefault="008B4BD2" w:rsidP="008B4BD2">
      <w:pPr>
        <w:rPr>
          <w:rtl/>
        </w:rPr>
      </w:pPr>
      <w:r w:rsidRPr="004C1541">
        <w:rPr>
          <w:rFonts w:hint="cs"/>
          <w:b/>
          <w:bCs/>
          <w:rtl/>
        </w:rPr>
        <w:t>החלק השני מתאר את גדעון</w:t>
      </w:r>
      <w:r>
        <w:rPr>
          <w:rFonts w:hint="cs"/>
          <w:rtl/>
        </w:rPr>
        <w:t xml:space="preserve">:        וְגִדְעוֹן בְּנוֹ חֹבֵט </w:t>
      </w:r>
      <w:proofErr w:type="spellStart"/>
      <w:r>
        <w:rPr>
          <w:rFonts w:hint="cs"/>
          <w:rtl/>
        </w:rPr>
        <w:t>חִטִּים</w:t>
      </w:r>
      <w:proofErr w:type="spellEnd"/>
      <w:r>
        <w:rPr>
          <w:rFonts w:hint="cs"/>
          <w:rtl/>
        </w:rPr>
        <w:t xml:space="preserve"> בַּגַּת לְהָנִיס מִפְּנֵי מִדְיָן:</w:t>
      </w:r>
    </w:p>
    <w:p w14:paraId="36A2D90A" w14:textId="77777777" w:rsidR="008B4BD2" w:rsidRDefault="008B4BD2" w:rsidP="008B4BD2">
      <w:pPr>
        <w:rPr>
          <w:rtl/>
        </w:rPr>
      </w:pPr>
      <w:r>
        <w:rPr>
          <w:rFonts w:hint="cs"/>
          <w:rtl/>
        </w:rPr>
        <w:t xml:space="preserve"> </w:t>
      </w:r>
    </w:p>
    <w:p w14:paraId="206D22C9" w14:textId="77777777" w:rsidR="008B4BD2" w:rsidRDefault="008B4BD2" w:rsidP="008B4BD2">
      <w:pPr>
        <w:rPr>
          <w:rtl/>
        </w:rPr>
      </w:pPr>
      <w:r>
        <w:rPr>
          <w:rFonts w:hint="cs"/>
          <w:rtl/>
        </w:rPr>
        <w:t xml:space="preserve"> נבחין בפרטים הרבים בפסוק- מה נוכל ללמוד מהם?</w:t>
      </w:r>
    </w:p>
    <w:p w14:paraId="15DC3DCE" w14:textId="77777777" w:rsidR="008B4BD2" w:rsidRDefault="008B4BD2" w:rsidP="008B4BD2">
      <w:pPr>
        <w:rPr>
          <w:rtl/>
        </w:rPr>
      </w:pPr>
      <w:r>
        <w:rPr>
          <w:rFonts w:hint="cs"/>
          <w:rtl/>
        </w:rPr>
        <w:t xml:space="preserve"> </w:t>
      </w:r>
    </w:p>
    <w:p w14:paraId="3D3BD7EF" w14:textId="77777777" w:rsidR="008B4BD2" w:rsidRPr="004C1541" w:rsidRDefault="008B4BD2" w:rsidP="008B4BD2">
      <w:pPr>
        <w:rPr>
          <w:b/>
          <w:bCs/>
          <w:rtl/>
        </w:rPr>
      </w:pPr>
      <w:r w:rsidRPr="004C1541">
        <w:rPr>
          <w:rFonts w:hint="cs"/>
          <w:b/>
          <w:bCs/>
          <w:rtl/>
        </w:rPr>
        <w:t xml:space="preserve">1.המלאך מתעכב תחת האלה, וממתין:  </w:t>
      </w:r>
    </w:p>
    <w:p w14:paraId="3BD7CC55" w14:textId="77777777" w:rsidR="008B4BD2" w:rsidRDefault="008B4BD2" w:rsidP="008B4BD2">
      <w:pPr>
        <w:pStyle w:val="ae"/>
        <w:rPr>
          <w:rtl/>
        </w:rPr>
      </w:pPr>
      <w:proofErr w:type="spellStart"/>
      <w:r>
        <w:rPr>
          <w:rFonts w:hint="cs"/>
          <w:rtl/>
        </w:rPr>
        <w:t>רד"ק</w:t>
      </w:r>
      <w:proofErr w:type="spellEnd"/>
      <w:r>
        <w:rPr>
          <w:rFonts w:hint="cs"/>
          <w:rtl/>
        </w:rPr>
        <w:t>:</w:t>
      </w:r>
    </w:p>
    <w:p w14:paraId="60C6B0EB" w14:textId="77777777" w:rsidR="008B4BD2" w:rsidRDefault="008B4BD2" w:rsidP="008B4BD2">
      <w:pPr>
        <w:pStyle w:val="ac"/>
        <w:rPr>
          <w:rtl/>
        </w:rPr>
      </w:pPr>
      <w:r>
        <w:rPr>
          <w:rFonts w:hint="cs"/>
          <w:rtl/>
        </w:rPr>
        <w:t xml:space="preserve"> </w:t>
      </w:r>
      <w:r w:rsidRPr="004C1541">
        <w:rPr>
          <w:rFonts w:hint="cs"/>
          <w:b/>
          <w:bCs/>
          <w:rtl/>
        </w:rPr>
        <w:t>וישב תחת האלה</w:t>
      </w:r>
      <w:r>
        <w:rPr>
          <w:rFonts w:hint="cs"/>
          <w:rtl/>
        </w:rPr>
        <w:t xml:space="preserve"> – רצה לומר, נתעכב שם תחת האלה עד שיפנה אליו גדעון,</w:t>
      </w:r>
    </w:p>
    <w:p w14:paraId="417E119F" w14:textId="77777777" w:rsidR="008B4BD2" w:rsidRDefault="008B4BD2" w:rsidP="008B4BD2">
      <w:pPr>
        <w:pStyle w:val="ac"/>
        <w:rPr>
          <w:rtl/>
        </w:rPr>
      </w:pPr>
      <w:r>
        <w:rPr>
          <w:rFonts w:hint="cs"/>
          <w:rtl/>
        </w:rPr>
        <w:t>וכאשר לא פנה אליו נראה אליו ויאמר לו ה' עמך...</w:t>
      </w:r>
    </w:p>
    <w:p w14:paraId="1C76C9F8" w14:textId="77777777" w:rsidR="008B4BD2" w:rsidRDefault="008B4BD2" w:rsidP="008B4BD2">
      <w:pPr>
        <w:pStyle w:val="ac"/>
        <w:rPr>
          <w:rtl/>
        </w:rPr>
      </w:pPr>
      <w:r>
        <w:rPr>
          <w:rFonts w:hint="cs"/>
          <w:rtl/>
        </w:rPr>
        <w:t>ובדרש: נתעכב שם עד שמצא לו זכות.</w:t>
      </w:r>
    </w:p>
    <w:p w14:paraId="142EF455" w14:textId="77777777" w:rsidR="008B4BD2" w:rsidRPr="004C1541" w:rsidRDefault="008B4BD2" w:rsidP="008B4BD2">
      <w:pPr>
        <w:rPr>
          <w:color w:val="FF0000"/>
          <w:rtl/>
        </w:rPr>
      </w:pPr>
      <w:r w:rsidRPr="004C1541">
        <w:rPr>
          <w:rFonts w:hint="cs"/>
          <w:b/>
          <w:bCs/>
          <w:color w:val="FF0000"/>
          <w:rtl/>
        </w:rPr>
        <w:t>נשים לב</w:t>
      </w:r>
      <w:r w:rsidRPr="004C1541">
        <w:rPr>
          <w:rFonts w:hint="cs"/>
          <w:color w:val="FF0000"/>
          <w:rtl/>
        </w:rPr>
        <w:t xml:space="preserve">: ע"פ פירוש הדרש- האם מנהיגותו של גדעון היא ברורה, גלויה וטבעית? גדעון נמצא בראשיתו של תהליך של צמיחה כמנהיג, ולכן חשוב לעקוב אחרי השלבים של ההשתנות שלו.  </w:t>
      </w:r>
    </w:p>
    <w:p w14:paraId="68600E0F" w14:textId="3B566B41" w:rsidR="008B4BD2" w:rsidRDefault="008B4BD2" w:rsidP="008B4BD2">
      <w:pPr>
        <w:rPr>
          <w:rtl/>
        </w:rPr>
      </w:pPr>
      <w:r>
        <w:rPr>
          <w:rFonts w:hint="cs"/>
          <w:rtl/>
        </w:rPr>
        <w:lastRenderedPageBreak/>
        <w:t xml:space="preserve">2. </w:t>
      </w:r>
      <w:r w:rsidRPr="004C1541">
        <w:rPr>
          <w:rFonts w:hint="cs"/>
          <w:b/>
          <w:bCs/>
          <w:rtl/>
        </w:rPr>
        <w:t>הפירוט הרב לגבי יואש אביו של גדעון</w:t>
      </w:r>
      <w:r w:rsidR="004C1541">
        <w:rPr>
          <w:rFonts w:hint="cs"/>
          <w:rtl/>
        </w:rPr>
        <w:t xml:space="preserve"> </w:t>
      </w:r>
      <w:r>
        <w:rPr>
          <w:rFonts w:hint="cs"/>
          <w:rtl/>
        </w:rPr>
        <w:t xml:space="preserve">- מן הדרך בה מתוארים הפרטים אנו רואים כי מדובר באיש מכובד וחשוב. </w:t>
      </w:r>
    </w:p>
    <w:p w14:paraId="48084398" w14:textId="77777777" w:rsidR="008B4BD2" w:rsidRDefault="008B4BD2" w:rsidP="008B4BD2">
      <w:pPr>
        <w:rPr>
          <w:rtl/>
        </w:rPr>
      </w:pPr>
      <w:r>
        <w:rPr>
          <w:rFonts w:hint="cs"/>
          <w:rtl/>
        </w:rPr>
        <w:t>כל זו רק הקדמה לתאר לנו את הדמות המרכזית בה נעסוק: גדעון.</w:t>
      </w:r>
    </w:p>
    <w:p w14:paraId="0015F883" w14:textId="77777777" w:rsidR="008B4BD2" w:rsidRDefault="008B4BD2" w:rsidP="008B4BD2">
      <w:pPr>
        <w:rPr>
          <w:rtl/>
        </w:rPr>
      </w:pPr>
      <w:r>
        <w:rPr>
          <w:rFonts w:hint="cs"/>
          <w:rtl/>
        </w:rPr>
        <w:t xml:space="preserve">3.  </w:t>
      </w:r>
      <w:r w:rsidRPr="004C1541">
        <w:rPr>
          <w:rFonts w:hint="cs"/>
          <w:b/>
          <w:bCs/>
          <w:rtl/>
        </w:rPr>
        <w:t>"וגדעון בנו":</w:t>
      </w:r>
      <w:r>
        <w:rPr>
          <w:rFonts w:hint="cs"/>
          <w:rtl/>
        </w:rPr>
        <w:t xml:space="preserve">  </w:t>
      </w:r>
    </w:p>
    <w:p w14:paraId="65EB6858" w14:textId="77777777" w:rsidR="008B4BD2" w:rsidRDefault="008B4BD2" w:rsidP="008B4BD2">
      <w:pPr>
        <w:rPr>
          <w:rtl/>
        </w:rPr>
      </w:pPr>
      <w:r>
        <w:rPr>
          <w:rFonts w:hint="cs"/>
          <w:rtl/>
        </w:rPr>
        <w:t xml:space="preserve">הוא חובט חיטים בגת ולא בגורן על מנת להטעות את המדיינים לבל יגזלו את החיטים שבידו. </w:t>
      </w:r>
    </w:p>
    <w:p w14:paraId="130EDF00" w14:textId="77777777" w:rsidR="008B4BD2" w:rsidRDefault="008B4BD2" w:rsidP="008B4BD2">
      <w:pPr>
        <w:rPr>
          <w:rtl/>
        </w:rPr>
      </w:pPr>
      <w:r>
        <w:rPr>
          <w:rFonts w:hint="cs"/>
          <w:rtl/>
        </w:rPr>
        <w:t xml:space="preserve">מה אנו יכולים לשער על גדעון מפסוק זה? מהו הרושם שגדעון יוצר? </w:t>
      </w:r>
    </w:p>
    <w:p w14:paraId="3C8DBABF" w14:textId="77777777" w:rsidR="008B4BD2" w:rsidRDefault="008B4BD2" w:rsidP="008B4BD2">
      <w:pPr>
        <w:pStyle w:val="af0"/>
        <w:rPr>
          <w:rtl/>
        </w:rPr>
      </w:pPr>
      <w:r>
        <w:rPr>
          <w:rFonts w:hint="cs"/>
          <w:rtl/>
        </w:rPr>
        <w:t>תשובתו של גדעון</w:t>
      </w:r>
    </w:p>
    <w:p w14:paraId="2442109F" w14:textId="77777777" w:rsidR="008B4BD2" w:rsidRDefault="008B4BD2" w:rsidP="008B4BD2">
      <w:pPr>
        <w:rPr>
          <w:rtl/>
        </w:rPr>
      </w:pPr>
      <w:r>
        <w:rPr>
          <w:rFonts w:hint="cs"/>
          <w:rtl/>
        </w:rPr>
        <w:t>נשווה בין פניית המלאך אל גדעון (הקצרה והממוקדת), לבין תשובתו הארוכה והמורכבת של גדעון:</w:t>
      </w:r>
    </w:p>
    <w:tbl>
      <w:tblPr>
        <w:tblStyle w:val="affa"/>
        <w:bidiVisual/>
        <w:tblW w:w="0" w:type="auto"/>
        <w:tblLook w:val="04A0" w:firstRow="1" w:lastRow="0" w:firstColumn="1" w:lastColumn="0" w:noHBand="0" w:noVBand="1"/>
      </w:tblPr>
      <w:tblGrid>
        <w:gridCol w:w="3625"/>
        <w:gridCol w:w="4671"/>
      </w:tblGrid>
      <w:tr w:rsidR="008B4BD2" w:rsidRPr="004C1541" w14:paraId="0A815256" w14:textId="77777777" w:rsidTr="004C1541">
        <w:tc>
          <w:tcPr>
            <w:tcW w:w="3625" w:type="dxa"/>
            <w:tcBorders>
              <w:top w:val="single" w:sz="4" w:space="0" w:color="auto"/>
              <w:left w:val="single" w:sz="4" w:space="0" w:color="auto"/>
              <w:bottom w:val="single" w:sz="4" w:space="0" w:color="auto"/>
              <w:right w:val="single" w:sz="4" w:space="0" w:color="auto"/>
            </w:tcBorders>
            <w:hideMark/>
          </w:tcPr>
          <w:p w14:paraId="1584786F" w14:textId="77777777" w:rsidR="008B4BD2" w:rsidRPr="004C1541" w:rsidRDefault="008B4BD2" w:rsidP="004C1541">
            <w:pPr>
              <w:jc w:val="left"/>
              <w:rPr>
                <w:rFonts w:eastAsia="Times New Roman"/>
                <w:b/>
                <w:bCs/>
                <w:color w:val="4F4F4F"/>
                <w:sz w:val="18"/>
                <w:szCs w:val="18"/>
                <w:rtl/>
              </w:rPr>
            </w:pPr>
            <w:r w:rsidRPr="004C1541">
              <w:rPr>
                <w:rFonts w:eastAsia="Times New Roman"/>
                <w:b/>
                <w:bCs/>
                <w:color w:val="4F4F4F"/>
                <w:rtl/>
              </w:rPr>
              <w:t>דברי המלאך </w:t>
            </w:r>
          </w:p>
        </w:tc>
        <w:tc>
          <w:tcPr>
            <w:tcW w:w="4671" w:type="dxa"/>
            <w:tcBorders>
              <w:top w:val="single" w:sz="4" w:space="0" w:color="auto"/>
              <w:left w:val="single" w:sz="4" w:space="0" w:color="auto"/>
              <w:bottom w:val="single" w:sz="4" w:space="0" w:color="auto"/>
              <w:right w:val="single" w:sz="4" w:space="0" w:color="auto"/>
            </w:tcBorders>
            <w:hideMark/>
          </w:tcPr>
          <w:p w14:paraId="160CF78B" w14:textId="77777777" w:rsidR="008B4BD2" w:rsidRPr="004C1541" w:rsidRDefault="008B4BD2" w:rsidP="004C1541">
            <w:pPr>
              <w:jc w:val="left"/>
              <w:rPr>
                <w:rFonts w:eastAsia="Times New Roman"/>
                <w:b/>
                <w:bCs/>
                <w:color w:val="4F4F4F"/>
                <w:sz w:val="18"/>
                <w:szCs w:val="18"/>
              </w:rPr>
            </w:pPr>
            <w:r w:rsidRPr="004C1541">
              <w:rPr>
                <w:rFonts w:eastAsia="Times New Roman"/>
                <w:b/>
                <w:bCs/>
                <w:color w:val="4F4F4F"/>
                <w:rtl/>
              </w:rPr>
              <w:t>תגובת גדעון</w:t>
            </w:r>
          </w:p>
        </w:tc>
      </w:tr>
      <w:tr w:rsidR="008B4BD2" w:rsidRPr="004C1541" w14:paraId="3C576558" w14:textId="77777777" w:rsidTr="004C1541">
        <w:tc>
          <w:tcPr>
            <w:tcW w:w="3625" w:type="dxa"/>
            <w:tcBorders>
              <w:top w:val="single" w:sz="4" w:space="0" w:color="auto"/>
              <w:left w:val="single" w:sz="4" w:space="0" w:color="auto"/>
              <w:bottom w:val="single" w:sz="4" w:space="0" w:color="auto"/>
              <w:right w:val="single" w:sz="4" w:space="0" w:color="auto"/>
            </w:tcBorders>
            <w:hideMark/>
          </w:tcPr>
          <w:p w14:paraId="1E40619F" w14:textId="77777777" w:rsidR="008B4BD2" w:rsidRPr="004C1541" w:rsidRDefault="008B4BD2" w:rsidP="004C1541">
            <w:pPr>
              <w:jc w:val="left"/>
              <w:rPr>
                <w:rFonts w:eastAsia="Times New Roman"/>
                <w:color w:val="4F4F4F"/>
                <w:sz w:val="18"/>
                <w:szCs w:val="18"/>
                <w:rtl/>
              </w:rPr>
            </w:pPr>
            <w:r w:rsidRPr="004C1541">
              <w:rPr>
                <w:rFonts w:eastAsia="Times New Roman"/>
                <w:b/>
                <w:bCs/>
                <w:color w:val="4F4F4F"/>
                <w:rtl/>
              </w:rPr>
              <w:t>ה' עִמְּךָ</w:t>
            </w:r>
            <w:r w:rsidRPr="004C1541">
              <w:rPr>
                <w:rFonts w:eastAsia="Times New Roman"/>
                <w:color w:val="4F4F4F"/>
                <w:rtl/>
              </w:rPr>
              <w:t> </w:t>
            </w:r>
            <w:proofErr w:type="spellStart"/>
            <w:r w:rsidRPr="004C1541">
              <w:rPr>
                <w:rFonts w:eastAsia="Times New Roman"/>
                <w:color w:val="4F4F4F"/>
                <w:rtl/>
              </w:rPr>
              <w:t>גִּבּוֹר</w:t>
            </w:r>
            <w:proofErr w:type="spellEnd"/>
            <w:r w:rsidRPr="004C1541">
              <w:rPr>
                <w:rFonts w:eastAsia="Times New Roman"/>
                <w:color w:val="4F4F4F"/>
                <w:rtl/>
              </w:rPr>
              <w:t xml:space="preserve"> הֶחָיִל</w:t>
            </w:r>
          </w:p>
        </w:tc>
        <w:tc>
          <w:tcPr>
            <w:tcW w:w="4671" w:type="dxa"/>
            <w:tcBorders>
              <w:top w:val="single" w:sz="4" w:space="0" w:color="auto"/>
              <w:left w:val="single" w:sz="4" w:space="0" w:color="auto"/>
              <w:bottom w:val="single" w:sz="4" w:space="0" w:color="auto"/>
              <w:right w:val="single" w:sz="4" w:space="0" w:color="auto"/>
            </w:tcBorders>
            <w:hideMark/>
          </w:tcPr>
          <w:p w14:paraId="26EDC2F7" w14:textId="77777777" w:rsidR="008B4BD2" w:rsidRPr="004C1541" w:rsidRDefault="008B4BD2" w:rsidP="004C1541">
            <w:pPr>
              <w:jc w:val="left"/>
              <w:rPr>
                <w:rFonts w:eastAsia="Times New Roman"/>
                <w:color w:val="4F4F4F"/>
                <w:sz w:val="18"/>
                <w:szCs w:val="18"/>
                <w:rtl/>
              </w:rPr>
            </w:pPr>
            <w:r w:rsidRPr="004C1541">
              <w:rPr>
                <w:rFonts w:eastAsia="Times New Roman"/>
                <w:b/>
                <w:bCs/>
                <w:color w:val="4F4F4F"/>
                <w:rtl/>
              </w:rPr>
              <w:t>וְיֵשׁ ה' עִמָּנו?</w:t>
            </w:r>
          </w:p>
          <w:p w14:paraId="0A5D4C09" w14:textId="77777777" w:rsidR="008B4BD2" w:rsidRPr="004C1541" w:rsidRDefault="008B4BD2" w:rsidP="004C1541">
            <w:pPr>
              <w:jc w:val="left"/>
              <w:rPr>
                <w:rFonts w:eastAsia="Times New Roman"/>
                <w:color w:val="4F4F4F"/>
                <w:sz w:val="18"/>
                <w:szCs w:val="18"/>
                <w:rtl/>
              </w:rPr>
            </w:pPr>
            <w:r w:rsidRPr="004C1541">
              <w:rPr>
                <w:rFonts w:eastAsia="Times New Roman"/>
                <w:b/>
                <w:bCs/>
                <w:color w:val="4F4F4F"/>
                <w:rtl/>
              </w:rPr>
              <w:t>וְלָמָּה</w:t>
            </w:r>
            <w:r w:rsidRPr="004C1541">
              <w:rPr>
                <w:rFonts w:eastAsia="Times New Roman"/>
                <w:color w:val="4F4F4F"/>
                <w:rtl/>
              </w:rPr>
              <w:t> מְצָאַתְנוּ כָּל זֹאת ?</w:t>
            </w:r>
            <w:r w:rsidRPr="004C1541">
              <w:rPr>
                <w:rFonts w:eastAsia="Times New Roman"/>
                <w:color w:val="4F4F4F"/>
                <w:sz w:val="18"/>
                <w:szCs w:val="18"/>
                <w:rtl/>
              </w:rPr>
              <w:br/>
            </w:r>
            <w:r w:rsidRPr="004C1541">
              <w:rPr>
                <w:rFonts w:eastAsia="Times New Roman"/>
                <w:color w:val="4F4F4F"/>
                <w:rtl/>
              </w:rPr>
              <w:t> </w:t>
            </w:r>
            <w:r w:rsidRPr="004C1541">
              <w:rPr>
                <w:rFonts w:eastAsia="Times New Roman"/>
                <w:b/>
                <w:bCs/>
                <w:color w:val="4F4F4F"/>
                <w:rtl/>
              </w:rPr>
              <w:t>וְאַיֵּה</w:t>
            </w:r>
            <w:r w:rsidRPr="004C1541">
              <w:rPr>
                <w:rFonts w:eastAsia="Times New Roman"/>
                <w:color w:val="4F4F4F"/>
                <w:rtl/>
              </w:rPr>
              <w:t xml:space="preserve"> כָל </w:t>
            </w:r>
            <w:proofErr w:type="spellStart"/>
            <w:r w:rsidRPr="004C1541">
              <w:rPr>
                <w:rFonts w:eastAsia="Times New Roman"/>
                <w:color w:val="4F4F4F"/>
                <w:rtl/>
              </w:rPr>
              <w:t>נִפְלְאֹתָיו</w:t>
            </w:r>
            <w:proofErr w:type="spellEnd"/>
            <w:r w:rsidRPr="004C1541">
              <w:rPr>
                <w:rFonts w:eastAsia="Times New Roman"/>
                <w:color w:val="4F4F4F"/>
                <w:rtl/>
              </w:rPr>
              <w:t xml:space="preserve"> אֲשֶׁר סִפְּרוּ לָנוּ אֲבוֹתֵינוּ </w:t>
            </w:r>
            <w:proofErr w:type="spellStart"/>
            <w:r w:rsidRPr="004C1541">
              <w:rPr>
                <w:rFonts w:eastAsia="Times New Roman"/>
                <w:color w:val="4F4F4F"/>
                <w:rtl/>
              </w:rPr>
              <w:t>לֵאמֹר</w:t>
            </w:r>
            <w:proofErr w:type="spellEnd"/>
          </w:p>
          <w:p w14:paraId="383AA1A1" w14:textId="77777777" w:rsidR="008B4BD2" w:rsidRPr="004C1541" w:rsidRDefault="008B4BD2" w:rsidP="004C1541">
            <w:pPr>
              <w:jc w:val="left"/>
              <w:rPr>
                <w:rFonts w:eastAsia="Times New Roman"/>
                <w:color w:val="4F4F4F"/>
                <w:sz w:val="18"/>
                <w:szCs w:val="18"/>
                <w:rtl/>
              </w:rPr>
            </w:pPr>
            <w:r w:rsidRPr="004C1541">
              <w:rPr>
                <w:rFonts w:eastAsia="Times New Roman"/>
                <w:color w:val="4F4F4F"/>
                <w:rtl/>
              </w:rPr>
              <w:t>הֲלֹא מִמִּצְרַיִם הֶעֱלָנוּ ה' ? </w:t>
            </w:r>
            <w:r w:rsidRPr="004C1541">
              <w:rPr>
                <w:rFonts w:eastAsia="Times New Roman"/>
                <w:color w:val="4F4F4F"/>
                <w:sz w:val="18"/>
                <w:szCs w:val="18"/>
                <w:rtl/>
              </w:rPr>
              <w:br/>
            </w:r>
            <w:r w:rsidRPr="004C1541">
              <w:rPr>
                <w:rFonts w:eastAsia="Times New Roman"/>
                <w:color w:val="4F4F4F"/>
                <w:rtl/>
              </w:rPr>
              <w:t> וְעַתָּה </w:t>
            </w:r>
            <w:r w:rsidRPr="004C1541">
              <w:rPr>
                <w:rFonts w:eastAsia="Times New Roman"/>
                <w:b/>
                <w:bCs/>
                <w:color w:val="4F4F4F"/>
                <w:rtl/>
              </w:rPr>
              <w:t>נְטָשָׁנוּ</w:t>
            </w:r>
            <w:r w:rsidRPr="004C1541">
              <w:rPr>
                <w:rFonts w:eastAsia="Times New Roman"/>
                <w:color w:val="4F4F4F"/>
                <w:rtl/>
              </w:rPr>
              <w:t> ה' וַיִּתְּנֵנוּ בְּכַף מִדְיָן ?</w:t>
            </w:r>
          </w:p>
        </w:tc>
      </w:tr>
    </w:tbl>
    <w:p w14:paraId="7FD7C239" w14:textId="77777777" w:rsidR="008B4BD2" w:rsidRDefault="008B4BD2" w:rsidP="008B4BD2">
      <w:pPr>
        <w:rPr>
          <w:rtl/>
        </w:rPr>
      </w:pPr>
    </w:p>
    <w:p w14:paraId="1342FC12" w14:textId="77777777" w:rsidR="008B4BD2" w:rsidRDefault="008B4BD2" w:rsidP="008B4BD2">
      <w:pPr>
        <w:rPr>
          <w:rtl/>
        </w:rPr>
      </w:pPr>
      <w:r>
        <w:rPr>
          <w:rFonts w:hint="cs"/>
          <w:rtl/>
        </w:rPr>
        <w:t xml:space="preserve">דבריו של גדעון קשים ורבים בהם סימני השאלה, אך כתוצאה מהם נאמר:  </w:t>
      </w:r>
    </w:p>
    <w:p w14:paraId="0BCCFFA8" w14:textId="77777777" w:rsidR="008B4BD2" w:rsidRDefault="008B4BD2" w:rsidP="008B4BD2">
      <w:pPr>
        <w:pStyle w:val="aa"/>
        <w:rPr>
          <w:rtl/>
        </w:rPr>
      </w:pPr>
      <w:r>
        <w:rPr>
          <w:rFonts w:hint="cs"/>
          <w:rtl/>
        </w:rPr>
        <w:t xml:space="preserve">(יד) וַיִּפֶן אֵלָיו ה' וַיֹּאמֶר לֵךְ </w:t>
      </w:r>
      <w:proofErr w:type="spellStart"/>
      <w:r>
        <w:rPr>
          <w:rFonts w:hint="cs"/>
          <w:rtl/>
        </w:rPr>
        <w:t>בְּכֹחֲך</w:t>
      </w:r>
      <w:proofErr w:type="spellEnd"/>
      <w:r>
        <w:rPr>
          <w:rFonts w:hint="cs"/>
          <w:rtl/>
        </w:rPr>
        <w:t>ָ זֶה וְהוֹשַׁעְתָּ אֶת יִשְׂרָאֵל מִכַּף מִדְיָן הֲלֹא שְׁלַחְתִּיךָ:</w:t>
      </w:r>
    </w:p>
    <w:p w14:paraId="52787D96" w14:textId="77777777" w:rsidR="008B4BD2" w:rsidRDefault="008B4BD2" w:rsidP="008B4BD2">
      <w:pPr>
        <w:rPr>
          <w:rtl/>
        </w:rPr>
      </w:pPr>
      <w:r>
        <w:rPr>
          <w:rFonts w:hint="cs"/>
          <w:rtl/>
        </w:rPr>
        <w:t xml:space="preserve">לכן נרצה לברר, מה מלמדים דבריו על הסיבה לבחירתו כמושיע? </w:t>
      </w:r>
    </w:p>
    <w:p w14:paraId="7376CE1D" w14:textId="77777777" w:rsidR="008B4BD2" w:rsidRDefault="008B4BD2" w:rsidP="008B4BD2">
      <w:pPr>
        <w:rPr>
          <w:rtl/>
        </w:rPr>
      </w:pPr>
      <w:r>
        <w:rPr>
          <w:rFonts w:hint="cs"/>
          <w:rtl/>
        </w:rPr>
        <w:t xml:space="preserve">גדעון מתייחס למילות הברכה של המלאך , ומגיב לפנייה "ה' עמך": </w:t>
      </w:r>
    </w:p>
    <w:p w14:paraId="2FCE1A95" w14:textId="77777777" w:rsidR="008B4BD2" w:rsidRDefault="008B4BD2" w:rsidP="008B4BD2">
      <w:pPr>
        <w:pStyle w:val="ae"/>
        <w:rPr>
          <w:rtl/>
        </w:rPr>
      </w:pPr>
      <w:r>
        <w:rPr>
          <w:rFonts w:hint="cs"/>
          <w:rtl/>
        </w:rPr>
        <w:t>רש"י:</w:t>
      </w:r>
    </w:p>
    <w:p w14:paraId="10DE9D46" w14:textId="77777777" w:rsidR="008B4BD2" w:rsidRDefault="008B4BD2" w:rsidP="008B4BD2">
      <w:pPr>
        <w:pStyle w:val="ac"/>
        <w:rPr>
          <w:rtl/>
        </w:rPr>
      </w:pPr>
      <w:r w:rsidRPr="004C1541">
        <w:rPr>
          <w:rFonts w:hint="cs"/>
          <w:b/>
          <w:bCs/>
          <w:rtl/>
        </w:rPr>
        <w:t>ויש ה' עמנו</w:t>
      </w:r>
      <w:r>
        <w:rPr>
          <w:rFonts w:hint="cs"/>
          <w:rtl/>
        </w:rPr>
        <w:t xml:space="preserve"> - ואם יש ה' עמנו, למה מצאתנו וגו'?</w:t>
      </w:r>
    </w:p>
    <w:p w14:paraId="4744436C" w14:textId="77777777" w:rsidR="008B4BD2" w:rsidRDefault="008B4BD2" w:rsidP="008B4BD2">
      <w:pPr>
        <w:pStyle w:val="ac"/>
        <w:rPr>
          <w:rtl/>
        </w:rPr>
      </w:pPr>
      <w:r>
        <w:rPr>
          <w:rFonts w:hint="cs"/>
          <w:rtl/>
        </w:rPr>
        <w:t>אשר ספרו לנו אבותינו - פסח היה.</w:t>
      </w:r>
    </w:p>
    <w:p w14:paraId="20DB5A88" w14:textId="77777777" w:rsidR="008B4BD2" w:rsidRDefault="008B4BD2" w:rsidP="008B4BD2">
      <w:pPr>
        <w:pStyle w:val="ac"/>
        <w:rPr>
          <w:rtl/>
        </w:rPr>
      </w:pPr>
      <w:r>
        <w:rPr>
          <w:rFonts w:hint="cs"/>
          <w:rtl/>
        </w:rPr>
        <w:t>אמר לו: אמש הקרני אבא את ההלל ושמעתיו שהיה אומר 'בצאת ישראל ממצרים' ועתה נטשנו.</w:t>
      </w:r>
    </w:p>
    <w:p w14:paraId="1A2CD426" w14:textId="77777777" w:rsidR="008B4BD2" w:rsidRDefault="008B4BD2" w:rsidP="008B4BD2">
      <w:pPr>
        <w:pStyle w:val="ac"/>
        <w:rPr>
          <w:rtl/>
        </w:rPr>
      </w:pPr>
      <w:r>
        <w:rPr>
          <w:rFonts w:hint="cs"/>
          <w:rtl/>
        </w:rPr>
        <w:t>אם צדיקים היו אבותינו יעשה לנו בזכותם</w:t>
      </w:r>
    </w:p>
    <w:p w14:paraId="44D366E2" w14:textId="77777777" w:rsidR="008B4BD2" w:rsidRDefault="008B4BD2" w:rsidP="008B4BD2">
      <w:pPr>
        <w:pStyle w:val="ac"/>
        <w:rPr>
          <w:rtl/>
        </w:rPr>
      </w:pPr>
      <w:r>
        <w:rPr>
          <w:rFonts w:hint="cs"/>
          <w:rtl/>
        </w:rPr>
        <w:t>ואם רשעים היו כשם שעשה להם נפלאותיו חנם כן יעשה לנו</w:t>
      </w:r>
    </w:p>
    <w:p w14:paraId="7D1EC4F7" w14:textId="77777777" w:rsidR="008B4BD2" w:rsidRDefault="008B4BD2" w:rsidP="008B4BD2">
      <w:pPr>
        <w:pStyle w:val="ac"/>
        <w:rPr>
          <w:rtl/>
        </w:rPr>
      </w:pPr>
      <w:r>
        <w:rPr>
          <w:rFonts w:hint="cs"/>
          <w:rtl/>
        </w:rPr>
        <w:t>ואיה כל נפלאותיו?</w:t>
      </w:r>
    </w:p>
    <w:p w14:paraId="207721E8" w14:textId="187F20AC" w:rsidR="008B4BD2" w:rsidRPr="004C1541" w:rsidRDefault="008B4BD2" w:rsidP="008B4BD2">
      <w:pPr>
        <w:rPr>
          <w:color w:val="FF0000"/>
          <w:rtl/>
        </w:rPr>
      </w:pPr>
      <w:r w:rsidRPr="004C1541">
        <w:rPr>
          <w:rFonts w:hint="cs"/>
          <w:color w:val="FF0000"/>
          <w:rtl/>
        </w:rPr>
        <w:t>(</w:t>
      </w:r>
      <w:r w:rsidRPr="004C1541">
        <w:rPr>
          <w:rFonts w:hint="cs"/>
          <w:b/>
          <w:bCs/>
          <w:color w:val="FF0000"/>
          <w:rtl/>
        </w:rPr>
        <w:t>נבחין</w:t>
      </w:r>
      <w:r w:rsidRPr="004C1541">
        <w:rPr>
          <w:rFonts w:hint="cs"/>
          <w:color w:val="FF0000"/>
          <w:rtl/>
        </w:rPr>
        <w:t>:  גדעון אינו מציג עמדה של עם ישראל הזכאי לתשועה בזכות מעשיו ואמונתו, אלא בשל היותו עמו של הקב"ה).</w:t>
      </w:r>
    </w:p>
    <w:p w14:paraId="155C8399" w14:textId="77777777" w:rsidR="008B4BD2" w:rsidRDefault="008B4BD2" w:rsidP="008B4BD2">
      <w:pPr>
        <w:pStyle w:val="af8"/>
        <w:rPr>
          <w:rtl/>
        </w:rPr>
      </w:pPr>
      <w:r w:rsidRPr="004C1541">
        <w:rPr>
          <w:rFonts w:hint="cs"/>
          <w:b/>
          <w:bCs/>
          <w:rtl/>
        </w:rPr>
        <w:t>העמקה</w:t>
      </w:r>
      <w:r>
        <w:rPr>
          <w:rFonts w:hint="cs"/>
          <w:rtl/>
        </w:rPr>
        <w:t>:</w:t>
      </w:r>
    </w:p>
    <w:p w14:paraId="19312E8B" w14:textId="77777777" w:rsidR="008B4BD2" w:rsidRDefault="008B4BD2" w:rsidP="008B4BD2">
      <w:pPr>
        <w:pStyle w:val="af8"/>
        <w:rPr>
          <w:rtl/>
        </w:rPr>
      </w:pPr>
      <w:r>
        <w:rPr>
          <w:rFonts w:hint="cs"/>
          <w:rtl/>
        </w:rPr>
        <w:t>דבריו של גדעון מהדהדים מול דברי הנביא בתחילת הפרק שתיאר את יציאת מצרים.</w:t>
      </w:r>
    </w:p>
    <w:tbl>
      <w:tblPr>
        <w:tblStyle w:val="affa"/>
        <w:bidiVisual/>
        <w:tblW w:w="0" w:type="auto"/>
        <w:tblLook w:val="04A0" w:firstRow="1" w:lastRow="0" w:firstColumn="1" w:lastColumn="0" w:noHBand="0" w:noVBand="1"/>
      </w:tblPr>
      <w:tblGrid>
        <w:gridCol w:w="4148"/>
        <w:gridCol w:w="4148"/>
      </w:tblGrid>
      <w:tr w:rsidR="008B4BD2" w:rsidRPr="004C1541" w14:paraId="538EADC6" w14:textId="77777777" w:rsidTr="008B4BD2">
        <w:tc>
          <w:tcPr>
            <w:tcW w:w="4148" w:type="dxa"/>
            <w:tcBorders>
              <w:top w:val="single" w:sz="4" w:space="0" w:color="auto"/>
              <w:left w:val="single" w:sz="4" w:space="0" w:color="auto"/>
              <w:bottom w:val="single" w:sz="4" w:space="0" w:color="auto"/>
              <w:right w:val="single" w:sz="4" w:space="0" w:color="auto"/>
            </w:tcBorders>
            <w:hideMark/>
          </w:tcPr>
          <w:p w14:paraId="0ED3598C" w14:textId="77777777" w:rsidR="008B4BD2" w:rsidRPr="004C1541" w:rsidRDefault="008B4BD2">
            <w:pPr>
              <w:pStyle w:val="af8"/>
              <w:rPr>
                <w:rFonts w:eastAsia="Times New Roman"/>
                <w:color w:val="4F4F4F"/>
                <w:sz w:val="18"/>
                <w:szCs w:val="18"/>
                <w:rtl/>
              </w:rPr>
            </w:pPr>
            <w:r w:rsidRPr="004C1541">
              <w:rPr>
                <w:rFonts w:eastAsia="Times New Roman"/>
                <w:color w:val="4F4F4F"/>
                <w:rtl/>
              </w:rPr>
              <w:lastRenderedPageBreak/>
              <w:t xml:space="preserve">כֹּה אָמַר ה' </w:t>
            </w:r>
            <w:proofErr w:type="spellStart"/>
            <w:r w:rsidRPr="004C1541">
              <w:rPr>
                <w:rFonts w:eastAsia="Times New Roman"/>
                <w:color w:val="4F4F4F"/>
                <w:rtl/>
              </w:rPr>
              <w:t>אֱלֹהֵי</w:t>
            </w:r>
            <w:proofErr w:type="spellEnd"/>
            <w:r w:rsidRPr="004C1541">
              <w:rPr>
                <w:rFonts w:eastAsia="Times New Roman"/>
                <w:color w:val="4F4F4F"/>
                <w:rtl/>
              </w:rPr>
              <w:t xml:space="preserve"> יִשְׂרָאֵל </w:t>
            </w:r>
            <w:r w:rsidRPr="004C1541">
              <w:rPr>
                <w:rFonts w:eastAsia="Times New Roman"/>
                <w:b/>
                <w:bCs/>
                <w:color w:val="4F4F4F"/>
                <w:rtl/>
              </w:rPr>
              <w:t>אָנֹכִי הֶעֱלֵיתִי אֶתְכֶם מִמִּצְרַיִם</w:t>
            </w:r>
            <w:r w:rsidRPr="004C1541">
              <w:rPr>
                <w:rFonts w:eastAsia="Times New Roman"/>
                <w:b/>
                <w:bCs/>
                <w:color w:val="4F4F4F"/>
                <w:rtl/>
              </w:rPr>
              <w:br/>
            </w:r>
            <w:proofErr w:type="spellStart"/>
            <w:r w:rsidRPr="004C1541">
              <w:rPr>
                <w:rFonts w:eastAsia="Times New Roman"/>
                <w:color w:val="4F4F4F"/>
                <w:rtl/>
              </w:rPr>
              <w:t>וָאֹצִיא</w:t>
            </w:r>
            <w:proofErr w:type="spellEnd"/>
            <w:r w:rsidRPr="004C1541">
              <w:rPr>
                <w:rFonts w:eastAsia="Times New Roman"/>
                <w:color w:val="4F4F4F"/>
                <w:rtl/>
              </w:rPr>
              <w:t xml:space="preserve"> אֶתְכֶם מִבֵּית עֲבָדִים:</w:t>
            </w:r>
          </w:p>
          <w:p w14:paraId="0D704225" w14:textId="3A3B265B" w:rsidR="008B4BD2" w:rsidRPr="004C1541" w:rsidRDefault="008B4BD2" w:rsidP="004C1541">
            <w:pPr>
              <w:pStyle w:val="af8"/>
              <w:rPr>
                <w:rFonts w:eastAsia="Times New Roman"/>
                <w:color w:val="4F4F4F"/>
                <w:sz w:val="18"/>
                <w:szCs w:val="18"/>
                <w:rtl/>
              </w:rPr>
            </w:pPr>
            <w:r w:rsidRPr="004C1541">
              <w:rPr>
                <w:rFonts w:eastAsia="Times New Roman"/>
                <w:color w:val="4F4F4F"/>
                <w:rtl/>
              </w:rPr>
              <w:t>(ט) וָאַצִּל אֶתְכֶם מִיַּד מִצְרַיִם וּמִיַּד כָּל לֹחֲצֵיכֶם וָאֲגָרֵשׁ אוֹתָם מִפְּנֵיכֶם וָאֶתְּנָה לָכֶם אֶת אַרְצָם:</w:t>
            </w:r>
          </w:p>
        </w:tc>
        <w:tc>
          <w:tcPr>
            <w:tcW w:w="4148" w:type="dxa"/>
            <w:tcBorders>
              <w:top w:val="single" w:sz="4" w:space="0" w:color="auto"/>
              <w:left w:val="single" w:sz="4" w:space="0" w:color="auto"/>
              <w:bottom w:val="single" w:sz="4" w:space="0" w:color="auto"/>
              <w:right w:val="single" w:sz="4" w:space="0" w:color="auto"/>
            </w:tcBorders>
            <w:hideMark/>
          </w:tcPr>
          <w:p w14:paraId="26A64415" w14:textId="77777777" w:rsidR="008B4BD2" w:rsidRPr="004C1541" w:rsidRDefault="008B4BD2">
            <w:pPr>
              <w:pStyle w:val="af8"/>
              <w:rPr>
                <w:rFonts w:eastAsia="Times New Roman"/>
                <w:color w:val="4F4F4F"/>
                <w:sz w:val="18"/>
                <w:szCs w:val="18"/>
                <w:rtl/>
              </w:rPr>
            </w:pPr>
            <w:r w:rsidRPr="004C1541">
              <w:rPr>
                <w:rFonts w:eastAsia="Times New Roman"/>
                <w:color w:val="4F4F4F"/>
                <w:rtl/>
              </w:rPr>
              <w:t xml:space="preserve">וַיֹּאמֶר אֵלָיו גִּדְעוֹן בִּי אֲדֹנִי וְיֵשׁ ה' עִמָּנוּ וְלָמָּה מְצָאַתְנוּ כָּל זֹאת וְאַיֵּה כָל </w:t>
            </w:r>
            <w:proofErr w:type="spellStart"/>
            <w:r w:rsidRPr="004C1541">
              <w:rPr>
                <w:rFonts w:eastAsia="Times New Roman"/>
                <w:color w:val="4F4F4F"/>
                <w:rtl/>
              </w:rPr>
              <w:t>נִפְלְאֹתָיו</w:t>
            </w:r>
            <w:proofErr w:type="spellEnd"/>
            <w:r w:rsidRPr="004C1541">
              <w:rPr>
                <w:rFonts w:eastAsia="Times New Roman"/>
                <w:color w:val="4F4F4F"/>
                <w:rtl/>
              </w:rPr>
              <w:t xml:space="preserve"> אֲשֶׁר סִפְּרוּ לָנוּ אֲבוֹתֵינוּ </w:t>
            </w:r>
            <w:proofErr w:type="spellStart"/>
            <w:r w:rsidRPr="004C1541">
              <w:rPr>
                <w:rFonts w:eastAsia="Times New Roman"/>
                <w:color w:val="4F4F4F"/>
                <w:rtl/>
              </w:rPr>
              <w:t>לֵאמֹר</w:t>
            </w:r>
            <w:proofErr w:type="spellEnd"/>
            <w:r w:rsidRPr="004C1541">
              <w:rPr>
                <w:rFonts w:eastAsia="Times New Roman"/>
                <w:color w:val="4F4F4F"/>
                <w:rtl/>
              </w:rPr>
              <w:t> </w:t>
            </w:r>
            <w:r w:rsidRPr="004C1541">
              <w:rPr>
                <w:rFonts w:eastAsia="Times New Roman"/>
                <w:b/>
                <w:bCs/>
                <w:color w:val="4F4F4F"/>
                <w:rtl/>
              </w:rPr>
              <w:t>הֲלֹא מִמִּצְרַיִם הֶעֱלָנוּ ה'</w:t>
            </w:r>
            <w:r w:rsidRPr="004C1541">
              <w:rPr>
                <w:rFonts w:eastAsia="Times New Roman"/>
                <w:color w:val="4F4F4F"/>
                <w:rtl/>
              </w:rPr>
              <w:t> וְעַתָּה נְטָשָׁנוּ ה' וַיִּתְּנֵנוּ בְּכַף מִדְיָן:</w:t>
            </w:r>
          </w:p>
        </w:tc>
      </w:tr>
    </w:tbl>
    <w:p w14:paraId="23AD5E19" w14:textId="77777777" w:rsidR="008B4BD2" w:rsidRDefault="008B4BD2" w:rsidP="008B4BD2">
      <w:pPr>
        <w:pStyle w:val="af8"/>
        <w:rPr>
          <w:rtl/>
        </w:rPr>
      </w:pPr>
    </w:p>
    <w:p w14:paraId="4CFF9E67" w14:textId="77777777" w:rsidR="008B4BD2" w:rsidRDefault="008B4BD2" w:rsidP="008B4BD2">
      <w:pPr>
        <w:rPr>
          <w:rtl/>
        </w:rPr>
      </w:pPr>
      <w:r>
        <w:rPr>
          <w:rFonts w:hint="cs"/>
          <w:rtl/>
        </w:rPr>
        <w:t xml:space="preserve">מתוך תגובת המלאך אל גדעון אנו למדים על הכוח שהיה טמון במילותיו:  </w:t>
      </w:r>
    </w:p>
    <w:p w14:paraId="056CAD8A" w14:textId="77777777" w:rsidR="008B4BD2" w:rsidRDefault="008B4BD2" w:rsidP="008B4BD2">
      <w:pPr>
        <w:rPr>
          <w:rtl/>
        </w:rPr>
      </w:pPr>
      <w:r>
        <w:rPr>
          <w:rFonts w:hint="cs"/>
          <w:rtl/>
        </w:rPr>
        <w:t xml:space="preserve">לֵךְ </w:t>
      </w:r>
      <w:proofErr w:type="spellStart"/>
      <w:r w:rsidRPr="004C1541">
        <w:rPr>
          <w:rFonts w:hint="cs"/>
          <w:b/>
          <w:bCs/>
          <w:rtl/>
        </w:rPr>
        <w:t>בְּכֹחֲך</w:t>
      </w:r>
      <w:proofErr w:type="spellEnd"/>
      <w:r w:rsidRPr="004C1541">
        <w:rPr>
          <w:rFonts w:hint="cs"/>
          <w:b/>
          <w:bCs/>
          <w:rtl/>
        </w:rPr>
        <w:t>ָ זֶה</w:t>
      </w:r>
      <w:r>
        <w:rPr>
          <w:rFonts w:hint="cs"/>
          <w:rtl/>
        </w:rPr>
        <w:t xml:space="preserve"> וְהוֹשַׁעְתָּ אֶת יִשְׂרָאֵל</w:t>
      </w:r>
    </w:p>
    <w:p w14:paraId="354A2BA0" w14:textId="77777777" w:rsidR="008B4BD2" w:rsidRDefault="008B4BD2" w:rsidP="008B4BD2">
      <w:pPr>
        <w:rPr>
          <w:rtl/>
        </w:rPr>
      </w:pPr>
      <w:r>
        <w:rPr>
          <w:rFonts w:hint="cs"/>
          <w:rtl/>
        </w:rPr>
        <w:t xml:space="preserve">מהו הכוח? </w:t>
      </w:r>
    </w:p>
    <w:p w14:paraId="79785E35" w14:textId="77777777" w:rsidR="008B4BD2" w:rsidRDefault="008B4BD2" w:rsidP="008B4BD2">
      <w:pPr>
        <w:pStyle w:val="ae"/>
        <w:rPr>
          <w:rtl/>
        </w:rPr>
      </w:pPr>
      <w:r>
        <w:rPr>
          <w:rFonts w:hint="cs"/>
          <w:rtl/>
        </w:rPr>
        <w:t xml:space="preserve">רש"י: </w:t>
      </w:r>
    </w:p>
    <w:p w14:paraId="19C3033A" w14:textId="77777777" w:rsidR="008B4BD2" w:rsidRDefault="008B4BD2" w:rsidP="008B4BD2">
      <w:pPr>
        <w:pStyle w:val="ac"/>
        <w:rPr>
          <w:rtl/>
        </w:rPr>
      </w:pPr>
      <w:r>
        <w:rPr>
          <w:rFonts w:hint="cs"/>
          <w:rtl/>
        </w:rPr>
        <w:t xml:space="preserve">ויפן אליו - הקדוש ברוך הוא בעצמו: </w:t>
      </w:r>
    </w:p>
    <w:p w14:paraId="695F982B" w14:textId="77777777" w:rsidR="008B4BD2" w:rsidRDefault="008B4BD2" w:rsidP="008B4BD2">
      <w:pPr>
        <w:pStyle w:val="ac"/>
        <w:rPr>
          <w:rtl/>
        </w:rPr>
      </w:pPr>
      <w:proofErr w:type="spellStart"/>
      <w:r>
        <w:rPr>
          <w:rFonts w:hint="cs"/>
          <w:rtl/>
        </w:rPr>
        <w:t>בכחך</w:t>
      </w:r>
      <w:proofErr w:type="spellEnd"/>
      <w:r>
        <w:rPr>
          <w:rFonts w:hint="cs"/>
          <w:rtl/>
        </w:rPr>
        <w:t xml:space="preserve"> זה - </w:t>
      </w:r>
      <w:proofErr w:type="spellStart"/>
      <w:r>
        <w:rPr>
          <w:rFonts w:hint="cs"/>
          <w:rtl/>
        </w:rPr>
        <w:t>בכח</w:t>
      </w:r>
      <w:proofErr w:type="spellEnd"/>
      <w:r>
        <w:rPr>
          <w:rFonts w:hint="cs"/>
          <w:rtl/>
        </w:rPr>
        <w:t xml:space="preserve"> הזכות הזה שלמדת </w:t>
      </w:r>
      <w:proofErr w:type="spellStart"/>
      <w:r>
        <w:rPr>
          <w:rFonts w:hint="cs"/>
          <w:rtl/>
        </w:rPr>
        <w:t>סניגוריא</w:t>
      </w:r>
      <w:proofErr w:type="spellEnd"/>
      <w:r>
        <w:rPr>
          <w:rFonts w:hint="cs"/>
          <w:rtl/>
        </w:rPr>
        <w:t xml:space="preserve"> על בני כך דרש רבי </w:t>
      </w:r>
      <w:proofErr w:type="spellStart"/>
      <w:r>
        <w:rPr>
          <w:rFonts w:hint="cs"/>
          <w:rtl/>
        </w:rPr>
        <w:t>תנחומא</w:t>
      </w:r>
      <w:proofErr w:type="spellEnd"/>
      <w:r>
        <w:rPr>
          <w:rFonts w:hint="cs"/>
          <w:rtl/>
        </w:rPr>
        <w:t>:</w:t>
      </w:r>
    </w:p>
    <w:p w14:paraId="135D8A22" w14:textId="77777777" w:rsidR="008B4BD2" w:rsidRDefault="008B4BD2" w:rsidP="008B4BD2">
      <w:pPr>
        <w:rPr>
          <w:rtl/>
        </w:rPr>
      </w:pPr>
      <w:r>
        <w:rPr>
          <w:rFonts w:hint="cs"/>
          <w:rtl/>
        </w:rPr>
        <w:t xml:space="preserve">זוהי הזכות אותה מחפש המלאך (עליה כתב </w:t>
      </w:r>
      <w:proofErr w:type="spellStart"/>
      <w:r>
        <w:rPr>
          <w:rFonts w:hint="cs"/>
          <w:rtl/>
        </w:rPr>
        <w:t>הרד"ק</w:t>
      </w:r>
      <w:proofErr w:type="spellEnd"/>
      <w:r>
        <w:rPr>
          <w:rFonts w:hint="cs"/>
          <w:rtl/>
        </w:rPr>
        <w:t xml:space="preserve">) - לימוד סנגוריה על ישראל. </w:t>
      </w:r>
    </w:p>
    <w:p w14:paraId="0688EC08" w14:textId="77777777" w:rsidR="008B4BD2" w:rsidRDefault="008B4BD2" w:rsidP="008B4BD2">
      <w:pPr>
        <w:rPr>
          <w:rtl/>
        </w:rPr>
      </w:pPr>
      <w:r>
        <w:rPr>
          <w:rFonts w:hint="cs"/>
          <w:rtl/>
        </w:rPr>
        <w:t xml:space="preserve">ולכן כאן כבר לא מדבר </w:t>
      </w:r>
      <w:proofErr w:type="spellStart"/>
      <w:r>
        <w:rPr>
          <w:rFonts w:hint="cs"/>
          <w:rtl/>
        </w:rPr>
        <w:t>איתו</w:t>
      </w:r>
      <w:proofErr w:type="spellEnd"/>
      <w:r>
        <w:rPr>
          <w:rFonts w:hint="cs"/>
          <w:rtl/>
        </w:rPr>
        <w:t xml:space="preserve"> המלאך אלא  (לפי רש"י) הקב"ה בעצמו המעיד כי ההזדהות של גדעון עם כלל עם ישראל, ודבריו בזכותם, הם הסיבה לבחירתו כמושיע. </w:t>
      </w:r>
    </w:p>
    <w:p w14:paraId="4DD3B2CA" w14:textId="77777777" w:rsidR="008B4BD2" w:rsidRDefault="008B4BD2" w:rsidP="008B4BD2">
      <w:pPr>
        <w:rPr>
          <w:rtl/>
        </w:rPr>
      </w:pPr>
      <w:r w:rsidRPr="004C1541">
        <w:rPr>
          <w:rFonts w:hint="cs"/>
          <w:b/>
          <w:bCs/>
          <w:rtl/>
        </w:rPr>
        <w:t>אפשרויות נוספות להבנת 'כוחך זה'</w:t>
      </w:r>
      <w:r>
        <w:rPr>
          <w:rFonts w:hint="cs"/>
          <w:rtl/>
        </w:rPr>
        <w:t xml:space="preserve">   כדאי לעמוד על הבנת המילה 'זה' בכל פירוש שנבחר ללמד.  </w:t>
      </w:r>
    </w:p>
    <w:p w14:paraId="4D7EDEF3" w14:textId="77777777" w:rsidR="008B4BD2" w:rsidRDefault="008B4BD2" w:rsidP="008B4BD2">
      <w:pPr>
        <w:rPr>
          <w:rtl/>
        </w:rPr>
      </w:pPr>
      <w:r>
        <w:rPr>
          <w:rFonts w:hint="cs"/>
          <w:rtl/>
        </w:rPr>
        <w:t xml:space="preserve">1. </w:t>
      </w:r>
      <w:r w:rsidRPr="004C1541">
        <w:rPr>
          <w:rFonts w:hint="cs"/>
          <w:b/>
          <w:bCs/>
          <w:rtl/>
        </w:rPr>
        <w:t>כוח פיסי שהיה לגדעון</w:t>
      </w:r>
      <w:r>
        <w:rPr>
          <w:rFonts w:hint="cs"/>
          <w:rtl/>
        </w:rPr>
        <w:t xml:space="preserve"> וצריך להיות מוסב להושעת ישראל:</w:t>
      </w:r>
    </w:p>
    <w:p w14:paraId="173BFBE1" w14:textId="77777777" w:rsidR="008B4BD2" w:rsidRDefault="008B4BD2" w:rsidP="008B4BD2">
      <w:pPr>
        <w:rPr>
          <w:rtl/>
        </w:rPr>
      </w:pPr>
      <w:r>
        <w:rPr>
          <w:rFonts w:hint="cs"/>
          <w:b/>
          <w:bCs/>
          <w:color w:val="0070C0"/>
          <w:sz w:val="26"/>
          <w:szCs w:val="26"/>
          <w:rtl/>
        </w:rPr>
        <w:t>כלי יקר:</w:t>
      </w:r>
      <w:r>
        <w:rPr>
          <w:rFonts w:hint="cs"/>
          <w:rtl/>
        </w:rPr>
        <w:t xml:space="preserve"> </w:t>
      </w:r>
    </w:p>
    <w:p w14:paraId="733A93EB" w14:textId="77777777" w:rsidR="008B4BD2" w:rsidRDefault="008B4BD2" w:rsidP="008B4BD2">
      <w:pPr>
        <w:rPr>
          <w:rtl/>
        </w:rPr>
      </w:pPr>
      <w:r>
        <w:rPr>
          <w:rFonts w:hint="cs"/>
          <w:color w:val="0070C0"/>
          <w:rtl/>
        </w:rPr>
        <w:t>(יא) חובט חיטים בגת - שעם הקורה של בית הבד הכבדה היה חובט חיטים והיה עושה אותה בקלות כאילו היא מקל</w:t>
      </w:r>
      <w:r>
        <w:rPr>
          <w:rFonts w:hint="cs"/>
          <w:rtl/>
        </w:rPr>
        <w:t xml:space="preserve">. </w:t>
      </w:r>
    </w:p>
    <w:p w14:paraId="29498C84" w14:textId="77777777" w:rsidR="008B4BD2" w:rsidRDefault="008B4BD2" w:rsidP="008B4BD2">
      <w:pPr>
        <w:rPr>
          <w:rtl/>
        </w:rPr>
      </w:pPr>
      <w:r>
        <w:rPr>
          <w:rFonts w:hint="cs"/>
          <w:rtl/>
        </w:rPr>
        <w:t xml:space="preserve">2. </w:t>
      </w:r>
      <w:r w:rsidRPr="004C1541">
        <w:rPr>
          <w:rFonts w:hint="cs"/>
          <w:b/>
          <w:bCs/>
          <w:rtl/>
        </w:rPr>
        <w:t>כוח פיסי שנוסף כעת לגדעון</w:t>
      </w:r>
      <w:r>
        <w:rPr>
          <w:rFonts w:hint="cs"/>
          <w:rtl/>
        </w:rPr>
        <w:t xml:space="preserve"> </w:t>
      </w:r>
      <w:r w:rsidRPr="004C1541">
        <w:rPr>
          <w:rFonts w:hint="cs"/>
          <w:b/>
          <w:bCs/>
          <w:rtl/>
        </w:rPr>
        <w:t>על ידי הקב"ה</w:t>
      </w:r>
      <w:r>
        <w:rPr>
          <w:rFonts w:hint="cs"/>
          <w:rtl/>
        </w:rPr>
        <w:t>:</w:t>
      </w:r>
    </w:p>
    <w:p w14:paraId="05A07E65" w14:textId="77777777" w:rsidR="008B4BD2" w:rsidRDefault="008B4BD2" w:rsidP="008B4BD2">
      <w:pPr>
        <w:pStyle w:val="ae"/>
        <w:rPr>
          <w:rtl/>
        </w:rPr>
      </w:pPr>
      <w:proofErr w:type="spellStart"/>
      <w:r>
        <w:rPr>
          <w:rFonts w:hint="cs"/>
          <w:rtl/>
        </w:rPr>
        <w:t>רד"ק</w:t>
      </w:r>
      <w:proofErr w:type="spellEnd"/>
      <w:r>
        <w:rPr>
          <w:rFonts w:hint="cs"/>
          <w:rtl/>
        </w:rPr>
        <w:t xml:space="preserve"> :</w:t>
      </w:r>
    </w:p>
    <w:p w14:paraId="791DA561" w14:textId="77777777" w:rsidR="008B4BD2" w:rsidRDefault="008B4BD2" w:rsidP="008B4BD2">
      <w:pPr>
        <w:pStyle w:val="ac"/>
        <w:rPr>
          <w:rtl/>
        </w:rPr>
      </w:pPr>
      <w:r>
        <w:rPr>
          <w:rFonts w:hint="cs"/>
          <w:rtl/>
        </w:rPr>
        <w:t xml:space="preserve"> (יד) ויפן אליו ה' - פירוש פנה אליו והלבישהו גבורה ואמר לו לך </w:t>
      </w:r>
      <w:proofErr w:type="spellStart"/>
      <w:r>
        <w:rPr>
          <w:rFonts w:hint="cs"/>
          <w:rtl/>
        </w:rPr>
        <w:t>בכחך</w:t>
      </w:r>
      <w:proofErr w:type="spellEnd"/>
      <w:r>
        <w:rPr>
          <w:rFonts w:hint="cs"/>
          <w:rtl/>
        </w:rPr>
        <w:t xml:space="preserve"> זה.</w:t>
      </w:r>
    </w:p>
    <w:p w14:paraId="015E7F64" w14:textId="77777777" w:rsidR="008B4BD2" w:rsidRDefault="008B4BD2" w:rsidP="008B4BD2">
      <w:pPr>
        <w:pStyle w:val="af8"/>
        <w:rPr>
          <w:rtl/>
        </w:rPr>
      </w:pPr>
      <w:r w:rsidRPr="004C1541">
        <w:rPr>
          <w:rFonts w:hint="cs"/>
          <w:b/>
          <w:bCs/>
          <w:rtl/>
        </w:rPr>
        <w:t>העמקה</w:t>
      </w:r>
    </w:p>
    <w:p w14:paraId="2149CA44" w14:textId="77777777" w:rsidR="008B4BD2" w:rsidRDefault="008B4BD2" w:rsidP="008B4BD2">
      <w:pPr>
        <w:pStyle w:val="af8"/>
        <w:rPr>
          <w:rtl/>
        </w:rPr>
      </w:pPr>
      <w:r>
        <w:rPr>
          <w:rFonts w:hint="cs"/>
          <w:rtl/>
        </w:rPr>
        <w:t xml:space="preserve">מדרש </w:t>
      </w:r>
      <w:proofErr w:type="spellStart"/>
      <w:r>
        <w:rPr>
          <w:rFonts w:hint="cs"/>
          <w:rtl/>
        </w:rPr>
        <w:t>תנחומא</w:t>
      </w:r>
      <w:proofErr w:type="spellEnd"/>
      <w:r>
        <w:rPr>
          <w:rFonts w:hint="cs"/>
          <w:rtl/>
        </w:rPr>
        <w:t xml:space="preserve"> אותו מצטט רש"י בפירושו וכדאי להביאו במלואו לתלמידים: </w:t>
      </w:r>
    </w:p>
    <w:p w14:paraId="26E14941" w14:textId="77777777" w:rsidR="008B4BD2" w:rsidRDefault="008B4BD2" w:rsidP="008B4BD2">
      <w:pPr>
        <w:pStyle w:val="af8"/>
        <w:rPr>
          <w:rtl/>
        </w:rPr>
      </w:pPr>
      <w:r>
        <w:rPr>
          <w:rFonts w:hint="cs"/>
          <w:rtl/>
        </w:rPr>
        <w:t xml:space="preserve">מדרש </w:t>
      </w:r>
      <w:proofErr w:type="spellStart"/>
      <w:r>
        <w:rPr>
          <w:rFonts w:hint="cs"/>
          <w:rtl/>
        </w:rPr>
        <w:t>תנחומא</w:t>
      </w:r>
      <w:proofErr w:type="spellEnd"/>
      <w:r>
        <w:rPr>
          <w:rFonts w:hint="cs"/>
          <w:rtl/>
        </w:rPr>
        <w:t xml:space="preserve"> פרשת שופטים סימן ד :</w:t>
      </w:r>
    </w:p>
    <w:p w14:paraId="2BC40A95" w14:textId="77777777" w:rsidR="008B4BD2" w:rsidRDefault="008B4BD2" w:rsidP="008B4BD2">
      <w:pPr>
        <w:pStyle w:val="af8"/>
        <w:rPr>
          <w:rtl/>
        </w:rPr>
      </w:pPr>
      <w:r>
        <w:rPr>
          <w:rFonts w:hint="cs"/>
          <w:rtl/>
        </w:rPr>
        <w:t xml:space="preserve">(ד) </w:t>
      </w:r>
      <w:proofErr w:type="spellStart"/>
      <w:r>
        <w:rPr>
          <w:rFonts w:hint="cs"/>
          <w:rtl/>
        </w:rPr>
        <w:t>תתן</w:t>
      </w:r>
      <w:proofErr w:type="spellEnd"/>
      <w:r>
        <w:rPr>
          <w:rFonts w:hint="cs"/>
          <w:rtl/>
        </w:rPr>
        <w:t xml:space="preserve"> לך ... ושפטו את העם משפט צדק שיהיו מטין את העם לכף צדק.  </w:t>
      </w:r>
    </w:p>
    <w:p w14:paraId="1AD6CEA9" w14:textId="77777777" w:rsidR="008B4BD2" w:rsidRDefault="008B4BD2" w:rsidP="008B4BD2">
      <w:pPr>
        <w:pStyle w:val="af8"/>
        <w:rPr>
          <w:rtl/>
        </w:rPr>
      </w:pPr>
      <w:r>
        <w:rPr>
          <w:rFonts w:hint="cs"/>
          <w:rtl/>
        </w:rPr>
        <w:t xml:space="preserve">אמר רבי יהודה ברבי שלום שיהיו מטין </w:t>
      </w:r>
      <w:proofErr w:type="spellStart"/>
      <w:r>
        <w:rPr>
          <w:rFonts w:hint="cs"/>
          <w:rtl/>
        </w:rPr>
        <w:t>ומלמדין</w:t>
      </w:r>
      <w:proofErr w:type="spellEnd"/>
      <w:r>
        <w:rPr>
          <w:rFonts w:hint="cs"/>
          <w:rtl/>
        </w:rPr>
        <w:t xml:space="preserve"> עליהם זכות לפני הקדוש ברוך הוא.</w:t>
      </w:r>
    </w:p>
    <w:p w14:paraId="783FB181" w14:textId="5AC397BC" w:rsidR="008B4BD2" w:rsidRDefault="008B4BD2" w:rsidP="00FA267F">
      <w:pPr>
        <w:pStyle w:val="af8"/>
        <w:rPr>
          <w:rtl/>
        </w:rPr>
      </w:pPr>
      <w:r>
        <w:rPr>
          <w:rFonts w:hint="cs"/>
          <w:rtl/>
        </w:rPr>
        <w:t xml:space="preserve">ממי אתה למד? מגדעון בן יואש, שבימיו היו ישראל בצרה, והיה הקדוש ברוך הוא מבקש אדם שילמד עליהם זכות ולא היה מוצא, שהיה הדור דל במצות ובמעשים, כיון שנמצא זכות בגדעון שלמד עליהם זכות מיד נגלה עליו המלאך שנאמר (שופטים ו) ויבא אליו מלאך ה' ויאמר לו לך </w:t>
      </w:r>
      <w:proofErr w:type="spellStart"/>
      <w:r>
        <w:rPr>
          <w:rFonts w:hint="cs"/>
          <w:rtl/>
        </w:rPr>
        <w:t>בכחך</w:t>
      </w:r>
      <w:proofErr w:type="spellEnd"/>
      <w:r>
        <w:rPr>
          <w:rFonts w:hint="cs"/>
          <w:rtl/>
        </w:rPr>
        <w:t xml:space="preserve"> זה, </w:t>
      </w:r>
      <w:proofErr w:type="spellStart"/>
      <w:r>
        <w:rPr>
          <w:rFonts w:hint="cs"/>
          <w:rtl/>
        </w:rPr>
        <w:t>בכח</w:t>
      </w:r>
      <w:proofErr w:type="spellEnd"/>
      <w:r>
        <w:rPr>
          <w:rFonts w:hint="cs"/>
          <w:rtl/>
        </w:rPr>
        <w:t xml:space="preserve"> זכות שלמדת על בני,</w:t>
      </w:r>
      <w:r w:rsidR="00FA267F">
        <w:rPr>
          <w:rFonts w:hint="cs"/>
          <w:rtl/>
        </w:rPr>
        <w:t xml:space="preserve"> </w:t>
      </w:r>
      <w:r>
        <w:rPr>
          <w:rFonts w:hint="cs"/>
          <w:rtl/>
        </w:rPr>
        <w:t xml:space="preserve">הוי ושפטו את העם משפט צדק שיהיו </w:t>
      </w:r>
      <w:proofErr w:type="spellStart"/>
      <w:r>
        <w:rPr>
          <w:rFonts w:hint="cs"/>
          <w:rtl/>
        </w:rPr>
        <w:t>מלמדין</w:t>
      </w:r>
      <w:proofErr w:type="spellEnd"/>
      <w:r>
        <w:rPr>
          <w:rFonts w:hint="cs"/>
          <w:rtl/>
        </w:rPr>
        <w:t xml:space="preserve"> זכות על הדור.</w:t>
      </w:r>
    </w:p>
    <w:p w14:paraId="25106D66" w14:textId="77777777" w:rsidR="00FA267F" w:rsidRDefault="00FA267F" w:rsidP="00FA267F">
      <w:pPr>
        <w:pStyle w:val="af8"/>
        <w:rPr>
          <w:rtl/>
        </w:rPr>
      </w:pPr>
      <w:r>
        <w:rPr>
          <w:rFonts w:hint="cs"/>
          <w:rtl/>
        </w:rPr>
        <w:t>אומנם גדעון מלמד זכות על ישראל אך מטיח דברים קשים כלפי שמים. כיצד הוא עושה זאת?</w:t>
      </w:r>
    </w:p>
    <w:p w14:paraId="024198C2" w14:textId="77777777" w:rsidR="00FA267F" w:rsidRDefault="00FA267F" w:rsidP="00FA267F">
      <w:pPr>
        <w:pStyle w:val="af8"/>
        <w:rPr>
          <w:rtl/>
        </w:rPr>
      </w:pPr>
      <w:r>
        <w:rPr>
          <w:rFonts w:hint="cs"/>
          <w:rtl/>
        </w:rPr>
        <w:t>על כך משיב התלמוד הירושלמי:</w:t>
      </w:r>
    </w:p>
    <w:p w14:paraId="3E60B746" w14:textId="77777777" w:rsidR="008B4BD2" w:rsidRDefault="008B4BD2" w:rsidP="008B4BD2">
      <w:pPr>
        <w:pStyle w:val="af8"/>
        <w:rPr>
          <w:rtl/>
        </w:rPr>
      </w:pPr>
      <w:r>
        <w:rPr>
          <w:rFonts w:hint="cs"/>
          <w:rtl/>
        </w:rPr>
        <w:t xml:space="preserve">"יודעין הנביאים </w:t>
      </w:r>
      <w:proofErr w:type="spellStart"/>
      <w:r>
        <w:rPr>
          <w:rFonts w:hint="cs"/>
          <w:rtl/>
        </w:rPr>
        <w:t>שאלוהן</w:t>
      </w:r>
      <w:proofErr w:type="spellEnd"/>
      <w:r>
        <w:rPr>
          <w:rFonts w:hint="cs"/>
          <w:rtl/>
        </w:rPr>
        <w:t xml:space="preserve"> אמיתי ואינן מחניפים לו" (ירושלמי ברכות פרק ז הלכה ג')</w:t>
      </w:r>
    </w:p>
    <w:p w14:paraId="1F63D5CB" w14:textId="77777777" w:rsidR="008B4BD2" w:rsidRDefault="008B4BD2" w:rsidP="008B4BD2">
      <w:pPr>
        <w:rPr>
          <w:rtl/>
        </w:rPr>
      </w:pPr>
      <w:r>
        <w:rPr>
          <w:rFonts w:hint="cs"/>
          <w:rtl/>
        </w:rPr>
        <w:lastRenderedPageBreak/>
        <w:t xml:space="preserve">ראינו כי הפרטים הרבים בפסוק יא, עוררו את השאלה - מיהו המושיע את ישראל?  </w:t>
      </w:r>
    </w:p>
    <w:p w14:paraId="540D8CA9" w14:textId="77777777" w:rsidR="008B4BD2" w:rsidRDefault="008B4BD2" w:rsidP="008B4BD2">
      <w:pPr>
        <w:rPr>
          <w:rtl/>
        </w:rPr>
      </w:pPr>
      <w:r>
        <w:rPr>
          <w:rFonts w:hint="cs"/>
          <w:rtl/>
        </w:rPr>
        <w:t xml:space="preserve">ושאלה זו נענית בדברי גדעון ובתשובת ה' אליו. </w:t>
      </w:r>
    </w:p>
    <w:p w14:paraId="26DA06EA" w14:textId="77777777" w:rsidR="008B4BD2" w:rsidRDefault="008B4BD2" w:rsidP="008B4BD2">
      <w:pPr>
        <w:rPr>
          <w:rtl/>
        </w:rPr>
      </w:pPr>
      <w:r>
        <w:rPr>
          <w:rFonts w:hint="cs"/>
          <w:rtl/>
        </w:rPr>
        <w:t>מתוך אלו אנו לומדים על דמותו של גדעון.</w:t>
      </w:r>
    </w:p>
    <w:p w14:paraId="1547F87B" w14:textId="77777777" w:rsidR="008B4BD2" w:rsidRDefault="008B4BD2" w:rsidP="008B4BD2">
      <w:pPr>
        <w:rPr>
          <w:rtl/>
        </w:rPr>
      </w:pPr>
      <w:r>
        <w:rPr>
          <w:rFonts w:hint="cs"/>
          <w:rtl/>
        </w:rPr>
        <w:t xml:space="preserve">כדאי לסכם כל מה שלמדנו על גדעון בפרק זה במסגרת ההכרות הישירה והעקיפה </w:t>
      </w:r>
      <w:proofErr w:type="spellStart"/>
      <w:r>
        <w:rPr>
          <w:rFonts w:hint="cs"/>
          <w:rtl/>
        </w:rPr>
        <w:t>איתו</w:t>
      </w:r>
      <w:proofErr w:type="spellEnd"/>
      <w:r>
        <w:rPr>
          <w:rFonts w:hint="cs"/>
          <w:rtl/>
        </w:rPr>
        <w:t xml:space="preserve">. </w:t>
      </w:r>
    </w:p>
    <w:p w14:paraId="05144660" w14:textId="77777777" w:rsidR="008B4BD2" w:rsidRDefault="008B4BD2" w:rsidP="008B4BD2">
      <w:pPr>
        <w:rPr>
          <w:rtl/>
        </w:rPr>
      </w:pPr>
      <w:r>
        <w:rPr>
          <w:rFonts w:hint="cs"/>
          <w:rtl/>
        </w:rPr>
        <w:t xml:space="preserve"> </w:t>
      </w:r>
    </w:p>
    <w:p w14:paraId="75DC937C" w14:textId="24223C8D" w:rsidR="008B4BD2" w:rsidRDefault="008B4BD2" w:rsidP="004C1541">
      <w:pPr>
        <w:rPr>
          <w:rtl/>
        </w:rPr>
      </w:pPr>
      <w:r w:rsidRPr="004C1541">
        <w:rPr>
          <w:rFonts w:hint="cs"/>
          <w:b/>
          <w:bCs/>
          <w:rtl/>
        </w:rPr>
        <w:t>שימו לב לכלי</w:t>
      </w:r>
      <w:r>
        <w:rPr>
          <w:rFonts w:hint="cs"/>
          <w:rtl/>
        </w:rPr>
        <w:t xml:space="preserve">: </w:t>
      </w:r>
      <w:hyperlink r:id="rId8" w:history="1">
        <w:r w:rsidRPr="002E1D7B">
          <w:rPr>
            <w:rStyle w:val="Hyperlink"/>
            <w:rFonts w:hint="cs"/>
            <w:b/>
            <w:bCs/>
            <w:rtl/>
          </w:rPr>
          <w:t>היכרות ישירה והיכרות עקיפה</w:t>
        </w:r>
      </w:hyperlink>
      <w:r>
        <w:rPr>
          <w:rFonts w:hint="cs"/>
          <w:rtl/>
        </w:rPr>
        <w:t xml:space="preserve"> עם דמות </w:t>
      </w:r>
      <w:r w:rsidR="004C1541">
        <w:rPr>
          <w:rFonts w:hint="cs"/>
          <w:rtl/>
        </w:rPr>
        <w:t>עליו למדנו במבוא ליחידה זו.</w:t>
      </w:r>
    </w:p>
    <w:p w14:paraId="2A12E83F" w14:textId="276C7E50" w:rsidR="008B4BD2" w:rsidRDefault="00FA267F" w:rsidP="008B4BD2">
      <w:pPr>
        <w:pStyle w:val="aff2"/>
        <w:rPr>
          <w:rtl/>
        </w:rPr>
      </w:pPr>
      <w:r>
        <w:rPr>
          <w:rFonts w:hint="cs"/>
          <w:b/>
          <w:bCs/>
          <w:rtl/>
        </w:rPr>
        <w:t>הערה למורה</w:t>
      </w:r>
      <w:r w:rsidR="008B4BD2">
        <w:rPr>
          <w:rFonts w:hint="cs"/>
          <w:rtl/>
        </w:rPr>
        <w:t>: הצעה לדיון בכיתה</w:t>
      </w:r>
    </w:p>
    <w:p w14:paraId="32647774" w14:textId="77777777" w:rsidR="008B4BD2" w:rsidRDefault="008B4BD2" w:rsidP="008B4BD2">
      <w:pPr>
        <w:pStyle w:val="aff2"/>
        <w:rPr>
          <w:rtl/>
        </w:rPr>
      </w:pPr>
      <w:r>
        <w:rPr>
          <w:rFonts w:hint="cs"/>
          <w:rtl/>
        </w:rPr>
        <w:t xml:space="preserve">1. במרכז הלימוד עמדו ההזדהות עם </w:t>
      </w:r>
      <w:proofErr w:type="spellStart"/>
      <w:r>
        <w:rPr>
          <w:rFonts w:hint="cs"/>
          <w:rtl/>
        </w:rPr>
        <w:t>עם</w:t>
      </w:r>
      <w:proofErr w:type="spellEnd"/>
      <w:r>
        <w:rPr>
          <w:rFonts w:hint="cs"/>
          <w:rtl/>
        </w:rPr>
        <w:t xml:space="preserve"> ישראל ולימוד הזכות עליהם, כתכונות מהותיות למנהיג. </w:t>
      </w:r>
    </w:p>
    <w:p w14:paraId="53476A51" w14:textId="77777777" w:rsidR="008B4BD2" w:rsidRDefault="008B4BD2" w:rsidP="008B4BD2">
      <w:pPr>
        <w:pStyle w:val="aff2"/>
        <w:rPr>
          <w:rtl/>
        </w:rPr>
      </w:pPr>
      <w:r>
        <w:rPr>
          <w:rFonts w:hint="cs"/>
          <w:rtl/>
        </w:rPr>
        <w:t xml:space="preserve">נוכל לקיים דיון ולהשוות לדמויות נוספות: משה, אליהו. </w:t>
      </w:r>
    </w:p>
    <w:p w14:paraId="75C682B5" w14:textId="25180881" w:rsidR="008B4BD2" w:rsidRDefault="008B4BD2" w:rsidP="008B4BD2">
      <w:pPr>
        <w:pStyle w:val="aff2"/>
        <w:rPr>
          <w:rtl/>
        </w:rPr>
      </w:pPr>
      <w:r>
        <w:rPr>
          <w:rFonts w:hint="cs"/>
          <w:rtl/>
        </w:rPr>
        <w:t>2. ב</w:t>
      </w:r>
      <w:r w:rsidR="00FA267F">
        <w:rPr>
          <w:rFonts w:hint="cs"/>
          <w:rtl/>
        </w:rPr>
        <w:t>"</w:t>
      </w:r>
      <w:r>
        <w:rPr>
          <w:rFonts w:hint="cs"/>
          <w:rtl/>
        </w:rPr>
        <w:t>הקשר רחב</w:t>
      </w:r>
      <w:r w:rsidR="00FA267F">
        <w:rPr>
          <w:rFonts w:hint="cs"/>
          <w:rtl/>
        </w:rPr>
        <w:t>"</w:t>
      </w:r>
      <w:r>
        <w:rPr>
          <w:rFonts w:hint="cs"/>
          <w:rtl/>
        </w:rPr>
        <w:t xml:space="preserve"> תמצאו הקבלה בין מינוי גדעון ומינוי משה, כדאי לעיין ולחשוב מדוע דומות הפרשות, ומה בא הדבר ללמדנו? </w:t>
      </w:r>
    </w:p>
    <w:p w14:paraId="5B915F6D" w14:textId="77777777" w:rsidR="008B4BD2" w:rsidRDefault="008B4BD2" w:rsidP="008B4BD2">
      <w:pPr>
        <w:bidi w:val="0"/>
        <w:spacing w:line="256" w:lineRule="auto"/>
        <w:jc w:val="left"/>
        <w:rPr>
          <w:rtl/>
        </w:rPr>
      </w:pPr>
      <w:r>
        <w:rPr>
          <w:rtl/>
        </w:rPr>
        <w:br w:type="page"/>
      </w:r>
    </w:p>
    <w:p w14:paraId="7306B43B" w14:textId="77777777" w:rsidR="008B4BD2" w:rsidRDefault="008B4BD2" w:rsidP="008B4BD2">
      <w:pPr>
        <w:pStyle w:val="2"/>
        <w:rPr>
          <w:rtl/>
        </w:rPr>
      </w:pPr>
      <w:bookmarkStart w:id="1" w:name="_Toc72445286"/>
      <w:r>
        <w:rPr>
          <w:rFonts w:hint="cs"/>
          <w:rtl/>
        </w:rPr>
        <w:lastRenderedPageBreak/>
        <w:t>תגובת גדעון לשליחות</w:t>
      </w:r>
      <w:bookmarkEnd w:id="1"/>
      <w:r>
        <w:rPr>
          <w:rFonts w:hint="cs"/>
          <w:rtl/>
        </w:rPr>
        <w:t xml:space="preserve"> </w:t>
      </w:r>
    </w:p>
    <w:p w14:paraId="0696050E" w14:textId="48B5DE21" w:rsidR="004C1541" w:rsidRDefault="008B4BD2" w:rsidP="004C1541">
      <w:pPr>
        <w:pStyle w:val="aa"/>
        <w:rPr>
          <w:rtl/>
        </w:rPr>
      </w:pPr>
      <w:r>
        <w:rPr>
          <w:rFonts w:hint="cs"/>
          <w:rtl/>
        </w:rPr>
        <w:t>טו</w:t>
      </w:r>
      <w:r w:rsidR="004C1541">
        <w:rPr>
          <w:rFonts w:cs="David" w:hint="cs"/>
          <w:rtl/>
        </w:rPr>
        <w:t xml:space="preserve">  </w:t>
      </w:r>
      <w:r>
        <w:rPr>
          <w:rFonts w:hint="cs"/>
          <w:rtl/>
        </w:rPr>
        <w:t xml:space="preserve"> וַיֹּאמֶר אֵלָיו בִּי אֲ-דֹנָי בַּמָּה אוֹשִׁיעַ אֶת יִשְׂרָאֵל הִנֵּה אַלְפִּי הַדַּל בִּמְנַשֶּׁה וְאָנֹכִי הַצָּעִיר בְּבֵית אָבִי:</w:t>
      </w:r>
      <w:r w:rsidR="004C1541">
        <w:rPr>
          <w:rFonts w:cs="David" w:hint="cs"/>
          <w:rtl/>
        </w:rPr>
        <w:t xml:space="preserve">  </w:t>
      </w:r>
      <w:r w:rsidR="004C1541">
        <w:rPr>
          <w:rFonts w:hint="cs"/>
          <w:rtl/>
        </w:rPr>
        <w:t xml:space="preserve"> </w:t>
      </w:r>
      <w:proofErr w:type="spellStart"/>
      <w:r>
        <w:rPr>
          <w:rFonts w:hint="cs"/>
          <w:rtl/>
        </w:rPr>
        <w:t>טז</w:t>
      </w:r>
      <w:proofErr w:type="spellEnd"/>
      <w:r w:rsidR="004C1541">
        <w:rPr>
          <w:rFonts w:cs="David" w:hint="cs"/>
          <w:rtl/>
        </w:rPr>
        <w:t xml:space="preserve">  </w:t>
      </w:r>
      <w:r>
        <w:rPr>
          <w:rFonts w:hint="cs"/>
          <w:rtl/>
        </w:rPr>
        <w:t>וַיֹּאמֶר אֵלָיו ה' כִּי אֶהְיֶה עִמָּךְ וְהִכִּיתָ אֶת מִדְיָן כְּאִישׁ אֶחָד:</w:t>
      </w:r>
      <w:r w:rsidR="004C1541">
        <w:rPr>
          <w:rFonts w:hint="cs"/>
          <w:rtl/>
        </w:rPr>
        <w:t xml:space="preserve">  </w:t>
      </w:r>
      <w:proofErr w:type="spellStart"/>
      <w:r>
        <w:rPr>
          <w:rFonts w:hint="cs"/>
          <w:rtl/>
        </w:rPr>
        <w:t>יז</w:t>
      </w:r>
      <w:proofErr w:type="spellEnd"/>
      <w:r w:rsidR="004C1541">
        <w:rPr>
          <w:rFonts w:cs="David" w:hint="cs"/>
          <w:rtl/>
        </w:rPr>
        <w:t xml:space="preserve">  </w:t>
      </w:r>
      <w:r>
        <w:rPr>
          <w:rFonts w:hint="cs"/>
          <w:rtl/>
        </w:rPr>
        <w:t xml:space="preserve"> וַיֹּאמֶר אֵלָיו אִם נָא מָצָאתִי חֵן בְּעֵינֶיךָ וְעָשִׂיתָ לִּי אוֹת שָׁאַתָּה מְדַבֵּר עִמִּי:</w:t>
      </w:r>
      <w:r w:rsidR="004C1541">
        <w:rPr>
          <w:rFonts w:hint="cs"/>
          <w:rtl/>
        </w:rPr>
        <w:t xml:space="preserve">  </w:t>
      </w:r>
      <w:proofErr w:type="spellStart"/>
      <w:r>
        <w:rPr>
          <w:rFonts w:hint="cs"/>
          <w:rtl/>
        </w:rPr>
        <w:t>יח</w:t>
      </w:r>
      <w:proofErr w:type="spellEnd"/>
      <w:r w:rsidR="004C1541">
        <w:rPr>
          <w:rFonts w:cs="David" w:hint="cs"/>
          <w:rtl/>
        </w:rPr>
        <w:t xml:space="preserve">  </w:t>
      </w:r>
      <w:r>
        <w:rPr>
          <w:rFonts w:hint="cs"/>
          <w:rtl/>
        </w:rPr>
        <w:t xml:space="preserve"> אַל נָא </w:t>
      </w:r>
      <w:proofErr w:type="spellStart"/>
      <w:r>
        <w:rPr>
          <w:rFonts w:hint="cs"/>
          <w:rtl/>
        </w:rPr>
        <w:t>תָמֻש</w:t>
      </w:r>
      <w:proofErr w:type="spellEnd"/>
      <w:r>
        <w:rPr>
          <w:rFonts w:hint="cs"/>
          <w:rtl/>
        </w:rPr>
        <w:t xml:space="preserve">ׁ מִזֶּה עַד בֹּאִי אֵלֶיךָ </w:t>
      </w:r>
      <w:proofErr w:type="spellStart"/>
      <w:r>
        <w:rPr>
          <w:rFonts w:hint="cs"/>
          <w:rtl/>
        </w:rPr>
        <w:t>וְהֹצֵאתִי</w:t>
      </w:r>
      <w:proofErr w:type="spellEnd"/>
      <w:r>
        <w:rPr>
          <w:rFonts w:hint="cs"/>
          <w:rtl/>
        </w:rPr>
        <w:t xml:space="preserve"> אֶת מִנְחָתִי וְהִנַּחְתִּי לְפָנֶיךָ וַיֹּאמַר אָנֹכִי אֵשֵׁב עַד שׁוּבֶךָ:</w:t>
      </w:r>
      <w:r w:rsidR="004C1541">
        <w:rPr>
          <w:rFonts w:hint="cs"/>
          <w:rtl/>
        </w:rPr>
        <w:t xml:space="preserve">  </w:t>
      </w:r>
      <w:proofErr w:type="spellStart"/>
      <w:r>
        <w:rPr>
          <w:rFonts w:hint="cs"/>
          <w:rtl/>
        </w:rPr>
        <w:t>יט</w:t>
      </w:r>
      <w:proofErr w:type="spellEnd"/>
      <w:r w:rsidR="004C1541">
        <w:rPr>
          <w:rFonts w:cs="David" w:hint="cs"/>
          <w:rtl/>
        </w:rPr>
        <w:t xml:space="preserve">  </w:t>
      </w:r>
      <w:r>
        <w:rPr>
          <w:rFonts w:hint="cs"/>
          <w:rtl/>
        </w:rPr>
        <w:t>וְגִדְעוֹן בָּא וַיַּעַשׂ גְּדִי עִזִּים וְאֵיפַת קֶמַח מַצּוֹת הַבָּשָׂר שָׂם בַּסַּל וְהַמָּרַק שָׂם בַּפָּרוּר וַיּוֹצֵא אֵלָיו אֶל תַּחַת הָאֵלָה</w:t>
      </w:r>
      <w:r w:rsidR="004C1541">
        <w:rPr>
          <w:rFonts w:hint="cs"/>
          <w:rtl/>
        </w:rPr>
        <w:t xml:space="preserve"> </w:t>
      </w:r>
      <w:proofErr w:type="spellStart"/>
      <w:r>
        <w:rPr>
          <w:rFonts w:hint="cs"/>
          <w:rtl/>
        </w:rPr>
        <w:t>וַיַּגַּש</w:t>
      </w:r>
      <w:proofErr w:type="spellEnd"/>
      <w:r>
        <w:rPr>
          <w:rFonts w:hint="cs"/>
          <w:rtl/>
        </w:rPr>
        <w:t>ׁ:</w:t>
      </w:r>
      <w:r w:rsidR="004C1541">
        <w:rPr>
          <w:rFonts w:hint="cs"/>
          <w:rtl/>
        </w:rPr>
        <w:t xml:space="preserve">  </w:t>
      </w:r>
      <w:r>
        <w:rPr>
          <w:rFonts w:hint="cs"/>
          <w:rtl/>
        </w:rPr>
        <w:t>כ</w:t>
      </w:r>
      <w:r w:rsidR="004C1541">
        <w:rPr>
          <w:rFonts w:cs="David" w:hint="cs"/>
          <w:rtl/>
        </w:rPr>
        <w:t xml:space="preserve">  </w:t>
      </w:r>
      <w:r>
        <w:rPr>
          <w:rFonts w:hint="cs"/>
          <w:rtl/>
        </w:rPr>
        <w:t xml:space="preserve"> וַיֹּאמֶר אֵלָיו מַלְאַךְ </w:t>
      </w:r>
      <w:proofErr w:type="spellStart"/>
      <w:r>
        <w:rPr>
          <w:rFonts w:hint="cs"/>
          <w:rtl/>
        </w:rPr>
        <w:t>הָאֱלֹהִים</w:t>
      </w:r>
      <w:proofErr w:type="spellEnd"/>
      <w:r>
        <w:rPr>
          <w:rFonts w:hint="cs"/>
          <w:rtl/>
        </w:rPr>
        <w:t xml:space="preserve"> קַח אֶת הַבָּשָׂר וְאֶת הַמַּצּוֹת וְהַנַּח אֶל הַסֶּלַע הַלָּז וְאֶת הַמָּרַק שְׁפוֹךְ וַיַּעַשׂ כֵּן:</w:t>
      </w:r>
      <w:r w:rsidR="004C1541">
        <w:rPr>
          <w:rFonts w:hint="cs"/>
          <w:rtl/>
        </w:rPr>
        <w:t xml:space="preserve">  </w:t>
      </w:r>
      <w:proofErr w:type="spellStart"/>
      <w:r>
        <w:rPr>
          <w:rFonts w:hint="cs"/>
          <w:rtl/>
        </w:rPr>
        <w:t>כא</w:t>
      </w:r>
      <w:proofErr w:type="spellEnd"/>
      <w:r>
        <w:rPr>
          <w:rFonts w:hint="cs"/>
          <w:rtl/>
        </w:rPr>
        <w:t xml:space="preserve"> וַיִּשְׁלַח מַלְאַךְ ה' אֶת קְצֵה הַמִּשְׁעֶנֶת אֲשֶׁר בְּיָדוֹ וַיִּגַּע בַּבָּשָׂר וּבַמַּצּוֹת וַתַּעַל הָאֵשׁ מִן הַצּוּר וַתֹּאכַל אֶת הַבָּשָׂר</w:t>
      </w:r>
      <w:r w:rsidR="004C1541">
        <w:rPr>
          <w:rFonts w:hint="cs"/>
          <w:rtl/>
        </w:rPr>
        <w:t xml:space="preserve"> </w:t>
      </w:r>
      <w:r>
        <w:rPr>
          <w:rFonts w:hint="cs"/>
          <w:rtl/>
        </w:rPr>
        <w:t>וְאֶת הַמַּצּוֹת וּמַלְאַךְ ה' הָלַךְ מֵעֵינָיו:</w:t>
      </w:r>
      <w:r w:rsidR="004C1541">
        <w:rPr>
          <w:rFonts w:hint="cs"/>
          <w:rtl/>
        </w:rPr>
        <w:t xml:space="preserve">  </w:t>
      </w:r>
      <w:proofErr w:type="spellStart"/>
      <w:r>
        <w:rPr>
          <w:rFonts w:hint="cs"/>
          <w:rtl/>
        </w:rPr>
        <w:t>כב</w:t>
      </w:r>
      <w:proofErr w:type="spellEnd"/>
      <w:r>
        <w:rPr>
          <w:rFonts w:hint="cs"/>
          <w:rtl/>
        </w:rPr>
        <w:t xml:space="preserve"> וַיַּרְא גִּדְעוֹן כִּי מַלְאַךְ ה' הוּא וַיֹּאמֶר גִּדְעוֹן אֲהָהּ אֲדֹ-נָי ה' כִּי עַל כֵּן רָאִיתִי מַלְאַךְ ה' פָּנִים אֶל פָּנִים:</w:t>
      </w:r>
      <w:r w:rsidR="004C1541">
        <w:rPr>
          <w:rFonts w:hint="cs"/>
          <w:rtl/>
        </w:rPr>
        <w:t xml:space="preserve">  </w:t>
      </w:r>
      <w:proofErr w:type="spellStart"/>
      <w:r>
        <w:rPr>
          <w:rFonts w:hint="cs"/>
          <w:rtl/>
        </w:rPr>
        <w:t>כג</w:t>
      </w:r>
      <w:proofErr w:type="spellEnd"/>
      <w:r>
        <w:rPr>
          <w:rFonts w:hint="cs"/>
          <w:rtl/>
        </w:rPr>
        <w:t xml:space="preserve"> וַיֹּאמֶר לוֹ ה' שָׁלוֹם לְךָ אַל תִּירָא לֹא תָּמוּת:</w:t>
      </w:r>
      <w:r w:rsidR="004C1541">
        <w:rPr>
          <w:rFonts w:hint="cs"/>
          <w:rtl/>
        </w:rPr>
        <w:t xml:space="preserve">  </w:t>
      </w:r>
      <w:r>
        <w:rPr>
          <w:rFonts w:hint="cs"/>
          <w:rtl/>
        </w:rPr>
        <w:t xml:space="preserve">כד </w:t>
      </w:r>
      <w:proofErr w:type="spellStart"/>
      <w:r>
        <w:rPr>
          <w:rFonts w:hint="cs"/>
          <w:rtl/>
        </w:rPr>
        <w:t>וַיִּבֶן</w:t>
      </w:r>
      <w:proofErr w:type="spellEnd"/>
      <w:r>
        <w:rPr>
          <w:rFonts w:hint="cs"/>
          <w:rtl/>
        </w:rPr>
        <w:t xml:space="preserve"> שָׁם גִּדְעוֹן מִזְבֵּחַ לה' וַיִּקְרָא לוֹ ה' שָׁלוֹם עַד הַיּוֹם הַזֶּה עוֹדֶנּוּ </w:t>
      </w:r>
      <w:proofErr w:type="spellStart"/>
      <w:r>
        <w:rPr>
          <w:rFonts w:hint="cs"/>
          <w:rtl/>
        </w:rPr>
        <w:t>בְּעָפְרָת</w:t>
      </w:r>
      <w:proofErr w:type="spellEnd"/>
      <w:r>
        <w:rPr>
          <w:rFonts w:hint="cs"/>
          <w:rtl/>
        </w:rPr>
        <w:t xml:space="preserve"> אֲבִי הָעֶזְרִי:</w:t>
      </w:r>
      <w:r w:rsidR="004C1541">
        <w:rPr>
          <w:rFonts w:cs="David" w:hint="cs"/>
          <w:rtl/>
        </w:rPr>
        <w:t xml:space="preserve">   </w:t>
      </w:r>
    </w:p>
    <w:p w14:paraId="6732012C" w14:textId="3B7133A3" w:rsidR="008B4BD2" w:rsidRDefault="008B4BD2" w:rsidP="008B4BD2">
      <w:pPr>
        <w:rPr>
          <w:rtl/>
        </w:rPr>
      </w:pPr>
      <w:r>
        <w:rPr>
          <w:rFonts w:hint="cs"/>
          <w:rtl/>
        </w:rPr>
        <w:t xml:space="preserve">ניכר שגדעון חושש מאד מהשליחות  ומפקפק האם הוא ראוי </w:t>
      </w:r>
      <w:proofErr w:type="spellStart"/>
      <w:r>
        <w:rPr>
          <w:rFonts w:hint="cs"/>
          <w:rtl/>
        </w:rPr>
        <w:t>להשלח</w:t>
      </w:r>
      <w:proofErr w:type="spellEnd"/>
      <w:r>
        <w:rPr>
          <w:rFonts w:hint="cs"/>
          <w:rtl/>
        </w:rPr>
        <w:t xml:space="preserve"> אליה:</w:t>
      </w:r>
    </w:p>
    <w:p w14:paraId="0463EDC6" w14:textId="77777777" w:rsidR="008B4BD2" w:rsidRDefault="008B4BD2" w:rsidP="001E45A1">
      <w:pPr>
        <w:pStyle w:val="aa"/>
        <w:rPr>
          <w:rtl/>
        </w:rPr>
      </w:pPr>
      <w:r>
        <w:rPr>
          <w:rFonts w:hint="cs"/>
          <w:rtl/>
        </w:rPr>
        <w:t>הִנֵּה אַלְפִּי הַדַּל בִּמְנַשֶּׁה וְאָנֹכִי הַצָּעִיר בְּבֵית אָבִי</w:t>
      </w:r>
    </w:p>
    <w:p w14:paraId="08A570EB" w14:textId="77777777" w:rsidR="008B4BD2" w:rsidRDefault="008B4BD2" w:rsidP="008B4BD2">
      <w:pPr>
        <w:rPr>
          <w:rtl/>
        </w:rPr>
      </w:pPr>
      <w:r>
        <w:rPr>
          <w:rFonts w:hint="cs"/>
          <w:rtl/>
        </w:rPr>
        <w:t xml:space="preserve">השימוש בפועל דל דווקא מחזיר אותנו לתחושתו של עם ישראל: </w:t>
      </w:r>
      <w:proofErr w:type="spellStart"/>
      <w:r>
        <w:rPr>
          <w:rFonts w:hint="cs"/>
          <w:rtl/>
        </w:rPr>
        <w:t>וידל</w:t>
      </w:r>
      <w:proofErr w:type="spellEnd"/>
      <w:r>
        <w:rPr>
          <w:rFonts w:hint="cs"/>
          <w:rtl/>
        </w:rPr>
        <w:t xml:space="preserve"> ישראל. כך גם גדעון באופן אישי מרגיש דל מכדי להיות מושיע, ולא רק שאינו מיוחס דיו.</w:t>
      </w:r>
    </w:p>
    <w:p w14:paraId="4DE98C63" w14:textId="52FDC03A" w:rsidR="008B4BD2" w:rsidRDefault="008B4BD2" w:rsidP="008B4BD2">
      <w:pPr>
        <w:rPr>
          <w:rtl/>
        </w:rPr>
      </w:pPr>
      <w:r>
        <w:rPr>
          <w:rFonts w:hint="cs"/>
          <w:rtl/>
        </w:rPr>
        <w:t xml:space="preserve">שימו לב לכלי: </w:t>
      </w:r>
      <w:hyperlink r:id="rId9" w:history="1">
        <w:r w:rsidRPr="002E1D7B">
          <w:rPr>
            <w:rStyle w:val="Hyperlink"/>
            <w:rFonts w:hint="cs"/>
            <w:b/>
            <w:bCs/>
            <w:rtl/>
          </w:rPr>
          <w:t>התיאור ומרקם המילים</w:t>
        </w:r>
        <w:r w:rsidRPr="002E1D7B">
          <w:rPr>
            <w:rStyle w:val="Hyperlink"/>
            <w:rFonts w:hint="cs"/>
            <w:rtl/>
          </w:rPr>
          <w:t>:</w:t>
        </w:r>
      </w:hyperlink>
    </w:p>
    <w:p w14:paraId="1B62815B" w14:textId="77777777" w:rsidR="008B4BD2" w:rsidRDefault="008B4BD2" w:rsidP="008B4BD2">
      <w:pPr>
        <w:pStyle w:val="af0"/>
        <w:rPr>
          <w:rtl/>
        </w:rPr>
      </w:pPr>
      <w:r>
        <w:rPr>
          <w:rFonts w:hint="cs"/>
          <w:rtl/>
        </w:rPr>
        <w:t>דברי גדעון- ותשובת ה'</w:t>
      </w:r>
    </w:p>
    <w:tbl>
      <w:tblPr>
        <w:tblStyle w:val="affa"/>
        <w:bidiVisual/>
        <w:tblW w:w="0" w:type="auto"/>
        <w:tblLook w:val="04A0" w:firstRow="1" w:lastRow="0" w:firstColumn="1" w:lastColumn="0" w:noHBand="0" w:noVBand="1"/>
      </w:tblPr>
      <w:tblGrid>
        <w:gridCol w:w="2765"/>
        <w:gridCol w:w="2765"/>
        <w:gridCol w:w="2766"/>
      </w:tblGrid>
      <w:tr w:rsidR="008B4BD2" w:rsidRPr="001E45A1" w14:paraId="298B99A1" w14:textId="77777777" w:rsidTr="008B4BD2">
        <w:tc>
          <w:tcPr>
            <w:tcW w:w="2765" w:type="dxa"/>
            <w:tcBorders>
              <w:top w:val="single" w:sz="4" w:space="0" w:color="auto"/>
              <w:left w:val="single" w:sz="4" w:space="0" w:color="auto"/>
              <w:bottom w:val="single" w:sz="4" w:space="0" w:color="auto"/>
              <w:right w:val="single" w:sz="4" w:space="0" w:color="auto"/>
            </w:tcBorders>
            <w:hideMark/>
          </w:tcPr>
          <w:p w14:paraId="2D0952B5" w14:textId="77777777" w:rsidR="008B4BD2" w:rsidRPr="001E45A1" w:rsidRDefault="008B4BD2" w:rsidP="001E45A1">
            <w:pPr>
              <w:rPr>
                <w:b/>
                <w:bCs/>
                <w:sz w:val="18"/>
                <w:szCs w:val="18"/>
                <w:rtl/>
              </w:rPr>
            </w:pPr>
            <w:r w:rsidRPr="001E45A1">
              <w:rPr>
                <w:b/>
                <w:bCs/>
                <w:rtl/>
              </w:rPr>
              <w:t>דברי גדעון</w:t>
            </w:r>
          </w:p>
        </w:tc>
        <w:tc>
          <w:tcPr>
            <w:tcW w:w="2765" w:type="dxa"/>
            <w:tcBorders>
              <w:top w:val="single" w:sz="4" w:space="0" w:color="auto"/>
              <w:left w:val="single" w:sz="4" w:space="0" w:color="auto"/>
              <w:bottom w:val="single" w:sz="4" w:space="0" w:color="auto"/>
              <w:right w:val="single" w:sz="4" w:space="0" w:color="auto"/>
            </w:tcBorders>
            <w:hideMark/>
          </w:tcPr>
          <w:p w14:paraId="59B6AAA4" w14:textId="77777777" w:rsidR="008B4BD2" w:rsidRPr="001E45A1" w:rsidRDefault="008B4BD2" w:rsidP="001E45A1">
            <w:pPr>
              <w:rPr>
                <w:b/>
                <w:bCs/>
                <w:sz w:val="18"/>
                <w:szCs w:val="18"/>
              </w:rPr>
            </w:pPr>
            <w:r w:rsidRPr="001E45A1">
              <w:rPr>
                <w:b/>
                <w:bCs/>
                <w:rtl/>
              </w:rPr>
              <w:t>תשובת ה' – ע"י מלאך או באופן ישיר</w:t>
            </w:r>
          </w:p>
        </w:tc>
        <w:tc>
          <w:tcPr>
            <w:tcW w:w="2766" w:type="dxa"/>
            <w:tcBorders>
              <w:top w:val="single" w:sz="4" w:space="0" w:color="auto"/>
              <w:left w:val="single" w:sz="4" w:space="0" w:color="auto"/>
              <w:bottom w:val="single" w:sz="4" w:space="0" w:color="auto"/>
              <w:right w:val="single" w:sz="4" w:space="0" w:color="auto"/>
            </w:tcBorders>
            <w:hideMark/>
          </w:tcPr>
          <w:p w14:paraId="4FBD3AF5" w14:textId="77777777" w:rsidR="008B4BD2" w:rsidRPr="001E45A1" w:rsidRDefault="008B4BD2" w:rsidP="001E45A1">
            <w:pPr>
              <w:rPr>
                <w:b/>
                <w:bCs/>
                <w:sz w:val="18"/>
                <w:szCs w:val="18"/>
                <w:rtl/>
              </w:rPr>
            </w:pPr>
            <w:r w:rsidRPr="001E45A1">
              <w:rPr>
                <w:b/>
                <w:bCs/>
                <w:rtl/>
              </w:rPr>
              <w:t>הערות, השוואות משמעותיות</w:t>
            </w:r>
          </w:p>
        </w:tc>
      </w:tr>
      <w:tr w:rsidR="008B4BD2" w14:paraId="4970C8FF" w14:textId="77777777" w:rsidTr="008B4BD2">
        <w:tc>
          <w:tcPr>
            <w:tcW w:w="2765" w:type="dxa"/>
            <w:tcBorders>
              <w:top w:val="single" w:sz="4" w:space="0" w:color="auto"/>
              <w:left w:val="single" w:sz="4" w:space="0" w:color="auto"/>
              <w:bottom w:val="single" w:sz="4" w:space="0" w:color="auto"/>
              <w:right w:val="single" w:sz="4" w:space="0" w:color="auto"/>
            </w:tcBorders>
            <w:hideMark/>
          </w:tcPr>
          <w:p w14:paraId="6B917A0C" w14:textId="77777777" w:rsidR="008B4BD2" w:rsidRDefault="008B4BD2" w:rsidP="001E45A1">
            <w:pPr>
              <w:rPr>
                <w:sz w:val="18"/>
                <w:szCs w:val="18"/>
                <w:rtl/>
              </w:rPr>
            </w:pPr>
            <w:r>
              <w:rPr>
                <w:rtl/>
              </w:rPr>
              <w:t>(פס' טו) בַּמָּה אוֹשִׁיעַ אֶת יִשְׂרָאֵל הִנֵּה אַלְפִּי הַדַּל בִּמְנַשֶּׁה וְאָנֹכִי הַצָּעִיר בְּבֵית אָבִי:</w:t>
            </w:r>
          </w:p>
        </w:tc>
        <w:tc>
          <w:tcPr>
            <w:tcW w:w="2765" w:type="dxa"/>
            <w:tcBorders>
              <w:top w:val="single" w:sz="4" w:space="0" w:color="auto"/>
              <w:left w:val="single" w:sz="4" w:space="0" w:color="auto"/>
              <w:bottom w:val="single" w:sz="4" w:space="0" w:color="auto"/>
              <w:right w:val="single" w:sz="4" w:space="0" w:color="auto"/>
            </w:tcBorders>
            <w:hideMark/>
          </w:tcPr>
          <w:p w14:paraId="4703FFEA" w14:textId="77777777" w:rsidR="008B4BD2" w:rsidRDefault="008B4BD2" w:rsidP="001E45A1">
            <w:pPr>
              <w:rPr>
                <w:sz w:val="18"/>
                <w:szCs w:val="18"/>
                <w:rtl/>
              </w:rPr>
            </w:pPr>
            <w:r>
              <w:rPr>
                <w:rtl/>
              </w:rPr>
              <w:t xml:space="preserve">(פס' </w:t>
            </w:r>
            <w:proofErr w:type="spellStart"/>
            <w:r>
              <w:rPr>
                <w:rtl/>
              </w:rPr>
              <w:t>טז</w:t>
            </w:r>
            <w:proofErr w:type="spellEnd"/>
            <w:r>
              <w:rPr>
                <w:rtl/>
              </w:rPr>
              <w:t>) כִּי אֶהְיֶה עִמָּךְ וְהִכִּיתָ אֶת מִדְיָן כְּאִישׁ אֶחָד:</w:t>
            </w:r>
          </w:p>
          <w:p w14:paraId="7F7DA106" w14:textId="77777777" w:rsidR="008B4BD2" w:rsidRDefault="008B4BD2" w:rsidP="001E45A1">
            <w:pPr>
              <w:rPr>
                <w:sz w:val="18"/>
                <w:szCs w:val="18"/>
                <w:rtl/>
              </w:rPr>
            </w:pPr>
            <w:r>
              <w:rPr>
                <w:rtl/>
              </w:rPr>
              <w:t> </w:t>
            </w:r>
          </w:p>
        </w:tc>
        <w:tc>
          <w:tcPr>
            <w:tcW w:w="2766" w:type="dxa"/>
            <w:tcBorders>
              <w:top w:val="single" w:sz="4" w:space="0" w:color="auto"/>
              <w:left w:val="single" w:sz="4" w:space="0" w:color="auto"/>
              <w:bottom w:val="single" w:sz="4" w:space="0" w:color="auto"/>
              <w:right w:val="single" w:sz="4" w:space="0" w:color="auto"/>
            </w:tcBorders>
            <w:hideMark/>
          </w:tcPr>
          <w:p w14:paraId="11976E66" w14:textId="77777777" w:rsidR="008B4BD2" w:rsidRDefault="008B4BD2" w:rsidP="001E45A1">
            <w:pPr>
              <w:rPr>
                <w:sz w:val="18"/>
                <w:szCs w:val="18"/>
                <w:rtl/>
              </w:rPr>
            </w:pPr>
            <w:r>
              <w:rPr>
                <w:rtl/>
              </w:rPr>
              <w:t>1.בסירובו מכליל גדעון את עצמו עם אישים נוספים שניסו לסרב לשליחות שהוטלה עליהם:</w:t>
            </w:r>
          </w:p>
          <w:p w14:paraId="79730569" w14:textId="77777777" w:rsidR="008B4BD2" w:rsidRDefault="008B4BD2" w:rsidP="001E45A1">
            <w:pPr>
              <w:rPr>
                <w:sz w:val="18"/>
                <w:szCs w:val="18"/>
                <w:rtl/>
              </w:rPr>
            </w:pPr>
            <w:r>
              <w:rPr>
                <w:rtl/>
              </w:rPr>
              <w:t>משה, שמות  ג'.</w:t>
            </w:r>
          </w:p>
          <w:p w14:paraId="4CA37C7D" w14:textId="77777777" w:rsidR="008B4BD2" w:rsidRDefault="008B4BD2" w:rsidP="001E45A1">
            <w:pPr>
              <w:rPr>
                <w:sz w:val="18"/>
                <w:szCs w:val="18"/>
                <w:rtl/>
              </w:rPr>
            </w:pPr>
            <w:r>
              <w:rPr>
                <w:rtl/>
              </w:rPr>
              <w:t>ירמיהו, פרק א'.</w:t>
            </w:r>
          </w:p>
          <w:p w14:paraId="36EB9E41" w14:textId="77777777" w:rsidR="008B4BD2" w:rsidRDefault="008B4BD2" w:rsidP="001E45A1">
            <w:pPr>
              <w:rPr>
                <w:sz w:val="18"/>
                <w:szCs w:val="18"/>
                <w:rtl/>
              </w:rPr>
            </w:pPr>
            <w:r>
              <w:rPr>
                <w:rtl/>
              </w:rPr>
              <w:t>מה מלמד הסירוב על השליח?</w:t>
            </w:r>
          </w:p>
          <w:p w14:paraId="0822EB19" w14:textId="77777777" w:rsidR="008B4BD2" w:rsidRDefault="008B4BD2" w:rsidP="001E45A1">
            <w:pPr>
              <w:rPr>
                <w:sz w:val="18"/>
                <w:szCs w:val="18"/>
                <w:rtl/>
              </w:rPr>
            </w:pPr>
            <w:r>
              <w:rPr>
                <w:rtl/>
              </w:rPr>
              <w:t>(מה מקומם ש אינטרסים אישיים (כדוגמת כבוד)- בקבלת התפקיד?</w:t>
            </w:r>
          </w:p>
          <w:p w14:paraId="3EA1DC7F" w14:textId="77777777" w:rsidR="008B4BD2" w:rsidRDefault="008B4BD2" w:rsidP="001E45A1">
            <w:pPr>
              <w:rPr>
                <w:sz w:val="18"/>
                <w:szCs w:val="18"/>
                <w:rtl/>
              </w:rPr>
            </w:pPr>
            <w:r>
              <w:rPr>
                <w:rtl/>
              </w:rPr>
              <w:t> </w:t>
            </w:r>
          </w:p>
          <w:p w14:paraId="6294D9BD" w14:textId="77777777" w:rsidR="008B4BD2" w:rsidRDefault="008B4BD2" w:rsidP="001E45A1">
            <w:pPr>
              <w:rPr>
                <w:sz w:val="18"/>
                <w:szCs w:val="18"/>
                <w:rtl/>
              </w:rPr>
            </w:pPr>
            <w:r>
              <w:rPr>
                <w:rtl/>
              </w:rPr>
              <w:lastRenderedPageBreak/>
              <w:t>2. גדעון שאל "ויש ה' עמנו?", וה' עונה לו באותה מטבע ששאל - "כי אהיה עמך" .</w:t>
            </w:r>
          </w:p>
          <w:p w14:paraId="03720D31" w14:textId="77777777" w:rsidR="008B4BD2" w:rsidRDefault="008B4BD2" w:rsidP="001E45A1">
            <w:pPr>
              <w:rPr>
                <w:sz w:val="18"/>
                <w:szCs w:val="18"/>
                <w:rtl/>
              </w:rPr>
            </w:pPr>
            <w:r>
              <w:rPr>
                <w:rtl/>
              </w:rPr>
              <w:t xml:space="preserve">כך ענה ה' גם למשה בשמות ג', </w:t>
            </w:r>
            <w:proofErr w:type="spellStart"/>
            <w:r>
              <w:rPr>
                <w:rtl/>
              </w:rPr>
              <w:t>יב</w:t>
            </w:r>
            <w:proofErr w:type="spellEnd"/>
            <w:r>
              <w:rPr>
                <w:rtl/>
              </w:rPr>
              <w:t>: "כי אהיה עמך". </w:t>
            </w:r>
          </w:p>
        </w:tc>
      </w:tr>
      <w:tr w:rsidR="008B4BD2" w14:paraId="1D496FE7" w14:textId="77777777" w:rsidTr="008B4BD2">
        <w:tc>
          <w:tcPr>
            <w:tcW w:w="2765" w:type="dxa"/>
            <w:tcBorders>
              <w:top w:val="single" w:sz="4" w:space="0" w:color="auto"/>
              <w:left w:val="single" w:sz="4" w:space="0" w:color="auto"/>
              <w:bottom w:val="single" w:sz="4" w:space="0" w:color="auto"/>
              <w:right w:val="single" w:sz="4" w:space="0" w:color="auto"/>
            </w:tcBorders>
            <w:hideMark/>
          </w:tcPr>
          <w:p w14:paraId="06DBC152" w14:textId="77777777" w:rsidR="008B4BD2" w:rsidRDefault="008B4BD2" w:rsidP="001E45A1">
            <w:pPr>
              <w:rPr>
                <w:sz w:val="18"/>
                <w:szCs w:val="18"/>
                <w:rtl/>
              </w:rPr>
            </w:pPr>
            <w:r>
              <w:rPr>
                <w:rtl/>
              </w:rPr>
              <w:lastRenderedPageBreak/>
              <w:t xml:space="preserve">(פס' </w:t>
            </w:r>
            <w:proofErr w:type="spellStart"/>
            <w:r>
              <w:rPr>
                <w:rtl/>
              </w:rPr>
              <w:t>יז-יט</w:t>
            </w:r>
            <w:proofErr w:type="spellEnd"/>
            <w:r>
              <w:rPr>
                <w:rtl/>
              </w:rPr>
              <w:t>) אִם נָא מָצָאתִי חֵן בְּעֵינֶיךָ וְעָשִׂיתָ לִּי אוֹת שָׁאַתָּה מְדַבֵּר עִמִּי:</w:t>
            </w:r>
          </w:p>
          <w:p w14:paraId="379422BC" w14:textId="77777777" w:rsidR="008B4BD2" w:rsidRDefault="008B4BD2" w:rsidP="001E45A1">
            <w:pPr>
              <w:rPr>
                <w:sz w:val="18"/>
                <w:szCs w:val="18"/>
                <w:rtl/>
              </w:rPr>
            </w:pPr>
            <w:r>
              <w:rPr>
                <w:rtl/>
              </w:rPr>
              <w:t xml:space="preserve">אַל נָא </w:t>
            </w:r>
            <w:proofErr w:type="spellStart"/>
            <w:r>
              <w:rPr>
                <w:rtl/>
              </w:rPr>
              <w:t>תָמֻש</w:t>
            </w:r>
            <w:proofErr w:type="spellEnd"/>
            <w:r>
              <w:rPr>
                <w:rtl/>
              </w:rPr>
              <w:t xml:space="preserve">ׁ מִזֶּה עַד בֹּאִי אֵלֶיךָ </w:t>
            </w:r>
            <w:proofErr w:type="spellStart"/>
            <w:r>
              <w:rPr>
                <w:rtl/>
              </w:rPr>
              <w:t>וְהֹצֵאתִי</w:t>
            </w:r>
            <w:proofErr w:type="spellEnd"/>
            <w:r>
              <w:rPr>
                <w:rtl/>
              </w:rPr>
              <w:t xml:space="preserve"> אֶת מִנְחָתִי וְהִנַּחְתִּי ... וְגִדְעוֹן בָּא וַיַּעַשׂ גְּדִי עִזִּים וְאֵיפַת קֶמַח מַצּוֹת הַבָּשָׂר שָׂם בַּסַּל וְהַמָּרַק שָׂם בַּפָּרוּר וַיּוֹצֵא אֵלָיו אֶל תַּחַת הָאֵלָה </w:t>
            </w:r>
            <w:proofErr w:type="spellStart"/>
            <w:r>
              <w:rPr>
                <w:rtl/>
              </w:rPr>
              <w:t>וַיַּגַּש</w:t>
            </w:r>
            <w:proofErr w:type="spellEnd"/>
            <w:r>
              <w:rPr>
                <w:rtl/>
              </w:rPr>
              <w:t>ׁ:</w:t>
            </w:r>
          </w:p>
        </w:tc>
        <w:tc>
          <w:tcPr>
            <w:tcW w:w="2765" w:type="dxa"/>
            <w:tcBorders>
              <w:top w:val="single" w:sz="4" w:space="0" w:color="auto"/>
              <w:left w:val="single" w:sz="4" w:space="0" w:color="auto"/>
              <w:bottom w:val="single" w:sz="4" w:space="0" w:color="auto"/>
              <w:right w:val="single" w:sz="4" w:space="0" w:color="auto"/>
            </w:tcBorders>
            <w:hideMark/>
          </w:tcPr>
          <w:p w14:paraId="490545C3" w14:textId="77777777" w:rsidR="008B4BD2" w:rsidRDefault="008B4BD2" w:rsidP="001E45A1">
            <w:pPr>
              <w:rPr>
                <w:sz w:val="18"/>
                <w:szCs w:val="18"/>
                <w:rtl/>
              </w:rPr>
            </w:pPr>
            <w:r>
              <w:rPr>
                <w:rtl/>
              </w:rPr>
              <w:t>(פס' כ-</w:t>
            </w:r>
            <w:proofErr w:type="spellStart"/>
            <w:r>
              <w:rPr>
                <w:rtl/>
              </w:rPr>
              <w:t>כא</w:t>
            </w:r>
            <w:proofErr w:type="spellEnd"/>
            <w:r>
              <w:rPr>
                <w:rtl/>
              </w:rPr>
              <w:t>) קַח אֶת הַבָּשָׂר וְאֶת הַמַּצּוֹת וְהַנַּח אֶל הַסֶּלַע הַלָּז וְאֶת הַמָּרַק שְׁפוֹךְ ...</w:t>
            </w:r>
          </w:p>
          <w:p w14:paraId="6A521DE8" w14:textId="77777777" w:rsidR="008B4BD2" w:rsidRDefault="008B4BD2" w:rsidP="001E45A1">
            <w:pPr>
              <w:rPr>
                <w:sz w:val="18"/>
                <w:szCs w:val="18"/>
                <w:rtl/>
              </w:rPr>
            </w:pPr>
            <w:r>
              <w:rPr>
                <w:rtl/>
              </w:rPr>
              <w:t>וַיִּשְׁלַח מַלְאַךְ ה' אֶת קְצֵה הַמִּשְׁעֶנֶת אֲשֶׁר בְּיָדוֹ וַיִּגַּע בַּבָּשָׂר וּבַמַּצּוֹת וַתַּעַל הָאֵשׁ מִן הַצּוּר וַתֹּאכַל אֶת הַבָּשָׂר וְאֶת הַמַּצּוֹת וּמַלְאַךְ ה' הָלַךְ מֵעֵינָיו:</w:t>
            </w:r>
          </w:p>
          <w:p w14:paraId="6B5245D7" w14:textId="77777777" w:rsidR="008B4BD2" w:rsidRDefault="008B4BD2" w:rsidP="001E45A1">
            <w:pPr>
              <w:rPr>
                <w:sz w:val="18"/>
                <w:szCs w:val="18"/>
                <w:rtl/>
              </w:rPr>
            </w:pPr>
            <w:r>
              <w:rPr>
                <w:rtl/>
              </w:rPr>
              <w:t> </w:t>
            </w:r>
          </w:p>
        </w:tc>
        <w:tc>
          <w:tcPr>
            <w:tcW w:w="2766" w:type="dxa"/>
            <w:tcBorders>
              <w:top w:val="single" w:sz="4" w:space="0" w:color="auto"/>
              <w:left w:val="single" w:sz="4" w:space="0" w:color="auto"/>
              <w:bottom w:val="single" w:sz="4" w:space="0" w:color="auto"/>
              <w:right w:val="single" w:sz="4" w:space="0" w:color="auto"/>
            </w:tcBorders>
            <w:hideMark/>
          </w:tcPr>
          <w:p w14:paraId="4E4E2CE9" w14:textId="77777777" w:rsidR="008B4BD2" w:rsidRDefault="008B4BD2" w:rsidP="001E45A1">
            <w:pPr>
              <w:rPr>
                <w:sz w:val="18"/>
                <w:szCs w:val="18"/>
                <w:rtl/>
              </w:rPr>
            </w:pPr>
            <w:r>
              <w:rPr>
                <w:rtl/>
              </w:rPr>
              <w:t>1. גדעון חושש שהעומד מולו אינו דובר בשם ה'.  </w:t>
            </w:r>
          </w:p>
          <w:p w14:paraId="281DBE63" w14:textId="77777777" w:rsidR="008B4BD2" w:rsidRDefault="008B4BD2" w:rsidP="001E45A1">
            <w:pPr>
              <w:rPr>
                <w:sz w:val="18"/>
                <w:szCs w:val="18"/>
                <w:rtl/>
              </w:rPr>
            </w:pPr>
            <w:r>
              <w:rPr>
                <w:rtl/>
              </w:rPr>
              <w:t>כיצד הוא מתמודד עם חשש זה?</w:t>
            </w:r>
          </w:p>
          <w:p w14:paraId="181DAA58" w14:textId="77777777" w:rsidR="008B4BD2" w:rsidRDefault="008B4BD2" w:rsidP="001E45A1">
            <w:pPr>
              <w:rPr>
                <w:sz w:val="18"/>
                <w:szCs w:val="18"/>
                <w:rtl/>
              </w:rPr>
            </w:pPr>
            <w:r>
              <w:rPr>
                <w:rtl/>
              </w:rPr>
              <w:t> </w:t>
            </w:r>
          </w:p>
          <w:p w14:paraId="451CA54B" w14:textId="77777777" w:rsidR="008B4BD2" w:rsidRDefault="008B4BD2" w:rsidP="001E45A1">
            <w:pPr>
              <w:rPr>
                <w:sz w:val="18"/>
                <w:szCs w:val="18"/>
                <w:rtl/>
              </w:rPr>
            </w:pPr>
            <w:r>
              <w:rPr>
                <w:rtl/>
              </w:rPr>
              <w:t>2.המלאך נותן לגדעון אות כפול:</w:t>
            </w:r>
          </w:p>
          <w:p w14:paraId="76FE1857" w14:textId="77777777" w:rsidR="008B4BD2" w:rsidRDefault="008B4BD2" w:rsidP="001E45A1">
            <w:pPr>
              <w:rPr>
                <w:sz w:val="18"/>
                <w:szCs w:val="18"/>
                <w:rtl/>
              </w:rPr>
            </w:pPr>
            <w:r>
              <w:rPr>
                <w:rtl/>
              </w:rPr>
              <w:t>א. האש שאוכלת את המנחה מעידה על כך שאלו דברי ה',</w:t>
            </w:r>
          </w:p>
          <w:p w14:paraId="0CF8C99B" w14:textId="77777777" w:rsidR="008B4BD2" w:rsidRDefault="008B4BD2" w:rsidP="001E45A1">
            <w:pPr>
              <w:rPr>
                <w:sz w:val="18"/>
                <w:szCs w:val="18"/>
                <w:rtl/>
              </w:rPr>
            </w:pPr>
            <w:r>
              <w:rPr>
                <w:rtl/>
              </w:rPr>
              <w:t>ב. היעלמות המלאך מפתיעה ומעידה על כך שהוא אינו אדם אלא מלאך שליח ה'.</w:t>
            </w:r>
          </w:p>
          <w:p w14:paraId="3F5AE67F" w14:textId="77777777" w:rsidR="008B4BD2" w:rsidRDefault="008B4BD2" w:rsidP="001E45A1">
            <w:pPr>
              <w:rPr>
                <w:sz w:val="18"/>
                <w:szCs w:val="18"/>
                <w:rtl/>
              </w:rPr>
            </w:pPr>
            <w:r>
              <w:rPr>
                <w:rtl/>
              </w:rPr>
              <w:t> </w:t>
            </w:r>
          </w:p>
        </w:tc>
      </w:tr>
      <w:tr w:rsidR="008B4BD2" w14:paraId="5988A4BE" w14:textId="77777777" w:rsidTr="008B4BD2">
        <w:tc>
          <w:tcPr>
            <w:tcW w:w="2765" w:type="dxa"/>
            <w:tcBorders>
              <w:top w:val="single" w:sz="4" w:space="0" w:color="auto"/>
              <w:left w:val="single" w:sz="4" w:space="0" w:color="auto"/>
              <w:bottom w:val="single" w:sz="4" w:space="0" w:color="auto"/>
              <w:right w:val="single" w:sz="4" w:space="0" w:color="auto"/>
            </w:tcBorders>
            <w:hideMark/>
          </w:tcPr>
          <w:p w14:paraId="2556BBA0" w14:textId="77777777" w:rsidR="008B4BD2" w:rsidRDefault="008B4BD2" w:rsidP="001E45A1">
            <w:pPr>
              <w:rPr>
                <w:sz w:val="18"/>
                <w:szCs w:val="18"/>
                <w:rtl/>
              </w:rPr>
            </w:pPr>
            <w:r>
              <w:rPr>
                <w:rtl/>
              </w:rPr>
              <w:t xml:space="preserve">(פס' </w:t>
            </w:r>
            <w:proofErr w:type="spellStart"/>
            <w:r>
              <w:rPr>
                <w:rtl/>
              </w:rPr>
              <w:t>כב</w:t>
            </w:r>
            <w:proofErr w:type="spellEnd"/>
            <w:r>
              <w:rPr>
                <w:rtl/>
              </w:rPr>
              <w:t>) אֲהָהּ אֲדֹנָי ה' כִּי עַל כֵּן רָאִיתִי מַלְאַךְ ה' פָּנִים אֶל פָּנִים:</w:t>
            </w:r>
          </w:p>
          <w:p w14:paraId="0B68A047" w14:textId="77777777" w:rsidR="008B4BD2" w:rsidRDefault="008B4BD2" w:rsidP="001E45A1">
            <w:pPr>
              <w:rPr>
                <w:sz w:val="18"/>
                <w:szCs w:val="18"/>
                <w:rtl/>
              </w:rPr>
            </w:pPr>
            <w:r>
              <w:rPr>
                <w:rtl/>
              </w:rPr>
              <w:t> </w:t>
            </w:r>
          </w:p>
        </w:tc>
        <w:tc>
          <w:tcPr>
            <w:tcW w:w="2765" w:type="dxa"/>
            <w:tcBorders>
              <w:top w:val="single" w:sz="4" w:space="0" w:color="auto"/>
              <w:left w:val="single" w:sz="4" w:space="0" w:color="auto"/>
              <w:bottom w:val="single" w:sz="4" w:space="0" w:color="auto"/>
              <w:right w:val="single" w:sz="4" w:space="0" w:color="auto"/>
            </w:tcBorders>
            <w:hideMark/>
          </w:tcPr>
          <w:p w14:paraId="47D96B48" w14:textId="77777777" w:rsidR="008B4BD2" w:rsidRDefault="008B4BD2" w:rsidP="001E45A1">
            <w:pPr>
              <w:rPr>
                <w:sz w:val="18"/>
                <w:szCs w:val="18"/>
                <w:rtl/>
              </w:rPr>
            </w:pPr>
            <w:r>
              <w:rPr>
                <w:rtl/>
              </w:rPr>
              <w:t xml:space="preserve">(פס' </w:t>
            </w:r>
            <w:proofErr w:type="spellStart"/>
            <w:r>
              <w:rPr>
                <w:rtl/>
              </w:rPr>
              <w:t>כג</w:t>
            </w:r>
            <w:proofErr w:type="spellEnd"/>
            <w:r>
              <w:rPr>
                <w:rtl/>
              </w:rPr>
              <w:t>) שָׁלוֹם לְךָ אַל תִּירָא לֹא תָּמוּת:</w:t>
            </w:r>
          </w:p>
          <w:p w14:paraId="7AF5786D" w14:textId="77777777" w:rsidR="008B4BD2" w:rsidRDefault="008B4BD2" w:rsidP="001E45A1">
            <w:pPr>
              <w:rPr>
                <w:sz w:val="18"/>
                <w:szCs w:val="18"/>
                <w:rtl/>
              </w:rPr>
            </w:pPr>
            <w:r>
              <w:rPr>
                <w:rtl/>
              </w:rPr>
              <w:t>לאור חששותיו של גדעון היה צריך הקב"ה להרגיעו שאינו הולך למות אלא לפעול בשליחותו של ה'.</w:t>
            </w:r>
          </w:p>
          <w:p w14:paraId="3619F48B" w14:textId="77777777" w:rsidR="008B4BD2" w:rsidRDefault="008B4BD2" w:rsidP="001E45A1">
            <w:pPr>
              <w:rPr>
                <w:sz w:val="18"/>
                <w:szCs w:val="18"/>
                <w:rtl/>
              </w:rPr>
            </w:pPr>
            <w:r>
              <w:rPr>
                <w:rtl/>
              </w:rPr>
              <w:t> </w:t>
            </w:r>
          </w:p>
        </w:tc>
        <w:tc>
          <w:tcPr>
            <w:tcW w:w="2766" w:type="dxa"/>
            <w:tcBorders>
              <w:top w:val="single" w:sz="4" w:space="0" w:color="auto"/>
              <w:left w:val="single" w:sz="4" w:space="0" w:color="auto"/>
              <w:bottom w:val="single" w:sz="4" w:space="0" w:color="auto"/>
              <w:right w:val="single" w:sz="4" w:space="0" w:color="auto"/>
            </w:tcBorders>
            <w:hideMark/>
          </w:tcPr>
          <w:p w14:paraId="1CC75795" w14:textId="77777777" w:rsidR="008B4BD2" w:rsidRDefault="008B4BD2" w:rsidP="001E45A1">
            <w:pPr>
              <w:rPr>
                <w:sz w:val="18"/>
                <w:szCs w:val="18"/>
                <w:rtl/>
              </w:rPr>
            </w:pPr>
            <w:r>
              <w:rPr>
                <w:rtl/>
              </w:rPr>
              <w:t xml:space="preserve">החשש למות לאחר התגלות אלוקית היה קיים גם אצל יעקב "כי ראיתי אלוקים פנים אל פנים ותנצל נפשי" (בראשית ל"ב, ל) וגם אצל מנוח בשופטים י"ג, </w:t>
            </w:r>
            <w:proofErr w:type="spellStart"/>
            <w:r>
              <w:rPr>
                <w:rtl/>
              </w:rPr>
              <w:t>כב</w:t>
            </w:r>
            <w:proofErr w:type="spellEnd"/>
            <w:r>
              <w:rPr>
                <w:rtl/>
              </w:rPr>
              <w:t>. והרי הקב"ה אמר למשה בשמות ל"ג, כ: "כי לא יראני האדם וחי".</w:t>
            </w:r>
          </w:p>
          <w:p w14:paraId="2677B5DD" w14:textId="77777777" w:rsidR="008B4BD2" w:rsidRDefault="008B4BD2" w:rsidP="001E45A1">
            <w:pPr>
              <w:rPr>
                <w:sz w:val="18"/>
                <w:szCs w:val="18"/>
                <w:rtl/>
              </w:rPr>
            </w:pPr>
            <w:r>
              <w:rPr>
                <w:rtl/>
              </w:rPr>
              <w:t> </w:t>
            </w:r>
          </w:p>
        </w:tc>
      </w:tr>
    </w:tbl>
    <w:p w14:paraId="6A24F579" w14:textId="77777777" w:rsidR="008B4BD2" w:rsidRDefault="008B4BD2" w:rsidP="008B4BD2">
      <w:pPr>
        <w:rPr>
          <w:rtl/>
        </w:rPr>
      </w:pPr>
    </w:p>
    <w:p w14:paraId="26EA04BE" w14:textId="77777777" w:rsidR="008B4BD2" w:rsidRDefault="008B4BD2" w:rsidP="008B4BD2">
      <w:pPr>
        <w:rPr>
          <w:rtl/>
        </w:rPr>
      </w:pPr>
      <w:r>
        <w:rPr>
          <w:rFonts w:hint="cs"/>
          <w:rtl/>
        </w:rPr>
        <w:t>בשלב זה, כאשר ברור לגדעון כי דיבר עם מלאך ה' וזה נעלם ממנו, הוא פונה ישירות אל ה' בחשש.</w:t>
      </w:r>
    </w:p>
    <w:p w14:paraId="7AC4A212" w14:textId="77777777" w:rsidR="008B4BD2" w:rsidRDefault="008B4BD2" w:rsidP="001E45A1">
      <w:pPr>
        <w:pStyle w:val="aa"/>
        <w:rPr>
          <w:rtl/>
        </w:rPr>
      </w:pPr>
      <w:r>
        <w:rPr>
          <w:rFonts w:hint="cs"/>
          <w:rtl/>
        </w:rPr>
        <w:t>(</w:t>
      </w:r>
      <w:proofErr w:type="spellStart"/>
      <w:r>
        <w:rPr>
          <w:rFonts w:hint="cs"/>
          <w:rtl/>
        </w:rPr>
        <w:t>כב</w:t>
      </w:r>
      <w:proofErr w:type="spellEnd"/>
      <w:r>
        <w:rPr>
          <w:rFonts w:hint="cs"/>
          <w:rtl/>
        </w:rPr>
        <w:t>) וַיַּרְא גִּדְעוֹן כִּי מַלְאַךְ ה' הוּא   וַיֹּאמֶר גִּדְעוֹן אֲהָהּ ה' א-</w:t>
      </w:r>
      <w:proofErr w:type="spellStart"/>
      <w:r>
        <w:rPr>
          <w:rFonts w:hint="cs"/>
          <w:rtl/>
        </w:rPr>
        <w:t>לוהים</w:t>
      </w:r>
      <w:proofErr w:type="spellEnd"/>
      <w:r>
        <w:rPr>
          <w:rFonts w:hint="cs"/>
          <w:rtl/>
        </w:rPr>
        <w:t xml:space="preserve"> כִּי עַל כֵּן רָאִיתִי מַלְאַךְ ה' פָּנִים אֶל פָּנִים:</w:t>
      </w:r>
    </w:p>
    <w:p w14:paraId="648A7D74" w14:textId="77777777" w:rsidR="008B4BD2" w:rsidRDefault="008B4BD2" w:rsidP="008B4BD2">
      <w:pPr>
        <w:rPr>
          <w:rtl/>
        </w:rPr>
      </w:pPr>
      <w:r>
        <w:rPr>
          <w:rFonts w:hint="cs"/>
          <w:rtl/>
        </w:rPr>
        <w:t>וכאן עונה לו ה' ישירות (הפעם ברור לגדעון שה' הוא המדבר אליו):</w:t>
      </w:r>
    </w:p>
    <w:p w14:paraId="2FFBC127" w14:textId="77777777" w:rsidR="008B4BD2" w:rsidRDefault="008B4BD2" w:rsidP="001E45A1">
      <w:pPr>
        <w:pStyle w:val="aa"/>
        <w:rPr>
          <w:rtl/>
        </w:rPr>
      </w:pPr>
      <w:r>
        <w:rPr>
          <w:rFonts w:hint="cs"/>
          <w:rtl/>
        </w:rPr>
        <w:t>(</w:t>
      </w:r>
      <w:proofErr w:type="spellStart"/>
      <w:r>
        <w:rPr>
          <w:rFonts w:hint="cs"/>
          <w:rtl/>
        </w:rPr>
        <w:t>כג</w:t>
      </w:r>
      <w:proofErr w:type="spellEnd"/>
      <w:r>
        <w:rPr>
          <w:rFonts w:hint="cs"/>
          <w:rtl/>
        </w:rPr>
        <w:t xml:space="preserve">) וַיֹּאמֶר לוֹ ה' </w:t>
      </w:r>
      <w:r w:rsidRPr="001E45A1">
        <w:rPr>
          <w:rFonts w:hint="cs"/>
          <w:color w:val="FF0000"/>
          <w:rtl/>
        </w:rPr>
        <w:t>שָׁלוֹם</w:t>
      </w:r>
      <w:r>
        <w:rPr>
          <w:rFonts w:hint="cs"/>
          <w:rtl/>
        </w:rPr>
        <w:t xml:space="preserve"> לְךָ אַל תִּירָא לֹא תָּמוּת</w:t>
      </w:r>
    </w:p>
    <w:p w14:paraId="40E6EBD6" w14:textId="4B16477B" w:rsidR="008B4BD2" w:rsidRDefault="008B4BD2" w:rsidP="001E45A1">
      <w:pPr>
        <w:pStyle w:val="aa"/>
        <w:rPr>
          <w:rtl/>
        </w:rPr>
      </w:pPr>
      <w:r>
        <w:rPr>
          <w:rFonts w:hint="cs"/>
          <w:rtl/>
        </w:rPr>
        <w:t xml:space="preserve">(כד) </w:t>
      </w:r>
      <w:proofErr w:type="spellStart"/>
      <w:r>
        <w:rPr>
          <w:rFonts w:hint="cs"/>
          <w:rtl/>
        </w:rPr>
        <w:t>וַיִּבֶן</w:t>
      </w:r>
      <w:proofErr w:type="spellEnd"/>
      <w:r>
        <w:rPr>
          <w:rFonts w:hint="cs"/>
          <w:rtl/>
        </w:rPr>
        <w:t xml:space="preserve"> שָׁם גִּדְעוֹן מִזְבֵּחַ לַה' וַיִּקְרָא לוֹ ה' </w:t>
      </w:r>
      <w:r w:rsidRPr="001E45A1">
        <w:rPr>
          <w:rFonts w:hint="cs"/>
          <w:color w:val="FF0000"/>
          <w:rtl/>
        </w:rPr>
        <w:t>שָׁלוֹם</w:t>
      </w:r>
      <w:r>
        <w:rPr>
          <w:rFonts w:hint="cs"/>
          <w:rtl/>
        </w:rPr>
        <w:t>...</w:t>
      </w:r>
    </w:p>
    <w:p w14:paraId="75F258BD" w14:textId="77777777" w:rsidR="008B4BD2" w:rsidRDefault="008B4BD2" w:rsidP="008B4BD2">
      <w:pPr>
        <w:rPr>
          <w:rtl/>
        </w:rPr>
      </w:pPr>
      <w:r>
        <w:rPr>
          <w:rFonts w:hint="cs"/>
          <w:rtl/>
        </w:rPr>
        <w:t xml:space="preserve"> </w:t>
      </w:r>
    </w:p>
    <w:p w14:paraId="6D434F5B" w14:textId="77777777" w:rsidR="008B4BD2" w:rsidRDefault="008B4BD2" w:rsidP="008B4BD2">
      <w:pPr>
        <w:rPr>
          <w:rtl/>
        </w:rPr>
      </w:pPr>
      <w:r>
        <w:rPr>
          <w:rFonts w:hint="cs"/>
          <w:rtl/>
        </w:rPr>
        <w:lastRenderedPageBreak/>
        <w:t>כהוקרה על כך שקיבל התגלות ואף הבטחה שיהיה לו שלום – שה' יברך אותו בטוב ולא ימית אותו, בונה גדעון מזבח וקורא לו "ה' שלום" – ה' הבטיח לתת לי שלום – שלמות, טוב, הצלחה בעולמו ובשליחותו. שמו של המזבח מבטא את נסיבות ההתגלות שקיבל.</w:t>
      </w:r>
    </w:p>
    <w:p w14:paraId="4A484A46" w14:textId="77777777" w:rsidR="008B4BD2" w:rsidRDefault="008B4BD2" w:rsidP="008B4BD2">
      <w:pPr>
        <w:rPr>
          <w:rtl/>
        </w:rPr>
      </w:pPr>
      <w:r>
        <w:rPr>
          <w:rFonts w:hint="cs"/>
          <w:rtl/>
        </w:rPr>
        <w:t>גם בכך מצטרף גדעון לאבות שהקימו מזבחות במקומות בהם התגלה להם הקב"ה:</w:t>
      </w:r>
    </w:p>
    <w:p w14:paraId="52562EC7" w14:textId="77777777" w:rsidR="008B4BD2" w:rsidRDefault="008B4BD2" w:rsidP="001E45A1">
      <w:pPr>
        <w:pStyle w:val="aff4"/>
        <w:numPr>
          <w:ilvl w:val="0"/>
          <w:numId w:val="9"/>
        </w:numPr>
        <w:rPr>
          <w:rtl/>
        </w:rPr>
      </w:pPr>
      <w:r>
        <w:rPr>
          <w:rFonts w:hint="cs"/>
          <w:rtl/>
        </w:rPr>
        <w:t>אברהם בבראשית י"ב, ז,</w:t>
      </w:r>
    </w:p>
    <w:p w14:paraId="4F4D6FD8" w14:textId="77777777" w:rsidR="008B4BD2" w:rsidRDefault="008B4BD2" w:rsidP="001E45A1">
      <w:pPr>
        <w:pStyle w:val="aff4"/>
        <w:numPr>
          <w:ilvl w:val="0"/>
          <w:numId w:val="9"/>
        </w:numPr>
        <w:rPr>
          <w:rtl/>
        </w:rPr>
      </w:pPr>
      <w:r>
        <w:rPr>
          <w:rFonts w:hint="cs"/>
          <w:rtl/>
        </w:rPr>
        <w:t>יעקב בבראשית ל"ה, ז ועוד.</w:t>
      </w:r>
    </w:p>
    <w:p w14:paraId="68C88C5B" w14:textId="77777777" w:rsidR="008B4BD2" w:rsidRDefault="008B4BD2" w:rsidP="008B4BD2">
      <w:pPr>
        <w:rPr>
          <w:rtl/>
        </w:rPr>
      </w:pPr>
      <w:r>
        <w:rPr>
          <w:rFonts w:hint="cs"/>
          <w:rtl/>
        </w:rPr>
        <w:t>המענה הא-</w:t>
      </w:r>
      <w:proofErr w:type="spellStart"/>
      <w:r>
        <w:rPr>
          <w:rFonts w:hint="cs"/>
          <w:rtl/>
        </w:rPr>
        <w:t>לוהי</w:t>
      </w:r>
      <w:proofErr w:type="spellEnd"/>
      <w:r>
        <w:rPr>
          <w:rFonts w:hint="cs"/>
          <w:rtl/>
        </w:rPr>
        <w:t xml:space="preserve"> המפורט מעיד על הצורך של גדעון בליווי,  ועל הנכונות של א-</w:t>
      </w:r>
      <w:proofErr w:type="spellStart"/>
      <w:r>
        <w:rPr>
          <w:rFonts w:hint="cs"/>
          <w:rtl/>
        </w:rPr>
        <w:t>לוהים</w:t>
      </w:r>
      <w:proofErr w:type="spellEnd"/>
      <w:r>
        <w:rPr>
          <w:rFonts w:hint="cs"/>
          <w:rtl/>
        </w:rPr>
        <w:t xml:space="preserve"> ללוות אותו על מנת שיוכל לעמוד בשליחותו. </w:t>
      </w:r>
    </w:p>
    <w:p w14:paraId="2CEE0B5F" w14:textId="3409459D" w:rsidR="008B4BD2" w:rsidRPr="001E45A1" w:rsidRDefault="008B4BD2" w:rsidP="001E45A1">
      <w:pPr>
        <w:pStyle w:val="af8"/>
        <w:rPr>
          <w:b/>
          <w:bCs/>
          <w:rtl/>
        </w:rPr>
      </w:pPr>
      <w:r w:rsidRPr="001E45A1">
        <w:rPr>
          <w:rFonts w:hint="cs"/>
          <w:b/>
          <w:bCs/>
          <w:rtl/>
        </w:rPr>
        <w:t xml:space="preserve"> העמקה: </w:t>
      </w:r>
    </w:p>
    <w:p w14:paraId="43370F0F" w14:textId="77777777" w:rsidR="008B4BD2" w:rsidRDefault="008B4BD2" w:rsidP="008B4BD2">
      <w:pPr>
        <w:pStyle w:val="af8"/>
        <w:rPr>
          <w:rtl/>
        </w:rPr>
      </w:pPr>
      <w:r>
        <w:rPr>
          <w:rFonts w:hint="cs"/>
          <w:rtl/>
        </w:rPr>
        <w:t>גדעון עבר תהליך ביחסו למלאך – בפס' יא-</w:t>
      </w:r>
      <w:proofErr w:type="spellStart"/>
      <w:r>
        <w:rPr>
          <w:rFonts w:hint="cs"/>
          <w:rtl/>
        </w:rPr>
        <w:t>יג</w:t>
      </w:r>
      <w:proofErr w:type="spellEnd"/>
      <w:r>
        <w:rPr>
          <w:rFonts w:hint="cs"/>
          <w:rtl/>
        </w:rPr>
        <w:t xml:space="preserve"> חשב שזהו סתם עובר אורח נכבד, בפס' יד-</w:t>
      </w:r>
      <w:proofErr w:type="spellStart"/>
      <w:r>
        <w:rPr>
          <w:rFonts w:hint="cs"/>
          <w:rtl/>
        </w:rPr>
        <w:t>יט</w:t>
      </w:r>
      <w:proofErr w:type="spellEnd"/>
      <w:r>
        <w:rPr>
          <w:rFonts w:hint="cs"/>
          <w:rtl/>
        </w:rPr>
        <w:t xml:space="preserve"> חשב שמא הוא נביא ה', ובפס' כ-</w:t>
      </w:r>
      <w:proofErr w:type="spellStart"/>
      <w:r>
        <w:rPr>
          <w:rFonts w:hint="cs"/>
          <w:rtl/>
        </w:rPr>
        <w:t>כג</w:t>
      </w:r>
      <w:proofErr w:type="spellEnd"/>
      <w:r>
        <w:rPr>
          <w:rFonts w:hint="cs"/>
          <w:rtl/>
        </w:rPr>
        <w:t xml:space="preserve"> הבין שהוא מלאך שליח ה'.:</w:t>
      </w:r>
    </w:p>
    <w:p w14:paraId="32497A3B" w14:textId="77777777" w:rsidR="008B4BD2" w:rsidRDefault="008B4BD2" w:rsidP="008B4BD2">
      <w:pPr>
        <w:pStyle w:val="af8"/>
        <w:rPr>
          <w:rtl/>
        </w:rPr>
      </w:pPr>
      <w:r>
        <w:rPr>
          <w:rFonts w:hint="cs"/>
          <w:rtl/>
        </w:rPr>
        <w:t xml:space="preserve"> פעמיים פונה גדעון למלאך במילים "בי אדני" –</w:t>
      </w:r>
    </w:p>
    <w:p w14:paraId="47E303B9" w14:textId="77777777" w:rsidR="008B4BD2" w:rsidRDefault="008B4BD2" w:rsidP="008B4BD2">
      <w:pPr>
        <w:pStyle w:val="af8"/>
        <w:rPr>
          <w:rtl/>
        </w:rPr>
      </w:pPr>
      <w:r>
        <w:rPr>
          <w:rFonts w:hint="cs"/>
          <w:rtl/>
        </w:rPr>
        <w:t xml:space="preserve">פס' </w:t>
      </w:r>
      <w:proofErr w:type="spellStart"/>
      <w:r>
        <w:rPr>
          <w:rFonts w:hint="cs"/>
          <w:rtl/>
        </w:rPr>
        <w:t>יג</w:t>
      </w:r>
      <w:proofErr w:type="spellEnd"/>
      <w:r>
        <w:rPr>
          <w:rFonts w:hint="cs"/>
          <w:rtl/>
        </w:rPr>
        <w:t>: בִּי אֲדֹנִי</w:t>
      </w:r>
    </w:p>
    <w:p w14:paraId="6B12A553" w14:textId="77777777" w:rsidR="008B4BD2" w:rsidRDefault="008B4BD2" w:rsidP="008B4BD2">
      <w:pPr>
        <w:pStyle w:val="af8"/>
        <w:rPr>
          <w:rtl/>
        </w:rPr>
      </w:pPr>
      <w:r>
        <w:rPr>
          <w:rFonts w:hint="cs"/>
          <w:rtl/>
        </w:rPr>
        <w:t>פס' טו: בִּי אֲ-דֹנָי</w:t>
      </w:r>
    </w:p>
    <w:p w14:paraId="455D482E" w14:textId="77777777" w:rsidR="008B4BD2" w:rsidRDefault="008B4BD2" w:rsidP="008B4BD2">
      <w:pPr>
        <w:pStyle w:val="af8"/>
        <w:rPr>
          <w:rtl/>
        </w:rPr>
      </w:pPr>
      <w:r>
        <w:rPr>
          <w:rFonts w:hint="cs"/>
          <w:rtl/>
        </w:rPr>
        <w:t>אל מי פונה גדעון במילים אלו – אל המלאך או אל הקב"ה? נחלקו הפרשנים בדבר:</w:t>
      </w:r>
    </w:p>
    <w:p w14:paraId="26A6DD43" w14:textId="77777777" w:rsidR="008B4BD2" w:rsidRDefault="008B4BD2" w:rsidP="008B4BD2">
      <w:pPr>
        <w:pStyle w:val="af8"/>
        <w:rPr>
          <w:rtl/>
        </w:rPr>
      </w:pPr>
      <w:r>
        <w:rPr>
          <w:rFonts w:hint="cs"/>
          <w:rtl/>
        </w:rPr>
        <w:t xml:space="preserve">בפס' </w:t>
      </w:r>
      <w:proofErr w:type="spellStart"/>
      <w:r>
        <w:rPr>
          <w:rFonts w:hint="cs"/>
          <w:rtl/>
        </w:rPr>
        <w:t>יג</w:t>
      </w:r>
      <w:proofErr w:type="spellEnd"/>
      <w:r>
        <w:rPr>
          <w:rFonts w:hint="cs"/>
          <w:rtl/>
        </w:rPr>
        <w:t xml:space="preserve"> גדעון עדין לא קיבל את השליחות והוא סובר שמי שמדבר אליו הוא אדם מן השורה ולכן "אדני" בפסוק זה הוא לשון חול, כפי שמפרש תרגום יונתן: "</w:t>
      </w:r>
      <w:proofErr w:type="spellStart"/>
      <w:r>
        <w:rPr>
          <w:rFonts w:hint="cs"/>
          <w:rtl/>
        </w:rPr>
        <w:t>בבעו</w:t>
      </w:r>
      <w:proofErr w:type="spellEnd"/>
      <w:r>
        <w:rPr>
          <w:rFonts w:hint="cs"/>
          <w:rtl/>
        </w:rPr>
        <w:t xml:space="preserve"> ריבוני" = בבקשה אדני, נכבדי.</w:t>
      </w:r>
    </w:p>
    <w:p w14:paraId="6A8310EE" w14:textId="77777777" w:rsidR="008B4BD2" w:rsidRDefault="008B4BD2" w:rsidP="008B4BD2">
      <w:pPr>
        <w:pStyle w:val="af8"/>
        <w:rPr>
          <w:rtl/>
        </w:rPr>
      </w:pPr>
      <w:r>
        <w:rPr>
          <w:rFonts w:hint="cs"/>
          <w:rtl/>
        </w:rPr>
        <w:t>לגבי פס' טו ישנה מחלוקת בין הפרשנים:</w:t>
      </w:r>
    </w:p>
    <w:p w14:paraId="412D6024" w14:textId="77777777" w:rsidR="008B4BD2" w:rsidRDefault="008B4BD2" w:rsidP="008B4BD2">
      <w:pPr>
        <w:pStyle w:val="af8"/>
        <w:rPr>
          <w:rtl/>
        </w:rPr>
      </w:pPr>
      <w:r>
        <w:rPr>
          <w:rFonts w:hint="cs"/>
          <w:rtl/>
        </w:rPr>
        <w:t>תרגום יונתן פירש את דברי גדעון הללו כפניה לקב"ה – "</w:t>
      </w:r>
      <w:proofErr w:type="spellStart"/>
      <w:r>
        <w:rPr>
          <w:rFonts w:hint="cs"/>
          <w:rtl/>
        </w:rPr>
        <w:t>בבעו</w:t>
      </w:r>
      <w:proofErr w:type="spellEnd"/>
      <w:r>
        <w:rPr>
          <w:rFonts w:hint="cs"/>
          <w:rtl/>
        </w:rPr>
        <w:t xml:space="preserve"> ה'" – בבקשה ה', משום שלאחר שקיבל את השליחות כבר הבין שהדובר העומד מולו אינו אדם רגיל אלא נציגו של הקב"ה.</w:t>
      </w:r>
    </w:p>
    <w:p w14:paraId="04CE0B37" w14:textId="77777777" w:rsidR="008B4BD2" w:rsidRDefault="008B4BD2" w:rsidP="008B4BD2">
      <w:pPr>
        <w:pStyle w:val="af8"/>
        <w:rPr>
          <w:rtl/>
        </w:rPr>
      </w:pPr>
      <w:r>
        <w:rPr>
          <w:rFonts w:hint="cs"/>
          <w:rtl/>
        </w:rPr>
        <w:t xml:space="preserve">לעומתו סובר </w:t>
      </w:r>
      <w:proofErr w:type="spellStart"/>
      <w:r>
        <w:rPr>
          <w:rFonts w:hint="cs"/>
          <w:rtl/>
        </w:rPr>
        <w:t>רד"ק</w:t>
      </w:r>
      <w:proofErr w:type="spellEnd"/>
      <w:r>
        <w:rPr>
          <w:rFonts w:hint="cs"/>
          <w:rtl/>
        </w:rPr>
        <w:t xml:space="preserve"> שגם בפס' טו דברי גדעון אינם פנייה לה': בי אדני – לשון חול הוא, כי עדין לא ידע גדעון כי מלאך ה' הוא.</w:t>
      </w:r>
    </w:p>
    <w:p w14:paraId="6F90F10E" w14:textId="77777777" w:rsidR="008B4BD2" w:rsidRDefault="008B4BD2" w:rsidP="008B4BD2">
      <w:pPr>
        <w:pStyle w:val="af8"/>
        <w:rPr>
          <w:rtl/>
        </w:rPr>
      </w:pPr>
      <w:r>
        <w:rPr>
          <w:rFonts w:hint="cs"/>
          <w:rtl/>
        </w:rPr>
        <w:t xml:space="preserve">שורש המחלוקת הוא בתהליך שעבר גדעון – לפי </w:t>
      </w:r>
      <w:proofErr w:type="spellStart"/>
      <w:r>
        <w:rPr>
          <w:rFonts w:hint="cs"/>
          <w:rtl/>
        </w:rPr>
        <w:t>רד"ק</w:t>
      </w:r>
      <w:proofErr w:type="spellEnd"/>
      <w:r>
        <w:rPr>
          <w:rFonts w:hint="cs"/>
          <w:rtl/>
        </w:rPr>
        <w:t xml:space="preserve"> גדעון לא ידע שהדובר מולו מדבר בשם ה' ורק לאחר שמנחתו עלתה באש והמלאך נעלם הבין גדעון שהיה זה מלאך ולכן היה מבוהל וחשש לחייו. לפי תרגום יונתן היה זה תהליך הדרגתי שבו גדעון כבר התחיל להבין שהדובר מולו הוא שליח ה' ולא סתם אדם שבא לברכו ולכן היה פחות מופתע כשמנחתו עלתה באש והמלאך נעלם מעיניו.</w:t>
      </w:r>
    </w:p>
    <w:p w14:paraId="267C8925" w14:textId="77777777" w:rsidR="008B4BD2" w:rsidRDefault="008B4BD2" w:rsidP="008B4BD2">
      <w:pPr>
        <w:rPr>
          <w:rtl/>
        </w:rPr>
      </w:pPr>
      <w:r>
        <w:rPr>
          <w:rFonts w:hint="cs"/>
          <w:rtl/>
        </w:rPr>
        <w:t xml:space="preserve"> </w:t>
      </w:r>
    </w:p>
    <w:p w14:paraId="12A60904" w14:textId="77777777" w:rsidR="008B4BD2" w:rsidRDefault="008B4BD2" w:rsidP="008B4BD2">
      <w:pPr>
        <w:bidi w:val="0"/>
      </w:pPr>
      <w:r>
        <w:rPr>
          <w:rtl/>
        </w:rPr>
        <w:br w:type="page"/>
      </w:r>
    </w:p>
    <w:p w14:paraId="06B49741" w14:textId="77777777" w:rsidR="008B4BD2" w:rsidRDefault="008B4BD2" w:rsidP="008B4BD2">
      <w:pPr>
        <w:pStyle w:val="2"/>
        <w:rPr>
          <w:rFonts w:hint="cs"/>
          <w:rtl/>
        </w:rPr>
      </w:pPr>
      <w:bookmarkStart w:id="2" w:name="_Toc72445287"/>
      <w:r>
        <w:rPr>
          <w:rFonts w:hint="cs"/>
          <w:rtl/>
        </w:rPr>
        <w:lastRenderedPageBreak/>
        <w:t>גדעון נלחם בעבודה זרה</w:t>
      </w:r>
      <w:bookmarkEnd w:id="2"/>
      <w:r>
        <w:rPr>
          <w:rFonts w:hint="cs"/>
          <w:rtl/>
        </w:rPr>
        <w:tab/>
      </w:r>
    </w:p>
    <w:p w14:paraId="591B3FF3" w14:textId="77777777" w:rsidR="008B4BD2" w:rsidRDefault="008B4BD2" w:rsidP="008B4BD2">
      <w:pPr>
        <w:rPr>
          <w:rtl/>
        </w:rPr>
      </w:pPr>
      <w:r>
        <w:rPr>
          <w:rFonts w:hint="cs"/>
          <w:rtl/>
        </w:rPr>
        <w:t xml:space="preserve">לאחר התגלות המלאך לגדעון והטלת השליחות באופן כללי להושיע את ישראל, גדעון בונה מזבח לה' מתוך שלמותו האישית. אך מבחינת העם יש צורך למגר את העבודה הזרה לפני שאפשר להושיע מן </w:t>
      </w:r>
      <w:proofErr w:type="spellStart"/>
      <w:r>
        <w:rPr>
          <w:rFonts w:hint="cs"/>
          <w:rtl/>
        </w:rPr>
        <w:t>האוייבים</w:t>
      </w:r>
      <w:proofErr w:type="spellEnd"/>
      <w:r>
        <w:rPr>
          <w:rFonts w:hint="cs"/>
          <w:rtl/>
        </w:rPr>
        <w:t xml:space="preserve">. </w:t>
      </w:r>
    </w:p>
    <w:p w14:paraId="057134FB" w14:textId="77777777" w:rsidR="008B4BD2" w:rsidRDefault="008B4BD2" w:rsidP="008B4BD2">
      <w:pPr>
        <w:rPr>
          <w:rtl/>
        </w:rPr>
      </w:pPr>
      <w:r>
        <w:rPr>
          <w:rFonts w:hint="cs"/>
          <w:rtl/>
        </w:rPr>
        <w:t>ולכן, הצו הראשון שגדעון  מקבל עוסק במלחמה בעבודה הזרה.</w:t>
      </w:r>
    </w:p>
    <w:p w14:paraId="630A43A5" w14:textId="77777777" w:rsidR="008B4BD2" w:rsidRDefault="008B4BD2" w:rsidP="008B4BD2">
      <w:pPr>
        <w:rPr>
          <w:rtl/>
        </w:rPr>
      </w:pPr>
      <w:r>
        <w:rPr>
          <w:rFonts w:hint="cs"/>
          <w:rtl/>
        </w:rPr>
        <w:t xml:space="preserve">זהו ניסיון אישי קשה לגדעון הדורש ממנו לצאת נגד המוסכמות של סביבתו  ומשפחתו ובכך לסכן את חייו. </w:t>
      </w:r>
    </w:p>
    <w:p w14:paraId="1BD1EF34" w14:textId="77777777" w:rsidR="008B4BD2" w:rsidRDefault="008B4BD2" w:rsidP="008B4BD2">
      <w:pPr>
        <w:pStyle w:val="af0"/>
        <w:rPr>
          <w:rtl/>
        </w:rPr>
      </w:pPr>
      <w:r>
        <w:rPr>
          <w:rFonts w:hint="cs"/>
          <w:rtl/>
        </w:rPr>
        <w:t xml:space="preserve">פסוקים  כה-לב: </w:t>
      </w:r>
    </w:p>
    <w:p w14:paraId="0E160697" w14:textId="1AAC1AE8" w:rsidR="001E45A1" w:rsidRDefault="008B4BD2" w:rsidP="001E45A1">
      <w:pPr>
        <w:pStyle w:val="aa"/>
        <w:rPr>
          <w:rtl/>
        </w:rPr>
      </w:pPr>
      <w:r>
        <w:rPr>
          <w:rFonts w:hint="cs"/>
          <w:rtl/>
        </w:rPr>
        <w:t>כה</w:t>
      </w:r>
      <w:r w:rsidR="001E45A1">
        <w:rPr>
          <w:rFonts w:hint="cs"/>
          <w:rtl/>
        </w:rPr>
        <w:t xml:space="preserve">    </w:t>
      </w:r>
      <w:r>
        <w:rPr>
          <w:rFonts w:hint="cs"/>
          <w:rtl/>
        </w:rPr>
        <w:t>וַיְהִי בַּלַּיְלָה הַהוּא וַיֹּאמֶר לוֹ ה' קַח אֶת פַּר הַשּׁוֹר אֲשֶׁר לְאָבִיךָ וּפַר הַשֵּׁנִי שֶׁבַע שָׁנִים וְהָרַסְתָּ אֶת מִזְבַּח</w:t>
      </w:r>
      <w:r w:rsidR="001E45A1">
        <w:rPr>
          <w:rFonts w:hint="cs"/>
          <w:rtl/>
        </w:rPr>
        <w:t xml:space="preserve"> </w:t>
      </w:r>
      <w:r>
        <w:rPr>
          <w:rFonts w:hint="cs"/>
          <w:rtl/>
        </w:rPr>
        <w:t xml:space="preserve">הַבַּעַל אֲשֶׁר לְאָבִיךָ וְאֶת הָאֲשֵׁרָה אֲשֶׁר עָלָיו </w:t>
      </w:r>
      <w:proofErr w:type="spellStart"/>
      <w:r>
        <w:rPr>
          <w:rFonts w:hint="cs"/>
          <w:rtl/>
        </w:rPr>
        <w:t>תִּכְרֹת</w:t>
      </w:r>
      <w:proofErr w:type="spellEnd"/>
      <w:r>
        <w:rPr>
          <w:rFonts w:hint="cs"/>
          <w:rtl/>
        </w:rPr>
        <w:t>:</w:t>
      </w:r>
      <w:r w:rsidR="001E45A1">
        <w:rPr>
          <w:rFonts w:hint="cs"/>
          <w:rtl/>
        </w:rPr>
        <w:t xml:space="preserve">  </w:t>
      </w:r>
      <w:proofErr w:type="spellStart"/>
      <w:r>
        <w:rPr>
          <w:rFonts w:hint="cs"/>
          <w:rtl/>
        </w:rPr>
        <w:t>כו</w:t>
      </w:r>
      <w:proofErr w:type="spellEnd"/>
      <w:r w:rsidR="001E45A1">
        <w:rPr>
          <w:rFonts w:hint="cs"/>
          <w:rtl/>
        </w:rPr>
        <w:t xml:space="preserve"> </w:t>
      </w:r>
      <w:r>
        <w:rPr>
          <w:rFonts w:hint="cs"/>
          <w:rtl/>
        </w:rPr>
        <w:t xml:space="preserve">וּבָנִיתָ מִזְבֵּחַ לה' </w:t>
      </w:r>
      <w:proofErr w:type="spellStart"/>
      <w:r>
        <w:rPr>
          <w:rFonts w:hint="cs"/>
          <w:rtl/>
        </w:rPr>
        <w:t>אֱלֹהֶיך</w:t>
      </w:r>
      <w:proofErr w:type="spellEnd"/>
      <w:r>
        <w:rPr>
          <w:rFonts w:hint="cs"/>
          <w:rtl/>
        </w:rPr>
        <w:t>ָ עַל רֹאשׁ הַמָּעוֹז הַזֶּה בַּמַּעֲרָכָה וְלָקַחְתָּ אֶת הַפָּר הַשֵּׁנִי וְהַעֲלִיתָ עוֹלָה בַּעֲצֵי</w:t>
      </w:r>
      <w:r w:rsidR="001E45A1">
        <w:rPr>
          <w:rFonts w:hint="cs"/>
          <w:rtl/>
        </w:rPr>
        <w:t xml:space="preserve"> </w:t>
      </w:r>
      <w:r>
        <w:rPr>
          <w:rFonts w:hint="cs"/>
          <w:rtl/>
        </w:rPr>
        <w:t xml:space="preserve">הָאֲשֵׁרָה אֲשֶׁר </w:t>
      </w:r>
      <w:proofErr w:type="spellStart"/>
      <w:r>
        <w:rPr>
          <w:rFonts w:hint="cs"/>
          <w:rtl/>
        </w:rPr>
        <w:t>תִּכְרֹת</w:t>
      </w:r>
      <w:proofErr w:type="spellEnd"/>
      <w:r>
        <w:rPr>
          <w:rFonts w:hint="cs"/>
          <w:rtl/>
        </w:rPr>
        <w:t>:</w:t>
      </w:r>
      <w:r w:rsidR="001E45A1">
        <w:rPr>
          <w:rFonts w:cs="David" w:hint="cs"/>
          <w:rtl/>
        </w:rPr>
        <w:t xml:space="preserve">  </w:t>
      </w:r>
    </w:p>
    <w:p w14:paraId="529E9BA4" w14:textId="458B5A5A" w:rsidR="008B4BD2" w:rsidRDefault="008B4BD2" w:rsidP="008B4BD2">
      <w:pPr>
        <w:rPr>
          <w:rtl/>
        </w:rPr>
      </w:pPr>
      <w:r>
        <w:rPr>
          <w:rFonts w:hint="cs"/>
          <w:rtl/>
        </w:rPr>
        <w:t xml:space="preserve">כאן המקום להזכיר שוב את הדרך בה פגשנו את גדעון בפסוק יא: אֲשֶׁר בְּעָפְרָה אֲשֶׁר לְיוֹאָשׁ אֲבִי הָעֶזְרִי וְגִדְעוֹן בְּנוֹ חֹבֵט </w:t>
      </w:r>
      <w:proofErr w:type="spellStart"/>
      <w:r>
        <w:rPr>
          <w:rFonts w:hint="cs"/>
          <w:rtl/>
        </w:rPr>
        <w:t>חִטִּים</w:t>
      </w:r>
      <w:proofErr w:type="spellEnd"/>
      <w:r>
        <w:rPr>
          <w:rFonts w:hint="cs"/>
          <w:rtl/>
        </w:rPr>
        <w:t xml:space="preserve"> בַּגַּת</w:t>
      </w:r>
    </w:p>
    <w:p w14:paraId="29C5BEE4" w14:textId="77777777" w:rsidR="008B4BD2" w:rsidRDefault="008B4BD2" w:rsidP="008B4BD2">
      <w:pPr>
        <w:rPr>
          <w:rtl/>
        </w:rPr>
      </w:pPr>
      <w:r>
        <w:rPr>
          <w:rFonts w:hint="cs"/>
          <w:rtl/>
        </w:rPr>
        <w:t xml:space="preserve">אביו של גדעון הוא אדם מכובד בעפרה, ובחצרו עומדים מזבח הבעל והאשרה. האם יצליח גדעון לצאת ן נגד אביו, משפחתו ושבטו?  </w:t>
      </w:r>
    </w:p>
    <w:p w14:paraId="22390247" w14:textId="77777777" w:rsidR="008B4BD2" w:rsidRDefault="008B4BD2" w:rsidP="008B4BD2">
      <w:pPr>
        <w:rPr>
          <w:rtl/>
        </w:rPr>
      </w:pPr>
      <w:r>
        <w:rPr>
          <w:rFonts w:hint="cs"/>
          <w:rtl/>
        </w:rPr>
        <w:t>המילה החוזרת בכתוב: "לאביך"</w:t>
      </w:r>
    </w:p>
    <w:p w14:paraId="00192248" w14:textId="0E0DFD42" w:rsidR="008B4BD2" w:rsidRDefault="008B4BD2" w:rsidP="008B4BD2">
      <w:pPr>
        <w:rPr>
          <w:rtl/>
        </w:rPr>
      </w:pPr>
      <w:r>
        <w:rPr>
          <w:rFonts w:hint="cs"/>
          <w:rtl/>
        </w:rPr>
        <w:t xml:space="preserve">שימו לב לכלי: </w:t>
      </w:r>
      <w:hyperlink r:id="rId10" w:history="1">
        <w:r w:rsidRPr="002E1D7B">
          <w:rPr>
            <w:rStyle w:val="Hyperlink"/>
            <w:rFonts w:hint="cs"/>
            <w:b/>
            <w:bCs/>
            <w:rtl/>
          </w:rPr>
          <w:t>התיאור ומרקם המילים</w:t>
        </w:r>
      </w:hyperlink>
      <w:r>
        <w:rPr>
          <w:rFonts w:hint="cs"/>
          <w:rtl/>
        </w:rPr>
        <w:t>:</w:t>
      </w:r>
    </w:p>
    <w:p w14:paraId="6F2DF23B" w14:textId="579101F5" w:rsidR="008B4BD2" w:rsidRDefault="008B4BD2" w:rsidP="008B4BD2">
      <w:pPr>
        <w:pStyle w:val="ae"/>
        <w:rPr>
          <w:rtl/>
        </w:rPr>
      </w:pPr>
      <w:r>
        <w:rPr>
          <w:rFonts w:hint="cs"/>
          <w:rtl/>
        </w:rPr>
        <w:t>הרב יגאל אריאל, עוז וענווה עמ' 235:</w:t>
      </w:r>
    </w:p>
    <w:p w14:paraId="50B2A59D" w14:textId="77777777" w:rsidR="008B4BD2" w:rsidRDefault="008B4BD2" w:rsidP="008B4BD2">
      <w:pPr>
        <w:pStyle w:val="ac"/>
        <w:rPr>
          <w:rtl/>
        </w:rPr>
      </w:pPr>
      <w:r>
        <w:rPr>
          <w:rFonts w:hint="cs"/>
          <w:rtl/>
        </w:rPr>
        <w:t xml:space="preserve">הצעד הראשון לקראת גאולה נעשה מלמעלה, אבל על האדם לעשות גם צעד מקביל בעצמו ולהוכיח את כוונתו הטובה. בביתו של גדעון עמדו מזבח הבעל והאשרה, וברפת ניצב ה'פר השני שבע השנים'... האם במצב זה ניתן לבקש ולצפות לישועת ה'? גדעון צוּוה לנתץ לפני </w:t>
      </w:r>
      <w:proofErr w:type="spellStart"/>
      <w:r>
        <w:rPr>
          <w:rFonts w:hint="cs"/>
          <w:rtl/>
        </w:rPr>
        <w:t>הכל</w:t>
      </w:r>
      <w:proofErr w:type="spellEnd"/>
      <w:r>
        <w:rPr>
          <w:rFonts w:hint="cs"/>
          <w:rtl/>
        </w:rPr>
        <w:t xml:space="preserve"> את מזבח הבעל ולכרות את האשרה. אבל לא די בהרס הרע, צריך גם לסלול דרך של תיקון, ולכן צווה גדעון לקחת את הפר המקודש לעבודה זרה ולהעלותו עולה לה' על עצי האשרה. עליו להשתמש בכלים המושחתים ולהפוך אותם למכשירי קדושה, שמטרתם להרבות את כבוד ה' בעולם". בחינת "סור מרע ועשה טוב".</w:t>
      </w:r>
    </w:p>
    <w:p w14:paraId="70884C54" w14:textId="77777777" w:rsidR="008B4BD2" w:rsidRPr="001E45A1" w:rsidRDefault="008B4BD2" w:rsidP="008B4BD2">
      <w:pPr>
        <w:pStyle w:val="af8"/>
        <w:rPr>
          <w:b/>
          <w:bCs/>
          <w:rtl/>
        </w:rPr>
      </w:pPr>
      <w:r w:rsidRPr="001E45A1">
        <w:rPr>
          <w:rFonts w:hint="cs"/>
          <w:b/>
          <w:bCs/>
          <w:rtl/>
        </w:rPr>
        <w:t xml:space="preserve">העמקה: </w:t>
      </w:r>
    </w:p>
    <w:p w14:paraId="37E5199E" w14:textId="77777777" w:rsidR="008B4BD2" w:rsidRDefault="008B4BD2" w:rsidP="008B4BD2">
      <w:pPr>
        <w:pStyle w:val="af8"/>
        <w:rPr>
          <w:rtl/>
        </w:rPr>
      </w:pPr>
      <w:proofErr w:type="spellStart"/>
      <w:r>
        <w:rPr>
          <w:rFonts w:hint="cs"/>
          <w:rtl/>
        </w:rPr>
        <w:t>הרלב"ג</w:t>
      </w:r>
      <w:proofErr w:type="spellEnd"/>
      <w:r>
        <w:rPr>
          <w:rFonts w:hint="cs"/>
          <w:rtl/>
        </w:rPr>
        <w:t xml:space="preserve"> מסביר את משמעות ציון גילו של הפר: פר זה היה מפוטם שבע שנים לצורך ע"ז והרי השעבוד למדין נמשך שבע שנים.</w:t>
      </w:r>
    </w:p>
    <w:p w14:paraId="6B1499D6" w14:textId="77777777" w:rsidR="008B4BD2" w:rsidRDefault="008B4BD2" w:rsidP="008B4BD2">
      <w:pPr>
        <w:pStyle w:val="af8"/>
        <w:rPr>
          <w:rtl/>
        </w:rPr>
      </w:pPr>
      <w:r>
        <w:rPr>
          <w:rFonts w:hint="cs"/>
          <w:rtl/>
        </w:rPr>
        <w:t xml:space="preserve">עובדה זו מקשרת בין הסיבה : ע"ז ,  לתוצאה :  שעבוד למדין, ומחריפה את הביקורת על אנשי עפרה, ובאופן כללי על </w:t>
      </w:r>
      <w:proofErr w:type="spellStart"/>
      <w:r>
        <w:rPr>
          <w:rFonts w:hint="cs"/>
          <w:rtl/>
        </w:rPr>
        <w:t>עמ"י</w:t>
      </w:r>
      <w:proofErr w:type="spellEnd"/>
      <w:r>
        <w:rPr>
          <w:rFonts w:hint="cs"/>
          <w:rtl/>
        </w:rPr>
        <w:t>,</w:t>
      </w:r>
    </w:p>
    <w:p w14:paraId="105EA5F9" w14:textId="77777777" w:rsidR="008B4BD2" w:rsidRDefault="008B4BD2" w:rsidP="008B4BD2">
      <w:pPr>
        <w:pStyle w:val="af8"/>
        <w:rPr>
          <w:rtl/>
        </w:rPr>
      </w:pPr>
      <w:r>
        <w:rPr>
          <w:rFonts w:hint="cs"/>
          <w:rtl/>
        </w:rPr>
        <w:t>שלמרות השעבוד הנורא לא חדלו מע"ז שבידם והשתדלו למענה כל כך – שמרו על הפר ופיטמו אותו לצורך כך,</w:t>
      </w:r>
    </w:p>
    <w:p w14:paraId="1A12056B" w14:textId="77777777" w:rsidR="008B4BD2" w:rsidRDefault="008B4BD2" w:rsidP="008B4BD2">
      <w:pPr>
        <w:pStyle w:val="af8"/>
        <w:rPr>
          <w:rtl/>
        </w:rPr>
      </w:pPr>
      <w:r>
        <w:rPr>
          <w:rFonts w:hint="cs"/>
          <w:rtl/>
        </w:rPr>
        <w:lastRenderedPageBreak/>
        <w:t>אף שמסביב המדיינים גוזלים את מזונם ופר כזה יכול להשביע אנשים רבים.</w:t>
      </w:r>
    </w:p>
    <w:p w14:paraId="4066AA0B" w14:textId="77777777" w:rsidR="008B4BD2" w:rsidRDefault="008B4BD2" w:rsidP="008B4BD2">
      <w:pPr>
        <w:rPr>
          <w:rtl/>
        </w:rPr>
      </w:pPr>
      <w:r>
        <w:rPr>
          <w:rFonts w:hint="cs"/>
          <w:rtl/>
        </w:rPr>
        <w:t>הכתוב מדגיש את חשיבות מעשהו של גדעון – מה שהיה באופן מובהק מוכן ומזומן לע"ז הופך באופן מוחלט לכלי לעבודת ה':</w:t>
      </w:r>
    </w:p>
    <w:tbl>
      <w:tblPr>
        <w:tblStyle w:val="affa"/>
        <w:bidiVisual/>
        <w:tblW w:w="9225" w:type="dxa"/>
        <w:tblInd w:w="-476" w:type="dxa"/>
        <w:tblLook w:val="04A0" w:firstRow="1" w:lastRow="0" w:firstColumn="1" w:lastColumn="0" w:noHBand="0" w:noVBand="1"/>
      </w:tblPr>
      <w:tblGrid>
        <w:gridCol w:w="4405"/>
        <w:gridCol w:w="4820"/>
      </w:tblGrid>
      <w:tr w:rsidR="008B4BD2" w:rsidRPr="001E45A1" w14:paraId="522283FF" w14:textId="77777777" w:rsidTr="001E45A1">
        <w:tc>
          <w:tcPr>
            <w:tcW w:w="4405" w:type="dxa"/>
            <w:tcBorders>
              <w:top w:val="single" w:sz="4" w:space="0" w:color="auto"/>
              <w:left w:val="single" w:sz="4" w:space="0" w:color="auto"/>
              <w:bottom w:val="single" w:sz="4" w:space="0" w:color="auto"/>
              <w:right w:val="single" w:sz="4" w:space="0" w:color="auto"/>
            </w:tcBorders>
            <w:hideMark/>
          </w:tcPr>
          <w:p w14:paraId="3D964F79" w14:textId="54E6E212" w:rsidR="008B4BD2" w:rsidRPr="001E45A1" w:rsidRDefault="008B4BD2" w:rsidP="001E45A1">
            <w:pPr>
              <w:jc w:val="center"/>
              <w:rPr>
                <w:b/>
                <w:bCs/>
                <w:sz w:val="18"/>
                <w:szCs w:val="18"/>
                <w:rtl/>
              </w:rPr>
            </w:pPr>
            <w:r w:rsidRPr="001E45A1">
              <w:rPr>
                <w:b/>
                <w:bCs/>
                <w:rtl/>
              </w:rPr>
              <w:t>עבודה זרה</w:t>
            </w:r>
          </w:p>
        </w:tc>
        <w:tc>
          <w:tcPr>
            <w:tcW w:w="4820" w:type="dxa"/>
            <w:tcBorders>
              <w:top w:val="single" w:sz="4" w:space="0" w:color="auto"/>
              <w:left w:val="single" w:sz="4" w:space="0" w:color="auto"/>
              <w:bottom w:val="single" w:sz="4" w:space="0" w:color="auto"/>
              <w:right w:val="single" w:sz="4" w:space="0" w:color="auto"/>
            </w:tcBorders>
            <w:hideMark/>
          </w:tcPr>
          <w:p w14:paraId="4A73A8E0" w14:textId="387BBFA1" w:rsidR="008B4BD2" w:rsidRPr="001E45A1" w:rsidRDefault="008B4BD2" w:rsidP="001E45A1">
            <w:pPr>
              <w:jc w:val="center"/>
              <w:rPr>
                <w:b/>
                <w:bCs/>
                <w:sz w:val="18"/>
                <w:szCs w:val="18"/>
              </w:rPr>
            </w:pPr>
            <w:r w:rsidRPr="001E45A1">
              <w:rPr>
                <w:b/>
                <w:bCs/>
                <w:rtl/>
              </w:rPr>
              <w:t>עבודת ה'</w:t>
            </w:r>
            <w:r w:rsidRPr="001E45A1">
              <w:rPr>
                <w:b/>
                <w:bCs/>
                <w:rtl/>
              </w:rPr>
              <w:br/>
            </w:r>
            <w:r w:rsidRPr="001E45A1">
              <w:rPr>
                <w:b/>
                <w:bCs/>
                <w:rtl/>
              </w:rPr>
              <w:br/>
            </w:r>
          </w:p>
        </w:tc>
      </w:tr>
      <w:tr w:rsidR="008B4BD2" w14:paraId="47F7A118" w14:textId="77777777" w:rsidTr="001E45A1">
        <w:tc>
          <w:tcPr>
            <w:tcW w:w="4405" w:type="dxa"/>
            <w:tcBorders>
              <w:top w:val="single" w:sz="4" w:space="0" w:color="auto"/>
              <w:left w:val="single" w:sz="4" w:space="0" w:color="auto"/>
              <w:bottom w:val="single" w:sz="4" w:space="0" w:color="auto"/>
              <w:right w:val="single" w:sz="4" w:space="0" w:color="auto"/>
            </w:tcBorders>
            <w:hideMark/>
          </w:tcPr>
          <w:p w14:paraId="112EB9B0" w14:textId="77777777" w:rsidR="008B4BD2" w:rsidRDefault="008B4BD2" w:rsidP="001E45A1">
            <w:pPr>
              <w:rPr>
                <w:sz w:val="18"/>
                <w:szCs w:val="18"/>
                <w:rtl/>
              </w:rPr>
            </w:pPr>
            <w:r>
              <w:rPr>
                <w:rtl/>
              </w:rPr>
              <w:t>קַח אֶת פַּר הַשּׁוֹר אֲשֶׁר לְאָבִיךָ וּפַר הַשֵּׁנִי שֶׁבַע שָׁנִים</w:t>
            </w:r>
          </w:p>
        </w:tc>
        <w:tc>
          <w:tcPr>
            <w:tcW w:w="4820" w:type="dxa"/>
            <w:tcBorders>
              <w:top w:val="single" w:sz="4" w:space="0" w:color="auto"/>
              <w:left w:val="single" w:sz="4" w:space="0" w:color="auto"/>
              <w:bottom w:val="single" w:sz="4" w:space="0" w:color="auto"/>
              <w:right w:val="single" w:sz="4" w:space="0" w:color="auto"/>
            </w:tcBorders>
            <w:hideMark/>
          </w:tcPr>
          <w:p w14:paraId="48964591" w14:textId="77777777" w:rsidR="008B4BD2" w:rsidRDefault="008B4BD2" w:rsidP="001E45A1">
            <w:pPr>
              <w:rPr>
                <w:sz w:val="18"/>
                <w:szCs w:val="18"/>
                <w:rtl/>
              </w:rPr>
            </w:pPr>
            <w:r>
              <w:rPr>
                <w:rtl/>
              </w:rPr>
              <w:t>וְלָקַחְתָּ אֶת הַפָּר הַשֵּׁנִי וְהַעֲלִיתָ עוֹלָה</w:t>
            </w:r>
            <w:r>
              <w:rPr>
                <w:rtl/>
              </w:rPr>
              <w:br/>
            </w:r>
            <w:r>
              <w:rPr>
                <w:rtl/>
              </w:rPr>
              <w:br/>
            </w:r>
          </w:p>
        </w:tc>
      </w:tr>
      <w:tr w:rsidR="008B4BD2" w14:paraId="10881B38" w14:textId="77777777" w:rsidTr="001E45A1">
        <w:tc>
          <w:tcPr>
            <w:tcW w:w="4405" w:type="dxa"/>
            <w:tcBorders>
              <w:top w:val="single" w:sz="4" w:space="0" w:color="auto"/>
              <w:left w:val="single" w:sz="4" w:space="0" w:color="auto"/>
              <w:bottom w:val="single" w:sz="4" w:space="0" w:color="auto"/>
              <w:right w:val="single" w:sz="4" w:space="0" w:color="auto"/>
            </w:tcBorders>
            <w:hideMark/>
          </w:tcPr>
          <w:p w14:paraId="01EBF242" w14:textId="77777777" w:rsidR="008B4BD2" w:rsidRDefault="008B4BD2" w:rsidP="001E45A1">
            <w:pPr>
              <w:rPr>
                <w:sz w:val="18"/>
                <w:szCs w:val="18"/>
                <w:rtl/>
              </w:rPr>
            </w:pPr>
            <w:r>
              <w:rPr>
                <w:rtl/>
              </w:rPr>
              <w:t>וְהָרַסְתָּ אֶת מִזְבַּח הַבַּעַל אֲשֶׁר לְאָבִיךָ</w:t>
            </w:r>
          </w:p>
        </w:tc>
        <w:tc>
          <w:tcPr>
            <w:tcW w:w="4820" w:type="dxa"/>
            <w:tcBorders>
              <w:top w:val="single" w:sz="4" w:space="0" w:color="auto"/>
              <w:left w:val="single" w:sz="4" w:space="0" w:color="auto"/>
              <w:bottom w:val="single" w:sz="4" w:space="0" w:color="auto"/>
              <w:right w:val="single" w:sz="4" w:space="0" w:color="auto"/>
            </w:tcBorders>
            <w:hideMark/>
          </w:tcPr>
          <w:p w14:paraId="53B98DF7" w14:textId="77777777" w:rsidR="008B4BD2" w:rsidRDefault="008B4BD2" w:rsidP="001E45A1">
            <w:pPr>
              <w:rPr>
                <w:sz w:val="18"/>
                <w:szCs w:val="18"/>
                <w:rtl/>
              </w:rPr>
            </w:pPr>
            <w:r>
              <w:rPr>
                <w:rtl/>
              </w:rPr>
              <w:t xml:space="preserve">וּבָנִיתָ מִזְבֵּחַ לַה' </w:t>
            </w:r>
            <w:proofErr w:type="spellStart"/>
            <w:r>
              <w:rPr>
                <w:rtl/>
              </w:rPr>
              <w:t>אֱ-לֹהֶיך</w:t>
            </w:r>
            <w:proofErr w:type="spellEnd"/>
            <w:r>
              <w:rPr>
                <w:rtl/>
              </w:rPr>
              <w:t>ָ עַל רֹאשׁ הַמָּעוֹז הַזֶּה</w:t>
            </w:r>
            <w:r>
              <w:rPr>
                <w:rtl/>
              </w:rPr>
              <w:br/>
              <w:t> בַּמַּעֲרָכָה</w:t>
            </w:r>
            <w:r>
              <w:rPr>
                <w:rtl/>
              </w:rPr>
              <w:br/>
            </w:r>
          </w:p>
        </w:tc>
      </w:tr>
      <w:tr w:rsidR="008B4BD2" w14:paraId="77BA2574" w14:textId="77777777" w:rsidTr="001E45A1">
        <w:trPr>
          <w:trHeight w:val="440"/>
        </w:trPr>
        <w:tc>
          <w:tcPr>
            <w:tcW w:w="4405" w:type="dxa"/>
            <w:tcBorders>
              <w:top w:val="single" w:sz="4" w:space="0" w:color="auto"/>
              <w:left w:val="single" w:sz="4" w:space="0" w:color="auto"/>
              <w:bottom w:val="single" w:sz="4" w:space="0" w:color="auto"/>
              <w:right w:val="single" w:sz="4" w:space="0" w:color="auto"/>
            </w:tcBorders>
            <w:hideMark/>
          </w:tcPr>
          <w:p w14:paraId="5088FFB2" w14:textId="77777777" w:rsidR="008B4BD2" w:rsidRDefault="008B4BD2" w:rsidP="001E45A1">
            <w:pPr>
              <w:rPr>
                <w:sz w:val="18"/>
                <w:szCs w:val="18"/>
                <w:rtl/>
              </w:rPr>
            </w:pPr>
            <w:r>
              <w:rPr>
                <w:rtl/>
              </w:rPr>
              <w:t xml:space="preserve">וְאֶת הָאֲשֵׁרָה אֲשֶׁר עָלָיו </w:t>
            </w:r>
            <w:proofErr w:type="spellStart"/>
            <w:r>
              <w:rPr>
                <w:rtl/>
              </w:rPr>
              <w:t>תִּכְרֹת</w:t>
            </w:r>
            <w:proofErr w:type="spellEnd"/>
          </w:p>
        </w:tc>
        <w:tc>
          <w:tcPr>
            <w:tcW w:w="4820" w:type="dxa"/>
            <w:tcBorders>
              <w:top w:val="single" w:sz="4" w:space="0" w:color="auto"/>
              <w:left w:val="single" w:sz="4" w:space="0" w:color="auto"/>
              <w:bottom w:val="single" w:sz="4" w:space="0" w:color="auto"/>
              <w:right w:val="single" w:sz="4" w:space="0" w:color="auto"/>
            </w:tcBorders>
            <w:hideMark/>
          </w:tcPr>
          <w:p w14:paraId="32C62D07" w14:textId="77777777" w:rsidR="008B4BD2" w:rsidRDefault="008B4BD2" w:rsidP="001E45A1">
            <w:pPr>
              <w:rPr>
                <w:sz w:val="18"/>
                <w:szCs w:val="18"/>
                <w:rtl/>
              </w:rPr>
            </w:pPr>
            <w:r>
              <w:rPr>
                <w:rtl/>
              </w:rPr>
              <w:t xml:space="preserve">וְהַעֲלִיתָ עוֹלָה בַּעֲצֵי הָאֲשֵׁרָה אֲשֶׁר </w:t>
            </w:r>
            <w:proofErr w:type="spellStart"/>
            <w:r>
              <w:rPr>
                <w:rtl/>
              </w:rPr>
              <w:t>תִּכְרֹת</w:t>
            </w:r>
            <w:proofErr w:type="spellEnd"/>
          </w:p>
        </w:tc>
      </w:tr>
    </w:tbl>
    <w:p w14:paraId="3B3BD105" w14:textId="77777777" w:rsidR="008B4BD2" w:rsidRDefault="008B4BD2" w:rsidP="008B4BD2">
      <w:pPr>
        <w:pStyle w:val="af0"/>
        <w:rPr>
          <w:sz w:val="24"/>
          <w:szCs w:val="24"/>
          <w:rtl/>
        </w:rPr>
      </w:pPr>
      <w:r>
        <w:rPr>
          <w:rFonts w:hint="cs"/>
          <w:rtl/>
        </w:rPr>
        <w:t xml:space="preserve">מעשיו של גדעון ותגובת אנשי עפרה: </w:t>
      </w:r>
    </w:p>
    <w:p w14:paraId="432C53CB" w14:textId="1694C7FB" w:rsidR="001E45A1" w:rsidRDefault="008B4BD2" w:rsidP="001E45A1">
      <w:pPr>
        <w:pStyle w:val="aa"/>
        <w:rPr>
          <w:rtl/>
        </w:rPr>
      </w:pPr>
      <w:r>
        <w:rPr>
          <w:rFonts w:hint="cs"/>
          <w:rtl/>
        </w:rPr>
        <w:t xml:space="preserve"> </w:t>
      </w:r>
      <w:proofErr w:type="spellStart"/>
      <w:r>
        <w:rPr>
          <w:rFonts w:hint="cs"/>
          <w:rtl/>
        </w:rPr>
        <w:t>כז</w:t>
      </w:r>
      <w:proofErr w:type="spellEnd"/>
      <w:r w:rsidR="001E45A1">
        <w:rPr>
          <w:rFonts w:cs="David" w:hint="cs"/>
          <w:rtl/>
        </w:rPr>
        <w:t xml:space="preserve">  </w:t>
      </w:r>
      <w:r>
        <w:rPr>
          <w:rFonts w:hint="cs"/>
          <w:rtl/>
        </w:rPr>
        <w:t xml:space="preserve"> </w:t>
      </w:r>
      <w:proofErr w:type="spellStart"/>
      <w:r>
        <w:rPr>
          <w:rFonts w:hint="cs"/>
          <w:rtl/>
        </w:rPr>
        <w:t>וַיִּקַּח</w:t>
      </w:r>
      <w:proofErr w:type="spellEnd"/>
      <w:r>
        <w:rPr>
          <w:rFonts w:hint="cs"/>
          <w:rtl/>
        </w:rPr>
        <w:t xml:space="preserve"> גִּדְעוֹן עֲשָׂרָה אֲנָשִׁים מֵעֲבָדָיו וַיַּעַשׂ כַּאֲשֶׁר דִּבֶּר אֵלָיו ה' וַיְהִי כַּאֲשֶׁר יָרֵא אֶת בֵּית אָבִיו וְאֶת אַנְשֵׁי הָעִיר</w:t>
      </w:r>
      <w:r w:rsidR="001E45A1">
        <w:rPr>
          <w:rFonts w:hint="cs"/>
          <w:rtl/>
        </w:rPr>
        <w:t xml:space="preserve">  </w:t>
      </w:r>
      <w:r>
        <w:rPr>
          <w:rFonts w:hint="cs"/>
          <w:rtl/>
        </w:rPr>
        <w:t>מֵעֲשׂוֹת יוֹמָם וַיַּעַשׂ לָיְלָה:</w:t>
      </w:r>
      <w:r w:rsidR="001E45A1">
        <w:rPr>
          <w:rFonts w:hint="cs"/>
          <w:rtl/>
        </w:rPr>
        <w:t xml:space="preserve">  </w:t>
      </w:r>
      <w:proofErr w:type="spellStart"/>
      <w:r>
        <w:rPr>
          <w:rFonts w:hint="cs"/>
          <w:rtl/>
        </w:rPr>
        <w:t>כח</w:t>
      </w:r>
      <w:proofErr w:type="spellEnd"/>
      <w:r w:rsidR="001E45A1">
        <w:rPr>
          <w:rFonts w:cs="David" w:hint="cs"/>
          <w:rtl/>
        </w:rPr>
        <w:t xml:space="preserve">  </w:t>
      </w:r>
      <w:r>
        <w:rPr>
          <w:rFonts w:hint="cs"/>
          <w:rtl/>
        </w:rPr>
        <w:t xml:space="preserve"> וַיַּשְׁכִּימוּ אַנְשֵׁי הָעִיר בַּבֹּקֶר וְהִנֵּה נֻתַּץ מִזְבַּח הַבַּעַל וְהָאֲשֵׁרָה אֲשֶׁר עָלָיו כֹּרָתָה וְאֵת הַפָּר הַשֵּׁנִי הֹעֲלָה עַל</w:t>
      </w:r>
      <w:r w:rsidR="001E45A1">
        <w:rPr>
          <w:rFonts w:hint="cs"/>
          <w:rtl/>
        </w:rPr>
        <w:t xml:space="preserve"> </w:t>
      </w:r>
      <w:r>
        <w:rPr>
          <w:rFonts w:hint="cs"/>
          <w:rtl/>
        </w:rPr>
        <w:t>הַמִּזְבֵּחַ הַבָּנוּי:</w:t>
      </w:r>
      <w:r w:rsidR="001E45A1">
        <w:rPr>
          <w:rFonts w:hint="cs"/>
          <w:rtl/>
        </w:rPr>
        <w:t xml:space="preserve">  </w:t>
      </w:r>
      <w:proofErr w:type="spellStart"/>
      <w:r>
        <w:rPr>
          <w:rFonts w:hint="cs"/>
          <w:rtl/>
        </w:rPr>
        <w:t>כט</w:t>
      </w:r>
      <w:proofErr w:type="spellEnd"/>
      <w:r w:rsidR="001E45A1">
        <w:rPr>
          <w:rFonts w:cs="David" w:hint="cs"/>
          <w:rtl/>
        </w:rPr>
        <w:t xml:space="preserve">  </w:t>
      </w:r>
      <w:r>
        <w:rPr>
          <w:rFonts w:hint="cs"/>
          <w:rtl/>
        </w:rPr>
        <w:t xml:space="preserve"> וַיֹּאמְרוּ אִישׁ אֶל רֵעֵהוּ מִי עָשָׂה הַדָּבָר הַזֶּה וַיִּדְרְשׁוּ וַיְבַקְשׁוּ וַיֹּאמְרוּ גִּדְעוֹן בֶּן יוֹאָשׁ עָשָׂה הַדָּבָר הַזֶּה:</w:t>
      </w:r>
      <w:r w:rsidR="001E45A1">
        <w:rPr>
          <w:rFonts w:cs="David" w:hint="cs"/>
          <w:rtl/>
        </w:rPr>
        <w:t xml:space="preserve">  </w:t>
      </w:r>
      <w:r w:rsidR="001E45A1">
        <w:rPr>
          <w:rFonts w:hint="cs"/>
          <w:rtl/>
        </w:rPr>
        <w:t xml:space="preserve"> </w:t>
      </w:r>
      <w:r>
        <w:rPr>
          <w:rFonts w:hint="cs"/>
          <w:rtl/>
        </w:rPr>
        <w:t>ל</w:t>
      </w:r>
      <w:r w:rsidR="001E45A1">
        <w:rPr>
          <w:rFonts w:cs="David" w:hint="cs"/>
          <w:rtl/>
        </w:rPr>
        <w:t xml:space="preserve">    </w:t>
      </w:r>
      <w:r>
        <w:rPr>
          <w:rFonts w:hint="cs"/>
          <w:rtl/>
        </w:rPr>
        <w:t xml:space="preserve"> וַיֹּאמְרוּ אַנְשֵׁי הָעִיר אֶל יוֹאָשׁ הוֹצֵא אֶת בִּנְךָ וְיָמֹת כִּי נָתַץ אֶת מִזְבַּח הַבַּעַל וְכִי כָרַת הָאֲשֵׁרָה אֲשֶׁר עָלָיו:</w:t>
      </w:r>
      <w:r w:rsidR="001E45A1">
        <w:rPr>
          <w:rFonts w:cs="David" w:hint="cs"/>
          <w:rtl/>
        </w:rPr>
        <w:t xml:space="preserve">  </w:t>
      </w:r>
      <w:r w:rsidR="001E45A1">
        <w:rPr>
          <w:rFonts w:hint="cs"/>
          <w:rtl/>
        </w:rPr>
        <w:t xml:space="preserve"> </w:t>
      </w:r>
      <w:r>
        <w:rPr>
          <w:rFonts w:hint="cs"/>
          <w:rtl/>
        </w:rPr>
        <w:t>לא</w:t>
      </w:r>
      <w:r w:rsidR="001E45A1">
        <w:rPr>
          <w:rFonts w:cs="David" w:hint="cs"/>
          <w:rtl/>
        </w:rPr>
        <w:t xml:space="preserve">  </w:t>
      </w:r>
      <w:r>
        <w:rPr>
          <w:rFonts w:hint="cs"/>
          <w:rtl/>
        </w:rPr>
        <w:t xml:space="preserve">וַיֹּאמֶר יוֹאָשׁ לְכֹל אֲשֶׁר עָמְדוּ עָלָיו </w:t>
      </w:r>
      <w:proofErr w:type="spellStart"/>
      <w:r>
        <w:rPr>
          <w:rFonts w:hint="cs"/>
          <w:rtl/>
        </w:rPr>
        <w:t>הַאַתֶּם</w:t>
      </w:r>
      <w:proofErr w:type="spellEnd"/>
      <w:r>
        <w:rPr>
          <w:rFonts w:hint="cs"/>
          <w:rtl/>
        </w:rPr>
        <w:t xml:space="preserve"> </w:t>
      </w:r>
      <w:proofErr w:type="spellStart"/>
      <w:r>
        <w:rPr>
          <w:rFonts w:hint="cs"/>
          <w:rtl/>
        </w:rPr>
        <w:t>תְּרִיבוּן</w:t>
      </w:r>
      <w:proofErr w:type="spellEnd"/>
      <w:r>
        <w:rPr>
          <w:rFonts w:hint="cs"/>
          <w:rtl/>
        </w:rPr>
        <w:t xml:space="preserve"> לַבַּעַל אִם אַתֶּם תּוֹשִׁיעוּן אוֹתוֹ אֲשֶׁר יָרִיב לוֹ יוּמַת עַד הַבֹּקֶר</w:t>
      </w:r>
      <w:r w:rsidR="001E45A1">
        <w:rPr>
          <w:rFonts w:cs="David" w:hint="cs"/>
          <w:rtl/>
        </w:rPr>
        <w:t xml:space="preserve">  </w:t>
      </w:r>
      <w:r w:rsidR="001E45A1">
        <w:rPr>
          <w:rFonts w:hint="cs"/>
          <w:rtl/>
        </w:rPr>
        <w:t xml:space="preserve">  </w:t>
      </w:r>
      <w:r w:rsidR="001E45A1">
        <w:rPr>
          <w:rFonts w:cs="David" w:hint="cs"/>
          <w:rtl/>
        </w:rPr>
        <w:t xml:space="preserve">    </w:t>
      </w:r>
      <w:r>
        <w:rPr>
          <w:rFonts w:hint="cs"/>
          <w:rtl/>
        </w:rPr>
        <w:t xml:space="preserve"> אִם </w:t>
      </w:r>
      <w:proofErr w:type="spellStart"/>
      <w:r>
        <w:rPr>
          <w:rFonts w:hint="cs"/>
          <w:rtl/>
        </w:rPr>
        <w:t>אֱלֹהִים</w:t>
      </w:r>
      <w:proofErr w:type="spellEnd"/>
      <w:r>
        <w:rPr>
          <w:rFonts w:hint="cs"/>
          <w:rtl/>
        </w:rPr>
        <w:t xml:space="preserve"> הוּא </w:t>
      </w:r>
      <w:proofErr w:type="spellStart"/>
      <w:r>
        <w:rPr>
          <w:rFonts w:hint="cs"/>
          <w:rtl/>
        </w:rPr>
        <w:t>יָרֶב</w:t>
      </w:r>
      <w:proofErr w:type="spellEnd"/>
      <w:r>
        <w:rPr>
          <w:rFonts w:hint="cs"/>
          <w:rtl/>
        </w:rPr>
        <w:t xml:space="preserve"> לוֹ כִּי נָתַץ אֶת מִזְבְּחוֹ:</w:t>
      </w:r>
      <w:r w:rsidR="001E45A1">
        <w:rPr>
          <w:rFonts w:hint="cs"/>
          <w:rtl/>
        </w:rPr>
        <w:t xml:space="preserve">  </w:t>
      </w:r>
      <w:r>
        <w:rPr>
          <w:rFonts w:hint="cs"/>
          <w:rtl/>
        </w:rPr>
        <w:t>לב</w:t>
      </w:r>
      <w:r w:rsidR="001E45A1">
        <w:rPr>
          <w:rFonts w:cs="David" w:hint="cs"/>
          <w:rtl/>
        </w:rPr>
        <w:t xml:space="preserve">  </w:t>
      </w:r>
      <w:r>
        <w:rPr>
          <w:rFonts w:hint="cs"/>
          <w:rtl/>
        </w:rPr>
        <w:t xml:space="preserve"> וַיִּקְרָא לוֹ בַיּוֹם הַהוּא </w:t>
      </w:r>
      <w:proofErr w:type="spellStart"/>
      <w:r>
        <w:rPr>
          <w:rFonts w:hint="cs"/>
          <w:rtl/>
        </w:rPr>
        <w:t>יְרֻבַּעַל</w:t>
      </w:r>
      <w:proofErr w:type="spellEnd"/>
      <w:r>
        <w:rPr>
          <w:rFonts w:hint="cs"/>
          <w:rtl/>
        </w:rPr>
        <w:t xml:space="preserve"> </w:t>
      </w:r>
      <w:proofErr w:type="spellStart"/>
      <w:r>
        <w:rPr>
          <w:rFonts w:hint="cs"/>
          <w:rtl/>
        </w:rPr>
        <w:t>לֵאמֹר</w:t>
      </w:r>
      <w:proofErr w:type="spellEnd"/>
      <w:r>
        <w:rPr>
          <w:rFonts w:hint="cs"/>
          <w:rtl/>
        </w:rPr>
        <w:t xml:space="preserve"> </w:t>
      </w:r>
      <w:proofErr w:type="spellStart"/>
      <w:r>
        <w:rPr>
          <w:rFonts w:hint="cs"/>
          <w:rtl/>
        </w:rPr>
        <w:t>יָרֶב</w:t>
      </w:r>
      <w:proofErr w:type="spellEnd"/>
      <w:r>
        <w:rPr>
          <w:rFonts w:hint="cs"/>
          <w:rtl/>
        </w:rPr>
        <w:t xml:space="preserve"> בּוֹ הַבַּעַל כִּי נָתַץ אֶת מִזְבְּחוֹ:</w:t>
      </w:r>
      <w:r w:rsidR="001E45A1">
        <w:rPr>
          <w:rFonts w:cs="David" w:hint="cs"/>
          <w:rtl/>
        </w:rPr>
        <w:t xml:space="preserve">  </w:t>
      </w:r>
    </w:p>
    <w:p w14:paraId="221CCA5A" w14:textId="37B55937" w:rsidR="008B4BD2" w:rsidRDefault="008B4BD2" w:rsidP="008B4BD2">
      <w:pPr>
        <w:rPr>
          <w:rtl/>
        </w:rPr>
      </w:pPr>
      <w:r>
        <w:rPr>
          <w:rFonts w:hint="cs"/>
          <w:rtl/>
        </w:rPr>
        <w:t xml:space="preserve">נבחן את פרטי הביצוע: </w:t>
      </w:r>
    </w:p>
    <w:p w14:paraId="458B923F" w14:textId="77777777" w:rsidR="008B4BD2" w:rsidRDefault="008B4BD2" w:rsidP="008B4BD2">
      <w:pPr>
        <w:rPr>
          <w:rtl/>
        </w:rPr>
      </w:pPr>
      <w:r>
        <w:rPr>
          <w:rFonts w:hint="cs"/>
          <w:rtl/>
        </w:rPr>
        <w:t>1. גדעון לוקח עשרה אנשים אתו לביצוע המשימה, שהייתה לא קלה בעבור אדם אחד- מה נוכל ללמוד מכך על תכונותיו כמנהיג?</w:t>
      </w:r>
    </w:p>
    <w:p w14:paraId="16765388" w14:textId="77777777" w:rsidR="008B4BD2" w:rsidRDefault="008B4BD2" w:rsidP="008B4BD2">
      <w:pPr>
        <w:rPr>
          <w:rtl/>
        </w:rPr>
      </w:pPr>
      <w:r>
        <w:rPr>
          <w:rFonts w:hint="cs"/>
          <w:rtl/>
        </w:rPr>
        <w:t xml:space="preserve"> </w:t>
      </w:r>
    </w:p>
    <w:p w14:paraId="546F374F" w14:textId="77777777" w:rsidR="008B4BD2" w:rsidRDefault="008B4BD2" w:rsidP="008B4BD2">
      <w:pPr>
        <w:rPr>
          <w:rtl/>
        </w:rPr>
      </w:pPr>
      <w:r>
        <w:rPr>
          <w:rFonts w:hint="cs"/>
          <w:rtl/>
        </w:rPr>
        <w:t>2. המעשה נעשה בלילה, אין ביכולתו של גדעון לעמוד ישירות מול משפחתו ובני עירו-</w:t>
      </w:r>
    </w:p>
    <w:p w14:paraId="49A9C6A9" w14:textId="77777777" w:rsidR="008B4BD2" w:rsidRDefault="008B4BD2" w:rsidP="008B4BD2">
      <w:pPr>
        <w:rPr>
          <w:rtl/>
        </w:rPr>
      </w:pPr>
      <w:r>
        <w:rPr>
          <w:rFonts w:hint="cs"/>
          <w:rtl/>
        </w:rPr>
        <w:t>מה נוכל ללמוד מכך על מרכזיותה ועוצמתה של העבודה הזרה בדורו של גדעון?</w:t>
      </w:r>
    </w:p>
    <w:p w14:paraId="11372FFE" w14:textId="77777777" w:rsidR="008B4BD2" w:rsidRDefault="008B4BD2" w:rsidP="008B4BD2">
      <w:pPr>
        <w:rPr>
          <w:rtl/>
        </w:rPr>
      </w:pPr>
      <w:r>
        <w:rPr>
          <w:rFonts w:hint="cs"/>
          <w:rtl/>
        </w:rPr>
        <w:t>מה נוכל ללמוד מכך על הביטחון של גדעון בכוחו ובעזרת ה'?</w:t>
      </w:r>
    </w:p>
    <w:p w14:paraId="0D38DAA6" w14:textId="77777777" w:rsidR="008B4BD2" w:rsidRDefault="008B4BD2" w:rsidP="008B4BD2">
      <w:pPr>
        <w:pStyle w:val="ae"/>
        <w:rPr>
          <w:rtl/>
        </w:rPr>
      </w:pPr>
      <w:proofErr w:type="spellStart"/>
      <w:r>
        <w:rPr>
          <w:rFonts w:hint="cs"/>
          <w:rtl/>
        </w:rPr>
        <w:t>רלב"ג</w:t>
      </w:r>
      <w:proofErr w:type="spellEnd"/>
      <w:r>
        <w:rPr>
          <w:rFonts w:hint="cs"/>
          <w:rtl/>
        </w:rPr>
        <w:t>:</w:t>
      </w:r>
    </w:p>
    <w:p w14:paraId="5928CEB2" w14:textId="77777777" w:rsidR="008B4BD2" w:rsidRDefault="008B4BD2" w:rsidP="008B4BD2">
      <w:pPr>
        <w:rPr>
          <w:rtl/>
        </w:rPr>
      </w:pPr>
      <w:r>
        <w:rPr>
          <w:rFonts w:hint="cs"/>
          <w:color w:val="0070C0"/>
          <w:rtl/>
        </w:rPr>
        <w:t xml:space="preserve">והנה עשה מהמוקצה לעבודת גילולים קרבן לשם יתברך, כי יראה </w:t>
      </w:r>
      <w:proofErr w:type="spellStart"/>
      <w:r>
        <w:rPr>
          <w:rFonts w:hint="cs"/>
          <w:color w:val="0070C0"/>
          <w:rtl/>
        </w:rPr>
        <w:t>שבעשותו</w:t>
      </w:r>
      <w:proofErr w:type="spellEnd"/>
      <w:r>
        <w:rPr>
          <w:rFonts w:hint="cs"/>
          <w:color w:val="0070C0"/>
          <w:rtl/>
        </w:rPr>
        <w:t xml:space="preserve"> בהפך האמונה שגדל בה תשלם לו ההצלה וההצלחה בהפך ממה שהיו חושבים עובדי ע"ג והנה </w:t>
      </w:r>
      <w:proofErr w:type="spellStart"/>
      <w:r>
        <w:rPr>
          <w:rFonts w:hint="cs"/>
          <w:color w:val="0070C0"/>
          <w:rtl/>
        </w:rPr>
        <w:t>היתה</w:t>
      </w:r>
      <w:proofErr w:type="spellEnd"/>
      <w:r>
        <w:rPr>
          <w:rFonts w:hint="cs"/>
          <w:color w:val="0070C0"/>
          <w:rtl/>
        </w:rPr>
        <w:t xml:space="preserve"> הכוונה להוסיף בגדעון אמונה בשם יתברך</w:t>
      </w:r>
      <w:r>
        <w:rPr>
          <w:rFonts w:hint="cs"/>
          <w:rtl/>
        </w:rPr>
        <w:t>.</w:t>
      </w:r>
    </w:p>
    <w:p w14:paraId="0D8E6BF1" w14:textId="77777777" w:rsidR="008B4BD2" w:rsidRDefault="008B4BD2" w:rsidP="008B4BD2">
      <w:pPr>
        <w:pStyle w:val="af0"/>
        <w:rPr>
          <w:rtl/>
        </w:rPr>
      </w:pPr>
      <w:r>
        <w:rPr>
          <w:rFonts w:hint="cs"/>
          <w:rtl/>
        </w:rPr>
        <w:lastRenderedPageBreak/>
        <w:t>תגובת אנשי העיר</w:t>
      </w:r>
    </w:p>
    <w:p w14:paraId="2BCFB7E5" w14:textId="77777777" w:rsidR="008B4BD2" w:rsidRDefault="008B4BD2" w:rsidP="008B4BD2">
      <w:pPr>
        <w:rPr>
          <w:rtl/>
        </w:rPr>
      </w:pPr>
      <w:r>
        <w:rPr>
          <w:rFonts w:hint="cs"/>
          <w:rtl/>
        </w:rPr>
        <w:t xml:space="preserve">1. ראינו כי מעשיו של גדעון נעשים בלילה. ואילו תגובתם של אנשי עפרה מתרחשת בבוקר. </w:t>
      </w:r>
    </w:p>
    <w:p w14:paraId="5ACEA0A2" w14:textId="77777777" w:rsidR="008B4BD2" w:rsidRDefault="008B4BD2" w:rsidP="008B4BD2">
      <w:pPr>
        <w:rPr>
          <w:rtl/>
        </w:rPr>
      </w:pPr>
      <w:r>
        <w:rPr>
          <w:rFonts w:hint="cs"/>
          <w:rtl/>
        </w:rPr>
        <w:t xml:space="preserve">בלילה מתרחשים הדברים הקורים בחשאי, מתוך חשש ואילו בבוקר מתרחשים הדברים הנעשים ביד רמה ומתוך בטחון רב. </w:t>
      </w:r>
    </w:p>
    <w:p w14:paraId="43F55BE4" w14:textId="77777777" w:rsidR="008B4BD2" w:rsidRDefault="008B4BD2" w:rsidP="008B4BD2">
      <w:pPr>
        <w:rPr>
          <w:rtl/>
        </w:rPr>
      </w:pPr>
      <w:r>
        <w:rPr>
          <w:rFonts w:hint="cs"/>
          <w:rtl/>
        </w:rPr>
        <w:t xml:space="preserve">ההיפוך בעפרה - דבר ה' נעשה בחשאי ועבודת הגילולים בגלוי, מעידה על המצב הקשה בעם ישראל. </w:t>
      </w:r>
    </w:p>
    <w:p w14:paraId="36D30907" w14:textId="77777777" w:rsidR="008B4BD2" w:rsidRDefault="008B4BD2" w:rsidP="008B4BD2">
      <w:pPr>
        <w:rPr>
          <w:rtl/>
        </w:rPr>
      </w:pPr>
      <w:r>
        <w:rPr>
          <w:rFonts w:hint="cs"/>
          <w:rtl/>
        </w:rPr>
        <w:t xml:space="preserve">2. אנשי עפרה קנאים לעבודת הבעל עד כדי משפט מוות למי שפוגע בכלי עבודת הבעל. </w:t>
      </w:r>
    </w:p>
    <w:p w14:paraId="590E2B28" w14:textId="77777777" w:rsidR="008B4BD2" w:rsidRDefault="008B4BD2" w:rsidP="008B4BD2">
      <w:pPr>
        <w:rPr>
          <w:rtl/>
        </w:rPr>
      </w:pPr>
      <w:r>
        <w:rPr>
          <w:rFonts w:hint="cs"/>
          <w:rtl/>
        </w:rPr>
        <w:t xml:space="preserve">נוכל ללמוד מכך על מרכזיותה של עבודת הבעל. </w:t>
      </w:r>
    </w:p>
    <w:p w14:paraId="0F9A80AA" w14:textId="77777777" w:rsidR="008B4BD2" w:rsidRDefault="008B4BD2" w:rsidP="008B4BD2">
      <w:pPr>
        <w:pStyle w:val="af0"/>
        <w:rPr>
          <w:rtl/>
        </w:rPr>
      </w:pPr>
      <w:r>
        <w:rPr>
          <w:rFonts w:hint="cs"/>
          <w:rtl/>
        </w:rPr>
        <w:t>תגובת יואש אבי גדעון</w:t>
      </w:r>
    </w:p>
    <w:p w14:paraId="3546B926" w14:textId="77777777" w:rsidR="008B4BD2" w:rsidRDefault="008B4BD2" w:rsidP="008B4BD2">
      <w:pPr>
        <w:rPr>
          <w:rtl/>
        </w:rPr>
      </w:pPr>
      <w:r>
        <w:rPr>
          <w:rFonts w:hint="cs"/>
          <w:rtl/>
        </w:rPr>
        <w:t>כיצד מגיב יואש?</w:t>
      </w:r>
    </w:p>
    <w:p w14:paraId="7539B3E7" w14:textId="77777777" w:rsidR="008B4BD2" w:rsidRDefault="008B4BD2" w:rsidP="008B4BD2">
      <w:pPr>
        <w:rPr>
          <w:rtl/>
        </w:rPr>
      </w:pPr>
      <w:r w:rsidRPr="001E45A1">
        <w:rPr>
          <w:rFonts w:hint="cs"/>
          <w:b/>
          <w:bCs/>
          <w:rtl/>
        </w:rPr>
        <w:t>נזכור</w:t>
      </w:r>
      <w:r>
        <w:rPr>
          <w:rFonts w:hint="cs"/>
          <w:rtl/>
        </w:rPr>
        <w:t>:</w:t>
      </w:r>
    </w:p>
    <w:p w14:paraId="41B7A199" w14:textId="77777777" w:rsidR="008B4BD2" w:rsidRDefault="008B4BD2" w:rsidP="001E45A1">
      <w:pPr>
        <w:pStyle w:val="aff4"/>
        <w:numPr>
          <w:ilvl w:val="0"/>
          <w:numId w:val="10"/>
        </w:numPr>
        <w:rPr>
          <w:rtl/>
        </w:rPr>
      </w:pPr>
      <w:r>
        <w:rPr>
          <w:rFonts w:hint="cs"/>
          <w:rtl/>
        </w:rPr>
        <w:t>הפר הוא שלו (אשר לאביך)</w:t>
      </w:r>
    </w:p>
    <w:p w14:paraId="3CBF4E03" w14:textId="77777777" w:rsidR="008B4BD2" w:rsidRDefault="008B4BD2" w:rsidP="001E45A1">
      <w:pPr>
        <w:pStyle w:val="aff4"/>
        <w:numPr>
          <w:ilvl w:val="0"/>
          <w:numId w:val="10"/>
        </w:numPr>
        <w:rPr>
          <w:rtl/>
        </w:rPr>
      </w:pPr>
      <w:r>
        <w:rPr>
          <w:rFonts w:hint="cs"/>
          <w:rtl/>
        </w:rPr>
        <w:t>המזבח עמד בביתו (אשר לאביך)-  עובדה המעידה על היותו אדם חשוב בעירו, וגם על חשיבות העבודה הזרה עבורו .</w:t>
      </w:r>
    </w:p>
    <w:p w14:paraId="1220A45B" w14:textId="77777777" w:rsidR="008B4BD2" w:rsidRDefault="008B4BD2" w:rsidP="008B4BD2">
      <w:pPr>
        <w:rPr>
          <w:rtl/>
        </w:rPr>
      </w:pPr>
      <w:r>
        <w:rPr>
          <w:rFonts w:hint="cs"/>
          <w:rtl/>
        </w:rPr>
        <w:t xml:space="preserve">איך הוא פועל בסיטואציה בה ניצבים זה מול זה עבודת הבעל וחיי בנו? </w:t>
      </w:r>
    </w:p>
    <w:p w14:paraId="094DF3AE" w14:textId="77777777" w:rsidR="008B4BD2" w:rsidRDefault="008B4BD2" w:rsidP="008B4BD2">
      <w:pPr>
        <w:rPr>
          <w:rtl/>
        </w:rPr>
      </w:pPr>
      <w:r>
        <w:rPr>
          <w:rFonts w:hint="cs"/>
          <w:rtl/>
        </w:rPr>
        <w:t xml:space="preserve">יואש בוחר במוצא, שיציל את בנו, הוא משאיר את הנקמה בידי הבעל והופך את הריגת גדעון למעשה של חוסר אמונה בבעל: </w:t>
      </w:r>
    </w:p>
    <w:p w14:paraId="0E8A0BAB" w14:textId="77777777" w:rsidR="008B4BD2" w:rsidRDefault="008B4BD2" w:rsidP="008B4BD2">
      <w:pPr>
        <w:rPr>
          <w:rtl/>
        </w:rPr>
      </w:pPr>
      <w:proofErr w:type="spellStart"/>
      <w:r>
        <w:rPr>
          <w:rFonts w:hint="cs"/>
          <w:rtl/>
        </w:rPr>
        <w:t>הַאַתֶּם</w:t>
      </w:r>
      <w:proofErr w:type="spellEnd"/>
      <w:r>
        <w:rPr>
          <w:rFonts w:hint="cs"/>
          <w:rtl/>
        </w:rPr>
        <w:t xml:space="preserve"> </w:t>
      </w:r>
      <w:proofErr w:type="spellStart"/>
      <w:r>
        <w:rPr>
          <w:rFonts w:hint="cs"/>
          <w:rtl/>
        </w:rPr>
        <w:t>תְּרִיבוּן</w:t>
      </w:r>
      <w:proofErr w:type="spellEnd"/>
      <w:r>
        <w:rPr>
          <w:rFonts w:hint="cs"/>
          <w:rtl/>
        </w:rPr>
        <w:t xml:space="preserve"> לַבַּעַל אִם אַתֶּם תּוֹשִׁיעוּן אוֹתוֹ אֲשֶׁר יָרִיב לוֹ יוּמַת עַד הַבֹּקֶר אִם </w:t>
      </w:r>
      <w:proofErr w:type="spellStart"/>
      <w:r>
        <w:rPr>
          <w:rFonts w:hint="cs"/>
          <w:rtl/>
        </w:rPr>
        <w:t>אֱלֹהִים</w:t>
      </w:r>
      <w:proofErr w:type="spellEnd"/>
      <w:r>
        <w:rPr>
          <w:rFonts w:hint="cs"/>
          <w:rtl/>
        </w:rPr>
        <w:t xml:space="preserve"> הוּא </w:t>
      </w:r>
      <w:proofErr w:type="spellStart"/>
      <w:r>
        <w:rPr>
          <w:rFonts w:hint="cs"/>
          <w:rtl/>
        </w:rPr>
        <w:t>יָרֶב</w:t>
      </w:r>
      <w:proofErr w:type="spellEnd"/>
      <w:r>
        <w:rPr>
          <w:rFonts w:hint="cs"/>
          <w:rtl/>
        </w:rPr>
        <w:t xml:space="preserve"> לוֹ כִּי נָתַץ אֶת מִזְבְּחוֹ":</w:t>
      </w:r>
    </w:p>
    <w:p w14:paraId="60EE4E19" w14:textId="77777777" w:rsidR="008B4BD2" w:rsidRDefault="008B4BD2" w:rsidP="008B4BD2">
      <w:pPr>
        <w:pStyle w:val="af0"/>
        <w:rPr>
          <w:rtl/>
        </w:rPr>
      </w:pPr>
      <w:r>
        <w:rPr>
          <w:rFonts w:hint="cs"/>
          <w:rtl/>
        </w:rPr>
        <w:t>מדרש שמות</w:t>
      </w:r>
    </w:p>
    <w:p w14:paraId="31371104" w14:textId="77777777" w:rsidR="008B4BD2" w:rsidRDefault="008B4BD2" w:rsidP="008B4BD2">
      <w:pPr>
        <w:rPr>
          <w:rtl/>
        </w:rPr>
      </w:pPr>
      <w:r>
        <w:rPr>
          <w:rFonts w:hint="cs"/>
          <w:rtl/>
        </w:rPr>
        <w:t>אביו של גדעון נותן לו שני שמות:</w:t>
      </w:r>
    </w:p>
    <w:p w14:paraId="28948A91" w14:textId="77777777" w:rsidR="008B4BD2" w:rsidRDefault="008B4BD2" w:rsidP="008B4BD2">
      <w:pPr>
        <w:rPr>
          <w:rtl/>
        </w:rPr>
      </w:pPr>
      <w:r>
        <w:rPr>
          <w:rFonts w:hint="cs"/>
          <w:rtl/>
        </w:rPr>
        <w:t>האחד כשנולד - משמעותו לא מוסברת בפרק,</w:t>
      </w:r>
    </w:p>
    <w:p w14:paraId="6594946C" w14:textId="77777777" w:rsidR="008B4BD2" w:rsidRDefault="008B4BD2" w:rsidP="008B4BD2">
      <w:pPr>
        <w:rPr>
          <w:rtl/>
        </w:rPr>
      </w:pPr>
      <w:r>
        <w:rPr>
          <w:rFonts w:hint="cs"/>
          <w:rtl/>
        </w:rPr>
        <w:t xml:space="preserve">והשני בעקבות מעשיו: </w:t>
      </w:r>
      <w:proofErr w:type="spellStart"/>
      <w:r>
        <w:rPr>
          <w:rFonts w:hint="cs"/>
          <w:rtl/>
        </w:rPr>
        <w:t>ירובעל</w:t>
      </w:r>
      <w:proofErr w:type="spellEnd"/>
      <w:r>
        <w:rPr>
          <w:rFonts w:hint="cs"/>
          <w:rtl/>
        </w:rPr>
        <w:t xml:space="preserve"> –  "</w:t>
      </w:r>
      <w:proofErr w:type="spellStart"/>
      <w:r>
        <w:rPr>
          <w:rFonts w:hint="cs"/>
          <w:rtl/>
        </w:rPr>
        <w:t>יָרֶב</w:t>
      </w:r>
      <w:proofErr w:type="spellEnd"/>
      <w:r>
        <w:rPr>
          <w:rFonts w:hint="cs"/>
          <w:rtl/>
        </w:rPr>
        <w:t xml:space="preserve"> בּוֹ הַבַּעַל כִּי נָתַץ אֶת מִזְבְּחוֹ "</w:t>
      </w:r>
    </w:p>
    <w:p w14:paraId="100ED279" w14:textId="77777777" w:rsidR="008B4BD2" w:rsidRDefault="008B4BD2" w:rsidP="008B4BD2">
      <w:pPr>
        <w:rPr>
          <w:rtl/>
        </w:rPr>
      </w:pPr>
      <w:r>
        <w:rPr>
          <w:rFonts w:hint="cs"/>
          <w:rtl/>
        </w:rPr>
        <w:t>(באופן מעניין, המשמעות שנשארה לדורות משם זה היא הפוכה: דווקא גדעון הוא שרב בבעל ונלחם בו ובעבודתו כדי לעקור אותה מעמו)</w:t>
      </w:r>
    </w:p>
    <w:p w14:paraId="23AD1A44" w14:textId="7615FFA2" w:rsidR="008B4BD2" w:rsidRPr="001E45A1" w:rsidRDefault="008B4BD2" w:rsidP="008B4BD2">
      <w:pPr>
        <w:pStyle w:val="aff2"/>
        <w:rPr>
          <w:b/>
          <w:bCs/>
          <w:rtl/>
        </w:rPr>
      </w:pPr>
      <w:r w:rsidRPr="001E45A1">
        <w:rPr>
          <w:rFonts w:hint="cs"/>
          <w:b/>
          <w:bCs/>
          <w:rtl/>
        </w:rPr>
        <w:t xml:space="preserve">הערה </w:t>
      </w:r>
      <w:r w:rsidR="00FA267F">
        <w:rPr>
          <w:rFonts w:hint="cs"/>
          <w:b/>
          <w:bCs/>
          <w:rtl/>
        </w:rPr>
        <w:t>למורה</w:t>
      </w:r>
      <w:r w:rsidRPr="001E45A1">
        <w:rPr>
          <w:rFonts w:hint="cs"/>
          <w:b/>
          <w:bCs/>
          <w:rtl/>
        </w:rPr>
        <w:t xml:space="preserve">: </w:t>
      </w:r>
    </w:p>
    <w:p w14:paraId="42D55FEB" w14:textId="77777777" w:rsidR="008B4BD2" w:rsidRDefault="008B4BD2" w:rsidP="008B4BD2">
      <w:pPr>
        <w:pStyle w:val="aff2"/>
        <w:rPr>
          <w:rtl/>
        </w:rPr>
      </w:pPr>
      <w:r>
        <w:rPr>
          <w:rFonts w:hint="cs"/>
          <w:rtl/>
        </w:rPr>
        <w:t xml:space="preserve">מקובל להסביר את משמעות השם 'גדעון'- לשון גדיעה, כי גדע את העץ המיועד לעבודה זרה ובכך העיד על אמונתו ועל יכולתו. </w:t>
      </w:r>
    </w:p>
    <w:p w14:paraId="0ECDA393" w14:textId="77777777" w:rsidR="008B4BD2" w:rsidRDefault="008B4BD2" w:rsidP="008B4BD2">
      <w:pPr>
        <w:pStyle w:val="aff2"/>
        <w:rPr>
          <w:rtl/>
        </w:rPr>
      </w:pPr>
      <w:r>
        <w:rPr>
          <w:rFonts w:hint="cs"/>
          <w:rtl/>
        </w:rPr>
        <w:t xml:space="preserve">נוכל למצוא את הפועל גדע במשמעות של </w:t>
      </w:r>
      <w:proofErr w:type="spellStart"/>
      <w:r>
        <w:rPr>
          <w:rFonts w:hint="cs"/>
          <w:rtl/>
        </w:rPr>
        <w:t>הכרתת</w:t>
      </w:r>
      <w:proofErr w:type="spellEnd"/>
      <w:r>
        <w:rPr>
          <w:rFonts w:hint="cs"/>
          <w:rtl/>
        </w:rPr>
        <w:t xml:space="preserve"> עבודה זרה בחומש דברים, פרק ז: </w:t>
      </w:r>
    </w:p>
    <w:p w14:paraId="0208F2C8" w14:textId="77777777" w:rsidR="008B4BD2" w:rsidRDefault="008B4BD2" w:rsidP="008B4BD2">
      <w:pPr>
        <w:pStyle w:val="aff2"/>
        <w:rPr>
          <w:rtl/>
        </w:rPr>
      </w:pPr>
      <w:r>
        <w:rPr>
          <w:rFonts w:hint="cs"/>
          <w:rtl/>
        </w:rPr>
        <w:t xml:space="preserve">(ה) כִּי אִם כֹּה תַעֲשׂוּ לָהֶם </w:t>
      </w:r>
      <w:proofErr w:type="spellStart"/>
      <w:r>
        <w:rPr>
          <w:rFonts w:hint="cs"/>
          <w:rtl/>
        </w:rPr>
        <w:t>מִזְבְּחֹתֵיהֶם</w:t>
      </w:r>
      <w:proofErr w:type="spellEnd"/>
      <w:r>
        <w:rPr>
          <w:rFonts w:hint="cs"/>
          <w:rtl/>
        </w:rPr>
        <w:t xml:space="preserve"> </w:t>
      </w:r>
      <w:proofErr w:type="spellStart"/>
      <w:r>
        <w:rPr>
          <w:rFonts w:hint="cs"/>
          <w:rtl/>
        </w:rPr>
        <w:t>תִּתֹּצו</w:t>
      </w:r>
      <w:proofErr w:type="spellEnd"/>
      <w:r>
        <w:rPr>
          <w:rFonts w:hint="cs"/>
          <w:rtl/>
        </w:rPr>
        <w:t xml:space="preserve">ּ וּמַצֵּבֹתָם תְּשַׁבֵּרוּ </w:t>
      </w:r>
      <w:proofErr w:type="spellStart"/>
      <w:r>
        <w:rPr>
          <w:rFonts w:hint="cs"/>
          <w:rtl/>
        </w:rPr>
        <w:t>וַאֲשֵׁירֵהֶם</w:t>
      </w:r>
      <w:proofErr w:type="spellEnd"/>
      <w:r>
        <w:rPr>
          <w:rFonts w:hint="cs"/>
          <w:rtl/>
        </w:rPr>
        <w:t xml:space="preserve"> תְּגַדֵּעוּן </w:t>
      </w:r>
      <w:proofErr w:type="spellStart"/>
      <w:r>
        <w:rPr>
          <w:rFonts w:hint="cs"/>
          <w:rtl/>
        </w:rPr>
        <w:t>וּפְסִילֵיהֶם</w:t>
      </w:r>
      <w:proofErr w:type="spellEnd"/>
      <w:r>
        <w:rPr>
          <w:rFonts w:hint="cs"/>
          <w:rtl/>
        </w:rPr>
        <w:t xml:space="preserve"> תִּשְׂרְפוּן בָּאֵשׁ:</w:t>
      </w:r>
    </w:p>
    <w:p w14:paraId="2C5694DC" w14:textId="77777777" w:rsidR="008B4BD2" w:rsidRDefault="008B4BD2" w:rsidP="008B4BD2">
      <w:pPr>
        <w:pStyle w:val="aff2"/>
        <w:rPr>
          <w:rtl/>
        </w:rPr>
      </w:pPr>
      <w:r>
        <w:rPr>
          <w:rFonts w:hint="cs"/>
          <w:rtl/>
        </w:rPr>
        <w:lastRenderedPageBreak/>
        <w:t xml:space="preserve">בפרקנו הפועל המופיע בהקשר זה הוא כרת. </w:t>
      </w:r>
    </w:p>
    <w:p w14:paraId="10998A3A" w14:textId="77777777" w:rsidR="008B4BD2" w:rsidRDefault="008B4BD2" w:rsidP="008B4BD2">
      <w:pPr>
        <w:pStyle w:val="af0"/>
        <w:rPr>
          <w:rtl/>
        </w:rPr>
      </w:pPr>
      <w:r>
        <w:rPr>
          <w:rFonts w:hint="cs"/>
          <w:rtl/>
        </w:rPr>
        <w:t>לסיכום</w:t>
      </w:r>
    </w:p>
    <w:p w14:paraId="6D58966E" w14:textId="77777777" w:rsidR="008B4BD2" w:rsidRDefault="008B4BD2" w:rsidP="008B4BD2">
      <w:pPr>
        <w:rPr>
          <w:rtl/>
        </w:rPr>
      </w:pPr>
      <w:r>
        <w:rPr>
          <w:rFonts w:hint="cs"/>
          <w:rtl/>
        </w:rPr>
        <w:t xml:space="preserve">גדעון עצמו היה חסר ביטחון בשליחות שקיבל: האם הוא ראוי ויכול לבצע אותה? </w:t>
      </w:r>
    </w:p>
    <w:p w14:paraId="7A8FDF1C" w14:textId="77777777" w:rsidR="008B4BD2" w:rsidRDefault="008B4BD2" w:rsidP="008B4BD2">
      <w:pPr>
        <w:rPr>
          <w:rtl/>
        </w:rPr>
      </w:pPr>
      <w:r>
        <w:rPr>
          <w:rFonts w:hint="cs"/>
          <w:rtl/>
        </w:rPr>
        <w:t xml:space="preserve">יכולתו לעמוד מול אנשי עירו ולהרוס את מזבח הבעל, נכונותו להקים מזבח לה' באותו מקום,  והעובדה שלא נפגע אלא קיבל תמיכה מאביו, הגבירה אצלו את אמונתו בה' ואת המוכנות שלו לצאת למשימת מיגור המדיינים. </w:t>
      </w:r>
    </w:p>
    <w:p w14:paraId="7C6F3DC3" w14:textId="77777777" w:rsidR="008B4BD2" w:rsidRDefault="008B4BD2" w:rsidP="008B4BD2">
      <w:pPr>
        <w:rPr>
          <w:rtl/>
        </w:rPr>
      </w:pPr>
      <w:r>
        <w:rPr>
          <w:rFonts w:hint="cs"/>
          <w:rtl/>
        </w:rPr>
        <w:t>המעשה של גדעון מעיד על אמונתו וגם מחזק אותה.  (אחרי המעשים נמשכים הלבבות)</w:t>
      </w:r>
    </w:p>
    <w:p w14:paraId="52A16723" w14:textId="77777777" w:rsidR="008B4BD2" w:rsidRDefault="008B4BD2" w:rsidP="008B4BD2">
      <w:pPr>
        <w:bidi w:val="0"/>
        <w:spacing w:line="256" w:lineRule="auto"/>
        <w:jc w:val="left"/>
        <w:rPr>
          <w:rtl/>
        </w:rPr>
      </w:pPr>
      <w:r>
        <w:rPr>
          <w:rtl/>
        </w:rPr>
        <w:br w:type="page"/>
      </w:r>
    </w:p>
    <w:p w14:paraId="03D8A6F3" w14:textId="5625E16A" w:rsidR="008B4BD2" w:rsidRDefault="008B4BD2" w:rsidP="008B4BD2">
      <w:pPr>
        <w:pStyle w:val="2"/>
        <w:rPr>
          <w:rtl/>
        </w:rPr>
      </w:pPr>
      <w:bookmarkStart w:id="3" w:name="_Toc72445288"/>
      <w:r>
        <w:rPr>
          <w:rFonts w:hint="cs"/>
          <w:rtl/>
        </w:rPr>
        <w:lastRenderedPageBreak/>
        <w:t>הקשר רחב [רשות]</w:t>
      </w:r>
      <w:bookmarkEnd w:id="3"/>
    </w:p>
    <w:p w14:paraId="2989757F" w14:textId="77777777" w:rsidR="008B4BD2" w:rsidRDefault="008B4BD2" w:rsidP="008B4BD2">
      <w:pPr>
        <w:pStyle w:val="af0"/>
        <w:rPr>
          <w:rtl/>
        </w:rPr>
      </w:pPr>
      <w:r>
        <w:rPr>
          <w:rFonts w:hint="cs"/>
          <w:rtl/>
        </w:rPr>
        <w:t>השוואה בין מינוי משה למינוי גדעון:</w:t>
      </w:r>
    </w:p>
    <w:tbl>
      <w:tblPr>
        <w:tblStyle w:val="affa"/>
        <w:bidiVisual/>
        <w:tblW w:w="8296" w:type="dxa"/>
        <w:tblLook w:val="04A0" w:firstRow="1" w:lastRow="0" w:firstColumn="1" w:lastColumn="0" w:noHBand="0" w:noVBand="1"/>
      </w:tblPr>
      <w:tblGrid>
        <w:gridCol w:w="1499"/>
        <w:gridCol w:w="3398"/>
        <w:gridCol w:w="3399"/>
      </w:tblGrid>
      <w:tr w:rsidR="008B4BD2" w14:paraId="3ED26C85" w14:textId="77777777" w:rsidTr="001E45A1">
        <w:tc>
          <w:tcPr>
            <w:tcW w:w="1499" w:type="dxa"/>
            <w:tcBorders>
              <w:top w:val="single" w:sz="4" w:space="0" w:color="auto"/>
              <w:left w:val="single" w:sz="4" w:space="0" w:color="auto"/>
              <w:bottom w:val="single" w:sz="4" w:space="0" w:color="auto"/>
              <w:right w:val="single" w:sz="4" w:space="0" w:color="auto"/>
            </w:tcBorders>
            <w:hideMark/>
          </w:tcPr>
          <w:p w14:paraId="196D4BFA" w14:textId="77777777" w:rsidR="008B4BD2" w:rsidRDefault="008B4BD2" w:rsidP="001E45A1">
            <w:pPr>
              <w:rPr>
                <w:sz w:val="18"/>
                <w:szCs w:val="18"/>
                <w:rtl/>
              </w:rPr>
            </w:pPr>
            <w:r>
              <w:rPr>
                <w:rtl/>
              </w:rPr>
              <w:t> </w:t>
            </w:r>
          </w:p>
        </w:tc>
        <w:tc>
          <w:tcPr>
            <w:tcW w:w="3398" w:type="dxa"/>
            <w:tcBorders>
              <w:top w:val="single" w:sz="4" w:space="0" w:color="auto"/>
              <w:left w:val="single" w:sz="4" w:space="0" w:color="auto"/>
              <w:bottom w:val="single" w:sz="4" w:space="0" w:color="auto"/>
              <w:right w:val="single" w:sz="4" w:space="0" w:color="auto"/>
            </w:tcBorders>
            <w:hideMark/>
          </w:tcPr>
          <w:p w14:paraId="11086A33" w14:textId="77777777" w:rsidR="008B4BD2" w:rsidRDefault="008B4BD2" w:rsidP="001E45A1">
            <w:pPr>
              <w:rPr>
                <w:sz w:val="18"/>
                <w:szCs w:val="18"/>
              </w:rPr>
            </w:pPr>
            <w:r>
              <w:rPr>
                <w:b/>
                <w:bCs/>
                <w:rtl/>
              </w:rPr>
              <w:t>משה (שמות)</w:t>
            </w:r>
          </w:p>
          <w:p w14:paraId="0ADED8BC" w14:textId="77777777" w:rsidR="008B4BD2" w:rsidRDefault="008B4BD2" w:rsidP="001E45A1">
            <w:pPr>
              <w:rPr>
                <w:sz w:val="18"/>
                <w:szCs w:val="18"/>
                <w:rtl/>
              </w:rPr>
            </w:pPr>
            <w:r>
              <w:rPr>
                <w:sz w:val="18"/>
                <w:szCs w:val="18"/>
                <w:rtl/>
              </w:rPr>
              <w:t> </w:t>
            </w:r>
          </w:p>
        </w:tc>
        <w:tc>
          <w:tcPr>
            <w:tcW w:w="3399" w:type="dxa"/>
            <w:tcBorders>
              <w:top w:val="single" w:sz="4" w:space="0" w:color="auto"/>
              <w:left w:val="single" w:sz="4" w:space="0" w:color="auto"/>
              <w:bottom w:val="single" w:sz="4" w:space="0" w:color="auto"/>
              <w:right w:val="single" w:sz="4" w:space="0" w:color="auto"/>
            </w:tcBorders>
            <w:hideMark/>
          </w:tcPr>
          <w:p w14:paraId="222D4C3C" w14:textId="77777777" w:rsidR="008B4BD2" w:rsidRDefault="008B4BD2" w:rsidP="001E45A1">
            <w:pPr>
              <w:rPr>
                <w:sz w:val="18"/>
                <w:szCs w:val="18"/>
                <w:rtl/>
              </w:rPr>
            </w:pPr>
            <w:r>
              <w:rPr>
                <w:b/>
                <w:bCs/>
                <w:rtl/>
              </w:rPr>
              <w:t>גדעון (שופטים פרק ו')</w:t>
            </w:r>
          </w:p>
        </w:tc>
      </w:tr>
      <w:tr w:rsidR="008B4BD2" w14:paraId="2EDB5FB8" w14:textId="77777777" w:rsidTr="001E45A1">
        <w:tc>
          <w:tcPr>
            <w:tcW w:w="1499" w:type="dxa"/>
            <w:tcBorders>
              <w:top w:val="single" w:sz="4" w:space="0" w:color="auto"/>
              <w:left w:val="single" w:sz="4" w:space="0" w:color="auto"/>
              <w:bottom w:val="single" w:sz="4" w:space="0" w:color="auto"/>
              <w:right w:val="single" w:sz="4" w:space="0" w:color="auto"/>
            </w:tcBorders>
            <w:hideMark/>
          </w:tcPr>
          <w:p w14:paraId="2999F22D" w14:textId="77777777" w:rsidR="008B4BD2" w:rsidRDefault="008B4BD2" w:rsidP="001E45A1">
            <w:pPr>
              <w:rPr>
                <w:sz w:val="18"/>
                <w:szCs w:val="18"/>
                <w:rtl/>
              </w:rPr>
            </w:pPr>
            <w:r>
              <w:rPr>
                <w:b/>
                <w:bCs/>
                <w:rtl/>
              </w:rPr>
              <w:t>התגלות מלאך ה' באמצעות מראה</w:t>
            </w:r>
          </w:p>
        </w:tc>
        <w:tc>
          <w:tcPr>
            <w:tcW w:w="3398" w:type="dxa"/>
            <w:tcBorders>
              <w:top w:val="single" w:sz="4" w:space="0" w:color="auto"/>
              <w:left w:val="single" w:sz="4" w:space="0" w:color="auto"/>
              <w:bottom w:val="single" w:sz="4" w:space="0" w:color="auto"/>
              <w:right w:val="single" w:sz="4" w:space="0" w:color="auto"/>
            </w:tcBorders>
            <w:hideMark/>
          </w:tcPr>
          <w:p w14:paraId="11EC633F" w14:textId="77777777" w:rsidR="008B4BD2" w:rsidRDefault="008B4BD2" w:rsidP="001E45A1">
            <w:pPr>
              <w:rPr>
                <w:sz w:val="18"/>
                <w:szCs w:val="18"/>
                <w:rtl/>
              </w:rPr>
            </w:pPr>
            <w:r>
              <w:rPr>
                <w:rtl/>
              </w:rPr>
              <w:t>ג' (ב) וַיֵּרָא מַלְאַךְ ה' אֵלָיו בְּלַבַּת אֵשׁ מִתּוֹךְ הַסְּנֶה</w:t>
            </w:r>
          </w:p>
        </w:tc>
        <w:tc>
          <w:tcPr>
            <w:tcW w:w="3399" w:type="dxa"/>
            <w:tcBorders>
              <w:top w:val="single" w:sz="4" w:space="0" w:color="auto"/>
              <w:left w:val="single" w:sz="4" w:space="0" w:color="auto"/>
              <w:bottom w:val="single" w:sz="4" w:space="0" w:color="auto"/>
              <w:right w:val="single" w:sz="4" w:space="0" w:color="auto"/>
            </w:tcBorders>
            <w:hideMark/>
          </w:tcPr>
          <w:p w14:paraId="34A81286" w14:textId="77777777" w:rsidR="008B4BD2" w:rsidRDefault="008B4BD2" w:rsidP="001E45A1">
            <w:pPr>
              <w:rPr>
                <w:sz w:val="18"/>
                <w:szCs w:val="18"/>
                <w:rtl/>
              </w:rPr>
            </w:pPr>
            <w:r>
              <w:rPr>
                <w:rtl/>
              </w:rPr>
              <w:t>ו' (</w:t>
            </w:r>
            <w:proofErr w:type="spellStart"/>
            <w:r>
              <w:rPr>
                <w:rtl/>
              </w:rPr>
              <w:t>כא</w:t>
            </w:r>
            <w:proofErr w:type="spellEnd"/>
            <w:r>
              <w:rPr>
                <w:rtl/>
              </w:rPr>
              <w:t>) וַיִּשְׁלַח מַלְאַךְ ה' אֶת קְצֵה הַמִּשְׁעֶנֶת אֲשֶׁר בְּיָדוֹ וַיִּגַּע בַּבָּשָׂר וּבַמַּצּוֹת וַתַּעַל הָאֵשׁ מִן הַצּוּר</w:t>
            </w:r>
          </w:p>
        </w:tc>
      </w:tr>
      <w:tr w:rsidR="008B4BD2" w14:paraId="6828BF24" w14:textId="77777777" w:rsidTr="001E45A1">
        <w:tc>
          <w:tcPr>
            <w:tcW w:w="1499" w:type="dxa"/>
            <w:tcBorders>
              <w:top w:val="single" w:sz="4" w:space="0" w:color="auto"/>
              <w:left w:val="single" w:sz="4" w:space="0" w:color="auto"/>
              <w:bottom w:val="single" w:sz="4" w:space="0" w:color="auto"/>
              <w:right w:val="single" w:sz="4" w:space="0" w:color="auto"/>
            </w:tcBorders>
            <w:hideMark/>
          </w:tcPr>
          <w:p w14:paraId="30F3E2CC" w14:textId="77777777" w:rsidR="008B4BD2" w:rsidRDefault="008B4BD2" w:rsidP="001E45A1">
            <w:pPr>
              <w:rPr>
                <w:sz w:val="18"/>
                <w:szCs w:val="18"/>
                <w:rtl/>
              </w:rPr>
            </w:pPr>
            <w:r>
              <w:rPr>
                <w:b/>
                <w:bCs/>
                <w:rtl/>
              </w:rPr>
              <w:t>התגובה על ההתגלות</w:t>
            </w:r>
          </w:p>
        </w:tc>
        <w:tc>
          <w:tcPr>
            <w:tcW w:w="3398" w:type="dxa"/>
            <w:tcBorders>
              <w:top w:val="single" w:sz="4" w:space="0" w:color="auto"/>
              <w:left w:val="single" w:sz="4" w:space="0" w:color="auto"/>
              <w:bottom w:val="single" w:sz="4" w:space="0" w:color="auto"/>
              <w:right w:val="single" w:sz="4" w:space="0" w:color="auto"/>
            </w:tcBorders>
            <w:hideMark/>
          </w:tcPr>
          <w:p w14:paraId="1750747E" w14:textId="77777777" w:rsidR="008B4BD2" w:rsidRDefault="008B4BD2" w:rsidP="001E45A1">
            <w:pPr>
              <w:rPr>
                <w:sz w:val="18"/>
                <w:szCs w:val="18"/>
                <w:rtl/>
              </w:rPr>
            </w:pPr>
            <w:r>
              <w:rPr>
                <w:rtl/>
              </w:rPr>
              <w:t xml:space="preserve">ג' (ו) </w:t>
            </w:r>
            <w:proofErr w:type="spellStart"/>
            <w:r>
              <w:rPr>
                <w:rtl/>
              </w:rPr>
              <w:t>וַיַּסְתֵּר</w:t>
            </w:r>
            <w:proofErr w:type="spellEnd"/>
            <w:r>
              <w:rPr>
                <w:rtl/>
              </w:rPr>
              <w:t xml:space="preserve"> מֹשֶׁה פָּנָיו כִּי יָרֵא מֵהַבִּיט אֶל </w:t>
            </w:r>
            <w:proofErr w:type="spellStart"/>
            <w:r>
              <w:rPr>
                <w:rtl/>
              </w:rPr>
              <w:t>הָאֱלֹהִים</w:t>
            </w:r>
            <w:proofErr w:type="spellEnd"/>
            <w:r>
              <w:rPr>
                <w:rtl/>
              </w:rPr>
              <w:t>: </w:t>
            </w:r>
          </w:p>
        </w:tc>
        <w:tc>
          <w:tcPr>
            <w:tcW w:w="3399" w:type="dxa"/>
            <w:tcBorders>
              <w:top w:val="single" w:sz="4" w:space="0" w:color="auto"/>
              <w:left w:val="single" w:sz="4" w:space="0" w:color="auto"/>
              <w:bottom w:val="single" w:sz="4" w:space="0" w:color="auto"/>
              <w:right w:val="single" w:sz="4" w:space="0" w:color="auto"/>
            </w:tcBorders>
            <w:hideMark/>
          </w:tcPr>
          <w:p w14:paraId="0491CB16" w14:textId="77777777" w:rsidR="008B4BD2" w:rsidRDefault="008B4BD2" w:rsidP="001E45A1">
            <w:pPr>
              <w:rPr>
                <w:sz w:val="18"/>
                <w:szCs w:val="18"/>
                <w:rtl/>
              </w:rPr>
            </w:pPr>
            <w:r>
              <w:rPr>
                <w:rtl/>
              </w:rPr>
              <w:t xml:space="preserve">ו' </w:t>
            </w:r>
            <w:proofErr w:type="spellStart"/>
            <w:r>
              <w:rPr>
                <w:rtl/>
              </w:rPr>
              <w:t>כב</w:t>
            </w:r>
            <w:proofErr w:type="spellEnd"/>
            <w:r>
              <w:rPr>
                <w:rtl/>
              </w:rPr>
              <w:t>: וַיֹּאמֶר גִּדְעוֹן אֲהָהּ ה' אלוקים כִּי עַל כֵּן רָאִיתִי מַלְאַךְ ה' פָּנִים אֶל פָּנִים:</w:t>
            </w:r>
          </w:p>
        </w:tc>
      </w:tr>
      <w:tr w:rsidR="008B4BD2" w14:paraId="14E768BB" w14:textId="77777777" w:rsidTr="001E45A1">
        <w:tc>
          <w:tcPr>
            <w:tcW w:w="1499" w:type="dxa"/>
            <w:tcBorders>
              <w:top w:val="single" w:sz="4" w:space="0" w:color="auto"/>
              <w:left w:val="single" w:sz="4" w:space="0" w:color="auto"/>
              <w:bottom w:val="single" w:sz="4" w:space="0" w:color="auto"/>
              <w:right w:val="single" w:sz="4" w:space="0" w:color="auto"/>
            </w:tcBorders>
            <w:hideMark/>
          </w:tcPr>
          <w:p w14:paraId="7E39B219" w14:textId="77777777" w:rsidR="008B4BD2" w:rsidRDefault="008B4BD2" w:rsidP="001E45A1">
            <w:pPr>
              <w:rPr>
                <w:sz w:val="18"/>
                <w:szCs w:val="18"/>
                <w:rtl/>
              </w:rPr>
            </w:pPr>
            <w:r>
              <w:rPr>
                <w:b/>
                <w:bCs/>
                <w:rtl/>
              </w:rPr>
              <w:t>הטלת השליחות</w:t>
            </w:r>
          </w:p>
        </w:tc>
        <w:tc>
          <w:tcPr>
            <w:tcW w:w="3398" w:type="dxa"/>
            <w:tcBorders>
              <w:top w:val="single" w:sz="4" w:space="0" w:color="auto"/>
              <w:left w:val="single" w:sz="4" w:space="0" w:color="auto"/>
              <w:bottom w:val="single" w:sz="4" w:space="0" w:color="auto"/>
              <w:right w:val="single" w:sz="4" w:space="0" w:color="auto"/>
            </w:tcBorders>
            <w:hideMark/>
          </w:tcPr>
          <w:p w14:paraId="06726A1D" w14:textId="77777777" w:rsidR="008B4BD2" w:rsidRDefault="008B4BD2" w:rsidP="001E45A1">
            <w:pPr>
              <w:rPr>
                <w:sz w:val="18"/>
                <w:szCs w:val="18"/>
                <w:rtl/>
              </w:rPr>
            </w:pPr>
            <w:r>
              <w:rPr>
                <w:rtl/>
              </w:rPr>
              <w:t>ג' (י) וְעַתָּה </w:t>
            </w:r>
            <w:r>
              <w:rPr>
                <w:u w:val="single"/>
                <w:rtl/>
              </w:rPr>
              <w:t>לְכָה</w:t>
            </w:r>
            <w:r>
              <w:rPr>
                <w:rtl/>
              </w:rPr>
              <w:t> </w:t>
            </w:r>
            <w:r>
              <w:rPr>
                <w:u w:val="single"/>
                <w:rtl/>
              </w:rPr>
              <w:t>וְאֶשְׁלָחֲךָ</w:t>
            </w:r>
            <w:r>
              <w:rPr>
                <w:rtl/>
              </w:rPr>
              <w:t> אֶל פַּרְעֹה</w:t>
            </w:r>
          </w:p>
        </w:tc>
        <w:tc>
          <w:tcPr>
            <w:tcW w:w="3399" w:type="dxa"/>
            <w:tcBorders>
              <w:top w:val="single" w:sz="4" w:space="0" w:color="auto"/>
              <w:left w:val="single" w:sz="4" w:space="0" w:color="auto"/>
              <w:bottom w:val="single" w:sz="4" w:space="0" w:color="auto"/>
              <w:right w:val="single" w:sz="4" w:space="0" w:color="auto"/>
            </w:tcBorders>
            <w:hideMark/>
          </w:tcPr>
          <w:p w14:paraId="6E5D85EB" w14:textId="77777777" w:rsidR="008B4BD2" w:rsidRDefault="008B4BD2" w:rsidP="001E45A1">
            <w:pPr>
              <w:rPr>
                <w:sz w:val="18"/>
                <w:szCs w:val="18"/>
                <w:rtl/>
              </w:rPr>
            </w:pPr>
            <w:r>
              <w:rPr>
                <w:rtl/>
              </w:rPr>
              <w:t>(יד) וַיִּפֶן אֵלָיו ה' וַיֹּאמֶר </w:t>
            </w:r>
            <w:r>
              <w:rPr>
                <w:u w:val="single"/>
                <w:rtl/>
              </w:rPr>
              <w:t>לֵךְ</w:t>
            </w:r>
            <w:r>
              <w:rPr>
                <w:rtl/>
              </w:rPr>
              <w:t> </w:t>
            </w:r>
            <w:proofErr w:type="spellStart"/>
            <w:r>
              <w:rPr>
                <w:rtl/>
              </w:rPr>
              <w:t>בְּכֹחֲך</w:t>
            </w:r>
            <w:proofErr w:type="spellEnd"/>
            <w:r>
              <w:rPr>
                <w:rtl/>
              </w:rPr>
              <w:t>ָ זֶה וְהוֹשַׁעְתָּ אֶת יִשְׂרָאֵל מִכַּף מִדְיָן הֲלֹא </w:t>
            </w:r>
            <w:r>
              <w:rPr>
                <w:u w:val="single"/>
                <w:rtl/>
              </w:rPr>
              <w:t>שְׁלַחְתִּיךָ</w:t>
            </w:r>
            <w:r>
              <w:rPr>
                <w:rtl/>
              </w:rPr>
              <w:t>:</w:t>
            </w:r>
          </w:p>
        </w:tc>
      </w:tr>
      <w:tr w:rsidR="008B4BD2" w14:paraId="02C1084C" w14:textId="77777777" w:rsidTr="001E45A1">
        <w:tc>
          <w:tcPr>
            <w:tcW w:w="1499" w:type="dxa"/>
            <w:tcBorders>
              <w:top w:val="single" w:sz="4" w:space="0" w:color="auto"/>
              <w:left w:val="single" w:sz="4" w:space="0" w:color="auto"/>
              <w:bottom w:val="single" w:sz="4" w:space="0" w:color="auto"/>
              <w:right w:val="single" w:sz="4" w:space="0" w:color="auto"/>
            </w:tcBorders>
            <w:hideMark/>
          </w:tcPr>
          <w:p w14:paraId="0CA99831" w14:textId="77777777" w:rsidR="008B4BD2" w:rsidRDefault="008B4BD2" w:rsidP="001E45A1">
            <w:pPr>
              <w:rPr>
                <w:sz w:val="18"/>
                <w:szCs w:val="18"/>
                <w:rtl/>
              </w:rPr>
            </w:pPr>
            <w:r>
              <w:rPr>
                <w:b/>
                <w:bCs/>
                <w:rtl/>
              </w:rPr>
              <w:t>התגובה</w:t>
            </w:r>
          </w:p>
        </w:tc>
        <w:tc>
          <w:tcPr>
            <w:tcW w:w="3398" w:type="dxa"/>
            <w:tcBorders>
              <w:top w:val="single" w:sz="4" w:space="0" w:color="auto"/>
              <w:left w:val="single" w:sz="4" w:space="0" w:color="auto"/>
              <w:bottom w:val="single" w:sz="4" w:space="0" w:color="auto"/>
              <w:right w:val="single" w:sz="4" w:space="0" w:color="auto"/>
            </w:tcBorders>
            <w:hideMark/>
          </w:tcPr>
          <w:p w14:paraId="61404380" w14:textId="77777777" w:rsidR="008B4BD2" w:rsidRDefault="008B4BD2" w:rsidP="001E45A1">
            <w:pPr>
              <w:rPr>
                <w:sz w:val="18"/>
                <w:szCs w:val="18"/>
                <w:rtl/>
              </w:rPr>
            </w:pPr>
            <w:r>
              <w:rPr>
                <w:rtl/>
              </w:rPr>
              <w:t>ג' (יא) </w:t>
            </w:r>
            <w:r>
              <w:rPr>
                <w:u w:val="single"/>
                <w:rtl/>
              </w:rPr>
              <w:t>מִי אָנֹכִי</w:t>
            </w:r>
            <w:r>
              <w:rPr>
                <w:rtl/>
              </w:rPr>
              <w:t> כִּי אֵלֵךְ אֶל פַּרְעֹה וְכִי אוֹצִיא אֶת בְּנֵי יִשְׂרָאֵל מִמִּצְרָיִם</w:t>
            </w:r>
          </w:p>
        </w:tc>
        <w:tc>
          <w:tcPr>
            <w:tcW w:w="3399" w:type="dxa"/>
            <w:tcBorders>
              <w:top w:val="single" w:sz="4" w:space="0" w:color="auto"/>
              <w:left w:val="single" w:sz="4" w:space="0" w:color="auto"/>
              <w:bottom w:val="single" w:sz="4" w:space="0" w:color="auto"/>
              <w:right w:val="single" w:sz="4" w:space="0" w:color="auto"/>
            </w:tcBorders>
            <w:hideMark/>
          </w:tcPr>
          <w:p w14:paraId="796A6C13" w14:textId="77777777" w:rsidR="008B4BD2" w:rsidRDefault="008B4BD2" w:rsidP="001E45A1">
            <w:pPr>
              <w:rPr>
                <w:sz w:val="18"/>
                <w:szCs w:val="18"/>
                <w:rtl/>
              </w:rPr>
            </w:pPr>
            <w:r>
              <w:rPr>
                <w:rtl/>
              </w:rPr>
              <w:t>(טו) וַיֹּאמֶר אֵלָיו בִּי ה' בַּמָּה אוֹשִׁיעַ אֶת יִשְׂרָאֵל הִנֵּה אַלְפִּי הַדַּל בִּמְנַשֶּׁה וְאָנֹכִי הַצָּעִיר בְּבֵית אָבִי:</w:t>
            </w:r>
          </w:p>
        </w:tc>
      </w:tr>
      <w:tr w:rsidR="008B4BD2" w14:paraId="5E5702F0" w14:textId="77777777" w:rsidTr="001E45A1">
        <w:tc>
          <w:tcPr>
            <w:tcW w:w="1499" w:type="dxa"/>
            <w:tcBorders>
              <w:top w:val="single" w:sz="4" w:space="0" w:color="auto"/>
              <w:left w:val="single" w:sz="4" w:space="0" w:color="auto"/>
              <w:bottom w:val="single" w:sz="4" w:space="0" w:color="auto"/>
              <w:right w:val="single" w:sz="4" w:space="0" w:color="auto"/>
            </w:tcBorders>
            <w:hideMark/>
          </w:tcPr>
          <w:p w14:paraId="4267F498" w14:textId="77777777" w:rsidR="008B4BD2" w:rsidRDefault="008B4BD2" w:rsidP="001E45A1">
            <w:pPr>
              <w:rPr>
                <w:sz w:val="18"/>
                <w:szCs w:val="18"/>
                <w:rtl/>
              </w:rPr>
            </w:pPr>
            <w:r>
              <w:rPr>
                <w:b/>
                <w:bCs/>
                <w:rtl/>
              </w:rPr>
              <w:t>מענה ה'</w:t>
            </w:r>
          </w:p>
        </w:tc>
        <w:tc>
          <w:tcPr>
            <w:tcW w:w="3398" w:type="dxa"/>
            <w:tcBorders>
              <w:top w:val="single" w:sz="4" w:space="0" w:color="auto"/>
              <w:left w:val="single" w:sz="4" w:space="0" w:color="auto"/>
              <w:bottom w:val="single" w:sz="4" w:space="0" w:color="auto"/>
              <w:right w:val="single" w:sz="4" w:space="0" w:color="auto"/>
            </w:tcBorders>
            <w:hideMark/>
          </w:tcPr>
          <w:p w14:paraId="291F52C6" w14:textId="77777777" w:rsidR="008B4BD2" w:rsidRDefault="008B4BD2" w:rsidP="001E45A1">
            <w:pPr>
              <w:rPr>
                <w:sz w:val="18"/>
                <w:szCs w:val="18"/>
                <w:rtl/>
              </w:rPr>
            </w:pPr>
            <w:r>
              <w:rPr>
                <w:rtl/>
              </w:rPr>
              <w:t>ג' (</w:t>
            </w:r>
            <w:proofErr w:type="spellStart"/>
            <w:r>
              <w:rPr>
                <w:rtl/>
              </w:rPr>
              <w:t>יב</w:t>
            </w:r>
            <w:proofErr w:type="spellEnd"/>
            <w:r>
              <w:rPr>
                <w:rtl/>
              </w:rPr>
              <w:t>)</w:t>
            </w:r>
            <w:r>
              <w:rPr>
                <w:u w:val="single"/>
                <w:rtl/>
              </w:rPr>
              <w:t> כִּי אֶהְיֶה עִמָּךְ</w:t>
            </w:r>
          </w:p>
        </w:tc>
        <w:tc>
          <w:tcPr>
            <w:tcW w:w="3399" w:type="dxa"/>
            <w:tcBorders>
              <w:top w:val="single" w:sz="4" w:space="0" w:color="auto"/>
              <w:left w:val="single" w:sz="4" w:space="0" w:color="auto"/>
              <w:bottom w:val="single" w:sz="4" w:space="0" w:color="auto"/>
              <w:right w:val="single" w:sz="4" w:space="0" w:color="auto"/>
            </w:tcBorders>
            <w:hideMark/>
          </w:tcPr>
          <w:p w14:paraId="31B74175" w14:textId="77777777" w:rsidR="008B4BD2" w:rsidRDefault="008B4BD2" w:rsidP="001E45A1">
            <w:pPr>
              <w:rPr>
                <w:sz w:val="18"/>
                <w:szCs w:val="18"/>
                <w:rtl/>
              </w:rPr>
            </w:pPr>
            <w:r>
              <w:rPr>
                <w:rtl/>
              </w:rPr>
              <w:t>(</w:t>
            </w:r>
            <w:proofErr w:type="spellStart"/>
            <w:r>
              <w:rPr>
                <w:rtl/>
              </w:rPr>
              <w:t>טז</w:t>
            </w:r>
            <w:proofErr w:type="spellEnd"/>
            <w:r>
              <w:rPr>
                <w:rtl/>
              </w:rPr>
              <w:t>) וַיֹּאמֶר אֵלָיו ה' </w:t>
            </w:r>
            <w:r>
              <w:rPr>
                <w:u w:val="single"/>
                <w:rtl/>
              </w:rPr>
              <w:t>כִּי אֶהְיֶה עִמָּךְ</w:t>
            </w:r>
            <w:r>
              <w:rPr>
                <w:u w:val="single"/>
                <w:rtl/>
              </w:rPr>
              <w:br/>
              <w:t> </w:t>
            </w:r>
          </w:p>
        </w:tc>
      </w:tr>
      <w:tr w:rsidR="008B4BD2" w14:paraId="3B3F8F41" w14:textId="77777777" w:rsidTr="001E45A1">
        <w:tc>
          <w:tcPr>
            <w:tcW w:w="1499" w:type="dxa"/>
            <w:tcBorders>
              <w:top w:val="single" w:sz="4" w:space="0" w:color="auto"/>
              <w:left w:val="single" w:sz="4" w:space="0" w:color="auto"/>
              <w:bottom w:val="single" w:sz="4" w:space="0" w:color="auto"/>
              <w:right w:val="single" w:sz="4" w:space="0" w:color="auto"/>
            </w:tcBorders>
            <w:hideMark/>
          </w:tcPr>
          <w:p w14:paraId="4B189E6F" w14:textId="77777777" w:rsidR="008B4BD2" w:rsidRDefault="008B4BD2" w:rsidP="001E45A1">
            <w:pPr>
              <w:rPr>
                <w:sz w:val="18"/>
                <w:szCs w:val="18"/>
                <w:rtl/>
              </w:rPr>
            </w:pPr>
            <w:r>
              <w:rPr>
                <w:b/>
                <w:bCs/>
                <w:rtl/>
              </w:rPr>
              <w:t>החשש</w:t>
            </w:r>
          </w:p>
        </w:tc>
        <w:tc>
          <w:tcPr>
            <w:tcW w:w="3398" w:type="dxa"/>
            <w:tcBorders>
              <w:top w:val="single" w:sz="4" w:space="0" w:color="auto"/>
              <w:left w:val="single" w:sz="4" w:space="0" w:color="auto"/>
              <w:bottom w:val="single" w:sz="4" w:space="0" w:color="auto"/>
              <w:right w:val="single" w:sz="4" w:space="0" w:color="auto"/>
            </w:tcBorders>
            <w:hideMark/>
          </w:tcPr>
          <w:p w14:paraId="0A82DBB9" w14:textId="77777777" w:rsidR="008B4BD2" w:rsidRDefault="008B4BD2" w:rsidP="001E45A1">
            <w:pPr>
              <w:rPr>
                <w:sz w:val="18"/>
                <w:szCs w:val="18"/>
                <w:rtl/>
              </w:rPr>
            </w:pPr>
            <w:r>
              <w:rPr>
                <w:rtl/>
              </w:rPr>
              <w:t>ד' (א) וַיַּעַן מֹשֶׁה וַיֹּאמֶר וְהֵן לֹא יַאֲמִינוּ לִי וְלֹא יִשְׁמְעוּ בְּקֹלִי כִּי יֹאמְרוּ </w:t>
            </w:r>
            <w:r>
              <w:rPr>
                <w:u w:val="single"/>
                <w:rtl/>
              </w:rPr>
              <w:t>לֹא נִרְאָה אֵלֶיךָ ה'</w:t>
            </w:r>
            <w:r>
              <w:rPr>
                <w:rtl/>
              </w:rPr>
              <w:t>:</w:t>
            </w:r>
          </w:p>
        </w:tc>
        <w:tc>
          <w:tcPr>
            <w:tcW w:w="3399" w:type="dxa"/>
            <w:tcBorders>
              <w:top w:val="single" w:sz="4" w:space="0" w:color="auto"/>
              <w:left w:val="single" w:sz="4" w:space="0" w:color="auto"/>
              <w:bottom w:val="single" w:sz="4" w:space="0" w:color="auto"/>
              <w:right w:val="single" w:sz="4" w:space="0" w:color="auto"/>
            </w:tcBorders>
            <w:hideMark/>
          </w:tcPr>
          <w:p w14:paraId="5934020D" w14:textId="77777777" w:rsidR="008B4BD2" w:rsidRDefault="008B4BD2" w:rsidP="001E45A1">
            <w:pPr>
              <w:rPr>
                <w:sz w:val="18"/>
                <w:szCs w:val="18"/>
                <w:rtl/>
              </w:rPr>
            </w:pPr>
            <w:r>
              <w:rPr>
                <w:rtl/>
              </w:rPr>
              <w:t>(</w:t>
            </w:r>
            <w:proofErr w:type="spellStart"/>
            <w:r>
              <w:rPr>
                <w:rtl/>
              </w:rPr>
              <w:t>יז</w:t>
            </w:r>
            <w:proofErr w:type="spellEnd"/>
            <w:r>
              <w:rPr>
                <w:rtl/>
              </w:rPr>
              <w:t>) וַיֹּאמֶר אֵלָיו אִם נָא מָצָאתִי חֵן בְּעֵינֶיךָ וְעָשִׂיתָ לִּי אוֹת </w:t>
            </w:r>
            <w:r>
              <w:rPr>
                <w:u w:val="single"/>
                <w:rtl/>
              </w:rPr>
              <w:t>שָׁאַתָּה מְדַבֵּר עִמִּי</w:t>
            </w:r>
            <w:r>
              <w:rPr>
                <w:rtl/>
              </w:rPr>
              <w:t>:</w:t>
            </w:r>
          </w:p>
        </w:tc>
      </w:tr>
      <w:tr w:rsidR="008B4BD2" w14:paraId="32339977" w14:textId="77777777" w:rsidTr="001E45A1">
        <w:tc>
          <w:tcPr>
            <w:tcW w:w="1499" w:type="dxa"/>
            <w:tcBorders>
              <w:top w:val="single" w:sz="4" w:space="0" w:color="auto"/>
              <w:left w:val="single" w:sz="4" w:space="0" w:color="auto"/>
              <w:bottom w:val="single" w:sz="4" w:space="0" w:color="auto"/>
              <w:right w:val="single" w:sz="4" w:space="0" w:color="auto"/>
            </w:tcBorders>
            <w:hideMark/>
          </w:tcPr>
          <w:p w14:paraId="106784FC" w14:textId="77777777" w:rsidR="008B4BD2" w:rsidRDefault="008B4BD2" w:rsidP="001E45A1">
            <w:pPr>
              <w:rPr>
                <w:sz w:val="18"/>
                <w:szCs w:val="18"/>
                <w:rtl/>
              </w:rPr>
            </w:pPr>
            <w:r>
              <w:rPr>
                <w:b/>
                <w:bCs/>
                <w:rtl/>
              </w:rPr>
              <w:t>האותות</w:t>
            </w:r>
          </w:p>
        </w:tc>
        <w:tc>
          <w:tcPr>
            <w:tcW w:w="3398" w:type="dxa"/>
            <w:tcBorders>
              <w:top w:val="single" w:sz="4" w:space="0" w:color="auto"/>
              <w:left w:val="single" w:sz="4" w:space="0" w:color="auto"/>
              <w:bottom w:val="single" w:sz="4" w:space="0" w:color="auto"/>
              <w:right w:val="single" w:sz="4" w:space="0" w:color="auto"/>
            </w:tcBorders>
            <w:hideMark/>
          </w:tcPr>
          <w:p w14:paraId="6E657F40" w14:textId="77777777" w:rsidR="008B4BD2" w:rsidRDefault="008B4BD2" w:rsidP="001E45A1">
            <w:pPr>
              <w:rPr>
                <w:sz w:val="18"/>
                <w:szCs w:val="18"/>
                <w:rtl/>
              </w:rPr>
            </w:pPr>
            <w:r>
              <w:rPr>
                <w:rtl/>
              </w:rPr>
              <w:t>ד' (ג)  וַיְהִי לְנָחָשׁ</w:t>
            </w:r>
          </w:p>
          <w:p w14:paraId="46CFB3EF" w14:textId="77777777" w:rsidR="008B4BD2" w:rsidRDefault="008B4BD2" w:rsidP="001E45A1">
            <w:pPr>
              <w:rPr>
                <w:sz w:val="18"/>
                <w:szCs w:val="18"/>
                <w:rtl/>
              </w:rPr>
            </w:pPr>
            <w:r>
              <w:rPr>
                <w:rtl/>
              </w:rPr>
              <w:t>ד' (ו) וַיָּבֵא יָדוֹ בְּחֵיקוֹ וַיּוֹצִאָהּ וְהִנֵּה יָדוֹ מְצֹרַעַת כַּשָּׁלֶג:</w:t>
            </w:r>
          </w:p>
        </w:tc>
        <w:tc>
          <w:tcPr>
            <w:tcW w:w="3399" w:type="dxa"/>
            <w:tcBorders>
              <w:top w:val="single" w:sz="4" w:space="0" w:color="auto"/>
              <w:left w:val="single" w:sz="4" w:space="0" w:color="auto"/>
              <w:bottom w:val="single" w:sz="4" w:space="0" w:color="auto"/>
              <w:right w:val="single" w:sz="4" w:space="0" w:color="auto"/>
            </w:tcBorders>
            <w:hideMark/>
          </w:tcPr>
          <w:p w14:paraId="2936B111" w14:textId="77777777" w:rsidR="008B4BD2" w:rsidRDefault="008B4BD2" w:rsidP="001E45A1">
            <w:pPr>
              <w:rPr>
                <w:sz w:val="18"/>
                <w:szCs w:val="18"/>
                <w:rtl/>
              </w:rPr>
            </w:pPr>
            <w:r>
              <w:rPr>
                <w:rtl/>
              </w:rPr>
              <w:t>(</w:t>
            </w:r>
            <w:proofErr w:type="spellStart"/>
            <w:r>
              <w:rPr>
                <w:rtl/>
              </w:rPr>
              <w:t>כא</w:t>
            </w:r>
            <w:proofErr w:type="spellEnd"/>
            <w:r>
              <w:rPr>
                <w:rtl/>
              </w:rPr>
              <w:t>) וַתַּעַל הָאֵשׁ מִן הַצּוּר וַתֹּאכַל אֶת הַבָּשָׂר וְאֶת הַמַּצּוֹת</w:t>
            </w:r>
          </w:p>
        </w:tc>
      </w:tr>
    </w:tbl>
    <w:p w14:paraId="00933E3B" w14:textId="77777777" w:rsidR="008B4BD2" w:rsidRDefault="008B4BD2" w:rsidP="008B4BD2">
      <w:pPr>
        <w:rPr>
          <w:rtl/>
        </w:rPr>
      </w:pPr>
    </w:p>
    <w:p w14:paraId="2BC7024D" w14:textId="77777777" w:rsidR="008B4BD2" w:rsidRDefault="008B4BD2" w:rsidP="008B4BD2">
      <w:pPr>
        <w:pStyle w:val="af0"/>
        <w:rPr>
          <w:rtl/>
        </w:rPr>
      </w:pPr>
      <w:proofErr w:type="spellStart"/>
      <w:r>
        <w:rPr>
          <w:rFonts w:hint="cs"/>
          <w:rtl/>
        </w:rPr>
        <w:t>הההשוואה</w:t>
      </w:r>
      <w:proofErr w:type="spellEnd"/>
      <w:r>
        <w:rPr>
          <w:rFonts w:hint="cs"/>
          <w:rtl/>
        </w:rPr>
        <w:t xml:space="preserve"> בין גדעון לבין אליהו בהר הכרמל: </w:t>
      </w:r>
    </w:p>
    <w:p w14:paraId="0CB0058A" w14:textId="77777777" w:rsidR="008B4BD2" w:rsidRDefault="008B4BD2" w:rsidP="008B4BD2">
      <w:pPr>
        <w:rPr>
          <w:rtl/>
        </w:rPr>
      </w:pPr>
      <w:r>
        <w:rPr>
          <w:rFonts w:hint="cs"/>
          <w:rtl/>
        </w:rPr>
        <w:t>מעשהו של גדעון מתקשר למעשהו של אליהו בכרמל:</w:t>
      </w:r>
    </w:p>
    <w:p w14:paraId="57D13BA3" w14:textId="77777777" w:rsidR="008B4BD2" w:rsidRDefault="008B4BD2" w:rsidP="008B4BD2">
      <w:pPr>
        <w:rPr>
          <w:rtl/>
        </w:rPr>
      </w:pPr>
      <w:r>
        <w:rPr>
          <w:rFonts w:hint="cs"/>
          <w:rtl/>
        </w:rPr>
        <w:t>אליהו בהר הכרמל לועג לבעל  ולעובדיו – מל"א פרק י"ח:</w:t>
      </w:r>
    </w:p>
    <w:p w14:paraId="10E9BCC3" w14:textId="77777777" w:rsidR="008B4BD2" w:rsidRDefault="008B4BD2" w:rsidP="008B4BD2">
      <w:pPr>
        <w:rPr>
          <w:rtl/>
        </w:rPr>
      </w:pPr>
      <w:r>
        <w:rPr>
          <w:rFonts w:hint="cs"/>
          <w:rtl/>
        </w:rPr>
        <w:t>(</w:t>
      </w:r>
      <w:proofErr w:type="spellStart"/>
      <w:r>
        <w:rPr>
          <w:rFonts w:hint="cs"/>
          <w:rtl/>
        </w:rPr>
        <w:t>כו</w:t>
      </w:r>
      <w:proofErr w:type="spellEnd"/>
      <w:r>
        <w:rPr>
          <w:rFonts w:hint="cs"/>
          <w:rtl/>
        </w:rPr>
        <w:t xml:space="preserve">) </w:t>
      </w:r>
      <w:proofErr w:type="spellStart"/>
      <w:r>
        <w:rPr>
          <w:rFonts w:hint="cs"/>
          <w:rtl/>
        </w:rPr>
        <w:t>וַיִּקְחו</w:t>
      </w:r>
      <w:proofErr w:type="spellEnd"/>
      <w:r>
        <w:rPr>
          <w:rFonts w:hint="cs"/>
          <w:rtl/>
        </w:rPr>
        <w:t xml:space="preserve">ּ אֶת הַפָּר אֲשֶׁר נָתַן לָהֶם וַיַּעֲשׂוּ וַיִּקְרְאוּ בְשֵׁם הַבַּעַל מֵהַבֹּקֶר וְעַד הַצָּהֳרַיִם </w:t>
      </w:r>
      <w:proofErr w:type="spellStart"/>
      <w:r>
        <w:rPr>
          <w:rFonts w:hint="cs"/>
          <w:rtl/>
        </w:rPr>
        <w:t>לֵאמֹר</w:t>
      </w:r>
      <w:proofErr w:type="spellEnd"/>
      <w:r>
        <w:rPr>
          <w:rFonts w:hint="cs"/>
          <w:rtl/>
        </w:rPr>
        <w:t xml:space="preserve"> הַבַּעַל עֲנֵנוּ וְאֵין קוֹל וְאֵין עֹנֶה וַיְפַסְּחוּ עַל הַמִּזְבֵּחַ אֲשֶׁר עָשָׂה:</w:t>
      </w:r>
    </w:p>
    <w:p w14:paraId="71FB4D38" w14:textId="77777777" w:rsidR="008B4BD2" w:rsidRDefault="008B4BD2" w:rsidP="008B4BD2">
      <w:pPr>
        <w:rPr>
          <w:rtl/>
        </w:rPr>
      </w:pPr>
      <w:r>
        <w:rPr>
          <w:rFonts w:hint="cs"/>
          <w:rtl/>
        </w:rPr>
        <w:t>(</w:t>
      </w:r>
      <w:proofErr w:type="spellStart"/>
      <w:r>
        <w:rPr>
          <w:rFonts w:hint="cs"/>
          <w:rtl/>
        </w:rPr>
        <w:t>כז</w:t>
      </w:r>
      <w:proofErr w:type="spellEnd"/>
      <w:r>
        <w:rPr>
          <w:rFonts w:hint="cs"/>
          <w:rtl/>
        </w:rPr>
        <w:t xml:space="preserve">) וַיְהִי בַצָּהֳרַיִם וַיְהַתֵּל בָּהֶם אֵלִיָּהוּ וַיֹּאמֶר קִרְאוּ בְקוֹל גָּדוֹל כִּי </w:t>
      </w:r>
      <w:proofErr w:type="spellStart"/>
      <w:r>
        <w:rPr>
          <w:rFonts w:hint="cs"/>
          <w:rtl/>
        </w:rPr>
        <w:t>אֱלֹהִים</w:t>
      </w:r>
      <w:proofErr w:type="spellEnd"/>
      <w:r>
        <w:rPr>
          <w:rFonts w:hint="cs"/>
          <w:rtl/>
        </w:rPr>
        <w:t xml:space="preserve"> הוּא כִּי שִׂיחַ וְכִי </w:t>
      </w:r>
      <w:proofErr w:type="spellStart"/>
      <w:r>
        <w:rPr>
          <w:rFonts w:hint="cs"/>
          <w:rtl/>
        </w:rPr>
        <w:t>שִׂיג</w:t>
      </w:r>
      <w:proofErr w:type="spellEnd"/>
      <w:r>
        <w:rPr>
          <w:rFonts w:hint="cs"/>
          <w:rtl/>
        </w:rPr>
        <w:t xml:space="preserve"> לוֹ וְכִי דֶרֶךְ לוֹ אוּלַי יָשֵׁן הוּא </w:t>
      </w:r>
      <w:proofErr w:type="spellStart"/>
      <w:r>
        <w:rPr>
          <w:rFonts w:hint="cs"/>
          <w:rtl/>
        </w:rPr>
        <w:t>וְיִקָץ</w:t>
      </w:r>
      <w:proofErr w:type="spellEnd"/>
      <w:r>
        <w:rPr>
          <w:rFonts w:hint="cs"/>
          <w:rtl/>
        </w:rPr>
        <w:t>:</w:t>
      </w:r>
    </w:p>
    <w:p w14:paraId="50CE4904" w14:textId="77777777" w:rsidR="008B4BD2" w:rsidRDefault="008B4BD2" w:rsidP="008B4BD2">
      <w:pPr>
        <w:rPr>
          <w:rtl/>
        </w:rPr>
      </w:pPr>
      <w:r>
        <w:rPr>
          <w:rFonts w:hint="cs"/>
          <w:rtl/>
        </w:rPr>
        <w:t>(</w:t>
      </w:r>
      <w:proofErr w:type="spellStart"/>
      <w:r>
        <w:rPr>
          <w:rFonts w:hint="cs"/>
          <w:rtl/>
        </w:rPr>
        <w:t>כח</w:t>
      </w:r>
      <w:proofErr w:type="spellEnd"/>
      <w:r>
        <w:rPr>
          <w:rFonts w:hint="cs"/>
          <w:rtl/>
        </w:rPr>
        <w:t xml:space="preserve">) וַיִּקְרְאוּ בְּקוֹל גָּדוֹל </w:t>
      </w:r>
      <w:proofErr w:type="spellStart"/>
      <w:r>
        <w:rPr>
          <w:rFonts w:hint="cs"/>
          <w:rtl/>
        </w:rPr>
        <w:t>וַיִּתְגֹּדְדו</w:t>
      </w:r>
      <w:proofErr w:type="spellEnd"/>
      <w:r>
        <w:rPr>
          <w:rFonts w:hint="cs"/>
          <w:rtl/>
        </w:rPr>
        <w:t xml:space="preserve">ּ כְּמִשְׁפָּטָם בַּחֲרָבוֹת </w:t>
      </w:r>
      <w:proofErr w:type="spellStart"/>
      <w:r>
        <w:rPr>
          <w:rFonts w:hint="cs"/>
          <w:rtl/>
        </w:rPr>
        <w:t>וּבָרְמָחִים</w:t>
      </w:r>
      <w:proofErr w:type="spellEnd"/>
      <w:r>
        <w:rPr>
          <w:rFonts w:hint="cs"/>
          <w:rtl/>
        </w:rPr>
        <w:t xml:space="preserve"> עַד שְׁפָךְ דָּם עֲלֵיהֶם:</w:t>
      </w:r>
    </w:p>
    <w:p w14:paraId="14D3F90B" w14:textId="77777777" w:rsidR="008B4BD2" w:rsidRDefault="008B4BD2" w:rsidP="008B4BD2">
      <w:pPr>
        <w:rPr>
          <w:rtl/>
        </w:rPr>
      </w:pPr>
      <w:r>
        <w:rPr>
          <w:rFonts w:hint="cs"/>
          <w:rtl/>
        </w:rPr>
        <w:t>(</w:t>
      </w:r>
      <w:proofErr w:type="spellStart"/>
      <w:r>
        <w:rPr>
          <w:rFonts w:hint="cs"/>
          <w:rtl/>
        </w:rPr>
        <w:t>כט</w:t>
      </w:r>
      <w:proofErr w:type="spellEnd"/>
      <w:r>
        <w:rPr>
          <w:rFonts w:hint="cs"/>
          <w:rtl/>
        </w:rPr>
        <w:t>) וַיְהִי כַּעֲבֹר הַצָּהֳרַיִם וַיִּתְנַבְּאוּ עַד לַעֲלוֹת הַמִּנְחָה וְאֵין קוֹל וְאֵין עֹנֶה וְאֵין קָשֶׁב:</w:t>
      </w:r>
    </w:p>
    <w:p w14:paraId="2305E5A0" w14:textId="77777777" w:rsidR="008B4BD2" w:rsidRDefault="008B4BD2" w:rsidP="008B4BD2">
      <w:pPr>
        <w:rPr>
          <w:rtl/>
        </w:rPr>
      </w:pPr>
      <w:r>
        <w:rPr>
          <w:rFonts w:hint="cs"/>
          <w:rtl/>
        </w:rPr>
        <w:lastRenderedPageBreak/>
        <w:t xml:space="preserve">דברי אליהו לנביאי הבעל נתפסים על ידם כעידוד אמוני להתפלל לאלוהיהם, אולם אנו יודעים כי כוונתו האמיתית הייתה ללעוג להם ולאמונתם. </w:t>
      </w:r>
    </w:p>
    <w:p w14:paraId="344701AB" w14:textId="77777777" w:rsidR="008B4BD2" w:rsidRDefault="008B4BD2" w:rsidP="008B4BD2">
      <w:pPr>
        <w:rPr>
          <w:rtl/>
        </w:rPr>
      </w:pPr>
      <w:r>
        <w:rPr>
          <w:rFonts w:hint="cs"/>
          <w:rtl/>
        </w:rPr>
        <w:t>השוואה:</w:t>
      </w:r>
    </w:p>
    <w:tbl>
      <w:tblPr>
        <w:tblStyle w:val="affa"/>
        <w:bidiVisual/>
        <w:tblW w:w="0" w:type="auto"/>
        <w:tblLook w:val="04A0" w:firstRow="1" w:lastRow="0" w:firstColumn="1" w:lastColumn="0" w:noHBand="0" w:noVBand="1"/>
      </w:tblPr>
      <w:tblGrid>
        <w:gridCol w:w="4148"/>
        <w:gridCol w:w="4148"/>
      </w:tblGrid>
      <w:tr w:rsidR="008B4BD2" w:rsidRPr="001E45A1" w14:paraId="71E88380" w14:textId="77777777" w:rsidTr="008B4BD2">
        <w:tc>
          <w:tcPr>
            <w:tcW w:w="4148" w:type="dxa"/>
            <w:tcBorders>
              <w:top w:val="single" w:sz="4" w:space="0" w:color="auto"/>
              <w:left w:val="single" w:sz="4" w:space="0" w:color="auto"/>
              <w:bottom w:val="single" w:sz="4" w:space="0" w:color="auto"/>
              <w:right w:val="single" w:sz="4" w:space="0" w:color="auto"/>
            </w:tcBorders>
            <w:hideMark/>
          </w:tcPr>
          <w:p w14:paraId="2317CF18" w14:textId="77777777" w:rsidR="008B4BD2" w:rsidRPr="001E45A1" w:rsidRDefault="008B4BD2" w:rsidP="001E45A1">
            <w:pPr>
              <w:jc w:val="center"/>
              <w:rPr>
                <w:b/>
                <w:bCs/>
                <w:sz w:val="18"/>
                <w:szCs w:val="18"/>
                <w:rtl/>
              </w:rPr>
            </w:pPr>
            <w:r w:rsidRPr="001E45A1">
              <w:rPr>
                <w:b/>
                <w:bCs/>
                <w:rtl/>
              </w:rPr>
              <w:t>מעשה גדעון – שופטים ו', כה-</w:t>
            </w:r>
            <w:proofErr w:type="spellStart"/>
            <w:r w:rsidRPr="001E45A1">
              <w:rPr>
                <w:b/>
                <w:bCs/>
                <w:rtl/>
              </w:rPr>
              <w:t>כו</w:t>
            </w:r>
            <w:proofErr w:type="spellEnd"/>
          </w:p>
        </w:tc>
        <w:tc>
          <w:tcPr>
            <w:tcW w:w="4148" w:type="dxa"/>
            <w:tcBorders>
              <w:top w:val="single" w:sz="4" w:space="0" w:color="auto"/>
              <w:left w:val="single" w:sz="4" w:space="0" w:color="auto"/>
              <w:bottom w:val="single" w:sz="4" w:space="0" w:color="auto"/>
              <w:right w:val="single" w:sz="4" w:space="0" w:color="auto"/>
            </w:tcBorders>
            <w:hideMark/>
          </w:tcPr>
          <w:p w14:paraId="63709A9E" w14:textId="77777777" w:rsidR="008B4BD2" w:rsidRPr="001E45A1" w:rsidRDefault="008B4BD2" w:rsidP="001E45A1">
            <w:pPr>
              <w:jc w:val="center"/>
              <w:rPr>
                <w:b/>
                <w:bCs/>
                <w:sz w:val="18"/>
                <w:szCs w:val="18"/>
              </w:rPr>
            </w:pPr>
            <w:r w:rsidRPr="001E45A1">
              <w:rPr>
                <w:b/>
                <w:bCs/>
                <w:rtl/>
              </w:rPr>
              <w:t xml:space="preserve">מעשה אליהו – מלכים א' י"ח, </w:t>
            </w:r>
            <w:proofErr w:type="spellStart"/>
            <w:r w:rsidRPr="001E45A1">
              <w:rPr>
                <w:b/>
                <w:bCs/>
                <w:rtl/>
              </w:rPr>
              <w:t>כב-לז</w:t>
            </w:r>
            <w:proofErr w:type="spellEnd"/>
          </w:p>
        </w:tc>
      </w:tr>
      <w:tr w:rsidR="008B4BD2" w14:paraId="3B900D71" w14:textId="77777777" w:rsidTr="008B4BD2">
        <w:tc>
          <w:tcPr>
            <w:tcW w:w="4148" w:type="dxa"/>
            <w:tcBorders>
              <w:top w:val="single" w:sz="4" w:space="0" w:color="auto"/>
              <w:left w:val="single" w:sz="4" w:space="0" w:color="auto"/>
              <w:bottom w:val="single" w:sz="4" w:space="0" w:color="auto"/>
              <w:right w:val="single" w:sz="4" w:space="0" w:color="auto"/>
            </w:tcBorders>
            <w:hideMark/>
          </w:tcPr>
          <w:p w14:paraId="0009B91E" w14:textId="77777777" w:rsidR="008B4BD2" w:rsidRDefault="008B4BD2" w:rsidP="001E45A1">
            <w:pPr>
              <w:rPr>
                <w:sz w:val="18"/>
                <w:szCs w:val="18"/>
                <w:rtl/>
              </w:rPr>
            </w:pPr>
            <w:r>
              <w:rPr>
                <w:rtl/>
              </w:rPr>
              <w:t>מזבח בעל עומד בבית אביו</w:t>
            </w:r>
          </w:p>
        </w:tc>
        <w:tc>
          <w:tcPr>
            <w:tcW w:w="4148" w:type="dxa"/>
            <w:tcBorders>
              <w:top w:val="single" w:sz="4" w:space="0" w:color="auto"/>
              <w:left w:val="single" w:sz="4" w:space="0" w:color="auto"/>
              <w:bottom w:val="single" w:sz="4" w:space="0" w:color="auto"/>
              <w:right w:val="single" w:sz="4" w:space="0" w:color="auto"/>
            </w:tcBorders>
            <w:hideMark/>
          </w:tcPr>
          <w:p w14:paraId="100F71DE" w14:textId="77777777" w:rsidR="008B4BD2" w:rsidRDefault="008B4BD2" w:rsidP="001E45A1">
            <w:pPr>
              <w:rPr>
                <w:sz w:val="18"/>
                <w:szCs w:val="18"/>
                <w:rtl/>
              </w:rPr>
            </w:pPr>
            <w:r>
              <w:rPr>
                <w:rtl/>
              </w:rPr>
              <w:t>נביאי הבעל בונים מזבח לבעל</w:t>
            </w:r>
          </w:p>
        </w:tc>
      </w:tr>
      <w:tr w:rsidR="008B4BD2" w14:paraId="2D154657" w14:textId="77777777" w:rsidTr="008B4BD2">
        <w:tc>
          <w:tcPr>
            <w:tcW w:w="4148" w:type="dxa"/>
            <w:tcBorders>
              <w:top w:val="single" w:sz="4" w:space="0" w:color="auto"/>
              <w:left w:val="single" w:sz="4" w:space="0" w:color="auto"/>
              <w:bottom w:val="single" w:sz="4" w:space="0" w:color="auto"/>
              <w:right w:val="single" w:sz="4" w:space="0" w:color="auto"/>
            </w:tcBorders>
            <w:hideMark/>
          </w:tcPr>
          <w:p w14:paraId="20608D99" w14:textId="77777777" w:rsidR="008B4BD2" w:rsidRDefault="008B4BD2" w:rsidP="001E45A1">
            <w:pPr>
              <w:rPr>
                <w:sz w:val="18"/>
                <w:szCs w:val="18"/>
                <w:rtl/>
              </w:rPr>
            </w:pPr>
            <w:r>
              <w:rPr>
                <w:rtl/>
              </w:rPr>
              <w:t>לוקח שני פרים –</w:t>
            </w:r>
            <w:r>
              <w:rPr>
                <w:rtl/>
              </w:rPr>
              <w:br/>
              <w:t>הפר של אביו ופר שבע השנים</w:t>
            </w:r>
          </w:p>
        </w:tc>
        <w:tc>
          <w:tcPr>
            <w:tcW w:w="4148" w:type="dxa"/>
            <w:tcBorders>
              <w:top w:val="single" w:sz="4" w:space="0" w:color="auto"/>
              <w:left w:val="single" w:sz="4" w:space="0" w:color="auto"/>
              <w:bottom w:val="single" w:sz="4" w:space="0" w:color="auto"/>
              <w:right w:val="single" w:sz="4" w:space="0" w:color="auto"/>
            </w:tcBorders>
            <w:hideMark/>
          </w:tcPr>
          <w:p w14:paraId="3324FD46" w14:textId="77777777" w:rsidR="008B4BD2" w:rsidRDefault="008B4BD2" w:rsidP="001E45A1">
            <w:pPr>
              <w:rPr>
                <w:sz w:val="18"/>
                <w:szCs w:val="18"/>
                <w:rtl/>
              </w:rPr>
            </w:pPr>
            <w:r>
              <w:rPr>
                <w:rtl/>
              </w:rPr>
              <w:t>לוקח שני פרים</w:t>
            </w:r>
          </w:p>
        </w:tc>
      </w:tr>
      <w:tr w:rsidR="008B4BD2" w14:paraId="11D1C560" w14:textId="77777777" w:rsidTr="008B4BD2">
        <w:tc>
          <w:tcPr>
            <w:tcW w:w="4148" w:type="dxa"/>
            <w:tcBorders>
              <w:top w:val="single" w:sz="4" w:space="0" w:color="auto"/>
              <w:left w:val="single" w:sz="4" w:space="0" w:color="auto"/>
              <w:bottom w:val="single" w:sz="4" w:space="0" w:color="auto"/>
              <w:right w:val="single" w:sz="4" w:space="0" w:color="auto"/>
            </w:tcBorders>
            <w:hideMark/>
          </w:tcPr>
          <w:p w14:paraId="24383E44" w14:textId="77777777" w:rsidR="008B4BD2" w:rsidRDefault="008B4BD2" w:rsidP="001E45A1">
            <w:pPr>
              <w:rPr>
                <w:sz w:val="18"/>
                <w:szCs w:val="18"/>
                <w:rtl/>
              </w:rPr>
            </w:pPr>
            <w:r>
              <w:rPr>
                <w:rtl/>
              </w:rPr>
              <w:t xml:space="preserve">כישלון </w:t>
            </w:r>
            <w:proofErr w:type="spellStart"/>
            <w:r>
              <w:rPr>
                <w:rtl/>
              </w:rPr>
              <w:t>הע"ז</w:t>
            </w:r>
            <w:proofErr w:type="spellEnd"/>
            <w:r>
              <w:rPr>
                <w:rtl/>
              </w:rPr>
              <w:t xml:space="preserve"> – מנתץ את מזבח </w:t>
            </w:r>
            <w:proofErr w:type="spellStart"/>
            <w:r>
              <w:rPr>
                <w:rtl/>
              </w:rPr>
              <w:t>הע"ז</w:t>
            </w:r>
            <w:proofErr w:type="spellEnd"/>
          </w:p>
        </w:tc>
        <w:tc>
          <w:tcPr>
            <w:tcW w:w="4148" w:type="dxa"/>
            <w:tcBorders>
              <w:top w:val="single" w:sz="4" w:space="0" w:color="auto"/>
              <w:left w:val="single" w:sz="4" w:space="0" w:color="auto"/>
              <w:bottom w:val="single" w:sz="4" w:space="0" w:color="auto"/>
              <w:right w:val="single" w:sz="4" w:space="0" w:color="auto"/>
            </w:tcBorders>
            <w:hideMark/>
          </w:tcPr>
          <w:p w14:paraId="1CB97532" w14:textId="77777777" w:rsidR="008B4BD2" w:rsidRDefault="008B4BD2" w:rsidP="001E45A1">
            <w:pPr>
              <w:rPr>
                <w:sz w:val="18"/>
                <w:szCs w:val="18"/>
                <w:rtl/>
              </w:rPr>
            </w:pPr>
            <w:r>
              <w:rPr>
                <w:rtl/>
              </w:rPr>
              <w:t xml:space="preserve">כישלון </w:t>
            </w:r>
            <w:proofErr w:type="spellStart"/>
            <w:r>
              <w:rPr>
                <w:rtl/>
              </w:rPr>
              <w:t>הע"ז</w:t>
            </w:r>
            <w:proofErr w:type="spellEnd"/>
            <w:r>
              <w:rPr>
                <w:rtl/>
              </w:rPr>
              <w:t xml:space="preserve"> – נביאי הבעל אינם מצליחים להוריד אש על מזבח </w:t>
            </w:r>
            <w:proofErr w:type="spellStart"/>
            <w:r>
              <w:rPr>
                <w:rtl/>
              </w:rPr>
              <w:t>הע"ז</w:t>
            </w:r>
            <w:proofErr w:type="spellEnd"/>
            <w:r>
              <w:rPr>
                <w:rtl/>
              </w:rPr>
              <w:t xml:space="preserve"> שבנו</w:t>
            </w:r>
          </w:p>
        </w:tc>
      </w:tr>
      <w:tr w:rsidR="008B4BD2" w14:paraId="28882B7F" w14:textId="77777777" w:rsidTr="008B4BD2">
        <w:tc>
          <w:tcPr>
            <w:tcW w:w="4148" w:type="dxa"/>
            <w:tcBorders>
              <w:top w:val="single" w:sz="4" w:space="0" w:color="auto"/>
              <w:left w:val="single" w:sz="4" w:space="0" w:color="auto"/>
              <w:bottom w:val="single" w:sz="4" w:space="0" w:color="auto"/>
              <w:right w:val="single" w:sz="4" w:space="0" w:color="auto"/>
            </w:tcBorders>
            <w:hideMark/>
          </w:tcPr>
          <w:p w14:paraId="378DAEEB" w14:textId="77777777" w:rsidR="008B4BD2" w:rsidRDefault="008B4BD2" w:rsidP="001E45A1">
            <w:pPr>
              <w:rPr>
                <w:sz w:val="18"/>
                <w:szCs w:val="18"/>
                <w:rtl/>
              </w:rPr>
            </w:pPr>
            <w:r>
              <w:rPr>
                <w:rtl/>
              </w:rPr>
              <w:t>בונה מזבח לה'</w:t>
            </w:r>
          </w:p>
        </w:tc>
        <w:tc>
          <w:tcPr>
            <w:tcW w:w="4148" w:type="dxa"/>
            <w:tcBorders>
              <w:top w:val="single" w:sz="4" w:space="0" w:color="auto"/>
              <w:left w:val="single" w:sz="4" w:space="0" w:color="auto"/>
              <w:bottom w:val="single" w:sz="4" w:space="0" w:color="auto"/>
              <w:right w:val="single" w:sz="4" w:space="0" w:color="auto"/>
            </w:tcBorders>
            <w:hideMark/>
          </w:tcPr>
          <w:p w14:paraId="517C4C4E" w14:textId="77777777" w:rsidR="008B4BD2" w:rsidRDefault="008B4BD2" w:rsidP="001E45A1">
            <w:pPr>
              <w:rPr>
                <w:sz w:val="18"/>
                <w:szCs w:val="18"/>
                <w:rtl/>
              </w:rPr>
            </w:pPr>
            <w:r>
              <w:rPr>
                <w:rtl/>
              </w:rPr>
              <w:t>מרפא את מזבח ה' ההרוס בכרמל</w:t>
            </w:r>
          </w:p>
        </w:tc>
      </w:tr>
      <w:tr w:rsidR="008B4BD2" w14:paraId="7BEA60DF" w14:textId="77777777" w:rsidTr="008B4BD2">
        <w:tc>
          <w:tcPr>
            <w:tcW w:w="4148" w:type="dxa"/>
            <w:tcBorders>
              <w:top w:val="single" w:sz="4" w:space="0" w:color="auto"/>
              <w:left w:val="single" w:sz="4" w:space="0" w:color="auto"/>
              <w:bottom w:val="single" w:sz="4" w:space="0" w:color="auto"/>
              <w:right w:val="single" w:sz="4" w:space="0" w:color="auto"/>
            </w:tcBorders>
            <w:hideMark/>
          </w:tcPr>
          <w:p w14:paraId="0AF974D7" w14:textId="77777777" w:rsidR="008B4BD2" w:rsidRDefault="008B4BD2" w:rsidP="001E45A1">
            <w:pPr>
              <w:rPr>
                <w:sz w:val="18"/>
                <w:szCs w:val="18"/>
                <w:rtl/>
              </w:rPr>
            </w:pPr>
            <w:r>
              <w:rPr>
                <w:rtl/>
              </w:rPr>
              <w:t>מקריב את פר שבע השנים לה'</w:t>
            </w:r>
          </w:p>
        </w:tc>
        <w:tc>
          <w:tcPr>
            <w:tcW w:w="4148" w:type="dxa"/>
            <w:tcBorders>
              <w:top w:val="single" w:sz="4" w:space="0" w:color="auto"/>
              <w:left w:val="single" w:sz="4" w:space="0" w:color="auto"/>
              <w:bottom w:val="single" w:sz="4" w:space="0" w:color="auto"/>
              <w:right w:val="single" w:sz="4" w:space="0" w:color="auto"/>
            </w:tcBorders>
            <w:hideMark/>
          </w:tcPr>
          <w:p w14:paraId="1F041D72" w14:textId="77777777" w:rsidR="008B4BD2" w:rsidRDefault="008B4BD2" w:rsidP="001E45A1">
            <w:pPr>
              <w:rPr>
                <w:sz w:val="18"/>
                <w:szCs w:val="18"/>
                <w:rtl/>
              </w:rPr>
            </w:pPr>
            <w:r>
              <w:rPr>
                <w:rtl/>
              </w:rPr>
              <w:t>מקריב את הפר השני לה'</w:t>
            </w:r>
          </w:p>
        </w:tc>
      </w:tr>
      <w:tr w:rsidR="008B4BD2" w14:paraId="144B5D5A" w14:textId="77777777" w:rsidTr="008B4BD2">
        <w:tc>
          <w:tcPr>
            <w:tcW w:w="4148" w:type="dxa"/>
            <w:tcBorders>
              <w:top w:val="single" w:sz="4" w:space="0" w:color="auto"/>
              <w:left w:val="single" w:sz="4" w:space="0" w:color="auto"/>
              <w:bottom w:val="single" w:sz="4" w:space="0" w:color="auto"/>
              <w:right w:val="single" w:sz="4" w:space="0" w:color="auto"/>
            </w:tcBorders>
            <w:hideMark/>
          </w:tcPr>
          <w:p w14:paraId="69934FA2" w14:textId="77777777" w:rsidR="008B4BD2" w:rsidRDefault="008B4BD2" w:rsidP="001E45A1">
            <w:pPr>
              <w:rPr>
                <w:sz w:val="18"/>
                <w:szCs w:val="18"/>
                <w:rtl/>
              </w:rPr>
            </w:pPr>
            <w:r>
              <w:rPr>
                <w:rtl/>
              </w:rPr>
              <w:t>פנייה אירונית לבעל – יואש משכנע את אנשי עירו לא לפעול נגד גדעון כי הבעל עצמו יריב בו</w:t>
            </w:r>
          </w:p>
        </w:tc>
        <w:tc>
          <w:tcPr>
            <w:tcW w:w="4148" w:type="dxa"/>
            <w:tcBorders>
              <w:top w:val="single" w:sz="4" w:space="0" w:color="auto"/>
              <w:left w:val="single" w:sz="4" w:space="0" w:color="auto"/>
              <w:bottom w:val="single" w:sz="4" w:space="0" w:color="auto"/>
              <w:right w:val="single" w:sz="4" w:space="0" w:color="auto"/>
            </w:tcBorders>
            <w:hideMark/>
          </w:tcPr>
          <w:p w14:paraId="5362E72C" w14:textId="77777777" w:rsidR="008B4BD2" w:rsidRDefault="008B4BD2" w:rsidP="001E45A1">
            <w:pPr>
              <w:rPr>
                <w:sz w:val="18"/>
                <w:szCs w:val="18"/>
                <w:rtl/>
              </w:rPr>
            </w:pPr>
            <w:r>
              <w:rPr>
                <w:rtl/>
              </w:rPr>
              <w:t xml:space="preserve">פנייה אירונית לבעל – אליהו קורא לנביאי הבעל לקרוא לבעל לקבל את </w:t>
            </w:r>
            <w:proofErr w:type="spellStart"/>
            <w:r>
              <w:rPr>
                <w:rtl/>
              </w:rPr>
              <w:t>הקרבן</w:t>
            </w:r>
            <w:proofErr w:type="spellEnd"/>
            <w:r>
              <w:rPr>
                <w:rtl/>
              </w:rPr>
              <w:t>, שמא אינו שומע או שהוא עסוק.</w:t>
            </w:r>
          </w:p>
        </w:tc>
      </w:tr>
    </w:tbl>
    <w:p w14:paraId="2A48FB6C" w14:textId="77777777" w:rsidR="008B4BD2" w:rsidRDefault="008B4BD2" w:rsidP="008B4BD2">
      <w:pPr>
        <w:rPr>
          <w:rtl/>
        </w:rPr>
      </w:pPr>
    </w:p>
    <w:p w14:paraId="4CE21AC7" w14:textId="77777777" w:rsidR="008B4BD2" w:rsidRDefault="008B4BD2" w:rsidP="008B4BD2">
      <w:pPr>
        <w:rPr>
          <w:rtl/>
        </w:rPr>
      </w:pPr>
      <w:r>
        <w:rPr>
          <w:rFonts w:hint="cs"/>
          <w:rtl/>
        </w:rPr>
        <w:t>אולם ההבדל ביניהם – גדעון בתחילת דרכו, פועל בלילה מחשש אנשי עירו, ומעשהו הוא מבחן אמונה אישי, בעוד אליהו פועל לאור יום ומקריב את קרבן ה' בעלות המנחה והופך את המעשה למבחן אמונה ציבורי.</w:t>
      </w:r>
    </w:p>
    <w:p w14:paraId="192A1525" w14:textId="77777777" w:rsidR="008B4BD2" w:rsidRDefault="008B4BD2" w:rsidP="008B4BD2">
      <w:pPr>
        <w:pStyle w:val="af0"/>
        <w:rPr>
          <w:rtl/>
        </w:rPr>
      </w:pPr>
      <w:r>
        <w:rPr>
          <w:rFonts w:hint="cs"/>
          <w:rtl/>
        </w:rPr>
        <w:t xml:space="preserve"> הקרבת </w:t>
      </w:r>
      <w:proofErr w:type="spellStart"/>
      <w:r>
        <w:rPr>
          <w:rFonts w:hint="cs"/>
          <w:rtl/>
        </w:rPr>
        <w:t>קרבנות</w:t>
      </w:r>
      <w:proofErr w:type="spellEnd"/>
      <w:r>
        <w:rPr>
          <w:rFonts w:hint="cs"/>
          <w:rtl/>
        </w:rPr>
        <w:t xml:space="preserve"> כהוראת שעה:</w:t>
      </w:r>
    </w:p>
    <w:p w14:paraId="7E79DF8A" w14:textId="77777777" w:rsidR="008B4BD2" w:rsidRDefault="008B4BD2" w:rsidP="008B4BD2">
      <w:pPr>
        <w:rPr>
          <w:rtl/>
        </w:rPr>
      </w:pPr>
      <w:proofErr w:type="spellStart"/>
      <w:r>
        <w:rPr>
          <w:rFonts w:hint="cs"/>
          <w:rtl/>
        </w:rPr>
        <w:t>הקרבן</w:t>
      </w:r>
      <w:proofErr w:type="spellEnd"/>
      <w:r>
        <w:rPr>
          <w:rFonts w:hint="cs"/>
          <w:rtl/>
        </w:rPr>
        <w:t xml:space="preserve"> שהעלה גדעון מעלה הרבה בעיות הלכתיות לא פשוטות הקשורות בהקרבת קרבן לה'. הגמרא במסכת תמורה דף כ"ח ע"ב – כ"ט ע"א מפרטת אילו איסורים הותרו לגדעון באותו מעמד כהוראת שעה:</w:t>
      </w:r>
    </w:p>
    <w:p w14:paraId="2481ACB1" w14:textId="77777777" w:rsidR="008B4BD2" w:rsidRDefault="008B4BD2" w:rsidP="008B4BD2">
      <w:pPr>
        <w:rPr>
          <w:rtl/>
        </w:rPr>
      </w:pPr>
      <w:proofErr w:type="spellStart"/>
      <w:r>
        <w:rPr>
          <w:rFonts w:hint="cs"/>
          <w:rtl/>
        </w:rPr>
        <w:t>דאמר</w:t>
      </w:r>
      <w:proofErr w:type="spellEnd"/>
      <w:r>
        <w:rPr>
          <w:rFonts w:hint="cs"/>
          <w:rtl/>
        </w:rPr>
        <w:t xml:space="preserve"> רבי אבא בר כהנא, שמנה דברים התירו באותו לילה: חוץ, ולילה, וזרות, וכלי שרת, [וכלי אשירה], ועצי אשירה, ומוקצה, ונעבד.</w:t>
      </w:r>
    </w:p>
    <w:p w14:paraId="1DCACA02" w14:textId="77777777" w:rsidR="008B4BD2" w:rsidRDefault="008B4BD2" w:rsidP="008B4BD2">
      <w:pPr>
        <w:pStyle w:val="ac"/>
        <w:rPr>
          <w:rtl/>
        </w:rPr>
      </w:pPr>
      <w:r>
        <w:rPr>
          <w:rFonts w:hint="cs"/>
          <w:b/>
          <w:bCs/>
          <w:sz w:val="26"/>
          <w:szCs w:val="26"/>
          <w:rtl/>
        </w:rPr>
        <w:t>רש"י</w:t>
      </w:r>
      <w:r>
        <w:rPr>
          <w:rFonts w:hint="cs"/>
          <w:rtl/>
        </w:rPr>
        <w:t>: חוץ - שחוטי חוץ.</w:t>
      </w:r>
    </w:p>
    <w:p w14:paraId="07B4820D" w14:textId="77777777" w:rsidR="008B4BD2" w:rsidRDefault="008B4BD2" w:rsidP="008B4BD2">
      <w:pPr>
        <w:pStyle w:val="ac"/>
        <w:rPr>
          <w:rtl/>
        </w:rPr>
      </w:pPr>
      <w:r>
        <w:rPr>
          <w:rFonts w:hint="cs"/>
          <w:rtl/>
        </w:rPr>
        <w:t xml:space="preserve">ובלילה הקריב - </w:t>
      </w:r>
      <w:proofErr w:type="spellStart"/>
      <w:r>
        <w:rPr>
          <w:rFonts w:hint="cs"/>
          <w:rtl/>
        </w:rPr>
        <w:t>דהכי</w:t>
      </w:r>
      <w:proofErr w:type="spellEnd"/>
      <w:r>
        <w:rPr>
          <w:rFonts w:hint="cs"/>
          <w:rtl/>
        </w:rPr>
        <w:t xml:space="preserve"> כתיב "ויעש לילה".</w:t>
      </w:r>
    </w:p>
    <w:p w14:paraId="32EDDF9A" w14:textId="77777777" w:rsidR="008B4BD2" w:rsidRDefault="008B4BD2" w:rsidP="008B4BD2">
      <w:pPr>
        <w:pStyle w:val="ac"/>
        <w:rPr>
          <w:rtl/>
        </w:rPr>
      </w:pPr>
      <w:r>
        <w:rPr>
          <w:rFonts w:hint="cs"/>
          <w:rtl/>
        </w:rPr>
        <w:t>וכלי שרת - כלומר שלא הוצרך לכלי שרת.</w:t>
      </w:r>
    </w:p>
    <w:p w14:paraId="6AA7D73B" w14:textId="77777777" w:rsidR="008B4BD2" w:rsidRDefault="008B4BD2" w:rsidP="008B4BD2">
      <w:pPr>
        <w:pStyle w:val="ac"/>
        <w:rPr>
          <w:rtl/>
        </w:rPr>
      </w:pPr>
      <w:r>
        <w:rPr>
          <w:rFonts w:hint="cs"/>
          <w:rtl/>
        </w:rPr>
        <w:t>וכלי אשירה - שהקריב בכלי אשירה באותו שהיה משמש לאשרה שימש לשם.</w:t>
      </w:r>
    </w:p>
    <w:p w14:paraId="43F8ECCB" w14:textId="77777777" w:rsidR="008B4BD2" w:rsidRDefault="008B4BD2" w:rsidP="008B4BD2">
      <w:pPr>
        <w:pStyle w:val="ac"/>
        <w:rPr>
          <w:rtl/>
        </w:rPr>
      </w:pPr>
      <w:r>
        <w:rPr>
          <w:rFonts w:hint="cs"/>
          <w:rtl/>
        </w:rPr>
        <w:t xml:space="preserve">ובעצי אשירה - הקטירו </w:t>
      </w:r>
      <w:proofErr w:type="spellStart"/>
      <w:r>
        <w:rPr>
          <w:rFonts w:hint="cs"/>
          <w:rtl/>
        </w:rPr>
        <w:t>דכתיב</w:t>
      </w:r>
      <w:proofErr w:type="spellEnd"/>
      <w:r>
        <w:rPr>
          <w:rFonts w:hint="cs"/>
          <w:rtl/>
        </w:rPr>
        <w:t xml:space="preserve"> התם ואת האשרה אשר עליה תכרות.</w:t>
      </w:r>
    </w:p>
    <w:p w14:paraId="3FA0F2F9" w14:textId="77777777" w:rsidR="008B4BD2" w:rsidRDefault="008B4BD2" w:rsidP="008B4BD2">
      <w:pPr>
        <w:rPr>
          <w:rtl/>
        </w:rPr>
      </w:pPr>
      <w:r>
        <w:rPr>
          <w:rFonts w:hint="cs"/>
          <w:rtl/>
        </w:rPr>
        <w:t>משנה תמורה פרק ו' משנה א': איזהו מוקצה - המוקצה לעבודת כוכבים...</w:t>
      </w:r>
    </w:p>
    <w:p w14:paraId="1C962263" w14:textId="77777777" w:rsidR="008B4BD2" w:rsidRDefault="008B4BD2" w:rsidP="008B4BD2">
      <w:pPr>
        <w:rPr>
          <w:rtl/>
        </w:rPr>
      </w:pPr>
      <w:r>
        <w:rPr>
          <w:rFonts w:hint="cs"/>
          <w:rtl/>
        </w:rPr>
        <w:t xml:space="preserve">ואיזהו הנעבד - כל </w:t>
      </w:r>
      <w:proofErr w:type="spellStart"/>
      <w:r>
        <w:rPr>
          <w:rFonts w:hint="cs"/>
          <w:rtl/>
        </w:rPr>
        <w:t>שעובדין</w:t>
      </w:r>
      <w:proofErr w:type="spellEnd"/>
      <w:r>
        <w:rPr>
          <w:rFonts w:hint="cs"/>
          <w:rtl/>
        </w:rPr>
        <w:t xml:space="preserve"> אותו...</w:t>
      </w:r>
    </w:p>
    <w:p w14:paraId="46B1E0F8" w14:textId="77777777" w:rsidR="008B4BD2" w:rsidRDefault="008B4BD2" w:rsidP="008B4BD2">
      <w:pPr>
        <w:rPr>
          <w:rtl/>
        </w:rPr>
      </w:pPr>
      <w:r>
        <w:rPr>
          <w:rFonts w:hint="cs"/>
          <w:rtl/>
        </w:rPr>
        <w:t>כיצד נסביר את ההיתר המיוחד שקיבל גדעון באותו לילה?</w:t>
      </w:r>
    </w:p>
    <w:p w14:paraId="31105BFE" w14:textId="77777777" w:rsidR="008B4BD2" w:rsidRDefault="008B4BD2" w:rsidP="008B4BD2">
      <w:pPr>
        <w:rPr>
          <w:color w:val="0070C0"/>
          <w:rtl/>
        </w:rPr>
      </w:pPr>
      <w:r>
        <w:rPr>
          <w:rFonts w:hint="cs"/>
          <w:b/>
          <w:bCs/>
          <w:color w:val="0070C0"/>
          <w:sz w:val="26"/>
          <w:szCs w:val="26"/>
          <w:rtl/>
        </w:rPr>
        <w:t>המדרש בבמדבר רבה פרשה יד סימן א' אומר:</w:t>
      </w:r>
      <w:r>
        <w:rPr>
          <w:rFonts w:hint="cs"/>
          <w:rtl/>
        </w:rPr>
        <w:t xml:space="preserve"> </w:t>
      </w:r>
      <w:r>
        <w:rPr>
          <w:rFonts w:hint="cs"/>
          <w:color w:val="0070C0"/>
          <w:rtl/>
        </w:rPr>
        <w:t xml:space="preserve">אמר הא-לקים: אל יהרהר אדם אחריו (אחרי גדעון), לשמי עשה ואני הוא שאמרתי לו, שנאמר: (שופטים ו') "ויהי בלילה ההוא ויאמר לו ה' קח </w:t>
      </w:r>
      <w:r>
        <w:rPr>
          <w:rFonts w:hint="cs"/>
          <w:color w:val="0070C0"/>
          <w:rtl/>
        </w:rPr>
        <w:lastRenderedPageBreak/>
        <w:t xml:space="preserve">את פר השור אשר לאביך וגו' והעלית עולה בעצי האשרה אשר </w:t>
      </w:r>
      <w:proofErr w:type="spellStart"/>
      <w:r>
        <w:rPr>
          <w:rFonts w:hint="cs"/>
          <w:color w:val="0070C0"/>
          <w:rtl/>
        </w:rPr>
        <w:t>תכרת</w:t>
      </w:r>
      <w:proofErr w:type="spellEnd"/>
      <w:r>
        <w:rPr>
          <w:rFonts w:hint="cs"/>
          <w:color w:val="0070C0"/>
          <w:rtl/>
        </w:rPr>
        <w:t>, ובנית מזבח לה' א-</w:t>
      </w:r>
      <w:proofErr w:type="spellStart"/>
      <w:r>
        <w:rPr>
          <w:rFonts w:hint="cs"/>
          <w:color w:val="0070C0"/>
          <w:rtl/>
        </w:rPr>
        <w:t>להיך</w:t>
      </w:r>
      <w:proofErr w:type="spellEnd"/>
      <w:r>
        <w:rPr>
          <w:rFonts w:hint="cs"/>
          <w:color w:val="0070C0"/>
          <w:rtl/>
        </w:rPr>
        <w:t xml:space="preserve"> על ראש המעון הזה במערכה" וגו'...</w:t>
      </w:r>
    </w:p>
    <w:p w14:paraId="5BA5E734" w14:textId="77777777" w:rsidR="008B4BD2" w:rsidRDefault="008B4BD2" w:rsidP="008B4BD2">
      <w:pPr>
        <w:pStyle w:val="ac"/>
        <w:rPr>
          <w:rtl/>
        </w:rPr>
      </w:pPr>
      <w:proofErr w:type="spellStart"/>
      <w:r>
        <w:rPr>
          <w:rFonts w:hint="cs"/>
          <w:b/>
          <w:bCs/>
          <w:sz w:val="26"/>
          <w:szCs w:val="26"/>
          <w:rtl/>
        </w:rPr>
        <w:t>רלב"ג</w:t>
      </w:r>
      <w:proofErr w:type="spellEnd"/>
      <w:r>
        <w:rPr>
          <w:rFonts w:hint="cs"/>
          <w:b/>
          <w:bCs/>
          <w:sz w:val="26"/>
          <w:szCs w:val="26"/>
          <w:rtl/>
        </w:rPr>
        <w:t xml:space="preserve"> מתייחס לכך וכותב (בפס' </w:t>
      </w:r>
      <w:proofErr w:type="spellStart"/>
      <w:r>
        <w:rPr>
          <w:rFonts w:hint="cs"/>
          <w:b/>
          <w:bCs/>
          <w:sz w:val="26"/>
          <w:szCs w:val="26"/>
          <w:rtl/>
        </w:rPr>
        <w:t>כו</w:t>
      </w:r>
      <w:proofErr w:type="spellEnd"/>
      <w:r>
        <w:rPr>
          <w:rFonts w:hint="cs"/>
          <w:b/>
          <w:bCs/>
          <w:sz w:val="26"/>
          <w:szCs w:val="26"/>
          <w:rtl/>
        </w:rPr>
        <w:t>):</w:t>
      </w:r>
      <w:r>
        <w:rPr>
          <w:rFonts w:hint="cs"/>
          <w:rtl/>
        </w:rPr>
        <w:t xml:space="preserve"> וכל זה היה הוראת שעה... והנה עשה מהמוקצה לע"ג קרבן לש"י כי יראה </w:t>
      </w:r>
      <w:proofErr w:type="spellStart"/>
      <w:r>
        <w:rPr>
          <w:rFonts w:hint="cs"/>
          <w:rtl/>
        </w:rPr>
        <w:t>שבעשותו</w:t>
      </w:r>
      <w:proofErr w:type="spellEnd"/>
      <w:r>
        <w:rPr>
          <w:rFonts w:hint="cs"/>
          <w:rtl/>
        </w:rPr>
        <w:t xml:space="preserve"> בהפך האמונה שגדל בה תשלם לו ההצלה וההצלחה בהפך ממה שהיו חושבים עובדי ע"ג והנה </w:t>
      </w:r>
      <w:proofErr w:type="spellStart"/>
      <w:r>
        <w:rPr>
          <w:rFonts w:hint="cs"/>
          <w:rtl/>
        </w:rPr>
        <w:t>היתה</w:t>
      </w:r>
      <w:proofErr w:type="spellEnd"/>
      <w:r>
        <w:rPr>
          <w:rFonts w:hint="cs"/>
          <w:rtl/>
        </w:rPr>
        <w:t xml:space="preserve"> הכוונה להוסיף בגדעון אמונה בש"י:</w:t>
      </w:r>
    </w:p>
    <w:p w14:paraId="06A39E1F" w14:textId="77777777" w:rsidR="008B4BD2" w:rsidRDefault="008B4BD2" w:rsidP="008B4BD2">
      <w:pPr>
        <w:pStyle w:val="ac"/>
        <w:rPr>
          <w:rtl/>
        </w:rPr>
      </w:pPr>
      <w:r>
        <w:rPr>
          <w:rFonts w:hint="cs"/>
          <w:rtl/>
        </w:rPr>
        <w:t>הקרבת קרבן שלא כפי ההלכה אלא כהוראת שעה נמצאת גם אצל אליהו בהר הכרמל במלכים א' פרק י"ח (ל-לו) , שם אנו מוצאים העלאת קרבן במקום אחר בזמן שבית המקדש קיים:</w:t>
      </w:r>
    </w:p>
    <w:p w14:paraId="4DF5B1C6" w14:textId="77777777" w:rsidR="008B4BD2" w:rsidRDefault="008B4BD2" w:rsidP="008B4BD2">
      <w:pPr>
        <w:rPr>
          <w:rtl/>
        </w:rPr>
      </w:pPr>
      <w:r>
        <w:rPr>
          <w:rFonts w:hint="cs"/>
          <w:rtl/>
        </w:rPr>
        <w:t xml:space="preserve"> (לו) וַיְהִי בַּעֲלוֹת הַמִּנְחָה </w:t>
      </w:r>
      <w:proofErr w:type="spellStart"/>
      <w:r>
        <w:rPr>
          <w:rFonts w:hint="cs"/>
          <w:rtl/>
        </w:rPr>
        <w:t>וַיִּגַּש</w:t>
      </w:r>
      <w:proofErr w:type="spellEnd"/>
      <w:r>
        <w:rPr>
          <w:rFonts w:hint="cs"/>
          <w:rtl/>
        </w:rPr>
        <w:t>ׁ אֵלִיָּהוּ הַנָּבִיא וַיֹּאמַר ה' אֱ-לֹהֵי אַבְרָהָם יִצְחָק וְיִשְׂרָאֵל הַיּוֹם יִוָּדַע כִּי אַתָּה אֱ-לֹהִים בְּיִשְׂרָאֵל וַאֲנִי עַבְדֶּךָ וּבִדְבָרְךָ עָשִׂיתִי אֵת כָּל הַדְּבָרִים הָאֵלֶּה:</w:t>
      </w:r>
    </w:p>
    <w:p w14:paraId="65B1E0B4" w14:textId="77777777" w:rsidR="008B4BD2" w:rsidRDefault="008B4BD2" w:rsidP="008B4BD2">
      <w:pPr>
        <w:rPr>
          <w:rtl/>
        </w:rPr>
      </w:pPr>
      <w:r>
        <w:rPr>
          <w:rFonts w:hint="cs"/>
          <w:rtl/>
        </w:rPr>
        <w:t xml:space="preserve">אליהו, כמו גדעון, הקריב את קרבנו בכרמל רק בהוראת ה', וכאישור לכך ירדה אש מן השמים ואכלה את </w:t>
      </w:r>
      <w:proofErr w:type="spellStart"/>
      <w:r>
        <w:rPr>
          <w:rFonts w:hint="cs"/>
          <w:rtl/>
        </w:rPr>
        <w:t>הקרבן</w:t>
      </w:r>
      <w:proofErr w:type="spellEnd"/>
      <w:r>
        <w:rPr>
          <w:rFonts w:hint="cs"/>
          <w:rtl/>
        </w:rPr>
        <w:t>.</w:t>
      </w:r>
    </w:p>
    <w:p w14:paraId="7406492E" w14:textId="77777777" w:rsidR="008B4BD2" w:rsidRDefault="008B4BD2" w:rsidP="008B4BD2">
      <w:pPr>
        <w:pStyle w:val="ae"/>
        <w:rPr>
          <w:rtl/>
        </w:rPr>
      </w:pPr>
      <w:r>
        <w:rPr>
          <w:rFonts w:hint="cs"/>
          <w:rtl/>
        </w:rPr>
        <w:t>על כך אומר הרמב"ם בהלכות יסודי התורה פרק ט' הלכה ג':</w:t>
      </w:r>
    </w:p>
    <w:p w14:paraId="30326A37" w14:textId="77777777" w:rsidR="008B4BD2" w:rsidRDefault="008B4BD2" w:rsidP="008B4BD2">
      <w:pPr>
        <w:pStyle w:val="ac"/>
        <w:rPr>
          <w:rtl/>
        </w:rPr>
      </w:pPr>
      <w:r>
        <w:rPr>
          <w:rFonts w:hint="cs"/>
          <w:rtl/>
        </w:rPr>
        <w:t xml:space="preserve">אם יאמר לנו הנביא שנודע לנו שהוא נביא לעבור על אחת מכל מצות האמורות בתורה או על מצות הרבה בין קלות בין חמורות לפי שעה מצוה לשמוע לו, וכן למדנו מחכמים ראשונים מפי השמועה בכל אם יאמר לך הנביא עבור על דברי תורה כאליהו בהר הכרמל שמע לו חוץ מעבודת כוכבים, והוא שיהיה הדבר לפי שעה, כגון אליהו בהר הכרמל שהקריב עולה בחוץ וירושלים נבחרת לכך והמקריב בחוץ חייב כרת, ומפני שהוא נביא מצוה לשמוע לו וגם בזה נאמר אליו תשמעון, ואילו שאלו את אליהו ואמרו לו היאך נעקור </w:t>
      </w:r>
      <w:proofErr w:type="spellStart"/>
      <w:r>
        <w:rPr>
          <w:rFonts w:hint="cs"/>
          <w:rtl/>
        </w:rPr>
        <w:t>מ"ש</w:t>
      </w:r>
      <w:proofErr w:type="spellEnd"/>
      <w:r>
        <w:rPr>
          <w:rFonts w:hint="cs"/>
          <w:rtl/>
        </w:rPr>
        <w:t xml:space="preserve"> בתורה פן תעלה עולותיך בכל מקום, היה אומר לא נאמר אלא המקריב בחוץ לעולם חייב כרת כמו </w:t>
      </w:r>
      <w:proofErr w:type="spellStart"/>
      <w:r>
        <w:rPr>
          <w:rFonts w:hint="cs"/>
          <w:rtl/>
        </w:rPr>
        <w:t>שצוה</w:t>
      </w:r>
      <w:proofErr w:type="spellEnd"/>
      <w:r>
        <w:rPr>
          <w:rFonts w:hint="cs"/>
          <w:rtl/>
        </w:rPr>
        <w:t xml:space="preserve"> משה, אבל אני אקריב היום בחוץ בדבר ה' כדי להכחיש נביאי הבעל, ועל הדרך הזאת אם צוו כל הנביאים לעבור לפי שעה מצוה לשמוע להם, ואם אמרו שהדבר נעקר לעולם מיתתו בחנק שהתורה אמרה לנו ולבנינו עד עולם.</w:t>
      </w:r>
    </w:p>
    <w:p w14:paraId="1921873D" w14:textId="77777777" w:rsidR="008B4BD2" w:rsidRDefault="008B4BD2" w:rsidP="008B4BD2">
      <w:pPr>
        <w:bidi w:val="0"/>
        <w:rPr>
          <w:color w:val="0070C0"/>
          <w:rtl/>
        </w:rPr>
      </w:pPr>
      <w:r>
        <w:rPr>
          <w:rtl/>
        </w:rPr>
        <w:br w:type="page"/>
      </w:r>
    </w:p>
    <w:p w14:paraId="693DC7DF" w14:textId="05714A81" w:rsidR="008B4BD2" w:rsidRDefault="008B4BD2" w:rsidP="008B4BD2">
      <w:pPr>
        <w:pStyle w:val="2"/>
        <w:rPr>
          <w:rtl/>
        </w:rPr>
      </w:pPr>
      <w:r>
        <w:rPr>
          <w:rFonts w:hint="cs"/>
          <w:rtl/>
        </w:rPr>
        <w:lastRenderedPageBreak/>
        <w:t xml:space="preserve"> </w:t>
      </w:r>
      <w:bookmarkStart w:id="4" w:name="_Toc72445289"/>
      <w:r>
        <w:rPr>
          <w:rFonts w:hint="cs"/>
          <w:rtl/>
        </w:rPr>
        <w:t>הקשר אישי [רשות]</w:t>
      </w:r>
      <w:bookmarkEnd w:id="4"/>
      <w:r>
        <w:rPr>
          <w:rFonts w:hint="cs"/>
          <w:rtl/>
        </w:rPr>
        <w:tab/>
      </w:r>
    </w:p>
    <w:p w14:paraId="02299A6B" w14:textId="77777777" w:rsidR="008B4BD2" w:rsidRDefault="008B4BD2" w:rsidP="008B4BD2">
      <w:pPr>
        <w:pStyle w:val="af0"/>
        <w:rPr>
          <w:rtl/>
        </w:rPr>
      </w:pPr>
      <w:r>
        <w:rPr>
          <w:rFonts w:hint="cs"/>
          <w:rtl/>
        </w:rPr>
        <w:t>סנגוריה על עם ישראל:</w:t>
      </w:r>
    </w:p>
    <w:p w14:paraId="1115BDA3" w14:textId="2C808FEC" w:rsidR="008B4BD2" w:rsidRDefault="008B4BD2" w:rsidP="008B4BD2">
      <w:pPr>
        <w:rPr>
          <w:rtl/>
        </w:rPr>
      </w:pPr>
      <w:r>
        <w:rPr>
          <w:rFonts w:hint="cs"/>
          <w:rtl/>
        </w:rPr>
        <w:t xml:space="preserve"> חז"ל מסבירים את בחירת גדעון ואת אמירת ה' אליו "לך בכוחך זה"- ככוח הסנגוריה על עם ישראל.</w:t>
      </w:r>
    </w:p>
    <w:p w14:paraId="0A18C3A1" w14:textId="77777777" w:rsidR="008B4BD2" w:rsidRDefault="008B4BD2" w:rsidP="008B4BD2">
      <w:pPr>
        <w:rPr>
          <w:rtl/>
        </w:rPr>
      </w:pPr>
      <w:r>
        <w:rPr>
          <w:rFonts w:hint="cs"/>
          <w:rtl/>
        </w:rPr>
        <w:t>גדעון שותף ומזדהה עם כאב עמו וזועק את זעקתו. אמנם יש הרבה מה לתקן בעם ישראל, אך גדעון משיב למלאך ה' הבא אליו, שעם ישראל בצרה, והיכן ה' שיושיעו?</w:t>
      </w:r>
    </w:p>
    <w:p w14:paraId="73159E73" w14:textId="77777777" w:rsidR="008B4BD2" w:rsidRDefault="008B4BD2" w:rsidP="008B4BD2">
      <w:pPr>
        <w:rPr>
          <w:rtl/>
        </w:rPr>
      </w:pPr>
      <w:r>
        <w:rPr>
          <w:rFonts w:hint="cs"/>
          <w:rtl/>
        </w:rPr>
        <w:t>בציבוריות שלנו ישנה נטייה לקטרג על עם ישראל. כיצד ניתן להתגייס ללמד זכות על עם ישראל, ובכוח זה להתפלל לגאולתו?</w:t>
      </w:r>
    </w:p>
    <w:p w14:paraId="1F6C8D01" w14:textId="77777777" w:rsidR="008B4BD2" w:rsidRDefault="008B4BD2" w:rsidP="008B4BD2">
      <w:pPr>
        <w:pStyle w:val="1"/>
        <w:rPr>
          <w:rtl/>
        </w:rPr>
      </w:pPr>
    </w:p>
    <w:p w14:paraId="2970B328" w14:textId="77777777" w:rsidR="001A6165" w:rsidRPr="008B4BD2" w:rsidRDefault="001A6165" w:rsidP="008B4BD2">
      <w:pPr>
        <w:rPr>
          <w:rtl/>
        </w:rPr>
      </w:pPr>
    </w:p>
    <w:sectPr w:rsidR="001A6165" w:rsidRPr="008B4BD2" w:rsidSect="001B7153">
      <w:headerReference w:type="default" r:id="rId11"/>
      <w:footerReference w:type="default" r:id="rId12"/>
      <w:headerReference w:type="first" r:id="rId13"/>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F88D4" w14:textId="77777777" w:rsidR="00C70CC1" w:rsidRDefault="00C70CC1" w:rsidP="00301502">
      <w:r>
        <w:separator/>
      </w:r>
    </w:p>
  </w:endnote>
  <w:endnote w:type="continuationSeparator" w:id="0">
    <w:p w14:paraId="0124BA6B" w14:textId="77777777" w:rsidR="00C70CC1" w:rsidRDefault="00C70CC1"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352E840-844F-4022-B186-37FA19D64613}"/>
  </w:font>
  <w:font w:name="Times New Roman">
    <w:panose1 w:val="02020603050405020304"/>
    <w:charset w:val="00"/>
    <w:family w:val="roman"/>
    <w:pitch w:val="variable"/>
    <w:sig w:usb0="E0002EFF" w:usb1="C000785B" w:usb2="00000009" w:usb3="00000000" w:csb0="000001FF" w:csb1="00000000"/>
    <w:embedRegular r:id="rId2" w:fontKey="{1875A9D8-E31D-4AE7-AE70-9FE8E19CAD91}"/>
    <w:embedBold r:id="rId3" w:fontKey="{7C8AC400-30D2-4E4F-99C2-25BD1B2DE68D}"/>
  </w:font>
  <w:font w:name="Courier New">
    <w:panose1 w:val="02070309020205020404"/>
    <w:charset w:val="00"/>
    <w:family w:val="modern"/>
    <w:pitch w:val="fixed"/>
    <w:sig w:usb0="E0002EFF" w:usb1="C0007843" w:usb2="00000009" w:usb3="00000000" w:csb0="000001FF" w:csb1="00000000"/>
    <w:embedRegular r:id="rId4" w:fontKey="{E2B3A8A6-E558-45DF-920A-D007FCB7FDEC}"/>
  </w:font>
  <w:font w:name="Wingdings">
    <w:panose1 w:val="05000000000000000000"/>
    <w:charset w:val="02"/>
    <w:family w:val="auto"/>
    <w:pitch w:val="variable"/>
    <w:sig w:usb0="00000000" w:usb1="10000000" w:usb2="00000000" w:usb3="00000000" w:csb0="80000000" w:csb1="00000000"/>
    <w:embedRegular r:id="rId5" w:fontKey="{89078D1F-2C5A-4D0F-A9F5-40E2FF21F3E5}"/>
  </w:font>
  <w:font w:name="Calibri">
    <w:panose1 w:val="020F0502020204030204"/>
    <w:charset w:val="00"/>
    <w:family w:val="swiss"/>
    <w:pitch w:val="variable"/>
    <w:sig w:usb0="E4002EFF" w:usb1="C000247B" w:usb2="00000009" w:usb3="00000000" w:csb0="000001FF" w:csb1="00000000"/>
    <w:embedRegular r:id="rId6" w:fontKey="{9B17DF20-A527-49C8-A86D-9BE180CC6ADA}"/>
    <w:embedBold r:id="rId7" w:fontKey="{8978407E-0C60-4712-BBFA-F6BB651FC7FD}"/>
  </w:font>
  <w:font w:name="Arial">
    <w:panose1 w:val="020B0604020202020204"/>
    <w:charset w:val="00"/>
    <w:family w:val="swiss"/>
    <w:pitch w:val="variable"/>
    <w:sig w:usb0="E0002EFF" w:usb1="C000785B" w:usb2="00000009" w:usb3="00000000" w:csb0="000001FF" w:csb1="00000000"/>
    <w:embedRegular r:id="rId8" w:fontKey="{B657FCAC-4D37-479A-9ABD-A9B167EABCC0}"/>
    <w:embedBold r:id="rId9" w:fontKey="{ED4251DD-43DD-4D13-8C99-4DC1EEA788E4}"/>
  </w:font>
  <w:font w:name="David">
    <w:panose1 w:val="020E0502060401010101"/>
    <w:charset w:val="00"/>
    <w:family w:val="swiss"/>
    <w:pitch w:val="variable"/>
    <w:sig w:usb0="00000803" w:usb1="00000000" w:usb2="00000000" w:usb3="00000000" w:csb0="00000021" w:csb1="00000000"/>
    <w:embedRegular r:id="rId10" w:fontKey="{4B692025-A418-4AE3-B408-E11C3AC0BDE6}"/>
    <w:embedBold r:id="rId11" w:fontKey="{ED126F35-62FD-49BD-B493-B3E34AD10BE1}"/>
  </w:font>
  <w:font w:name="Guttman Keren">
    <w:panose1 w:val="00000400000000000000"/>
    <w:charset w:val="B1"/>
    <w:family w:val="auto"/>
    <w:pitch w:val="variable"/>
    <w:sig w:usb0="00000801" w:usb1="40000000" w:usb2="00000000" w:usb3="00000000" w:csb0="00000020" w:csb1="00000000"/>
    <w:embedBold r:id="rId12" w:fontKey="{0410DDAD-F088-4E44-9505-73A993D198A7}"/>
  </w:font>
  <w:font w:name="Guttman Frnew">
    <w:panose1 w:val="02010401010101010101"/>
    <w:charset w:val="B1"/>
    <w:family w:val="auto"/>
    <w:pitch w:val="variable"/>
    <w:sig w:usb0="00000801" w:usb1="40000000" w:usb2="00000000" w:usb3="00000000" w:csb0="00000020" w:csb1="00000000"/>
    <w:embedRegular r:id="rId13" w:fontKey="{6C8721D0-2007-463F-97FD-0FB8990A4F95}"/>
  </w:font>
  <w:font w:name="Calibri Light">
    <w:panose1 w:val="020F0302020204030204"/>
    <w:charset w:val="00"/>
    <w:family w:val="swiss"/>
    <w:pitch w:val="variable"/>
    <w:sig w:usb0="E4002EFF" w:usb1="C000247B" w:usb2="00000009" w:usb3="00000000" w:csb0="000001FF" w:csb1="00000000"/>
    <w:embedRegular r:id="rId14" w:fontKey="{4DDB9DDB-58A0-4F67-930B-CC06BFCB5539}"/>
  </w:font>
  <w:font w:name="Guttman Mantova-Bold">
    <w:panose1 w:val="02000700000000000000"/>
    <w:charset w:val="B1"/>
    <w:family w:val="auto"/>
    <w:pitch w:val="variable"/>
    <w:sig w:usb0="00000801" w:usb1="40000000" w:usb2="00000000" w:usb3="00000000" w:csb0="00000020" w:csb1="00000000"/>
    <w:embedBold r:id="rId15" w:fontKey="{25F79B2A-FCC8-4F34-9FD2-90AB66755E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DBC7"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54CF544A" wp14:editId="30E183A2">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08E2A8" w14:textId="6AA781F8"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-גדעון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F544A"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4608E2A8" w14:textId="6AA781F8"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-גדעון</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D5D75" w14:textId="77777777" w:rsidR="00C70CC1" w:rsidRDefault="00C70CC1" w:rsidP="00301502">
      <w:r>
        <w:separator/>
      </w:r>
    </w:p>
  </w:footnote>
  <w:footnote w:type="continuationSeparator" w:id="0">
    <w:p w14:paraId="5E18711F" w14:textId="77777777" w:rsidR="00C70CC1" w:rsidRDefault="00C70CC1"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9923"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14CB969A" wp14:editId="615D5694">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B969A"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0A039E32"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AAFC"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5683B524" wp14:editId="15C9175F">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3B524"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BE4C88"/>
    <w:multiLevelType w:val="hybridMultilevel"/>
    <w:tmpl w:val="A0A2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610CFF"/>
    <w:multiLevelType w:val="multilevel"/>
    <w:tmpl w:val="664CE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C07D62"/>
    <w:multiLevelType w:val="hybridMultilevel"/>
    <w:tmpl w:val="FCCA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12614F"/>
    <w:multiLevelType w:val="hybridMultilevel"/>
    <w:tmpl w:val="C80C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C700B7"/>
    <w:multiLevelType w:val="hybridMultilevel"/>
    <w:tmpl w:val="3F36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9B30A6"/>
    <w:multiLevelType w:val="hybridMultilevel"/>
    <w:tmpl w:val="30C0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5"/>
  </w:num>
  <w:num w:numId="5">
    <w:abstractNumId w:val="8"/>
  </w:num>
  <w:num w:numId="6">
    <w:abstractNumId w:val="1"/>
  </w:num>
  <w:num w:numId="7">
    <w:abstractNumId w:val="6"/>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1C"/>
    <w:rsid w:val="0001489F"/>
    <w:rsid w:val="000333DD"/>
    <w:rsid w:val="0004496C"/>
    <w:rsid w:val="00095456"/>
    <w:rsid w:val="000E50B0"/>
    <w:rsid w:val="0013717C"/>
    <w:rsid w:val="001606B2"/>
    <w:rsid w:val="001A6165"/>
    <w:rsid w:val="001B7153"/>
    <w:rsid w:val="001E45A1"/>
    <w:rsid w:val="00210635"/>
    <w:rsid w:val="002114EC"/>
    <w:rsid w:val="002263DE"/>
    <w:rsid w:val="00227E14"/>
    <w:rsid w:val="00252EA6"/>
    <w:rsid w:val="002547A1"/>
    <w:rsid w:val="00284C22"/>
    <w:rsid w:val="002930CE"/>
    <w:rsid w:val="002B129D"/>
    <w:rsid w:val="002C6854"/>
    <w:rsid w:val="002E1D7B"/>
    <w:rsid w:val="002E75ED"/>
    <w:rsid w:val="00301502"/>
    <w:rsid w:val="00310460"/>
    <w:rsid w:val="00377AF6"/>
    <w:rsid w:val="003C3C0C"/>
    <w:rsid w:val="003D1A84"/>
    <w:rsid w:val="003E2B1F"/>
    <w:rsid w:val="00401654"/>
    <w:rsid w:val="00411472"/>
    <w:rsid w:val="00437DEC"/>
    <w:rsid w:val="00445C72"/>
    <w:rsid w:val="004C1541"/>
    <w:rsid w:val="004C72BF"/>
    <w:rsid w:val="004C7D91"/>
    <w:rsid w:val="005040E9"/>
    <w:rsid w:val="00507161"/>
    <w:rsid w:val="0056222E"/>
    <w:rsid w:val="00571EF4"/>
    <w:rsid w:val="00573799"/>
    <w:rsid w:val="00586860"/>
    <w:rsid w:val="00590DAA"/>
    <w:rsid w:val="005C3CF5"/>
    <w:rsid w:val="005E6CE8"/>
    <w:rsid w:val="00640D77"/>
    <w:rsid w:val="00641DF3"/>
    <w:rsid w:val="006D70C0"/>
    <w:rsid w:val="007842C8"/>
    <w:rsid w:val="007A3592"/>
    <w:rsid w:val="007A72A0"/>
    <w:rsid w:val="007B3C20"/>
    <w:rsid w:val="00804729"/>
    <w:rsid w:val="00874A1D"/>
    <w:rsid w:val="00875266"/>
    <w:rsid w:val="0088506B"/>
    <w:rsid w:val="00893EE8"/>
    <w:rsid w:val="00896478"/>
    <w:rsid w:val="008B4BD2"/>
    <w:rsid w:val="008C0892"/>
    <w:rsid w:val="00942B94"/>
    <w:rsid w:val="00990A40"/>
    <w:rsid w:val="0099640D"/>
    <w:rsid w:val="009F2777"/>
    <w:rsid w:val="00A01811"/>
    <w:rsid w:val="00A63B3A"/>
    <w:rsid w:val="00A73229"/>
    <w:rsid w:val="00AB272B"/>
    <w:rsid w:val="00AC1974"/>
    <w:rsid w:val="00AD46F2"/>
    <w:rsid w:val="00AD4DC5"/>
    <w:rsid w:val="00B23CE7"/>
    <w:rsid w:val="00B94022"/>
    <w:rsid w:val="00BA76FE"/>
    <w:rsid w:val="00BE669E"/>
    <w:rsid w:val="00C13458"/>
    <w:rsid w:val="00C516B2"/>
    <w:rsid w:val="00C67A98"/>
    <w:rsid w:val="00C70CC1"/>
    <w:rsid w:val="00CA6959"/>
    <w:rsid w:val="00CF3800"/>
    <w:rsid w:val="00CF6486"/>
    <w:rsid w:val="00D01897"/>
    <w:rsid w:val="00D10EF4"/>
    <w:rsid w:val="00D37BAD"/>
    <w:rsid w:val="00D4331C"/>
    <w:rsid w:val="00D60967"/>
    <w:rsid w:val="00DD0E1C"/>
    <w:rsid w:val="00DD10FE"/>
    <w:rsid w:val="00DD5DCC"/>
    <w:rsid w:val="00DE3102"/>
    <w:rsid w:val="00E05435"/>
    <w:rsid w:val="00E123FC"/>
    <w:rsid w:val="00E219F0"/>
    <w:rsid w:val="00E24D3A"/>
    <w:rsid w:val="00E36D30"/>
    <w:rsid w:val="00E94174"/>
    <w:rsid w:val="00EA10B5"/>
    <w:rsid w:val="00EB33AB"/>
    <w:rsid w:val="00ED2537"/>
    <w:rsid w:val="00F05F34"/>
    <w:rsid w:val="00F0759E"/>
    <w:rsid w:val="00F1347F"/>
    <w:rsid w:val="00F1513A"/>
    <w:rsid w:val="00F401AE"/>
    <w:rsid w:val="00F46A39"/>
    <w:rsid w:val="00F67C76"/>
    <w:rsid w:val="00F76145"/>
    <w:rsid w:val="00F80F35"/>
    <w:rsid w:val="00FA267F"/>
    <w:rsid w:val="00FA40B6"/>
    <w:rsid w:val="00FD01EA"/>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CD33A"/>
  <w15:chartTrackingRefBased/>
  <w15:docId w15:val="{3DA32FF0-E701-4912-A762-1543B7B7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C1974"/>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Unresolved Mention"/>
    <w:basedOn w:val="a1"/>
    <w:uiPriority w:val="99"/>
    <w:semiHidden/>
    <w:unhideWhenUsed/>
    <w:rsid w:val="00E12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1433">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40951652">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l-ALgWKluGA0C7Jj3XQDxjuyl1aU3aRAYux4E2DDGq8/edit?usp=sharin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cs.google.com/document/d/1l-ALgWKluGA0C7Jj3XQDxjuyl1aU3aRAYux4E2DDGq8/edit?usp=sharing" TargetMode="External"/><Relationship Id="rId4" Type="http://schemas.openxmlformats.org/officeDocument/2006/relationships/settings" Target="settings.xml"/><Relationship Id="rId9" Type="http://schemas.openxmlformats.org/officeDocument/2006/relationships/hyperlink" Target="https://docs.google.com/document/d/1l-ALgWKluGA0C7Jj3XQDxjuyl1aU3aRAYux4E2DDGq8/edit?usp=shar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16</Pages>
  <Words>4101</Words>
  <Characters>20506</Characters>
  <Application>Microsoft Office Word</Application>
  <DocSecurity>0</DocSecurity>
  <Lines>170</Lines>
  <Paragraphs>49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2021-07-19T07:16:00Z</cp:lastPrinted>
  <dcterms:created xsi:type="dcterms:W3CDTF">2021-07-19T07:16:00Z</dcterms:created>
  <dcterms:modified xsi:type="dcterms:W3CDTF">2021-07-19T07:16:00Z</dcterms:modified>
</cp:coreProperties>
</file>