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B2E8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</w:rPr>
      </w:pPr>
    </w:p>
    <w:p w14:paraId="18906259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7619B1AB" w14:textId="77777777" w:rsidR="009A376D" w:rsidRPr="002B61CB" w:rsidRDefault="009A376D" w:rsidP="009A376D">
      <w:pPr>
        <w:rPr>
          <w:rFonts w:ascii="David" w:hAnsi="David"/>
          <w:bCs w:val="0"/>
          <w:color w:val="262626"/>
          <w:sz w:val="28"/>
          <w:rtl/>
        </w:rPr>
      </w:pPr>
      <w:r w:rsidRPr="002B61CB">
        <w:rPr>
          <w:rFonts w:ascii="David" w:hAnsi="David"/>
          <w:bCs w:val="0"/>
          <w:color w:val="262626"/>
          <w:sz w:val="28"/>
          <w:rtl/>
        </w:rPr>
        <w:t>בס"ד</w:t>
      </w:r>
    </w:p>
    <w:p w14:paraId="52C1D5F2" w14:textId="77777777" w:rsidR="009A376D" w:rsidRPr="00603F80" w:rsidRDefault="009A376D" w:rsidP="009A376D">
      <w:pPr>
        <w:jc w:val="center"/>
        <w:rPr>
          <w:rFonts w:ascii="David" w:hAnsi="David"/>
          <w:bCs w:val="0"/>
          <w:color w:val="C00000"/>
          <w:sz w:val="40"/>
          <w:szCs w:val="40"/>
          <w:rtl/>
        </w:rPr>
      </w:pPr>
    </w:p>
    <w:p w14:paraId="7139833F" w14:textId="615FDCC6" w:rsidR="009A376D" w:rsidRPr="00603F80" w:rsidRDefault="00997C83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  <w:r>
        <w:rPr>
          <w:rFonts w:ascii="David" w:hAnsi="David" w:hint="cs"/>
          <w:b/>
          <w:color w:val="0070C0"/>
          <w:sz w:val="40"/>
          <w:szCs w:val="40"/>
          <w:rtl/>
        </w:rPr>
        <w:t>שמואל ב</w:t>
      </w:r>
      <w:r w:rsidR="009A376D" w:rsidRPr="00603F80">
        <w:rPr>
          <w:rFonts w:ascii="David" w:hAnsi="David"/>
          <w:b/>
          <w:color w:val="0070C0"/>
          <w:sz w:val="40"/>
          <w:szCs w:val="40"/>
          <w:rtl/>
        </w:rPr>
        <w:t xml:space="preserve"> לכיתה </w:t>
      </w:r>
      <w:r>
        <w:rPr>
          <w:rFonts w:ascii="David" w:hAnsi="David" w:hint="cs"/>
          <w:b/>
          <w:color w:val="0070C0"/>
          <w:sz w:val="40"/>
          <w:szCs w:val="40"/>
          <w:rtl/>
        </w:rPr>
        <w:t>ט</w:t>
      </w:r>
    </w:p>
    <w:p w14:paraId="5BAE4B3D" w14:textId="5F09FC79" w:rsidR="00F1759C" w:rsidRPr="00603F80" w:rsidRDefault="009A376D" w:rsidP="00474F52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  <w:r w:rsidRPr="00603F80">
        <w:rPr>
          <w:rFonts w:ascii="David" w:hAnsi="David"/>
          <w:b/>
          <w:color w:val="0070C0"/>
          <w:sz w:val="40"/>
          <w:szCs w:val="40"/>
          <w:rtl/>
        </w:rPr>
        <w:t>המלצה לתכנון שיעורים  - תשפ"ה</w:t>
      </w:r>
    </w:p>
    <w:tbl>
      <w:tblPr>
        <w:tblStyle w:val="a7"/>
        <w:tblpPr w:leftFromText="180" w:rightFromText="180" w:vertAnchor="page" w:horzAnchor="page" w:tblpX="1127" w:tblpY="4111"/>
        <w:bidiVisual/>
        <w:tblW w:w="9359" w:type="dxa"/>
        <w:tblLook w:val="04A0" w:firstRow="1" w:lastRow="0" w:firstColumn="1" w:lastColumn="0" w:noHBand="0" w:noVBand="1"/>
      </w:tblPr>
      <w:tblGrid>
        <w:gridCol w:w="995"/>
        <w:gridCol w:w="2977"/>
        <w:gridCol w:w="1701"/>
        <w:gridCol w:w="1134"/>
        <w:gridCol w:w="2552"/>
      </w:tblGrid>
      <w:tr w:rsidR="00D1326D" w:rsidRPr="001D7B85" w14:paraId="133E06CC" w14:textId="77777777" w:rsidTr="0026458E">
        <w:tc>
          <w:tcPr>
            <w:tcW w:w="995" w:type="dxa"/>
          </w:tcPr>
          <w:p w14:paraId="5A396B21" w14:textId="77777777" w:rsidR="00D1326D" w:rsidRPr="001D7B85" w:rsidRDefault="00D1326D" w:rsidP="00D1326D">
            <w:pPr>
              <w:spacing w:line="360" w:lineRule="auto"/>
              <w:jc w:val="center"/>
              <w:rPr>
                <w:rFonts w:ascii="David" w:hAnsi="David"/>
                <w:bCs w:val="0"/>
                <w:rtl/>
              </w:rPr>
            </w:pPr>
          </w:p>
        </w:tc>
        <w:tc>
          <w:tcPr>
            <w:tcW w:w="2977" w:type="dxa"/>
          </w:tcPr>
          <w:p w14:paraId="67CFC1FA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נושאים</w:t>
            </w:r>
          </w:p>
        </w:tc>
        <w:tc>
          <w:tcPr>
            <w:tcW w:w="1701" w:type="dxa"/>
          </w:tcPr>
          <w:p w14:paraId="285190BA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הפרקים הנלמדים </w:t>
            </w:r>
          </w:p>
        </w:tc>
        <w:tc>
          <w:tcPr>
            <w:tcW w:w="1134" w:type="dxa"/>
          </w:tcPr>
          <w:p w14:paraId="5C2A018A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מספר שיעורים</w:t>
            </w:r>
          </w:p>
        </w:tc>
        <w:tc>
          <w:tcPr>
            <w:tcW w:w="2552" w:type="dxa"/>
          </w:tcPr>
          <w:p w14:paraId="528A0065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המלצה לתכנון שנתי </w:t>
            </w:r>
          </w:p>
        </w:tc>
      </w:tr>
      <w:tr w:rsidR="00D1326D" w:rsidRPr="001D7B85" w14:paraId="3E415923" w14:textId="77777777" w:rsidTr="0026458E">
        <w:tc>
          <w:tcPr>
            <w:tcW w:w="995" w:type="dxa"/>
          </w:tcPr>
          <w:p w14:paraId="4D978D5C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rtl/>
              </w:rPr>
            </w:pPr>
            <w:r w:rsidRPr="001D7B85">
              <w:rPr>
                <w:rFonts w:ascii="David" w:hAnsi="David"/>
                <w:bCs w:val="0"/>
                <w:rtl/>
              </w:rPr>
              <w:t>1</w:t>
            </w:r>
          </w:p>
        </w:tc>
        <w:tc>
          <w:tcPr>
            <w:tcW w:w="2977" w:type="dxa"/>
          </w:tcPr>
          <w:p w14:paraId="4A16E6AD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6B9C5608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סופו של בית שאול</w:t>
            </w:r>
          </w:p>
          <w:p w14:paraId="679D7348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1701" w:type="dxa"/>
          </w:tcPr>
          <w:p w14:paraId="1E5C6D18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5AD206B0" w14:textId="77777777" w:rsidR="00D1326D" w:rsidRPr="00D1326D" w:rsidRDefault="00D1326D" w:rsidP="00D1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hAnsi="David"/>
                <w:bCs w:val="0"/>
                <w:color w:val="000000"/>
              </w:rPr>
            </w:pPr>
            <w:r w:rsidRPr="00D1326D">
              <w:rPr>
                <w:rFonts w:ascii="David" w:hAnsi="David"/>
                <w:bCs w:val="0"/>
                <w:color w:val="000000"/>
                <w:rtl/>
              </w:rPr>
              <w:t>א</w:t>
            </w:r>
            <w:r w:rsidRPr="00D1326D">
              <w:rPr>
                <w:rFonts w:ascii="David" w:hAnsi="David" w:hint="cs"/>
                <w:bCs w:val="0"/>
                <w:color w:val="000000"/>
                <w:rtl/>
              </w:rPr>
              <w:t xml:space="preserve"> </w:t>
            </w:r>
            <w:r w:rsidRPr="00D1326D">
              <w:rPr>
                <w:rFonts w:ascii="David" w:hAnsi="David"/>
                <w:bCs w:val="0"/>
                <w:color w:val="000000"/>
                <w:rtl/>
              </w:rPr>
              <w:t xml:space="preserve">(א-ד; </w:t>
            </w:r>
            <w:proofErr w:type="spellStart"/>
            <w:r w:rsidRPr="00D1326D">
              <w:rPr>
                <w:rFonts w:ascii="David" w:hAnsi="David"/>
                <w:bCs w:val="0"/>
                <w:color w:val="000000"/>
                <w:rtl/>
              </w:rPr>
              <w:t>יז-כז</w:t>
            </w:r>
            <w:proofErr w:type="spellEnd"/>
            <w:r w:rsidRPr="00D1326D">
              <w:rPr>
                <w:rFonts w:ascii="David" w:hAnsi="David"/>
                <w:bCs w:val="0"/>
                <w:color w:val="000000"/>
                <w:rtl/>
              </w:rPr>
              <w:t>)</w:t>
            </w:r>
          </w:p>
          <w:p w14:paraId="46576707" w14:textId="77777777" w:rsidR="00D1326D" w:rsidRPr="00D1326D" w:rsidRDefault="00D1326D" w:rsidP="00D1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hAnsi="David"/>
                <w:bCs w:val="0"/>
                <w:color w:val="000000"/>
                <w:szCs w:val="22"/>
                <w:rtl/>
              </w:rPr>
            </w:pPr>
            <w:r w:rsidRPr="00D1326D">
              <w:rPr>
                <w:rFonts w:ascii="David" w:hAnsi="David"/>
                <w:bCs w:val="0"/>
                <w:color w:val="000000"/>
                <w:rtl/>
              </w:rPr>
              <w:t>ב</w:t>
            </w:r>
          </w:p>
        </w:tc>
        <w:tc>
          <w:tcPr>
            <w:tcW w:w="1134" w:type="dxa"/>
          </w:tcPr>
          <w:p w14:paraId="22185043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19CBD037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52" w:type="dxa"/>
          </w:tcPr>
          <w:p w14:paraId="3AFF9876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7A88AF78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אלול-תשרי</w:t>
            </w:r>
          </w:p>
          <w:p w14:paraId="68C08F2B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D1326D" w:rsidRPr="001D7B85" w14:paraId="7E6CE5E3" w14:textId="77777777" w:rsidTr="0026458E">
        <w:tc>
          <w:tcPr>
            <w:tcW w:w="995" w:type="dxa"/>
          </w:tcPr>
          <w:p w14:paraId="6C05587F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rtl/>
              </w:rPr>
            </w:pPr>
            <w:r w:rsidRPr="001D7B85">
              <w:rPr>
                <w:rFonts w:ascii="David" w:hAnsi="David"/>
                <w:bCs w:val="0"/>
                <w:rtl/>
              </w:rPr>
              <w:t>2</w:t>
            </w:r>
          </w:p>
        </w:tc>
        <w:tc>
          <w:tcPr>
            <w:tcW w:w="2977" w:type="dxa"/>
          </w:tcPr>
          <w:p w14:paraId="2420F69A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1FA12C2B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מלכות דוד בראשיתה</w:t>
            </w:r>
          </w:p>
        </w:tc>
        <w:tc>
          <w:tcPr>
            <w:tcW w:w="1701" w:type="dxa"/>
          </w:tcPr>
          <w:p w14:paraId="05282645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7050E4D4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ה-ז</w:t>
            </w:r>
          </w:p>
        </w:tc>
        <w:tc>
          <w:tcPr>
            <w:tcW w:w="1134" w:type="dxa"/>
          </w:tcPr>
          <w:p w14:paraId="6A6788F5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20FE073B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52" w:type="dxa"/>
          </w:tcPr>
          <w:p w14:paraId="4C682F4F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53EBD179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חשוון – חנוכה</w:t>
            </w:r>
          </w:p>
          <w:p w14:paraId="18CFFEC1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D1326D" w:rsidRPr="001D7B85" w14:paraId="0D2734CC" w14:textId="77777777" w:rsidTr="0026458E">
        <w:tc>
          <w:tcPr>
            <w:tcW w:w="995" w:type="dxa"/>
          </w:tcPr>
          <w:p w14:paraId="32BC2303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rtl/>
              </w:rPr>
            </w:pPr>
            <w:r w:rsidRPr="001D7B85">
              <w:rPr>
                <w:rFonts w:ascii="David" w:hAnsi="David"/>
                <w:bCs w:val="0"/>
                <w:rtl/>
              </w:rPr>
              <w:t>3</w:t>
            </w:r>
          </w:p>
        </w:tc>
        <w:tc>
          <w:tcPr>
            <w:tcW w:w="2977" w:type="dxa"/>
          </w:tcPr>
          <w:p w14:paraId="7697F324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3E57B01A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מעשה דוד ובת שבע ותוצאותיו</w:t>
            </w:r>
          </w:p>
        </w:tc>
        <w:tc>
          <w:tcPr>
            <w:tcW w:w="1701" w:type="dxa"/>
          </w:tcPr>
          <w:p w14:paraId="450BB162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6CA0D191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יא-יד</w:t>
            </w:r>
          </w:p>
        </w:tc>
        <w:tc>
          <w:tcPr>
            <w:tcW w:w="1134" w:type="dxa"/>
          </w:tcPr>
          <w:p w14:paraId="7094A720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11DC75C8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52" w:type="dxa"/>
          </w:tcPr>
          <w:p w14:paraId="519F3692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63FD72BA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טבת – </w:t>
            </w:r>
            <w:r w:rsidRPr="00D1326D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שבט </w:t>
            </w:r>
          </w:p>
        </w:tc>
      </w:tr>
      <w:tr w:rsidR="00D1326D" w:rsidRPr="001D7B85" w14:paraId="795ADE21" w14:textId="77777777" w:rsidTr="0026458E">
        <w:tc>
          <w:tcPr>
            <w:tcW w:w="995" w:type="dxa"/>
          </w:tcPr>
          <w:p w14:paraId="342126D0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rtl/>
              </w:rPr>
            </w:pPr>
            <w:r w:rsidRPr="001D7B85">
              <w:rPr>
                <w:rFonts w:ascii="David" w:hAnsi="David"/>
                <w:bCs w:val="0"/>
                <w:rtl/>
              </w:rPr>
              <w:t>4</w:t>
            </w:r>
          </w:p>
        </w:tc>
        <w:tc>
          <w:tcPr>
            <w:tcW w:w="2977" w:type="dxa"/>
          </w:tcPr>
          <w:p w14:paraId="76DAD5F2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444EA3B1" w14:textId="77777777" w:rsidR="00D1326D" w:rsidRPr="001D7B85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1D7B85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מרד אבשלום</w:t>
            </w:r>
          </w:p>
        </w:tc>
        <w:tc>
          <w:tcPr>
            <w:tcW w:w="1701" w:type="dxa"/>
          </w:tcPr>
          <w:p w14:paraId="17EAA408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1FA37B82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טו-</w:t>
            </w:r>
            <w:proofErr w:type="spellStart"/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יט</w:t>
            </w:r>
            <w:proofErr w:type="spellEnd"/>
          </w:p>
        </w:tc>
        <w:tc>
          <w:tcPr>
            <w:tcW w:w="1134" w:type="dxa"/>
          </w:tcPr>
          <w:p w14:paraId="5DC5F155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0DC8322F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5</w:t>
            </w:r>
          </w:p>
          <w:p w14:paraId="5439E28E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 </w:t>
            </w:r>
          </w:p>
        </w:tc>
        <w:tc>
          <w:tcPr>
            <w:tcW w:w="2552" w:type="dxa"/>
          </w:tcPr>
          <w:p w14:paraId="4BB5453D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042E2555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אדר-אייר</w:t>
            </w:r>
          </w:p>
        </w:tc>
      </w:tr>
      <w:tr w:rsidR="00D1326D" w:rsidRPr="001D7B85" w14:paraId="45C68B14" w14:textId="77777777" w:rsidTr="0026458E">
        <w:tc>
          <w:tcPr>
            <w:tcW w:w="995" w:type="dxa"/>
          </w:tcPr>
          <w:p w14:paraId="27FF2496" w14:textId="77777777" w:rsidR="00D1326D" w:rsidRDefault="00D1326D" w:rsidP="00D1326D">
            <w:pPr>
              <w:spacing w:line="360" w:lineRule="auto"/>
              <w:rPr>
                <w:rFonts w:ascii="David" w:hAnsi="David"/>
                <w:bCs w:val="0"/>
                <w:rtl/>
              </w:rPr>
            </w:pPr>
          </w:p>
          <w:p w14:paraId="2E08974B" w14:textId="022B44E5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rtl/>
              </w:rPr>
            </w:pPr>
            <w:r>
              <w:rPr>
                <w:rFonts w:ascii="David" w:hAnsi="David" w:hint="cs"/>
                <w:bCs w:val="0"/>
                <w:rtl/>
              </w:rPr>
              <w:t>5</w:t>
            </w:r>
          </w:p>
        </w:tc>
        <w:tc>
          <w:tcPr>
            <w:tcW w:w="2977" w:type="dxa"/>
          </w:tcPr>
          <w:p w14:paraId="1AA0E31A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29352188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סוף ימיו של דוד</w:t>
            </w:r>
          </w:p>
          <w:p w14:paraId="76542403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וסיכום</w:t>
            </w:r>
          </w:p>
          <w:p w14:paraId="14F67D7B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1701" w:type="dxa"/>
          </w:tcPr>
          <w:p w14:paraId="4F388ADC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4733F615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כד</w:t>
            </w:r>
          </w:p>
        </w:tc>
        <w:tc>
          <w:tcPr>
            <w:tcW w:w="1134" w:type="dxa"/>
          </w:tcPr>
          <w:p w14:paraId="2F746D81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2099BA98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5</w:t>
            </w:r>
          </w:p>
          <w:p w14:paraId="44980CB2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 </w:t>
            </w:r>
          </w:p>
        </w:tc>
        <w:tc>
          <w:tcPr>
            <w:tcW w:w="2552" w:type="dxa"/>
          </w:tcPr>
          <w:p w14:paraId="182BDA57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6563EEA1" w14:textId="77777777" w:rsidR="00D1326D" w:rsidRPr="00D1326D" w:rsidRDefault="00D1326D" w:rsidP="00D1326D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D1326D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סיוון</w:t>
            </w:r>
          </w:p>
        </w:tc>
      </w:tr>
    </w:tbl>
    <w:p w14:paraId="7CCAD1A9" w14:textId="77777777" w:rsidR="00603F80" w:rsidRDefault="00603F80" w:rsidP="00603F80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84C8B1D" w14:textId="77777777" w:rsidR="00603F80" w:rsidRDefault="00603F80" w:rsidP="005728E8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5DC3FE58" w14:textId="77777777" w:rsidR="00603F80" w:rsidRDefault="00603F80" w:rsidP="00474F52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4C745B6" w14:textId="77777777" w:rsidR="00603F80" w:rsidRDefault="00603F80" w:rsidP="00474F52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724BFC1" w14:textId="76A4A127" w:rsidR="009A376D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5579B910" w14:textId="77777777" w:rsidR="00F1759C" w:rsidRPr="002B61CB" w:rsidRDefault="00F1759C" w:rsidP="009A376D">
      <w:pPr>
        <w:jc w:val="center"/>
        <w:rPr>
          <w:rFonts w:ascii="David" w:hAnsi="David"/>
          <w:bCs w:val="0"/>
          <w:color w:val="0070C0"/>
          <w:sz w:val="32"/>
          <w:szCs w:val="32"/>
        </w:rPr>
      </w:pPr>
    </w:p>
    <w:p w14:paraId="57DD4845" w14:textId="3A7B7991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  <w:rtl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ההמלצה מתייחסת למספר השיעורים </w:t>
      </w:r>
      <w:r w:rsidRPr="005728E8">
        <w:rPr>
          <w:rFonts w:ascii="David" w:hAnsi="David" w:cs="David"/>
          <w:color w:val="262626"/>
          <w:sz w:val="28"/>
          <w:szCs w:val="28"/>
          <w:u w:val="single"/>
          <w:rtl/>
        </w:rPr>
        <w:t>המינימלי:</w:t>
      </w: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 </w:t>
      </w:r>
      <w:r w:rsidR="005728E8">
        <w:rPr>
          <w:rFonts w:ascii="David" w:hAnsi="David" w:cs="David" w:hint="cs"/>
          <w:color w:val="262626"/>
          <w:sz w:val="28"/>
          <w:szCs w:val="28"/>
          <w:rtl/>
        </w:rPr>
        <w:t>1</w:t>
      </w: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ש"ש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. </w:t>
      </w:r>
    </w:p>
    <w:p w14:paraId="5F2A7454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אם זכיתם ללמד יותר, כדאי ללמד פרקים נוספים שאינם במיקוד הלמידה. </w:t>
      </w:r>
    </w:p>
    <w:p w14:paraId="7ABD9E9E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מה ללמד בתוך הפרקים? מוזמנים להסתייע ביחידות ההוראה באתר תנך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חמ"ד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, שם תמצאו הצעות מפורטות לשיעורים. </w:t>
      </w:r>
    </w:p>
    <w:p w14:paraId="74878C42" w14:textId="77777777" w:rsidR="005728E8" w:rsidRDefault="005728E8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5C8E26C" w14:textId="2DF39428" w:rsidR="003C24D5" w:rsidRPr="002B61CB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 xml:space="preserve">בהצלחה! המפמ"ר וצוות מדריכי התנ"ך </w:t>
      </w:r>
      <w:proofErr w:type="spellStart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בחמ"ד</w:t>
      </w:r>
      <w:proofErr w:type="spellEnd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.</w:t>
      </w:r>
    </w:p>
    <w:sectPr w:rsidR="003C24D5" w:rsidRPr="002B61CB" w:rsidSect="009A376D">
      <w:headerReference w:type="first" r:id="rId8"/>
      <w:pgSz w:w="11906" w:h="16838" w:code="9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06564" w14:textId="77777777" w:rsidR="006E222B" w:rsidRDefault="006E222B">
      <w:r>
        <w:separator/>
      </w:r>
    </w:p>
  </w:endnote>
  <w:endnote w:type="continuationSeparator" w:id="0">
    <w:p w14:paraId="4C2B57A9" w14:textId="77777777" w:rsidR="006E222B" w:rsidRDefault="006E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BD07" w14:textId="77777777" w:rsidR="006E222B" w:rsidRDefault="006E222B">
      <w:r>
        <w:separator/>
      </w:r>
    </w:p>
  </w:footnote>
  <w:footnote w:type="continuationSeparator" w:id="0">
    <w:p w14:paraId="046F60CF" w14:textId="77777777" w:rsidR="006E222B" w:rsidRDefault="006E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7250" w14:textId="77777777" w:rsidR="00AA4F18" w:rsidRPr="001607B6" w:rsidRDefault="002B61CB" w:rsidP="00073D76">
    <w:pPr>
      <w:pStyle w:val="a3"/>
      <w:tabs>
        <w:tab w:val="left" w:pos="345"/>
        <w:tab w:val="left" w:pos="662"/>
        <w:tab w:val="left" w:pos="7562"/>
      </w:tabs>
      <w:jc w:val="center"/>
      <w:rPr>
        <w:b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0F2B844" wp14:editId="3A93E40B">
          <wp:simplePos x="0" y="0"/>
          <wp:positionH relativeFrom="column">
            <wp:posOffset>4700905</wp:posOffset>
          </wp:positionH>
          <wp:positionV relativeFrom="paragraph">
            <wp:posOffset>-266700</wp:posOffset>
          </wp:positionV>
          <wp:extent cx="1283335" cy="526415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 w:val="0"/>
        <w:noProof/>
        <w:szCs w:val="36"/>
        <w:rtl/>
      </w:rPr>
      <w:drawing>
        <wp:anchor distT="0" distB="0" distL="114300" distR="114300" simplePos="0" relativeHeight="251657728" behindDoc="1" locked="0" layoutInCell="1" allowOverlap="1" wp14:anchorId="56A03D95" wp14:editId="5C6750D3">
          <wp:simplePos x="0" y="0"/>
          <wp:positionH relativeFrom="page">
            <wp:posOffset>3378200</wp:posOffset>
          </wp:positionH>
          <wp:positionV relativeFrom="page">
            <wp:posOffset>95885</wp:posOffset>
          </wp:positionV>
          <wp:extent cx="844550" cy="1083945"/>
          <wp:effectExtent l="0" t="0" r="0" b="0"/>
          <wp:wrapNone/>
          <wp:docPr id="5" name="תמונה 2" descr="תושב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ושבע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77" t="3510" r="41983" b="88835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948460" wp14:editId="16A70290">
              <wp:simplePos x="0" y="0"/>
              <wp:positionH relativeFrom="column">
                <wp:posOffset>-828040</wp:posOffset>
              </wp:positionH>
              <wp:positionV relativeFrom="paragraph">
                <wp:posOffset>-408305</wp:posOffset>
              </wp:positionV>
              <wp:extent cx="1805305" cy="996315"/>
              <wp:effectExtent l="10160" t="10795" r="13335" b="1206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9FDD2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מדינת ישראל</w:t>
                          </w:r>
                        </w:p>
                        <w:p w14:paraId="202B31EA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משרד החינוך</w:t>
                          </w:r>
                        </w:p>
                        <w:p w14:paraId="3426A291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המזכירות הפדגוגית</w:t>
                          </w:r>
                        </w:p>
                        <w:p w14:paraId="4937763B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אגף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 xml:space="preserve"> מורשת</w:t>
                          </w: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>חברה ורוח</w:t>
                          </w:r>
                        </w:p>
                        <w:p w14:paraId="6FBFA24D" w14:textId="77777777" w:rsidR="00404919" w:rsidRPr="00404919" w:rsidRDefault="00404919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הוראת תנ"ך </w:t>
                          </w:r>
                          <w:proofErr w:type="spellStart"/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>בחמ"ד</w:t>
                          </w:r>
                          <w:proofErr w:type="spellEnd"/>
                        </w:p>
                        <w:p w14:paraId="25C26141" w14:textId="77777777" w:rsidR="00073D76" w:rsidRPr="00F2539F" w:rsidRDefault="00073D76" w:rsidP="00073D76">
                          <w:pPr>
                            <w:ind w:left="156"/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4846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5.2pt;margin-top:-32.15pt;width:142.15pt;height:78.4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" strokecolor="white">
              <v:textbox>
                <w:txbxContent>
                  <w:p w14:paraId="2019FDD2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מדינת ישראל</w:t>
                    </w:r>
                  </w:p>
                  <w:p w14:paraId="202B31EA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משרד החינוך</w:t>
                    </w:r>
                  </w:p>
                  <w:p w14:paraId="3426A291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המזכירות הפדגוגית</w:t>
                    </w:r>
                  </w:p>
                  <w:p w14:paraId="4937763B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אגף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 xml:space="preserve"> מורשת</w:t>
                    </w: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 xml:space="preserve"> 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>חברה ורוח</w:t>
                    </w:r>
                  </w:p>
                  <w:p w14:paraId="6FBFA24D" w14:textId="77777777" w:rsidR="00404919" w:rsidRPr="00404919" w:rsidRDefault="00404919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 xml:space="preserve">הוראת תנ"ך </w:t>
                    </w:r>
                    <w:proofErr w:type="spellStart"/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>בחמ"ד</w:t>
                    </w:r>
                    <w:proofErr w:type="spellEnd"/>
                  </w:p>
                  <w:p w14:paraId="25C26141" w14:textId="77777777" w:rsidR="00073D76" w:rsidRPr="00F2539F" w:rsidRDefault="00073D76" w:rsidP="00073D76">
                    <w:pPr>
                      <w:ind w:left="156"/>
                      <w:jc w:val="center"/>
                      <w:rPr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FAD">
      <w:rPr>
        <w:b/>
        <w:bCs w:val="0"/>
        <w:szCs w:val="3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3E1B"/>
    <w:multiLevelType w:val="hybridMultilevel"/>
    <w:tmpl w:val="B2F62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55"/>
    <w:multiLevelType w:val="hybridMultilevel"/>
    <w:tmpl w:val="952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5D8"/>
    <w:multiLevelType w:val="multilevel"/>
    <w:tmpl w:val="71625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961DF"/>
    <w:multiLevelType w:val="multilevel"/>
    <w:tmpl w:val="CCC65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7760F"/>
    <w:multiLevelType w:val="multilevel"/>
    <w:tmpl w:val="F3A81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A24947"/>
    <w:multiLevelType w:val="multilevel"/>
    <w:tmpl w:val="F27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EA162A"/>
    <w:multiLevelType w:val="hybridMultilevel"/>
    <w:tmpl w:val="D8C22838"/>
    <w:lvl w:ilvl="0" w:tplc="04090003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B8B7A07"/>
    <w:multiLevelType w:val="multilevel"/>
    <w:tmpl w:val="7E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E2918"/>
    <w:multiLevelType w:val="multilevel"/>
    <w:tmpl w:val="8CB6A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39DC"/>
    <w:multiLevelType w:val="hybridMultilevel"/>
    <w:tmpl w:val="D0BC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51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193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803943">
    <w:abstractNumId w:val="9"/>
  </w:num>
  <w:num w:numId="4" w16cid:durableId="274798065">
    <w:abstractNumId w:val="6"/>
  </w:num>
  <w:num w:numId="5" w16cid:durableId="1139375534">
    <w:abstractNumId w:val="0"/>
  </w:num>
  <w:num w:numId="6" w16cid:durableId="527717129">
    <w:abstractNumId w:val="2"/>
  </w:num>
  <w:num w:numId="7" w16cid:durableId="1266228343">
    <w:abstractNumId w:val="8"/>
  </w:num>
  <w:num w:numId="8" w16cid:durableId="1929120738">
    <w:abstractNumId w:val="3"/>
  </w:num>
  <w:num w:numId="9" w16cid:durableId="1380472525">
    <w:abstractNumId w:val="4"/>
  </w:num>
  <w:num w:numId="10" w16cid:durableId="2116242091">
    <w:abstractNumId w:val="5"/>
  </w:num>
  <w:num w:numId="11" w16cid:durableId="7563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016868"/>
    <w:rsid w:val="00056956"/>
    <w:rsid w:val="00073D76"/>
    <w:rsid w:val="000B3496"/>
    <w:rsid w:val="0010115C"/>
    <w:rsid w:val="00115E68"/>
    <w:rsid w:val="00135F17"/>
    <w:rsid w:val="00143399"/>
    <w:rsid w:val="00146FDC"/>
    <w:rsid w:val="00152262"/>
    <w:rsid w:val="00152BCB"/>
    <w:rsid w:val="001607B6"/>
    <w:rsid w:val="00167DA9"/>
    <w:rsid w:val="001D2424"/>
    <w:rsid w:val="00202AE6"/>
    <w:rsid w:val="00210549"/>
    <w:rsid w:val="00213352"/>
    <w:rsid w:val="00242270"/>
    <w:rsid w:val="002447E6"/>
    <w:rsid w:val="002A68C0"/>
    <w:rsid w:val="002B199B"/>
    <w:rsid w:val="002B61CB"/>
    <w:rsid w:val="003A65C1"/>
    <w:rsid w:val="003C24D5"/>
    <w:rsid w:val="003E74A1"/>
    <w:rsid w:val="003F4A47"/>
    <w:rsid w:val="00404919"/>
    <w:rsid w:val="00436F77"/>
    <w:rsid w:val="00437641"/>
    <w:rsid w:val="00454AF2"/>
    <w:rsid w:val="00462F75"/>
    <w:rsid w:val="00474F52"/>
    <w:rsid w:val="004965BD"/>
    <w:rsid w:val="004F1289"/>
    <w:rsid w:val="00505CCA"/>
    <w:rsid w:val="00540378"/>
    <w:rsid w:val="00551A3B"/>
    <w:rsid w:val="00567B07"/>
    <w:rsid w:val="00570BFC"/>
    <w:rsid w:val="005728E8"/>
    <w:rsid w:val="005D0CFA"/>
    <w:rsid w:val="005D7109"/>
    <w:rsid w:val="005F118C"/>
    <w:rsid w:val="00603F80"/>
    <w:rsid w:val="00625542"/>
    <w:rsid w:val="006723FD"/>
    <w:rsid w:val="00685A62"/>
    <w:rsid w:val="006E222B"/>
    <w:rsid w:val="00761B3B"/>
    <w:rsid w:val="00764F25"/>
    <w:rsid w:val="007A1CD7"/>
    <w:rsid w:val="007A50F7"/>
    <w:rsid w:val="007B0731"/>
    <w:rsid w:val="00854576"/>
    <w:rsid w:val="00863F5F"/>
    <w:rsid w:val="00895AB2"/>
    <w:rsid w:val="008A27B6"/>
    <w:rsid w:val="008E055E"/>
    <w:rsid w:val="00921A32"/>
    <w:rsid w:val="00961E9A"/>
    <w:rsid w:val="00992951"/>
    <w:rsid w:val="00997C83"/>
    <w:rsid w:val="009A376D"/>
    <w:rsid w:val="009A4060"/>
    <w:rsid w:val="009C6504"/>
    <w:rsid w:val="009D56C7"/>
    <w:rsid w:val="009E24A0"/>
    <w:rsid w:val="009E2583"/>
    <w:rsid w:val="009E5CD2"/>
    <w:rsid w:val="00A20DAE"/>
    <w:rsid w:val="00A52F6D"/>
    <w:rsid w:val="00A60FAD"/>
    <w:rsid w:val="00AA4F18"/>
    <w:rsid w:val="00AD2FC6"/>
    <w:rsid w:val="00AD40F1"/>
    <w:rsid w:val="00AD4CCE"/>
    <w:rsid w:val="00B01B6C"/>
    <w:rsid w:val="00B47D1C"/>
    <w:rsid w:val="00BB61B8"/>
    <w:rsid w:val="00BE4E75"/>
    <w:rsid w:val="00C277DB"/>
    <w:rsid w:val="00C5624A"/>
    <w:rsid w:val="00CD738A"/>
    <w:rsid w:val="00D1326D"/>
    <w:rsid w:val="00D26168"/>
    <w:rsid w:val="00D308C5"/>
    <w:rsid w:val="00D44EB7"/>
    <w:rsid w:val="00D47313"/>
    <w:rsid w:val="00D53FFE"/>
    <w:rsid w:val="00D574B9"/>
    <w:rsid w:val="00DA3BED"/>
    <w:rsid w:val="00DB73B2"/>
    <w:rsid w:val="00DD21F0"/>
    <w:rsid w:val="00DF6ACF"/>
    <w:rsid w:val="00E1396C"/>
    <w:rsid w:val="00E66276"/>
    <w:rsid w:val="00E80D82"/>
    <w:rsid w:val="00EA2DEB"/>
    <w:rsid w:val="00EA5722"/>
    <w:rsid w:val="00EB0172"/>
    <w:rsid w:val="00ED1F75"/>
    <w:rsid w:val="00EE4B45"/>
    <w:rsid w:val="00EF2ABD"/>
    <w:rsid w:val="00F1759C"/>
    <w:rsid w:val="00F23E43"/>
    <w:rsid w:val="00F405E7"/>
    <w:rsid w:val="00F95DC3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746B1AB0"/>
  <w15:chartTrackingRefBased/>
  <w15:docId w15:val="{AEA124CD-5FD6-45AE-8D25-F5588AB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42"/>
    <w:pPr>
      <w:bidi/>
    </w:pPr>
    <w:rPr>
      <w:rFonts w:cs="David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5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2554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A5722"/>
    <w:pPr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uiPriority w:val="99"/>
    <w:unhideWhenUsed/>
    <w:rsid w:val="00551A3B"/>
    <w:pPr>
      <w:bidi w:val="0"/>
    </w:pPr>
    <w:rPr>
      <w:rFonts w:eastAsia="Calibri" w:cs="Times New Roman"/>
      <w:bCs w:val="0"/>
      <w:sz w:val="24"/>
      <w:szCs w:val="24"/>
    </w:rPr>
  </w:style>
  <w:style w:type="character" w:styleId="Hyperlink">
    <w:name w:val="Hyperlink"/>
    <w:uiPriority w:val="99"/>
    <w:unhideWhenUsed/>
    <w:rsid w:val="002A68C0"/>
    <w:rPr>
      <w:color w:val="1155CC"/>
      <w:u w:val="single"/>
    </w:rPr>
  </w:style>
  <w:style w:type="character" w:styleId="FollowedHyperlink">
    <w:name w:val="FollowedHyperlink"/>
    <w:rsid w:val="002A68C0"/>
    <w:rPr>
      <w:color w:val="954F72"/>
      <w:u w:val="single"/>
    </w:rPr>
  </w:style>
  <w:style w:type="character" w:customStyle="1" w:styleId="a4">
    <w:name w:val="כותרת עליונה תו"/>
    <w:link w:val="a3"/>
    <w:uiPriority w:val="99"/>
    <w:rsid w:val="00BE4E75"/>
    <w:rPr>
      <w:rFonts w:cs="David"/>
      <w:bCs/>
      <w:szCs w:val="28"/>
    </w:rPr>
  </w:style>
  <w:style w:type="table" w:styleId="a7">
    <w:name w:val="Table Grid"/>
    <w:basedOn w:val="a1"/>
    <w:uiPriority w:val="39"/>
    <w:rsid w:val="00DF6A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7575-E07F-44B4-BC79-176D7B4E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</Template>
  <TotalTime>1</TotalTime>
  <Pages>1</Pages>
  <Words>103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BASHAN SYSTEMS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oshrit rf</cp:lastModifiedBy>
  <cp:revision>2</cp:revision>
  <cp:lastPrinted>2024-09-04T11:09:00Z</cp:lastPrinted>
  <dcterms:created xsi:type="dcterms:W3CDTF">2024-09-04T20:20:00Z</dcterms:created>
  <dcterms:modified xsi:type="dcterms:W3CDTF">2024-09-04T20:20:00Z</dcterms:modified>
</cp:coreProperties>
</file>