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D56A4" w14:textId="77777777" w:rsidR="00346E9A" w:rsidRPr="0025331F" w:rsidRDefault="00346E9A" w:rsidP="0025331F">
      <w:pPr>
        <w:jc w:val="center"/>
        <w:rPr>
          <w:rFonts w:ascii="Calibri Light" w:hAnsi="Calibri Light" w:cs="Calibri Light"/>
          <w:sz w:val="32"/>
          <w:szCs w:val="32"/>
          <w:rtl/>
        </w:rPr>
      </w:pPr>
    </w:p>
    <w:p w14:paraId="31EB7F95" w14:textId="77777777" w:rsidR="0025331F" w:rsidRPr="0025331F" w:rsidRDefault="0025331F" w:rsidP="0025331F">
      <w:pPr>
        <w:jc w:val="center"/>
        <w:rPr>
          <w:rFonts w:ascii="Calibri Light" w:hAnsi="Calibri Light" w:cs="Calibri Light"/>
          <w:sz w:val="32"/>
          <w:szCs w:val="32"/>
          <w:rtl/>
        </w:rPr>
      </w:pPr>
    </w:p>
    <w:p w14:paraId="4C04B0B1" w14:textId="441B1203" w:rsidR="0025331F" w:rsidRDefault="0025331F" w:rsidP="0025331F">
      <w:pPr>
        <w:jc w:val="center"/>
        <w:rPr>
          <w:rFonts w:ascii="Calibri Light" w:hAnsi="Calibri Light" w:cs="Calibri Light"/>
          <w:sz w:val="32"/>
          <w:szCs w:val="32"/>
          <w:rtl/>
        </w:rPr>
      </w:pPr>
      <w:r w:rsidRPr="0025331F">
        <w:rPr>
          <w:rFonts w:ascii="Calibri Light" w:hAnsi="Calibri Light" w:cs="Calibri Light"/>
          <w:b/>
          <w:bCs/>
          <w:sz w:val="32"/>
          <w:szCs w:val="32"/>
          <w:rtl/>
        </w:rPr>
        <w:t xml:space="preserve">המפגש בין אליהו לאחאב </w:t>
      </w:r>
      <w:r>
        <w:rPr>
          <w:rFonts w:ascii="Calibri Light" w:hAnsi="Calibri Light" w:cs="Calibri Light"/>
          <w:b/>
          <w:bCs/>
          <w:sz w:val="32"/>
          <w:szCs w:val="32"/>
          <w:rtl/>
        </w:rPr>
        <w:br/>
      </w:r>
      <w:r w:rsidRPr="0025331F">
        <w:rPr>
          <w:rFonts w:ascii="Calibri Light" w:hAnsi="Calibri Light" w:cs="Calibri Light"/>
          <w:sz w:val="28"/>
          <w:szCs w:val="28"/>
          <w:rtl/>
        </w:rPr>
        <w:t>פרק י״ח, פסוקים א-</w:t>
      </w:r>
      <w:proofErr w:type="spellStart"/>
      <w:r w:rsidRPr="0025331F">
        <w:rPr>
          <w:rFonts w:ascii="Calibri Light" w:hAnsi="Calibri Light" w:cs="Calibri Light"/>
          <w:sz w:val="28"/>
          <w:szCs w:val="28"/>
          <w:rtl/>
        </w:rPr>
        <w:t>יט</w:t>
      </w:r>
      <w:proofErr w:type="spellEnd"/>
    </w:p>
    <w:p w14:paraId="53E7EFB0" w14:textId="77777777" w:rsidR="0025331F" w:rsidRPr="0025331F" w:rsidRDefault="0025331F" w:rsidP="0025331F">
      <w:pPr>
        <w:rPr>
          <w:rFonts w:ascii="Calibri Light" w:hAnsi="Calibri Light" w:cs="Calibri Light"/>
          <w:sz w:val="24"/>
          <w:szCs w:val="24"/>
        </w:rPr>
      </w:pPr>
      <w:r w:rsidRPr="0025331F">
        <w:rPr>
          <w:rFonts w:ascii="Calibri Light" w:hAnsi="Calibri Light" w:cs="Calibri Light" w:hint="cs"/>
          <w:sz w:val="24"/>
          <w:szCs w:val="24"/>
          <w:rtl/>
        </w:rPr>
        <w:t>קראו את פסוקים ז-</w:t>
      </w:r>
      <w:proofErr w:type="spellStart"/>
      <w:r w:rsidRPr="0025331F">
        <w:rPr>
          <w:rFonts w:ascii="Calibri Light" w:hAnsi="Calibri Light" w:cs="Calibri Light" w:hint="cs"/>
          <w:sz w:val="24"/>
          <w:szCs w:val="24"/>
          <w:rtl/>
        </w:rPr>
        <w:t>טז</w:t>
      </w:r>
      <w:proofErr w:type="spellEnd"/>
      <w:r w:rsidRPr="0025331F">
        <w:rPr>
          <w:rFonts w:ascii="Calibri Light" w:hAnsi="Calibri Light" w:cs="Calibri Light" w:hint="cs"/>
          <w:sz w:val="24"/>
          <w:szCs w:val="24"/>
          <w:rtl/>
        </w:rPr>
        <w:t>, וסמנו את: </w:t>
      </w:r>
    </w:p>
    <w:p w14:paraId="060A312D" w14:textId="77777777" w:rsidR="0025331F" w:rsidRPr="0025331F" w:rsidRDefault="0025331F" w:rsidP="0025331F">
      <w:pPr>
        <w:pStyle w:val="a9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5331F">
        <w:rPr>
          <w:rFonts w:ascii="Calibri Light" w:hAnsi="Calibri Light" w:cs="Calibri Light" w:hint="cs"/>
          <w:sz w:val="24"/>
          <w:szCs w:val="24"/>
          <w:rtl/>
        </w:rPr>
        <w:t>דברי  עובדיה </w:t>
      </w:r>
    </w:p>
    <w:p w14:paraId="3471316D" w14:textId="7D0C8E3C" w:rsidR="0025331F" w:rsidRPr="0025331F" w:rsidRDefault="0025331F" w:rsidP="0025331F">
      <w:pPr>
        <w:pStyle w:val="a9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25331F">
        <w:rPr>
          <w:rFonts w:ascii="Calibri Light" w:hAnsi="Calibri Light" w:cs="Calibri Light" w:hint="cs"/>
          <w:sz w:val="24"/>
          <w:szCs w:val="24"/>
          <w:rtl/>
        </w:rPr>
        <w:t>דברי אליהו</w:t>
      </w:r>
    </w:p>
    <w:p w14:paraId="1C5D34BC" w14:textId="3EBCD8E7" w:rsidR="0025331F" w:rsidRDefault="0025331F" w:rsidP="0025331F">
      <w:pPr>
        <w:rPr>
          <w:rFonts w:ascii="Assistant" w:hAnsi="Assistant" w:cs="Assistant"/>
          <w:sz w:val="24"/>
          <w:szCs w:val="24"/>
          <w:rtl/>
        </w:rPr>
      </w:pPr>
      <w:r w:rsidRPr="0025331F">
        <w:rPr>
          <w:rFonts w:ascii="Calibri Light" w:hAnsi="Calibri Light" w:cs="Calibri Light"/>
          <w:sz w:val="24"/>
          <w:szCs w:val="24"/>
          <w:rtl/>
        </w:rPr>
        <w:br/>
      </w:r>
      <w:r w:rsidRPr="0025331F">
        <w:rPr>
          <w:rFonts w:ascii="Assistant" w:hAnsi="Assistant" w:cs="Assistant" w:hint="cs"/>
          <w:sz w:val="24"/>
          <w:szCs w:val="24"/>
          <w:rtl/>
        </w:rPr>
        <w:t>ז. וַיְהִי עֹבַדְיָהוּ בַּדֶּרֶךְ וְהִנֵּה אֵלִיָּהוּ לִקְרָאתוֹ 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 xml:space="preserve">   וַיַּכִּרֵהוּ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וַיִּפֹּל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 עַל פָּנָיו וַיֹּאמֶר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הַאַתָּה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 זֶה אֲדֹנִי אֵלִיָּהוּ.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 xml:space="preserve">ח. וַיֹּאמֶר לוֹ אָנִי לֵךְ אֱמֹר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לַאדֹנֶיך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>ָ הִנֵּה אֵלִיָּהוּ.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>ט. וַיֹּאמֶר מֶה חָטָאתִי כִּי אַתָּה נֹתֵן אֶת עַבְדְּךָ בְּיַד אַחְאָב לַהֲמִיתֵנִי.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 xml:space="preserve">י. חַי ה'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אֱלֹהֶיך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>ָ אִם יֶשׁ גּוֹי וּמַמְלָכָה אֲשֶׁר לֹא שָׁלַח אֲדֹנִי שָׁם לְבַקֶּשְׁךָ וְאָמְרוּ אָיִן 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 xml:space="preserve">   וְהִשְׁבִּיעַ אֶת הַמַּמְלָכָה וְאֶת הַגּוֹי כִּי לֹא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יִמְצָאֶכָּה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>.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 xml:space="preserve">יא. וְעַתָּה אַתָּה אֹמֵר לֵךְ אֱמֹר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לַאדֹנֶיך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>ָ הִנֵּה אֵלִיָּהוּ.</w:t>
      </w:r>
      <w:r w:rsidRPr="0025331F">
        <w:rPr>
          <w:rFonts w:ascii="Assistant" w:hAnsi="Assistant" w:cs="Assistant" w:hint="cs"/>
          <w:sz w:val="24"/>
          <w:szCs w:val="24"/>
          <w:rtl/>
        </w:rPr>
        <w:br/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יב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. וְהָיָה אֲנִי אֵלֵךְ מֵאִתָּךְ וְרוּחַ ה'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יִשָּׂאֲך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>ָ עַל אֲשֶׁר לֹא אֵדָע 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>   וּבָאתִי לְהַגִּיד לְאַחְאָב וְלֹא יִמְצָאֲךָ וַהֲרָגָנִי וְעַבְדְּךָ יָרֵא אֶת ה' מִנְּעֻרָי.</w:t>
      </w:r>
      <w:r w:rsidRPr="0025331F">
        <w:rPr>
          <w:rFonts w:ascii="Assistant" w:hAnsi="Assistant" w:cs="Assistant" w:hint="cs"/>
          <w:sz w:val="24"/>
          <w:szCs w:val="24"/>
          <w:rtl/>
        </w:rPr>
        <w:br/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יג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>. הֲלֹא הֻגַּד לַאדֹנִי אֵת אֲשֶׁר עָשִׂיתִי בַּהֲרֹג אִיזֶבֶל אֵת נְבִיאֵי ה' 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>   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וָאַחְבִּא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 מִנְּבִיאֵי ה' מֵאָה אִישׁ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חֲמִשִּׁים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חֲמִשִּׁים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 אִישׁ בַּמְּעָרָה וָאֲכַלְכְּלֵם לֶחֶם וָמָיִם.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 xml:space="preserve">יד. וְעַתָּה אַתָּה אֹמֵר לֵךְ אֱמֹר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לַאדֹנֶיך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>ָ הִנֵּה אֵלִיָּהוּ וַהֲרָגָנִי.</w:t>
      </w:r>
      <w:r w:rsidRPr="0025331F">
        <w:rPr>
          <w:rFonts w:ascii="Assistant" w:hAnsi="Assistant" w:cs="Assistant" w:hint="cs"/>
          <w:sz w:val="24"/>
          <w:szCs w:val="24"/>
          <w:rtl/>
        </w:rPr>
        <w:br/>
        <w:t>טו. וַיֹּאמֶר אֵלִיָּהוּ חַי ה' צְבָאוֹת אֲשֶׁר עָמַדְתִּי לְפָנָיו כִּי הַיּוֹם אֵרָאֶה אֵלָיו.</w:t>
      </w:r>
      <w:r w:rsidRPr="0025331F">
        <w:rPr>
          <w:rFonts w:ascii="Assistant" w:hAnsi="Assistant" w:cs="Assistant" w:hint="cs"/>
          <w:sz w:val="24"/>
          <w:szCs w:val="24"/>
          <w:rtl/>
        </w:rPr>
        <w:br/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טז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. וַיֵּלֶךְ עֹבַדְיָהוּ לִקְרַאת אַחְאָב </w:t>
      </w:r>
      <w:proofErr w:type="spellStart"/>
      <w:r w:rsidRPr="0025331F">
        <w:rPr>
          <w:rFonts w:ascii="Assistant" w:hAnsi="Assistant" w:cs="Assistant" w:hint="cs"/>
          <w:sz w:val="24"/>
          <w:szCs w:val="24"/>
          <w:rtl/>
        </w:rPr>
        <w:t>וַיַּגֶּד</w:t>
      </w:r>
      <w:proofErr w:type="spellEnd"/>
      <w:r w:rsidRPr="0025331F">
        <w:rPr>
          <w:rFonts w:ascii="Assistant" w:hAnsi="Assistant" w:cs="Assistant" w:hint="cs"/>
          <w:sz w:val="24"/>
          <w:szCs w:val="24"/>
          <w:rtl/>
        </w:rPr>
        <w:t xml:space="preserve"> לוֹ וַיֵּלֶךְ אַחְאָב לִקְרַאת אֵלִיָּהוּ.</w:t>
      </w:r>
    </w:p>
    <w:p w14:paraId="5CDE1680" w14:textId="77777777" w:rsidR="0025331F" w:rsidRDefault="0025331F" w:rsidP="0025331F">
      <w:pPr>
        <w:rPr>
          <w:rFonts w:ascii="Assistant" w:hAnsi="Assistant" w:cs="Assistant"/>
          <w:sz w:val="24"/>
          <w:szCs w:val="24"/>
          <w:rtl/>
        </w:rPr>
      </w:pPr>
    </w:p>
    <w:p w14:paraId="001F6DA0" w14:textId="77777777" w:rsidR="0025331F" w:rsidRPr="0025331F" w:rsidRDefault="0025331F" w:rsidP="0025331F">
      <w:pPr>
        <w:rPr>
          <w:rFonts w:ascii="Calibri Light" w:hAnsi="Calibri Light" w:cs="Calibri Light"/>
          <w:sz w:val="24"/>
          <w:szCs w:val="24"/>
        </w:rPr>
      </w:pPr>
      <w:r w:rsidRPr="0025331F">
        <w:rPr>
          <w:rFonts w:ascii="Calibri Light" w:hAnsi="Calibri Light" w:cs="Calibri Light"/>
          <w:sz w:val="24"/>
          <w:szCs w:val="24"/>
          <w:rtl/>
        </w:rPr>
        <w:t>מה למדתם מסימון הפסוקים על: </w:t>
      </w:r>
    </w:p>
    <w:p w14:paraId="18720AB2" w14:textId="77777777" w:rsidR="0025331F" w:rsidRPr="0025331F" w:rsidRDefault="0025331F" w:rsidP="0025331F">
      <w:pPr>
        <w:numPr>
          <w:ilvl w:val="0"/>
          <w:numId w:val="2"/>
        </w:numPr>
        <w:spacing w:line="240" w:lineRule="auto"/>
        <w:rPr>
          <w:rFonts w:ascii="Calibri Light" w:hAnsi="Calibri Light" w:cs="Calibri Light"/>
          <w:sz w:val="24"/>
          <w:szCs w:val="24"/>
        </w:rPr>
      </w:pPr>
      <w:r w:rsidRPr="0025331F">
        <w:rPr>
          <w:rFonts w:ascii="Calibri Light" w:hAnsi="Calibri Light" w:cs="Calibri Light"/>
          <w:sz w:val="24"/>
          <w:szCs w:val="24"/>
          <w:rtl/>
        </w:rPr>
        <w:t>עובדיה</w:t>
      </w:r>
    </w:p>
    <w:p w14:paraId="0713E197" w14:textId="70AC2E1D" w:rsidR="0025331F" w:rsidRPr="0025331F" w:rsidRDefault="0025331F" w:rsidP="0025331F">
      <w:pPr>
        <w:numPr>
          <w:ilvl w:val="0"/>
          <w:numId w:val="2"/>
        </w:numPr>
        <w:spacing w:line="240" w:lineRule="auto"/>
        <w:rPr>
          <w:rFonts w:ascii="Calibri Light" w:hAnsi="Calibri Light" w:cs="Calibri Light"/>
          <w:sz w:val="24"/>
          <w:szCs w:val="24"/>
          <w:rtl/>
        </w:rPr>
      </w:pPr>
      <w:r w:rsidRPr="0025331F">
        <w:rPr>
          <w:rFonts w:ascii="Calibri Light" w:hAnsi="Calibri Light" w:cs="Calibri Light"/>
          <w:sz w:val="24"/>
          <w:szCs w:val="24"/>
          <w:rtl/>
        </w:rPr>
        <w:t>אליהו</w:t>
      </w:r>
    </w:p>
    <w:p w14:paraId="20C20FFC" w14:textId="77777777" w:rsidR="0025331F" w:rsidRPr="0025331F" w:rsidRDefault="0025331F" w:rsidP="0025331F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Calibri Light" w:hAnsi="Calibri Light" w:cs="Calibri Light"/>
          <w:sz w:val="24"/>
          <w:szCs w:val="24"/>
          <w:rtl/>
        </w:rPr>
      </w:pPr>
      <w:r w:rsidRPr="0025331F">
        <w:rPr>
          <w:rFonts w:ascii="Calibri Light" w:hAnsi="Calibri Light" w:cs="Calibri Light"/>
          <w:sz w:val="24"/>
          <w:szCs w:val="24"/>
          <w:rtl/>
        </w:rPr>
        <w:t>מצב העם בעקבות הבצורת</w:t>
      </w:r>
    </w:p>
    <w:p w14:paraId="4FEBFDE1" w14:textId="77777777" w:rsidR="0025331F" w:rsidRPr="0025331F" w:rsidRDefault="0025331F" w:rsidP="0025331F">
      <w:pPr>
        <w:numPr>
          <w:ilvl w:val="0"/>
          <w:numId w:val="2"/>
        </w:numPr>
        <w:tabs>
          <w:tab w:val="num" w:pos="720"/>
        </w:tabs>
        <w:spacing w:line="240" w:lineRule="auto"/>
        <w:rPr>
          <w:rFonts w:ascii="Calibri Light" w:hAnsi="Calibri Light" w:cs="Calibri Light"/>
          <w:sz w:val="24"/>
          <w:szCs w:val="24"/>
          <w:rtl/>
        </w:rPr>
      </w:pPr>
      <w:r w:rsidRPr="0025331F">
        <w:rPr>
          <w:rFonts w:ascii="Calibri Light" w:hAnsi="Calibri Light" w:cs="Calibri Light"/>
          <w:sz w:val="24"/>
          <w:szCs w:val="24"/>
          <w:rtl/>
        </w:rPr>
        <w:t>המצב הרוחני של העם </w:t>
      </w:r>
    </w:p>
    <w:p w14:paraId="0424EB47" w14:textId="77777777" w:rsidR="0025331F" w:rsidRPr="0025331F" w:rsidRDefault="0025331F" w:rsidP="0025331F">
      <w:pPr>
        <w:rPr>
          <w:rFonts w:ascii="Assistant" w:hAnsi="Assistant" w:cs="Assistant"/>
          <w:sz w:val="24"/>
          <w:szCs w:val="24"/>
          <w:rtl/>
        </w:rPr>
      </w:pPr>
    </w:p>
    <w:p w14:paraId="187BA33A" w14:textId="6C3B2E8E" w:rsidR="0025331F" w:rsidRPr="0025331F" w:rsidRDefault="0025331F" w:rsidP="0025331F">
      <w:pPr>
        <w:rPr>
          <w:rFonts w:ascii="Assistant" w:hAnsi="Assistant" w:cs="Assistant"/>
          <w:sz w:val="32"/>
          <w:szCs w:val="32"/>
          <w:rtl/>
        </w:rPr>
      </w:pPr>
    </w:p>
    <w:p w14:paraId="494317E1" w14:textId="77777777" w:rsidR="0025331F" w:rsidRPr="0025331F" w:rsidRDefault="0025331F" w:rsidP="0025331F">
      <w:pPr>
        <w:rPr>
          <w:rFonts w:ascii="Calibri Light" w:hAnsi="Calibri Light" w:cs="Calibri Light"/>
          <w:sz w:val="32"/>
          <w:szCs w:val="32"/>
        </w:rPr>
      </w:pPr>
    </w:p>
    <w:p w14:paraId="7C31EFB7" w14:textId="77777777" w:rsidR="0025331F" w:rsidRPr="0025331F" w:rsidRDefault="0025331F" w:rsidP="0025331F">
      <w:pPr>
        <w:jc w:val="center"/>
        <w:rPr>
          <w:rFonts w:ascii="Calibri Light" w:hAnsi="Calibri Light" w:cs="Calibri Light"/>
          <w:sz w:val="32"/>
          <w:szCs w:val="32"/>
        </w:rPr>
      </w:pPr>
    </w:p>
    <w:sectPr w:rsidR="0025331F" w:rsidRPr="0025331F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8492" w14:textId="77777777" w:rsidR="0039221B" w:rsidRDefault="0039221B" w:rsidP="0034084E">
      <w:pPr>
        <w:spacing w:after="0" w:line="240" w:lineRule="auto"/>
      </w:pPr>
      <w:r>
        <w:separator/>
      </w:r>
    </w:p>
  </w:endnote>
  <w:endnote w:type="continuationSeparator" w:id="0">
    <w:p w14:paraId="684CCDE4" w14:textId="77777777" w:rsidR="0039221B" w:rsidRDefault="0039221B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1408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9086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8E18307" wp14:editId="7E6C8ED6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B1F1D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4A4C" w14:textId="77777777" w:rsidR="0039221B" w:rsidRDefault="0039221B" w:rsidP="0034084E">
      <w:pPr>
        <w:spacing w:after="0" w:line="240" w:lineRule="auto"/>
      </w:pPr>
      <w:r>
        <w:separator/>
      </w:r>
    </w:p>
  </w:footnote>
  <w:footnote w:type="continuationSeparator" w:id="0">
    <w:p w14:paraId="3C47EDFE" w14:textId="77777777" w:rsidR="0039221B" w:rsidRDefault="0039221B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7C69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F9BFE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4BE4B3A2" wp14:editId="1FCC3A33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AECC9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306"/>
    <w:multiLevelType w:val="multilevel"/>
    <w:tmpl w:val="36EAFA2E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85A94"/>
    <w:multiLevelType w:val="hybridMultilevel"/>
    <w:tmpl w:val="6C44C4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161178">
    <w:abstractNumId w:val="1"/>
  </w:num>
  <w:num w:numId="2" w16cid:durableId="116604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25331F"/>
    <w:rsid w:val="0034084E"/>
    <w:rsid w:val="00346E9A"/>
    <w:rsid w:val="0039221B"/>
    <w:rsid w:val="00411097"/>
    <w:rsid w:val="00472176"/>
    <w:rsid w:val="00522068"/>
    <w:rsid w:val="00574A84"/>
    <w:rsid w:val="006606A1"/>
    <w:rsid w:val="00687D05"/>
    <w:rsid w:val="006927CC"/>
    <w:rsid w:val="006A4145"/>
    <w:rsid w:val="00774A32"/>
    <w:rsid w:val="00A45F9E"/>
    <w:rsid w:val="00B64A88"/>
    <w:rsid w:val="00C706A5"/>
    <w:rsid w:val="00CA5C20"/>
    <w:rsid w:val="00CC0B4C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B96C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331F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2533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2025-01-23T06:58:00Z</dcterms:created>
  <dcterms:modified xsi:type="dcterms:W3CDTF">2025-01-23T06:58:00Z</dcterms:modified>
</cp:coreProperties>
</file>