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8ECB1" w14:textId="77777777" w:rsidR="00F3451C" w:rsidRDefault="00F3451C">
      <w:pPr>
        <w:spacing w:after="0" w:line="360" w:lineRule="auto"/>
        <w:rPr>
          <w:rFonts w:ascii="David" w:eastAsia="David" w:hAnsi="David" w:cs="David"/>
        </w:rPr>
      </w:pPr>
    </w:p>
    <w:p w14:paraId="352D012B" w14:textId="77777777" w:rsidR="00F3451C" w:rsidRDefault="00F3451C">
      <w:pPr>
        <w:spacing w:after="0" w:line="360" w:lineRule="auto"/>
        <w:jc w:val="right"/>
        <w:rPr>
          <w:rFonts w:ascii="David" w:eastAsia="David" w:hAnsi="David" w:cs="David"/>
          <w:sz w:val="24"/>
          <w:szCs w:val="24"/>
        </w:rPr>
      </w:pPr>
    </w:p>
    <w:p w14:paraId="1A92914F" w14:textId="77777777" w:rsidR="00F3451C" w:rsidRDefault="00000000">
      <w:pPr>
        <w:spacing w:after="0" w:line="360" w:lineRule="auto"/>
        <w:jc w:val="center"/>
        <w:rPr>
          <w:rFonts w:ascii="David" w:eastAsia="David" w:hAnsi="David" w:cs="David"/>
          <w:sz w:val="36"/>
          <w:szCs w:val="36"/>
        </w:rPr>
      </w:pPr>
      <w:r>
        <w:rPr>
          <w:rFonts w:ascii="David" w:eastAsia="David" w:hAnsi="David" w:cs="David"/>
          <w:sz w:val="36"/>
          <w:szCs w:val="36"/>
          <w:rtl/>
        </w:rPr>
        <w:t>מבחן מפמ"ר בתנ"ך תשפ"ה, שכבה ח'</w:t>
      </w:r>
    </w:p>
    <w:p w14:paraId="03DD5081" w14:textId="77777777" w:rsidR="00F3451C" w:rsidRDefault="00000000">
      <w:pPr>
        <w:spacing w:after="0" w:line="360" w:lineRule="auto"/>
        <w:jc w:val="center"/>
        <w:rPr>
          <w:rFonts w:ascii="David" w:eastAsia="David" w:hAnsi="David" w:cs="David"/>
          <w:sz w:val="36"/>
          <w:szCs w:val="36"/>
        </w:rPr>
      </w:pPr>
      <w:r>
        <w:rPr>
          <w:rFonts w:ascii="David" w:eastAsia="David" w:hAnsi="David" w:cs="David"/>
          <w:sz w:val="36"/>
          <w:szCs w:val="36"/>
          <w:rtl/>
        </w:rPr>
        <w:t>תשובון</w:t>
      </w:r>
    </w:p>
    <w:tbl>
      <w:tblPr>
        <w:tblStyle w:val="afc"/>
        <w:bidiVisual/>
        <w:tblW w:w="9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750"/>
        <w:gridCol w:w="5565"/>
        <w:gridCol w:w="1020"/>
        <w:gridCol w:w="1680"/>
      </w:tblGrid>
      <w:tr w:rsidR="00F3451C" w14:paraId="5108AFD9" w14:textId="77777777">
        <w:tc>
          <w:tcPr>
            <w:tcW w:w="720" w:type="dxa"/>
          </w:tcPr>
          <w:p w14:paraId="5C661F4E" w14:textId="77777777" w:rsidR="00F3451C" w:rsidRDefault="00000000">
            <w:pPr>
              <w:spacing w:line="360" w:lineRule="auto"/>
              <w:rPr>
                <w:rFonts w:ascii="David" w:eastAsia="David" w:hAnsi="David" w:cs="David"/>
                <w:b/>
              </w:rPr>
            </w:pPr>
            <w:r>
              <w:rPr>
                <w:rFonts w:ascii="David" w:eastAsia="David" w:hAnsi="David" w:cs="David"/>
                <w:b/>
                <w:rtl/>
              </w:rPr>
              <w:t xml:space="preserve">שאלה </w:t>
            </w:r>
          </w:p>
        </w:tc>
        <w:tc>
          <w:tcPr>
            <w:tcW w:w="750" w:type="dxa"/>
          </w:tcPr>
          <w:p w14:paraId="54CBE740" w14:textId="77777777" w:rsidR="00F3451C" w:rsidRDefault="00000000">
            <w:pPr>
              <w:spacing w:line="360" w:lineRule="auto"/>
              <w:rPr>
                <w:rFonts w:ascii="David" w:eastAsia="David" w:hAnsi="David" w:cs="David"/>
                <w:b/>
              </w:rPr>
            </w:pPr>
            <w:r>
              <w:rPr>
                <w:rFonts w:ascii="David" w:eastAsia="David" w:hAnsi="David" w:cs="David"/>
                <w:b/>
                <w:rtl/>
              </w:rPr>
              <w:t xml:space="preserve">סעיף </w:t>
            </w:r>
          </w:p>
        </w:tc>
        <w:tc>
          <w:tcPr>
            <w:tcW w:w="5565" w:type="dxa"/>
          </w:tcPr>
          <w:p w14:paraId="2D735C04" w14:textId="77777777" w:rsidR="00F3451C" w:rsidRDefault="00000000">
            <w:pPr>
              <w:spacing w:line="360" w:lineRule="auto"/>
              <w:rPr>
                <w:rFonts w:ascii="David" w:eastAsia="David" w:hAnsi="David" w:cs="David"/>
                <w:b/>
              </w:rPr>
            </w:pPr>
            <w:r>
              <w:rPr>
                <w:rFonts w:ascii="David" w:eastAsia="David" w:hAnsi="David" w:cs="David"/>
                <w:b/>
                <w:rtl/>
              </w:rPr>
              <w:t xml:space="preserve">תשובה </w:t>
            </w:r>
          </w:p>
        </w:tc>
        <w:tc>
          <w:tcPr>
            <w:tcW w:w="1020" w:type="dxa"/>
          </w:tcPr>
          <w:p w14:paraId="3D9DD028" w14:textId="77777777" w:rsidR="00F3451C" w:rsidRDefault="00000000">
            <w:pPr>
              <w:spacing w:line="360" w:lineRule="auto"/>
              <w:rPr>
                <w:rFonts w:ascii="David" w:eastAsia="David" w:hAnsi="David" w:cs="David"/>
                <w:b/>
              </w:rPr>
            </w:pPr>
            <w:r>
              <w:rPr>
                <w:rFonts w:ascii="David" w:eastAsia="David" w:hAnsi="David" w:cs="David"/>
                <w:b/>
                <w:rtl/>
              </w:rPr>
              <w:t>ניקוד</w:t>
            </w:r>
          </w:p>
        </w:tc>
        <w:tc>
          <w:tcPr>
            <w:tcW w:w="1680" w:type="dxa"/>
          </w:tcPr>
          <w:p w14:paraId="6A476C0A" w14:textId="77777777" w:rsidR="00F3451C" w:rsidRDefault="00000000">
            <w:pPr>
              <w:spacing w:line="360" w:lineRule="auto"/>
              <w:rPr>
                <w:rFonts w:ascii="David" w:eastAsia="David" w:hAnsi="David" w:cs="David"/>
                <w:b/>
              </w:rPr>
            </w:pPr>
            <w:r>
              <w:rPr>
                <w:rFonts w:ascii="David" w:eastAsia="David" w:hAnsi="David" w:cs="David"/>
                <w:b/>
                <w:rtl/>
              </w:rPr>
              <w:t>הערות</w:t>
            </w:r>
          </w:p>
        </w:tc>
      </w:tr>
      <w:tr w:rsidR="00F3451C" w14:paraId="5F81276E" w14:textId="77777777">
        <w:tc>
          <w:tcPr>
            <w:tcW w:w="720" w:type="dxa"/>
          </w:tcPr>
          <w:p w14:paraId="554EE71B" w14:textId="77777777" w:rsidR="00F3451C" w:rsidRDefault="00000000">
            <w:pPr>
              <w:spacing w:line="360" w:lineRule="auto"/>
              <w:rPr>
                <w:rFonts w:ascii="David" w:eastAsia="David" w:hAnsi="David" w:cs="David"/>
              </w:rPr>
            </w:pPr>
            <w:r>
              <w:rPr>
                <w:rFonts w:ascii="David" w:eastAsia="David" w:hAnsi="David" w:cs="David"/>
              </w:rPr>
              <w:t>1</w:t>
            </w:r>
          </w:p>
        </w:tc>
        <w:tc>
          <w:tcPr>
            <w:tcW w:w="750" w:type="dxa"/>
          </w:tcPr>
          <w:p w14:paraId="4F04D764" w14:textId="77777777" w:rsidR="00F3451C" w:rsidRDefault="00000000">
            <w:pPr>
              <w:spacing w:line="360" w:lineRule="auto"/>
              <w:rPr>
                <w:rFonts w:ascii="David" w:eastAsia="David" w:hAnsi="David" w:cs="David"/>
              </w:rPr>
            </w:pPr>
            <w:r>
              <w:rPr>
                <w:rFonts w:ascii="David" w:eastAsia="David" w:hAnsi="David" w:cs="David"/>
                <w:rtl/>
              </w:rPr>
              <w:t>א</w:t>
            </w:r>
          </w:p>
        </w:tc>
        <w:tc>
          <w:tcPr>
            <w:tcW w:w="5565" w:type="dxa"/>
          </w:tcPr>
          <w:p w14:paraId="07C7F657" w14:textId="77777777" w:rsidR="00F3451C" w:rsidRDefault="00000000">
            <w:pPr>
              <w:spacing w:line="360" w:lineRule="auto"/>
              <w:rPr>
                <w:rFonts w:ascii="David" w:eastAsia="David" w:hAnsi="David" w:cs="David"/>
              </w:rPr>
            </w:pPr>
            <w:r>
              <w:rPr>
                <w:rFonts w:ascii="David" w:eastAsia="David" w:hAnsi="David" w:cs="David"/>
                <w:rtl/>
              </w:rPr>
              <w:t xml:space="preserve">34 פרקים </w:t>
            </w:r>
          </w:p>
        </w:tc>
        <w:tc>
          <w:tcPr>
            <w:tcW w:w="1020" w:type="dxa"/>
          </w:tcPr>
          <w:p w14:paraId="1D42275F" w14:textId="77777777" w:rsidR="00F3451C" w:rsidRDefault="00000000">
            <w:pPr>
              <w:spacing w:line="360" w:lineRule="auto"/>
              <w:rPr>
                <w:rFonts w:ascii="David" w:eastAsia="David" w:hAnsi="David" w:cs="David"/>
                <w:b/>
              </w:rPr>
            </w:pPr>
            <w:r>
              <w:rPr>
                <w:rFonts w:ascii="David" w:eastAsia="David" w:hAnsi="David" w:cs="David"/>
                <w:b/>
              </w:rPr>
              <w:t xml:space="preserve">3 </w:t>
            </w:r>
          </w:p>
        </w:tc>
        <w:tc>
          <w:tcPr>
            <w:tcW w:w="1680" w:type="dxa"/>
          </w:tcPr>
          <w:p w14:paraId="0DED3118" w14:textId="77777777" w:rsidR="00F3451C" w:rsidRDefault="00000000">
            <w:pPr>
              <w:spacing w:line="360" w:lineRule="auto"/>
              <w:rPr>
                <w:rFonts w:ascii="David" w:eastAsia="David" w:hAnsi="David" w:cs="David"/>
              </w:rPr>
            </w:pPr>
            <w:r>
              <w:rPr>
                <w:rFonts w:ascii="David" w:eastAsia="David" w:hAnsi="David" w:cs="David"/>
                <w:rtl/>
              </w:rPr>
              <w:t>אין לקבל את התשובה ל"ד</w:t>
            </w:r>
          </w:p>
        </w:tc>
      </w:tr>
      <w:tr w:rsidR="00F3451C" w14:paraId="2F940BAE" w14:textId="77777777">
        <w:tc>
          <w:tcPr>
            <w:tcW w:w="720" w:type="dxa"/>
          </w:tcPr>
          <w:p w14:paraId="78D28C43" w14:textId="77777777" w:rsidR="00F3451C" w:rsidRDefault="00F3451C">
            <w:pPr>
              <w:spacing w:line="360" w:lineRule="auto"/>
              <w:rPr>
                <w:rFonts w:ascii="David" w:eastAsia="David" w:hAnsi="David" w:cs="David"/>
              </w:rPr>
            </w:pPr>
          </w:p>
        </w:tc>
        <w:tc>
          <w:tcPr>
            <w:tcW w:w="750" w:type="dxa"/>
          </w:tcPr>
          <w:p w14:paraId="405BD65C" w14:textId="77777777" w:rsidR="00F3451C" w:rsidRDefault="00000000">
            <w:pPr>
              <w:spacing w:line="360" w:lineRule="auto"/>
              <w:rPr>
                <w:rFonts w:ascii="David" w:eastAsia="David" w:hAnsi="David" w:cs="David"/>
              </w:rPr>
            </w:pPr>
            <w:r>
              <w:rPr>
                <w:rFonts w:ascii="David" w:eastAsia="David" w:hAnsi="David" w:cs="David"/>
                <w:rtl/>
              </w:rPr>
              <w:t>ב</w:t>
            </w:r>
          </w:p>
        </w:tc>
        <w:tc>
          <w:tcPr>
            <w:tcW w:w="5565" w:type="dxa"/>
          </w:tcPr>
          <w:p w14:paraId="1E3B502E" w14:textId="77777777" w:rsidR="00F3451C" w:rsidRDefault="00000000">
            <w:pPr>
              <w:spacing w:line="360" w:lineRule="auto"/>
              <w:rPr>
                <w:rFonts w:ascii="David" w:eastAsia="David" w:hAnsi="David" w:cs="David"/>
              </w:rPr>
            </w:pPr>
            <w:r>
              <w:rPr>
                <w:rFonts w:ascii="David" w:eastAsia="David" w:hAnsi="David" w:cs="David"/>
                <w:rtl/>
              </w:rPr>
              <w:t xml:space="preserve">"שום תשים עליך מלך" </w:t>
            </w:r>
          </w:p>
        </w:tc>
        <w:tc>
          <w:tcPr>
            <w:tcW w:w="1020" w:type="dxa"/>
          </w:tcPr>
          <w:p w14:paraId="647FB67F" w14:textId="77777777" w:rsidR="00F3451C" w:rsidRDefault="00000000">
            <w:pPr>
              <w:spacing w:line="360" w:lineRule="auto"/>
              <w:rPr>
                <w:rFonts w:ascii="David" w:eastAsia="David" w:hAnsi="David" w:cs="David"/>
                <w:b/>
              </w:rPr>
            </w:pPr>
            <w:r>
              <w:rPr>
                <w:rFonts w:ascii="David" w:eastAsia="David" w:hAnsi="David" w:cs="David"/>
                <w:b/>
              </w:rPr>
              <w:t>3</w:t>
            </w:r>
          </w:p>
        </w:tc>
        <w:tc>
          <w:tcPr>
            <w:tcW w:w="1680" w:type="dxa"/>
          </w:tcPr>
          <w:p w14:paraId="12891269" w14:textId="77777777" w:rsidR="00F3451C" w:rsidRDefault="00F3451C">
            <w:pPr>
              <w:spacing w:line="360" w:lineRule="auto"/>
              <w:rPr>
                <w:rFonts w:ascii="David" w:eastAsia="David" w:hAnsi="David" w:cs="David"/>
              </w:rPr>
            </w:pPr>
          </w:p>
        </w:tc>
      </w:tr>
      <w:tr w:rsidR="00F3451C" w14:paraId="4E3B7DFF" w14:textId="77777777">
        <w:tc>
          <w:tcPr>
            <w:tcW w:w="720" w:type="dxa"/>
          </w:tcPr>
          <w:p w14:paraId="5D90DB44" w14:textId="77777777" w:rsidR="00F3451C" w:rsidRDefault="00F3451C">
            <w:pPr>
              <w:spacing w:line="360" w:lineRule="auto"/>
              <w:rPr>
                <w:rFonts w:ascii="David" w:eastAsia="David" w:hAnsi="David" w:cs="David"/>
              </w:rPr>
            </w:pPr>
          </w:p>
        </w:tc>
        <w:tc>
          <w:tcPr>
            <w:tcW w:w="750" w:type="dxa"/>
          </w:tcPr>
          <w:p w14:paraId="19389D5E" w14:textId="77777777" w:rsidR="00F3451C" w:rsidRDefault="00000000">
            <w:pPr>
              <w:spacing w:line="360" w:lineRule="auto"/>
              <w:rPr>
                <w:rFonts w:ascii="David" w:eastAsia="David" w:hAnsi="David" w:cs="David"/>
              </w:rPr>
            </w:pPr>
            <w:r>
              <w:rPr>
                <w:rFonts w:ascii="David" w:eastAsia="David" w:hAnsi="David" w:cs="David"/>
                <w:rtl/>
              </w:rPr>
              <w:t>ג</w:t>
            </w:r>
          </w:p>
        </w:tc>
        <w:tc>
          <w:tcPr>
            <w:tcW w:w="5565" w:type="dxa"/>
          </w:tcPr>
          <w:p w14:paraId="2BF9D493" w14:textId="77777777" w:rsidR="00F3451C" w:rsidRDefault="00000000">
            <w:pPr>
              <w:spacing w:line="360" w:lineRule="auto"/>
              <w:rPr>
                <w:rFonts w:ascii="David" w:eastAsia="David" w:hAnsi="David" w:cs="David"/>
              </w:rPr>
            </w:pPr>
            <w:r>
              <w:rPr>
                <w:rFonts w:ascii="David" w:eastAsia="David" w:hAnsi="David" w:cs="David"/>
                <w:rtl/>
              </w:rPr>
              <w:t xml:space="preserve">ספר יהושע </w:t>
            </w:r>
          </w:p>
        </w:tc>
        <w:tc>
          <w:tcPr>
            <w:tcW w:w="1020" w:type="dxa"/>
          </w:tcPr>
          <w:p w14:paraId="2A5CD270" w14:textId="77777777" w:rsidR="00F3451C" w:rsidRDefault="00000000">
            <w:pPr>
              <w:spacing w:line="360" w:lineRule="auto"/>
              <w:rPr>
                <w:rFonts w:ascii="David" w:eastAsia="David" w:hAnsi="David" w:cs="David"/>
                <w:b/>
              </w:rPr>
            </w:pPr>
            <w:r>
              <w:rPr>
                <w:rFonts w:ascii="David" w:eastAsia="David" w:hAnsi="David" w:cs="David"/>
                <w:b/>
              </w:rPr>
              <w:t>2</w:t>
            </w:r>
          </w:p>
        </w:tc>
        <w:tc>
          <w:tcPr>
            <w:tcW w:w="1680" w:type="dxa"/>
          </w:tcPr>
          <w:p w14:paraId="4601CDA8" w14:textId="77777777" w:rsidR="00F3451C" w:rsidRDefault="00F3451C">
            <w:pPr>
              <w:spacing w:line="360" w:lineRule="auto"/>
              <w:rPr>
                <w:rFonts w:ascii="David" w:eastAsia="David" w:hAnsi="David" w:cs="David"/>
              </w:rPr>
            </w:pPr>
          </w:p>
        </w:tc>
      </w:tr>
      <w:tr w:rsidR="00F3451C" w14:paraId="455BF129" w14:textId="77777777">
        <w:tc>
          <w:tcPr>
            <w:tcW w:w="720" w:type="dxa"/>
          </w:tcPr>
          <w:p w14:paraId="5B5D82EA" w14:textId="77777777" w:rsidR="00F3451C" w:rsidRDefault="00000000">
            <w:pPr>
              <w:spacing w:line="360" w:lineRule="auto"/>
              <w:rPr>
                <w:rFonts w:ascii="David" w:eastAsia="David" w:hAnsi="David" w:cs="David"/>
              </w:rPr>
            </w:pPr>
            <w:r>
              <w:rPr>
                <w:rFonts w:ascii="David" w:eastAsia="David" w:hAnsi="David" w:cs="David"/>
              </w:rPr>
              <w:t>2</w:t>
            </w:r>
          </w:p>
        </w:tc>
        <w:tc>
          <w:tcPr>
            <w:tcW w:w="750" w:type="dxa"/>
          </w:tcPr>
          <w:p w14:paraId="2D743EB3" w14:textId="77777777" w:rsidR="00F3451C" w:rsidRDefault="00000000">
            <w:pPr>
              <w:spacing w:line="360" w:lineRule="auto"/>
              <w:rPr>
                <w:rFonts w:ascii="David" w:eastAsia="David" w:hAnsi="David" w:cs="David"/>
              </w:rPr>
            </w:pPr>
            <w:r>
              <w:rPr>
                <w:rFonts w:ascii="David" w:eastAsia="David" w:hAnsi="David" w:cs="David"/>
                <w:rtl/>
              </w:rPr>
              <w:t>א</w:t>
            </w:r>
          </w:p>
        </w:tc>
        <w:tc>
          <w:tcPr>
            <w:tcW w:w="5565" w:type="dxa"/>
          </w:tcPr>
          <w:p w14:paraId="5F961DE3" w14:textId="77777777" w:rsidR="00F3451C" w:rsidRDefault="00000000">
            <w:pPr>
              <w:spacing w:line="360" w:lineRule="auto"/>
              <w:rPr>
                <w:rFonts w:ascii="David" w:eastAsia="David" w:hAnsi="David" w:cs="David"/>
              </w:rPr>
            </w:pPr>
            <w:r>
              <w:rPr>
                <w:rFonts w:ascii="David" w:eastAsia="David" w:hAnsi="David" w:cs="David"/>
                <w:rtl/>
              </w:rPr>
              <w:t>10 פרקים</w:t>
            </w:r>
          </w:p>
        </w:tc>
        <w:tc>
          <w:tcPr>
            <w:tcW w:w="1020" w:type="dxa"/>
          </w:tcPr>
          <w:p w14:paraId="1D056489" w14:textId="77777777" w:rsidR="00F3451C" w:rsidRDefault="00000000">
            <w:pPr>
              <w:spacing w:line="360" w:lineRule="auto"/>
              <w:rPr>
                <w:rFonts w:ascii="David" w:eastAsia="David" w:hAnsi="David" w:cs="David"/>
                <w:b/>
              </w:rPr>
            </w:pPr>
            <w:r>
              <w:rPr>
                <w:rFonts w:ascii="David" w:eastAsia="David" w:hAnsi="David" w:cs="David"/>
                <w:b/>
              </w:rPr>
              <w:t>3</w:t>
            </w:r>
          </w:p>
        </w:tc>
        <w:tc>
          <w:tcPr>
            <w:tcW w:w="1680" w:type="dxa"/>
          </w:tcPr>
          <w:p w14:paraId="72EE91CA" w14:textId="77777777" w:rsidR="00F3451C" w:rsidRDefault="00000000">
            <w:pPr>
              <w:spacing w:line="360" w:lineRule="auto"/>
              <w:rPr>
                <w:rFonts w:ascii="David" w:eastAsia="David" w:hAnsi="David" w:cs="David"/>
              </w:rPr>
            </w:pPr>
            <w:r>
              <w:rPr>
                <w:rFonts w:ascii="David" w:eastAsia="David" w:hAnsi="David" w:cs="David"/>
                <w:rtl/>
              </w:rPr>
              <w:t>אין לקבל את התשובה י'</w:t>
            </w:r>
          </w:p>
        </w:tc>
      </w:tr>
      <w:tr w:rsidR="00F3451C" w14:paraId="1AE3F671" w14:textId="77777777">
        <w:tc>
          <w:tcPr>
            <w:tcW w:w="720" w:type="dxa"/>
          </w:tcPr>
          <w:p w14:paraId="733F989E" w14:textId="77777777" w:rsidR="00F3451C" w:rsidRDefault="00F3451C">
            <w:pPr>
              <w:spacing w:line="360" w:lineRule="auto"/>
              <w:rPr>
                <w:rFonts w:ascii="David" w:eastAsia="David" w:hAnsi="David" w:cs="David"/>
              </w:rPr>
            </w:pPr>
          </w:p>
        </w:tc>
        <w:tc>
          <w:tcPr>
            <w:tcW w:w="750" w:type="dxa"/>
          </w:tcPr>
          <w:p w14:paraId="69CEE6B9" w14:textId="77777777" w:rsidR="00F3451C" w:rsidRDefault="00000000">
            <w:pPr>
              <w:spacing w:line="360" w:lineRule="auto"/>
              <w:rPr>
                <w:rFonts w:ascii="David" w:eastAsia="David" w:hAnsi="David" w:cs="David"/>
              </w:rPr>
            </w:pPr>
            <w:r>
              <w:rPr>
                <w:rFonts w:ascii="David" w:eastAsia="David" w:hAnsi="David" w:cs="David"/>
                <w:rtl/>
              </w:rPr>
              <w:t>ב</w:t>
            </w:r>
          </w:p>
        </w:tc>
        <w:tc>
          <w:tcPr>
            <w:tcW w:w="5565" w:type="dxa"/>
          </w:tcPr>
          <w:p w14:paraId="417634D4" w14:textId="77777777" w:rsidR="00F3451C" w:rsidRDefault="00000000">
            <w:pPr>
              <w:spacing w:line="360" w:lineRule="auto"/>
              <w:rPr>
                <w:rFonts w:ascii="David" w:eastAsia="David" w:hAnsi="David" w:cs="David"/>
                <w:b/>
              </w:rPr>
            </w:pPr>
            <w:r>
              <w:rPr>
                <w:rFonts w:ascii="David" w:eastAsia="David" w:hAnsi="David" w:cs="David"/>
                <w:rtl/>
              </w:rPr>
              <w:t>"לך כנוס את כל היהודים הנמצאים בשושן"</w:t>
            </w:r>
          </w:p>
        </w:tc>
        <w:tc>
          <w:tcPr>
            <w:tcW w:w="1020" w:type="dxa"/>
          </w:tcPr>
          <w:p w14:paraId="6ED578E3" w14:textId="77777777" w:rsidR="00F3451C" w:rsidRDefault="00000000">
            <w:pPr>
              <w:spacing w:line="360" w:lineRule="auto"/>
              <w:rPr>
                <w:rFonts w:ascii="David" w:eastAsia="David" w:hAnsi="David" w:cs="David"/>
                <w:b/>
              </w:rPr>
            </w:pPr>
            <w:r>
              <w:rPr>
                <w:rFonts w:ascii="David" w:eastAsia="David" w:hAnsi="David" w:cs="David"/>
                <w:b/>
              </w:rPr>
              <w:t>3</w:t>
            </w:r>
          </w:p>
        </w:tc>
        <w:tc>
          <w:tcPr>
            <w:tcW w:w="1680" w:type="dxa"/>
          </w:tcPr>
          <w:p w14:paraId="0E8B8E6F" w14:textId="77777777" w:rsidR="00F3451C" w:rsidRDefault="00F3451C">
            <w:pPr>
              <w:spacing w:line="360" w:lineRule="auto"/>
              <w:rPr>
                <w:rFonts w:ascii="David" w:eastAsia="David" w:hAnsi="David" w:cs="David"/>
              </w:rPr>
            </w:pPr>
          </w:p>
        </w:tc>
      </w:tr>
      <w:tr w:rsidR="00F3451C" w14:paraId="1EAF3533" w14:textId="77777777">
        <w:tc>
          <w:tcPr>
            <w:tcW w:w="720" w:type="dxa"/>
          </w:tcPr>
          <w:p w14:paraId="367216C8" w14:textId="77777777" w:rsidR="00F3451C" w:rsidRDefault="00F3451C">
            <w:pPr>
              <w:spacing w:line="360" w:lineRule="auto"/>
              <w:rPr>
                <w:rFonts w:ascii="David" w:eastAsia="David" w:hAnsi="David" w:cs="David"/>
              </w:rPr>
            </w:pPr>
          </w:p>
        </w:tc>
        <w:tc>
          <w:tcPr>
            <w:tcW w:w="750" w:type="dxa"/>
          </w:tcPr>
          <w:p w14:paraId="51E0C64E" w14:textId="77777777" w:rsidR="00F3451C" w:rsidRDefault="00000000">
            <w:pPr>
              <w:spacing w:line="360" w:lineRule="auto"/>
              <w:rPr>
                <w:rFonts w:ascii="David" w:eastAsia="David" w:hAnsi="David" w:cs="David"/>
              </w:rPr>
            </w:pPr>
            <w:r>
              <w:rPr>
                <w:rFonts w:ascii="David" w:eastAsia="David" w:hAnsi="David" w:cs="David"/>
                <w:rtl/>
              </w:rPr>
              <w:t>ג</w:t>
            </w:r>
          </w:p>
        </w:tc>
        <w:tc>
          <w:tcPr>
            <w:tcW w:w="5565" w:type="dxa"/>
          </w:tcPr>
          <w:p w14:paraId="37247B66" w14:textId="77777777" w:rsidR="00F3451C" w:rsidRDefault="00000000">
            <w:pPr>
              <w:spacing w:line="360" w:lineRule="auto"/>
              <w:rPr>
                <w:rFonts w:ascii="David" w:eastAsia="David" w:hAnsi="David" w:cs="David"/>
                <w:b/>
              </w:rPr>
            </w:pPr>
            <w:r>
              <w:rPr>
                <w:rFonts w:ascii="David" w:eastAsia="David" w:hAnsi="David" w:cs="David"/>
                <w:rtl/>
              </w:rPr>
              <w:t>ספר דניאל</w:t>
            </w:r>
          </w:p>
        </w:tc>
        <w:tc>
          <w:tcPr>
            <w:tcW w:w="1020" w:type="dxa"/>
          </w:tcPr>
          <w:p w14:paraId="0D9EC276" w14:textId="77777777" w:rsidR="00F3451C" w:rsidRDefault="00000000">
            <w:pPr>
              <w:spacing w:line="360" w:lineRule="auto"/>
              <w:rPr>
                <w:rFonts w:ascii="David" w:eastAsia="David" w:hAnsi="David" w:cs="David"/>
                <w:b/>
              </w:rPr>
            </w:pPr>
            <w:r>
              <w:rPr>
                <w:rFonts w:ascii="David" w:eastAsia="David" w:hAnsi="David" w:cs="David"/>
                <w:b/>
              </w:rPr>
              <w:t>2</w:t>
            </w:r>
          </w:p>
        </w:tc>
        <w:tc>
          <w:tcPr>
            <w:tcW w:w="1680" w:type="dxa"/>
          </w:tcPr>
          <w:p w14:paraId="1E96EA82" w14:textId="77777777" w:rsidR="00F3451C" w:rsidRDefault="00F3451C">
            <w:pPr>
              <w:spacing w:line="360" w:lineRule="auto"/>
              <w:rPr>
                <w:rFonts w:ascii="David" w:eastAsia="David" w:hAnsi="David" w:cs="David"/>
              </w:rPr>
            </w:pPr>
          </w:p>
        </w:tc>
      </w:tr>
      <w:tr w:rsidR="00F3451C" w14:paraId="18E21318" w14:textId="77777777">
        <w:tc>
          <w:tcPr>
            <w:tcW w:w="720" w:type="dxa"/>
          </w:tcPr>
          <w:p w14:paraId="4298B34E" w14:textId="77777777" w:rsidR="00F3451C" w:rsidRDefault="00000000">
            <w:pPr>
              <w:spacing w:line="360" w:lineRule="auto"/>
              <w:rPr>
                <w:rFonts w:ascii="David" w:eastAsia="David" w:hAnsi="David" w:cs="David"/>
              </w:rPr>
            </w:pPr>
            <w:r>
              <w:rPr>
                <w:rFonts w:ascii="David" w:eastAsia="David" w:hAnsi="David" w:cs="David"/>
              </w:rPr>
              <w:t>3</w:t>
            </w:r>
          </w:p>
        </w:tc>
        <w:tc>
          <w:tcPr>
            <w:tcW w:w="750" w:type="dxa"/>
          </w:tcPr>
          <w:p w14:paraId="77237FA4" w14:textId="77777777" w:rsidR="00F3451C" w:rsidRDefault="00000000">
            <w:pPr>
              <w:spacing w:line="360" w:lineRule="auto"/>
              <w:rPr>
                <w:rFonts w:ascii="David" w:eastAsia="David" w:hAnsi="David" w:cs="David"/>
              </w:rPr>
            </w:pPr>
            <w:r>
              <w:rPr>
                <w:rFonts w:ascii="David" w:eastAsia="David" w:hAnsi="David" w:cs="David"/>
                <w:rtl/>
              </w:rPr>
              <w:t>א</w:t>
            </w:r>
          </w:p>
        </w:tc>
        <w:tc>
          <w:tcPr>
            <w:tcW w:w="5565" w:type="dxa"/>
          </w:tcPr>
          <w:p w14:paraId="27E49B49" w14:textId="77777777" w:rsidR="00F3451C" w:rsidRDefault="00000000">
            <w:pPr>
              <w:spacing w:line="360" w:lineRule="auto"/>
              <w:rPr>
                <w:rFonts w:ascii="David" w:eastAsia="David" w:hAnsi="David" w:cs="David"/>
              </w:rPr>
            </w:pPr>
            <w:r>
              <w:rPr>
                <w:rFonts w:ascii="David" w:eastAsia="David" w:hAnsi="David" w:cs="David"/>
                <w:rtl/>
              </w:rPr>
              <w:t xml:space="preserve">הסיבה שהקב"ה לא הנחה את עם ישראל דרך ארץ פלישתים: "כִּי אָמַר </w:t>
            </w:r>
            <w:proofErr w:type="spellStart"/>
            <w:r>
              <w:rPr>
                <w:rFonts w:ascii="David" w:eastAsia="David" w:hAnsi="David" w:cs="David"/>
                <w:rtl/>
              </w:rPr>
              <w:t>אֱלֹהִים</w:t>
            </w:r>
            <w:proofErr w:type="spellEnd"/>
            <w:r>
              <w:rPr>
                <w:rFonts w:ascii="David" w:eastAsia="David" w:hAnsi="David" w:cs="David"/>
                <w:rtl/>
              </w:rPr>
              <w:t xml:space="preserve"> פֶּן יִנָּחֵם הָעָם בִּרְאֹתָם מִלְחָמָה וְשָׁבוּ מִצְרָיְמָה" (פסוק </w:t>
            </w:r>
            <w:proofErr w:type="spellStart"/>
            <w:r>
              <w:rPr>
                <w:rFonts w:ascii="David" w:eastAsia="David" w:hAnsi="David" w:cs="David"/>
                <w:rtl/>
              </w:rPr>
              <w:t>יז</w:t>
            </w:r>
            <w:proofErr w:type="spellEnd"/>
            <w:r>
              <w:rPr>
                <w:rFonts w:ascii="David" w:eastAsia="David" w:hAnsi="David" w:cs="David"/>
                <w:rtl/>
              </w:rPr>
              <w:t>). הסבר: הקב"ה חשש שאם עם ישראל ייתקל במלחמה מיד לאחר יציאתם ממצרים, הם עלולים להתחרט על יציאתם ולרצות לחזור למצרים.</w:t>
            </w:r>
          </w:p>
        </w:tc>
        <w:tc>
          <w:tcPr>
            <w:tcW w:w="1020" w:type="dxa"/>
          </w:tcPr>
          <w:p w14:paraId="0825F7CB" w14:textId="77777777" w:rsidR="00F3451C" w:rsidRDefault="00000000">
            <w:pPr>
              <w:spacing w:line="360" w:lineRule="auto"/>
              <w:rPr>
                <w:rFonts w:ascii="David" w:eastAsia="David" w:hAnsi="David" w:cs="David"/>
                <w:b/>
              </w:rPr>
            </w:pPr>
            <w:r>
              <w:rPr>
                <w:rFonts w:ascii="David" w:eastAsia="David" w:hAnsi="David" w:cs="David"/>
                <w:b/>
              </w:rPr>
              <w:t>4</w:t>
            </w:r>
          </w:p>
        </w:tc>
        <w:tc>
          <w:tcPr>
            <w:tcW w:w="1680" w:type="dxa"/>
          </w:tcPr>
          <w:p w14:paraId="339FEA08" w14:textId="77777777" w:rsidR="00F3451C" w:rsidRDefault="00F3451C">
            <w:pPr>
              <w:spacing w:line="360" w:lineRule="auto"/>
              <w:rPr>
                <w:rFonts w:ascii="David" w:eastAsia="David" w:hAnsi="David" w:cs="David"/>
              </w:rPr>
            </w:pPr>
          </w:p>
        </w:tc>
      </w:tr>
      <w:tr w:rsidR="00F3451C" w14:paraId="625D05A3" w14:textId="77777777">
        <w:tc>
          <w:tcPr>
            <w:tcW w:w="720" w:type="dxa"/>
          </w:tcPr>
          <w:p w14:paraId="34033F8F" w14:textId="77777777" w:rsidR="00F3451C" w:rsidRDefault="00F3451C">
            <w:pPr>
              <w:spacing w:line="360" w:lineRule="auto"/>
              <w:rPr>
                <w:rFonts w:ascii="David" w:eastAsia="David" w:hAnsi="David" w:cs="David"/>
              </w:rPr>
            </w:pPr>
          </w:p>
        </w:tc>
        <w:tc>
          <w:tcPr>
            <w:tcW w:w="750" w:type="dxa"/>
          </w:tcPr>
          <w:p w14:paraId="7BAA217E" w14:textId="77777777" w:rsidR="00F3451C" w:rsidRDefault="00000000">
            <w:pPr>
              <w:spacing w:line="360" w:lineRule="auto"/>
              <w:rPr>
                <w:rFonts w:ascii="David" w:eastAsia="David" w:hAnsi="David" w:cs="David"/>
              </w:rPr>
            </w:pPr>
            <w:r>
              <w:rPr>
                <w:rFonts w:ascii="David" w:eastAsia="David" w:hAnsi="David" w:cs="David"/>
                <w:rtl/>
              </w:rPr>
              <w:t>ב</w:t>
            </w:r>
          </w:p>
        </w:tc>
        <w:tc>
          <w:tcPr>
            <w:tcW w:w="5565" w:type="dxa"/>
          </w:tcPr>
          <w:p w14:paraId="48D3E917" w14:textId="77777777" w:rsidR="00F3451C" w:rsidRDefault="00000000">
            <w:pPr>
              <w:spacing w:line="360" w:lineRule="auto"/>
              <w:rPr>
                <w:rFonts w:ascii="David" w:eastAsia="David" w:hAnsi="David" w:cs="David"/>
              </w:rPr>
            </w:pPr>
            <w:r>
              <w:rPr>
                <w:rFonts w:ascii="David" w:eastAsia="David" w:hAnsi="David" w:cs="David"/>
                <w:rtl/>
              </w:rPr>
              <w:t xml:space="preserve">הסיבה לכך שמשה לקח ממצרים את עצמות יוסף היא שיוסף השביע את בני ישראל לפני מותו שיעלו את עצמותיו איתם כשיצאו ממצרים, כפי שמוזכר בפסוק </w:t>
            </w:r>
            <w:proofErr w:type="spellStart"/>
            <w:r>
              <w:rPr>
                <w:rFonts w:ascii="David" w:eastAsia="David" w:hAnsi="David" w:cs="David"/>
                <w:rtl/>
              </w:rPr>
              <w:t>יט</w:t>
            </w:r>
            <w:proofErr w:type="spellEnd"/>
            <w:r>
              <w:rPr>
                <w:rFonts w:ascii="David" w:eastAsia="David" w:hAnsi="David" w:cs="David"/>
                <w:rtl/>
              </w:rPr>
              <w:t xml:space="preserve">: "כִּי הַשְׁבֵּעַ הִשְׁבִּיעַ אֶת בְּנֵי יִשְׂרָאֵל </w:t>
            </w:r>
            <w:proofErr w:type="spellStart"/>
            <w:r>
              <w:rPr>
                <w:rFonts w:ascii="David" w:eastAsia="David" w:hAnsi="David" w:cs="David"/>
                <w:rtl/>
              </w:rPr>
              <w:t>לֵאמֹר</w:t>
            </w:r>
            <w:proofErr w:type="spellEnd"/>
            <w:r>
              <w:rPr>
                <w:rFonts w:ascii="David" w:eastAsia="David" w:hAnsi="David" w:cs="David"/>
                <w:rtl/>
              </w:rPr>
              <w:t xml:space="preserve"> פָּקֹד יִפְקֹד </w:t>
            </w:r>
            <w:proofErr w:type="spellStart"/>
            <w:r>
              <w:rPr>
                <w:rFonts w:ascii="David" w:eastAsia="David" w:hAnsi="David" w:cs="David"/>
                <w:rtl/>
              </w:rPr>
              <w:t>אֱלֹהִים</w:t>
            </w:r>
            <w:proofErr w:type="spellEnd"/>
            <w:r>
              <w:rPr>
                <w:rFonts w:ascii="David" w:eastAsia="David" w:hAnsi="David" w:cs="David"/>
                <w:rtl/>
              </w:rPr>
              <w:t xml:space="preserve"> אֶתְכֶם וְהַעֲלִיתֶם אֶת עַצְמֹתַי מִזֶּה אִתְּכֶם".</w:t>
            </w:r>
          </w:p>
        </w:tc>
        <w:tc>
          <w:tcPr>
            <w:tcW w:w="1020" w:type="dxa"/>
          </w:tcPr>
          <w:p w14:paraId="04A1FD30" w14:textId="77777777" w:rsidR="00F3451C" w:rsidRDefault="00000000">
            <w:pPr>
              <w:spacing w:line="360" w:lineRule="auto"/>
              <w:rPr>
                <w:rFonts w:ascii="David" w:eastAsia="David" w:hAnsi="David" w:cs="David"/>
                <w:b/>
              </w:rPr>
            </w:pPr>
            <w:r>
              <w:rPr>
                <w:rFonts w:ascii="David" w:eastAsia="David" w:hAnsi="David" w:cs="David"/>
                <w:b/>
              </w:rPr>
              <w:t>4</w:t>
            </w:r>
          </w:p>
        </w:tc>
        <w:tc>
          <w:tcPr>
            <w:tcW w:w="1680" w:type="dxa"/>
          </w:tcPr>
          <w:p w14:paraId="557AC825" w14:textId="77777777" w:rsidR="00F3451C" w:rsidRDefault="00F3451C">
            <w:pPr>
              <w:spacing w:line="360" w:lineRule="auto"/>
              <w:rPr>
                <w:rFonts w:ascii="David" w:eastAsia="David" w:hAnsi="David" w:cs="David"/>
              </w:rPr>
            </w:pPr>
          </w:p>
        </w:tc>
      </w:tr>
      <w:tr w:rsidR="00F3451C" w14:paraId="54B3000C" w14:textId="77777777">
        <w:tc>
          <w:tcPr>
            <w:tcW w:w="720" w:type="dxa"/>
          </w:tcPr>
          <w:p w14:paraId="25AE2205" w14:textId="77777777" w:rsidR="00F3451C" w:rsidRDefault="00F3451C">
            <w:pPr>
              <w:spacing w:line="360" w:lineRule="auto"/>
              <w:rPr>
                <w:rFonts w:ascii="David" w:eastAsia="David" w:hAnsi="David" w:cs="David"/>
              </w:rPr>
            </w:pPr>
          </w:p>
        </w:tc>
        <w:tc>
          <w:tcPr>
            <w:tcW w:w="750" w:type="dxa"/>
          </w:tcPr>
          <w:p w14:paraId="245BF18F" w14:textId="77777777" w:rsidR="00F3451C" w:rsidRDefault="00000000">
            <w:pPr>
              <w:spacing w:line="360" w:lineRule="auto"/>
              <w:rPr>
                <w:rFonts w:ascii="David" w:eastAsia="David" w:hAnsi="David" w:cs="David"/>
              </w:rPr>
            </w:pPr>
            <w:r>
              <w:rPr>
                <w:rFonts w:ascii="David" w:eastAsia="David" w:hAnsi="David" w:cs="David"/>
                <w:rtl/>
              </w:rPr>
              <w:t>ג</w:t>
            </w:r>
          </w:p>
        </w:tc>
        <w:tc>
          <w:tcPr>
            <w:tcW w:w="5565" w:type="dxa"/>
          </w:tcPr>
          <w:p w14:paraId="764EC952" w14:textId="77777777" w:rsidR="00F3451C" w:rsidRDefault="00000000">
            <w:pPr>
              <w:spacing w:line="360" w:lineRule="auto"/>
              <w:rPr>
                <w:rFonts w:ascii="David" w:eastAsia="David" w:hAnsi="David" w:cs="David"/>
              </w:rPr>
            </w:pPr>
            <w:r>
              <w:rPr>
                <w:rFonts w:ascii="David" w:eastAsia="David" w:hAnsi="David" w:cs="David"/>
                <w:rtl/>
              </w:rPr>
              <w:t xml:space="preserve">תפקיד עמוד הענן: "לַנְחֹתָם הַדֶּרֶךְ" (פסוק </w:t>
            </w:r>
            <w:proofErr w:type="spellStart"/>
            <w:r>
              <w:rPr>
                <w:rFonts w:ascii="David" w:eastAsia="David" w:hAnsi="David" w:cs="David"/>
                <w:rtl/>
              </w:rPr>
              <w:t>כא</w:t>
            </w:r>
            <w:proofErr w:type="spellEnd"/>
            <w:r>
              <w:rPr>
                <w:rFonts w:ascii="David" w:eastAsia="David" w:hAnsi="David" w:cs="David"/>
                <w:rtl/>
              </w:rPr>
              <w:t>) - להנחות ולהוביל את בני ישראל בדרך הנכונה ביום. (2 נק')</w:t>
            </w:r>
          </w:p>
          <w:p w14:paraId="478E4ED7" w14:textId="77777777" w:rsidR="00F3451C" w:rsidRDefault="00000000">
            <w:pPr>
              <w:spacing w:line="360" w:lineRule="auto"/>
              <w:rPr>
                <w:rFonts w:ascii="David" w:eastAsia="David" w:hAnsi="David" w:cs="David"/>
              </w:rPr>
            </w:pPr>
            <w:r>
              <w:rPr>
                <w:rFonts w:ascii="David" w:eastAsia="David" w:hAnsi="David" w:cs="David"/>
                <w:rtl/>
              </w:rPr>
              <w:t xml:space="preserve">תפקיד עמוד האש: "לְהָאִיר לָהֶם" (פסוק </w:t>
            </w:r>
            <w:proofErr w:type="spellStart"/>
            <w:r>
              <w:rPr>
                <w:rFonts w:ascii="David" w:eastAsia="David" w:hAnsi="David" w:cs="David"/>
                <w:rtl/>
              </w:rPr>
              <w:t>כא</w:t>
            </w:r>
            <w:proofErr w:type="spellEnd"/>
            <w:r>
              <w:rPr>
                <w:rFonts w:ascii="David" w:eastAsia="David" w:hAnsi="David" w:cs="David"/>
                <w:rtl/>
              </w:rPr>
              <w:t>) - להאיר להם את הדרך בלילה ולאפשר להם ללכת גם בלילה.</w:t>
            </w:r>
          </w:p>
        </w:tc>
        <w:tc>
          <w:tcPr>
            <w:tcW w:w="1020" w:type="dxa"/>
          </w:tcPr>
          <w:p w14:paraId="39737848" w14:textId="77777777" w:rsidR="00F3451C" w:rsidRDefault="00000000">
            <w:pPr>
              <w:spacing w:line="360" w:lineRule="auto"/>
              <w:rPr>
                <w:rFonts w:ascii="David" w:eastAsia="David" w:hAnsi="David" w:cs="David"/>
                <w:b/>
              </w:rPr>
            </w:pPr>
            <w:r>
              <w:rPr>
                <w:rFonts w:ascii="David" w:eastAsia="David" w:hAnsi="David" w:cs="David"/>
                <w:b/>
              </w:rPr>
              <w:t>4</w:t>
            </w:r>
          </w:p>
        </w:tc>
        <w:tc>
          <w:tcPr>
            <w:tcW w:w="1680" w:type="dxa"/>
          </w:tcPr>
          <w:p w14:paraId="1DDA2465" w14:textId="77777777" w:rsidR="00F3451C" w:rsidRDefault="00F3451C">
            <w:pPr>
              <w:spacing w:line="360" w:lineRule="auto"/>
              <w:rPr>
                <w:rFonts w:ascii="David" w:eastAsia="David" w:hAnsi="David" w:cs="David"/>
              </w:rPr>
            </w:pPr>
          </w:p>
        </w:tc>
      </w:tr>
      <w:tr w:rsidR="00F3451C" w14:paraId="22DD53C0" w14:textId="77777777">
        <w:tc>
          <w:tcPr>
            <w:tcW w:w="720" w:type="dxa"/>
          </w:tcPr>
          <w:p w14:paraId="72159F87" w14:textId="77777777" w:rsidR="00F3451C" w:rsidRDefault="00F3451C">
            <w:pPr>
              <w:spacing w:line="360" w:lineRule="auto"/>
              <w:rPr>
                <w:rFonts w:ascii="David" w:eastAsia="David" w:hAnsi="David" w:cs="David"/>
              </w:rPr>
            </w:pPr>
          </w:p>
        </w:tc>
        <w:tc>
          <w:tcPr>
            <w:tcW w:w="750" w:type="dxa"/>
          </w:tcPr>
          <w:p w14:paraId="4295EFB6" w14:textId="77777777" w:rsidR="00F3451C" w:rsidRDefault="00F3451C">
            <w:pPr>
              <w:spacing w:line="360" w:lineRule="auto"/>
              <w:rPr>
                <w:rFonts w:ascii="David" w:eastAsia="David" w:hAnsi="David" w:cs="David"/>
              </w:rPr>
            </w:pPr>
          </w:p>
        </w:tc>
        <w:tc>
          <w:tcPr>
            <w:tcW w:w="5565" w:type="dxa"/>
          </w:tcPr>
          <w:p w14:paraId="0D19E1BA" w14:textId="77777777" w:rsidR="00F3451C" w:rsidRDefault="00000000">
            <w:pPr>
              <w:spacing w:line="360" w:lineRule="auto"/>
              <w:rPr>
                <w:rFonts w:ascii="David" w:eastAsia="David" w:hAnsi="David" w:cs="David"/>
              </w:rPr>
            </w:pPr>
            <w:r>
              <w:rPr>
                <w:rFonts w:ascii="David" w:eastAsia="David" w:hAnsi="David" w:cs="David"/>
                <w:rtl/>
              </w:rPr>
              <w:t>"זה"- עמוד הענן, "זה"- עמוד האש.</w:t>
            </w:r>
          </w:p>
        </w:tc>
        <w:tc>
          <w:tcPr>
            <w:tcW w:w="1020" w:type="dxa"/>
          </w:tcPr>
          <w:p w14:paraId="34F5506C" w14:textId="77777777" w:rsidR="00F3451C" w:rsidRDefault="00000000">
            <w:pPr>
              <w:spacing w:line="360" w:lineRule="auto"/>
              <w:rPr>
                <w:rFonts w:ascii="David" w:eastAsia="David" w:hAnsi="David" w:cs="David"/>
                <w:b/>
              </w:rPr>
            </w:pPr>
            <w:r>
              <w:rPr>
                <w:rFonts w:ascii="David" w:eastAsia="David" w:hAnsi="David" w:cs="David"/>
                <w:b/>
              </w:rPr>
              <w:t>2</w:t>
            </w:r>
          </w:p>
        </w:tc>
        <w:tc>
          <w:tcPr>
            <w:tcW w:w="1680" w:type="dxa"/>
          </w:tcPr>
          <w:p w14:paraId="421B0D63" w14:textId="77777777" w:rsidR="00F3451C" w:rsidRDefault="00F3451C">
            <w:pPr>
              <w:spacing w:line="360" w:lineRule="auto"/>
              <w:rPr>
                <w:rFonts w:ascii="David" w:eastAsia="David" w:hAnsi="David" w:cs="David"/>
              </w:rPr>
            </w:pPr>
          </w:p>
        </w:tc>
      </w:tr>
      <w:tr w:rsidR="00F3451C" w14:paraId="79D8B8F5" w14:textId="77777777">
        <w:tc>
          <w:tcPr>
            <w:tcW w:w="720" w:type="dxa"/>
          </w:tcPr>
          <w:p w14:paraId="1FE2BCDA" w14:textId="77777777" w:rsidR="00F3451C" w:rsidRDefault="00F3451C">
            <w:pPr>
              <w:spacing w:line="360" w:lineRule="auto"/>
              <w:rPr>
                <w:rFonts w:ascii="David" w:eastAsia="David" w:hAnsi="David" w:cs="David"/>
              </w:rPr>
            </w:pPr>
          </w:p>
        </w:tc>
        <w:tc>
          <w:tcPr>
            <w:tcW w:w="750" w:type="dxa"/>
          </w:tcPr>
          <w:p w14:paraId="5873B157" w14:textId="77777777" w:rsidR="00F3451C" w:rsidRDefault="00F3451C">
            <w:pPr>
              <w:spacing w:line="360" w:lineRule="auto"/>
              <w:rPr>
                <w:rFonts w:ascii="David" w:eastAsia="David" w:hAnsi="David" w:cs="David"/>
              </w:rPr>
            </w:pPr>
          </w:p>
        </w:tc>
        <w:tc>
          <w:tcPr>
            <w:tcW w:w="5565" w:type="dxa"/>
          </w:tcPr>
          <w:p w14:paraId="69672EA5" w14:textId="77777777" w:rsidR="00F3451C" w:rsidRDefault="00000000">
            <w:pPr>
              <w:spacing w:line="360" w:lineRule="auto"/>
              <w:rPr>
                <w:rFonts w:ascii="David" w:eastAsia="David" w:hAnsi="David" w:cs="David"/>
              </w:rPr>
            </w:pPr>
            <w:r>
              <w:rPr>
                <w:rFonts w:ascii="David" w:eastAsia="David" w:hAnsi="David" w:cs="David"/>
                <w:rtl/>
              </w:rPr>
              <w:t>רש"י במילים "עד שלא ישקע זה עולה זה" מתכוון לכך שעמוד הענן לא נעלם לפני שעולה עמוד האש, ועמוד האש לא נעלם לפני שעולה עמוד הענן. כלומר, יש רציפות בהשגחה האלוקית. מפירוש רש"י אנו לומדים על השגחתו הרצופה והבלתי פוסקת של הקב"ה על עם ישראל - השגחה שאינה מרפה אפילו לרגע אחד.</w:t>
            </w:r>
          </w:p>
        </w:tc>
        <w:tc>
          <w:tcPr>
            <w:tcW w:w="1020" w:type="dxa"/>
          </w:tcPr>
          <w:p w14:paraId="36755A31" w14:textId="77777777" w:rsidR="00F3451C" w:rsidRDefault="00000000">
            <w:pPr>
              <w:spacing w:line="360" w:lineRule="auto"/>
              <w:rPr>
                <w:rFonts w:ascii="David" w:eastAsia="David" w:hAnsi="David" w:cs="David"/>
                <w:b/>
              </w:rPr>
            </w:pPr>
            <w:r>
              <w:rPr>
                <w:rFonts w:ascii="David" w:eastAsia="David" w:hAnsi="David" w:cs="David"/>
                <w:b/>
              </w:rPr>
              <w:t>4</w:t>
            </w:r>
          </w:p>
        </w:tc>
        <w:tc>
          <w:tcPr>
            <w:tcW w:w="1680" w:type="dxa"/>
          </w:tcPr>
          <w:p w14:paraId="4F11D301" w14:textId="77777777" w:rsidR="00F3451C" w:rsidRDefault="00F3451C">
            <w:pPr>
              <w:spacing w:line="360" w:lineRule="auto"/>
              <w:rPr>
                <w:rFonts w:ascii="David" w:eastAsia="David" w:hAnsi="David" w:cs="David"/>
              </w:rPr>
            </w:pPr>
          </w:p>
        </w:tc>
      </w:tr>
      <w:tr w:rsidR="00F3451C" w14:paraId="77F6D2A9" w14:textId="77777777">
        <w:tc>
          <w:tcPr>
            <w:tcW w:w="720" w:type="dxa"/>
          </w:tcPr>
          <w:p w14:paraId="0A3C88EA" w14:textId="77777777" w:rsidR="00F3451C" w:rsidRDefault="00000000">
            <w:pPr>
              <w:spacing w:line="360" w:lineRule="auto"/>
              <w:rPr>
                <w:rFonts w:ascii="David" w:eastAsia="David" w:hAnsi="David" w:cs="David"/>
              </w:rPr>
            </w:pPr>
            <w:r>
              <w:rPr>
                <w:rFonts w:ascii="David" w:eastAsia="David" w:hAnsi="David" w:cs="David"/>
              </w:rPr>
              <w:t>4</w:t>
            </w:r>
          </w:p>
        </w:tc>
        <w:tc>
          <w:tcPr>
            <w:tcW w:w="750" w:type="dxa"/>
          </w:tcPr>
          <w:p w14:paraId="4F5D40DD" w14:textId="77777777" w:rsidR="00F3451C" w:rsidRDefault="00000000">
            <w:pPr>
              <w:spacing w:line="360" w:lineRule="auto"/>
              <w:rPr>
                <w:rFonts w:ascii="David" w:eastAsia="David" w:hAnsi="David" w:cs="David"/>
              </w:rPr>
            </w:pPr>
            <w:r>
              <w:rPr>
                <w:rFonts w:ascii="David" w:eastAsia="David" w:hAnsi="David" w:cs="David"/>
                <w:rtl/>
              </w:rPr>
              <w:t>א</w:t>
            </w:r>
          </w:p>
        </w:tc>
        <w:tc>
          <w:tcPr>
            <w:tcW w:w="5565" w:type="dxa"/>
          </w:tcPr>
          <w:p w14:paraId="478E3F8B" w14:textId="77777777" w:rsidR="00F3451C" w:rsidRDefault="00000000">
            <w:pPr>
              <w:spacing w:line="360" w:lineRule="auto"/>
              <w:rPr>
                <w:rFonts w:ascii="David" w:eastAsia="David" w:hAnsi="David" w:cs="David"/>
              </w:rPr>
            </w:pPr>
            <w:r>
              <w:rPr>
                <w:rFonts w:ascii="David" w:eastAsia="David" w:hAnsi="David" w:cs="David"/>
                <w:rtl/>
              </w:rPr>
              <w:t>שפיטת העם:</w:t>
            </w:r>
            <w:r>
              <w:rPr>
                <w:rFonts w:ascii="David" w:eastAsia="David" w:hAnsi="David" w:cs="David"/>
                <w:rtl/>
              </w:rPr>
              <w:tab/>
            </w:r>
          </w:p>
          <w:p w14:paraId="3728887F" w14:textId="77777777" w:rsidR="00F3451C" w:rsidRDefault="00000000">
            <w:pPr>
              <w:spacing w:line="360" w:lineRule="auto"/>
              <w:rPr>
                <w:rFonts w:ascii="David" w:eastAsia="David" w:hAnsi="David" w:cs="David"/>
              </w:rPr>
            </w:pPr>
            <w:r>
              <w:rPr>
                <w:rFonts w:ascii="David" w:eastAsia="David" w:hAnsi="David" w:cs="David"/>
                <w:rtl/>
              </w:rPr>
              <w:t xml:space="preserve">משה שפט את העם לבדו/משה שופט רק את המקרים הקשים </w:t>
            </w:r>
          </w:p>
          <w:p w14:paraId="2909312D" w14:textId="77777777" w:rsidR="00F3451C" w:rsidRDefault="00000000">
            <w:pPr>
              <w:spacing w:line="360" w:lineRule="auto"/>
              <w:rPr>
                <w:rFonts w:ascii="David" w:eastAsia="David" w:hAnsi="David" w:cs="David"/>
              </w:rPr>
            </w:pPr>
            <w:r>
              <w:rPr>
                <w:rFonts w:ascii="David" w:eastAsia="David" w:hAnsi="David" w:cs="David"/>
                <w:rtl/>
              </w:rPr>
              <w:t xml:space="preserve">העברת דברי ה' לעם: </w:t>
            </w:r>
          </w:p>
          <w:p w14:paraId="60B0584C" w14:textId="77777777" w:rsidR="00F3451C" w:rsidRDefault="00000000">
            <w:pPr>
              <w:spacing w:line="360" w:lineRule="auto"/>
              <w:rPr>
                <w:rFonts w:ascii="David" w:eastAsia="David" w:hAnsi="David" w:cs="David"/>
              </w:rPr>
            </w:pPr>
            <w:r>
              <w:rPr>
                <w:rFonts w:ascii="David" w:eastAsia="David" w:hAnsi="David" w:cs="David"/>
                <w:rtl/>
              </w:rPr>
              <w:t xml:space="preserve">משה העביר את דברי ה' לעם באופן ישיר/משה ממשיך להעביר את דברי ה' לעם. </w:t>
            </w:r>
          </w:p>
        </w:tc>
        <w:tc>
          <w:tcPr>
            <w:tcW w:w="1020" w:type="dxa"/>
          </w:tcPr>
          <w:p w14:paraId="68384A5A" w14:textId="77777777" w:rsidR="00F3451C" w:rsidRDefault="00000000">
            <w:pPr>
              <w:spacing w:line="360" w:lineRule="auto"/>
              <w:rPr>
                <w:rFonts w:ascii="David" w:eastAsia="David" w:hAnsi="David" w:cs="David"/>
                <w:b/>
              </w:rPr>
            </w:pPr>
            <w:r>
              <w:rPr>
                <w:rFonts w:ascii="David" w:eastAsia="David" w:hAnsi="David" w:cs="David"/>
                <w:b/>
              </w:rPr>
              <w:t>8</w:t>
            </w:r>
          </w:p>
        </w:tc>
        <w:tc>
          <w:tcPr>
            <w:tcW w:w="1680" w:type="dxa"/>
          </w:tcPr>
          <w:p w14:paraId="52894A5E" w14:textId="77777777" w:rsidR="00F3451C" w:rsidRDefault="00F3451C">
            <w:pPr>
              <w:spacing w:line="360" w:lineRule="auto"/>
              <w:rPr>
                <w:rFonts w:ascii="David" w:eastAsia="David" w:hAnsi="David" w:cs="David"/>
                <w:b/>
              </w:rPr>
            </w:pPr>
          </w:p>
        </w:tc>
      </w:tr>
      <w:tr w:rsidR="00F3451C" w14:paraId="7C57B2B5" w14:textId="77777777">
        <w:tc>
          <w:tcPr>
            <w:tcW w:w="720" w:type="dxa"/>
          </w:tcPr>
          <w:p w14:paraId="52FC876B" w14:textId="77777777" w:rsidR="00F3451C" w:rsidRDefault="00F3451C">
            <w:pPr>
              <w:spacing w:line="360" w:lineRule="auto"/>
              <w:rPr>
                <w:rFonts w:ascii="David" w:eastAsia="David" w:hAnsi="David" w:cs="David"/>
              </w:rPr>
            </w:pPr>
          </w:p>
        </w:tc>
        <w:tc>
          <w:tcPr>
            <w:tcW w:w="750" w:type="dxa"/>
          </w:tcPr>
          <w:p w14:paraId="3CE3EE9C" w14:textId="77777777" w:rsidR="00F3451C" w:rsidRDefault="00000000">
            <w:pPr>
              <w:spacing w:line="360" w:lineRule="auto"/>
              <w:rPr>
                <w:rFonts w:ascii="David" w:eastAsia="David" w:hAnsi="David" w:cs="David"/>
              </w:rPr>
            </w:pPr>
            <w:r>
              <w:rPr>
                <w:rFonts w:ascii="David" w:eastAsia="David" w:hAnsi="David" w:cs="David"/>
                <w:rtl/>
              </w:rPr>
              <w:t>ב</w:t>
            </w:r>
          </w:p>
        </w:tc>
        <w:tc>
          <w:tcPr>
            <w:tcW w:w="5565" w:type="dxa"/>
          </w:tcPr>
          <w:p w14:paraId="0F45AF3E" w14:textId="77777777" w:rsidR="00F3451C" w:rsidRDefault="00000000">
            <w:pPr>
              <w:spacing w:line="360" w:lineRule="auto"/>
              <w:rPr>
                <w:rFonts w:ascii="David" w:eastAsia="David" w:hAnsi="David" w:cs="David"/>
              </w:rPr>
            </w:pPr>
            <w:r>
              <w:rPr>
                <w:rFonts w:ascii="David" w:eastAsia="David" w:hAnsi="David" w:cs="David"/>
                <w:rtl/>
              </w:rPr>
              <w:t xml:space="preserve">הנימוק שיתרו משתמש בו כדי לשכנע את משה לשמוע לעצתו: "נָבֹל תִּבֹּל גַּם אַתָּה גַּם הָעָם הַזֶּה אֲשֶׁר עִמָּךְ כִּי כָבֵד מִמְּךָ הַדָּבָר לֹא תוּכַל עֲשֹׂהוּ לְבַדֶּךָ" (פסוק </w:t>
            </w:r>
            <w:proofErr w:type="spellStart"/>
            <w:r>
              <w:rPr>
                <w:rFonts w:ascii="David" w:eastAsia="David" w:hAnsi="David" w:cs="David"/>
                <w:rtl/>
              </w:rPr>
              <w:t>יח</w:t>
            </w:r>
            <w:proofErr w:type="spellEnd"/>
            <w:r>
              <w:rPr>
                <w:rFonts w:ascii="David" w:eastAsia="David" w:hAnsi="David" w:cs="David"/>
                <w:rtl/>
              </w:rPr>
              <w:t xml:space="preserve">). הסבר: יתרו טוען שאם משה ימשיך לשפוט </w:t>
            </w:r>
            <w:r>
              <w:rPr>
                <w:rFonts w:ascii="David" w:eastAsia="David" w:hAnsi="David" w:cs="David"/>
                <w:rtl/>
              </w:rPr>
              <w:lastRenderedPageBreak/>
              <w:t>את העם לבדו, הוא ייחלש מהעומס הרב, וגם העם ייפגע מכך שצריך לחכות זמן רב עד שמשה יוכל לטפל בענייניהם.</w:t>
            </w:r>
          </w:p>
        </w:tc>
        <w:tc>
          <w:tcPr>
            <w:tcW w:w="1020" w:type="dxa"/>
          </w:tcPr>
          <w:p w14:paraId="7F608575" w14:textId="77777777" w:rsidR="00F3451C" w:rsidRDefault="00000000">
            <w:pPr>
              <w:spacing w:line="360" w:lineRule="auto"/>
              <w:rPr>
                <w:rFonts w:ascii="David" w:eastAsia="David" w:hAnsi="David" w:cs="David"/>
                <w:b/>
              </w:rPr>
            </w:pPr>
            <w:r>
              <w:rPr>
                <w:rFonts w:ascii="David" w:eastAsia="David" w:hAnsi="David" w:cs="David"/>
                <w:b/>
              </w:rPr>
              <w:lastRenderedPageBreak/>
              <w:t>3</w:t>
            </w:r>
          </w:p>
        </w:tc>
        <w:tc>
          <w:tcPr>
            <w:tcW w:w="1680" w:type="dxa"/>
          </w:tcPr>
          <w:p w14:paraId="34ECD297" w14:textId="77777777" w:rsidR="00F3451C" w:rsidRDefault="00F3451C">
            <w:pPr>
              <w:spacing w:line="360" w:lineRule="auto"/>
              <w:rPr>
                <w:rFonts w:ascii="David" w:eastAsia="David" w:hAnsi="David" w:cs="David"/>
                <w:b/>
              </w:rPr>
            </w:pPr>
          </w:p>
        </w:tc>
      </w:tr>
      <w:tr w:rsidR="00F3451C" w14:paraId="527D674C" w14:textId="77777777">
        <w:tc>
          <w:tcPr>
            <w:tcW w:w="720" w:type="dxa"/>
          </w:tcPr>
          <w:p w14:paraId="4B6FD160" w14:textId="77777777" w:rsidR="00F3451C" w:rsidRDefault="00F3451C">
            <w:pPr>
              <w:spacing w:line="360" w:lineRule="auto"/>
              <w:rPr>
                <w:rFonts w:ascii="David" w:eastAsia="David" w:hAnsi="David" w:cs="David"/>
              </w:rPr>
            </w:pPr>
          </w:p>
        </w:tc>
        <w:tc>
          <w:tcPr>
            <w:tcW w:w="750" w:type="dxa"/>
          </w:tcPr>
          <w:p w14:paraId="1BC02106" w14:textId="77777777" w:rsidR="00F3451C" w:rsidRDefault="00000000">
            <w:pPr>
              <w:spacing w:line="360" w:lineRule="auto"/>
              <w:rPr>
                <w:rFonts w:ascii="David" w:eastAsia="David" w:hAnsi="David" w:cs="David"/>
              </w:rPr>
            </w:pPr>
            <w:r>
              <w:rPr>
                <w:rFonts w:ascii="David" w:eastAsia="David" w:hAnsi="David" w:cs="David"/>
                <w:rtl/>
              </w:rPr>
              <w:t>ג</w:t>
            </w:r>
          </w:p>
        </w:tc>
        <w:tc>
          <w:tcPr>
            <w:tcW w:w="5565" w:type="dxa"/>
          </w:tcPr>
          <w:p w14:paraId="34BFB228" w14:textId="77777777" w:rsidR="00F3451C" w:rsidRDefault="00000000">
            <w:pPr>
              <w:spacing w:line="360" w:lineRule="auto"/>
              <w:rPr>
                <w:rFonts w:ascii="David" w:eastAsia="David" w:hAnsi="David" w:cs="David"/>
              </w:rPr>
            </w:pPr>
            <w:r>
              <w:rPr>
                <w:rFonts w:ascii="David" w:eastAsia="David" w:hAnsi="David" w:cs="David"/>
                <w:rtl/>
              </w:rPr>
              <w:t xml:space="preserve">"אַנְשֵׁי חַיִל" , "יִרְאֵי </w:t>
            </w:r>
            <w:proofErr w:type="spellStart"/>
            <w:r>
              <w:rPr>
                <w:rFonts w:ascii="David" w:eastAsia="David" w:hAnsi="David" w:cs="David"/>
                <w:rtl/>
              </w:rPr>
              <w:t>אֱלֹהִים</w:t>
            </w:r>
            <w:proofErr w:type="spellEnd"/>
            <w:r>
              <w:rPr>
                <w:rFonts w:ascii="David" w:eastAsia="David" w:hAnsi="David" w:cs="David"/>
                <w:rtl/>
              </w:rPr>
              <w:t>" , "אַנְשֵׁי אֱמֶת" , "שֹׂנְאֵי בָצַע"</w:t>
            </w:r>
          </w:p>
        </w:tc>
        <w:tc>
          <w:tcPr>
            <w:tcW w:w="1020" w:type="dxa"/>
          </w:tcPr>
          <w:p w14:paraId="39226D3E" w14:textId="77777777" w:rsidR="00F3451C" w:rsidRDefault="00000000">
            <w:pPr>
              <w:spacing w:line="360" w:lineRule="auto"/>
              <w:rPr>
                <w:rFonts w:ascii="David" w:eastAsia="David" w:hAnsi="David" w:cs="David"/>
              </w:rPr>
            </w:pPr>
            <w:r>
              <w:rPr>
                <w:rFonts w:ascii="David" w:eastAsia="David" w:hAnsi="David" w:cs="David"/>
              </w:rPr>
              <w:t>4</w:t>
            </w:r>
          </w:p>
        </w:tc>
        <w:tc>
          <w:tcPr>
            <w:tcW w:w="1680" w:type="dxa"/>
          </w:tcPr>
          <w:p w14:paraId="78C5ACA6" w14:textId="77777777" w:rsidR="00F3451C" w:rsidRDefault="00F3451C">
            <w:pPr>
              <w:spacing w:line="360" w:lineRule="auto"/>
              <w:rPr>
                <w:rFonts w:ascii="David" w:eastAsia="David" w:hAnsi="David" w:cs="David"/>
                <w:b/>
              </w:rPr>
            </w:pPr>
          </w:p>
        </w:tc>
      </w:tr>
      <w:tr w:rsidR="00F3451C" w14:paraId="40D72118" w14:textId="77777777">
        <w:tc>
          <w:tcPr>
            <w:tcW w:w="720" w:type="dxa"/>
          </w:tcPr>
          <w:p w14:paraId="2FF0A65A" w14:textId="77777777" w:rsidR="00F3451C" w:rsidRDefault="00F3451C">
            <w:pPr>
              <w:spacing w:line="360" w:lineRule="auto"/>
              <w:rPr>
                <w:rFonts w:ascii="David" w:eastAsia="David" w:hAnsi="David" w:cs="David"/>
              </w:rPr>
            </w:pPr>
          </w:p>
        </w:tc>
        <w:tc>
          <w:tcPr>
            <w:tcW w:w="750" w:type="dxa"/>
          </w:tcPr>
          <w:p w14:paraId="3E2A9912" w14:textId="77777777" w:rsidR="00F3451C" w:rsidRDefault="00F3451C">
            <w:pPr>
              <w:spacing w:line="360" w:lineRule="auto"/>
              <w:rPr>
                <w:rFonts w:ascii="David" w:eastAsia="David" w:hAnsi="David" w:cs="David"/>
              </w:rPr>
            </w:pPr>
          </w:p>
        </w:tc>
        <w:tc>
          <w:tcPr>
            <w:tcW w:w="5565" w:type="dxa"/>
          </w:tcPr>
          <w:p w14:paraId="033F213B" w14:textId="77777777" w:rsidR="00F3451C" w:rsidRDefault="00000000">
            <w:pPr>
              <w:spacing w:line="360" w:lineRule="auto"/>
              <w:rPr>
                <w:rFonts w:ascii="David" w:eastAsia="David" w:hAnsi="David" w:cs="David"/>
              </w:rPr>
            </w:pPr>
            <w:r>
              <w:rPr>
                <w:rFonts w:ascii="David" w:eastAsia="David" w:hAnsi="David" w:cs="David"/>
                <w:rtl/>
              </w:rPr>
              <w:t xml:space="preserve">דוגמה להסבר על אחת התכונות: "יראי אלוהים" - חשוב שלשופט תהיה יראת שמים כדי שיפסוק דין אמת ויחשוש מעשיית עוול, ביודעו שה' בוחן את מעשיו. (או) "שונאי בצע" - חשוב שהשופטים ישנאו בצע כסף כדי שלא </w:t>
            </w:r>
            <w:proofErr w:type="spellStart"/>
            <w:r>
              <w:rPr>
                <w:rFonts w:ascii="David" w:eastAsia="David" w:hAnsi="David" w:cs="David"/>
                <w:rtl/>
              </w:rPr>
              <w:t>יקחו</w:t>
            </w:r>
            <w:proofErr w:type="spellEnd"/>
            <w:r>
              <w:rPr>
                <w:rFonts w:ascii="David" w:eastAsia="David" w:hAnsi="David" w:cs="David"/>
                <w:rtl/>
              </w:rPr>
              <w:t xml:space="preserve"> שוחד ולא יטו את המשפט בגלל תאוות ממון. </w:t>
            </w:r>
          </w:p>
        </w:tc>
        <w:tc>
          <w:tcPr>
            <w:tcW w:w="1020" w:type="dxa"/>
          </w:tcPr>
          <w:p w14:paraId="27EA982C" w14:textId="77777777" w:rsidR="00F3451C" w:rsidRDefault="00000000">
            <w:pPr>
              <w:spacing w:line="360" w:lineRule="auto"/>
              <w:rPr>
                <w:rFonts w:ascii="David" w:eastAsia="David" w:hAnsi="David" w:cs="David"/>
              </w:rPr>
            </w:pPr>
            <w:r>
              <w:rPr>
                <w:rFonts w:ascii="David" w:eastAsia="David" w:hAnsi="David" w:cs="David"/>
              </w:rPr>
              <w:t>3</w:t>
            </w:r>
          </w:p>
        </w:tc>
        <w:tc>
          <w:tcPr>
            <w:tcW w:w="1680" w:type="dxa"/>
          </w:tcPr>
          <w:p w14:paraId="6DDC8B41" w14:textId="77777777" w:rsidR="00F3451C" w:rsidRDefault="00F3451C">
            <w:pPr>
              <w:spacing w:line="360" w:lineRule="auto"/>
              <w:rPr>
                <w:rFonts w:ascii="David" w:eastAsia="David" w:hAnsi="David" w:cs="David"/>
                <w:b/>
              </w:rPr>
            </w:pPr>
          </w:p>
        </w:tc>
      </w:tr>
      <w:tr w:rsidR="00F3451C" w14:paraId="6B3F5269" w14:textId="77777777">
        <w:tc>
          <w:tcPr>
            <w:tcW w:w="720" w:type="dxa"/>
          </w:tcPr>
          <w:p w14:paraId="181D5F87" w14:textId="77777777" w:rsidR="00F3451C" w:rsidRDefault="00000000">
            <w:pPr>
              <w:spacing w:line="360" w:lineRule="auto"/>
              <w:rPr>
                <w:rFonts w:ascii="David" w:eastAsia="David" w:hAnsi="David" w:cs="David"/>
              </w:rPr>
            </w:pPr>
            <w:r>
              <w:rPr>
                <w:rFonts w:ascii="David" w:eastAsia="David" w:hAnsi="David" w:cs="David"/>
              </w:rPr>
              <w:t>5</w:t>
            </w:r>
          </w:p>
        </w:tc>
        <w:tc>
          <w:tcPr>
            <w:tcW w:w="750" w:type="dxa"/>
          </w:tcPr>
          <w:p w14:paraId="39E66E4C" w14:textId="77777777" w:rsidR="00F3451C" w:rsidRDefault="00000000">
            <w:pPr>
              <w:spacing w:line="360" w:lineRule="auto"/>
              <w:rPr>
                <w:rFonts w:ascii="David" w:eastAsia="David" w:hAnsi="David" w:cs="David"/>
              </w:rPr>
            </w:pPr>
            <w:r>
              <w:rPr>
                <w:rFonts w:ascii="David" w:eastAsia="David" w:hAnsi="David" w:cs="David"/>
                <w:rtl/>
              </w:rPr>
              <w:t>א</w:t>
            </w:r>
          </w:p>
        </w:tc>
        <w:tc>
          <w:tcPr>
            <w:tcW w:w="5565" w:type="dxa"/>
          </w:tcPr>
          <w:p w14:paraId="5822328C" w14:textId="77777777" w:rsidR="00F3451C" w:rsidRDefault="00000000">
            <w:pPr>
              <w:spacing w:line="360" w:lineRule="auto"/>
              <w:rPr>
                <w:rFonts w:ascii="David" w:eastAsia="David" w:hAnsi="David" w:cs="David"/>
              </w:rPr>
            </w:pPr>
            <w:r>
              <w:rPr>
                <w:rFonts w:ascii="David" w:eastAsia="David" w:hAnsi="David" w:cs="David"/>
                <w:rtl/>
              </w:rPr>
              <w:t xml:space="preserve">אם אדם מוצא </w:t>
            </w:r>
            <w:proofErr w:type="spellStart"/>
            <w:r>
              <w:rPr>
                <w:rFonts w:ascii="David" w:eastAsia="David" w:hAnsi="David" w:cs="David"/>
                <w:rtl/>
              </w:rPr>
              <w:t>אבידה</w:t>
            </w:r>
            <w:proofErr w:type="spellEnd"/>
            <w:r>
              <w:rPr>
                <w:rFonts w:ascii="David" w:eastAsia="David" w:hAnsi="David" w:cs="David"/>
                <w:rtl/>
              </w:rPr>
              <w:t>, עליו להשיב אותה/אם אדם רואה שור או חמור של אויבו שתועה, עליו להשיב את הבהמה לבעליה. אם אדם רואה חמור של שונאו רובץ תחת משאו, עליו לעזור לו להקים את החמור.</w:t>
            </w:r>
          </w:p>
        </w:tc>
        <w:tc>
          <w:tcPr>
            <w:tcW w:w="1020" w:type="dxa"/>
          </w:tcPr>
          <w:p w14:paraId="32FA1601" w14:textId="77777777" w:rsidR="00F3451C" w:rsidRDefault="00000000">
            <w:pPr>
              <w:spacing w:line="360" w:lineRule="auto"/>
              <w:rPr>
                <w:rFonts w:ascii="David" w:eastAsia="David" w:hAnsi="David" w:cs="David"/>
              </w:rPr>
            </w:pPr>
            <w:r>
              <w:rPr>
                <w:rFonts w:ascii="David" w:eastAsia="David" w:hAnsi="David" w:cs="David"/>
              </w:rPr>
              <w:t>4</w:t>
            </w:r>
          </w:p>
        </w:tc>
        <w:tc>
          <w:tcPr>
            <w:tcW w:w="1680" w:type="dxa"/>
          </w:tcPr>
          <w:p w14:paraId="3F2AE27B" w14:textId="77777777" w:rsidR="00F3451C" w:rsidRDefault="00F3451C">
            <w:pPr>
              <w:spacing w:line="360" w:lineRule="auto"/>
              <w:rPr>
                <w:rFonts w:ascii="David" w:eastAsia="David" w:hAnsi="David" w:cs="David"/>
              </w:rPr>
            </w:pPr>
          </w:p>
        </w:tc>
      </w:tr>
      <w:tr w:rsidR="00F3451C" w14:paraId="482E4DB2" w14:textId="77777777">
        <w:tc>
          <w:tcPr>
            <w:tcW w:w="720" w:type="dxa"/>
          </w:tcPr>
          <w:p w14:paraId="77497C27" w14:textId="77777777" w:rsidR="00F3451C" w:rsidRDefault="00F3451C">
            <w:pPr>
              <w:spacing w:line="360" w:lineRule="auto"/>
              <w:rPr>
                <w:rFonts w:ascii="David" w:eastAsia="David" w:hAnsi="David" w:cs="David"/>
              </w:rPr>
            </w:pPr>
          </w:p>
        </w:tc>
        <w:tc>
          <w:tcPr>
            <w:tcW w:w="750" w:type="dxa"/>
          </w:tcPr>
          <w:p w14:paraId="592CE7AA" w14:textId="77777777" w:rsidR="00F3451C" w:rsidRDefault="00F3451C">
            <w:pPr>
              <w:spacing w:line="360" w:lineRule="auto"/>
              <w:rPr>
                <w:rFonts w:ascii="David" w:eastAsia="David" w:hAnsi="David" w:cs="David"/>
              </w:rPr>
            </w:pPr>
          </w:p>
        </w:tc>
        <w:tc>
          <w:tcPr>
            <w:tcW w:w="5565" w:type="dxa"/>
          </w:tcPr>
          <w:p w14:paraId="2AC05C92" w14:textId="77777777" w:rsidR="00F3451C" w:rsidRDefault="00000000">
            <w:pPr>
              <w:spacing w:line="360" w:lineRule="auto"/>
              <w:rPr>
                <w:rFonts w:ascii="David" w:eastAsia="David" w:hAnsi="David" w:cs="David"/>
              </w:rPr>
            </w:pPr>
            <w:r>
              <w:rPr>
                <w:rFonts w:ascii="David" w:eastAsia="David" w:hAnsi="David" w:cs="David"/>
                <w:rtl/>
              </w:rPr>
              <w:t>לעזור</w:t>
            </w:r>
          </w:p>
        </w:tc>
        <w:tc>
          <w:tcPr>
            <w:tcW w:w="1020" w:type="dxa"/>
          </w:tcPr>
          <w:p w14:paraId="30AC1186" w14:textId="77777777" w:rsidR="00F3451C" w:rsidRDefault="00000000">
            <w:pPr>
              <w:spacing w:line="360" w:lineRule="auto"/>
              <w:rPr>
                <w:rFonts w:ascii="David" w:eastAsia="David" w:hAnsi="David" w:cs="David"/>
              </w:rPr>
            </w:pPr>
            <w:r>
              <w:rPr>
                <w:rFonts w:ascii="David" w:eastAsia="David" w:hAnsi="David" w:cs="David"/>
              </w:rPr>
              <w:t>2</w:t>
            </w:r>
          </w:p>
        </w:tc>
        <w:tc>
          <w:tcPr>
            <w:tcW w:w="1680" w:type="dxa"/>
          </w:tcPr>
          <w:p w14:paraId="54291C44" w14:textId="77777777" w:rsidR="00F3451C" w:rsidRDefault="00F3451C">
            <w:pPr>
              <w:spacing w:line="360" w:lineRule="auto"/>
              <w:rPr>
                <w:rFonts w:ascii="David" w:eastAsia="David" w:hAnsi="David" w:cs="David"/>
              </w:rPr>
            </w:pPr>
          </w:p>
        </w:tc>
      </w:tr>
      <w:tr w:rsidR="00F3451C" w14:paraId="589B2D51" w14:textId="77777777">
        <w:tc>
          <w:tcPr>
            <w:tcW w:w="720" w:type="dxa"/>
          </w:tcPr>
          <w:p w14:paraId="33677C35" w14:textId="77777777" w:rsidR="00F3451C" w:rsidRDefault="00F3451C">
            <w:pPr>
              <w:spacing w:line="360" w:lineRule="auto"/>
              <w:rPr>
                <w:rFonts w:ascii="David" w:eastAsia="David" w:hAnsi="David" w:cs="David"/>
              </w:rPr>
            </w:pPr>
          </w:p>
        </w:tc>
        <w:tc>
          <w:tcPr>
            <w:tcW w:w="750" w:type="dxa"/>
          </w:tcPr>
          <w:p w14:paraId="2414CF3A" w14:textId="77777777" w:rsidR="00F3451C" w:rsidRDefault="00000000">
            <w:pPr>
              <w:spacing w:line="360" w:lineRule="auto"/>
              <w:rPr>
                <w:rFonts w:ascii="David" w:eastAsia="David" w:hAnsi="David" w:cs="David"/>
              </w:rPr>
            </w:pPr>
            <w:r>
              <w:rPr>
                <w:rFonts w:ascii="David" w:eastAsia="David" w:hAnsi="David" w:cs="David"/>
                <w:rtl/>
              </w:rPr>
              <w:t>ב</w:t>
            </w:r>
          </w:p>
        </w:tc>
        <w:tc>
          <w:tcPr>
            <w:tcW w:w="5565" w:type="dxa"/>
          </w:tcPr>
          <w:p w14:paraId="4D5EB2F8" w14:textId="77777777" w:rsidR="00F3451C" w:rsidRDefault="00000000">
            <w:pPr>
              <w:spacing w:line="360" w:lineRule="auto"/>
              <w:rPr>
                <w:rFonts w:ascii="David" w:eastAsia="David" w:hAnsi="David" w:cs="David"/>
              </w:rPr>
            </w:pPr>
            <w:r>
              <w:rPr>
                <w:rFonts w:ascii="David" w:eastAsia="David" w:hAnsi="David" w:cs="David"/>
                <w:rtl/>
              </w:rPr>
              <w:t xml:space="preserve">"לֹא </w:t>
            </w:r>
            <w:proofErr w:type="spellStart"/>
            <w:r>
              <w:rPr>
                <w:rFonts w:ascii="David" w:eastAsia="David" w:hAnsi="David" w:cs="David"/>
                <w:rtl/>
              </w:rPr>
              <w:t>תִשָּׂא</w:t>
            </w:r>
            <w:proofErr w:type="spellEnd"/>
            <w:r>
              <w:rPr>
                <w:rFonts w:ascii="David" w:eastAsia="David" w:hAnsi="David" w:cs="David"/>
                <w:rtl/>
              </w:rPr>
              <w:t xml:space="preserve"> שֵׁמַע </w:t>
            </w:r>
            <w:proofErr w:type="spellStart"/>
            <w:r>
              <w:rPr>
                <w:rFonts w:ascii="David" w:eastAsia="David" w:hAnsi="David" w:cs="David"/>
                <w:rtl/>
              </w:rPr>
              <w:t>שָׁוְא</w:t>
            </w:r>
            <w:proofErr w:type="spellEnd"/>
            <w:r>
              <w:rPr>
                <w:rFonts w:ascii="David" w:eastAsia="David" w:hAnsi="David" w:cs="David"/>
                <w:rtl/>
              </w:rPr>
              <w:t>" (פסוק א) - אל תקבל עדות שקר או שמועות שווא.</w:t>
            </w:r>
          </w:p>
          <w:p w14:paraId="4504B833" w14:textId="77777777" w:rsidR="00F3451C" w:rsidRDefault="00000000">
            <w:pPr>
              <w:spacing w:line="360" w:lineRule="auto"/>
              <w:rPr>
                <w:rFonts w:ascii="David" w:eastAsia="David" w:hAnsi="David" w:cs="David"/>
              </w:rPr>
            </w:pPr>
            <w:r>
              <w:rPr>
                <w:rFonts w:ascii="David" w:eastAsia="David" w:hAnsi="David" w:cs="David"/>
                <w:rtl/>
              </w:rPr>
              <w:t>"וְדָל לֹא תֶהְדַּר בְּרִיבוֹ" (פסוק ג) - אל תעדיף אדם עני בדינו רק בגלל מצבו הכלכלי.</w:t>
            </w:r>
          </w:p>
          <w:p w14:paraId="611B49C7" w14:textId="77777777" w:rsidR="00F3451C" w:rsidRDefault="00000000">
            <w:pPr>
              <w:spacing w:line="360" w:lineRule="auto"/>
              <w:rPr>
                <w:rFonts w:ascii="David" w:eastAsia="David" w:hAnsi="David" w:cs="David"/>
              </w:rPr>
            </w:pPr>
            <w:r>
              <w:rPr>
                <w:rFonts w:ascii="David" w:eastAsia="David" w:hAnsi="David" w:cs="David"/>
                <w:rtl/>
              </w:rPr>
              <w:t xml:space="preserve">או: "מִדְּבַר שֶׁקֶר תִּרְחָק" (פסוק ז) - התרחק מדבר שקר. </w:t>
            </w:r>
          </w:p>
          <w:p w14:paraId="6EEA3B8B" w14:textId="77777777" w:rsidR="00F3451C" w:rsidRDefault="00000000">
            <w:pPr>
              <w:spacing w:line="360" w:lineRule="auto"/>
              <w:rPr>
                <w:rFonts w:ascii="David" w:eastAsia="David" w:hAnsi="David" w:cs="David"/>
              </w:rPr>
            </w:pPr>
            <w:r>
              <w:rPr>
                <w:rFonts w:ascii="David" w:eastAsia="David" w:hAnsi="David" w:cs="David"/>
                <w:rtl/>
              </w:rPr>
              <w:t xml:space="preserve">וְשֹׁחַד לֹא </w:t>
            </w:r>
            <w:proofErr w:type="spellStart"/>
            <w:r>
              <w:rPr>
                <w:rFonts w:ascii="David" w:eastAsia="David" w:hAnsi="David" w:cs="David"/>
                <w:rtl/>
              </w:rPr>
              <w:t>תִקָּח</w:t>
            </w:r>
            <w:proofErr w:type="spellEnd"/>
            <w:r>
              <w:rPr>
                <w:rFonts w:ascii="David" w:eastAsia="David" w:hAnsi="David" w:cs="David"/>
                <w:rtl/>
              </w:rPr>
              <w:t>" (פסוק ח) - אל תיקח שוחד. (4 נק')</w:t>
            </w:r>
          </w:p>
        </w:tc>
        <w:tc>
          <w:tcPr>
            <w:tcW w:w="1020" w:type="dxa"/>
          </w:tcPr>
          <w:p w14:paraId="2AFB450C" w14:textId="77777777" w:rsidR="00F3451C" w:rsidRDefault="00000000">
            <w:pPr>
              <w:spacing w:line="360" w:lineRule="auto"/>
              <w:rPr>
                <w:rFonts w:ascii="David" w:eastAsia="David" w:hAnsi="David" w:cs="David"/>
              </w:rPr>
            </w:pPr>
            <w:r>
              <w:rPr>
                <w:rFonts w:ascii="David" w:eastAsia="David" w:hAnsi="David" w:cs="David"/>
              </w:rPr>
              <w:t>4</w:t>
            </w:r>
          </w:p>
        </w:tc>
        <w:tc>
          <w:tcPr>
            <w:tcW w:w="1680" w:type="dxa"/>
          </w:tcPr>
          <w:p w14:paraId="0494B973" w14:textId="77777777" w:rsidR="00F3451C" w:rsidRDefault="00F3451C">
            <w:pPr>
              <w:spacing w:line="360" w:lineRule="auto"/>
              <w:rPr>
                <w:rFonts w:ascii="David" w:eastAsia="David" w:hAnsi="David" w:cs="David"/>
              </w:rPr>
            </w:pPr>
          </w:p>
        </w:tc>
      </w:tr>
      <w:tr w:rsidR="00F3451C" w14:paraId="02C2F170" w14:textId="77777777">
        <w:tc>
          <w:tcPr>
            <w:tcW w:w="720" w:type="dxa"/>
          </w:tcPr>
          <w:p w14:paraId="542673A3" w14:textId="77777777" w:rsidR="00F3451C" w:rsidRDefault="00F3451C">
            <w:pPr>
              <w:spacing w:line="360" w:lineRule="auto"/>
              <w:rPr>
                <w:rFonts w:ascii="David" w:eastAsia="David" w:hAnsi="David" w:cs="David"/>
              </w:rPr>
            </w:pPr>
          </w:p>
        </w:tc>
        <w:tc>
          <w:tcPr>
            <w:tcW w:w="750" w:type="dxa"/>
          </w:tcPr>
          <w:p w14:paraId="622F0DAD" w14:textId="77777777" w:rsidR="00F3451C" w:rsidRDefault="00000000">
            <w:pPr>
              <w:spacing w:line="360" w:lineRule="auto"/>
              <w:rPr>
                <w:rFonts w:ascii="David" w:eastAsia="David" w:hAnsi="David" w:cs="David"/>
              </w:rPr>
            </w:pPr>
            <w:r>
              <w:rPr>
                <w:rFonts w:ascii="David" w:eastAsia="David" w:hAnsi="David" w:cs="David"/>
                <w:rtl/>
              </w:rPr>
              <w:t>ג</w:t>
            </w:r>
          </w:p>
        </w:tc>
        <w:tc>
          <w:tcPr>
            <w:tcW w:w="5565" w:type="dxa"/>
          </w:tcPr>
          <w:p w14:paraId="422CA168" w14:textId="77777777" w:rsidR="00F3451C" w:rsidRDefault="00000000">
            <w:pPr>
              <w:spacing w:line="360" w:lineRule="auto"/>
              <w:rPr>
                <w:rFonts w:ascii="David" w:eastAsia="David" w:hAnsi="David" w:cs="David"/>
              </w:rPr>
            </w:pPr>
            <w:r>
              <w:rPr>
                <w:rFonts w:ascii="David" w:eastAsia="David" w:hAnsi="David" w:cs="David"/>
                <w:rtl/>
              </w:rPr>
              <w:t>שמיטה - להשבית את האדמה בשנה השביעית.</w:t>
            </w:r>
          </w:p>
          <w:p w14:paraId="4538DA6A" w14:textId="77777777" w:rsidR="00F3451C" w:rsidRDefault="00000000">
            <w:pPr>
              <w:spacing w:line="360" w:lineRule="auto"/>
              <w:rPr>
                <w:rFonts w:ascii="David" w:eastAsia="David" w:hAnsi="David" w:cs="David"/>
              </w:rPr>
            </w:pPr>
            <w:r>
              <w:rPr>
                <w:rFonts w:ascii="David" w:eastAsia="David" w:hAnsi="David" w:cs="David"/>
                <w:rtl/>
              </w:rPr>
              <w:t>שבת -  לעבוד שישה ימים ולשבות ביום השביעי. - לא סומך רק על הנס אלא עושה את המרב שביכולתו</w:t>
            </w:r>
          </w:p>
        </w:tc>
        <w:tc>
          <w:tcPr>
            <w:tcW w:w="1020" w:type="dxa"/>
          </w:tcPr>
          <w:p w14:paraId="311FE0DC" w14:textId="77777777" w:rsidR="00F3451C" w:rsidRDefault="00000000">
            <w:pPr>
              <w:spacing w:line="360" w:lineRule="auto"/>
              <w:rPr>
                <w:rFonts w:ascii="David" w:eastAsia="David" w:hAnsi="David" w:cs="David"/>
              </w:rPr>
            </w:pPr>
            <w:r>
              <w:rPr>
                <w:rFonts w:ascii="David" w:eastAsia="David" w:hAnsi="David" w:cs="David"/>
              </w:rPr>
              <w:t>4</w:t>
            </w:r>
          </w:p>
        </w:tc>
        <w:tc>
          <w:tcPr>
            <w:tcW w:w="1680" w:type="dxa"/>
          </w:tcPr>
          <w:p w14:paraId="2F023549" w14:textId="77777777" w:rsidR="00F3451C" w:rsidRDefault="00F3451C">
            <w:pPr>
              <w:spacing w:line="360" w:lineRule="auto"/>
              <w:rPr>
                <w:rFonts w:ascii="David" w:eastAsia="David" w:hAnsi="David" w:cs="David"/>
              </w:rPr>
            </w:pPr>
          </w:p>
        </w:tc>
      </w:tr>
      <w:tr w:rsidR="00F3451C" w14:paraId="2C54A26B" w14:textId="77777777">
        <w:tc>
          <w:tcPr>
            <w:tcW w:w="720" w:type="dxa"/>
          </w:tcPr>
          <w:p w14:paraId="0BB506D8" w14:textId="77777777" w:rsidR="00F3451C" w:rsidRDefault="00F3451C">
            <w:pPr>
              <w:spacing w:line="360" w:lineRule="auto"/>
              <w:rPr>
                <w:rFonts w:ascii="David" w:eastAsia="David" w:hAnsi="David" w:cs="David"/>
              </w:rPr>
            </w:pPr>
          </w:p>
        </w:tc>
        <w:tc>
          <w:tcPr>
            <w:tcW w:w="750" w:type="dxa"/>
          </w:tcPr>
          <w:p w14:paraId="3AD445F1" w14:textId="77777777" w:rsidR="00F3451C" w:rsidRDefault="00F3451C">
            <w:pPr>
              <w:spacing w:line="360" w:lineRule="auto"/>
              <w:rPr>
                <w:rFonts w:ascii="David" w:eastAsia="David" w:hAnsi="David" w:cs="David"/>
              </w:rPr>
            </w:pPr>
          </w:p>
        </w:tc>
        <w:tc>
          <w:tcPr>
            <w:tcW w:w="5565" w:type="dxa"/>
          </w:tcPr>
          <w:p w14:paraId="7C8C053B" w14:textId="77777777" w:rsidR="00F3451C" w:rsidRDefault="00000000">
            <w:pPr>
              <w:spacing w:line="360" w:lineRule="auto"/>
              <w:rPr>
                <w:rFonts w:ascii="David" w:eastAsia="David" w:hAnsi="David" w:cs="David"/>
              </w:rPr>
            </w:pPr>
            <w:r>
              <w:rPr>
                <w:rFonts w:ascii="David" w:eastAsia="David" w:hAnsi="David" w:cs="David"/>
                <w:rtl/>
              </w:rPr>
              <w:t>שתיהן עוסקות במחזוריות של שישה ואחד (שישה ימים/שנים של עבודה ויום/שנה אחד של שביתה)</w:t>
            </w:r>
          </w:p>
          <w:p w14:paraId="22B19F6C" w14:textId="77777777" w:rsidR="00F3451C" w:rsidRDefault="00000000">
            <w:pPr>
              <w:spacing w:line="360" w:lineRule="auto"/>
              <w:rPr>
                <w:rFonts w:ascii="David" w:eastAsia="David" w:hAnsi="David" w:cs="David"/>
              </w:rPr>
            </w:pPr>
            <w:r>
              <w:rPr>
                <w:rFonts w:ascii="David" w:eastAsia="David" w:hAnsi="David" w:cs="David"/>
                <w:rtl/>
              </w:rPr>
              <w:t>בשתיהן יש שביתה ממלאכה (עבודת האדמה/עבודה כללית)</w:t>
            </w:r>
          </w:p>
          <w:p w14:paraId="133DB6CC" w14:textId="77777777" w:rsidR="00F3451C" w:rsidRDefault="00000000">
            <w:pPr>
              <w:spacing w:line="360" w:lineRule="auto"/>
              <w:rPr>
                <w:rFonts w:ascii="David" w:eastAsia="David" w:hAnsi="David" w:cs="David"/>
              </w:rPr>
            </w:pPr>
            <w:r>
              <w:rPr>
                <w:rFonts w:ascii="David" w:eastAsia="David" w:hAnsi="David" w:cs="David"/>
                <w:rtl/>
              </w:rPr>
              <w:t>שתיהן נותנות מנוחה (לאדמה/לאדם ובהמותיו)</w:t>
            </w:r>
          </w:p>
          <w:p w14:paraId="419A6B4E" w14:textId="77777777" w:rsidR="00F3451C" w:rsidRDefault="00000000">
            <w:pPr>
              <w:spacing w:line="360" w:lineRule="auto"/>
              <w:rPr>
                <w:rFonts w:ascii="David" w:eastAsia="David" w:hAnsi="David" w:cs="David"/>
              </w:rPr>
            </w:pPr>
            <w:r>
              <w:rPr>
                <w:rFonts w:ascii="David" w:eastAsia="David" w:hAnsi="David" w:cs="David"/>
                <w:rtl/>
              </w:rPr>
              <w:t>בשתיהן ניתן להזכיר את הדאגה לחלשים (לאביונים ולחיות בשמיטה, ולעבדים ובהמות בשבת)</w:t>
            </w:r>
          </w:p>
        </w:tc>
        <w:tc>
          <w:tcPr>
            <w:tcW w:w="1020" w:type="dxa"/>
          </w:tcPr>
          <w:p w14:paraId="5C1355D8" w14:textId="77777777" w:rsidR="00F3451C" w:rsidRDefault="00000000">
            <w:pPr>
              <w:spacing w:line="360" w:lineRule="auto"/>
              <w:rPr>
                <w:rFonts w:ascii="David" w:eastAsia="David" w:hAnsi="David" w:cs="David"/>
              </w:rPr>
            </w:pPr>
            <w:r>
              <w:rPr>
                <w:rFonts w:ascii="David" w:eastAsia="David" w:hAnsi="David" w:cs="David"/>
              </w:rPr>
              <w:t>4</w:t>
            </w:r>
          </w:p>
        </w:tc>
        <w:tc>
          <w:tcPr>
            <w:tcW w:w="1680" w:type="dxa"/>
          </w:tcPr>
          <w:p w14:paraId="6CD11662" w14:textId="77777777" w:rsidR="00F3451C" w:rsidRDefault="00F3451C">
            <w:pPr>
              <w:spacing w:line="360" w:lineRule="auto"/>
              <w:rPr>
                <w:rFonts w:ascii="David" w:eastAsia="David" w:hAnsi="David" w:cs="David"/>
              </w:rPr>
            </w:pPr>
          </w:p>
        </w:tc>
      </w:tr>
      <w:tr w:rsidR="00F3451C" w14:paraId="75698CCA" w14:textId="77777777">
        <w:tc>
          <w:tcPr>
            <w:tcW w:w="720" w:type="dxa"/>
          </w:tcPr>
          <w:p w14:paraId="45E79D3D" w14:textId="77777777" w:rsidR="00F3451C" w:rsidRDefault="00000000">
            <w:pPr>
              <w:spacing w:line="360" w:lineRule="auto"/>
              <w:rPr>
                <w:rFonts w:ascii="David" w:eastAsia="David" w:hAnsi="David" w:cs="David"/>
              </w:rPr>
            </w:pPr>
            <w:r>
              <w:rPr>
                <w:rFonts w:ascii="David" w:eastAsia="David" w:hAnsi="David" w:cs="David"/>
              </w:rPr>
              <w:t>6</w:t>
            </w:r>
          </w:p>
        </w:tc>
        <w:tc>
          <w:tcPr>
            <w:tcW w:w="750" w:type="dxa"/>
          </w:tcPr>
          <w:p w14:paraId="61881A1B" w14:textId="77777777" w:rsidR="00F3451C" w:rsidRDefault="00000000">
            <w:pPr>
              <w:spacing w:line="360" w:lineRule="auto"/>
              <w:rPr>
                <w:rFonts w:ascii="David" w:eastAsia="David" w:hAnsi="David" w:cs="David"/>
              </w:rPr>
            </w:pPr>
            <w:r>
              <w:rPr>
                <w:rFonts w:ascii="David" w:eastAsia="David" w:hAnsi="David" w:cs="David"/>
                <w:rtl/>
              </w:rPr>
              <w:t>א</w:t>
            </w:r>
          </w:p>
        </w:tc>
        <w:tc>
          <w:tcPr>
            <w:tcW w:w="5565" w:type="dxa"/>
          </w:tcPr>
          <w:p w14:paraId="3D5E5BB2" w14:textId="77777777" w:rsidR="00F3451C" w:rsidRDefault="00000000">
            <w:pPr>
              <w:spacing w:line="360" w:lineRule="auto"/>
              <w:rPr>
                <w:rFonts w:ascii="David" w:eastAsia="David" w:hAnsi="David" w:cs="David"/>
              </w:rPr>
            </w:pPr>
            <w:r>
              <w:rPr>
                <w:rFonts w:ascii="David" w:eastAsia="David" w:hAnsi="David" w:cs="David"/>
                <w:rtl/>
              </w:rPr>
              <w:t>חנה ביקשה בתפילתה בן זכר, כפי שנאמר: "</w:t>
            </w:r>
            <w:proofErr w:type="spellStart"/>
            <w:r>
              <w:rPr>
                <w:rFonts w:ascii="David" w:eastAsia="David" w:hAnsi="David" w:cs="David"/>
                <w:rtl/>
              </w:rPr>
              <w:t>וְנָתַתָּה</w:t>
            </w:r>
            <w:proofErr w:type="spellEnd"/>
            <w:r>
              <w:rPr>
                <w:rFonts w:ascii="David" w:eastAsia="David" w:hAnsi="David" w:cs="David"/>
                <w:rtl/>
              </w:rPr>
              <w:t xml:space="preserve"> לַאֲמָתְךָ זֶרַע אֲנָשִׁים".</w:t>
            </w:r>
          </w:p>
        </w:tc>
        <w:tc>
          <w:tcPr>
            <w:tcW w:w="1020" w:type="dxa"/>
          </w:tcPr>
          <w:p w14:paraId="67F085FE" w14:textId="77777777" w:rsidR="00F3451C" w:rsidRDefault="00000000">
            <w:pPr>
              <w:spacing w:line="360" w:lineRule="auto"/>
              <w:rPr>
                <w:rFonts w:ascii="David" w:eastAsia="David" w:hAnsi="David" w:cs="David"/>
              </w:rPr>
            </w:pPr>
            <w:r>
              <w:rPr>
                <w:rFonts w:ascii="David" w:eastAsia="David" w:hAnsi="David" w:cs="David"/>
              </w:rPr>
              <w:t>2</w:t>
            </w:r>
          </w:p>
        </w:tc>
        <w:tc>
          <w:tcPr>
            <w:tcW w:w="1680" w:type="dxa"/>
          </w:tcPr>
          <w:p w14:paraId="1151424F" w14:textId="77777777" w:rsidR="00F3451C" w:rsidRDefault="00F3451C">
            <w:pPr>
              <w:spacing w:line="360" w:lineRule="auto"/>
              <w:rPr>
                <w:rFonts w:ascii="David" w:eastAsia="David" w:hAnsi="David" w:cs="David"/>
              </w:rPr>
            </w:pPr>
          </w:p>
        </w:tc>
      </w:tr>
      <w:tr w:rsidR="00F3451C" w14:paraId="614000BB" w14:textId="77777777">
        <w:tc>
          <w:tcPr>
            <w:tcW w:w="720" w:type="dxa"/>
          </w:tcPr>
          <w:p w14:paraId="6D4B1525" w14:textId="77777777" w:rsidR="00F3451C" w:rsidRDefault="00F3451C">
            <w:pPr>
              <w:spacing w:line="360" w:lineRule="auto"/>
              <w:rPr>
                <w:rFonts w:ascii="David" w:eastAsia="David" w:hAnsi="David" w:cs="David"/>
              </w:rPr>
            </w:pPr>
          </w:p>
        </w:tc>
        <w:tc>
          <w:tcPr>
            <w:tcW w:w="750" w:type="dxa"/>
          </w:tcPr>
          <w:p w14:paraId="74771EB4" w14:textId="77777777" w:rsidR="00F3451C" w:rsidRDefault="00F3451C">
            <w:pPr>
              <w:spacing w:line="360" w:lineRule="auto"/>
              <w:rPr>
                <w:rFonts w:ascii="David" w:eastAsia="David" w:hAnsi="David" w:cs="David"/>
              </w:rPr>
            </w:pPr>
          </w:p>
        </w:tc>
        <w:tc>
          <w:tcPr>
            <w:tcW w:w="5565" w:type="dxa"/>
          </w:tcPr>
          <w:p w14:paraId="18E1DFBF" w14:textId="77777777" w:rsidR="00F3451C" w:rsidRDefault="00000000">
            <w:pPr>
              <w:spacing w:line="360" w:lineRule="auto"/>
              <w:rPr>
                <w:rFonts w:ascii="David" w:eastAsia="David" w:hAnsi="David" w:cs="David"/>
              </w:rPr>
            </w:pPr>
            <w:r>
              <w:rPr>
                <w:rFonts w:ascii="David" w:eastAsia="David" w:hAnsi="David" w:cs="David"/>
                <w:rtl/>
              </w:rPr>
              <w:t>"וּנְתַתִּיו לַה' כָּל יְמֵי חַיָּיו" - להקדיש את הבן לעבודת ה' כל ימי חייו</w:t>
            </w:r>
          </w:p>
          <w:p w14:paraId="2C515BB5" w14:textId="77777777" w:rsidR="00F3451C" w:rsidRDefault="00000000">
            <w:pPr>
              <w:spacing w:line="360" w:lineRule="auto"/>
              <w:rPr>
                <w:rFonts w:ascii="David" w:eastAsia="David" w:hAnsi="David" w:cs="David"/>
              </w:rPr>
            </w:pPr>
            <w:r>
              <w:rPr>
                <w:rFonts w:ascii="David" w:eastAsia="David" w:hAnsi="David" w:cs="David"/>
                <w:rtl/>
              </w:rPr>
              <w:t>"וּמוֹרָה לֹא יַעֲלֶה עַל רֹאשׁוֹ" - שלא תעלה מורה (תער) על ראשו, כלומר שיהיה נזיר</w:t>
            </w:r>
          </w:p>
        </w:tc>
        <w:tc>
          <w:tcPr>
            <w:tcW w:w="1020" w:type="dxa"/>
          </w:tcPr>
          <w:p w14:paraId="483806DF" w14:textId="77777777" w:rsidR="00F3451C" w:rsidRDefault="00000000">
            <w:pPr>
              <w:spacing w:line="360" w:lineRule="auto"/>
              <w:rPr>
                <w:rFonts w:ascii="David" w:eastAsia="David" w:hAnsi="David" w:cs="David"/>
              </w:rPr>
            </w:pPr>
            <w:r>
              <w:rPr>
                <w:rFonts w:ascii="David" w:eastAsia="David" w:hAnsi="David" w:cs="David"/>
              </w:rPr>
              <w:t>2</w:t>
            </w:r>
          </w:p>
        </w:tc>
        <w:tc>
          <w:tcPr>
            <w:tcW w:w="1680" w:type="dxa"/>
          </w:tcPr>
          <w:p w14:paraId="286C63DE" w14:textId="77777777" w:rsidR="00F3451C" w:rsidRDefault="00F3451C">
            <w:pPr>
              <w:spacing w:line="360" w:lineRule="auto"/>
              <w:rPr>
                <w:rFonts w:ascii="David" w:eastAsia="David" w:hAnsi="David" w:cs="David"/>
              </w:rPr>
            </w:pPr>
          </w:p>
        </w:tc>
      </w:tr>
      <w:tr w:rsidR="00F3451C" w14:paraId="686A1A09" w14:textId="77777777">
        <w:tc>
          <w:tcPr>
            <w:tcW w:w="720" w:type="dxa"/>
          </w:tcPr>
          <w:p w14:paraId="6F68F1E7" w14:textId="77777777" w:rsidR="00F3451C" w:rsidRDefault="00F3451C">
            <w:pPr>
              <w:spacing w:line="360" w:lineRule="auto"/>
              <w:rPr>
                <w:rFonts w:ascii="David" w:eastAsia="David" w:hAnsi="David" w:cs="David"/>
              </w:rPr>
            </w:pPr>
          </w:p>
        </w:tc>
        <w:tc>
          <w:tcPr>
            <w:tcW w:w="750" w:type="dxa"/>
          </w:tcPr>
          <w:p w14:paraId="2815214E" w14:textId="77777777" w:rsidR="00F3451C" w:rsidRDefault="00F3451C">
            <w:pPr>
              <w:spacing w:line="360" w:lineRule="auto"/>
              <w:rPr>
                <w:rFonts w:ascii="David" w:eastAsia="David" w:hAnsi="David" w:cs="David"/>
              </w:rPr>
            </w:pPr>
          </w:p>
        </w:tc>
        <w:tc>
          <w:tcPr>
            <w:tcW w:w="5565" w:type="dxa"/>
          </w:tcPr>
          <w:p w14:paraId="4DAB86E0" w14:textId="77777777" w:rsidR="00F3451C" w:rsidRDefault="00000000">
            <w:pPr>
              <w:spacing w:line="360" w:lineRule="auto"/>
              <w:rPr>
                <w:rFonts w:ascii="David" w:eastAsia="David" w:hAnsi="David" w:cs="David"/>
              </w:rPr>
            </w:pPr>
            <w:r>
              <w:rPr>
                <w:rFonts w:ascii="David" w:eastAsia="David" w:hAnsi="David" w:cs="David"/>
                <w:rtl/>
              </w:rPr>
              <w:t xml:space="preserve">"מכאן למתפלל צריך </w:t>
            </w:r>
            <w:proofErr w:type="spellStart"/>
            <w:r>
              <w:rPr>
                <w:rFonts w:ascii="David" w:eastAsia="David" w:hAnsi="David" w:cs="David"/>
                <w:rtl/>
              </w:rPr>
              <w:t>שיכוין</w:t>
            </w:r>
            <w:proofErr w:type="spellEnd"/>
            <w:r>
              <w:rPr>
                <w:rFonts w:ascii="David" w:eastAsia="David" w:hAnsi="David" w:cs="David"/>
                <w:rtl/>
              </w:rPr>
              <w:t xml:space="preserve"> לבו" - "וְחַנָּה הִיא מְדַבֶּרֶת עַל לִבָּהּ" (פסוק </w:t>
            </w:r>
            <w:proofErr w:type="spellStart"/>
            <w:r>
              <w:rPr>
                <w:rFonts w:ascii="David" w:eastAsia="David" w:hAnsi="David" w:cs="David"/>
                <w:rtl/>
              </w:rPr>
              <w:t>יג</w:t>
            </w:r>
            <w:proofErr w:type="spellEnd"/>
            <w:r>
              <w:rPr>
                <w:rFonts w:ascii="David" w:eastAsia="David" w:hAnsi="David" w:cs="David"/>
                <w:rtl/>
              </w:rPr>
              <w:t>)</w:t>
            </w:r>
          </w:p>
          <w:p w14:paraId="48621B89" w14:textId="77777777" w:rsidR="00F3451C" w:rsidRDefault="00000000">
            <w:pPr>
              <w:spacing w:line="360" w:lineRule="auto"/>
              <w:rPr>
                <w:rFonts w:ascii="David" w:eastAsia="David" w:hAnsi="David" w:cs="David"/>
              </w:rPr>
            </w:pPr>
            <w:r>
              <w:rPr>
                <w:rFonts w:ascii="David" w:eastAsia="David" w:hAnsi="David" w:cs="David"/>
                <w:rtl/>
              </w:rPr>
              <w:t xml:space="preserve">"מכאן למתפלל שיחתוך בשפתיו" - "רַק שְׂפָתֶיהָ נָּעוֹת" (פסוק </w:t>
            </w:r>
            <w:proofErr w:type="spellStart"/>
            <w:r>
              <w:rPr>
                <w:rFonts w:ascii="David" w:eastAsia="David" w:hAnsi="David" w:cs="David"/>
                <w:rtl/>
              </w:rPr>
              <w:t>יג</w:t>
            </w:r>
            <w:proofErr w:type="spellEnd"/>
            <w:r>
              <w:rPr>
                <w:rFonts w:ascii="David" w:eastAsia="David" w:hAnsi="David" w:cs="David"/>
                <w:rtl/>
              </w:rPr>
              <w:t>)</w:t>
            </w:r>
          </w:p>
          <w:p w14:paraId="76C740A4" w14:textId="77777777" w:rsidR="00F3451C" w:rsidRDefault="00000000">
            <w:pPr>
              <w:spacing w:line="360" w:lineRule="auto"/>
              <w:rPr>
                <w:rFonts w:ascii="David" w:eastAsia="David" w:hAnsi="David" w:cs="David"/>
              </w:rPr>
            </w:pPr>
            <w:r>
              <w:rPr>
                <w:rFonts w:ascii="David" w:eastAsia="David" w:hAnsi="David" w:cs="David"/>
                <w:rtl/>
              </w:rPr>
              <w:t xml:space="preserve">"מכאן שאסור להגביה קולו בתפלתו" - "וְקוֹלָהּ לֹא יִשָּׁמֵעַ" (פסוק </w:t>
            </w:r>
            <w:proofErr w:type="spellStart"/>
            <w:r>
              <w:rPr>
                <w:rFonts w:ascii="David" w:eastAsia="David" w:hAnsi="David" w:cs="David"/>
                <w:rtl/>
              </w:rPr>
              <w:t>יג</w:t>
            </w:r>
            <w:proofErr w:type="spellEnd"/>
            <w:r>
              <w:rPr>
                <w:rFonts w:ascii="David" w:eastAsia="David" w:hAnsi="David" w:cs="David"/>
                <w:rtl/>
              </w:rPr>
              <w:t xml:space="preserve">) </w:t>
            </w:r>
          </w:p>
        </w:tc>
        <w:tc>
          <w:tcPr>
            <w:tcW w:w="1020" w:type="dxa"/>
          </w:tcPr>
          <w:p w14:paraId="5507C6AB" w14:textId="77777777" w:rsidR="00F3451C" w:rsidRDefault="00000000">
            <w:pPr>
              <w:spacing w:line="360" w:lineRule="auto"/>
              <w:rPr>
                <w:rFonts w:ascii="David" w:eastAsia="David" w:hAnsi="David" w:cs="David"/>
              </w:rPr>
            </w:pPr>
            <w:r>
              <w:rPr>
                <w:rFonts w:ascii="David" w:eastAsia="David" w:hAnsi="David" w:cs="David"/>
              </w:rPr>
              <w:t>4</w:t>
            </w:r>
          </w:p>
        </w:tc>
        <w:tc>
          <w:tcPr>
            <w:tcW w:w="1680" w:type="dxa"/>
          </w:tcPr>
          <w:p w14:paraId="265D67F6" w14:textId="77777777" w:rsidR="00F3451C" w:rsidRDefault="00000000">
            <w:pPr>
              <w:spacing w:line="360" w:lineRule="auto"/>
              <w:rPr>
                <w:rFonts w:ascii="David" w:eastAsia="David" w:hAnsi="David" w:cs="David"/>
              </w:rPr>
            </w:pPr>
            <w:r>
              <w:rPr>
                <w:rFonts w:ascii="David" w:eastAsia="David" w:hAnsi="David" w:cs="David"/>
                <w:rtl/>
              </w:rPr>
              <w:t>צריך להשיב לגבי 2 הלכות בלבד</w:t>
            </w:r>
          </w:p>
        </w:tc>
      </w:tr>
      <w:tr w:rsidR="00F3451C" w14:paraId="33AE9E96" w14:textId="77777777">
        <w:tc>
          <w:tcPr>
            <w:tcW w:w="720" w:type="dxa"/>
          </w:tcPr>
          <w:p w14:paraId="4975CB06" w14:textId="77777777" w:rsidR="00F3451C" w:rsidRDefault="00F3451C">
            <w:pPr>
              <w:spacing w:line="360" w:lineRule="auto"/>
              <w:rPr>
                <w:rFonts w:ascii="David" w:eastAsia="David" w:hAnsi="David" w:cs="David"/>
              </w:rPr>
            </w:pPr>
          </w:p>
        </w:tc>
        <w:tc>
          <w:tcPr>
            <w:tcW w:w="750" w:type="dxa"/>
          </w:tcPr>
          <w:p w14:paraId="46FA7368" w14:textId="77777777" w:rsidR="00F3451C" w:rsidRDefault="00000000">
            <w:pPr>
              <w:spacing w:line="360" w:lineRule="auto"/>
              <w:rPr>
                <w:rFonts w:ascii="David" w:eastAsia="David" w:hAnsi="David" w:cs="David"/>
              </w:rPr>
            </w:pPr>
            <w:r>
              <w:rPr>
                <w:rFonts w:ascii="David" w:eastAsia="David" w:hAnsi="David" w:cs="David"/>
                <w:rtl/>
              </w:rPr>
              <w:t>ב</w:t>
            </w:r>
          </w:p>
        </w:tc>
        <w:tc>
          <w:tcPr>
            <w:tcW w:w="5565" w:type="dxa"/>
          </w:tcPr>
          <w:p w14:paraId="112A2889" w14:textId="77777777" w:rsidR="00F3451C" w:rsidRDefault="00000000">
            <w:pPr>
              <w:spacing w:line="360" w:lineRule="auto"/>
              <w:rPr>
                <w:rFonts w:ascii="David" w:eastAsia="David" w:hAnsi="David" w:cs="David"/>
              </w:rPr>
            </w:pPr>
            <w:r>
              <w:rPr>
                <w:rFonts w:ascii="David" w:eastAsia="David" w:hAnsi="David" w:cs="David"/>
                <w:rtl/>
              </w:rPr>
              <w:t>עלי חשב שחנה שיכורה.</w:t>
            </w:r>
          </w:p>
        </w:tc>
        <w:tc>
          <w:tcPr>
            <w:tcW w:w="1020" w:type="dxa"/>
          </w:tcPr>
          <w:p w14:paraId="1961DBC0" w14:textId="77777777" w:rsidR="00F3451C" w:rsidRDefault="00000000">
            <w:pPr>
              <w:spacing w:line="360" w:lineRule="auto"/>
              <w:rPr>
                <w:rFonts w:ascii="David" w:eastAsia="David" w:hAnsi="David" w:cs="David"/>
              </w:rPr>
            </w:pPr>
            <w:r>
              <w:rPr>
                <w:rFonts w:ascii="David" w:eastAsia="David" w:hAnsi="David" w:cs="David"/>
              </w:rPr>
              <w:t>2</w:t>
            </w:r>
          </w:p>
        </w:tc>
        <w:tc>
          <w:tcPr>
            <w:tcW w:w="1680" w:type="dxa"/>
          </w:tcPr>
          <w:p w14:paraId="5A380F45" w14:textId="77777777" w:rsidR="00F3451C" w:rsidRDefault="00F3451C">
            <w:pPr>
              <w:spacing w:line="360" w:lineRule="auto"/>
              <w:rPr>
                <w:rFonts w:ascii="David" w:eastAsia="David" w:hAnsi="David" w:cs="David"/>
              </w:rPr>
            </w:pPr>
          </w:p>
        </w:tc>
      </w:tr>
      <w:tr w:rsidR="00F3451C" w14:paraId="01D43F04" w14:textId="77777777">
        <w:tc>
          <w:tcPr>
            <w:tcW w:w="720" w:type="dxa"/>
          </w:tcPr>
          <w:p w14:paraId="4D06B622" w14:textId="77777777" w:rsidR="00F3451C" w:rsidRDefault="00F3451C">
            <w:pPr>
              <w:spacing w:line="360" w:lineRule="auto"/>
              <w:rPr>
                <w:rFonts w:ascii="David" w:eastAsia="David" w:hAnsi="David" w:cs="David"/>
              </w:rPr>
            </w:pPr>
          </w:p>
        </w:tc>
        <w:tc>
          <w:tcPr>
            <w:tcW w:w="750" w:type="dxa"/>
          </w:tcPr>
          <w:p w14:paraId="158627CC" w14:textId="77777777" w:rsidR="00F3451C" w:rsidRDefault="00F3451C">
            <w:pPr>
              <w:spacing w:line="360" w:lineRule="auto"/>
              <w:rPr>
                <w:rFonts w:ascii="David" w:eastAsia="David" w:hAnsi="David" w:cs="David"/>
              </w:rPr>
            </w:pPr>
          </w:p>
        </w:tc>
        <w:tc>
          <w:tcPr>
            <w:tcW w:w="5565" w:type="dxa"/>
          </w:tcPr>
          <w:p w14:paraId="56B170BC" w14:textId="77777777" w:rsidR="00F3451C" w:rsidRDefault="00000000">
            <w:pPr>
              <w:spacing w:line="360" w:lineRule="auto"/>
              <w:rPr>
                <w:rFonts w:ascii="David" w:eastAsia="David" w:hAnsi="David" w:cs="David"/>
              </w:rPr>
            </w:pPr>
            <w:r>
              <w:rPr>
                <w:rFonts w:ascii="David" w:eastAsia="David" w:hAnsi="David" w:cs="David"/>
                <w:rtl/>
              </w:rPr>
              <w:t>חנה אכן הצליחה לשכנע את עלי שמחשבתו עליה אינה נכונה. נימוק: לאחר שחנה הסבירה לעלי שהיא אינה שיכורה אלא "</w:t>
            </w:r>
            <w:proofErr w:type="spellStart"/>
            <w:r>
              <w:rPr>
                <w:rFonts w:ascii="David" w:eastAsia="David" w:hAnsi="David" w:cs="David"/>
                <w:rtl/>
              </w:rPr>
              <w:t>אִשָּׁה</w:t>
            </w:r>
            <w:proofErr w:type="spellEnd"/>
            <w:r>
              <w:rPr>
                <w:rFonts w:ascii="David" w:eastAsia="David" w:hAnsi="David" w:cs="David"/>
                <w:rtl/>
              </w:rPr>
              <w:t xml:space="preserve"> קְשַׁת רוּחַ" ששפכה את נפשה לפני ה', עלי השיב לה: "לְכִי לְשָׁלוֹם </w:t>
            </w:r>
            <w:proofErr w:type="spellStart"/>
            <w:r>
              <w:rPr>
                <w:rFonts w:ascii="David" w:eastAsia="David" w:hAnsi="David" w:cs="David"/>
                <w:rtl/>
              </w:rPr>
              <w:lastRenderedPageBreak/>
              <w:t>וֵאלֹהֵי</w:t>
            </w:r>
            <w:proofErr w:type="spellEnd"/>
            <w:r>
              <w:rPr>
                <w:rFonts w:ascii="David" w:eastAsia="David" w:hAnsi="David" w:cs="David"/>
                <w:rtl/>
              </w:rPr>
              <w:t xml:space="preserve"> יִשְׂרָאֵל </w:t>
            </w:r>
            <w:proofErr w:type="spellStart"/>
            <w:r>
              <w:rPr>
                <w:rFonts w:ascii="David" w:eastAsia="David" w:hAnsi="David" w:cs="David"/>
                <w:rtl/>
              </w:rPr>
              <w:t>יִתֵּן</w:t>
            </w:r>
            <w:proofErr w:type="spellEnd"/>
            <w:r>
              <w:rPr>
                <w:rFonts w:ascii="David" w:eastAsia="David" w:hAnsi="David" w:cs="David"/>
                <w:rtl/>
              </w:rPr>
              <w:t xml:space="preserve"> אֶת שֵׁלָתֵךְ אֲשֶׁר שָׁאַלְתְּ מֵעִמּוֹ" (פסוק </w:t>
            </w:r>
            <w:proofErr w:type="spellStart"/>
            <w:r>
              <w:rPr>
                <w:rFonts w:ascii="David" w:eastAsia="David" w:hAnsi="David" w:cs="David"/>
                <w:rtl/>
              </w:rPr>
              <w:t>יז</w:t>
            </w:r>
            <w:proofErr w:type="spellEnd"/>
            <w:r>
              <w:rPr>
                <w:rFonts w:ascii="David" w:eastAsia="David" w:hAnsi="David" w:cs="David"/>
                <w:rtl/>
              </w:rPr>
              <w:t>). זו ברכה שמראה שעלי השתכנע והבין את מצבה האמיתי של חנה.</w:t>
            </w:r>
          </w:p>
        </w:tc>
        <w:tc>
          <w:tcPr>
            <w:tcW w:w="1020" w:type="dxa"/>
          </w:tcPr>
          <w:p w14:paraId="703EBBE7" w14:textId="77777777" w:rsidR="00F3451C" w:rsidRDefault="00000000">
            <w:pPr>
              <w:spacing w:line="360" w:lineRule="auto"/>
              <w:rPr>
                <w:rFonts w:ascii="David" w:eastAsia="David" w:hAnsi="David" w:cs="David"/>
              </w:rPr>
            </w:pPr>
            <w:r>
              <w:rPr>
                <w:rFonts w:ascii="David" w:eastAsia="David" w:hAnsi="David" w:cs="David"/>
              </w:rPr>
              <w:lastRenderedPageBreak/>
              <w:t>4</w:t>
            </w:r>
          </w:p>
        </w:tc>
        <w:tc>
          <w:tcPr>
            <w:tcW w:w="1680" w:type="dxa"/>
          </w:tcPr>
          <w:p w14:paraId="31BB846E" w14:textId="77777777" w:rsidR="00F3451C" w:rsidRDefault="00000000">
            <w:pPr>
              <w:spacing w:line="360" w:lineRule="auto"/>
              <w:rPr>
                <w:rFonts w:ascii="David" w:eastAsia="David" w:hAnsi="David" w:cs="David"/>
              </w:rPr>
            </w:pPr>
            <w:r>
              <w:rPr>
                <w:rFonts w:ascii="David" w:eastAsia="David" w:hAnsi="David" w:cs="David"/>
                <w:rtl/>
              </w:rPr>
              <w:t>2 נקודות לתשובה, 2 נקודות לציטוט</w:t>
            </w:r>
          </w:p>
        </w:tc>
      </w:tr>
      <w:tr w:rsidR="00F3451C" w14:paraId="376680E2" w14:textId="77777777">
        <w:tc>
          <w:tcPr>
            <w:tcW w:w="720" w:type="dxa"/>
          </w:tcPr>
          <w:p w14:paraId="468221C4" w14:textId="77777777" w:rsidR="00F3451C" w:rsidRDefault="00000000">
            <w:pPr>
              <w:spacing w:line="360" w:lineRule="auto"/>
              <w:rPr>
                <w:rFonts w:ascii="David" w:eastAsia="David" w:hAnsi="David" w:cs="David"/>
              </w:rPr>
            </w:pPr>
            <w:r>
              <w:rPr>
                <w:rFonts w:ascii="David" w:eastAsia="David" w:hAnsi="David" w:cs="David"/>
              </w:rPr>
              <w:t>7</w:t>
            </w:r>
          </w:p>
        </w:tc>
        <w:tc>
          <w:tcPr>
            <w:tcW w:w="750" w:type="dxa"/>
          </w:tcPr>
          <w:p w14:paraId="09564795" w14:textId="77777777" w:rsidR="00F3451C" w:rsidRDefault="00000000">
            <w:pPr>
              <w:spacing w:line="360" w:lineRule="auto"/>
              <w:rPr>
                <w:rFonts w:ascii="David" w:eastAsia="David" w:hAnsi="David" w:cs="David"/>
              </w:rPr>
            </w:pPr>
            <w:r>
              <w:rPr>
                <w:rFonts w:ascii="David" w:eastAsia="David" w:hAnsi="David" w:cs="David"/>
                <w:rtl/>
              </w:rPr>
              <w:t>א</w:t>
            </w:r>
          </w:p>
        </w:tc>
        <w:tc>
          <w:tcPr>
            <w:tcW w:w="5565" w:type="dxa"/>
          </w:tcPr>
          <w:p w14:paraId="4E04CE68" w14:textId="77777777" w:rsidR="00F3451C" w:rsidRDefault="00000000">
            <w:pPr>
              <w:spacing w:line="360" w:lineRule="auto"/>
              <w:rPr>
                <w:rFonts w:ascii="David" w:eastAsia="David" w:hAnsi="David" w:cs="David"/>
              </w:rPr>
            </w:pPr>
            <w:r>
              <w:rPr>
                <w:rFonts w:ascii="David" w:eastAsia="David" w:hAnsi="David" w:cs="David"/>
                <w:rtl/>
              </w:rPr>
              <w:t>מי ממליך? שמואל-שמואל- דומה</w:t>
            </w:r>
          </w:p>
          <w:p w14:paraId="296F5D39" w14:textId="77777777" w:rsidR="00F3451C" w:rsidRDefault="00000000">
            <w:pPr>
              <w:spacing w:line="360" w:lineRule="auto"/>
              <w:rPr>
                <w:rFonts w:ascii="David" w:eastAsia="David" w:hAnsi="David" w:cs="David"/>
              </w:rPr>
            </w:pPr>
            <w:r>
              <w:rPr>
                <w:rFonts w:ascii="David" w:eastAsia="David" w:hAnsi="David" w:cs="David"/>
                <w:rtl/>
              </w:rPr>
              <w:t>מי נוכח בהמלכה? שמואל ושאול בלבד (באופן פרטי)- כל העם שהתאסף למצפה- שונה</w:t>
            </w:r>
          </w:p>
          <w:p w14:paraId="30582DB2" w14:textId="77777777" w:rsidR="00F3451C" w:rsidRDefault="00000000">
            <w:pPr>
              <w:spacing w:line="360" w:lineRule="auto"/>
              <w:rPr>
                <w:rFonts w:ascii="David" w:eastAsia="David" w:hAnsi="David" w:cs="David"/>
              </w:rPr>
            </w:pPr>
            <w:r>
              <w:rPr>
                <w:rFonts w:ascii="David" w:eastAsia="David" w:hAnsi="David" w:cs="David"/>
                <w:rtl/>
              </w:rPr>
              <w:t>תבחין נוסף - אופן ההמלכה- משיחה בשמן - הגרלה (גורל) -שונה</w:t>
            </w:r>
          </w:p>
          <w:p w14:paraId="41DDE546" w14:textId="77777777" w:rsidR="00F3451C" w:rsidRDefault="00000000">
            <w:pPr>
              <w:spacing w:line="360" w:lineRule="auto"/>
              <w:rPr>
                <w:rFonts w:ascii="David" w:eastAsia="David" w:hAnsi="David" w:cs="David"/>
              </w:rPr>
            </w:pPr>
            <w:r>
              <w:rPr>
                <w:rFonts w:ascii="David" w:eastAsia="David" w:hAnsi="David" w:cs="David"/>
                <w:rtl/>
              </w:rPr>
              <w:t>תבחינים נוספים אפשריים: תגובת העם, מקום ההמלכה, האם שאול נוכח מרצונו.</w:t>
            </w:r>
          </w:p>
        </w:tc>
        <w:tc>
          <w:tcPr>
            <w:tcW w:w="1020" w:type="dxa"/>
          </w:tcPr>
          <w:p w14:paraId="78B17F93" w14:textId="77777777" w:rsidR="00F3451C" w:rsidRDefault="00000000">
            <w:pPr>
              <w:spacing w:line="360" w:lineRule="auto"/>
              <w:rPr>
                <w:rFonts w:ascii="David" w:eastAsia="David" w:hAnsi="David" w:cs="David"/>
              </w:rPr>
            </w:pPr>
            <w:r>
              <w:rPr>
                <w:rFonts w:ascii="David" w:eastAsia="David" w:hAnsi="David" w:cs="David"/>
                <w:rtl/>
              </w:rPr>
              <w:t>8 נק'-4 נקודות להשלמת התבחינים הקיימים, 4 נקודות לתבחין הנוסף</w:t>
            </w:r>
          </w:p>
        </w:tc>
        <w:tc>
          <w:tcPr>
            <w:tcW w:w="1680" w:type="dxa"/>
          </w:tcPr>
          <w:p w14:paraId="4C781FBD" w14:textId="77777777" w:rsidR="00F3451C" w:rsidRDefault="00000000">
            <w:pPr>
              <w:spacing w:line="360" w:lineRule="auto"/>
              <w:rPr>
                <w:rFonts w:ascii="David" w:eastAsia="David" w:hAnsi="David" w:cs="David"/>
              </w:rPr>
            </w:pPr>
            <w:r>
              <w:rPr>
                <w:rFonts w:ascii="David" w:eastAsia="David" w:hAnsi="David" w:cs="David"/>
                <w:rtl/>
              </w:rPr>
              <w:t>אפשר לקבל תשובות נוספות אם הן הגיוניות ומתאימות להקשר.</w:t>
            </w:r>
          </w:p>
        </w:tc>
      </w:tr>
      <w:tr w:rsidR="00F3451C" w14:paraId="53A167ED" w14:textId="77777777">
        <w:tc>
          <w:tcPr>
            <w:tcW w:w="720" w:type="dxa"/>
          </w:tcPr>
          <w:p w14:paraId="726B352A" w14:textId="77777777" w:rsidR="00F3451C" w:rsidRDefault="00F3451C">
            <w:pPr>
              <w:spacing w:line="360" w:lineRule="auto"/>
              <w:rPr>
                <w:rFonts w:ascii="David" w:eastAsia="David" w:hAnsi="David" w:cs="David"/>
              </w:rPr>
            </w:pPr>
          </w:p>
        </w:tc>
        <w:tc>
          <w:tcPr>
            <w:tcW w:w="750" w:type="dxa"/>
          </w:tcPr>
          <w:p w14:paraId="15E38F03" w14:textId="77777777" w:rsidR="00F3451C" w:rsidRDefault="00000000">
            <w:pPr>
              <w:spacing w:line="360" w:lineRule="auto"/>
              <w:rPr>
                <w:rFonts w:ascii="David" w:eastAsia="David" w:hAnsi="David" w:cs="David"/>
              </w:rPr>
            </w:pPr>
            <w:r>
              <w:rPr>
                <w:rFonts w:ascii="David" w:eastAsia="David" w:hAnsi="David" w:cs="David"/>
                <w:rtl/>
              </w:rPr>
              <w:t>ב</w:t>
            </w:r>
          </w:p>
        </w:tc>
        <w:tc>
          <w:tcPr>
            <w:tcW w:w="5565" w:type="dxa"/>
          </w:tcPr>
          <w:p w14:paraId="55F21837" w14:textId="77777777" w:rsidR="00F3451C" w:rsidRDefault="00000000">
            <w:pPr>
              <w:spacing w:line="360" w:lineRule="auto"/>
              <w:rPr>
                <w:rFonts w:ascii="David" w:eastAsia="David" w:hAnsi="David" w:cs="David"/>
              </w:rPr>
            </w:pPr>
            <w:r>
              <w:rPr>
                <w:rFonts w:ascii="David" w:eastAsia="David" w:hAnsi="David" w:cs="David"/>
                <w:rtl/>
              </w:rPr>
              <w:t xml:space="preserve">דוגמה לענווה של שאול מפרק י: "וְשָׁאוּל דּוֹדוֹ אָמַר לוֹ וְלַנַּעֲרוֹ אָן הֲלַכְתֶּם וַיֹּאמֶר לְבַקֵּשׁ אֶת </w:t>
            </w:r>
            <w:proofErr w:type="spellStart"/>
            <w:r>
              <w:rPr>
                <w:rFonts w:ascii="David" w:eastAsia="David" w:hAnsi="David" w:cs="David"/>
                <w:rtl/>
              </w:rPr>
              <w:t>הָאֲתֹנוֹת</w:t>
            </w:r>
            <w:proofErr w:type="spellEnd"/>
            <w:r>
              <w:rPr>
                <w:rFonts w:ascii="David" w:eastAsia="David" w:hAnsi="David" w:cs="David"/>
                <w:rtl/>
              </w:rPr>
              <w:t xml:space="preserve">... וְאֶת דְּבַר הַמְּלוּכָה לֹא הִגִּיד לוֹ" (פסוק </w:t>
            </w:r>
            <w:proofErr w:type="spellStart"/>
            <w:r>
              <w:rPr>
                <w:rFonts w:ascii="David" w:eastAsia="David" w:hAnsi="David" w:cs="David"/>
                <w:rtl/>
              </w:rPr>
              <w:t>טז</w:t>
            </w:r>
            <w:proofErr w:type="spellEnd"/>
            <w:r>
              <w:rPr>
                <w:rFonts w:ascii="David" w:eastAsia="David" w:hAnsi="David" w:cs="David"/>
                <w:rtl/>
              </w:rPr>
              <w:t>) - שאול לא סיפר לדודו על המלכתו.</w:t>
            </w:r>
          </w:p>
          <w:p w14:paraId="4397E3AD" w14:textId="77777777" w:rsidR="00F3451C" w:rsidRDefault="00000000">
            <w:pPr>
              <w:spacing w:line="360" w:lineRule="auto"/>
              <w:rPr>
                <w:rFonts w:ascii="David" w:eastAsia="David" w:hAnsi="David" w:cs="David"/>
              </w:rPr>
            </w:pPr>
            <w:r>
              <w:rPr>
                <w:rFonts w:ascii="David" w:eastAsia="David" w:hAnsi="David" w:cs="David"/>
                <w:rtl/>
              </w:rPr>
              <w:t xml:space="preserve">או: "וַיִּמְצְאֻהוּ וְהִנֵּה הוּא נֶחְבָּא אֶל הַכֵּלִים" (פסוק </w:t>
            </w:r>
            <w:proofErr w:type="spellStart"/>
            <w:r>
              <w:rPr>
                <w:rFonts w:ascii="David" w:eastAsia="David" w:hAnsi="David" w:cs="David"/>
                <w:rtl/>
              </w:rPr>
              <w:t>כב</w:t>
            </w:r>
            <w:proofErr w:type="spellEnd"/>
            <w:r>
              <w:rPr>
                <w:rFonts w:ascii="David" w:eastAsia="David" w:hAnsi="David" w:cs="David"/>
                <w:rtl/>
              </w:rPr>
              <w:t>) - שאול התחבא כשבאו להמליכו, מתוך ענווה.</w:t>
            </w:r>
          </w:p>
          <w:p w14:paraId="35063AB1" w14:textId="77777777" w:rsidR="00F3451C" w:rsidRDefault="00000000">
            <w:pPr>
              <w:spacing w:line="360" w:lineRule="auto"/>
              <w:rPr>
                <w:rFonts w:ascii="David" w:eastAsia="David" w:hAnsi="David" w:cs="David"/>
              </w:rPr>
            </w:pPr>
            <w:r>
              <w:rPr>
                <w:rFonts w:ascii="David" w:eastAsia="David" w:hAnsi="David" w:cs="David"/>
                <w:rtl/>
              </w:rPr>
              <w:t>פסוקים אלו מבטאים ענווה כי הם מראים שלמרות שנבחר למלך, שאול לא התגאה בכך, ואף ניסה להימנע מתשומת לב ומהשררה.</w:t>
            </w:r>
          </w:p>
        </w:tc>
        <w:tc>
          <w:tcPr>
            <w:tcW w:w="1020" w:type="dxa"/>
          </w:tcPr>
          <w:p w14:paraId="4B065FC8" w14:textId="77777777" w:rsidR="00F3451C" w:rsidRDefault="00000000">
            <w:pPr>
              <w:spacing w:line="360" w:lineRule="auto"/>
              <w:rPr>
                <w:rFonts w:ascii="David" w:eastAsia="David" w:hAnsi="David" w:cs="David"/>
              </w:rPr>
            </w:pPr>
            <w:r>
              <w:rPr>
                <w:rFonts w:ascii="David" w:eastAsia="David" w:hAnsi="David" w:cs="David"/>
                <w:rtl/>
              </w:rPr>
              <w:t xml:space="preserve">6 </w:t>
            </w:r>
            <w:proofErr w:type="spellStart"/>
            <w:r>
              <w:rPr>
                <w:rFonts w:ascii="David" w:eastAsia="David" w:hAnsi="David" w:cs="David"/>
                <w:rtl/>
              </w:rPr>
              <w:t>נק</w:t>
            </w:r>
            <w:proofErr w:type="spellEnd"/>
            <w:r>
              <w:rPr>
                <w:rFonts w:ascii="David" w:eastAsia="David" w:hAnsi="David" w:cs="David"/>
                <w:rtl/>
              </w:rPr>
              <w:t>': 2 לדוגמא, 2 לציטוט, 2 להסבר.</w:t>
            </w:r>
          </w:p>
        </w:tc>
        <w:tc>
          <w:tcPr>
            <w:tcW w:w="1680" w:type="dxa"/>
          </w:tcPr>
          <w:p w14:paraId="4E95606F" w14:textId="77777777" w:rsidR="00F3451C" w:rsidRDefault="00F3451C">
            <w:pPr>
              <w:spacing w:line="360" w:lineRule="auto"/>
              <w:rPr>
                <w:rFonts w:ascii="David" w:eastAsia="David" w:hAnsi="David" w:cs="David"/>
              </w:rPr>
            </w:pPr>
          </w:p>
        </w:tc>
      </w:tr>
      <w:tr w:rsidR="00F3451C" w14:paraId="4DA160D1" w14:textId="77777777">
        <w:tc>
          <w:tcPr>
            <w:tcW w:w="720" w:type="dxa"/>
          </w:tcPr>
          <w:p w14:paraId="721CD49F" w14:textId="77777777" w:rsidR="00F3451C" w:rsidRDefault="00000000">
            <w:pPr>
              <w:spacing w:line="360" w:lineRule="auto"/>
              <w:rPr>
                <w:rFonts w:ascii="David" w:eastAsia="David" w:hAnsi="David" w:cs="David"/>
              </w:rPr>
            </w:pPr>
            <w:r>
              <w:rPr>
                <w:rFonts w:ascii="David" w:eastAsia="David" w:hAnsi="David" w:cs="David"/>
              </w:rPr>
              <w:t>8</w:t>
            </w:r>
          </w:p>
        </w:tc>
        <w:tc>
          <w:tcPr>
            <w:tcW w:w="750" w:type="dxa"/>
          </w:tcPr>
          <w:p w14:paraId="5715DCAF" w14:textId="77777777" w:rsidR="00F3451C" w:rsidRDefault="00000000">
            <w:pPr>
              <w:spacing w:line="360" w:lineRule="auto"/>
              <w:rPr>
                <w:rFonts w:ascii="David" w:eastAsia="David" w:hAnsi="David" w:cs="David"/>
              </w:rPr>
            </w:pPr>
            <w:r>
              <w:rPr>
                <w:rFonts w:ascii="David" w:eastAsia="David" w:hAnsi="David" w:cs="David"/>
                <w:rtl/>
              </w:rPr>
              <w:t>א</w:t>
            </w:r>
          </w:p>
        </w:tc>
        <w:tc>
          <w:tcPr>
            <w:tcW w:w="5565" w:type="dxa"/>
          </w:tcPr>
          <w:p w14:paraId="7CC00867" w14:textId="77777777" w:rsidR="00F3451C" w:rsidRDefault="00000000">
            <w:pPr>
              <w:spacing w:line="360" w:lineRule="auto"/>
              <w:rPr>
                <w:rFonts w:ascii="David" w:eastAsia="David" w:hAnsi="David" w:cs="David"/>
              </w:rPr>
            </w:pPr>
            <w:r>
              <w:rPr>
                <w:rFonts w:ascii="David" w:eastAsia="David" w:hAnsi="David" w:cs="David"/>
                <w:rtl/>
              </w:rPr>
              <w:t xml:space="preserve">דוד כרת את כנף מעילו של שאול. </w:t>
            </w:r>
          </w:p>
        </w:tc>
        <w:tc>
          <w:tcPr>
            <w:tcW w:w="1020" w:type="dxa"/>
          </w:tcPr>
          <w:p w14:paraId="6E0F47A8" w14:textId="77777777" w:rsidR="00F3451C" w:rsidRDefault="00000000">
            <w:pPr>
              <w:spacing w:line="360" w:lineRule="auto"/>
              <w:rPr>
                <w:rFonts w:ascii="David" w:eastAsia="David" w:hAnsi="David" w:cs="David"/>
              </w:rPr>
            </w:pPr>
            <w:r>
              <w:rPr>
                <w:rFonts w:ascii="David" w:eastAsia="David" w:hAnsi="David" w:cs="David"/>
              </w:rPr>
              <w:t>2</w:t>
            </w:r>
          </w:p>
        </w:tc>
        <w:tc>
          <w:tcPr>
            <w:tcW w:w="1680" w:type="dxa"/>
          </w:tcPr>
          <w:p w14:paraId="5B3CFC21" w14:textId="77777777" w:rsidR="00F3451C" w:rsidRDefault="00F3451C">
            <w:pPr>
              <w:spacing w:line="360" w:lineRule="auto"/>
              <w:rPr>
                <w:rFonts w:ascii="David" w:eastAsia="David" w:hAnsi="David" w:cs="David"/>
              </w:rPr>
            </w:pPr>
          </w:p>
        </w:tc>
      </w:tr>
      <w:tr w:rsidR="00F3451C" w14:paraId="1ACEEE7C" w14:textId="77777777">
        <w:tc>
          <w:tcPr>
            <w:tcW w:w="720" w:type="dxa"/>
          </w:tcPr>
          <w:p w14:paraId="430C222B" w14:textId="77777777" w:rsidR="00F3451C" w:rsidRDefault="00F3451C">
            <w:pPr>
              <w:spacing w:line="360" w:lineRule="auto"/>
              <w:rPr>
                <w:rFonts w:ascii="David" w:eastAsia="David" w:hAnsi="David" w:cs="David"/>
              </w:rPr>
            </w:pPr>
          </w:p>
        </w:tc>
        <w:tc>
          <w:tcPr>
            <w:tcW w:w="750" w:type="dxa"/>
          </w:tcPr>
          <w:p w14:paraId="4387A935" w14:textId="77777777" w:rsidR="00F3451C" w:rsidRDefault="00F3451C">
            <w:pPr>
              <w:spacing w:line="360" w:lineRule="auto"/>
              <w:rPr>
                <w:rFonts w:ascii="David" w:eastAsia="David" w:hAnsi="David" w:cs="David"/>
              </w:rPr>
            </w:pPr>
          </w:p>
        </w:tc>
        <w:tc>
          <w:tcPr>
            <w:tcW w:w="5565" w:type="dxa"/>
          </w:tcPr>
          <w:p w14:paraId="46732B13" w14:textId="77777777" w:rsidR="00F3451C" w:rsidRDefault="00000000">
            <w:pPr>
              <w:spacing w:line="360" w:lineRule="auto"/>
              <w:rPr>
                <w:rFonts w:ascii="David" w:eastAsia="David" w:hAnsi="David" w:cs="David"/>
              </w:rPr>
            </w:pPr>
            <w:r>
              <w:rPr>
                <w:rFonts w:ascii="David" w:eastAsia="David" w:hAnsi="David" w:cs="David"/>
                <w:rtl/>
              </w:rPr>
              <w:t>המילים המלמדות על חרטתו: "</w:t>
            </w:r>
            <w:proofErr w:type="spellStart"/>
            <w:r>
              <w:rPr>
                <w:rFonts w:ascii="David" w:eastAsia="David" w:hAnsi="David" w:cs="David"/>
                <w:rtl/>
              </w:rPr>
              <w:t>וַיַּך</w:t>
            </w:r>
            <w:proofErr w:type="spellEnd"/>
            <w:r>
              <w:rPr>
                <w:rFonts w:ascii="David" w:eastAsia="David" w:hAnsi="David" w:cs="David"/>
                <w:rtl/>
              </w:rPr>
              <w:t>ְ לֵב דָּוִד אֹתוֹ עַל אֲשֶׁר כָּרַת אֶת כָּנָף אֲשֶׁר לְשָׁאוּל" (פסוק ו). הסבר: דוד הרגיש צער וחרטה על שפגע במעילו של המלך, שהוא סימן למלכותו. הביטוי "</w:t>
            </w:r>
            <w:proofErr w:type="spellStart"/>
            <w:r>
              <w:rPr>
                <w:rFonts w:ascii="David" w:eastAsia="David" w:hAnsi="David" w:cs="David"/>
                <w:rtl/>
              </w:rPr>
              <w:t>ויך</w:t>
            </w:r>
            <w:proofErr w:type="spellEnd"/>
            <w:r>
              <w:rPr>
                <w:rFonts w:ascii="David" w:eastAsia="David" w:hAnsi="David" w:cs="David"/>
                <w:rtl/>
              </w:rPr>
              <w:t xml:space="preserve"> לב" מתאר תחושת חרטה ונקיפת מצפון.</w:t>
            </w:r>
          </w:p>
        </w:tc>
        <w:tc>
          <w:tcPr>
            <w:tcW w:w="1020" w:type="dxa"/>
          </w:tcPr>
          <w:p w14:paraId="4B48430E" w14:textId="77777777" w:rsidR="00F3451C" w:rsidRDefault="00000000">
            <w:pPr>
              <w:spacing w:line="360" w:lineRule="auto"/>
              <w:rPr>
                <w:rFonts w:ascii="David" w:eastAsia="David" w:hAnsi="David" w:cs="David"/>
              </w:rPr>
            </w:pPr>
            <w:r>
              <w:rPr>
                <w:rFonts w:ascii="David" w:eastAsia="David" w:hAnsi="David" w:cs="David"/>
              </w:rPr>
              <w:t>2</w:t>
            </w:r>
          </w:p>
        </w:tc>
        <w:tc>
          <w:tcPr>
            <w:tcW w:w="1680" w:type="dxa"/>
          </w:tcPr>
          <w:p w14:paraId="2E41510B" w14:textId="77777777" w:rsidR="00F3451C" w:rsidRDefault="00F3451C">
            <w:pPr>
              <w:spacing w:line="360" w:lineRule="auto"/>
              <w:rPr>
                <w:rFonts w:ascii="David" w:eastAsia="David" w:hAnsi="David" w:cs="David"/>
              </w:rPr>
            </w:pPr>
          </w:p>
        </w:tc>
      </w:tr>
      <w:tr w:rsidR="00F3451C" w14:paraId="14DEA8E8" w14:textId="77777777">
        <w:tc>
          <w:tcPr>
            <w:tcW w:w="720" w:type="dxa"/>
          </w:tcPr>
          <w:p w14:paraId="0F9FDC92" w14:textId="77777777" w:rsidR="00F3451C" w:rsidRDefault="00F3451C">
            <w:pPr>
              <w:spacing w:line="360" w:lineRule="auto"/>
              <w:rPr>
                <w:rFonts w:ascii="David" w:eastAsia="David" w:hAnsi="David" w:cs="David"/>
              </w:rPr>
            </w:pPr>
          </w:p>
        </w:tc>
        <w:tc>
          <w:tcPr>
            <w:tcW w:w="750" w:type="dxa"/>
          </w:tcPr>
          <w:p w14:paraId="02DD987F" w14:textId="77777777" w:rsidR="00F3451C" w:rsidRDefault="00000000">
            <w:pPr>
              <w:spacing w:line="360" w:lineRule="auto"/>
              <w:rPr>
                <w:rFonts w:ascii="David" w:eastAsia="David" w:hAnsi="David" w:cs="David"/>
              </w:rPr>
            </w:pPr>
            <w:r>
              <w:rPr>
                <w:rFonts w:ascii="David" w:eastAsia="David" w:hAnsi="David" w:cs="David"/>
                <w:rtl/>
              </w:rPr>
              <w:t>ב</w:t>
            </w:r>
          </w:p>
        </w:tc>
        <w:tc>
          <w:tcPr>
            <w:tcW w:w="5565" w:type="dxa"/>
          </w:tcPr>
          <w:p w14:paraId="0A2FF03F" w14:textId="77777777" w:rsidR="00F3451C" w:rsidRDefault="00000000">
            <w:pPr>
              <w:spacing w:line="360" w:lineRule="auto"/>
              <w:rPr>
                <w:rFonts w:ascii="David" w:eastAsia="David" w:hAnsi="David" w:cs="David"/>
              </w:rPr>
            </w:pPr>
            <w:r>
              <w:rPr>
                <w:rFonts w:ascii="David" w:eastAsia="David" w:hAnsi="David" w:cs="David"/>
                <w:rtl/>
              </w:rPr>
              <w:t xml:space="preserve">דוד הוכיח לשאול שאין לו כוונה לפגוע בו בכך שהראה לו את כנף מעילו שכרת. דוד הסביר לשאול שהוא יכול היה לפגוע בו כאשר היה במערה, אך בחר שלא לעשות זאת: "הִנֵּה הַיּוֹם הַזֶּה רָאוּ עֵינֶיךָ אֵת אֲשֶׁר נְתָנְךָ ה' הַיּוֹם בְּיָדִי בַּמְּעָרָה וְאָמַר </w:t>
            </w:r>
            <w:proofErr w:type="spellStart"/>
            <w:r>
              <w:rPr>
                <w:rFonts w:ascii="David" w:eastAsia="David" w:hAnsi="David" w:cs="David"/>
                <w:rtl/>
              </w:rPr>
              <w:t>לַהֲרָגְך</w:t>
            </w:r>
            <w:proofErr w:type="spellEnd"/>
            <w:r>
              <w:rPr>
                <w:rFonts w:ascii="David" w:eastAsia="David" w:hAnsi="David" w:cs="David"/>
                <w:rtl/>
              </w:rPr>
              <w:t xml:space="preserve">ָ </w:t>
            </w:r>
            <w:proofErr w:type="spellStart"/>
            <w:r>
              <w:rPr>
                <w:rFonts w:ascii="David" w:eastAsia="David" w:hAnsi="David" w:cs="David"/>
                <w:rtl/>
              </w:rPr>
              <w:t>וַתָּחָס</w:t>
            </w:r>
            <w:proofErr w:type="spellEnd"/>
            <w:r>
              <w:rPr>
                <w:rFonts w:ascii="David" w:eastAsia="David" w:hAnsi="David" w:cs="David"/>
                <w:rtl/>
              </w:rPr>
              <w:t xml:space="preserve"> עָלֶיךָ" (פסוק יא). דוד גם הזכיר את הפתגם "מֵרְשָׁעִים יֵצֵא רֶשַׁע" להוכיח שהוא, בניגוד לרשעים, אינו מעוניין לפגוע בשאול.</w:t>
            </w:r>
          </w:p>
        </w:tc>
        <w:tc>
          <w:tcPr>
            <w:tcW w:w="1020" w:type="dxa"/>
          </w:tcPr>
          <w:p w14:paraId="6C204587" w14:textId="77777777" w:rsidR="00F3451C" w:rsidRDefault="00000000">
            <w:pPr>
              <w:spacing w:line="360" w:lineRule="auto"/>
              <w:rPr>
                <w:rFonts w:ascii="David" w:eastAsia="David" w:hAnsi="David" w:cs="David"/>
              </w:rPr>
            </w:pPr>
            <w:r>
              <w:rPr>
                <w:rFonts w:ascii="David" w:eastAsia="David" w:hAnsi="David" w:cs="David"/>
              </w:rPr>
              <w:t>4</w:t>
            </w:r>
          </w:p>
        </w:tc>
        <w:tc>
          <w:tcPr>
            <w:tcW w:w="1680" w:type="dxa"/>
          </w:tcPr>
          <w:p w14:paraId="2D18360F" w14:textId="77777777" w:rsidR="00F3451C" w:rsidRDefault="00F3451C">
            <w:pPr>
              <w:spacing w:line="360" w:lineRule="auto"/>
              <w:rPr>
                <w:rFonts w:ascii="David" w:eastAsia="David" w:hAnsi="David" w:cs="David"/>
              </w:rPr>
            </w:pPr>
          </w:p>
        </w:tc>
      </w:tr>
      <w:tr w:rsidR="00F3451C" w14:paraId="7E035B3D" w14:textId="77777777">
        <w:tc>
          <w:tcPr>
            <w:tcW w:w="720" w:type="dxa"/>
          </w:tcPr>
          <w:p w14:paraId="3D027C63" w14:textId="77777777" w:rsidR="00F3451C" w:rsidRDefault="00F3451C">
            <w:pPr>
              <w:spacing w:line="360" w:lineRule="auto"/>
              <w:rPr>
                <w:rFonts w:ascii="David" w:eastAsia="David" w:hAnsi="David" w:cs="David"/>
              </w:rPr>
            </w:pPr>
          </w:p>
        </w:tc>
        <w:tc>
          <w:tcPr>
            <w:tcW w:w="750" w:type="dxa"/>
          </w:tcPr>
          <w:p w14:paraId="236AACF8" w14:textId="77777777" w:rsidR="00F3451C" w:rsidRDefault="00F3451C">
            <w:pPr>
              <w:spacing w:line="360" w:lineRule="auto"/>
              <w:rPr>
                <w:rFonts w:ascii="David" w:eastAsia="David" w:hAnsi="David" w:cs="David"/>
              </w:rPr>
            </w:pPr>
          </w:p>
        </w:tc>
        <w:tc>
          <w:tcPr>
            <w:tcW w:w="5565" w:type="dxa"/>
          </w:tcPr>
          <w:p w14:paraId="4E7A791D" w14:textId="77777777" w:rsidR="00F3451C" w:rsidRDefault="00000000">
            <w:pPr>
              <w:spacing w:line="360" w:lineRule="auto"/>
              <w:rPr>
                <w:rFonts w:ascii="David" w:eastAsia="David" w:hAnsi="David" w:cs="David"/>
              </w:rPr>
            </w:pPr>
            <w:r>
              <w:rPr>
                <w:rFonts w:ascii="David" w:eastAsia="David" w:hAnsi="David" w:cs="David"/>
                <w:rtl/>
              </w:rPr>
              <w:t>כינויים בהם מכנה דוד את שאול: "אֲדֹנִי הַמֶּלֶךְ" (פסוק ט) "מְשִׁיחַ ה'" (פסוק יא)</w:t>
            </w:r>
          </w:p>
          <w:p w14:paraId="4B853144" w14:textId="77777777" w:rsidR="00F3451C" w:rsidRDefault="00000000">
            <w:pPr>
              <w:spacing w:line="360" w:lineRule="auto"/>
              <w:rPr>
                <w:rFonts w:ascii="David" w:eastAsia="David" w:hAnsi="David" w:cs="David"/>
              </w:rPr>
            </w:pPr>
            <w:r>
              <w:rPr>
                <w:rFonts w:ascii="David" w:eastAsia="David" w:hAnsi="David" w:cs="David"/>
                <w:rtl/>
              </w:rPr>
              <w:t>כינויים בהם דוד מכנה את עצמו: "עַבְדְּךָ" (פסוק יא) "כֶּלֶב מֵת" (פסוק טו) "</w:t>
            </w:r>
            <w:proofErr w:type="spellStart"/>
            <w:r>
              <w:rPr>
                <w:rFonts w:ascii="David" w:eastAsia="David" w:hAnsi="David" w:cs="David"/>
                <w:rtl/>
              </w:rPr>
              <w:t>פַּרְעֹש</w:t>
            </w:r>
            <w:proofErr w:type="spellEnd"/>
            <w:r>
              <w:rPr>
                <w:rFonts w:ascii="David" w:eastAsia="David" w:hAnsi="David" w:cs="David"/>
                <w:rtl/>
              </w:rPr>
              <w:t>ׁ אֶחָד" (פסוק טו)</w:t>
            </w:r>
          </w:p>
        </w:tc>
        <w:tc>
          <w:tcPr>
            <w:tcW w:w="1020" w:type="dxa"/>
          </w:tcPr>
          <w:p w14:paraId="4FBFCE7A" w14:textId="77777777" w:rsidR="00F3451C" w:rsidRDefault="00000000">
            <w:pPr>
              <w:spacing w:line="360" w:lineRule="auto"/>
              <w:rPr>
                <w:rFonts w:ascii="David" w:eastAsia="David" w:hAnsi="David" w:cs="David"/>
              </w:rPr>
            </w:pPr>
            <w:r>
              <w:rPr>
                <w:rFonts w:ascii="David" w:eastAsia="David" w:hAnsi="David" w:cs="David"/>
              </w:rPr>
              <w:t>4</w:t>
            </w:r>
          </w:p>
        </w:tc>
        <w:tc>
          <w:tcPr>
            <w:tcW w:w="1680" w:type="dxa"/>
          </w:tcPr>
          <w:p w14:paraId="0C60F0D2" w14:textId="77777777" w:rsidR="00F3451C" w:rsidRDefault="00F3451C">
            <w:pPr>
              <w:spacing w:line="360" w:lineRule="auto"/>
              <w:rPr>
                <w:rFonts w:ascii="David" w:eastAsia="David" w:hAnsi="David" w:cs="David"/>
              </w:rPr>
            </w:pPr>
          </w:p>
        </w:tc>
      </w:tr>
      <w:tr w:rsidR="00F3451C" w14:paraId="3A99D4AD" w14:textId="77777777">
        <w:tc>
          <w:tcPr>
            <w:tcW w:w="720" w:type="dxa"/>
          </w:tcPr>
          <w:p w14:paraId="61D020C7" w14:textId="77777777" w:rsidR="00F3451C" w:rsidRDefault="00F3451C">
            <w:pPr>
              <w:spacing w:line="360" w:lineRule="auto"/>
              <w:rPr>
                <w:rFonts w:ascii="David" w:eastAsia="David" w:hAnsi="David" w:cs="David"/>
              </w:rPr>
            </w:pPr>
          </w:p>
        </w:tc>
        <w:tc>
          <w:tcPr>
            <w:tcW w:w="750" w:type="dxa"/>
          </w:tcPr>
          <w:p w14:paraId="0886689C" w14:textId="77777777" w:rsidR="00F3451C" w:rsidRDefault="00F3451C">
            <w:pPr>
              <w:spacing w:line="360" w:lineRule="auto"/>
              <w:rPr>
                <w:rFonts w:ascii="David" w:eastAsia="David" w:hAnsi="David" w:cs="David"/>
              </w:rPr>
            </w:pPr>
          </w:p>
        </w:tc>
        <w:tc>
          <w:tcPr>
            <w:tcW w:w="5565" w:type="dxa"/>
          </w:tcPr>
          <w:p w14:paraId="2767D4E2" w14:textId="77777777" w:rsidR="00F3451C" w:rsidRDefault="00000000">
            <w:pPr>
              <w:spacing w:line="360" w:lineRule="auto"/>
              <w:rPr>
                <w:rFonts w:ascii="David" w:eastAsia="David" w:hAnsi="David" w:cs="David"/>
              </w:rPr>
            </w:pPr>
            <w:r>
              <w:rPr>
                <w:rFonts w:ascii="David" w:eastAsia="David" w:hAnsi="David" w:cs="David"/>
                <w:rtl/>
              </w:rPr>
              <w:t xml:space="preserve"> הכינויים מלמדים על אישיותו של דוד כאדם ענו שמכבד את המלכות ואת הסמכות האלוקית. דוד מקטין את עצמו ("עבדך", "כלב מת", "פרעוש אחד") ומגדיל את שאול ("אדוני המלך", "משיח ה'"), וזאת למרות שדוד כבר נמשח למלך בעצמו. או: נוכל ללמוד שדוד מכבד את שאול כמי שהוא "משיח ה'"- נבחרו של הקב"ה, או: דוד מאמין בסדר האלוקי, ומוכן לחכות בסבלנות עד שה' יפנה לו את הדרך להיות מלך.</w:t>
            </w:r>
          </w:p>
        </w:tc>
        <w:tc>
          <w:tcPr>
            <w:tcW w:w="1020" w:type="dxa"/>
          </w:tcPr>
          <w:p w14:paraId="555E9C05" w14:textId="77777777" w:rsidR="00F3451C" w:rsidRDefault="00000000">
            <w:pPr>
              <w:spacing w:line="360" w:lineRule="auto"/>
              <w:rPr>
                <w:rFonts w:ascii="David" w:eastAsia="David" w:hAnsi="David" w:cs="David"/>
              </w:rPr>
            </w:pPr>
            <w:r>
              <w:rPr>
                <w:rFonts w:ascii="David" w:eastAsia="David" w:hAnsi="David" w:cs="David"/>
              </w:rPr>
              <w:t>2</w:t>
            </w:r>
          </w:p>
        </w:tc>
        <w:tc>
          <w:tcPr>
            <w:tcW w:w="1680" w:type="dxa"/>
          </w:tcPr>
          <w:p w14:paraId="29945551" w14:textId="77777777" w:rsidR="00F3451C" w:rsidRDefault="00000000">
            <w:pPr>
              <w:spacing w:line="360" w:lineRule="auto"/>
              <w:rPr>
                <w:rFonts w:ascii="David" w:eastAsia="David" w:hAnsi="David" w:cs="David"/>
              </w:rPr>
            </w:pPr>
            <w:bookmarkStart w:id="0" w:name="_heading=h.u9j4mcs3ef5h" w:colFirst="0" w:colLast="0"/>
            <w:bookmarkEnd w:id="0"/>
            <w:r>
              <w:rPr>
                <w:rFonts w:ascii="David" w:eastAsia="David" w:hAnsi="David" w:cs="David"/>
                <w:rtl/>
              </w:rPr>
              <w:t>אפשר לקבל תשובות נוספות אם הן הגיוניות ומתאימות להקשר.</w:t>
            </w:r>
          </w:p>
        </w:tc>
      </w:tr>
      <w:tr w:rsidR="00F3451C" w14:paraId="0867C8FD" w14:textId="77777777">
        <w:tc>
          <w:tcPr>
            <w:tcW w:w="720" w:type="dxa"/>
          </w:tcPr>
          <w:p w14:paraId="3A80B8EE" w14:textId="77777777" w:rsidR="00F3451C" w:rsidRDefault="00000000">
            <w:pPr>
              <w:spacing w:line="360" w:lineRule="auto"/>
              <w:rPr>
                <w:rFonts w:ascii="David" w:eastAsia="David" w:hAnsi="David" w:cs="David"/>
              </w:rPr>
            </w:pPr>
            <w:r>
              <w:rPr>
                <w:rFonts w:ascii="David" w:eastAsia="David" w:hAnsi="David" w:cs="David"/>
              </w:rPr>
              <w:lastRenderedPageBreak/>
              <w:t>9</w:t>
            </w:r>
          </w:p>
        </w:tc>
        <w:tc>
          <w:tcPr>
            <w:tcW w:w="750" w:type="dxa"/>
          </w:tcPr>
          <w:p w14:paraId="77435242" w14:textId="77777777" w:rsidR="00F3451C" w:rsidRDefault="00F3451C">
            <w:pPr>
              <w:spacing w:line="360" w:lineRule="auto"/>
              <w:rPr>
                <w:rFonts w:ascii="David" w:eastAsia="David" w:hAnsi="David" w:cs="David"/>
              </w:rPr>
            </w:pPr>
          </w:p>
        </w:tc>
        <w:tc>
          <w:tcPr>
            <w:tcW w:w="5565" w:type="dxa"/>
          </w:tcPr>
          <w:p w14:paraId="6CB798F9" w14:textId="77777777" w:rsidR="00F3451C" w:rsidRDefault="00000000">
            <w:pPr>
              <w:spacing w:line="360" w:lineRule="auto"/>
              <w:rPr>
                <w:rFonts w:ascii="David" w:eastAsia="David" w:hAnsi="David" w:cs="David"/>
              </w:rPr>
            </w:pPr>
            <w:r>
              <w:rPr>
                <w:rFonts w:ascii="David" w:eastAsia="David" w:hAnsi="David" w:cs="David"/>
                <w:rtl/>
              </w:rPr>
              <w:t>המבול, מות שרה, נישואי יעקב ללאה ולרחל, החבאת משה בתיבה, קריעת ים סוף, המלחמה בעמלק, חטא העגל</w:t>
            </w:r>
          </w:p>
        </w:tc>
        <w:tc>
          <w:tcPr>
            <w:tcW w:w="1020" w:type="dxa"/>
          </w:tcPr>
          <w:p w14:paraId="5A7470FB" w14:textId="77777777" w:rsidR="00F3451C" w:rsidRDefault="00000000">
            <w:pPr>
              <w:spacing w:line="360" w:lineRule="auto"/>
              <w:rPr>
                <w:rFonts w:ascii="David" w:eastAsia="David" w:hAnsi="David" w:cs="David"/>
              </w:rPr>
            </w:pPr>
            <w:r>
              <w:rPr>
                <w:rFonts w:ascii="David" w:eastAsia="David" w:hAnsi="David" w:cs="David"/>
                <w:rtl/>
              </w:rPr>
              <w:t>10 (1.5 לכל אירוע)</w:t>
            </w:r>
          </w:p>
        </w:tc>
        <w:tc>
          <w:tcPr>
            <w:tcW w:w="1680" w:type="dxa"/>
          </w:tcPr>
          <w:p w14:paraId="401F3602" w14:textId="77777777" w:rsidR="00F3451C" w:rsidRDefault="00000000">
            <w:pPr>
              <w:spacing w:line="360" w:lineRule="auto"/>
              <w:rPr>
                <w:rFonts w:ascii="David" w:eastAsia="David" w:hAnsi="David" w:cs="David"/>
              </w:rPr>
            </w:pPr>
            <w:r>
              <w:rPr>
                <w:rFonts w:ascii="David" w:eastAsia="David" w:hAnsi="David" w:cs="David"/>
                <w:rtl/>
              </w:rPr>
              <w:t>אם תלמיד טעה במיקום של אירוע מסוים, יש להוריד את הנקודה עבור אותו אירוע בלבד</w:t>
            </w:r>
          </w:p>
        </w:tc>
      </w:tr>
      <w:tr w:rsidR="00F3451C" w14:paraId="450EBD69" w14:textId="77777777">
        <w:tc>
          <w:tcPr>
            <w:tcW w:w="720" w:type="dxa"/>
          </w:tcPr>
          <w:p w14:paraId="109658B8" w14:textId="77777777" w:rsidR="00F3451C" w:rsidRDefault="00000000">
            <w:pPr>
              <w:spacing w:line="360" w:lineRule="auto"/>
              <w:rPr>
                <w:rFonts w:ascii="David" w:eastAsia="David" w:hAnsi="David" w:cs="David"/>
              </w:rPr>
            </w:pPr>
            <w:r>
              <w:rPr>
                <w:rFonts w:ascii="David" w:eastAsia="David" w:hAnsi="David" w:cs="David"/>
              </w:rPr>
              <w:t>10</w:t>
            </w:r>
          </w:p>
        </w:tc>
        <w:tc>
          <w:tcPr>
            <w:tcW w:w="750" w:type="dxa"/>
          </w:tcPr>
          <w:p w14:paraId="72D65745" w14:textId="77777777" w:rsidR="00F3451C" w:rsidRDefault="00F3451C">
            <w:pPr>
              <w:spacing w:line="360" w:lineRule="auto"/>
              <w:rPr>
                <w:rFonts w:ascii="David" w:eastAsia="David" w:hAnsi="David" w:cs="David"/>
              </w:rPr>
            </w:pPr>
          </w:p>
        </w:tc>
        <w:tc>
          <w:tcPr>
            <w:tcW w:w="5565" w:type="dxa"/>
          </w:tcPr>
          <w:p w14:paraId="23DED666" w14:textId="77777777" w:rsidR="00F3451C" w:rsidRDefault="00000000">
            <w:pPr>
              <w:spacing w:line="360" w:lineRule="auto"/>
              <w:rPr>
                <w:rFonts w:ascii="David" w:eastAsia="David" w:hAnsi="David" w:cs="David"/>
              </w:rPr>
            </w:pPr>
            <w:r>
              <w:rPr>
                <w:rFonts w:ascii="David" w:eastAsia="David" w:hAnsi="David" w:cs="David"/>
                <w:rtl/>
              </w:rPr>
              <w:t>המרגלים ביריחו, המלחמה בעי, מלחמת דבורה וברק בכנענים, מלחמת גדעון במדין, הולדת שמואל, המלכת שאול, דוד וגלית</w:t>
            </w:r>
          </w:p>
        </w:tc>
        <w:tc>
          <w:tcPr>
            <w:tcW w:w="1020" w:type="dxa"/>
          </w:tcPr>
          <w:p w14:paraId="36D3C2EC" w14:textId="77777777" w:rsidR="00F3451C" w:rsidRDefault="00000000">
            <w:pPr>
              <w:spacing w:line="360" w:lineRule="auto"/>
              <w:rPr>
                <w:rFonts w:ascii="David" w:eastAsia="David" w:hAnsi="David" w:cs="David"/>
              </w:rPr>
            </w:pPr>
            <w:r>
              <w:rPr>
                <w:rFonts w:ascii="David" w:eastAsia="David" w:hAnsi="David" w:cs="David"/>
              </w:rPr>
              <w:t>10</w:t>
            </w:r>
          </w:p>
        </w:tc>
        <w:tc>
          <w:tcPr>
            <w:tcW w:w="1680" w:type="dxa"/>
          </w:tcPr>
          <w:p w14:paraId="74E9B697" w14:textId="77777777" w:rsidR="00F3451C" w:rsidRDefault="00000000">
            <w:pPr>
              <w:spacing w:line="360" w:lineRule="auto"/>
              <w:rPr>
                <w:rFonts w:ascii="David" w:eastAsia="David" w:hAnsi="David" w:cs="David"/>
              </w:rPr>
            </w:pPr>
            <w:r>
              <w:rPr>
                <w:rFonts w:ascii="David" w:eastAsia="David" w:hAnsi="David" w:cs="David"/>
                <w:rtl/>
              </w:rPr>
              <w:t>אם תלמיד טעה במיקום של אירוע מסוים, יש להוריד את הנקודה עבור אותו אירוע בלבד</w:t>
            </w:r>
          </w:p>
        </w:tc>
      </w:tr>
      <w:tr w:rsidR="00F3451C" w14:paraId="50E8A038" w14:textId="77777777">
        <w:tc>
          <w:tcPr>
            <w:tcW w:w="720" w:type="dxa"/>
          </w:tcPr>
          <w:p w14:paraId="6185370A" w14:textId="77777777" w:rsidR="00F3451C" w:rsidRDefault="00000000">
            <w:pPr>
              <w:spacing w:line="360" w:lineRule="auto"/>
              <w:rPr>
                <w:rFonts w:ascii="David" w:eastAsia="David" w:hAnsi="David" w:cs="David"/>
              </w:rPr>
            </w:pPr>
            <w:r>
              <w:rPr>
                <w:rFonts w:ascii="David" w:eastAsia="David" w:hAnsi="David" w:cs="David"/>
              </w:rPr>
              <w:t>11</w:t>
            </w:r>
          </w:p>
        </w:tc>
        <w:tc>
          <w:tcPr>
            <w:tcW w:w="750" w:type="dxa"/>
          </w:tcPr>
          <w:p w14:paraId="4E9D68ED" w14:textId="77777777" w:rsidR="00F3451C" w:rsidRDefault="00F3451C">
            <w:pPr>
              <w:spacing w:line="360" w:lineRule="auto"/>
              <w:rPr>
                <w:rFonts w:ascii="David" w:eastAsia="David" w:hAnsi="David" w:cs="David"/>
                <w:b/>
              </w:rPr>
            </w:pPr>
          </w:p>
        </w:tc>
        <w:tc>
          <w:tcPr>
            <w:tcW w:w="5565" w:type="dxa"/>
          </w:tcPr>
          <w:p w14:paraId="07CF3454" w14:textId="77777777" w:rsidR="00F3451C" w:rsidRDefault="00F3451C">
            <w:pPr>
              <w:spacing w:line="360" w:lineRule="auto"/>
              <w:rPr>
                <w:rFonts w:ascii="David" w:eastAsia="David" w:hAnsi="David" w:cs="David"/>
                <w:b/>
              </w:rPr>
            </w:pPr>
          </w:p>
        </w:tc>
        <w:tc>
          <w:tcPr>
            <w:tcW w:w="1020" w:type="dxa"/>
          </w:tcPr>
          <w:p w14:paraId="33172108" w14:textId="77777777" w:rsidR="00F3451C" w:rsidRDefault="00000000">
            <w:pPr>
              <w:spacing w:line="360" w:lineRule="auto"/>
              <w:rPr>
                <w:rFonts w:ascii="David" w:eastAsia="David" w:hAnsi="David" w:cs="David"/>
              </w:rPr>
            </w:pPr>
            <w:r>
              <w:rPr>
                <w:rFonts w:ascii="David" w:eastAsia="David" w:hAnsi="David" w:cs="David"/>
              </w:rPr>
              <w:t>10</w:t>
            </w:r>
          </w:p>
        </w:tc>
        <w:tc>
          <w:tcPr>
            <w:tcW w:w="1680" w:type="dxa"/>
          </w:tcPr>
          <w:p w14:paraId="195AF152" w14:textId="77777777" w:rsidR="00F3451C" w:rsidRDefault="00000000">
            <w:pPr>
              <w:spacing w:line="360" w:lineRule="auto"/>
              <w:rPr>
                <w:rFonts w:ascii="David" w:eastAsia="David" w:hAnsi="David" w:cs="David"/>
              </w:rPr>
            </w:pPr>
            <w:r>
              <w:rPr>
                <w:rFonts w:ascii="David" w:eastAsia="David" w:hAnsi="David" w:cs="David"/>
                <w:rtl/>
              </w:rPr>
              <w:t xml:space="preserve">אם התלמיד טעה- יש להוריד רק את הניקוד החלקי. </w:t>
            </w:r>
          </w:p>
        </w:tc>
      </w:tr>
    </w:tbl>
    <w:p w14:paraId="07575E7C" w14:textId="77777777" w:rsidR="00F3451C" w:rsidRDefault="00F3451C">
      <w:pPr>
        <w:spacing w:after="0" w:line="360" w:lineRule="auto"/>
      </w:pPr>
    </w:p>
    <w:sectPr w:rsidR="00F3451C">
      <w:headerReference w:type="default" r:id="rId7"/>
      <w:footerReference w:type="default" r:id="rId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DFFA7" w14:textId="77777777" w:rsidR="00AE0642" w:rsidRDefault="00AE0642">
      <w:pPr>
        <w:spacing w:after="0" w:line="240" w:lineRule="auto"/>
      </w:pPr>
      <w:r>
        <w:separator/>
      </w:r>
    </w:p>
  </w:endnote>
  <w:endnote w:type="continuationSeparator" w:id="0">
    <w:p w14:paraId="5149C3A8" w14:textId="77777777" w:rsidR="00AE0642" w:rsidRDefault="00AE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9F70" w14:textId="77777777" w:rsidR="00F3451C"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70CBE">
      <w:rPr>
        <w:noProof/>
        <w:color w:val="000000"/>
        <w:rtl/>
      </w:rPr>
      <w:t>1</w:t>
    </w:r>
    <w:r>
      <w:rPr>
        <w:color w:val="000000"/>
      </w:rPr>
      <w:fldChar w:fldCharType="end"/>
    </w:r>
  </w:p>
  <w:p w14:paraId="01265CC4" w14:textId="77777777" w:rsidR="00F3451C" w:rsidRDefault="00F3451C">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813DD" w14:textId="77777777" w:rsidR="00AE0642" w:rsidRDefault="00AE0642">
      <w:pPr>
        <w:spacing w:after="0" w:line="240" w:lineRule="auto"/>
      </w:pPr>
      <w:r>
        <w:separator/>
      </w:r>
    </w:p>
  </w:footnote>
  <w:footnote w:type="continuationSeparator" w:id="0">
    <w:p w14:paraId="542BEDF3" w14:textId="77777777" w:rsidR="00AE0642" w:rsidRDefault="00AE0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E928" w14:textId="77777777" w:rsidR="00F3451C" w:rsidRDefault="00000000">
    <w:pPr>
      <w:pBdr>
        <w:top w:val="nil"/>
        <w:left w:val="nil"/>
        <w:bottom w:val="nil"/>
        <w:right w:val="nil"/>
        <w:between w:val="nil"/>
      </w:pBdr>
      <w:tabs>
        <w:tab w:val="center" w:pos="4153"/>
        <w:tab w:val="right" w:pos="8306"/>
      </w:tabs>
      <w:spacing w:after="0" w:line="240" w:lineRule="auto"/>
      <w:rPr>
        <w:rFonts w:ascii="David" w:eastAsia="David" w:hAnsi="David" w:cs="David"/>
        <w:color w:val="000000"/>
      </w:rPr>
    </w:pPr>
    <w:r>
      <w:rPr>
        <w:rFonts w:ascii="David" w:eastAsia="David" w:hAnsi="David" w:cs="David"/>
        <w:color w:val="000000"/>
        <w:rtl/>
      </w:rPr>
      <w:t>בס"ד</w:t>
    </w:r>
    <w:r>
      <w:rPr>
        <w:noProof/>
      </w:rPr>
      <w:drawing>
        <wp:anchor distT="0" distB="0" distL="114300" distR="114300" simplePos="0" relativeHeight="251658240" behindDoc="0" locked="0" layoutInCell="1" hidden="0" allowOverlap="1" wp14:anchorId="5BA312FA" wp14:editId="1A1BE0F5">
          <wp:simplePos x="0" y="0"/>
          <wp:positionH relativeFrom="column">
            <wp:posOffset>1931034</wp:posOffset>
          </wp:positionH>
          <wp:positionV relativeFrom="paragraph">
            <wp:posOffset>-25867</wp:posOffset>
          </wp:positionV>
          <wp:extent cx="2326640" cy="416560"/>
          <wp:effectExtent l="0" t="0" r="0" b="0"/>
          <wp:wrapSquare wrapText="bothSides" distT="0" distB="0" distL="114300" distR="11430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26640" cy="416560"/>
                  </a:xfrm>
                  <a:prstGeom prst="rect">
                    <a:avLst/>
                  </a:prstGeom>
                  <a:ln/>
                </pic:spPr>
              </pic:pic>
            </a:graphicData>
          </a:graphic>
        </wp:anchor>
      </w:drawing>
    </w:r>
  </w:p>
  <w:p w14:paraId="35C9859D" w14:textId="77777777" w:rsidR="00F3451C" w:rsidRDefault="00F3451C">
    <w:pPr>
      <w:pBdr>
        <w:top w:val="nil"/>
        <w:left w:val="nil"/>
        <w:bottom w:val="nil"/>
        <w:right w:val="nil"/>
        <w:between w:val="nil"/>
      </w:pBdr>
      <w:tabs>
        <w:tab w:val="center" w:pos="4153"/>
        <w:tab w:val="right" w:pos="830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1C"/>
    <w:rsid w:val="00570CBE"/>
    <w:rsid w:val="00892949"/>
    <w:rsid w:val="00AE0642"/>
    <w:rsid w:val="00F345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BF63"/>
  <w15:docId w15:val="{B67ACF59-1914-4F7E-A5BB-222FC91D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List Paragraph"/>
    <w:basedOn w:val="a"/>
    <w:uiPriority w:val="34"/>
    <w:qFormat/>
    <w:rsid w:val="00286FFA"/>
    <w:pPr>
      <w:ind w:left="720"/>
      <w:contextualSpacing/>
    </w:p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left w:w="115" w:type="dxa"/>
        <w:right w:w="115"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טקסט הערה תו"/>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3821DE"/>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3821DE"/>
    <w:rPr>
      <w:rFonts w:ascii="Tahoma" w:hAnsi="Tahoma" w:cs="Tahoma"/>
      <w:sz w:val="18"/>
      <w:szCs w:val="18"/>
    </w:rPr>
  </w:style>
  <w:style w:type="table" w:customStyle="1" w:styleId="ad">
    <w:basedOn w:val="TableNormal3"/>
    <w:tblPr>
      <w:tblStyleRowBandSize w:val="1"/>
      <w:tblStyleColBandSize w:val="1"/>
      <w:tblCellMar>
        <w:top w:w="100" w:type="dxa"/>
        <w:left w:w="115" w:type="dxa"/>
        <w:bottom w:w="100"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15" w:type="dxa"/>
        <w:bottom w:w="100" w:type="dxa"/>
        <w:right w:w="115" w:type="dxa"/>
      </w:tblCellMar>
    </w:tblPr>
  </w:style>
  <w:style w:type="table" w:customStyle="1" w:styleId="af1">
    <w:basedOn w:val="TableNormal3"/>
    <w:tblPr>
      <w:tblStyleRowBandSize w:val="1"/>
      <w:tblStyleColBandSize w:val="1"/>
      <w:tblCellMar>
        <w:top w:w="100" w:type="dxa"/>
        <w:left w:w="115" w:type="dxa"/>
        <w:bottom w:w="100" w:type="dxa"/>
        <w:right w:w="115"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15" w:type="dxa"/>
        <w:bottom w:w="100" w:type="dxa"/>
        <w:right w:w="115" w:type="dxa"/>
      </w:tblCellMar>
    </w:tblPr>
  </w:style>
  <w:style w:type="paragraph" w:styleId="af5">
    <w:name w:val="header"/>
    <w:basedOn w:val="a"/>
    <w:link w:val="af6"/>
    <w:uiPriority w:val="99"/>
    <w:unhideWhenUsed/>
    <w:rsid w:val="00CE62B9"/>
    <w:pPr>
      <w:tabs>
        <w:tab w:val="center" w:pos="4153"/>
        <w:tab w:val="right" w:pos="8306"/>
      </w:tabs>
      <w:spacing w:after="0" w:line="240" w:lineRule="auto"/>
    </w:pPr>
  </w:style>
  <w:style w:type="character" w:customStyle="1" w:styleId="af6">
    <w:name w:val="כותרת עליונה תו"/>
    <w:basedOn w:val="a0"/>
    <w:link w:val="af5"/>
    <w:uiPriority w:val="99"/>
    <w:rsid w:val="00CE62B9"/>
  </w:style>
  <w:style w:type="paragraph" w:styleId="af7">
    <w:name w:val="footer"/>
    <w:basedOn w:val="a"/>
    <w:link w:val="af8"/>
    <w:uiPriority w:val="99"/>
    <w:unhideWhenUsed/>
    <w:rsid w:val="00CE62B9"/>
    <w:pPr>
      <w:tabs>
        <w:tab w:val="center" w:pos="4153"/>
        <w:tab w:val="right" w:pos="8306"/>
      </w:tabs>
      <w:spacing w:after="0" w:line="240" w:lineRule="auto"/>
    </w:pPr>
  </w:style>
  <w:style w:type="character" w:customStyle="1" w:styleId="af8">
    <w:name w:val="כותרת תחתונה תו"/>
    <w:basedOn w:val="a0"/>
    <w:link w:val="af7"/>
    <w:uiPriority w:val="99"/>
    <w:rsid w:val="00CE62B9"/>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15" w:type="dxa"/>
        <w:bottom w:w="100" w:type="dxa"/>
        <w:right w:w="115" w:type="dxa"/>
      </w:tblCellMar>
    </w:tblPr>
  </w:style>
  <w:style w:type="table" w:styleId="afb">
    <w:name w:val="Table Grid"/>
    <w:basedOn w:val="a1"/>
    <w:uiPriority w:val="39"/>
    <w:rsid w:val="0097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d6mdnKkg37WzGD9/frg/HN79g==">CgMxLjAyDmgudTlqNG1jczNlZjVoOAByITFCWldhVEFoYXZUMFlPV1dpTzhIQXVfNDFQWHpUT2ZzRw==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5353</Characters>
  <Application>Microsoft Office Word</Application>
  <DocSecurity>0</DocSecurity>
  <Lines>44</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אושרית פרידמן</cp:lastModifiedBy>
  <cp:revision>2</cp:revision>
  <dcterms:created xsi:type="dcterms:W3CDTF">2025-06-08T06:47:00Z</dcterms:created>
  <dcterms:modified xsi:type="dcterms:W3CDTF">2025-06-08T06:47:00Z</dcterms:modified>
</cp:coreProperties>
</file>