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0DCF" w14:textId="02223561" w:rsidR="00EB08BC" w:rsidRDefault="00EB08BC" w:rsidP="00EB08BC">
      <w:pPr>
        <w:jc w:val="right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br/>
      </w:r>
      <w:r>
        <w:rPr>
          <w:rtl/>
        </w:rPr>
        <w:br/>
      </w:r>
      <w:r>
        <w:rPr>
          <w:rFonts w:hint="eastAsia"/>
          <w:rtl/>
        </w:rPr>
        <w:t>‏</w:t>
      </w:r>
      <w:r w:rsidRPr="00EB08BC">
        <w:rPr>
          <w:b/>
          <w:bCs/>
          <w:rtl/>
        </w:rPr>
        <w:t>24 מרץ 2025</w:t>
      </w:r>
      <w:r w:rsidRPr="00EB08BC">
        <w:rPr>
          <w:b/>
          <w:bCs/>
          <w:rtl/>
        </w:rPr>
        <w:br/>
      </w:r>
      <w:r w:rsidRPr="00EB08BC">
        <w:rPr>
          <w:rFonts w:hint="eastAsia"/>
          <w:b/>
          <w:bCs/>
          <w:rtl/>
        </w:rPr>
        <w:t>‏כ</w:t>
      </w:r>
      <w:r w:rsidRPr="00EB08BC">
        <w:rPr>
          <w:b/>
          <w:bCs/>
          <w:rtl/>
        </w:rPr>
        <w:t>"ד אדר תשפ"ה</w:t>
      </w:r>
    </w:p>
    <w:p w14:paraId="13C317E9" w14:textId="77777777" w:rsidR="00EB08BC" w:rsidRDefault="00EB08BC" w:rsidP="00134148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</w:p>
    <w:p w14:paraId="4E719FC2" w14:textId="66ACF1BF" w:rsidR="00134148" w:rsidRPr="0064175F" w:rsidRDefault="00134148" w:rsidP="00134148">
      <w:pPr>
        <w:rPr>
          <w:rFonts w:cstheme="minorHAnsi"/>
          <w:sz w:val="24"/>
          <w:szCs w:val="24"/>
          <w:rtl/>
        </w:rPr>
      </w:pPr>
      <w:r w:rsidRPr="0064175F">
        <w:rPr>
          <w:rFonts w:cstheme="minorHAnsi"/>
          <w:color w:val="000000"/>
          <w:sz w:val="24"/>
          <w:szCs w:val="24"/>
          <w:rtl/>
        </w:rPr>
        <w:t>בתקופה זו אנו</w:t>
      </w:r>
      <w:r w:rsidR="006532B8" w:rsidRPr="0064175F">
        <w:rPr>
          <w:rFonts w:cstheme="minorHAnsi"/>
          <w:color w:val="000000"/>
          <w:sz w:val="24"/>
          <w:szCs w:val="24"/>
          <w:rtl/>
        </w:rPr>
        <w:t xml:space="preserve"> עומדים למנות ועדת מקצוע ב</w:t>
      </w:r>
      <w:r w:rsidRPr="0064175F">
        <w:rPr>
          <w:rFonts w:cstheme="minorHAnsi"/>
          <w:color w:val="000000"/>
          <w:sz w:val="24"/>
          <w:szCs w:val="24"/>
          <w:rtl/>
        </w:rPr>
        <w:t xml:space="preserve">תחום הדעת </w:t>
      </w:r>
      <w:r w:rsidR="00EB08BC">
        <w:rPr>
          <w:rFonts w:cstheme="minorHAnsi" w:hint="cs"/>
          <w:color w:val="000000"/>
          <w:sz w:val="24"/>
          <w:szCs w:val="24"/>
          <w:rtl/>
        </w:rPr>
        <w:t>ספרות</w:t>
      </w:r>
    </w:p>
    <w:p w14:paraId="780AACD7" w14:textId="1197F188" w:rsidR="006532B8" w:rsidRPr="0064175F" w:rsidRDefault="006532B8" w:rsidP="00134148">
      <w:pPr>
        <w:rPr>
          <w:rFonts w:cstheme="minorHAnsi"/>
          <w:color w:val="000000"/>
          <w:sz w:val="24"/>
          <w:szCs w:val="24"/>
        </w:rPr>
      </w:pPr>
      <w:r w:rsidRPr="0064175F">
        <w:rPr>
          <w:rFonts w:cstheme="minorHAnsi"/>
          <w:sz w:val="24"/>
          <w:szCs w:val="24"/>
          <w:rtl/>
        </w:rPr>
        <w:t>ועדת מקצוע מורכבת מ</w:t>
      </w:r>
      <w:r w:rsidR="00D03975" w:rsidRPr="0064175F">
        <w:rPr>
          <w:rFonts w:cstheme="minorHAnsi"/>
          <w:sz w:val="24"/>
          <w:szCs w:val="24"/>
          <w:rtl/>
        </w:rPr>
        <w:t>עד</w:t>
      </w:r>
      <w:r w:rsidR="00C24067" w:rsidRPr="0064175F">
        <w:rPr>
          <w:rFonts w:cstheme="minorHAnsi"/>
          <w:sz w:val="24"/>
          <w:szCs w:val="24"/>
          <w:rtl/>
        </w:rPr>
        <w:t xml:space="preserve"> </w:t>
      </w:r>
      <w:r w:rsidRPr="0064175F">
        <w:rPr>
          <w:rFonts w:cstheme="minorHAnsi"/>
          <w:sz w:val="24"/>
          <w:szCs w:val="24"/>
          <w:rtl/>
        </w:rPr>
        <w:t>חמישה עשר חברים, בהם עד 6 אנשי אקדמיה ועד 6 מנהלים ומורים. ככלל, מינוי לוועדה יהיה לתקופה של שנתיים</w:t>
      </w:r>
      <w:r w:rsidR="00EA6DF6" w:rsidRPr="0064175F">
        <w:rPr>
          <w:rFonts w:cstheme="minorHAnsi"/>
          <w:sz w:val="24"/>
          <w:szCs w:val="24"/>
          <w:rtl/>
        </w:rPr>
        <w:t xml:space="preserve"> או שלוש שנים</w:t>
      </w:r>
      <w:r w:rsidRPr="0064175F">
        <w:rPr>
          <w:rFonts w:cstheme="minorHAnsi"/>
          <w:sz w:val="24"/>
          <w:szCs w:val="24"/>
          <w:rtl/>
        </w:rPr>
        <w:t xml:space="preserve"> (בכפוף לנוהל מינוי הוועדה)</w:t>
      </w:r>
      <w:r w:rsidRPr="0064175F">
        <w:rPr>
          <w:rFonts w:cstheme="minorHAnsi"/>
          <w:color w:val="1F497D"/>
          <w:sz w:val="24"/>
          <w:szCs w:val="24"/>
          <w:rtl/>
        </w:rPr>
        <w:t>.</w:t>
      </w:r>
    </w:p>
    <w:p w14:paraId="4C95AC5D" w14:textId="7AA494B5" w:rsidR="006532B8" w:rsidRPr="0064175F" w:rsidRDefault="006532B8" w:rsidP="0064175F">
      <w:pPr>
        <w:rPr>
          <w:rFonts w:cstheme="minorHAnsi"/>
          <w:color w:val="000000"/>
          <w:sz w:val="24"/>
          <w:szCs w:val="24"/>
          <w:rtl/>
        </w:rPr>
      </w:pPr>
      <w:r w:rsidRPr="0064175F">
        <w:rPr>
          <w:rFonts w:cstheme="minorHAnsi"/>
          <w:color w:val="000000"/>
          <w:sz w:val="24"/>
          <w:szCs w:val="24"/>
          <w:rtl/>
        </w:rPr>
        <w:t>מנהלים, מורים או אנשי אקדמיה הסבורים שהם מתאימים ומעוניינים להציע את מועמדותם מוזמנים לפנות לדוא"ל</w:t>
      </w:r>
      <w:r w:rsidR="00C24067" w:rsidRPr="0064175F">
        <w:rPr>
          <w:rFonts w:cstheme="minorHAnsi"/>
          <w:color w:val="000000"/>
          <w:sz w:val="24"/>
          <w:szCs w:val="24"/>
          <w:rtl/>
        </w:rPr>
        <w:t xml:space="preserve"> </w:t>
      </w:r>
      <w:r w:rsidR="00EB08BC"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 w:rsidR="00EB08BC" w:rsidRPr="00D532A9">
          <w:rPr>
            <w:rStyle w:val="Hyperlink"/>
            <w:rFonts w:cstheme="minorHAnsi"/>
            <w:sz w:val="24"/>
            <w:szCs w:val="24"/>
          </w:rPr>
          <w:t>meravbp@education.gov.il</w:t>
        </w:r>
      </w:hyperlink>
      <w:r w:rsidR="00EB08BC">
        <w:rPr>
          <w:rFonts w:cstheme="minorHAnsi"/>
          <w:sz w:val="24"/>
          <w:szCs w:val="24"/>
        </w:rPr>
        <w:t xml:space="preserve"> </w:t>
      </w:r>
      <w:r w:rsidRPr="0064175F">
        <w:rPr>
          <w:rFonts w:cstheme="minorHAnsi"/>
          <w:color w:val="000000"/>
          <w:sz w:val="24"/>
          <w:szCs w:val="24"/>
          <w:rtl/>
        </w:rPr>
        <w:t>בצירוף קורות חיים, שני ממליצים ונימוק בדבר תרומתם הפוטנציאלית לוועדת המקצוע עד לתאריך</w:t>
      </w:r>
      <w:r w:rsidR="00C24067" w:rsidRPr="0064175F">
        <w:rPr>
          <w:rFonts w:cstheme="minorHAnsi"/>
          <w:color w:val="000000"/>
          <w:sz w:val="24"/>
          <w:szCs w:val="24"/>
          <w:rtl/>
        </w:rPr>
        <w:t xml:space="preserve"> </w:t>
      </w:r>
      <w:r w:rsidR="00EB08BC">
        <w:rPr>
          <w:rFonts w:cstheme="minorHAnsi"/>
          <w:color w:val="000000"/>
          <w:sz w:val="24"/>
          <w:szCs w:val="24"/>
        </w:rPr>
        <w:t>24.4.2025</w:t>
      </w:r>
    </w:p>
    <w:p w14:paraId="25025A28" w14:textId="77777777" w:rsidR="006532B8" w:rsidRPr="0064175F" w:rsidRDefault="006532B8" w:rsidP="006532B8">
      <w:pPr>
        <w:rPr>
          <w:rFonts w:cstheme="minorHAnsi"/>
          <w:color w:val="000000"/>
          <w:sz w:val="24"/>
          <w:szCs w:val="24"/>
          <w:rtl/>
        </w:rPr>
      </w:pPr>
      <w:r w:rsidRPr="0064175F">
        <w:rPr>
          <w:rFonts w:cstheme="minorHAnsi"/>
          <w:b/>
          <w:bCs/>
          <w:color w:val="000000"/>
          <w:sz w:val="24"/>
          <w:szCs w:val="24"/>
          <w:rtl/>
        </w:rPr>
        <w:t>אין בכתוב התחייבות לקבל מי מן הפונים או חובה לנמק את קבלת המועמד או דחייתו</w:t>
      </w:r>
      <w:r w:rsidRPr="0064175F">
        <w:rPr>
          <w:rFonts w:cstheme="minorHAnsi"/>
          <w:color w:val="000000"/>
          <w:sz w:val="24"/>
          <w:szCs w:val="24"/>
          <w:rtl/>
        </w:rPr>
        <w:t xml:space="preserve"> (הפנייה היא לנשים וגברים כאחד).</w:t>
      </w:r>
    </w:p>
    <w:p w14:paraId="6649795C" w14:textId="77777777" w:rsidR="006532B8" w:rsidRDefault="006532B8" w:rsidP="006532B8">
      <w:pPr>
        <w:rPr>
          <w:rFonts w:ascii="Calibri" w:hAnsi="Calibri" w:cs="Calibri"/>
          <w:color w:val="1F497D"/>
          <w:rtl/>
        </w:rPr>
      </w:pPr>
    </w:p>
    <w:p w14:paraId="2BC1AD8B" w14:textId="77777777" w:rsidR="006532B8" w:rsidRDefault="006532B8"/>
    <w:sectPr w:rsidR="006532B8" w:rsidSect="004F1D4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5DD71" w14:textId="77777777" w:rsidR="0001571F" w:rsidRDefault="0001571F" w:rsidP="00EB08BC">
      <w:pPr>
        <w:spacing w:after="0" w:line="240" w:lineRule="auto"/>
      </w:pPr>
      <w:r>
        <w:separator/>
      </w:r>
    </w:p>
  </w:endnote>
  <w:endnote w:type="continuationSeparator" w:id="0">
    <w:p w14:paraId="0963966B" w14:textId="77777777" w:rsidR="0001571F" w:rsidRDefault="0001571F" w:rsidP="00EB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F092" w14:textId="77777777" w:rsidR="0001571F" w:rsidRDefault="0001571F" w:rsidP="00EB08BC">
      <w:pPr>
        <w:spacing w:after="0" w:line="240" w:lineRule="auto"/>
      </w:pPr>
      <w:r>
        <w:separator/>
      </w:r>
    </w:p>
  </w:footnote>
  <w:footnote w:type="continuationSeparator" w:id="0">
    <w:p w14:paraId="6D5CCAB0" w14:textId="77777777" w:rsidR="0001571F" w:rsidRDefault="0001571F" w:rsidP="00EB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A57A" w14:textId="77777777" w:rsidR="00EB08BC" w:rsidRDefault="00EB08BC" w:rsidP="00EB08BC">
    <w:pPr>
      <w:rPr>
        <w:rtl/>
      </w:rPr>
    </w:pPr>
  </w:p>
  <w:p w14:paraId="24353EB2" w14:textId="77777777" w:rsidR="00EB08BC" w:rsidRPr="00674423" w:rsidRDefault="00EB08BC" w:rsidP="00EB08BC">
    <w:pPr>
      <w:pStyle w:val="a4"/>
      <w:spacing w:after="40"/>
      <w:jc w:val="center"/>
      <w:rPr>
        <w:rFonts w:asciiTheme="minorBidi" w:hAnsiTheme="minorBidi" w:cs="David"/>
        <w:b/>
        <w:bCs/>
        <w:color w:val="3767A8"/>
        <w:sz w:val="24"/>
        <w:szCs w:val="24"/>
      </w:rPr>
    </w:pPr>
    <w:r>
      <w:rPr>
        <w:rFonts w:asciiTheme="minorBidi" w:hAnsiTheme="minorBidi" w:cs="David"/>
        <w:b/>
        <w:bCs/>
        <w:color w:val="3767A8"/>
        <w:sz w:val="24"/>
        <w:szCs w:val="24"/>
        <w:rtl/>
      </w:rPr>
      <w:br/>
    </w:r>
    <w:r w:rsidRPr="00674423">
      <w:rPr>
        <w:rFonts w:asciiTheme="minorBidi" w:hAnsiTheme="minorBidi" w:cs="David"/>
        <w:b/>
        <w:bCs/>
        <w:color w:val="3767A8"/>
        <w:sz w:val="24"/>
        <w:szCs w:val="24"/>
        <w:rtl/>
      </w:rPr>
      <w:t>מדינת ישראל</w:t>
    </w:r>
  </w:p>
  <w:p w14:paraId="29B2F26E" w14:textId="77777777" w:rsidR="00EB08BC" w:rsidRPr="00674423" w:rsidRDefault="00EB08BC" w:rsidP="00EB08BC">
    <w:pPr>
      <w:pStyle w:val="a4"/>
      <w:spacing w:after="40"/>
      <w:jc w:val="center"/>
      <w:rPr>
        <w:rFonts w:asciiTheme="minorBidi" w:hAnsiTheme="minorBidi" w:cs="David"/>
        <w:b/>
        <w:bCs/>
        <w:color w:val="3767A8"/>
        <w:sz w:val="24"/>
        <w:szCs w:val="24"/>
        <w:rtl/>
      </w:rPr>
    </w:pPr>
    <w:bookmarkStart w:id="0" w:name="Titel1"/>
    <w:bookmarkEnd w:id="0"/>
    <w:r w:rsidRPr="00674423">
      <w:rPr>
        <w:rFonts w:asciiTheme="minorBidi" w:hAnsiTheme="minorBidi" w:cs="David"/>
        <w:b/>
        <w:bCs/>
        <w:color w:val="3767A8"/>
        <w:sz w:val="24"/>
        <w:szCs w:val="24"/>
        <w:rtl/>
      </w:rPr>
      <w:t>משרד החינוך</w:t>
    </w:r>
    <w:r w:rsidRPr="00674423">
      <w:rPr>
        <w:rFonts w:ascii="Times New Roman" w:eastAsia="Times New Roman" w:hAnsi="Times New Roman" w:cs="Miriam"/>
        <w:noProof/>
        <w:sz w:val="24"/>
        <w:szCs w:val="24"/>
      </w:rPr>
      <w:t xml:space="preserve"> </w:t>
    </w:r>
  </w:p>
  <w:p w14:paraId="510B2F8A" w14:textId="77777777" w:rsidR="00EB08BC" w:rsidRPr="00674423" w:rsidRDefault="00EB08BC" w:rsidP="00EB08BC">
    <w:pPr>
      <w:pStyle w:val="a4"/>
      <w:spacing w:before="40" w:after="40"/>
      <w:jc w:val="center"/>
      <w:rPr>
        <w:rFonts w:asciiTheme="minorBidi" w:hAnsiTheme="minorBidi" w:cs="David"/>
        <w:b/>
        <w:bCs/>
        <w:color w:val="3767A8"/>
        <w:sz w:val="24"/>
        <w:szCs w:val="24"/>
        <w:rtl/>
      </w:rPr>
    </w:pPr>
    <w:bookmarkStart w:id="1" w:name="Titel2"/>
    <w:bookmarkEnd w:id="1"/>
    <w:r w:rsidRPr="00674423">
      <w:rPr>
        <w:rFonts w:asciiTheme="minorBidi" w:hAnsiTheme="minorBidi" w:cs="David"/>
        <w:b/>
        <w:bCs/>
        <w:color w:val="3767A8"/>
        <w:sz w:val="24"/>
        <w:szCs w:val="24"/>
        <w:rtl/>
      </w:rPr>
      <w:t>המזכירות הפדגוגית</w:t>
    </w:r>
    <w:r w:rsidRPr="00674423">
      <w:rPr>
        <w:rFonts w:asciiTheme="minorBidi" w:hAnsiTheme="minorBidi" w:cs="David"/>
        <w:b/>
        <w:bCs/>
        <w:color w:val="3767A8"/>
        <w:sz w:val="24"/>
        <w:szCs w:val="24"/>
        <w:rtl/>
      </w:rPr>
      <w:br/>
    </w:r>
    <w:r w:rsidRPr="00674423">
      <w:rPr>
        <w:rFonts w:asciiTheme="minorBidi" w:hAnsiTheme="minorBidi" w:cs="David" w:hint="cs"/>
        <w:b/>
        <w:bCs/>
        <w:color w:val="3767A8"/>
        <w:sz w:val="24"/>
        <w:szCs w:val="24"/>
        <w:rtl/>
      </w:rPr>
      <w:t>הפיקוח על הוראת הספרות</w:t>
    </w:r>
  </w:p>
  <w:p w14:paraId="352BA936" w14:textId="77777777" w:rsidR="00EB08BC" w:rsidRPr="00092363" w:rsidRDefault="00EB08BC" w:rsidP="00EB08BC"/>
  <w:p w14:paraId="05C3BEB3" w14:textId="77777777" w:rsidR="00EB08BC" w:rsidRPr="00EB08BC" w:rsidRDefault="00EB08BC" w:rsidP="00EB08BC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B8"/>
    <w:rsid w:val="0001571F"/>
    <w:rsid w:val="00134148"/>
    <w:rsid w:val="001E3830"/>
    <w:rsid w:val="004F1D4E"/>
    <w:rsid w:val="0061616D"/>
    <w:rsid w:val="00635530"/>
    <w:rsid w:val="0064175F"/>
    <w:rsid w:val="006532B8"/>
    <w:rsid w:val="007114E4"/>
    <w:rsid w:val="00801EA4"/>
    <w:rsid w:val="00A817A4"/>
    <w:rsid w:val="00C24067"/>
    <w:rsid w:val="00D03975"/>
    <w:rsid w:val="00D055A8"/>
    <w:rsid w:val="00DE487A"/>
    <w:rsid w:val="00DF0B65"/>
    <w:rsid w:val="00DF5126"/>
    <w:rsid w:val="00EA6DF6"/>
    <w:rsid w:val="00EB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867F"/>
  <w15:docId w15:val="{BE07BACA-620B-42A8-B916-D17026A6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6DF6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24067"/>
    <w:rPr>
      <w:color w:val="800080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EB08B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B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B08BC"/>
  </w:style>
  <w:style w:type="paragraph" w:styleId="a6">
    <w:name w:val="footer"/>
    <w:basedOn w:val="a"/>
    <w:link w:val="a7"/>
    <w:uiPriority w:val="99"/>
    <w:unhideWhenUsed/>
    <w:rsid w:val="00EB0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avbp@education.gov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אלירז חיה קראוז</dc:creator>
  <cp:lastModifiedBy>גלית  טולדו משגב</cp:lastModifiedBy>
  <cp:revision>2</cp:revision>
  <dcterms:created xsi:type="dcterms:W3CDTF">2025-03-24T15:45:00Z</dcterms:created>
  <dcterms:modified xsi:type="dcterms:W3CDTF">2025-03-24T15:45:00Z</dcterms:modified>
</cp:coreProperties>
</file>