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0E9A8" w14:textId="10DFEC7D" w:rsidR="00AF678E" w:rsidRPr="00A12FF9" w:rsidRDefault="0094694F" w:rsidP="009F030C">
      <w:pPr>
        <w:spacing w:line="480" w:lineRule="auto"/>
        <w:jc w:val="right"/>
        <w:rPr>
          <w:b w:val="0"/>
          <w:bCs w:val="0"/>
          <w:color w:val="auto"/>
          <w:sz w:val="24"/>
          <w:szCs w:val="24"/>
          <w:rtl/>
        </w:rPr>
      </w:pPr>
      <w:r>
        <w:rPr>
          <w:rFonts w:hint="cs"/>
          <w:i/>
          <w:iCs/>
          <w:noProof/>
          <w:color w:val="auto"/>
          <w:sz w:val="24"/>
          <w:szCs w:val="24"/>
          <w:rtl/>
        </w:rPr>
        <w:drawing>
          <wp:anchor distT="0" distB="0" distL="114300" distR="114300" simplePos="0" relativeHeight="251660288" behindDoc="1" locked="0" layoutInCell="1" allowOverlap="1" wp14:anchorId="21E5EC4E" wp14:editId="23059920">
            <wp:simplePos x="0" y="0"/>
            <wp:positionH relativeFrom="column">
              <wp:posOffset>-558165</wp:posOffset>
            </wp:positionH>
            <wp:positionV relativeFrom="paragraph">
              <wp:posOffset>-1379220</wp:posOffset>
            </wp:positionV>
            <wp:extent cx="1473835" cy="981075"/>
            <wp:effectExtent l="0" t="0" r="0" b="9525"/>
            <wp:wrapTight wrapText="bothSides">
              <wp:wrapPolygon edited="0">
                <wp:start x="0" y="0"/>
                <wp:lineTo x="0" y="21390"/>
                <wp:lineTo x="21218" y="21390"/>
                <wp:lineTo x="21218" y="0"/>
                <wp:lineTo x="0" y="0"/>
              </wp:wrapPolygon>
            </wp:wrapTight>
            <wp:docPr id="815217360" name="תמונה 2" descr="תמונה שמכילה לוגו, גופן, גרפיקה, עיצוב גרפי&#10;&#10;תוכן שנוצר על-ידי בינה מלאכותית עשוי להיות שגוי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217360" name="תמונה 2" descr="תמונה שמכילה לוגו, גופן, גרפיקה, עיצוב גרפי&#10;&#10;תוכן שנוצר על-ידי בינה מלאכותית עשוי להיות שגוי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 w:val="0"/>
          <w:bCs w:val="0"/>
          <w:noProof/>
          <w:color w:val="auto"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2FB2AFE9" wp14:editId="70D9F6E2">
            <wp:simplePos x="0" y="0"/>
            <wp:positionH relativeFrom="column">
              <wp:posOffset>5261610</wp:posOffset>
            </wp:positionH>
            <wp:positionV relativeFrom="paragraph">
              <wp:posOffset>-1141095</wp:posOffset>
            </wp:positionV>
            <wp:extent cx="1333500" cy="434082"/>
            <wp:effectExtent l="0" t="0" r="0" b="4445"/>
            <wp:wrapTight wrapText="bothSides">
              <wp:wrapPolygon edited="0">
                <wp:start x="0" y="0"/>
                <wp:lineTo x="0" y="20873"/>
                <wp:lineTo x="21291" y="20873"/>
                <wp:lineTo x="21291" y="0"/>
                <wp:lineTo x="0" y="0"/>
              </wp:wrapPolygon>
            </wp:wrapTight>
            <wp:docPr id="1057091415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091415" name="תמונה 10570914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434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2C76" w:rsidRPr="00A12FF9">
        <w:rPr>
          <w:b w:val="0"/>
          <w:bCs w:val="0"/>
          <w:color w:val="auto"/>
          <w:sz w:val="24"/>
          <w:szCs w:val="24"/>
        </w:rPr>
        <w:t xml:space="preserve">                                                                                    </w:t>
      </w:r>
      <w:r w:rsidR="00AF678E" w:rsidRPr="00A12FF9">
        <w:rPr>
          <w:b w:val="0"/>
          <w:bCs w:val="0"/>
          <w:color w:val="auto"/>
          <w:sz w:val="24"/>
          <w:szCs w:val="24"/>
        </w:rPr>
        <w:t xml:space="preserve"> </w:t>
      </w:r>
      <w:r w:rsidR="00AF678E" w:rsidRPr="00A12FF9">
        <w:rPr>
          <w:rFonts w:hint="cs"/>
          <w:b w:val="0"/>
          <w:bCs w:val="0"/>
          <w:color w:val="auto"/>
          <w:sz w:val="24"/>
          <w:szCs w:val="24"/>
          <w:rtl/>
        </w:rPr>
        <w:t xml:space="preserve">בס"ד, </w:t>
      </w:r>
      <w:r w:rsidR="00271BE2">
        <w:rPr>
          <w:rFonts w:hint="cs"/>
          <w:b w:val="0"/>
          <w:bCs w:val="0"/>
          <w:color w:val="auto"/>
          <w:sz w:val="24"/>
          <w:szCs w:val="24"/>
          <w:rtl/>
        </w:rPr>
        <w:t xml:space="preserve"> </w:t>
      </w:r>
      <w:r w:rsidR="009F030C">
        <w:rPr>
          <w:rFonts w:hint="cs"/>
          <w:b w:val="0"/>
          <w:bCs w:val="0"/>
          <w:color w:val="auto"/>
          <w:sz w:val="24"/>
          <w:szCs w:val="24"/>
          <w:rtl/>
        </w:rPr>
        <w:t xml:space="preserve">תמוז </w:t>
      </w:r>
      <w:proofErr w:type="spellStart"/>
      <w:r w:rsidR="009F030C">
        <w:rPr>
          <w:rFonts w:hint="cs"/>
          <w:b w:val="0"/>
          <w:bCs w:val="0"/>
          <w:color w:val="auto"/>
          <w:sz w:val="24"/>
          <w:szCs w:val="24"/>
          <w:rtl/>
        </w:rPr>
        <w:t>התשפ"ה</w:t>
      </w:r>
      <w:proofErr w:type="spellEnd"/>
    </w:p>
    <w:p w14:paraId="50C0B443" w14:textId="77777777" w:rsidR="00AF678E" w:rsidRPr="00A12FF9" w:rsidRDefault="00AF678E" w:rsidP="00AF678E">
      <w:pPr>
        <w:spacing w:line="480" w:lineRule="auto"/>
        <w:jc w:val="center"/>
        <w:rPr>
          <w:color w:val="auto"/>
          <w:sz w:val="24"/>
          <w:szCs w:val="24"/>
          <w:u w:val="single"/>
          <w:rtl/>
        </w:rPr>
      </w:pPr>
    </w:p>
    <w:p w14:paraId="0BD04D34" w14:textId="14532905" w:rsidR="00AF678E" w:rsidRPr="00A12FF9" w:rsidRDefault="00AF678E" w:rsidP="002C5793">
      <w:pPr>
        <w:spacing w:line="480" w:lineRule="auto"/>
        <w:jc w:val="center"/>
        <w:rPr>
          <w:b w:val="0"/>
          <w:bCs w:val="0"/>
          <w:color w:val="auto"/>
          <w:sz w:val="24"/>
          <w:szCs w:val="24"/>
          <w:u w:val="single"/>
          <w:rtl/>
        </w:rPr>
      </w:pPr>
      <w:r w:rsidRPr="00A12FF9">
        <w:rPr>
          <w:rFonts w:hint="cs"/>
          <w:color w:val="auto"/>
          <w:sz w:val="24"/>
          <w:szCs w:val="24"/>
          <w:u w:val="single"/>
          <w:rtl/>
        </w:rPr>
        <w:t>הוראות למורים ולתלמידים לקראת בגרות בספרות</w:t>
      </w:r>
      <w:r w:rsidR="00955ED4">
        <w:rPr>
          <w:rFonts w:hint="cs"/>
          <w:color w:val="auto"/>
          <w:sz w:val="24"/>
          <w:szCs w:val="24"/>
          <w:u w:val="single"/>
          <w:rtl/>
        </w:rPr>
        <w:t xml:space="preserve"> החל</w:t>
      </w:r>
      <w:r w:rsidRPr="00A12FF9">
        <w:rPr>
          <w:rFonts w:hint="cs"/>
          <w:color w:val="auto"/>
          <w:sz w:val="24"/>
          <w:szCs w:val="24"/>
          <w:u w:val="single"/>
          <w:rtl/>
        </w:rPr>
        <w:t xml:space="preserve">  </w:t>
      </w:r>
      <w:r w:rsidR="0094694F">
        <w:rPr>
          <w:rFonts w:hint="cs"/>
          <w:color w:val="auto"/>
          <w:sz w:val="24"/>
          <w:szCs w:val="24"/>
          <w:u w:val="single"/>
          <w:rtl/>
        </w:rPr>
        <w:t>תשפ"</w:t>
      </w:r>
      <w:r w:rsidR="002C5793">
        <w:rPr>
          <w:rFonts w:hint="cs"/>
          <w:color w:val="auto"/>
          <w:sz w:val="24"/>
          <w:szCs w:val="24"/>
          <w:u w:val="single"/>
          <w:rtl/>
        </w:rPr>
        <w:t>ו</w:t>
      </w:r>
    </w:p>
    <w:p w14:paraId="7E66E5A9" w14:textId="05CE3670" w:rsidR="00AF678E" w:rsidRPr="00A12FF9" w:rsidRDefault="00AF678E" w:rsidP="00AF678E">
      <w:pPr>
        <w:spacing w:line="480" w:lineRule="auto"/>
        <w:rPr>
          <w:b w:val="0"/>
          <w:bCs w:val="0"/>
          <w:i/>
          <w:iCs/>
          <w:color w:val="auto"/>
          <w:sz w:val="24"/>
          <w:szCs w:val="24"/>
          <w:rtl/>
        </w:rPr>
      </w:pPr>
      <w:r w:rsidRPr="00A12FF9">
        <w:rPr>
          <w:rFonts w:hint="cs"/>
          <w:i/>
          <w:iCs/>
          <w:color w:val="auto"/>
          <w:sz w:val="24"/>
          <w:szCs w:val="24"/>
          <w:rtl/>
        </w:rPr>
        <w:t>מורים יקרים,</w:t>
      </w:r>
    </w:p>
    <w:p w14:paraId="4C859215" w14:textId="77777777" w:rsidR="00AF678E" w:rsidRPr="00A12FF9" w:rsidRDefault="00AF678E" w:rsidP="00AF678E">
      <w:pPr>
        <w:spacing w:line="480" w:lineRule="auto"/>
        <w:rPr>
          <w:b w:val="0"/>
          <w:bCs w:val="0"/>
          <w:i/>
          <w:iCs/>
          <w:color w:val="auto"/>
          <w:sz w:val="24"/>
          <w:szCs w:val="24"/>
          <w:rtl/>
        </w:rPr>
      </w:pPr>
    </w:p>
    <w:p w14:paraId="231A909C" w14:textId="6B774FD8" w:rsidR="002C5793" w:rsidRDefault="0094694F" w:rsidP="00A12FF9">
      <w:pPr>
        <w:spacing w:line="480" w:lineRule="auto"/>
        <w:rPr>
          <w:b w:val="0"/>
          <w:bCs w:val="0"/>
          <w:color w:val="auto"/>
          <w:sz w:val="24"/>
          <w:szCs w:val="24"/>
          <w:rtl/>
        </w:rPr>
      </w:pPr>
      <w:r>
        <w:rPr>
          <w:rFonts w:hint="cs"/>
          <w:b w:val="0"/>
          <w:bCs w:val="0"/>
          <w:color w:val="auto"/>
          <w:sz w:val="24"/>
          <w:szCs w:val="24"/>
          <w:rtl/>
        </w:rPr>
        <w:t>להלן הנחיות מעשיות לקראת בחינת הבגרות בשאלונים</w:t>
      </w:r>
      <w:r w:rsidR="002C5793">
        <w:rPr>
          <w:rFonts w:hint="cs"/>
          <w:b w:val="0"/>
          <w:bCs w:val="0"/>
          <w:color w:val="auto"/>
          <w:sz w:val="24"/>
          <w:szCs w:val="24"/>
          <w:rtl/>
        </w:rPr>
        <w:t>:</w:t>
      </w:r>
    </w:p>
    <w:p w14:paraId="5B3EFA4B" w14:textId="7D164E6E" w:rsidR="002C5793" w:rsidRPr="002C5793" w:rsidRDefault="002C5793" w:rsidP="00A12FF9">
      <w:pPr>
        <w:spacing w:line="480" w:lineRule="auto"/>
        <w:rPr>
          <w:b w:val="0"/>
          <w:bCs w:val="0"/>
          <w:color w:val="auto"/>
          <w:sz w:val="24"/>
          <w:szCs w:val="24"/>
          <w:u w:val="single"/>
          <w:rtl/>
        </w:rPr>
      </w:pPr>
      <w:r w:rsidRPr="002C5793">
        <w:rPr>
          <w:rFonts w:hint="cs"/>
          <w:b w:val="0"/>
          <w:bCs w:val="0"/>
          <w:color w:val="auto"/>
          <w:sz w:val="24"/>
          <w:szCs w:val="24"/>
          <w:u w:val="single"/>
          <w:rtl/>
        </w:rPr>
        <w:t xml:space="preserve">9181 לתלמידים ותיקים ו-9184 </w:t>
      </w:r>
      <w:proofErr w:type="spellStart"/>
      <w:r w:rsidRPr="002C5793">
        <w:rPr>
          <w:rFonts w:hint="cs"/>
          <w:b w:val="0"/>
          <w:bCs w:val="0"/>
          <w:color w:val="auto"/>
          <w:sz w:val="24"/>
          <w:szCs w:val="24"/>
          <w:u w:val="single"/>
          <w:rtl/>
        </w:rPr>
        <w:t>לעו"ח</w:t>
      </w:r>
      <w:proofErr w:type="spellEnd"/>
      <w:r>
        <w:rPr>
          <w:rFonts w:hint="cs"/>
          <w:b w:val="0"/>
          <w:bCs w:val="0"/>
          <w:color w:val="auto"/>
          <w:sz w:val="24"/>
          <w:szCs w:val="24"/>
          <w:u w:val="single"/>
          <w:rtl/>
        </w:rPr>
        <w:t xml:space="preserve"> </w:t>
      </w:r>
      <w:r w:rsidRPr="002C5793">
        <w:rPr>
          <w:rFonts w:hint="cs"/>
          <w:b w:val="0"/>
          <w:bCs w:val="0"/>
          <w:color w:val="auto"/>
          <w:sz w:val="24"/>
          <w:szCs w:val="24"/>
          <w:rtl/>
        </w:rPr>
        <w:t>(70% מחומר הלימוד במתווה המסורתי)</w:t>
      </w:r>
    </w:p>
    <w:p w14:paraId="7C4D1982" w14:textId="62485AC7" w:rsidR="002C5793" w:rsidRPr="002C5793" w:rsidRDefault="0094694F" w:rsidP="002C5793">
      <w:pPr>
        <w:spacing w:line="480" w:lineRule="auto"/>
        <w:rPr>
          <w:b w:val="0"/>
          <w:bCs w:val="0"/>
          <w:color w:val="auto"/>
          <w:sz w:val="24"/>
          <w:szCs w:val="24"/>
          <w:u w:val="single"/>
          <w:rtl/>
        </w:rPr>
      </w:pPr>
      <w:r w:rsidRPr="002C5793">
        <w:rPr>
          <w:b w:val="0"/>
          <w:bCs w:val="0"/>
          <w:color w:val="auto"/>
          <w:sz w:val="24"/>
          <w:szCs w:val="24"/>
          <w:u w:val="single"/>
          <w:rtl/>
        </w:rPr>
        <w:t xml:space="preserve">9115 לתלמידים ותיקים  ו-9114 </w:t>
      </w:r>
      <w:proofErr w:type="spellStart"/>
      <w:r w:rsidRPr="002C5793">
        <w:rPr>
          <w:b w:val="0"/>
          <w:bCs w:val="0"/>
          <w:color w:val="auto"/>
          <w:sz w:val="24"/>
          <w:szCs w:val="24"/>
          <w:u w:val="single"/>
          <w:rtl/>
        </w:rPr>
        <w:t>לעו"ח</w:t>
      </w:r>
      <w:proofErr w:type="spellEnd"/>
      <w:r w:rsidR="002C5793">
        <w:rPr>
          <w:rFonts w:hint="cs"/>
          <w:b w:val="0"/>
          <w:bCs w:val="0"/>
          <w:color w:val="auto"/>
          <w:sz w:val="24"/>
          <w:szCs w:val="24"/>
          <w:u w:val="single"/>
          <w:rtl/>
        </w:rPr>
        <w:t xml:space="preserve"> </w:t>
      </w:r>
      <w:r w:rsidR="002C5793" w:rsidRPr="002C5793">
        <w:rPr>
          <w:rFonts w:hint="cs"/>
          <w:b w:val="0"/>
          <w:bCs w:val="0"/>
          <w:color w:val="auto"/>
          <w:sz w:val="24"/>
          <w:szCs w:val="24"/>
          <w:rtl/>
        </w:rPr>
        <w:t>(50% מחומר הלימוד במתווה הגמיש)</w:t>
      </w:r>
    </w:p>
    <w:p w14:paraId="723AF231" w14:textId="77777777" w:rsidR="00AF678E" w:rsidRPr="00A12FF9" w:rsidRDefault="00AF678E" w:rsidP="00AF678E">
      <w:pPr>
        <w:spacing w:line="480" w:lineRule="auto"/>
        <w:rPr>
          <w:b w:val="0"/>
          <w:bCs w:val="0"/>
          <w:color w:val="auto"/>
          <w:sz w:val="24"/>
          <w:szCs w:val="24"/>
          <w:rtl/>
        </w:rPr>
      </w:pPr>
    </w:p>
    <w:p w14:paraId="5A6A28FA" w14:textId="77777777" w:rsidR="007E35A4" w:rsidRPr="00A12FF9" w:rsidRDefault="007E35A4" w:rsidP="007E35A4">
      <w:pPr>
        <w:pStyle w:val="a8"/>
        <w:numPr>
          <w:ilvl w:val="0"/>
          <w:numId w:val="1"/>
        </w:numPr>
        <w:bidi/>
        <w:spacing w:line="480" w:lineRule="auto"/>
        <w:rPr>
          <w:rFonts w:cs="David"/>
          <w:sz w:val="24"/>
          <w:szCs w:val="24"/>
          <w:lang w:bidi="he-IL"/>
        </w:rPr>
      </w:pPr>
      <w:r w:rsidRPr="00A12FF9">
        <w:rPr>
          <w:rFonts w:ascii="Arial" w:hAnsi="Arial" w:cs="David" w:hint="cs"/>
          <w:sz w:val="24"/>
          <w:szCs w:val="24"/>
          <w:rtl/>
          <w:lang w:bidi="he-IL"/>
        </w:rPr>
        <w:t xml:space="preserve">יש לצרף את רשימת היצירות בספרות לכל מנה של מחברות. את המנה, כרוכה ברשימת היצירות , יש לעטוף בטופס 9502 ולסגור באמצעות </w:t>
      </w:r>
      <w:proofErr w:type="spellStart"/>
      <w:r w:rsidRPr="00A12FF9">
        <w:rPr>
          <w:rFonts w:ascii="Arial" w:hAnsi="Arial" w:cs="David" w:hint="cs"/>
          <w:sz w:val="24"/>
          <w:szCs w:val="24"/>
          <w:rtl/>
          <w:lang w:bidi="he-IL"/>
        </w:rPr>
        <w:t>גומיה</w:t>
      </w:r>
      <w:proofErr w:type="spellEnd"/>
      <w:r w:rsidRPr="00A12FF9">
        <w:rPr>
          <w:rFonts w:ascii="Arial" w:hAnsi="Arial" w:cs="David" w:hint="cs"/>
          <w:sz w:val="24"/>
          <w:szCs w:val="24"/>
          <w:rtl/>
          <w:lang w:bidi="he-IL"/>
        </w:rPr>
        <w:t xml:space="preserve">. באחריותו של בית הספר לוודא שכל המחברות הנמצאות במנה תואמות לרשימת היצירות  שצורפה למנה.  </w:t>
      </w:r>
    </w:p>
    <w:p w14:paraId="35B2DD4E" w14:textId="692F74F9" w:rsidR="00AF678E" w:rsidRPr="00A12FF9" w:rsidRDefault="007E35A4" w:rsidP="007E35A4">
      <w:pPr>
        <w:pStyle w:val="a8"/>
        <w:numPr>
          <w:ilvl w:val="0"/>
          <w:numId w:val="1"/>
        </w:numPr>
        <w:bidi/>
        <w:spacing w:line="480" w:lineRule="auto"/>
        <w:rPr>
          <w:rFonts w:cs="David"/>
          <w:sz w:val="24"/>
          <w:szCs w:val="24"/>
          <w:lang w:bidi="he-IL"/>
        </w:rPr>
      </w:pPr>
      <w:r w:rsidRPr="00A12FF9">
        <w:rPr>
          <w:rFonts w:cs="David" w:hint="cs"/>
          <w:sz w:val="24"/>
          <w:szCs w:val="24"/>
          <w:rtl/>
          <w:lang w:bidi="he-IL"/>
        </w:rPr>
        <w:t>לחילופין, ניתן</w:t>
      </w:r>
      <w:r w:rsidR="00AF678E" w:rsidRPr="00A12FF9">
        <w:rPr>
          <w:rFonts w:cs="David" w:hint="cs"/>
          <w:sz w:val="24"/>
          <w:szCs w:val="24"/>
          <w:rtl/>
          <w:lang w:bidi="he-IL"/>
        </w:rPr>
        <w:t xml:space="preserve"> לצלם את תכנית הלימוד החתומה בגודל 66% ,כך שתצא קטנה במעט מגודל מחברת הבחינה,</w:t>
      </w:r>
      <w:r w:rsidR="00735892" w:rsidRPr="00A12FF9">
        <w:rPr>
          <w:rFonts w:cs="David" w:hint="cs"/>
          <w:sz w:val="24"/>
          <w:szCs w:val="24"/>
          <w:rtl/>
          <w:lang w:bidi="he-IL"/>
        </w:rPr>
        <w:t xml:space="preserve"> </w:t>
      </w:r>
      <w:r w:rsidR="00AF678E" w:rsidRPr="00A12FF9">
        <w:rPr>
          <w:rFonts w:cs="David" w:hint="cs"/>
          <w:sz w:val="24"/>
          <w:szCs w:val="24"/>
          <w:rtl/>
          <w:lang w:bidi="he-IL"/>
        </w:rPr>
        <w:t xml:space="preserve">דף זה </w:t>
      </w:r>
      <w:r w:rsidRPr="00A12FF9">
        <w:rPr>
          <w:rFonts w:cs="David" w:hint="cs"/>
          <w:sz w:val="24"/>
          <w:szCs w:val="24"/>
          <w:rtl/>
          <w:lang w:bidi="he-IL"/>
        </w:rPr>
        <w:t xml:space="preserve"> יודבק , </w:t>
      </w:r>
      <w:r w:rsidR="00AF678E" w:rsidRPr="00A12FF9">
        <w:rPr>
          <w:rFonts w:cs="David" w:hint="cs"/>
          <w:sz w:val="24"/>
          <w:szCs w:val="24"/>
          <w:u w:val="single"/>
          <w:rtl/>
          <w:lang w:bidi="he-IL"/>
        </w:rPr>
        <w:t>בדבק סטיק</w:t>
      </w:r>
      <w:r w:rsidR="00AF678E" w:rsidRPr="00A12FF9">
        <w:rPr>
          <w:rFonts w:cs="David" w:hint="cs"/>
          <w:sz w:val="24"/>
          <w:szCs w:val="24"/>
          <w:rtl/>
          <w:lang w:bidi="he-IL"/>
        </w:rPr>
        <w:t xml:space="preserve"> בלבד</w:t>
      </w:r>
      <w:r w:rsidRPr="00A12FF9">
        <w:rPr>
          <w:rFonts w:cs="David" w:hint="cs"/>
          <w:sz w:val="24"/>
          <w:szCs w:val="24"/>
          <w:rtl/>
          <w:lang w:bidi="he-IL"/>
        </w:rPr>
        <w:t xml:space="preserve">, </w:t>
      </w:r>
      <w:r w:rsidR="00AF678E" w:rsidRPr="00A12FF9">
        <w:rPr>
          <w:rFonts w:cs="David" w:hint="cs"/>
          <w:sz w:val="24"/>
          <w:szCs w:val="24"/>
          <w:rtl/>
          <w:lang w:bidi="he-IL"/>
        </w:rPr>
        <w:t xml:space="preserve"> לדף הראשון במחברתו של כל תלמיד,</w:t>
      </w:r>
      <w:r w:rsidR="00735892" w:rsidRPr="00A12FF9">
        <w:rPr>
          <w:rFonts w:cs="David" w:hint="cs"/>
          <w:sz w:val="24"/>
          <w:szCs w:val="24"/>
          <w:rtl/>
          <w:lang w:bidi="he-IL"/>
        </w:rPr>
        <w:t xml:space="preserve"> </w:t>
      </w:r>
      <w:r w:rsidR="00AF678E" w:rsidRPr="00A12FF9">
        <w:rPr>
          <w:rFonts w:cs="David" w:hint="cs"/>
          <w:sz w:val="24"/>
          <w:szCs w:val="24"/>
          <w:rtl/>
          <w:lang w:bidi="he-IL"/>
        </w:rPr>
        <w:t xml:space="preserve">לצורך סריקה מיטבית. </w:t>
      </w:r>
      <w:r w:rsidR="00A12FF9" w:rsidRPr="00A12FF9">
        <w:rPr>
          <w:rFonts w:cs="David" w:hint="cs"/>
          <w:sz w:val="24"/>
          <w:szCs w:val="24"/>
          <w:rtl/>
          <w:lang w:bidi="he-IL"/>
        </w:rPr>
        <w:t xml:space="preserve">יש להדביק  את הרשימות במחברות לפני הבחינה על מנת לא לגזול את זמן הבחינה מהתלמידים. </w:t>
      </w:r>
    </w:p>
    <w:p w14:paraId="29E0D50D" w14:textId="77777777" w:rsidR="007E35A4" w:rsidRPr="00A12FF9" w:rsidRDefault="007E35A4" w:rsidP="00A12FF9">
      <w:pPr>
        <w:pStyle w:val="a8"/>
        <w:numPr>
          <w:ilvl w:val="0"/>
          <w:numId w:val="1"/>
        </w:numPr>
        <w:bidi/>
        <w:spacing w:line="480" w:lineRule="auto"/>
        <w:rPr>
          <w:rFonts w:cs="David"/>
          <w:sz w:val="24"/>
          <w:szCs w:val="24"/>
          <w:lang w:bidi="he-IL"/>
        </w:rPr>
      </w:pPr>
      <w:r w:rsidRPr="00A12FF9">
        <w:rPr>
          <w:rFonts w:cs="David" w:hint="cs"/>
          <w:sz w:val="24"/>
          <w:szCs w:val="24"/>
          <w:rtl/>
          <w:lang w:bidi="he-IL"/>
        </w:rPr>
        <w:t xml:space="preserve">בית הספר יבחר איזה מהשיטות לשליחת היצירות עדיפה , בהתחשב בהרכב הרשימות  השונות הנמצאות באותה </w:t>
      </w:r>
      <w:r w:rsidR="00A12FF9" w:rsidRPr="00A12FF9">
        <w:rPr>
          <w:rFonts w:cs="David" w:hint="cs"/>
          <w:sz w:val="24"/>
          <w:szCs w:val="24"/>
          <w:rtl/>
          <w:lang w:bidi="he-IL"/>
        </w:rPr>
        <w:t xml:space="preserve"> מנה. </w:t>
      </w:r>
    </w:p>
    <w:p w14:paraId="315A13CA" w14:textId="77777777" w:rsidR="00AF678E" w:rsidRDefault="00AF678E" w:rsidP="00AF678E">
      <w:pPr>
        <w:pStyle w:val="a8"/>
        <w:numPr>
          <w:ilvl w:val="0"/>
          <w:numId w:val="1"/>
        </w:numPr>
        <w:bidi/>
        <w:spacing w:line="480" w:lineRule="auto"/>
        <w:rPr>
          <w:rFonts w:cs="David"/>
          <w:sz w:val="24"/>
          <w:szCs w:val="24"/>
          <w:lang w:bidi="he-IL"/>
        </w:rPr>
      </w:pPr>
      <w:r w:rsidRPr="00A12FF9">
        <w:rPr>
          <w:rFonts w:cs="David" w:hint="cs"/>
          <w:sz w:val="24"/>
          <w:szCs w:val="24"/>
          <w:rtl/>
          <w:lang w:bidi="he-IL"/>
        </w:rPr>
        <w:t xml:space="preserve">יש לחלק לתלמידים את הדף להלן ולוודא איתם שכל  ההוראות הובנו כהלכה. </w:t>
      </w:r>
    </w:p>
    <w:p w14:paraId="7B09FC26" w14:textId="436AA1C7" w:rsidR="0094694F" w:rsidRPr="00A12FF9" w:rsidRDefault="0094694F" w:rsidP="0094694F">
      <w:pPr>
        <w:pStyle w:val="a8"/>
        <w:numPr>
          <w:ilvl w:val="0"/>
          <w:numId w:val="1"/>
        </w:numPr>
        <w:bidi/>
        <w:spacing w:line="480" w:lineRule="auto"/>
        <w:rPr>
          <w:rFonts w:cs="David"/>
          <w:sz w:val="24"/>
          <w:szCs w:val="24"/>
          <w:rtl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 xml:space="preserve">תלמידים אשר זכאיים להכתבה לבוחן ניטרלי יבחנו באמצעות מערכת </w:t>
      </w:r>
      <w:r>
        <w:rPr>
          <w:rFonts w:cs="David"/>
          <w:sz w:val="24"/>
          <w:szCs w:val="24"/>
          <w:lang w:bidi="he-IL"/>
        </w:rPr>
        <w:t>ITEST</w:t>
      </w:r>
      <w:r>
        <w:rPr>
          <w:rFonts w:cs="David" w:hint="cs"/>
          <w:sz w:val="24"/>
          <w:szCs w:val="24"/>
          <w:rtl/>
          <w:lang w:bidi="he-IL"/>
        </w:rPr>
        <w:t xml:space="preserve"> </w:t>
      </w:r>
      <w:r w:rsidR="00A855F5">
        <w:rPr>
          <w:rFonts w:cs="David" w:hint="cs"/>
          <w:sz w:val="24"/>
          <w:szCs w:val="24"/>
          <w:rtl/>
          <w:lang w:bidi="he-IL"/>
        </w:rPr>
        <w:t xml:space="preserve">. על התלמידים להגיש למשגיח (בכיתה בה הם נבחנים) את רשימת היצירות החתומה ע"י המדריך/ כה בספרות </w:t>
      </w:r>
      <w:proofErr w:type="spellStart"/>
      <w:r w:rsidR="00A855F5">
        <w:rPr>
          <w:rFonts w:cs="David" w:hint="cs"/>
          <w:sz w:val="24"/>
          <w:szCs w:val="24"/>
          <w:rtl/>
          <w:lang w:bidi="he-IL"/>
        </w:rPr>
        <w:t>חמ"ד</w:t>
      </w:r>
      <w:proofErr w:type="spellEnd"/>
      <w:r w:rsidR="00A855F5">
        <w:rPr>
          <w:rFonts w:cs="David" w:hint="cs"/>
          <w:sz w:val="24"/>
          <w:szCs w:val="24"/>
          <w:rtl/>
          <w:lang w:bidi="he-IL"/>
        </w:rPr>
        <w:t>.</w:t>
      </w:r>
    </w:p>
    <w:p w14:paraId="3B5656DA" w14:textId="7FB8AF82" w:rsidR="0094694F" w:rsidRPr="0094694F" w:rsidRDefault="00AF678E" w:rsidP="0094694F">
      <w:pPr>
        <w:pStyle w:val="a8"/>
        <w:numPr>
          <w:ilvl w:val="0"/>
          <w:numId w:val="1"/>
        </w:numPr>
        <w:bidi/>
        <w:spacing w:line="480" w:lineRule="auto"/>
        <w:rPr>
          <w:rFonts w:cs="David"/>
          <w:sz w:val="24"/>
          <w:szCs w:val="24"/>
          <w:rtl/>
          <w:lang w:bidi="he-IL"/>
        </w:rPr>
      </w:pPr>
      <w:r w:rsidRPr="00A12FF9">
        <w:rPr>
          <w:rFonts w:cs="David" w:hint="cs"/>
          <w:sz w:val="24"/>
          <w:szCs w:val="24"/>
          <w:rtl/>
          <w:lang w:bidi="he-IL"/>
        </w:rPr>
        <w:t xml:space="preserve">  מומלץ  לתרגל עם התלמידים את מבנה הבחינה ולהבהיר היטב את הבחירה העומדת לפניהם, בכדי שלא ייעשו טעויות כגון</w:t>
      </w:r>
      <w:r w:rsidR="00A12FF9" w:rsidRPr="00A12FF9">
        <w:rPr>
          <w:rFonts w:cs="David" w:hint="cs"/>
          <w:sz w:val="24"/>
          <w:szCs w:val="24"/>
          <w:rtl/>
          <w:lang w:bidi="he-IL"/>
        </w:rPr>
        <w:t xml:space="preserve"> </w:t>
      </w:r>
      <w:r w:rsidR="0002210E" w:rsidRPr="00A12FF9">
        <w:rPr>
          <w:rFonts w:cs="David" w:hint="cs"/>
          <w:sz w:val="24"/>
          <w:szCs w:val="24"/>
          <w:rtl/>
          <w:lang w:bidi="he-IL"/>
        </w:rPr>
        <w:t>החלפת ז'אנרים, חזרה על אותה יצירה בשתי תשובות שונות וכדומה</w:t>
      </w:r>
      <w:r w:rsidR="0094694F">
        <w:rPr>
          <w:rFonts w:cs="David" w:hint="cs"/>
          <w:sz w:val="24"/>
          <w:szCs w:val="24"/>
          <w:rtl/>
          <w:lang w:bidi="he-IL"/>
        </w:rPr>
        <w:t>.</w:t>
      </w:r>
    </w:p>
    <w:p w14:paraId="4917588C" w14:textId="77777777" w:rsidR="00AF678E" w:rsidRDefault="00AF678E" w:rsidP="00AF678E">
      <w:pPr>
        <w:spacing w:line="480" w:lineRule="auto"/>
        <w:rPr>
          <w:color w:val="auto"/>
          <w:sz w:val="24"/>
          <w:szCs w:val="24"/>
          <w:rtl/>
        </w:rPr>
      </w:pPr>
    </w:p>
    <w:p w14:paraId="1FACD9AA" w14:textId="77777777" w:rsidR="00A12FF9" w:rsidRDefault="00A12FF9" w:rsidP="00AF678E">
      <w:pPr>
        <w:spacing w:line="480" w:lineRule="auto"/>
        <w:rPr>
          <w:color w:val="auto"/>
          <w:sz w:val="24"/>
          <w:szCs w:val="24"/>
          <w:rtl/>
        </w:rPr>
      </w:pPr>
    </w:p>
    <w:p w14:paraId="45270A53" w14:textId="77777777" w:rsidR="00A12FF9" w:rsidRDefault="00A12FF9" w:rsidP="00AF678E">
      <w:pPr>
        <w:spacing w:line="480" w:lineRule="auto"/>
        <w:rPr>
          <w:color w:val="auto"/>
          <w:sz w:val="24"/>
          <w:szCs w:val="24"/>
          <w:rtl/>
        </w:rPr>
      </w:pPr>
    </w:p>
    <w:p w14:paraId="05C3FB81" w14:textId="77777777" w:rsidR="00A12FF9" w:rsidRPr="00A12FF9" w:rsidRDefault="00A12FF9" w:rsidP="00AF678E">
      <w:pPr>
        <w:spacing w:line="480" w:lineRule="auto"/>
        <w:rPr>
          <w:color w:val="auto"/>
          <w:sz w:val="24"/>
          <w:szCs w:val="24"/>
          <w:rtl/>
        </w:rPr>
      </w:pPr>
    </w:p>
    <w:p w14:paraId="4A94462D" w14:textId="77777777" w:rsidR="001333B6" w:rsidRPr="00A12FF9" w:rsidRDefault="001333B6" w:rsidP="00AF678E">
      <w:pPr>
        <w:spacing w:line="480" w:lineRule="auto"/>
        <w:rPr>
          <w:b w:val="0"/>
          <w:bCs w:val="0"/>
          <w:color w:val="auto"/>
          <w:sz w:val="24"/>
          <w:szCs w:val="24"/>
          <w:rtl/>
        </w:rPr>
      </w:pPr>
    </w:p>
    <w:p w14:paraId="3554FCAC" w14:textId="77777777" w:rsidR="00AF678E" w:rsidRPr="00A12FF9" w:rsidRDefault="00AF678E" w:rsidP="00AF678E">
      <w:pPr>
        <w:spacing w:line="480" w:lineRule="auto"/>
        <w:rPr>
          <w:b w:val="0"/>
          <w:bCs w:val="0"/>
          <w:i/>
          <w:iCs/>
          <w:color w:val="auto"/>
          <w:sz w:val="24"/>
          <w:szCs w:val="24"/>
          <w:rtl/>
        </w:rPr>
      </w:pPr>
      <w:r w:rsidRPr="00A12FF9">
        <w:rPr>
          <w:rFonts w:hint="cs"/>
          <w:i/>
          <w:iCs/>
          <w:color w:val="auto"/>
          <w:sz w:val="24"/>
          <w:szCs w:val="24"/>
          <w:rtl/>
        </w:rPr>
        <w:t>תלמידים יקרים,</w:t>
      </w:r>
    </w:p>
    <w:p w14:paraId="186E2189" w14:textId="77777777" w:rsidR="00AF678E" w:rsidRPr="00A12FF9" w:rsidRDefault="00AF678E" w:rsidP="00AF678E">
      <w:pPr>
        <w:spacing w:line="480" w:lineRule="auto"/>
        <w:rPr>
          <w:b w:val="0"/>
          <w:bCs w:val="0"/>
          <w:i/>
          <w:iCs/>
          <w:color w:val="auto"/>
          <w:sz w:val="24"/>
          <w:szCs w:val="24"/>
          <w:rtl/>
        </w:rPr>
      </w:pPr>
    </w:p>
    <w:p w14:paraId="54095072" w14:textId="77777777" w:rsidR="00AF678E" w:rsidRPr="00A12FF9" w:rsidRDefault="00AF678E" w:rsidP="00A12FF9">
      <w:pPr>
        <w:spacing w:line="480" w:lineRule="auto"/>
        <w:rPr>
          <w:b w:val="0"/>
          <w:bCs w:val="0"/>
          <w:color w:val="auto"/>
          <w:sz w:val="24"/>
          <w:szCs w:val="24"/>
          <w:rtl/>
        </w:rPr>
      </w:pPr>
      <w:r w:rsidRPr="00A12FF9">
        <w:rPr>
          <w:rFonts w:hint="cs"/>
          <w:b w:val="0"/>
          <w:bCs w:val="0"/>
          <w:color w:val="auto"/>
          <w:sz w:val="24"/>
          <w:szCs w:val="24"/>
          <w:rtl/>
        </w:rPr>
        <w:t xml:space="preserve">מחברת הבחינה שלכם תיבדק כמחברת סרוקה ,לפיכך אנו מצרפים הוראות והמלצות.  </w:t>
      </w:r>
      <w:r w:rsidR="00A12FF9">
        <w:rPr>
          <w:rFonts w:hint="cs"/>
          <w:b w:val="0"/>
          <w:bCs w:val="0"/>
          <w:color w:val="auto"/>
          <w:sz w:val="24"/>
          <w:szCs w:val="24"/>
          <w:rtl/>
        </w:rPr>
        <w:t xml:space="preserve"> שני</w:t>
      </w:r>
      <w:r w:rsidRPr="00A12FF9">
        <w:rPr>
          <w:rFonts w:hint="cs"/>
          <w:b w:val="0"/>
          <w:bCs w:val="0"/>
          <w:color w:val="auto"/>
          <w:sz w:val="24"/>
          <w:szCs w:val="24"/>
          <w:rtl/>
        </w:rPr>
        <w:t xml:space="preserve"> הראשונים בגדר הוראות חובה, והיתר הינם המלצות לכתיבה נכונה.:</w:t>
      </w:r>
    </w:p>
    <w:p w14:paraId="046010CA" w14:textId="14A47B0E" w:rsidR="00A12FF9" w:rsidRPr="00A12FF9" w:rsidRDefault="00A855F5" w:rsidP="00A12FF9">
      <w:pPr>
        <w:spacing w:line="480" w:lineRule="auto"/>
        <w:rPr>
          <w:b w:val="0"/>
          <w:bCs w:val="0"/>
          <w:color w:val="auto"/>
          <w:sz w:val="24"/>
          <w:szCs w:val="24"/>
          <w:rtl/>
        </w:rPr>
      </w:pPr>
      <w:r>
        <w:rPr>
          <w:rFonts w:hint="cs"/>
          <w:b w:val="0"/>
          <w:bCs w:val="0"/>
          <w:color w:val="auto"/>
          <w:sz w:val="24"/>
          <w:szCs w:val="24"/>
          <w:rtl/>
        </w:rPr>
        <w:t>א</w:t>
      </w:r>
      <w:r w:rsidR="00AF678E" w:rsidRPr="00A12FF9">
        <w:rPr>
          <w:rFonts w:hint="cs"/>
          <w:b w:val="0"/>
          <w:bCs w:val="0"/>
          <w:color w:val="auto"/>
          <w:sz w:val="24"/>
          <w:szCs w:val="24"/>
          <w:rtl/>
        </w:rPr>
        <w:t xml:space="preserve">. חובה עליכם לכתוב בעט בצבע כהה (שחור או כחול) . צבע אחר לא נסרק כראוי.  כמו כן,  כתיבה חלשה ורפויה היא בלתי קריאה בסריקה. </w:t>
      </w:r>
    </w:p>
    <w:p w14:paraId="7470D405" w14:textId="6A77BE07" w:rsidR="00AF678E" w:rsidRPr="00A12FF9" w:rsidRDefault="00A855F5" w:rsidP="00A12FF9">
      <w:pPr>
        <w:spacing w:line="480" w:lineRule="auto"/>
        <w:rPr>
          <w:b w:val="0"/>
          <w:bCs w:val="0"/>
          <w:color w:val="auto"/>
          <w:sz w:val="24"/>
          <w:szCs w:val="24"/>
          <w:rtl/>
        </w:rPr>
      </w:pPr>
      <w:r>
        <w:rPr>
          <w:rFonts w:hint="cs"/>
          <w:b w:val="0"/>
          <w:bCs w:val="0"/>
          <w:color w:val="auto"/>
          <w:sz w:val="24"/>
          <w:szCs w:val="24"/>
          <w:rtl/>
        </w:rPr>
        <w:t>ב.</w:t>
      </w:r>
      <w:r w:rsidR="00AF678E" w:rsidRPr="00A12FF9">
        <w:rPr>
          <w:rFonts w:hint="cs"/>
          <w:b w:val="0"/>
          <w:bCs w:val="0"/>
          <w:color w:val="auto"/>
          <w:sz w:val="24"/>
          <w:szCs w:val="24"/>
          <w:rtl/>
        </w:rPr>
        <w:t xml:space="preserve"> יש  להשאיר שורה ריקה בין שורה לשורה ולא לכתוב בשוליים (השוליים  נחתכים בסריקה).</w:t>
      </w:r>
    </w:p>
    <w:p w14:paraId="2782BE53" w14:textId="4408B592" w:rsidR="00AF678E" w:rsidRPr="00A12FF9" w:rsidRDefault="00A855F5" w:rsidP="00715CDB">
      <w:pPr>
        <w:spacing w:line="480" w:lineRule="auto"/>
        <w:rPr>
          <w:b w:val="0"/>
          <w:bCs w:val="0"/>
          <w:color w:val="auto"/>
          <w:sz w:val="24"/>
          <w:szCs w:val="24"/>
          <w:rtl/>
        </w:rPr>
      </w:pPr>
      <w:r>
        <w:rPr>
          <w:rFonts w:hint="cs"/>
          <w:b w:val="0"/>
          <w:bCs w:val="0"/>
          <w:color w:val="auto"/>
          <w:sz w:val="24"/>
          <w:szCs w:val="24"/>
          <w:rtl/>
        </w:rPr>
        <w:t>ג</w:t>
      </w:r>
      <w:r w:rsidR="00715CDB" w:rsidRPr="00A12FF9">
        <w:rPr>
          <w:rFonts w:hint="cs"/>
          <w:b w:val="0"/>
          <w:bCs w:val="0"/>
          <w:color w:val="auto"/>
          <w:sz w:val="24"/>
          <w:szCs w:val="24"/>
          <w:rtl/>
        </w:rPr>
        <w:t xml:space="preserve">. </w:t>
      </w:r>
      <w:r w:rsidR="00AF678E" w:rsidRPr="00A12FF9">
        <w:rPr>
          <w:rFonts w:hint="cs"/>
          <w:b w:val="0"/>
          <w:bCs w:val="0"/>
          <w:color w:val="auto"/>
          <w:sz w:val="24"/>
          <w:szCs w:val="24"/>
          <w:rtl/>
        </w:rPr>
        <w:t xml:space="preserve"> יש  להימנע מכתב קטן ולהקפיד על כתב קריא.</w:t>
      </w:r>
    </w:p>
    <w:p w14:paraId="5DCC4F64" w14:textId="01ED97C5" w:rsidR="00AF678E" w:rsidRPr="00A12FF9" w:rsidRDefault="00A855F5" w:rsidP="00715CDB">
      <w:pPr>
        <w:spacing w:line="480" w:lineRule="auto"/>
        <w:rPr>
          <w:b w:val="0"/>
          <w:bCs w:val="0"/>
          <w:color w:val="auto"/>
          <w:sz w:val="24"/>
          <w:szCs w:val="24"/>
          <w:rtl/>
        </w:rPr>
      </w:pPr>
      <w:r>
        <w:rPr>
          <w:rFonts w:hint="cs"/>
          <w:b w:val="0"/>
          <w:bCs w:val="0"/>
          <w:color w:val="auto"/>
          <w:sz w:val="24"/>
          <w:szCs w:val="24"/>
          <w:rtl/>
        </w:rPr>
        <w:t>ד</w:t>
      </w:r>
      <w:r w:rsidR="00715CDB" w:rsidRPr="00A12FF9">
        <w:rPr>
          <w:rFonts w:hint="cs"/>
          <w:b w:val="0"/>
          <w:bCs w:val="0"/>
          <w:color w:val="auto"/>
          <w:sz w:val="24"/>
          <w:szCs w:val="24"/>
          <w:rtl/>
        </w:rPr>
        <w:t xml:space="preserve">. </w:t>
      </w:r>
      <w:r w:rsidR="00AF678E" w:rsidRPr="00A12FF9">
        <w:rPr>
          <w:rFonts w:hint="cs"/>
          <w:b w:val="0"/>
          <w:bCs w:val="0"/>
          <w:color w:val="auto"/>
          <w:sz w:val="24"/>
          <w:szCs w:val="24"/>
          <w:rtl/>
        </w:rPr>
        <w:t xml:space="preserve"> יש  לסמן באופן נכון וברור כל שאלה וכל סעיף.</w:t>
      </w:r>
    </w:p>
    <w:p w14:paraId="020E95FC" w14:textId="4FBA0003" w:rsidR="00AF678E" w:rsidRPr="00A12FF9" w:rsidRDefault="00A855F5" w:rsidP="00AF678E">
      <w:pPr>
        <w:spacing w:line="480" w:lineRule="auto"/>
        <w:rPr>
          <w:b w:val="0"/>
          <w:bCs w:val="0"/>
          <w:color w:val="auto"/>
          <w:sz w:val="24"/>
          <w:szCs w:val="24"/>
          <w:rtl/>
        </w:rPr>
      </w:pPr>
      <w:r>
        <w:rPr>
          <w:rFonts w:hint="cs"/>
          <w:b w:val="0"/>
          <w:bCs w:val="0"/>
          <w:color w:val="auto"/>
          <w:sz w:val="24"/>
          <w:szCs w:val="24"/>
          <w:rtl/>
        </w:rPr>
        <w:t>ה</w:t>
      </w:r>
      <w:r w:rsidR="00AF678E" w:rsidRPr="00A12FF9">
        <w:rPr>
          <w:rFonts w:hint="cs"/>
          <w:b w:val="0"/>
          <w:bCs w:val="0"/>
          <w:color w:val="auto"/>
          <w:sz w:val="24"/>
          <w:szCs w:val="24"/>
          <w:rtl/>
        </w:rPr>
        <w:t>. יש להתחיל כל תשובה בדף חדש.</w:t>
      </w:r>
    </w:p>
    <w:p w14:paraId="049C922F" w14:textId="5209A722" w:rsidR="00AF678E" w:rsidRPr="00A12FF9" w:rsidRDefault="00A855F5" w:rsidP="00AF678E">
      <w:pPr>
        <w:spacing w:line="480" w:lineRule="auto"/>
        <w:rPr>
          <w:b w:val="0"/>
          <w:bCs w:val="0"/>
          <w:color w:val="auto"/>
          <w:sz w:val="24"/>
          <w:szCs w:val="24"/>
          <w:rtl/>
        </w:rPr>
      </w:pPr>
      <w:r>
        <w:rPr>
          <w:rFonts w:hint="cs"/>
          <w:b w:val="0"/>
          <w:bCs w:val="0"/>
          <w:color w:val="auto"/>
          <w:sz w:val="24"/>
          <w:szCs w:val="24"/>
          <w:rtl/>
        </w:rPr>
        <w:t>ו</w:t>
      </w:r>
      <w:r w:rsidR="00AF678E" w:rsidRPr="00A12FF9">
        <w:rPr>
          <w:rFonts w:hint="cs"/>
          <w:b w:val="0"/>
          <w:bCs w:val="0"/>
          <w:color w:val="auto"/>
          <w:sz w:val="24"/>
          <w:szCs w:val="24"/>
          <w:rtl/>
        </w:rPr>
        <w:t xml:space="preserve">. אם יש תוספת לתשובה בעמוד אחר </w:t>
      </w:r>
      <w:r w:rsidR="00AF678E" w:rsidRPr="00A12FF9">
        <w:rPr>
          <w:b w:val="0"/>
          <w:bCs w:val="0"/>
          <w:color w:val="auto"/>
          <w:sz w:val="24"/>
          <w:szCs w:val="24"/>
          <w:rtl/>
        </w:rPr>
        <w:t>–</w:t>
      </w:r>
      <w:r w:rsidR="00AF678E" w:rsidRPr="00A12FF9">
        <w:rPr>
          <w:rFonts w:hint="cs"/>
          <w:b w:val="0"/>
          <w:bCs w:val="0"/>
          <w:color w:val="auto"/>
          <w:sz w:val="24"/>
          <w:szCs w:val="24"/>
          <w:rtl/>
        </w:rPr>
        <w:t>רצוי לציין זאת על יד התשובה.</w:t>
      </w:r>
    </w:p>
    <w:p w14:paraId="05A0B9F2" w14:textId="3FF954BA" w:rsidR="00AF678E" w:rsidRPr="00A12FF9" w:rsidRDefault="00A855F5" w:rsidP="00AF678E">
      <w:pPr>
        <w:spacing w:line="480" w:lineRule="auto"/>
        <w:rPr>
          <w:b w:val="0"/>
          <w:bCs w:val="0"/>
          <w:color w:val="auto"/>
          <w:sz w:val="24"/>
          <w:szCs w:val="24"/>
        </w:rPr>
      </w:pPr>
      <w:r>
        <w:rPr>
          <w:rFonts w:hint="cs"/>
          <w:b w:val="0"/>
          <w:bCs w:val="0"/>
          <w:color w:val="auto"/>
          <w:sz w:val="24"/>
          <w:szCs w:val="24"/>
          <w:rtl/>
        </w:rPr>
        <w:t>ז</w:t>
      </w:r>
      <w:r w:rsidR="00AF678E" w:rsidRPr="00A12FF9">
        <w:rPr>
          <w:rFonts w:hint="cs"/>
          <w:b w:val="0"/>
          <w:bCs w:val="0"/>
          <w:color w:val="auto"/>
          <w:sz w:val="24"/>
          <w:szCs w:val="24"/>
          <w:rtl/>
        </w:rPr>
        <w:t>. קטע מיותר יש לציין ב</w:t>
      </w:r>
      <w:r w:rsidR="00AF678E" w:rsidRPr="00A12FF9">
        <w:rPr>
          <w:b w:val="0"/>
          <w:bCs w:val="0"/>
          <w:color w:val="auto"/>
          <w:sz w:val="24"/>
          <w:szCs w:val="24"/>
        </w:rPr>
        <w:t xml:space="preserve">x </w:t>
      </w:r>
      <w:r w:rsidR="00AF678E" w:rsidRPr="00A12FF9">
        <w:rPr>
          <w:rFonts w:hint="cs"/>
          <w:b w:val="0"/>
          <w:bCs w:val="0"/>
          <w:color w:val="auto"/>
          <w:sz w:val="24"/>
          <w:szCs w:val="24"/>
          <w:rtl/>
        </w:rPr>
        <w:t xml:space="preserve"> </w:t>
      </w:r>
      <w:r w:rsidR="00AF678E" w:rsidRPr="00A12FF9">
        <w:rPr>
          <w:b w:val="0"/>
          <w:bCs w:val="0"/>
          <w:color w:val="auto"/>
          <w:sz w:val="24"/>
          <w:szCs w:val="24"/>
        </w:rPr>
        <w:t>.</w:t>
      </w:r>
    </w:p>
    <w:p w14:paraId="020A2B1C" w14:textId="7FC2A431" w:rsidR="00AF678E" w:rsidRPr="00A12FF9" w:rsidRDefault="00A855F5" w:rsidP="00AF678E">
      <w:pPr>
        <w:spacing w:line="480" w:lineRule="auto"/>
        <w:rPr>
          <w:b w:val="0"/>
          <w:bCs w:val="0"/>
          <w:color w:val="auto"/>
          <w:sz w:val="24"/>
          <w:szCs w:val="24"/>
          <w:rtl/>
        </w:rPr>
      </w:pPr>
      <w:r>
        <w:rPr>
          <w:rFonts w:hint="cs"/>
          <w:b w:val="0"/>
          <w:bCs w:val="0"/>
          <w:color w:val="auto"/>
          <w:sz w:val="24"/>
          <w:szCs w:val="24"/>
          <w:rtl/>
        </w:rPr>
        <w:t>ח</w:t>
      </w:r>
      <w:r w:rsidR="00AF678E" w:rsidRPr="00A12FF9">
        <w:rPr>
          <w:rFonts w:hint="cs"/>
          <w:b w:val="0"/>
          <w:bCs w:val="0"/>
          <w:color w:val="auto"/>
          <w:sz w:val="24"/>
          <w:szCs w:val="24"/>
          <w:rtl/>
        </w:rPr>
        <w:t>. נא לציין "סוף" או "סיום" בסיום הבחינה.</w:t>
      </w:r>
    </w:p>
    <w:p w14:paraId="5B249037" w14:textId="0ECBB56E" w:rsidR="00AF678E" w:rsidRPr="00A12FF9" w:rsidRDefault="00A855F5" w:rsidP="00AF678E">
      <w:pPr>
        <w:spacing w:line="480" w:lineRule="auto"/>
        <w:rPr>
          <w:b w:val="0"/>
          <w:bCs w:val="0"/>
          <w:color w:val="auto"/>
          <w:sz w:val="24"/>
          <w:szCs w:val="24"/>
          <w:rtl/>
        </w:rPr>
      </w:pPr>
      <w:r>
        <w:rPr>
          <w:rFonts w:hint="cs"/>
          <w:b w:val="0"/>
          <w:bCs w:val="0"/>
          <w:color w:val="auto"/>
          <w:sz w:val="24"/>
          <w:szCs w:val="24"/>
          <w:rtl/>
        </w:rPr>
        <w:t>ט.</w:t>
      </w:r>
      <w:r w:rsidR="00AF678E" w:rsidRPr="00A12FF9">
        <w:rPr>
          <w:rFonts w:hint="cs"/>
          <w:b w:val="0"/>
          <w:bCs w:val="0"/>
          <w:color w:val="auto"/>
          <w:sz w:val="24"/>
          <w:szCs w:val="24"/>
          <w:rtl/>
        </w:rPr>
        <w:t xml:space="preserve"> אם המחברת משוכתבת רצוי לכתוב במחברת המקור-נא לבדוק את המחברת המשוכתבת.</w:t>
      </w:r>
    </w:p>
    <w:p w14:paraId="24BD6604" w14:textId="37FBF7A1" w:rsidR="00AF678E" w:rsidRPr="00A12FF9" w:rsidRDefault="00715CDB" w:rsidP="00AF678E">
      <w:pPr>
        <w:spacing w:line="480" w:lineRule="auto"/>
        <w:rPr>
          <w:b w:val="0"/>
          <w:bCs w:val="0"/>
          <w:color w:val="auto"/>
          <w:sz w:val="24"/>
          <w:szCs w:val="24"/>
          <w:rtl/>
        </w:rPr>
      </w:pPr>
      <w:r w:rsidRPr="00A12FF9">
        <w:rPr>
          <w:rFonts w:hint="cs"/>
          <w:b w:val="0"/>
          <w:bCs w:val="0"/>
          <w:color w:val="auto"/>
          <w:sz w:val="24"/>
          <w:szCs w:val="24"/>
          <w:rtl/>
        </w:rPr>
        <w:t>י</w:t>
      </w:r>
      <w:r w:rsidR="00AF678E" w:rsidRPr="00A12FF9">
        <w:rPr>
          <w:rFonts w:hint="cs"/>
          <w:b w:val="0"/>
          <w:bCs w:val="0"/>
          <w:color w:val="auto"/>
          <w:sz w:val="24"/>
          <w:szCs w:val="24"/>
          <w:rtl/>
        </w:rPr>
        <w:t xml:space="preserve">. נא לא לכתוב הערות אישיות ובקשות למעריכים בתוך מחברת הבחינה.    </w:t>
      </w:r>
    </w:p>
    <w:p w14:paraId="10FF730F" w14:textId="77777777" w:rsidR="00AF678E" w:rsidRPr="00A12FF9" w:rsidRDefault="00AF678E" w:rsidP="00AF678E">
      <w:pPr>
        <w:spacing w:line="480" w:lineRule="auto"/>
        <w:rPr>
          <w:b w:val="0"/>
          <w:bCs w:val="0"/>
          <w:color w:val="auto"/>
          <w:sz w:val="24"/>
          <w:szCs w:val="24"/>
          <w:rtl/>
        </w:rPr>
      </w:pPr>
      <w:r w:rsidRPr="00A12FF9">
        <w:rPr>
          <w:rFonts w:hint="cs"/>
          <w:b w:val="0"/>
          <w:bCs w:val="0"/>
          <w:color w:val="auto"/>
          <w:sz w:val="24"/>
          <w:szCs w:val="24"/>
          <w:rtl/>
        </w:rPr>
        <w:t xml:space="preserve"> </w:t>
      </w:r>
    </w:p>
    <w:p w14:paraId="32EDC47E" w14:textId="77777777" w:rsidR="00AF678E" w:rsidRPr="00A12FF9" w:rsidRDefault="00AF678E" w:rsidP="00AF678E">
      <w:pPr>
        <w:spacing w:line="480" w:lineRule="auto"/>
        <w:rPr>
          <w:b w:val="0"/>
          <w:bCs w:val="0"/>
          <w:i/>
          <w:iCs/>
          <w:color w:val="auto"/>
          <w:sz w:val="24"/>
          <w:szCs w:val="24"/>
          <w:rtl/>
        </w:rPr>
      </w:pPr>
      <w:r w:rsidRPr="00A12FF9">
        <w:rPr>
          <w:rFonts w:hint="cs"/>
          <w:i/>
          <w:iCs/>
          <w:color w:val="auto"/>
          <w:sz w:val="24"/>
          <w:szCs w:val="24"/>
          <w:rtl/>
        </w:rPr>
        <w:t xml:space="preserve">                                                                                                     בהצלחה!</w:t>
      </w:r>
    </w:p>
    <w:p w14:paraId="6697D888" w14:textId="77777777" w:rsidR="00AF678E" w:rsidRPr="00A12FF9" w:rsidRDefault="00AF678E" w:rsidP="00AF678E">
      <w:pPr>
        <w:spacing w:line="480" w:lineRule="auto"/>
        <w:rPr>
          <w:b w:val="0"/>
          <w:bCs w:val="0"/>
          <w:color w:val="auto"/>
          <w:sz w:val="24"/>
          <w:szCs w:val="24"/>
        </w:rPr>
      </w:pPr>
    </w:p>
    <w:p w14:paraId="6A5AD389" w14:textId="77777777" w:rsidR="004F03FD" w:rsidRPr="00A12FF9" w:rsidRDefault="004F03FD" w:rsidP="00AF678E">
      <w:pPr>
        <w:jc w:val="right"/>
        <w:rPr>
          <w:b w:val="0"/>
          <w:bCs w:val="0"/>
          <w:color w:val="auto"/>
          <w:sz w:val="24"/>
          <w:szCs w:val="24"/>
          <w:rtl/>
        </w:rPr>
      </w:pPr>
    </w:p>
    <w:p w14:paraId="397231D2" w14:textId="77777777" w:rsidR="004F03FD" w:rsidRPr="00A12FF9" w:rsidRDefault="004F03FD" w:rsidP="00C2642D">
      <w:pPr>
        <w:rPr>
          <w:b w:val="0"/>
          <w:bCs w:val="0"/>
          <w:color w:val="auto"/>
          <w:sz w:val="24"/>
          <w:szCs w:val="24"/>
          <w:rtl/>
        </w:rPr>
      </w:pPr>
    </w:p>
    <w:p w14:paraId="6CEE1336" w14:textId="77777777" w:rsidR="00C932A5" w:rsidRPr="00A12FF9" w:rsidRDefault="00C932A5" w:rsidP="00C932A5">
      <w:pPr>
        <w:rPr>
          <w:b w:val="0"/>
          <w:bCs w:val="0"/>
          <w:color w:val="auto"/>
          <w:sz w:val="24"/>
          <w:szCs w:val="24"/>
          <w:rtl/>
        </w:rPr>
      </w:pPr>
    </w:p>
    <w:p w14:paraId="0463FB3A" w14:textId="77777777" w:rsidR="00C932A5" w:rsidRPr="00A12FF9" w:rsidRDefault="00C932A5" w:rsidP="00C2642D">
      <w:pPr>
        <w:rPr>
          <w:b w:val="0"/>
          <w:bCs w:val="0"/>
          <w:color w:val="auto"/>
          <w:sz w:val="24"/>
          <w:szCs w:val="24"/>
          <w:rtl/>
        </w:rPr>
      </w:pPr>
    </w:p>
    <w:sectPr w:rsidR="00C932A5" w:rsidRPr="00A12FF9" w:rsidSect="00C932A5">
      <w:headerReference w:type="default" r:id="rId9"/>
      <w:footerReference w:type="default" r:id="rId10"/>
      <w:pgSz w:w="11906" w:h="16838" w:code="9"/>
      <w:pgMar w:top="851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67BCA" w14:textId="77777777" w:rsidR="002A3A37" w:rsidRDefault="002A3A37">
      <w:r>
        <w:separator/>
      </w:r>
    </w:p>
  </w:endnote>
  <w:endnote w:type="continuationSeparator" w:id="0">
    <w:p w14:paraId="184EBA54" w14:textId="77777777" w:rsidR="002A3A37" w:rsidRDefault="002A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Arial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B0B87" w14:textId="77777777" w:rsidR="00F563C4" w:rsidRDefault="00F563C4">
    <w:pPr>
      <w:pStyle w:val="a4"/>
      <w:pBdr>
        <w:bottom w:val="single" w:sz="12" w:space="1" w:color="auto"/>
      </w:pBdr>
      <w:rPr>
        <w:rtl/>
      </w:rPr>
    </w:pPr>
  </w:p>
  <w:p w14:paraId="34F619A7" w14:textId="77777777" w:rsidR="00F563C4" w:rsidRPr="00F563C4" w:rsidRDefault="00F563C4" w:rsidP="001E2051">
    <w:pPr>
      <w:pStyle w:val="a4"/>
      <w:jc w:val="center"/>
      <w:rPr>
        <w:b w:val="0"/>
        <w:bCs w:val="0"/>
        <w:sz w:val="22"/>
        <w:szCs w:val="22"/>
        <w:rtl/>
      </w:rPr>
    </w:pPr>
    <w:r w:rsidRPr="00F563C4">
      <w:rPr>
        <w:rFonts w:hint="cs"/>
        <w:b w:val="0"/>
        <w:bCs w:val="0"/>
        <w:sz w:val="22"/>
        <w:szCs w:val="22"/>
        <w:rtl/>
      </w:rPr>
      <w:t>רח' שבטי ישראל 27, ירושלים 91911. טל' 02-5604122 פקס' מס' 02-5604018</w:t>
    </w:r>
  </w:p>
  <w:p w14:paraId="6042ECD0" w14:textId="192EAB95" w:rsidR="00F563C4" w:rsidRPr="00F563C4" w:rsidRDefault="00F563C4" w:rsidP="00F563C4">
    <w:pPr>
      <w:pStyle w:val="a4"/>
      <w:rPr>
        <w:b w:val="0"/>
        <w:bCs w:val="0"/>
        <w:sz w:val="22"/>
        <w:szCs w:val="22"/>
        <w:rtl/>
      </w:rPr>
    </w:pPr>
    <w:r w:rsidRPr="00F563C4">
      <w:rPr>
        <w:b w:val="0"/>
        <w:bCs w:val="0"/>
        <w:sz w:val="22"/>
        <w:szCs w:val="22"/>
        <w:rtl/>
      </w:rPr>
      <w:t>עמוד</w:t>
    </w:r>
    <w:r w:rsidRPr="00F563C4">
      <w:rPr>
        <w:b w:val="0"/>
        <w:bCs w:val="0"/>
        <w:sz w:val="22"/>
        <w:szCs w:val="22"/>
      </w:rPr>
      <w:t xml:space="preserve"> </w:t>
    </w:r>
    <w:r w:rsidRPr="00F563C4">
      <w:rPr>
        <w:b w:val="0"/>
        <w:bCs w:val="0"/>
        <w:sz w:val="22"/>
        <w:szCs w:val="22"/>
      </w:rPr>
      <w:fldChar w:fldCharType="begin"/>
    </w:r>
    <w:r w:rsidRPr="00F563C4">
      <w:rPr>
        <w:b w:val="0"/>
        <w:bCs w:val="0"/>
        <w:sz w:val="22"/>
        <w:szCs w:val="22"/>
      </w:rPr>
      <w:instrText xml:space="preserve"> PAGE </w:instrText>
    </w:r>
    <w:r w:rsidRPr="00F563C4">
      <w:rPr>
        <w:b w:val="0"/>
        <w:bCs w:val="0"/>
        <w:sz w:val="22"/>
        <w:szCs w:val="22"/>
      </w:rPr>
      <w:fldChar w:fldCharType="separate"/>
    </w:r>
    <w:r w:rsidR="009F030C">
      <w:rPr>
        <w:b w:val="0"/>
        <w:bCs w:val="0"/>
        <w:noProof/>
        <w:sz w:val="22"/>
        <w:szCs w:val="22"/>
        <w:rtl/>
      </w:rPr>
      <w:t>2</w:t>
    </w:r>
    <w:r w:rsidRPr="00F563C4">
      <w:rPr>
        <w:b w:val="0"/>
        <w:bCs w:val="0"/>
        <w:sz w:val="22"/>
        <w:szCs w:val="22"/>
      </w:rPr>
      <w:fldChar w:fldCharType="end"/>
    </w:r>
    <w:r w:rsidRPr="00F563C4">
      <w:rPr>
        <w:b w:val="0"/>
        <w:bCs w:val="0"/>
        <w:sz w:val="22"/>
        <w:szCs w:val="22"/>
      </w:rPr>
      <w:t xml:space="preserve"> </w:t>
    </w:r>
    <w:r w:rsidRPr="00F563C4">
      <w:rPr>
        <w:b w:val="0"/>
        <w:bCs w:val="0"/>
        <w:sz w:val="22"/>
        <w:szCs w:val="22"/>
        <w:rtl/>
      </w:rPr>
      <w:t>מתוך</w:t>
    </w:r>
    <w:r w:rsidRPr="00F563C4">
      <w:rPr>
        <w:b w:val="0"/>
        <w:bCs w:val="0"/>
        <w:sz w:val="22"/>
        <w:szCs w:val="22"/>
      </w:rPr>
      <w:t xml:space="preserve"> </w:t>
    </w:r>
    <w:r w:rsidRPr="00F563C4">
      <w:rPr>
        <w:b w:val="0"/>
        <w:bCs w:val="0"/>
        <w:sz w:val="22"/>
        <w:szCs w:val="22"/>
      </w:rPr>
      <w:fldChar w:fldCharType="begin"/>
    </w:r>
    <w:r w:rsidRPr="00F563C4">
      <w:rPr>
        <w:b w:val="0"/>
        <w:bCs w:val="0"/>
        <w:sz w:val="22"/>
        <w:szCs w:val="22"/>
      </w:rPr>
      <w:instrText xml:space="preserve"> NUMPAGES </w:instrText>
    </w:r>
    <w:r w:rsidRPr="00F563C4">
      <w:rPr>
        <w:b w:val="0"/>
        <w:bCs w:val="0"/>
        <w:sz w:val="22"/>
        <w:szCs w:val="22"/>
      </w:rPr>
      <w:fldChar w:fldCharType="separate"/>
    </w:r>
    <w:r w:rsidR="009F030C">
      <w:rPr>
        <w:b w:val="0"/>
        <w:bCs w:val="0"/>
        <w:noProof/>
        <w:sz w:val="22"/>
        <w:szCs w:val="22"/>
        <w:rtl/>
      </w:rPr>
      <w:t>2</w:t>
    </w:r>
    <w:r w:rsidRPr="00F563C4">
      <w:rPr>
        <w:b w:val="0"/>
        <w:bCs w:val="0"/>
        <w:sz w:val="22"/>
        <w:szCs w:val="22"/>
      </w:rPr>
      <w:fldChar w:fldCharType="end"/>
    </w:r>
  </w:p>
  <w:p w14:paraId="0283DCE7" w14:textId="77777777" w:rsidR="00F563C4" w:rsidRPr="00F563C4" w:rsidRDefault="00F563C4" w:rsidP="00F563C4">
    <w:pPr>
      <w:pStyle w:val="a4"/>
      <w:rPr>
        <w:b w:val="0"/>
        <w:bCs w:val="0"/>
        <w:sz w:val="22"/>
        <w:szCs w:val="22"/>
      </w:rPr>
    </w:pPr>
    <w:r w:rsidRPr="00F563C4">
      <w:rPr>
        <w:b w:val="0"/>
        <w:bCs w:val="0"/>
        <w:sz w:val="22"/>
        <w:szCs w:val="22"/>
        <w:rtl/>
      </w:rPr>
      <w:fldChar w:fldCharType="begin"/>
    </w:r>
    <w:r w:rsidRPr="00F563C4">
      <w:rPr>
        <w:b w:val="0"/>
        <w:bCs w:val="0"/>
        <w:sz w:val="22"/>
        <w:szCs w:val="22"/>
      </w:rPr>
      <w:instrText xml:space="preserve"> FILENAME \p</w:instrText>
    </w:r>
    <w:r w:rsidRPr="00F563C4">
      <w:rPr>
        <w:b w:val="0"/>
        <w:bCs w:val="0"/>
        <w:sz w:val="22"/>
        <w:szCs w:val="22"/>
        <w:rtl/>
      </w:rPr>
      <w:instrText xml:space="preserve"> </w:instrText>
    </w:r>
    <w:r w:rsidRPr="00F563C4">
      <w:rPr>
        <w:b w:val="0"/>
        <w:bCs w:val="0"/>
        <w:sz w:val="22"/>
        <w:szCs w:val="22"/>
        <w:rtl/>
      </w:rPr>
      <w:fldChar w:fldCharType="separate"/>
    </w:r>
    <w:r w:rsidR="00DA2C76">
      <w:rPr>
        <w:b w:val="0"/>
        <w:bCs w:val="0"/>
        <w:noProof/>
        <w:sz w:val="22"/>
        <w:szCs w:val="22"/>
      </w:rPr>
      <w:t>C:\Users\hnu3023\Desktop\</w:t>
    </w:r>
    <w:r w:rsidR="00DA2C76">
      <w:rPr>
        <w:b w:val="0"/>
        <w:bCs w:val="0"/>
        <w:noProof/>
        <w:sz w:val="22"/>
        <w:szCs w:val="22"/>
        <w:rtl/>
      </w:rPr>
      <w:t>מסמך ריק לוגו</w:t>
    </w:r>
    <w:r w:rsidR="00DA2C76">
      <w:rPr>
        <w:b w:val="0"/>
        <w:bCs w:val="0"/>
        <w:noProof/>
        <w:sz w:val="22"/>
        <w:szCs w:val="22"/>
      </w:rPr>
      <w:t>.docx</w:t>
    </w:r>
    <w:r w:rsidRPr="00F563C4">
      <w:rPr>
        <w:b w:val="0"/>
        <w:bCs w:val="0"/>
        <w:sz w:val="22"/>
        <w:szCs w:val="22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D6B10" w14:textId="77777777" w:rsidR="002A3A37" w:rsidRDefault="002A3A37">
      <w:r>
        <w:separator/>
      </w:r>
    </w:p>
  </w:footnote>
  <w:footnote w:type="continuationSeparator" w:id="0">
    <w:p w14:paraId="19DA1DA4" w14:textId="77777777" w:rsidR="002A3A37" w:rsidRDefault="002A3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6F70C" w14:textId="77777777" w:rsidR="00FA5A53" w:rsidRPr="00FA5A53" w:rsidRDefault="00FA5A53" w:rsidP="00FA5A53">
    <w:pPr>
      <w:pStyle w:val="a3"/>
      <w:jc w:val="center"/>
      <w:rPr>
        <w:b w:val="0"/>
        <w:bCs w:val="0"/>
        <w:sz w:val="32"/>
        <w:szCs w:val="32"/>
        <w:rtl/>
      </w:rPr>
    </w:pPr>
    <w:r w:rsidRPr="00FA5A53">
      <w:rPr>
        <w:rFonts w:hint="cs"/>
        <w:b w:val="0"/>
        <w:bCs w:val="0"/>
        <w:sz w:val="32"/>
        <w:szCs w:val="32"/>
        <w:rtl/>
      </w:rPr>
      <w:t>מדינת ישראל</w:t>
    </w:r>
  </w:p>
  <w:p w14:paraId="61A05356" w14:textId="77777777" w:rsidR="00FA5A53" w:rsidRPr="00FA5A53" w:rsidRDefault="00FA5A53" w:rsidP="00FA5A53">
    <w:pPr>
      <w:pStyle w:val="a3"/>
      <w:jc w:val="center"/>
      <w:rPr>
        <w:b w:val="0"/>
        <w:bCs w:val="0"/>
        <w:sz w:val="28"/>
        <w:szCs w:val="28"/>
        <w:rtl/>
      </w:rPr>
    </w:pPr>
    <w:r w:rsidRPr="00FA5A53">
      <w:rPr>
        <w:rFonts w:hint="cs"/>
        <w:b w:val="0"/>
        <w:bCs w:val="0"/>
        <w:sz w:val="28"/>
        <w:szCs w:val="28"/>
        <w:rtl/>
      </w:rPr>
      <w:t xml:space="preserve">משרד החינוך </w:t>
    </w:r>
  </w:p>
  <w:p w14:paraId="5EA9EB1F" w14:textId="77777777" w:rsidR="00FA5A53" w:rsidRPr="00FA5A53" w:rsidRDefault="00FA5A53" w:rsidP="00FA5A53">
    <w:pPr>
      <w:pStyle w:val="a3"/>
      <w:tabs>
        <w:tab w:val="center" w:pos="4971"/>
        <w:tab w:val="right" w:pos="9942"/>
      </w:tabs>
      <w:jc w:val="center"/>
      <w:rPr>
        <w:b w:val="0"/>
        <w:bCs w:val="0"/>
        <w:sz w:val="28"/>
        <w:szCs w:val="28"/>
        <w:rtl/>
      </w:rPr>
    </w:pPr>
    <w:r w:rsidRPr="00FA5A53">
      <w:rPr>
        <w:rFonts w:hint="cs"/>
        <w:b w:val="0"/>
        <w:bCs w:val="0"/>
        <w:sz w:val="28"/>
        <w:szCs w:val="28"/>
        <w:rtl/>
      </w:rPr>
      <w:t>מינהל החינוך הדתי</w:t>
    </w:r>
  </w:p>
  <w:p w14:paraId="37ADFF25" w14:textId="77777777" w:rsidR="00FA5A53" w:rsidRDefault="00FA5A53" w:rsidP="00FA5A53">
    <w:pPr>
      <w:pStyle w:val="a3"/>
      <w:jc w:val="center"/>
      <w:rPr>
        <w:b w:val="0"/>
        <w:bCs w:val="0"/>
        <w:color w:val="365F91"/>
        <w:sz w:val="28"/>
        <w:szCs w:val="28"/>
        <w:rtl/>
      </w:rPr>
    </w:pPr>
    <w:r w:rsidRPr="00FA5A53">
      <w:rPr>
        <w:rFonts w:hint="cs"/>
        <w:b w:val="0"/>
        <w:bCs w:val="0"/>
        <w:sz w:val="28"/>
        <w:szCs w:val="28"/>
        <w:rtl/>
      </w:rPr>
      <w:t>הפיקוח  על הוראת הספרות בחמ"ד</w:t>
    </w:r>
  </w:p>
  <w:p w14:paraId="29220416" w14:textId="77777777" w:rsidR="00F563C4" w:rsidRPr="00FA5A53" w:rsidRDefault="00F563C4" w:rsidP="00FA5A53">
    <w:pPr>
      <w:pStyle w:val="a3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D7618"/>
    <w:multiLevelType w:val="hybridMultilevel"/>
    <w:tmpl w:val="DD00D326"/>
    <w:lvl w:ilvl="0" w:tplc="9F0C0C3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890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42D"/>
    <w:rsid w:val="0002210E"/>
    <w:rsid w:val="00060281"/>
    <w:rsid w:val="000A78D5"/>
    <w:rsid w:val="000D18A2"/>
    <w:rsid w:val="000E06F2"/>
    <w:rsid w:val="000E26DE"/>
    <w:rsid w:val="001333B6"/>
    <w:rsid w:val="00137D6A"/>
    <w:rsid w:val="00142386"/>
    <w:rsid w:val="00185BAC"/>
    <w:rsid w:val="0019278C"/>
    <w:rsid w:val="001A714F"/>
    <w:rsid w:val="001E2051"/>
    <w:rsid w:val="001E5A65"/>
    <w:rsid w:val="00235A91"/>
    <w:rsid w:val="0024176C"/>
    <w:rsid w:val="0024296F"/>
    <w:rsid w:val="0025246A"/>
    <w:rsid w:val="00271BE2"/>
    <w:rsid w:val="00283CFB"/>
    <w:rsid w:val="002935F2"/>
    <w:rsid w:val="002A3A37"/>
    <w:rsid w:val="002B1F89"/>
    <w:rsid w:val="002C5793"/>
    <w:rsid w:val="00313D5D"/>
    <w:rsid w:val="00353894"/>
    <w:rsid w:val="003C1203"/>
    <w:rsid w:val="003F7FC3"/>
    <w:rsid w:val="00431563"/>
    <w:rsid w:val="00436B3C"/>
    <w:rsid w:val="00461427"/>
    <w:rsid w:val="00470198"/>
    <w:rsid w:val="004701A1"/>
    <w:rsid w:val="004E5361"/>
    <w:rsid w:val="004E57D0"/>
    <w:rsid w:val="004F03FD"/>
    <w:rsid w:val="00562449"/>
    <w:rsid w:val="005E7D6C"/>
    <w:rsid w:val="00604C92"/>
    <w:rsid w:val="006706BB"/>
    <w:rsid w:val="006B05BC"/>
    <w:rsid w:val="00703246"/>
    <w:rsid w:val="00715CDB"/>
    <w:rsid w:val="00730F5F"/>
    <w:rsid w:val="00735892"/>
    <w:rsid w:val="007746D8"/>
    <w:rsid w:val="007929C7"/>
    <w:rsid w:val="007A5682"/>
    <w:rsid w:val="007D1B18"/>
    <w:rsid w:val="007D7F1C"/>
    <w:rsid w:val="007E35A4"/>
    <w:rsid w:val="007F45BF"/>
    <w:rsid w:val="00852049"/>
    <w:rsid w:val="00865888"/>
    <w:rsid w:val="008945EB"/>
    <w:rsid w:val="008A2132"/>
    <w:rsid w:val="008B5EE6"/>
    <w:rsid w:val="008C2CC7"/>
    <w:rsid w:val="008C3B5B"/>
    <w:rsid w:val="0094694F"/>
    <w:rsid w:val="00955ED4"/>
    <w:rsid w:val="00973515"/>
    <w:rsid w:val="009F030C"/>
    <w:rsid w:val="00A03D7F"/>
    <w:rsid w:val="00A12FF9"/>
    <w:rsid w:val="00A2054E"/>
    <w:rsid w:val="00A428C3"/>
    <w:rsid w:val="00A43249"/>
    <w:rsid w:val="00A55F7C"/>
    <w:rsid w:val="00A7353E"/>
    <w:rsid w:val="00A75C5B"/>
    <w:rsid w:val="00A855F5"/>
    <w:rsid w:val="00AA529A"/>
    <w:rsid w:val="00AB19B2"/>
    <w:rsid w:val="00AB47F2"/>
    <w:rsid w:val="00AF1F13"/>
    <w:rsid w:val="00AF678E"/>
    <w:rsid w:val="00B175F0"/>
    <w:rsid w:val="00B82EA2"/>
    <w:rsid w:val="00B86101"/>
    <w:rsid w:val="00C2642D"/>
    <w:rsid w:val="00C31625"/>
    <w:rsid w:val="00C31B48"/>
    <w:rsid w:val="00C47687"/>
    <w:rsid w:val="00C54572"/>
    <w:rsid w:val="00C932A5"/>
    <w:rsid w:val="00CA53FF"/>
    <w:rsid w:val="00CD5AD4"/>
    <w:rsid w:val="00CE5E67"/>
    <w:rsid w:val="00D0152E"/>
    <w:rsid w:val="00D21882"/>
    <w:rsid w:val="00D80EBD"/>
    <w:rsid w:val="00DA2C76"/>
    <w:rsid w:val="00DF71C5"/>
    <w:rsid w:val="00EC3252"/>
    <w:rsid w:val="00EF4B01"/>
    <w:rsid w:val="00EF4D64"/>
    <w:rsid w:val="00F4560A"/>
    <w:rsid w:val="00F563C4"/>
    <w:rsid w:val="00F64A0A"/>
    <w:rsid w:val="00F81B19"/>
    <w:rsid w:val="00F84C6A"/>
    <w:rsid w:val="00FA5A53"/>
    <w:rsid w:val="00FC32EE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1CDDA8"/>
  <w15:docId w15:val="{A82C5475-CC21-4543-8DB6-84033B7D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rFonts w:cs="David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2051"/>
    <w:pPr>
      <w:tabs>
        <w:tab w:val="center" w:pos="4153"/>
        <w:tab w:val="right" w:pos="8306"/>
      </w:tabs>
    </w:pPr>
    <w:rPr>
      <w:noProof/>
      <w:sz w:val="20"/>
      <w:szCs w:val="20"/>
      <w:lang w:eastAsia="he-IL"/>
    </w:rPr>
  </w:style>
  <w:style w:type="paragraph" w:styleId="a4">
    <w:name w:val="footer"/>
    <w:basedOn w:val="a"/>
    <w:rsid w:val="001E2051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25246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4296F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CD5AD4"/>
    <w:pPr>
      <w:spacing w:after="120"/>
    </w:pPr>
  </w:style>
  <w:style w:type="character" w:styleId="Hyperlink">
    <w:name w:val="Hyperlink"/>
    <w:basedOn w:val="a0"/>
    <w:rsid w:val="007A568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F678E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1u330\Desktop\&#1496;&#1500;&#1497;%20&#1497;&#1504;&#1497;&#1489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טלי יניב</Template>
  <TotalTime>3</TotalTime>
  <Pages>2</Pages>
  <Words>368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לכבוד</vt:lpstr>
    </vt:vector>
  </TitlesOfParts>
  <Company>moe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לכבוד</dc:title>
  <dc:creator>אוסנת מורן</dc:creator>
  <cp:lastModifiedBy>טל כהן</cp:lastModifiedBy>
  <cp:revision>2</cp:revision>
  <cp:lastPrinted>2014-05-05T09:12:00Z</cp:lastPrinted>
  <dcterms:created xsi:type="dcterms:W3CDTF">2025-07-20T09:39:00Z</dcterms:created>
  <dcterms:modified xsi:type="dcterms:W3CDTF">2025-07-20T09:39:00Z</dcterms:modified>
</cp:coreProperties>
</file>