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95C1" w14:textId="4E91DEFC" w:rsidR="0041487F" w:rsidRPr="00436603" w:rsidRDefault="00451877" w:rsidP="00475A31">
      <w:pPr>
        <w:spacing w:after="0" w:line="360" w:lineRule="auto"/>
        <w:jc w:val="center"/>
        <w:rPr>
          <w:rFonts w:ascii="David" w:hAnsi="David" w:cs="David"/>
          <w:b/>
          <w:bCs/>
          <w:color w:val="auto"/>
          <w:sz w:val="32"/>
          <w:szCs w:val="32"/>
          <w:rtl/>
        </w:rPr>
      </w:pPr>
      <w:r w:rsidRPr="00436603">
        <w:rPr>
          <w:rFonts w:ascii="David" w:eastAsia="Arial" w:hAnsi="David" w:cs="David"/>
          <w:sz w:val="20"/>
          <w:szCs w:val="20"/>
          <w:rtl/>
        </w:rPr>
        <w:t>-</w:t>
      </w:r>
      <w:r w:rsidRPr="00436603">
        <w:rPr>
          <w:rFonts w:ascii="David" w:eastAsia="Arial" w:hAnsi="David" w:cs="David"/>
          <w:sz w:val="24"/>
          <w:szCs w:val="24"/>
          <w:rtl/>
        </w:rPr>
        <w:t xml:space="preserve"> </w:t>
      </w:r>
      <w:r w:rsidR="0041487F" w:rsidRPr="00436603">
        <w:rPr>
          <w:rFonts w:ascii="David" w:hAnsi="David" w:cs="David"/>
          <w:b/>
          <w:bCs/>
          <w:sz w:val="32"/>
          <w:szCs w:val="32"/>
          <w:rtl/>
        </w:rPr>
        <w:t>מיקוד הלמידה במדע וטכנולוגיה כיתה ח - תשפ"</w:t>
      </w:r>
      <w:r w:rsidR="00475A31" w:rsidRPr="00436603">
        <w:rPr>
          <w:rFonts w:ascii="David" w:hAnsi="David" w:cs="David"/>
          <w:b/>
          <w:bCs/>
          <w:sz w:val="32"/>
          <w:szCs w:val="32"/>
          <w:rtl/>
        </w:rPr>
        <w:t>ה</w:t>
      </w:r>
    </w:p>
    <w:p w14:paraId="383509CB" w14:textId="77777777" w:rsidR="0041487F" w:rsidRPr="00436603" w:rsidRDefault="0041487F" w:rsidP="00AD695D">
      <w:pPr>
        <w:spacing w:after="0" w:line="360" w:lineRule="auto"/>
        <w:jc w:val="left"/>
        <w:rPr>
          <w:rFonts w:ascii="David" w:eastAsia="Times New Roman" w:hAnsi="David" w:cs="David"/>
          <w:b/>
          <w:bCs/>
          <w:sz w:val="24"/>
          <w:szCs w:val="24"/>
          <w:rtl/>
        </w:rPr>
      </w:pPr>
      <w:r w:rsidRPr="00436603">
        <w:rPr>
          <w:rFonts w:ascii="David" w:eastAsia="Times New Roman" w:hAnsi="David" w:cs="David"/>
          <w:b/>
          <w:bCs/>
          <w:sz w:val="24"/>
          <w:szCs w:val="24"/>
          <w:rtl/>
        </w:rPr>
        <w:t>מבוא</w:t>
      </w:r>
    </w:p>
    <w:p w14:paraId="65C5942D" w14:textId="7913EA61" w:rsidR="0041487F" w:rsidRPr="00436603" w:rsidRDefault="0041487F" w:rsidP="00AD695D">
      <w:pPr>
        <w:spacing w:after="0" w:line="360" w:lineRule="auto"/>
        <w:jc w:val="left"/>
        <w:rPr>
          <w:rFonts w:ascii="David" w:eastAsia="Times New Roman" w:hAnsi="David" w:cs="David"/>
          <w:sz w:val="24"/>
          <w:szCs w:val="24"/>
          <w:rtl/>
        </w:rPr>
      </w:pPr>
      <w:r w:rsidRPr="00436603">
        <w:rPr>
          <w:rFonts w:ascii="David" w:eastAsia="Times New Roman" w:hAnsi="David" w:cs="David"/>
          <w:sz w:val="24"/>
          <w:szCs w:val="24"/>
          <w:rtl/>
        </w:rPr>
        <w:t>מפרט התכנים לשנת תשפ"</w:t>
      </w:r>
      <w:r w:rsidR="00AD695D" w:rsidRPr="00436603">
        <w:rPr>
          <w:rFonts w:ascii="David" w:eastAsia="Times New Roman" w:hAnsi="David" w:cs="David"/>
          <w:sz w:val="24"/>
          <w:szCs w:val="24"/>
          <w:rtl/>
        </w:rPr>
        <w:t>ה</w:t>
      </w:r>
      <w:r w:rsidRPr="00436603">
        <w:rPr>
          <w:rFonts w:ascii="David" w:eastAsia="Times New Roman" w:hAnsi="David" w:cs="David"/>
          <w:sz w:val="24"/>
          <w:szCs w:val="24"/>
          <w:rtl/>
        </w:rPr>
        <w:t xml:space="preserve"> דומה למפרט התכנים שפורסם</w:t>
      </w:r>
      <w:r w:rsidR="00AD695D" w:rsidRPr="00436603">
        <w:rPr>
          <w:rFonts w:ascii="David" w:eastAsia="Times New Roman" w:hAnsi="David" w:cs="David"/>
          <w:sz w:val="24"/>
          <w:szCs w:val="24"/>
          <w:rtl/>
        </w:rPr>
        <w:t xml:space="preserve"> בשנים האחרונות</w:t>
      </w:r>
      <w:r w:rsidRPr="00436603">
        <w:rPr>
          <w:rFonts w:ascii="David" w:eastAsia="Times New Roman" w:hAnsi="David" w:cs="David"/>
          <w:sz w:val="24"/>
          <w:szCs w:val="24"/>
          <w:rtl/>
        </w:rPr>
        <w:t>. נעשו שינויים קלים לאור הערות ולאור עדכונים במשאבי הוראה-למידה והערכה שפורסמו במהלך השנה. יחד עם זאת ברצוננו לחזור ולהדגיש כמה היבטים בתכנון ההוראה:</w:t>
      </w:r>
    </w:p>
    <w:p w14:paraId="0C5E0CA8" w14:textId="42EC711C" w:rsidR="0041487F" w:rsidRPr="00436603" w:rsidRDefault="0041487F" w:rsidP="003F7F66">
      <w:pPr>
        <w:numPr>
          <w:ilvl w:val="0"/>
          <w:numId w:val="41"/>
        </w:numPr>
        <w:tabs>
          <w:tab w:val="num" w:pos="360"/>
        </w:tabs>
        <w:spacing w:after="0" w:line="360" w:lineRule="auto"/>
        <w:ind w:left="360"/>
        <w:contextualSpacing/>
        <w:jc w:val="left"/>
        <w:rPr>
          <w:rFonts w:ascii="David" w:eastAsia="Times New Roman" w:hAnsi="David" w:cs="David"/>
          <w:b/>
          <w:bCs/>
          <w:sz w:val="24"/>
          <w:szCs w:val="24"/>
        </w:rPr>
      </w:pPr>
      <w:r w:rsidRPr="00436603">
        <w:rPr>
          <w:rFonts w:ascii="David" w:eastAsia="Times New Roman" w:hAnsi="David" w:cs="David"/>
          <w:b/>
          <w:bCs/>
          <w:sz w:val="24"/>
          <w:szCs w:val="24"/>
          <w:rtl/>
        </w:rPr>
        <w:t>גמישות בארגון הלמידה</w:t>
      </w:r>
      <w:r w:rsidR="00436603" w:rsidRPr="00436603">
        <w:rPr>
          <w:rFonts w:ascii="David" w:eastAsia="Times New Roman" w:hAnsi="David" w:cs="David" w:hint="cs"/>
          <w:b/>
          <w:bCs/>
          <w:sz w:val="24"/>
          <w:szCs w:val="24"/>
          <w:rtl/>
        </w:rPr>
        <w:t xml:space="preserve">  </w:t>
      </w:r>
      <w:r w:rsidRPr="00436603">
        <w:rPr>
          <w:rFonts w:ascii="David" w:hAnsi="David" w:cs="David"/>
          <w:sz w:val="24"/>
          <w:szCs w:val="24"/>
          <w:rtl/>
        </w:rPr>
        <w:t>חובה ללמד 80 אחוז ממפרטי התוכן של תוכנית הלימודים. 20 אחוז הנותרים נתונים לבחירת המורה: בחירה מתוך מפרטי תוכן המסומנים בתכלת בתוכנית הלימודים (ראו הסבר בהמשך) או בחירה בנושאים הקרובים לליבו של המורה שאינם כלולים בתוכנית הלימודים.</w:t>
      </w:r>
    </w:p>
    <w:p w14:paraId="0F183A7D" w14:textId="77777777" w:rsidR="0041487F" w:rsidRPr="00436603" w:rsidRDefault="0041487F" w:rsidP="003F7F66">
      <w:pPr>
        <w:numPr>
          <w:ilvl w:val="0"/>
          <w:numId w:val="41"/>
        </w:numPr>
        <w:tabs>
          <w:tab w:val="num" w:pos="360"/>
        </w:tabs>
        <w:spacing w:after="0" w:line="360" w:lineRule="auto"/>
        <w:ind w:left="360"/>
        <w:contextualSpacing/>
        <w:jc w:val="left"/>
        <w:rPr>
          <w:rFonts w:ascii="David" w:eastAsia="Times New Roman" w:hAnsi="David" w:cs="David"/>
          <w:b/>
          <w:bCs/>
          <w:sz w:val="24"/>
          <w:szCs w:val="24"/>
        </w:rPr>
      </w:pPr>
      <w:r w:rsidRPr="00436603">
        <w:rPr>
          <w:rFonts w:ascii="David" w:eastAsia="Times New Roman" w:hAnsi="David" w:cs="David"/>
          <w:b/>
          <w:bCs/>
          <w:sz w:val="24"/>
          <w:szCs w:val="24"/>
          <w:rtl/>
        </w:rPr>
        <w:t>תכנים</w:t>
      </w:r>
    </w:p>
    <w:p w14:paraId="2F887C64" w14:textId="77777777" w:rsidR="0041487F" w:rsidRPr="00436603" w:rsidRDefault="0041487F" w:rsidP="003F7F66">
      <w:pPr>
        <w:pStyle w:val="a3"/>
        <w:numPr>
          <w:ilvl w:val="0"/>
          <w:numId w:val="42"/>
        </w:numPr>
        <w:spacing w:after="0" w:line="360" w:lineRule="auto"/>
        <w:ind w:left="360"/>
        <w:textAlignment w:val="baseline"/>
        <w:rPr>
          <w:rFonts w:ascii="David" w:eastAsia="Times New Roman" w:hAnsi="David" w:cs="David"/>
          <w:color w:val="000000"/>
          <w:sz w:val="24"/>
          <w:szCs w:val="24"/>
        </w:rPr>
      </w:pPr>
      <w:r w:rsidRPr="00436603">
        <w:rPr>
          <w:rFonts w:ascii="David" w:eastAsia="Times New Roman" w:hAnsi="David" w:cs="David"/>
          <w:b/>
          <w:bCs/>
          <w:color w:val="000000"/>
          <w:sz w:val="24"/>
          <w:szCs w:val="24"/>
          <w:rtl/>
        </w:rPr>
        <w:t>תכנים שיש ללמדם</w:t>
      </w:r>
      <w:r w:rsidRPr="00436603">
        <w:rPr>
          <w:rFonts w:ascii="David" w:eastAsia="Times New Roman" w:hAnsi="David" w:cs="David"/>
          <w:color w:val="000000"/>
          <w:sz w:val="24"/>
          <w:szCs w:val="24"/>
          <w:rtl/>
        </w:rPr>
        <w:t xml:space="preserve"> </w:t>
      </w:r>
      <w:r w:rsidRPr="00436603">
        <w:rPr>
          <w:rFonts w:ascii="David" w:eastAsia="Times New Roman" w:hAnsi="David" w:cs="David"/>
          <w:b/>
          <w:bCs/>
          <w:color w:val="365F91"/>
          <w:sz w:val="24"/>
          <w:szCs w:val="24"/>
          <w:rtl/>
        </w:rPr>
        <w:t>ברמה בסיסית (חובה).</w:t>
      </w:r>
      <w:r w:rsidRPr="00436603">
        <w:rPr>
          <w:rFonts w:ascii="David" w:eastAsia="Times New Roman" w:hAnsi="David" w:cs="David"/>
          <w:color w:val="365F91"/>
          <w:sz w:val="24"/>
          <w:szCs w:val="24"/>
          <w:rtl/>
        </w:rPr>
        <w:t xml:space="preserve">  </w:t>
      </w:r>
      <w:r w:rsidRPr="00436603">
        <w:rPr>
          <w:rFonts w:ascii="David" w:eastAsia="Times New Roman" w:hAnsi="David" w:cs="David"/>
          <w:color w:val="000000"/>
          <w:sz w:val="24"/>
          <w:szCs w:val="24"/>
          <w:rtl/>
        </w:rPr>
        <w:t xml:space="preserve">ברמה זו נכללו תכנים שחלקם נלמדים באופן ספיראלי ושלהבנה שלהם נדרשת חשיבה שמשקפת התייחסות לידע ולהבנה בסיסית. תכנים אלו מופיעים בטבלת מיקוד הלמידה שבהמשך </w:t>
      </w:r>
      <w:r w:rsidRPr="00451877">
        <w:rPr>
          <w:rFonts w:ascii="David" w:eastAsia="Times New Roman" w:hAnsi="David" w:cs="David"/>
          <w:b/>
          <w:bCs/>
          <w:color w:val="1F497D"/>
          <w:sz w:val="24"/>
          <w:szCs w:val="24"/>
          <w:rtl/>
        </w:rPr>
        <w:t>בצבע כחול</w:t>
      </w:r>
      <w:r w:rsidRPr="00451877">
        <w:rPr>
          <w:rFonts w:ascii="David" w:eastAsia="Times New Roman" w:hAnsi="David" w:cs="David"/>
          <w:b/>
          <w:bCs/>
          <w:color w:val="000000"/>
          <w:sz w:val="24"/>
          <w:szCs w:val="24"/>
          <w:rtl/>
        </w:rPr>
        <w:t>.</w:t>
      </w:r>
    </w:p>
    <w:p w14:paraId="2218DDE6" w14:textId="77777777" w:rsidR="0041487F" w:rsidRPr="00436603" w:rsidRDefault="0041487F" w:rsidP="003F7F66">
      <w:pPr>
        <w:pStyle w:val="a3"/>
        <w:numPr>
          <w:ilvl w:val="0"/>
          <w:numId w:val="42"/>
        </w:numPr>
        <w:spacing w:after="0" w:line="360" w:lineRule="auto"/>
        <w:ind w:left="360"/>
        <w:textAlignment w:val="baseline"/>
        <w:rPr>
          <w:rFonts w:ascii="David" w:eastAsia="Times New Roman" w:hAnsi="David" w:cs="David"/>
          <w:color w:val="000000"/>
          <w:sz w:val="24"/>
          <w:szCs w:val="24"/>
        </w:rPr>
      </w:pPr>
      <w:r w:rsidRPr="00436603">
        <w:rPr>
          <w:rFonts w:ascii="David" w:eastAsia="Times New Roman" w:hAnsi="David" w:cs="David"/>
          <w:b/>
          <w:bCs/>
          <w:color w:val="000000"/>
          <w:sz w:val="24"/>
          <w:szCs w:val="24"/>
          <w:rtl/>
        </w:rPr>
        <w:t>תכנים שיש ללמדם</w:t>
      </w:r>
      <w:r w:rsidRPr="00436603">
        <w:rPr>
          <w:rFonts w:ascii="David" w:eastAsia="Times New Roman" w:hAnsi="David" w:cs="David"/>
          <w:color w:val="000000"/>
          <w:sz w:val="24"/>
          <w:szCs w:val="24"/>
          <w:rtl/>
        </w:rPr>
        <w:t xml:space="preserve"> </w:t>
      </w:r>
      <w:r w:rsidRPr="00436603">
        <w:rPr>
          <w:rFonts w:ascii="David" w:eastAsia="Times New Roman" w:hAnsi="David" w:cs="David"/>
          <w:b/>
          <w:bCs/>
          <w:color w:val="984806"/>
          <w:sz w:val="24"/>
          <w:szCs w:val="24"/>
          <w:rtl/>
        </w:rPr>
        <w:t>ברמה מעמיקה (חובה).</w:t>
      </w:r>
      <w:r w:rsidRPr="00436603">
        <w:rPr>
          <w:rFonts w:ascii="David" w:eastAsia="Times New Roman" w:hAnsi="David" w:cs="David"/>
          <w:color w:val="984806"/>
          <w:sz w:val="24"/>
          <w:szCs w:val="24"/>
          <w:rtl/>
        </w:rPr>
        <w:t xml:space="preserve">  </w:t>
      </w:r>
      <w:r w:rsidRPr="00436603">
        <w:rPr>
          <w:rFonts w:ascii="David" w:eastAsia="Times New Roman" w:hAnsi="David" w:cs="David"/>
          <w:color w:val="000000"/>
          <w:sz w:val="24"/>
          <w:szCs w:val="24"/>
          <w:rtl/>
        </w:rPr>
        <w:t xml:space="preserve">ברמה זו נכללו תכנים שמהווים בסיס ידע חיוני לנושאים אחרים, שהיקפם רחב או שלהבנה שלהם נדרשת יכולת הפשטה ולכן נדרשת להוראתם הקצאת שעות רבה יותר. תכנים אלו מופיעים בטבלת מיקוד הלמידה שבהמשך </w:t>
      </w:r>
      <w:r w:rsidRPr="00451877">
        <w:rPr>
          <w:rFonts w:ascii="David" w:eastAsia="Times New Roman" w:hAnsi="David" w:cs="David"/>
          <w:b/>
          <w:bCs/>
          <w:color w:val="984806"/>
          <w:sz w:val="24"/>
          <w:szCs w:val="24"/>
          <w:rtl/>
        </w:rPr>
        <w:t>בצבע חום</w:t>
      </w:r>
      <w:r w:rsidRPr="00436603">
        <w:rPr>
          <w:rFonts w:ascii="David" w:eastAsia="Times New Roman" w:hAnsi="David" w:cs="David"/>
          <w:color w:val="984806"/>
          <w:sz w:val="24"/>
          <w:szCs w:val="24"/>
          <w:rtl/>
        </w:rPr>
        <w:t>.</w:t>
      </w:r>
    </w:p>
    <w:p w14:paraId="2F0584AA" w14:textId="77777777" w:rsidR="0041487F" w:rsidRPr="00436603" w:rsidRDefault="0041487F" w:rsidP="003F7F66">
      <w:pPr>
        <w:pStyle w:val="a3"/>
        <w:numPr>
          <w:ilvl w:val="0"/>
          <w:numId w:val="42"/>
        </w:numPr>
        <w:spacing w:after="0" w:line="360" w:lineRule="auto"/>
        <w:ind w:left="360"/>
        <w:textAlignment w:val="baseline"/>
        <w:rPr>
          <w:rFonts w:ascii="David" w:eastAsia="Times New Roman" w:hAnsi="David" w:cs="David"/>
          <w:color w:val="000000"/>
          <w:sz w:val="24"/>
          <w:szCs w:val="24"/>
        </w:rPr>
      </w:pPr>
      <w:r w:rsidRPr="00436603">
        <w:rPr>
          <w:rFonts w:ascii="David" w:eastAsia="Times New Roman" w:hAnsi="David" w:cs="David"/>
          <w:b/>
          <w:bCs/>
          <w:color w:val="000000"/>
          <w:sz w:val="24"/>
          <w:szCs w:val="24"/>
          <w:rtl/>
        </w:rPr>
        <w:t xml:space="preserve">תכני </w:t>
      </w:r>
      <w:r w:rsidRPr="00436603">
        <w:rPr>
          <w:rFonts w:ascii="David" w:eastAsia="Times New Roman" w:hAnsi="David" w:cs="David"/>
          <w:b/>
          <w:bCs/>
          <w:color w:val="00B0F0"/>
          <w:sz w:val="24"/>
          <w:szCs w:val="24"/>
          <w:rtl/>
        </w:rPr>
        <w:t>רשות.</w:t>
      </w:r>
      <w:r w:rsidRPr="00436603">
        <w:rPr>
          <w:rFonts w:ascii="David" w:eastAsia="Times New Roman" w:hAnsi="David" w:cs="David"/>
          <w:color w:val="000000"/>
          <w:sz w:val="24"/>
          <w:szCs w:val="24"/>
          <w:rtl/>
        </w:rPr>
        <w:t xml:space="preserve">  בקבוצה זו נכללים  תכנים בהיקף של כ-20% מתוכנית הלימודים. תכנים אלו מופיעים בטבלת מיקוד הלמידה שבהמשך ובמפרטי התוכן של כל שכבת גיל </w:t>
      </w:r>
      <w:r w:rsidRPr="00451877">
        <w:rPr>
          <w:rFonts w:ascii="David" w:eastAsia="Times New Roman" w:hAnsi="David" w:cs="David"/>
          <w:b/>
          <w:bCs/>
          <w:color w:val="00B0F0"/>
          <w:sz w:val="24"/>
          <w:szCs w:val="24"/>
          <w:rtl/>
        </w:rPr>
        <w:t>בצבע תכלת</w:t>
      </w:r>
      <w:r w:rsidRPr="00436603">
        <w:rPr>
          <w:rFonts w:ascii="David" w:eastAsia="Times New Roman" w:hAnsi="David" w:cs="David"/>
          <w:color w:val="1F497D"/>
          <w:sz w:val="24"/>
          <w:szCs w:val="24"/>
          <w:rtl/>
        </w:rPr>
        <w:t>.</w:t>
      </w:r>
    </w:p>
    <w:p w14:paraId="62B44CC5" w14:textId="2F11F3BF" w:rsidR="0041487F" w:rsidRPr="00436603" w:rsidRDefault="00451877" w:rsidP="003F7F66">
      <w:pPr>
        <w:numPr>
          <w:ilvl w:val="0"/>
          <w:numId w:val="41"/>
        </w:numPr>
        <w:tabs>
          <w:tab w:val="num" w:pos="360"/>
        </w:tabs>
        <w:spacing w:after="0" w:line="360" w:lineRule="auto"/>
        <w:ind w:left="360"/>
        <w:contextualSpacing/>
        <w:jc w:val="left"/>
        <w:rPr>
          <w:rFonts w:ascii="David" w:hAnsi="David" w:cs="David"/>
          <w:color w:val="auto"/>
          <w:sz w:val="24"/>
          <w:szCs w:val="24"/>
          <w:rtl/>
        </w:rPr>
      </w:pPr>
      <w:r w:rsidRPr="00436603">
        <w:rPr>
          <w:rFonts w:ascii="David" w:hAnsi="David" w:cs="David"/>
          <w:noProof/>
          <w:color w:val="auto"/>
          <w:rtl/>
        </w:rPr>
        <w:drawing>
          <wp:anchor distT="0" distB="0" distL="114300" distR="114300" simplePos="0" relativeHeight="251668480" behindDoc="0" locked="0" layoutInCell="1" allowOverlap="1" wp14:anchorId="16424A67" wp14:editId="684735F3">
            <wp:simplePos x="0" y="0"/>
            <wp:positionH relativeFrom="column">
              <wp:posOffset>2331085</wp:posOffset>
            </wp:positionH>
            <wp:positionV relativeFrom="paragraph">
              <wp:posOffset>360680</wp:posOffset>
            </wp:positionV>
            <wp:extent cx="267970" cy="271780"/>
            <wp:effectExtent l="0" t="0" r="0" b="0"/>
            <wp:wrapNone/>
            <wp:docPr id="1" name="תמונה 1"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ª××× × ×§×©××¨×"/>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b="8051"/>
                    <a:stretch>
                      <a:fillRect/>
                    </a:stretch>
                  </pic:blipFill>
                  <pic:spPr bwMode="auto">
                    <a:xfrm>
                      <a:off x="0" y="0"/>
                      <a:ext cx="267970" cy="271780"/>
                    </a:xfrm>
                    <a:prstGeom prst="rect">
                      <a:avLst/>
                    </a:prstGeom>
                    <a:noFill/>
                  </pic:spPr>
                </pic:pic>
              </a:graphicData>
            </a:graphic>
            <wp14:sizeRelH relativeFrom="margin">
              <wp14:pctWidth>0</wp14:pctWidth>
            </wp14:sizeRelH>
            <wp14:sizeRelV relativeFrom="margin">
              <wp14:pctHeight>0</wp14:pctHeight>
            </wp14:sizeRelV>
          </wp:anchor>
        </w:drawing>
      </w:r>
      <w:r w:rsidR="0041487F" w:rsidRPr="00436603">
        <w:rPr>
          <w:rFonts w:ascii="David" w:eastAsia="Times New Roman" w:hAnsi="David" w:cs="David"/>
          <w:b/>
          <w:bCs/>
          <w:sz w:val="24"/>
          <w:szCs w:val="24"/>
          <w:rtl/>
        </w:rPr>
        <w:t xml:space="preserve">מיומנויות בדגש אוריינות מדעית </w:t>
      </w:r>
      <w:r w:rsidR="0041487F" w:rsidRPr="00436603">
        <w:rPr>
          <w:rFonts w:ascii="David" w:eastAsia="Times New Roman" w:hAnsi="David" w:cs="David"/>
          <w:sz w:val="24"/>
          <w:szCs w:val="24"/>
          <w:rtl/>
        </w:rPr>
        <w:t xml:space="preserve">נעשה מיפוי מחודש של הפעילויות על פי </w:t>
      </w:r>
      <w:hyperlink r:id="rId9" w:history="1">
        <w:r w:rsidR="0041487F" w:rsidRPr="00436603">
          <w:rPr>
            <w:rStyle w:val="Hyperlink"/>
            <w:rFonts w:ascii="David" w:eastAsia="Times New Roman" w:hAnsi="David" w:cs="David"/>
            <w:sz w:val="24"/>
            <w:szCs w:val="24"/>
            <w:rtl/>
          </w:rPr>
          <w:t>מסמך המדיניות הפדגוגית הלאומית - דמות הבוגרת והבוגר - מיומנויות</w:t>
        </w:r>
      </w:hyperlink>
      <w:r w:rsidR="0041487F" w:rsidRPr="00436603">
        <w:rPr>
          <w:rFonts w:ascii="David" w:eastAsia="Times New Roman" w:hAnsi="David" w:cs="David"/>
          <w:sz w:val="24"/>
          <w:szCs w:val="24"/>
          <w:rtl/>
        </w:rPr>
        <w:t xml:space="preserve">, בדגש אוריינות מדעית. ראו טבלת אוריינות מדעית שבהמשך.   </w:t>
      </w:r>
      <w:r w:rsidR="0041487F" w:rsidRPr="00436603">
        <w:rPr>
          <w:rFonts w:ascii="David" w:eastAsia="Times New Roman" w:hAnsi="David" w:cs="David"/>
          <w:b/>
          <w:bCs/>
          <w:sz w:val="24"/>
          <w:szCs w:val="24"/>
          <w:rtl/>
        </w:rPr>
        <w:t xml:space="preserve">שימו לב:  </w:t>
      </w:r>
      <w:r w:rsidR="0041487F" w:rsidRPr="00436603">
        <w:rPr>
          <w:rFonts w:ascii="David" w:eastAsia="Times New Roman" w:hAnsi="David" w:cs="David"/>
          <w:sz w:val="24"/>
          <w:szCs w:val="24"/>
          <w:rtl/>
        </w:rPr>
        <w:t>הוראה</w:t>
      </w:r>
      <w:r w:rsidR="0041487F" w:rsidRPr="00436603">
        <w:rPr>
          <w:rFonts w:ascii="David" w:hAnsi="David" w:cs="David"/>
          <w:sz w:val="24"/>
          <w:szCs w:val="24"/>
          <w:rtl/>
        </w:rPr>
        <w:t xml:space="preserve"> מפורשת של מיומנויות יכולה להיעשות בשילוב עם כל אחד מהנושאים שבתוכנית הלימודים על פי שיקול הדעת של המורה. המלצות לשילוב מופיעות בטבלאות מפרטי התוכן ומסומנות בסמליל             .</w:t>
      </w:r>
    </w:p>
    <w:p w14:paraId="39F21C26" w14:textId="77777777" w:rsidR="0041487F" w:rsidRPr="00436603" w:rsidRDefault="0041487F" w:rsidP="003F7F66">
      <w:pPr>
        <w:numPr>
          <w:ilvl w:val="0"/>
          <w:numId w:val="41"/>
        </w:numPr>
        <w:tabs>
          <w:tab w:val="num" w:pos="360"/>
        </w:tabs>
        <w:spacing w:after="0" w:line="360" w:lineRule="auto"/>
        <w:ind w:left="360"/>
        <w:contextualSpacing/>
        <w:jc w:val="left"/>
        <w:rPr>
          <w:rFonts w:ascii="David" w:hAnsi="David" w:cs="David"/>
          <w:b/>
          <w:bCs/>
          <w:sz w:val="24"/>
          <w:szCs w:val="24"/>
          <w:u w:val="single"/>
          <w:rtl/>
        </w:rPr>
      </w:pPr>
      <w:r w:rsidRPr="00436603">
        <w:rPr>
          <w:rFonts w:ascii="David" w:eastAsia="Times New Roman" w:hAnsi="David" w:cs="David"/>
          <w:b/>
          <w:bCs/>
          <w:sz w:val="24"/>
          <w:szCs w:val="24"/>
          <w:rtl/>
        </w:rPr>
        <w:t>תהליכי חקר ופתרון בעיות</w:t>
      </w:r>
      <w:r w:rsidRPr="00436603">
        <w:rPr>
          <w:rFonts w:ascii="David" w:eastAsia="Times New Roman" w:hAnsi="David" w:cs="David"/>
          <w:sz w:val="24"/>
          <w:szCs w:val="24"/>
          <w:rtl/>
        </w:rPr>
        <w:t xml:space="preserve"> ישולבו במהלך הוראת התכנים בכל אחת משכבות הגיל בהתאם להמלצות המופיעות בתוכנית הלימודים ועל פי שיקול הדעת של המורה.</w:t>
      </w:r>
      <w:r w:rsidRPr="00436603">
        <w:rPr>
          <w:rFonts w:ascii="David" w:hAnsi="David" w:cs="David"/>
          <w:sz w:val="24"/>
          <w:szCs w:val="24"/>
          <w:rtl/>
        </w:rPr>
        <w:t xml:space="preserve"> </w:t>
      </w:r>
    </w:p>
    <w:p w14:paraId="54397BC0" w14:textId="77777777" w:rsidR="0041487F" w:rsidRPr="00436603" w:rsidRDefault="0041487F" w:rsidP="003F7F66">
      <w:pPr>
        <w:numPr>
          <w:ilvl w:val="0"/>
          <w:numId w:val="41"/>
        </w:numPr>
        <w:tabs>
          <w:tab w:val="num" w:pos="360"/>
        </w:tabs>
        <w:spacing w:after="0" w:line="360" w:lineRule="auto"/>
        <w:ind w:left="360"/>
        <w:contextualSpacing/>
        <w:jc w:val="left"/>
        <w:rPr>
          <w:rFonts w:asciiTheme="minorBidi" w:eastAsia="Times New Roman" w:hAnsiTheme="minorBidi" w:cstheme="minorBidi"/>
          <w:sz w:val="24"/>
          <w:szCs w:val="24"/>
        </w:rPr>
      </w:pPr>
      <w:r w:rsidRPr="00436603">
        <w:rPr>
          <w:rFonts w:ascii="David" w:hAnsi="David" w:cs="David"/>
          <w:b/>
          <w:bCs/>
          <w:sz w:val="24"/>
          <w:szCs w:val="24"/>
          <w:rtl/>
        </w:rPr>
        <w:t>שינוי אקלים</w:t>
      </w:r>
      <w:r w:rsidRPr="00436603">
        <w:rPr>
          <w:rFonts w:ascii="David" w:eastAsia="Times New Roman" w:hAnsi="David" w:cs="David"/>
          <w:sz w:val="24"/>
          <w:szCs w:val="24"/>
          <w:rtl/>
        </w:rPr>
        <w:t xml:space="preserve"> </w:t>
      </w:r>
      <w:r w:rsidRPr="00436603">
        <w:rPr>
          <w:rFonts w:ascii="David" w:hAnsi="David" w:cs="David"/>
          <w:sz w:val="24"/>
          <w:szCs w:val="24"/>
          <w:rtl/>
        </w:rPr>
        <w:t xml:space="preserve">לנוכח המשך המגמות של </w:t>
      </w:r>
      <w:r w:rsidRPr="00436603">
        <w:rPr>
          <w:rFonts w:ascii="David" w:hAnsi="David" w:cs="David"/>
          <w:b/>
          <w:bCs/>
          <w:sz w:val="24"/>
          <w:szCs w:val="24"/>
          <w:rtl/>
        </w:rPr>
        <w:t>שינוי האקלים,</w:t>
      </w:r>
      <w:r w:rsidRPr="00436603">
        <w:rPr>
          <w:rFonts w:ascii="David" w:hAnsi="David" w:cs="David"/>
          <w:sz w:val="24"/>
          <w:szCs w:val="24"/>
          <w:rtl/>
        </w:rPr>
        <w:t xml:space="preserve"> גם השנה </w:t>
      </w:r>
      <w:r w:rsidRPr="00436603">
        <w:rPr>
          <w:rFonts w:ascii="David" w:eastAsia="Times New Roman" w:hAnsi="David" w:cs="David"/>
          <w:sz w:val="24"/>
          <w:szCs w:val="24"/>
          <w:rtl/>
        </w:rPr>
        <w:t xml:space="preserve">נמשיך לשלב את הנושא שינוי אקלים במפרטי התוכן בהקשרים רלוונטיים. </w:t>
      </w:r>
      <w:r w:rsidRPr="00436603">
        <w:rPr>
          <w:rFonts w:ascii="David" w:hAnsi="David" w:cs="David"/>
          <w:sz w:val="24"/>
          <w:szCs w:val="24"/>
          <w:rtl/>
        </w:rPr>
        <w:t xml:space="preserve">תכנים אלו סומנו בטבלת מיקוד הלמידה שבהמשך ובציוני הדרך </w:t>
      </w:r>
      <w:r w:rsidRPr="00451877">
        <w:rPr>
          <w:rFonts w:ascii="David" w:eastAsia="Times New Roman" w:hAnsi="David" w:cs="David"/>
          <w:sz w:val="24"/>
          <w:szCs w:val="24"/>
          <w:highlight w:val="yellow"/>
          <w:rtl/>
        </w:rPr>
        <w:t>בצבע צהוב</w:t>
      </w:r>
      <w:r w:rsidRPr="00436603">
        <w:rPr>
          <w:rFonts w:ascii="David" w:eastAsia="Times New Roman" w:hAnsi="David" w:cs="David"/>
          <w:sz w:val="24"/>
          <w:szCs w:val="24"/>
          <w:rtl/>
        </w:rPr>
        <w:t>.</w:t>
      </w:r>
      <w:r w:rsidRPr="00436603">
        <w:rPr>
          <w:rFonts w:ascii="David" w:hAnsi="David" w:cs="David"/>
          <w:sz w:val="24"/>
          <w:szCs w:val="24"/>
          <w:rtl/>
        </w:rPr>
        <w:t xml:space="preserve"> </w:t>
      </w:r>
      <w:r w:rsidRPr="00436603">
        <w:rPr>
          <w:rFonts w:ascii="David" w:eastAsia="Times New Roman" w:hAnsi="David" w:cs="David"/>
          <w:sz w:val="24"/>
          <w:szCs w:val="24"/>
          <w:rtl/>
        </w:rPr>
        <w:t xml:space="preserve">במהלך הוראת הנושא בצד פיתוח הבנה, מיומנויות וחוסן רגשי חשוב לעודד </w:t>
      </w:r>
      <w:r w:rsidRPr="00436603">
        <w:rPr>
          <w:rFonts w:ascii="David" w:eastAsia="Times New Roman" w:hAnsi="David" w:cs="David"/>
          <w:b/>
          <w:bCs/>
          <w:sz w:val="24"/>
          <w:szCs w:val="24"/>
          <w:rtl/>
        </w:rPr>
        <w:t>מעורבות</w:t>
      </w:r>
      <w:r w:rsidRPr="00436603">
        <w:rPr>
          <w:rFonts w:ascii="David" w:eastAsia="Times New Roman" w:hAnsi="David" w:cs="David"/>
          <w:sz w:val="24"/>
          <w:szCs w:val="24"/>
          <w:rtl/>
        </w:rPr>
        <w:t xml:space="preserve"> של תלמידים לפעולה</w:t>
      </w:r>
      <w:r w:rsidRPr="00436603">
        <w:rPr>
          <w:rFonts w:asciiTheme="minorBidi" w:eastAsia="Times New Roman" w:hAnsiTheme="minorBidi" w:cstheme="minorBidi"/>
          <w:sz w:val="24"/>
          <w:szCs w:val="24"/>
          <w:rtl/>
        </w:rPr>
        <w:t xml:space="preserve"> להפחתת הפגיעה במערכות כדור הארץ. לימוד הנושא ישולב בתחומי דעת נוספים</w:t>
      </w:r>
      <w:r w:rsidRPr="00436603">
        <w:rPr>
          <w:rFonts w:asciiTheme="minorBidi" w:eastAsia="Times New Roman" w:hAnsiTheme="minorBidi" w:cstheme="minorBidi"/>
          <w:b/>
          <w:bCs/>
          <w:sz w:val="24"/>
          <w:szCs w:val="24"/>
          <w:rtl/>
        </w:rPr>
        <w:t>.</w:t>
      </w:r>
    </w:p>
    <w:p w14:paraId="2B798EE5" w14:textId="77777777" w:rsidR="00475A31" w:rsidRPr="00436603" w:rsidRDefault="00475A31" w:rsidP="00AD695D">
      <w:pPr>
        <w:spacing w:after="0" w:line="383" w:lineRule="auto"/>
        <w:ind w:left="44" w:right="4115" w:firstLine="3569"/>
        <w:jc w:val="left"/>
        <w:rPr>
          <w:rFonts w:asciiTheme="minorBidi" w:eastAsia="David" w:hAnsiTheme="minorBidi" w:cstheme="minorBidi"/>
          <w:color w:val="365F91"/>
          <w:sz w:val="36"/>
          <w:szCs w:val="36"/>
          <w:rtl/>
        </w:rPr>
      </w:pPr>
      <w:r w:rsidRPr="00436603">
        <w:rPr>
          <w:rFonts w:asciiTheme="minorBidi" w:eastAsia="David" w:hAnsiTheme="minorBidi" w:cstheme="minorBidi"/>
          <w:color w:val="365F91"/>
          <w:sz w:val="36"/>
          <w:szCs w:val="36"/>
          <w:rtl/>
        </w:rPr>
        <w:br w:type="page"/>
      </w:r>
    </w:p>
    <w:p w14:paraId="7A95A9B4" w14:textId="050BA9B1" w:rsidR="0083726D" w:rsidRDefault="00451877" w:rsidP="00AD695D">
      <w:pPr>
        <w:spacing w:after="0" w:line="383" w:lineRule="auto"/>
        <w:ind w:left="44" w:right="4115" w:firstLine="3569"/>
        <w:jc w:val="left"/>
        <w:rPr>
          <w:rtl/>
        </w:rPr>
      </w:pPr>
      <w:r>
        <w:rPr>
          <w:rFonts w:ascii="David" w:eastAsia="David" w:hAnsi="David" w:cs="David"/>
          <w:color w:val="365F91"/>
          <w:sz w:val="36"/>
          <w:szCs w:val="36"/>
          <w:rtl/>
        </w:rPr>
        <w:lastRenderedPageBreak/>
        <w:t xml:space="preserve">תוכן עניינים </w:t>
      </w:r>
    </w:p>
    <w:p w14:paraId="5A9C511B" w14:textId="5848C289" w:rsidR="0083726D" w:rsidRDefault="00451877" w:rsidP="00AD695D">
      <w:pPr>
        <w:spacing w:after="27" w:line="351" w:lineRule="auto"/>
        <w:ind w:left="32" w:right="19" w:hanging="5"/>
        <w:jc w:val="left"/>
      </w:pPr>
      <w:r>
        <w:rPr>
          <w:rFonts w:ascii="David" w:eastAsia="David" w:hAnsi="David" w:cs="David"/>
          <w:b/>
          <w:bCs/>
          <w:sz w:val="24"/>
          <w:szCs w:val="24"/>
          <w:rtl/>
        </w:rPr>
        <w:t>מבוא</w:t>
      </w:r>
      <w:r>
        <w:rPr>
          <w:rFonts w:ascii="David" w:eastAsia="David" w:hAnsi="David" w:cs="David"/>
          <w:sz w:val="24"/>
          <w:szCs w:val="24"/>
          <w:rtl/>
        </w:rPr>
        <w:t xml:space="preserve"> .............................................................................................................................................................................................................................. </w:t>
      </w:r>
      <w:r>
        <w:rPr>
          <w:rFonts w:ascii="David" w:eastAsia="David" w:hAnsi="David" w:cs="David"/>
          <w:sz w:val="24"/>
          <w:szCs w:val="24"/>
        </w:rPr>
        <w:t>2</w:t>
      </w:r>
      <w:r>
        <w:rPr>
          <w:rFonts w:ascii="David" w:eastAsia="David" w:hAnsi="David" w:cs="David"/>
          <w:sz w:val="24"/>
          <w:szCs w:val="24"/>
          <w:rtl/>
        </w:rPr>
        <w:t xml:space="preserve"> </w:t>
      </w:r>
      <w:r>
        <w:rPr>
          <w:rFonts w:ascii="David" w:eastAsia="David" w:hAnsi="David" w:cs="David"/>
          <w:b/>
          <w:bCs/>
          <w:sz w:val="24"/>
          <w:szCs w:val="24"/>
          <w:rtl/>
        </w:rPr>
        <w:t>הצעה לרצף הוראה שנתי במיקוד</w:t>
      </w:r>
      <w:r>
        <w:rPr>
          <w:rFonts w:ascii="David" w:eastAsia="David" w:hAnsi="David" w:cs="David"/>
          <w:sz w:val="24"/>
          <w:szCs w:val="24"/>
          <w:rtl/>
        </w:rPr>
        <w:t xml:space="preserve"> ..................................................................................................................................................................................... </w:t>
      </w:r>
      <w:r>
        <w:rPr>
          <w:rFonts w:ascii="David" w:eastAsia="David" w:hAnsi="David" w:cs="David"/>
          <w:sz w:val="24"/>
          <w:szCs w:val="24"/>
        </w:rPr>
        <w:t>4</w:t>
      </w:r>
      <w:r>
        <w:rPr>
          <w:rFonts w:ascii="David" w:eastAsia="David" w:hAnsi="David" w:cs="David"/>
          <w:sz w:val="24"/>
          <w:szCs w:val="24"/>
          <w:rtl/>
        </w:rPr>
        <w:t xml:space="preserve"> </w:t>
      </w:r>
      <w:r>
        <w:rPr>
          <w:rFonts w:ascii="David" w:eastAsia="David" w:hAnsi="David" w:cs="David"/>
          <w:b/>
          <w:bCs/>
          <w:sz w:val="24"/>
          <w:szCs w:val="24"/>
          <w:rtl/>
        </w:rPr>
        <w:t>אוריינות מדעית</w:t>
      </w:r>
      <w:r>
        <w:rPr>
          <w:rFonts w:ascii="David" w:eastAsia="David" w:hAnsi="David" w:cs="David"/>
          <w:sz w:val="24"/>
          <w:szCs w:val="24"/>
          <w:rtl/>
        </w:rPr>
        <w:t xml:space="preserve"> .............................................................................................................................................................................................................. </w:t>
      </w:r>
      <w:r>
        <w:rPr>
          <w:rFonts w:ascii="David" w:eastAsia="David" w:hAnsi="David" w:cs="David"/>
          <w:sz w:val="24"/>
          <w:szCs w:val="24"/>
        </w:rPr>
        <w:t>5</w:t>
      </w:r>
      <w:r>
        <w:rPr>
          <w:rFonts w:ascii="David" w:eastAsia="David" w:hAnsi="David" w:cs="David"/>
          <w:sz w:val="24"/>
          <w:szCs w:val="24"/>
          <w:rtl/>
        </w:rPr>
        <w:t xml:space="preserve"> </w:t>
      </w:r>
    </w:p>
    <w:p w14:paraId="39E0563F" w14:textId="331CBA2C" w:rsidR="0083726D" w:rsidRDefault="00451877" w:rsidP="00AD695D">
      <w:pPr>
        <w:spacing w:after="26" w:line="351" w:lineRule="auto"/>
        <w:ind w:left="248" w:right="19" w:hanging="221"/>
        <w:jc w:val="left"/>
      </w:pPr>
      <w:r>
        <w:rPr>
          <w:rFonts w:ascii="David" w:eastAsia="David" w:hAnsi="David" w:cs="David"/>
          <w:b/>
          <w:bCs/>
          <w:sz w:val="24"/>
          <w:szCs w:val="24"/>
          <w:rtl/>
        </w:rPr>
        <w:t>הצעה לתכנון הוראה שנתי</w:t>
      </w:r>
      <w:r>
        <w:rPr>
          <w:rFonts w:ascii="David" w:eastAsia="David" w:hAnsi="David" w:cs="David"/>
          <w:sz w:val="24"/>
          <w:szCs w:val="24"/>
          <w:rtl/>
        </w:rPr>
        <w:t xml:space="preserve"> ............................................................................................................................................................................................... </w:t>
      </w:r>
      <w:r>
        <w:rPr>
          <w:rFonts w:ascii="David" w:eastAsia="David" w:hAnsi="David" w:cs="David"/>
          <w:sz w:val="24"/>
          <w:szCs w:val="24"/>
        </w:rPr>
        <w:t>7</w:t>
      </w:r>
      <w:r>
        <w:rPr>
          <w:rFonts w:ascii="David" w:eastAsia="David" w:hAnsi="David" w:cs="David"/>
          <w:sz w:val="24"/>
          <w:szCs w:val="24"/>
          <w:rtl/>
        </w:rPr>
        <w:t xml:space="preserve"> יסודות ומבנה האטום .................................................................................................................................................................................................. </w:t>
      </w:r>
      <w:r>
        <w:rPr>
          <w:rFonts w:ascii="David" w:eastAsia="David" w:hAnsi="David" w:cs="David"/>
          <w:sz w:val="24"/>
          <w:szCs w:val="24"/>
        </w:rPr>
        <w:t>8</w:t>
      </w:r>
      <w:r>
        <w:rPr>
          <w:rFonts w:ascii="David" w:eastAsia="David" w:hAnsi="David" w:cs="David"/>
          <w:sz w:val="24"/>
          <w:szCs w:val="24"/>
          <w:rtl/>
        </w:rPr>
        <w:t xml:space="preserve"> טבלת היסודות ............................................................................................................................................................................................................ </w:t>
      </w:r>
      <w:r>
        <w:rPr>
          <w:rFonts w:ascii="David" w:eastAsia="David" w:hAnsi="David" w:cs="David"/>
          <w:sz w:val="24"/>
          <w:szCs w:val="24"/>
        </w:rPr>
        <w:t>9</w:t>
      </w:r>
      <w:r>
        <w:rPr>
          <w:rFonts w:ascii="David" w:eastAsia="David" w:hAnsi="David" w:cs="David"/>
          <w:sz w:val="24"/>
          <w:szCs w:val="24"/>
          <w:rtl/>
        </w:rPr>
        <w:t xml:space="preserve"> תרכובות ................................................................................................................................................................................................................... </w:t>
      </w:r>
      <w:r>
        <w:rPr>
          <w:rFonts w:ascii="David" w:eastAsia="David" w:hAnsi="David" w:cs="David"/>
          <w:sz w:val="24"/>
          <w:szCs w:val="24"/>
        </w:rPr>
        <w:t>10</w:t>
      </w:r>
      <w:r>
        <w:rPr>
          <w:rFonts w:ascii="David" w:eastAsia="David" w:hAnsi="David" w:cs="David"/>
          <w:sz w:val="24"/>
          <w:szCs w:val="24"/>
          <w:rtl/>
        </w:rPr>
        <w:t xml:space="preserve"> שינויים בחומר ........................................................................................................................................................................................................... </w:t>
      </w:r>
      <w:r>
        <w:rPr>
          <w:rFonts w:ascii="David" w:eastAsia="David" w:hAnsi="David" w:cs="David"/>
          <w:sz w:val="24"/>
          <w:szCs w:val="24"/>
        </w:rPr>
        <w:t>13</w:t>
      </w:r>
      <w:r>
        <w:rPr>
          <w:rFonts w:ascii="David" w:eastAsia="David" w:hAnsi="David" w:cs="David"/>
          <w:sz w:val="24"/>
          <w:szCs w:val="24"/>
          <w:rtl/>
        </w:rPr>
        <w:t xml:space="preserve"> חוק שימור המסה ...................................................................................................................................................................................................... </w:t>
      </w:r>
      <w:r>
        <w:rPr>
          <w:rFonts w:ascii="David" w:eastAsia="David" w:hAnsi="David" w:cs="David"/>
          <w:sz w:val="24"/>
          <w:szCs w:val="24"/>
        </w:rPr>
        <w:t>16</w:t>
      </w:r>
      <w:r>
        <w:rPr>
          <w:rFonts w:ascii="David" w:eastAsia="David" w:hAnsi="David" w:cs="David"/>
          <w:sz w:val="24"/>
          <w:szCs w:val="24"/>
          <w:rtl/>
        </w:rPr>
        <w:t xml:space="preserve"> תערובות ................................................................................................................................................................................................................... </w:t>
      </w:r>
      <w:r>
        <w:rPr>
          <w:rFonts w:ascii="David" w:eastAsia="David" w:hAnsi="David" w:cs="David"/>
          <w:sz w:val="24"/>
          <w:szCs w:val="24"/>
        </w:rPr>
        <w:t>16</w:t>
      </w:r>
      <w:r>
        <w:rPr>
          <w:rFonts w:ascii="David" w:eastAsia="David" w:hAnsi="David" w:cs="David"/>
          <w:sz w:val="24"/>
          <w:szCs w:val="24"/>
          <w:rtl/>
        </w:rPr>
        <w:t xml:space="preserve"> יחסי גומלין יצורים-סביבה ......................................................................................................................................................................................... </w:t>
      </w:r>
      <w:r>
        <w:rPr>
          <w:rFonts w:ascii="David" w:eastAsia="David" w:hAnsi="David" w:cs="David"/>
          <w:sz w:val="24"/>
          <w:szCs w:val="24"/>
        </w:rPr>
        <w:t>20</w:t>
      </w:r>
      <w:r>
        <w:rPr>
          <w:rFonts w:ascii="David" w:eastAsia="David" w:hAnsi="David" w:cs="David"/>
          <w:sz w:val="24"/>
          <w:szCs w:val="24"/>
          <w:rtl/>
        </w:rPr>
        <w:t xml:space="preserve"> התאמת צמחים ובעלי חיים לסביבתם .......................................................................................................................................................................... </w:t>
      </w:r>
      <w:r>
        <w:rPr>
          <w:rFonts w:ascii="David" w:eastAsia="David" w:hAnsi="David" w:cs="David"/>
          <w:sz w:val="24"/>
          <w:szCs w:val="24"/>
        </w:rPr>
        <w:t>21</w:t>
      </w:r>
      <w:r>
        <w:rPr>
          <w:rFonts w:ascii="David" w:eastAsia="David" w:hAnsi="David" w:cs="David"/>
          <w:sz w:val="24"/>
          <w:szCs w:val="24"/>
          <w:rtl/>
        </w:rPr>
        <w:t xml:space="preserve"> </w:t>
      </w:r>
    </w:p>
    <w:p w14:paraId="6E5975C4" w14:textId="19BAA503" w:rsidR="0083726D" w:rsidRDefault="00451877" w:rsidP="00AD695D">
      <w:pPr>
        <w:spacing w:after="5" w:line="351" w:lineRule="auto"/>
        <w:ind w:left="27" w:right="120" w:firstLine="222"/>
        <w:jc w:val="left"/>
      </w:pPr>
      <w:r>
        <w:rPr>
          <w:rFonts w:ascii="David" w:eastAsia="David" w:hAnsi="David" w:cs="David"/>
          <w:sz w:val="24"/>
          <w:szCs w:val="24"/>
          <w:rtl/>
        </w:rPr>
        <w:t xml:space="preserve">יחסי גומלין בין יצורים.............................................................................................................................................................................................. </w:t>
      </w:r>
      <w:r>
        <w:rPr>
          <w:rFonts w:ascii="David" w:eastAsia="David" w:hAnsi="David" w:cs="David"/>
          <w:sz w:val="24"/>
          <w:szCs w:val="24"/>
        </w:rPr>
        <w:t>22</w:t>
      </w:r>
      <w:r>
        <w:rPr>
          <w:rFonts w:ascii="David" w:eastAsia="David" w:hAnsi="David" w:cs="David"/>
          <w:sz w:val="24"/>
          <w:szCs w:val="24"/>
          <w:rtl/>
        </w:rPr>
        <w:t xml:space="preserve"> </w:t>
      </w:r>
      <w:r>
        <w:rPr>
          <w:rFonts w:ascii="David" w:eastAsia="David" w:hAnsi="David" w:cs="David"/>
          <w:b/>
          <w:bCs/>
          <w:sz w:val="24"/>
          <w:szCs w:val="24"/>
          <w:rtl/>
        </w:rPr>
        <w:t>בטיחות</w:t>
      </w:r>
      <w:r>
        <w:rPr>
          <w:rFonts w:ascii="David" w:eastAsia="David" w:hAnsi="David" w:cs="David"/>
          <w:sz w:val="24"/>
          <w:szCs w:val="24"/>
          <w:rtl/>
        </w:rPr>
        <w:t xml:space="preserve"> ....................................................................................................................................................................................................................... </w:t>
      </w:r>
      <w:r>
        <w:rPr>
          <w:rFonts w:ascii="David" w:eastAsia="David" w:hAnsi="David" w:cs="David"/>
          <w:sz w:val="24"/>
          <w:szCs w:val="24"/>
        </w:rPr>
        <w:t>26</w:t>
      </w:r>
      <w:r>
        <w:rPr>
          <w:rFonts w:ascii="David" w:eastAsia="David" w:hAnsi="David" w:cs="David"/>
          <w:sz w:val="24"/>
          <w:szCs w:val="24"/>
          <w:rtl/>
        </w:rPr>
        <w:t xml:space="preserve"> </w:t>
      </w:r>
      <w:r>
        <w:rPr>
          <w:rFonts w:ascii="David" w:eastAsia="David" w:hAnsi="David" w:cs="David"/>
          <w:b/>
          <w:bCs/>
          <w:sz w:val="24"/>
          <w:szCs w:val="24"/>
          <w:rtl/>
        </w:rPr>
        <w:t>ציוני דרך בתהליך התיכון</w:t>
      </w:r>
      <w:r>
        <w:rPr>
          <w:rFonts w:ascii="David" w:eastAsia="David" w:hAnsi="David" w:cs="David"/>
          <w:sz w:val="24"/>
          <w:szCs w:val="24"/>
          <w:rtl/>
        </w:rPr>
        <w:t xml:space="preserve"> ............................................................................................................................................................................................. </w:t>
      </w:r>
      <w:r>
        <w:rPr>
          <w:rFonts w:ascii="David" w:eastAsia="David" w:hAnsi="David" w:cs="David"/>
          <w:sz w:val="24"/>
          <w:szCs w:val="24"/>
        </w:rPr>
        <w:t>27</w:t>
      </w:r>
      <w:r>
        <w:rPr>
          <w:rFonts w:ascii="Arial" w:eastAsia="Arial" w:hAnsi="Arial" w:cs="Arial"/>
          <w:sz w:val="24"/>
          <w:szCs w:val="24"/>
          <w:rtl/>
        </w:rPr>
        <w:t xml:space="preserve"> </w:t>
      </w:r>
    </w:p>
    <w:p w14:paraId="4AF2360F" w14:textId="77777777" w:rsidR="00AD695D" w:rsidRDefault="00AD695D" w:rsidP="00AD695D">
      <w:pPr>
        <w:pStyle w:val="1"/>
        <w:spacing w:line="259" w:lineRule="auto"/>
        <w:ind w:left="36" w:firstLine="0"/>
        <w:rPr>
          <w:bCs/>
          <w:szCs w:val="28"/>
        </w:rPr>
      </w:pPr>
    </w:p>
    <w:p w14:paraId="2A6B6294" w14:textId="77777777" w:rsidR="00475A31" w:rsidRDefault="00475A31" w:rsidP="00AD695D">
      <w:pPr>
        <w:pStyle w:val="1"/>
        <w:spacing w:line="259" w:lineRule="auto"/>
        <w:ind w:left="36" w:firstLine="0"/>
        <w:rPr>
          <w:bCs/>
          <w:szCs w:val="28"/>
          <w:rtl/>
        </w:rPr>
      </w:pPr>
      <w:r>
        <w:rPr>
          <w:bCs/>
          <w:szCs w:val="28"/>
          <w:rtl/>
        </w:rPr>
        <w:br w:type="page"/>
      </w:r>
    </w:p>
    <w:p w14:paraId="739CF18A" w14:textId="74B185CE" w:rsidR="0083726D" w:rsidRDefault="00451877" w:rsidP="00475A31">
      <w:pPr>
        <w:pStyle w:val="1"/>
        <w:spacing w:line="259" w:lineRule="auto"/>
        <w:ind w:left="36" w:firstLine="0"/>
        <w:jc w:val="center"/>
      </w:pPr>
      <w:r>
        <w:rPr>
          <w:bCs/>
          <w:szCs w:val="28"/>
          <w:rtl/>
        </w:rPr>
        <w:lastRenderedPageBreak/>
        <w:t>לרצף הוראה שנתי במיקוד</w:t>
      </w:r>
      <w:r>
        <w:rPr>
          <w:bCs/>
          <w:color w:val="000000"/>
          <w:szCs w:val="28"/>
          <w:rtl/>
        </w:rPr>
        <w:t xml:space="preserve"> </w:t>
      </w:r>
      <w:r w:rsidRPr="00451877">
        <w:rPr>
          <w:bCs/>
          <w:color w:val="4472C4" w:themeColor="accent1"/>
          <w:szCs w:val="28"/>
          <w:rtl/>
        </w:rPr>
        <w:t xml:space="preserve">לכיתה </w:t>
      </w:r>
      <w:r w:rsidR="0041487F" w:rsidRPr="00451877">
        <w:rPr>
          <w:rFonts w:hint="cs"/>
          <w:bCs/>
          <w:color w:val="4472C4" w:themeColor="accent1"/>
          <w:szCs w:val="28"/>
          <w:rtl/>
        </w:rPr>
        <w:t>ח</w:t>
      </w:r>
      <w:r w:rsidRPr="00451877">
        <w:rPr>
          <w:bCs/>
          <w:color w:val="4472C4" w:themeColor="accent1"/>
          <w:szCs w:val="28"/>
          <w:rtl/>
        </w:rPr>
        <w:t>' – תשפ"</w:t>
      </w:r>
      <w:r w:rsidR="00AD695D" w:rsidRPr="00451877">
        <w:rPr>
          <w:rFonts w:hint="cs"/>
          <w:bCs/>
          <w:color w:val="4472C4" w:themeColor="accent1"/>
          <w:szCs w:val="28"/>
          <w:rtl/>
        </w:rPr>
        <w:t>ה</w:t>
      </w:r>
      <w:r>
        <w:rPr>
          <w:rFonts w:ascii="Calibri" w:eastAsia="Calibri" w:hAnsi="Calibri" w:cs="Calibri"/>
          <w:vertAlign w:val="superscript"/>
        </w:rPr>
        <w:footnoteReference w:id="1"/>
      </w:r>
    </w:p>
    <w:p w14:paraId="66EB25FB" w14:textId="711A61ED" w:rsidR="0083726D" w:rsidRDefault="00B42EA7" w:rsidP="00475A31">
      <w:pPr>
        <w:spacing w:after="13"/>
        <w:ind w:left="38"/>
        <w:jc w:val="center"/>
      </w:pPr>
      <w:r>
        <w:rPr>
          <w:rFonts w:ascii="David" w:eastAsia="David" w:hAnsi="David" w:cs="David" w:hint="cs"/>
          <w:b/>
          <w:bCs/>
          <w:color w:val="FF0000"/>
          <w:sz w:val="24"/>
          <w:szCs w:val="24"/>
          <w:rtl/>
        </w:rPr>
        <w:t>(</w:t>
      </w:r>
      <w:r>
        <w:rPr>
          <w:rFonts w:ascii="David" w:eastAsia="David" w:hAnsi="David" w:cs="David"/>
          <w:b/>
          <w:bCs/>
          <w:color w:val="FF0000"/>
          <w:sz w:val="24"/>
          <w:szCs w:val="24"/>
          <w:rtl/>
        </w:rPr>
        <w:t>פירוט התכנים, המיומנויות וההתנסויות בעמודים הבאים</w:t>
      </w:r>
      <w:r>
        <w:rPr>
          <w:rFonts w:ascii="David" w:eastAsia="David" w:hAnsi="David" w:cs="David" w:hint="cs"/>
          <w:b/>
          <w:bCs/>
          <w:color w:val="FF0000"/>
          <w:sz w:val="24"/>
          <w:szCs w:val="24"/>
          <w:rtl/>
        </w:rPr>
        <w:t>)</w:t>
      </w:r>
    </w:p>
    <w:p w14:paraId="661CE8EB" w14:textId="77777777" w:rsidR="0083726D" w:rsidRDefault="00451877" w:rsidP="00AD695D">
      <w:pPr>
        <w:bidi w:val="0"/>
        <w:spacing w:after="0"/>
        <w:ind w:right="283"/>
        <w:jc w:val="left"/>
      </w:pPr>
      <w:r>
        <w:rPr>
          <w:rFonts w:ascii="David" w:eastAsia="David" w:hAnsi="David" w:cs="David"/>
          <w:b/>
          <w:sz w:val="28"/>
        </w:rPr>
        <w:t xml:space="preserve"> </w:t>
      </w:r>
    </w:p>
    <w:tbl>
      <w:tblPr>
        <w:tblStyle w:val="a4"/>
        <w:tblW w:w="13186" w:type="dxa"/>
        <w:tblLook w:val="04A0" w:firstRow="1" w:lastRow="0" w:firstColumn="1" w:lastColumn="0" w:noHBand="0" w:noVBand="1"/>
      </w:tblPr>
      <w:tblGrid>
        <w:gridCol w:w="1432"/>
        <w:gridCol w:w="2267"/>
        <w:gridCol w:w="3960"/>
        <w:gridCol w:w="3959"/>
        <w:gridCol w:w="1568"/>
      </w:tblGrid>
      <w:tr w:rsidR="0083726D" w14:paraId="2A461959" w14:textId="77777777" w:rsidTr="00436603">
        <w:trPr>
          <w:trHeight w:val="478"/>
        </w:trPr>
        <w:tc>
          <w:tcPr>
            <w:tcW w:w="1432" w:type="dxa"/>
          </w:tcPr>
          <w:p w14:paraId="7E207E4C" w14:textId="77777777" w:rsidR="0083726D" w:rsidRDefault="00451877" w:rsidP="00AD695D">
            <w:pPr>
              <w:ind w:right="145"/>
              <w:jc w:val="left"/>
              <w:rPr>
                <w:rtl/>
              </w:rPr>
            </w:pPr>
            <w:r>
              <w:rPr>
                <w:rFonts w:ascii="David" w:eastAsia="David" w:hAnsi="David" w:cs="David"/>
                <w:b/>
                <w:bCs/>
                <w:color w:val="00B0F0"/>
                <w:sz w:val="24"/>
                <w:szCs w:val="24"/>
                <w:rtl/>
              </w:rPr>
              <w:t xml:space="preserve">תכני רשות </w:t>
            </w:r>
          </w:p>
          <w:p w14:paraId="3F9A1E46" w14:textId="13122046" w:rsidR="0083726D" w:rsidRDefault="00451877" w:rsidP="00AD695D">
            <w:pPr>
              <w:ind w:right="303"/>
              <w:jc w:val="left"/>
              <w:rPr>
                <w:rtl/>
              </w:rPr>
            </w:pPr>
            <w:r>
              <w:rPr>
                <w:rFonts w:ascii="David" w:eastAsia="David" w:hAnsi="David" w:cs="David"/>
                <w:b/>
                <w:bCs/>
                <w:color w:val="00B0F0"/>
                <w:sz w:val="24"/>
                <w:szCs w:val="24"/>
                <w:rtl/>
              </w:rPr>
              <w:t>תשפ"</w:t>
            </w:r>
            <w:r w:rsidR="00475A31">
              <w:rPr>
                <w:rFonts w:ascii="David" w:eastAsia="David" w:hAnsi="David" w:cs="David" w:hint="cs"/>
                <w:b/>
                <w:bCs/>
                <w:color w:val="00B0F0"/>
                <w:sz w:val="24"/>
                <w:szCs w:val="24"/>
                <w:rtl/>
              </w:rPr>
              <w:t>ה</w:t>
            </w:r>
          </w:p>
        </w:tc>
        <w:tc>
          <w:tcPr>
            <w:tcW w:w="2267" w:type="dxa"/>
          </w:tcPr>
          <w:p w14:paraId="1688363A" w14:textId="77777777" w:rsidR="0083726D" w:rsidRDefault="00451877" w:rsidP="00AD695D">
            <w:pPr>
              <w:ind w:right="227"/>
              <w:jc w:val="left"/>
            </w:pPr>
            <w:r>
              <w:rPr>
                <w:rFonts w:ascii="David" w:eastAsia="David" w:hAnsi="David" w:cs="David"/>
                <w:b/>
                <w:bCs/>
                <w:sz w:val="24"/>
                <w:szCs w:val="24"/>
                <w:rtl/>
              </w:rPr>
              <w:t xml:space="preserve">מיומנויות להבנייה </w:t>
            </w:r>
          </w:p>
        </w:tc>
        <w:tc>
          <w:tcPr>
            <w:tcW w:w="3960" w:type="dxa"/>
          </w:tcPr>
          <w:p w14:paraId="02951DE6" w14:textId="77777777" w:rsidR="0083726D" w:rsidRDefault="00451877" w:rsidP="00AD695D">
            <w:pPr>
              <w:ind w:right="23"/>
              <w:jc w:val="left"/>
              <w:rPr>
                <w:rtl/>
              </w:rPr>
            </w:pPr>
            <w:r>
              <w:rPr>
                <w:rFonts w:ascii="David" w:eastAsia="David" w:hAnsi="David" w:cs="David"/>
                <w:b/>
                <w:bCs/>
                <w:sz w:val="24"/>
                <w:szCs w:val="24"/>
                <w:rtl/>
              </w:rPr>
              <w:t xml:space="preserve">הישגים נדרשים </w:t>
            </w:r>
          </w:p>
        </w:tc>
        <w:tc>
          <w:tcPr>
            <w:tcW w:w="3959" w:type="dxa"/>
          </w:tcPr>
          <w:p w14:paraId="2DA8B754" w14:textId="77777777" w:rsidR="0083726D" w:rsidRDefault="00451877" w:rsidP="00AD695D">
            <w:pPr>
              <w:ind w:right="17"/>
              <w:jc w:val="left"/>
              <w:rPr>
                <w:rtl/>
              </w:rPr>
            </w:pPr>
            <w:r>
              <w:rPr>
                <w:rFonts w:ascii="David" w:eastAsia="David" w:hAnsi="David" w:cs="David"/>
                <w:b/>
                <w:bCs/>
                <w:sz w:val="24"/>
                <w:szCs w:val="24"/>
                <w:rtl/>
              </w:rPr>
              <w:t xml:space="preserve">נושאים במיקוד הלמידה </w:t>
            </w:r>
          </w:p>
        </w:tc>
        <w:tc>
          <w:tcPr>
            <w:tcW w:w="1568" w:type="dxa"/>
          </w:tcPr>
          <w:p w14:paraId="3C8DE2E4" w14:textId="77777777" w:rsidR="0083726D" w:rsidRDefault="00451877" w:rsidP="00AD695D">
            <w:pPr>
              <w:ind w:right="122"/>
              <w:jc w:val="left"/>
            </w:pPr>
            <w:r>
              <w:rPr>
                <w:rFonts w:ascii="David" w:eastAsia="David" w:hAnsi="David" w:cs="David"/>
                <w:b/>
                <w:bCs/>
                <w:sz w:val="24"/>
                <w:szCs w:val="24"/>
                <w:rtl/>
              </w:rPr>
              <w:t xml:space="preserve">תקופה בשנה </w:t>
            </w:r>
          </w:p>
        </w:tc>
      </w:tr>
      <w:tr w:rsidR="00436603" w14:paraId="38414F74" w14:textId="77777777" w:rsidTr="00436603">
        <w:trPr>
          <w:trHeight w:val="492"/>
        </w:trPr>
        <w:tc>
          <w:tcPr>
            <w:tcW w:w="1432" w:type="dxa"/>
          </w:tcPr>
          <w:p w14:paraId="22DE753E" w14:textId="77777777" w:rsidR="00436603" w:rsidRDefault="00436603" w:rsidP="00AD695D">
            <w:pPr>
              <w:bidi w:val="0"/>
              <w:ind w:right="61"/>
              <w:jc w:val="left"/>
              <w:rPr>
                <w:rFonts w:ascii="David" w:eastAsia="David" w:hAnsi="David" w:cs="David"/>
                <w:sz w:val="20"/>
              </w:rPr>
            </w:pPr>
          </w:p>
        </w:tc>
        <w:tc>
          <w:tcPr>
            <w:tcW w:w="2267" w:type="dxa"/>
            <w:vMerge w:val="restart"/>
          </w:tcPr>
          <w:p w14:paraId="687999D8" w14:textId="77777777" w:rsidR="00436603" w:rsidRDefault="00436603" w:rsidP="00AD695D">
            <w:pPr>
              <w:spacing w:after="87" w:line="241" w:lineRule="auto"/>
              <w:ind w:right="723" w:firstLine="1"/>
              <w:jc w:val="left"/>
            </w:pPr>
            <w:r>
              <w:rPr>
                <w:rFonts w:ascii="David" w:eastAsia="David" w:hAnsi="David" w:cs="David"/>
                <w:b/>
                <w:bCs/>
                <w:sz w:val="20"/>
                <w:szCs w:val="20"/>
                <w:rtl/>
              </w:rPr>
              <w:t>הבנייה של שתיים מהמיומנויות:</w:t>
            </w:r>
            <w:r>
              <w:rPr>
                <w:rFonts w:ascii="David" w:eastAsia="David" w:hAnsi="David" w:cs="David"/>
                <w:sz w:val="20"/>
                <w:szCs w:val="20"/>
                <w:rtl/>
              </w:rPr>
              <w:t xml:space="preserve"> </w:t>
            </w:r>
          </w:p>
          <w:p w14:paraId="1C0FF313" w14:textId="77777777" w:rsidR="00436603" w:rsidRDefault="00436603" w:rsidP="003F7F66">
            <w:pPr>
              <w:numPr>
                <w:ilvl w:val="0"/>
                <w:numId w:val="7"/>
              </w:numPr>
              <w:spacing w:line="241" w:lineRule="auto"/>
              <w:ind w:right="92" w:hanging="241"/>
              <w:jc w:val="left"/>
            </w:pPr>
            <w:r>
              <w:rPr>
                <w:rFonts w:ascii="David" w:eastAsia="David" w:hAnsi="David" w:cs="David"/>
                <w:sz w:val="20"/>
                <w:szCs w:val="20"/>
                <w:rtl/>
              </w:rPr>
              <w:t xml:space="preserve">להעריך דיווחים במדיה לזהות בהם טעויות ואי-דיוקים, ולהשתמש בהם באופן מושכל לצורך קבלת החלטות בחיי היום-יום ובגיבוש עמדות בנושאים אישיים וחברתיים, מקומיים ועולמיים </w:t>
            </w:r>
            <w:r>
              <w:rPr>
                <w:rFonts w:ascii="David" w:eastAsia="David" w:hAnsi="David" w:cs="David" w:hint="cs"/>
                <w:sz w:val="20"/>
                <w:szCs w:val="20"/>
                <w:rtl/>
              </w:rPr>
              <w:t>(</w:t>
            </w:r>
            <w:r>
              <w:rPr>
                <w:rFonts w:ascii="David" w:eastAsia="David" w:hAnsi="David" w:cs="David"/>
                <w:sz w:val="20"/>
                <w:szCs w:val="20"/>
                <w:rtl/>
              </w:rPr>
              <w:t>לדוגמה: שינוי אקלים</w:t>
            </w:r>
            <w:r>
              <w:rPr>
                <w:rFonts w:ascii="David" w:eastAsia="David" w:hAnsi="David" w:cs="David" w:hint="cs"/>
                <w:sz w:val="20"/>
                <w:szCs w:val="20"/>
                <w:rtl/>
              </w:rPr>
              <w:t>)</w:t>
            </w:r>
          </w:p>
          <w:p w14:paraId="2AECE031" w14:textId="77777777" w:rsidR="00436603" w:rsidRDefault="00436603" w:rsidP="00AD695D">
            <w:pPr>
              <w:bidi w:val="0"/>
              <w:spacing w:after="73"/>
              <w:ind w:left="1741"/>
              <w:jc w:val="left"/>
            </w:pPr>
            <w:r>
              <w:rPr>
                <w:rFonts w:ascii="David" w:eastAsia="David" w:hAnsi="David" w:cs="David"/>
                <w:sz w:val="20"/>
              </w:rPr>
              <w:t xml:space="preserve"> </w:t>
            </w:r>
          </w:p>
          <w:p w14:paraId="5C618BCB" w14:textId="77777777" w:rsidR="00436603" w:rsidRDefault="00436603" w:rsidP="003F7F66">
            <w:pPr>
              <w:numPr>
                <w:ilvl w:val="0"/>
                <w:numId w:val="7"/>
              </w:numPr>
              <w:ind w:right="92" w:hanging="241"/>
              <w:jc w:val="left"/>
            </w:pPr>
            <w:r>
              <w:rPr>
                <w:rFonts w:ascii="David" w:eastAsia="David" w:hAnsi="David" w:cs="David"/>
                <w:sz w:val="20"/>
                <w:szCs w:val="20"/>
                <w:rtl/>
              </w:rPr>
              <w:t>לזהות ולתאר קשרי גומלין בין משתנים במערכת ובין מערכות ולבדוק מה ההשפעה של שינוי באחד מהמשתנים מהתהליכים או מהאינטראקציות על המערכת.</w:t>
            </w:r>
            <w:r>
              <w:rPr>
                <w:rFonts w:ascii="David" w:eastAsia="David" w:hAnsi="David" w:cs="David" w:hint="cs"/>
                <w:sz w:val="20"/>
                <w:szCs w:val="20"/>
                <w:rtl/>
              </w:rPr>
              <w:t xml:space="preserve"> </w:t>
            </w:r>
            <w:r>
              <w:rPr>
                <w:rFonts w:ascii="David" w:eastAsia="David" w:hAnsi="David" w:cs="David"/>
                <w:sz w:val="20"/>
                <w:szCs w:val="20"/>
                <w:rtl/>
              </w:rPr>
              <w:t>כולל התייחסות להשפעות ארוכות טווח וקצרות טווח, לדוגמה בנושא מערכת אקולוגית</w:t>
            </w:r>
            <w:r>
              <w:rPr>
                <w:rFonts w:ascii="David" w:eastAsia="David" w:hAnsi="David" w:cs="David" w:hint="cs"/>
                <w:sz w:val="20"/>
                <w:szCs w:val="20"/>
                <w:rtl/>
              </w:rPr>
              <w:t>.</w:t>
            </w:r>
            <w:r>
              <w:rPr>
                <w:rFonts w:ascii="David" w:eastAsia="David" w:hAnsi="David" w:cs="David"/>
                <w:sz w:val="20"/>
                <w:szCs w:val="20"/>
                <w:rtl/>
              </w:rPr>
              <w:t xml:space="preserve"> </w:t>
            </w:r>
          </w:p>
          <w:p w14:paraId="4B44884A" w14:textId="253CDC57" w:rsidR="00436603" w:rsidRDefault="00436603" w:rsidP="003F7F66">
            <w:pPr>
              <w:numPr>
                <w:ilvl w:val="0"/>
                <w:numId w:val="7"/>
              </w:numPr>
              <w:ind w:right="92" w:hanging="241"/>
              <w:jc w:val="left"/>
              <w:rPr>
                <w:rFonts w:ascii="David" w:eastAsia="David" w:hAnsi="David" w:cs="David"/>
                <w:b/>
                <w:bCs/>
                <w:sz w:val="20"/>
                <w:szCs w:val="20"/>
                <w:rtl/>
              </w:rPr>
            </w:pPr>
            <w:r>
              <w:rPr>
                <w:rFonts w:ascii="David" w:eastAsia="David" w:hAnsi="David" w:cs="David"/>
                <w:sz w:val="20"/>
                <w:szCs w:val="20"/>
                <w:rtl/>
              </w:rPr>
              <w:t xml:space="preserve">לבנות, לנתח ולפרש ייצוגים גרפיים של נתונים  </w:t>
            </w:r>
          </w:p>
        </w:tc>
        <w:tc>
          <w:tcPr>
            <w:tcW w:w="3960" w:type="dxa"/>
          </w:tcPr>
          <w:p w14:paraId="1F2D64A3" w14:textId="77777777" w:rsidR="00436603" w:rsidRDefault="00436603" w:rsidP="00AD695D">
            <w:pPr>
              <w:spacing w:after="1" w:line="238" w:lineRule="auto"/>
              <w:ind w:firstLine="1"/>
              <w:jc w:val="left"/>
              <w:rPr>
                <w:rFonts w:ascii="David" w:eastAsia="David" w:hAnsi="David" w:cs="David"/>
                <w:color w:val="984806"/>
                <w:rtl/>
              </w:rPr>
            </w:pPr>
          </w:p>
        </w:tc>
        <w:tc>
          <w:tcPr>
            <w:tcW w:w="3959" w:type="dxa"/>
          </w:tcPr>
          <w:p w14:paraId="2B7A8E51" w14:textId="02D40C2E" w:rsidR="00436603" w:rsidRPr="00AD695D" w:rsidRDefault="00436603" w:rsidP="00AD695D">
            <w:pPr>
              <w:spacing w:after="1" w:line="238" w:lineRule="auto"/>
              <w:ind w:firstLine="1"/>
              <w:jc w:val="left"/>
              <w:rPr>
                <w:rFonts w:ascii="David" w:eastAsia="David" w:hAnsi="David" w:cs="David"/>
                <w:color w:val="984806"/>
                <w:rtl/>
              </w:rPr>
            </w:pPr>
            <w:r>
              <w:rPr>
                <w:rFonts w:ascii="David" w:eastAsia="David" w:hAnsi="David" w:cs="David"/>
                <w:color w:val="984806"/>
                <w:rtl/>
              </w:rPr>
              <w:t>יזהו את רכיבי תהליך החקר. יתנסו</w:t>
            </w:r>
            <w:r>
              <w:rPr>
                <w:rFonts w:ascii="David" w:eastAsia="David" w:hAnsi="David" w:cs="David" w:hint="cs"/>
                <w:color w:val="984806"/>
                <w:rtl/>
              </w:rPr>
              <w:t xml:space="preserve">  </w:t>
            </w:r>
            <w:r>
              <w:rPr>
                <w:rFonts w:ascii="David" w:eastAsia="David" w:hAnsi="David" w:cs="David"/>
                <w:color w:val="984806"/>
                <w:rtl/>
              </w:rPr>
              <w:t>ברכיבי חקר שונים בהקשר לנושאים מגוונים</w:t>
            </w:r>
            <w:r>
              <w:rPr>
                <w:rFonts w:ascii="David" w:eastAsia="David" w:hAnsi="David" w:cs="David" w:hint="cs"/>
                <w:color w:val="984806"/>
                <w:rtl/>
              </w:rPr>
              <w:t>.</w:t>
            </w:r>
          </w:p>
        </w:tc>
        <w:tc>
          <w:tcPr>
            <w:tcW w:w="1568" w:type="dxa"/>
          </w:tcPr>
          <w:p w14:paraId="17B28FBF" w14:textId="77777777" w:rsidR="00436603" w:rsidRDefault="00436603" w:rsidP="00AD695D">
            <w:pPr>
              <w:ind w:right="526"/>
              <w:jc w:val="left"/>
              <w:rPr>
                <w:rFonts w:ascii="David" w:eastAsia="David" w:hAnsi="David" w:cs="David"/>
                <w:b/>
                <w:bCs/>
                <w:sz w:val="20"/>
                <w:szCs w:val="20"/>
                <w:rtl/>
              </w:rPr>
            </w:pPr>
          </w:p>
        </w:tc>
      </w:tr>
      <w:tr w:rsidR="00436603" w14:paraId="1740917F" w14:textId="77777777" w:rsidTr="00436603">
        <w:trPr>
          <w:trHeight w:val="1189"/>
        </w:trPr>
        <w:tc>
          <w:tcPr>
            <w:tcW w:w="1432" w:type="dxa"/>
          </w:tcPr>
          <w:p w14:paraId="5E4740F9" w14:textId="77777777" w:rsidR="00436603" w:rsidRDefault="00436603" w:rsidP="00AD695D">
            <w:pPr>
              <w:bidi w:val="0"/>
              <w:ind w:right="61"/>
              <w:jc w:val="left"/>
            </w:pPr>
            <w:r>
              <w:rPr>
                <w:rFonts w:ascii="David" w:eastAsia="David" w:hAnsi="David" w:cs="David"/>
                <w:sz w:val="20"/>
              </w:rPr>
              <w:t xml:space="preserve"> </w:t>
            </w:r>
          </w:p>
        </w:tc>
        <w:tc>
          <w:tcPr>
            <w:tcW w:w="2267" w:type="dxa"/>
            <w:vMerge/>
          </w:tcPr>
          <w:p w14:paraId="5F9AD118" w14:textId="7BCFA854" w:rsidR="00436603" w:rsidRDefault="00436603" w:rsidP="003F7F66">
            <w:pPr>
              <w:numPr>
                <w:ilvl w:val="0"/>
                <w:numId w:val="7"/>
              </w:numPr>
              <w:ind w:right="92" w:hanging="241"/>
              <w:jc w:val="left"/>
            </w:pPr>
          </w:p>
        </w:tc>
        <w:tc>
          <w:tcPr>
            <w:tcW w:w="3960" w:type="dxa"/>
          </w:tcPr>
          <w:p w14:paraId="2F9A6353" w14:textId="77777777" w:rsidR="00436603" w:rsidRDefault="00436603" w:rsidP="00AD695D">
            <w:pPr>
              <w:spacing w:after="78"/>
              <w:ind w:left="2"/>
              <w:jc w:val="left"/>
            </w:pPr>
            <w:r>
              <w:rPr>
                <w:rFonts w:ascii="David" w:eastAsia="David" w:hAnsi="David" w:cs="David"/>
                <w:b/>
                <w:bCs/>
                <w:rtl/>
              </w:rPr>
              <w:t xml:space="preserve">כימיה </w:t>
            </w:r>
          </w:p>
          <w:p w14:paraId="50E140B1" w14:textId="77777777" w:rsidR="00436603" w:rsidRDefault="00436603" w:rsidP="003F7F66">
            <w:pPr>
              <w:numPr>
                <w:ilvl w:val="0"/>
                <w:numId w:val="8"/>
              </w:numPr>
              <w:spacing w:after="97" w:line="239" w:lineRule="auto"/>
              <w:ind w:right="335" w:hanging="196"/>
              <w:jc w:val="left"/>
            </w:pPr>
            <w:r>
              <w:rPr>
                <w:rFonts w:ascii="David" w:eastAsia="David" w:hAnsi="David" w:cs="David"/>
                <w:color w:val="984806"/>
                <w:rtl/>
              </w:rPr>
              <w:t>יתארו מאפיינים של יסודות, מאפייני קבוצות ומאפייני משפחות</w:t>
            </w:r>
            <w:r>
              <w:rPr>
                <w:rFonts w:ascii="David" w:eastAsia="David" w:hAnsi="David" w:cs="David"/>
                <w:color w:val="76923C"/>
                <w:rtl/>
              </w:rPr>
              <w:t xml:space="preserve">  </w:t>
            </w:r>
          </w:p>
          <w:p w14:paraId="5E1472BD" w14:textId="08B5F55C" w:rsidR="00436603" w:rsidRDefault="00436603" w:rsidP="003F7F66">
            <w:pPr>
              <w:numPr>
                <w:ilvl w:val="0"/>
                <w:numId w:val="8"/>
              </w:numPr>
              <w:ind w:right="335" w:hanging="196"/>
              <w:jc w:val="left"/>
            </w:pPr>
            <w:r>
              <w:rPr>
                <w:rFonts w:ascii="David" w:eastAsia="David" w:hAnsi="David" w:cs="David"/>
                <w:color w:val="984806"/>
                <w:rtl/>
              </w:rPr>
              <w:t>יתארו את מבנה האטום</w:t>
            </w:r>
            <w:r>
              <w:rPr>
                <w:rFonts w:ascii="David" w:eastAsia="David" w:hAnsi="David" w:cs="David"/>
                <w:color w:val="76923C"/>
                <w:rtl/>
              </w:rPr>
              <w:t xml:space="preserve"> </w:t>
            </w:r>
          </w:p>
          <w:p w14:paraId="5182AFD3" w14:textId="77777777" w:rsidR="00436603" w:rsidRDefault="00436603" w:rsidP="00AD695D">
            <w:pPr>
              <w:bidi w:val="0"/>
              <w:ind w:right="421"/>
              <w:jc w:val="left"/>
            </w:pPr>
            <w:r>
              <w:rPr>
                <w:rFonts w:ascii="David" w:eastAsia="David" w:hAnsi="David" w:cs="David"/>
                <w:color w:val="984806"/>
                <w:sz w:val="20"/>
              </w:rPr>
              <w:t xml:space="preserve"> </w:t>
            </w:r>
          </w:p>
        </w:tc>
        <w:tc>
          <w:tcPr>
            <w:tcW w:w="3959" w:type="dxa"/>
          </w:tcPr>
          <w:p w14:paraId="20F1066C" w14:textId="3F693FC2" w:rsidR="00436603" w:rsidRDefault="00436603" w:rsidP="003F7F66">
            <w:pPr>
              <w:pStyle w:val="a3"/>
              <w:numPr>
                <w:ilvl w:val="0"/>
                <w:numId w:val="9"/>
              </w:numPr>
              <w:spacing w:after="62" w:line="240" w:lineRule="auto"/>
              <w:ind w:right="60" w:hanging="223"/>
            </w:pPr>
            <w:r w:rsidRPr="00AD695D">
              <w:rPr>
                <w:rFonts w:ascii="David" w:eastAsia="David" w:hAnsi="David" w:cs="David"/>
                <w:color w:val="984806"/>
                <w:rtl/>
              </w:rPr>
              <w:t xml:space="preserve">יסודות ומבנה האטום  </w:t>
            </w:r>
          </w:p>
          <w:p w14:paraId="06DB07EC" w14:textId="6E776DB3" w:rsidR="00436603" w:rsidRDefault="00436603" w:rsidP="003F7F66">
            <w:pPr>
              <w:numPr>
                <w:ilvl w:val="0"/>
                <w:numId w:val="9"/>
              </w:numPr>
              <w:ind w:hanging="259"/>
              <w:jc w:val="left"/>
            </w:pPr>
            <w:r>
              <w:rPr>
                <w:rFonts w:ascii="David" w:eastAsia="David" w:hAnsi="David" w:cs="David"/>
                <w:color w:val="984806"/>
                <w:rtl/>
              </w:rPr>
              <w:t xml:space="preserve">טבלת היסודות   </w:t>
            </w:r>
          </w:p>
        </w:tc>
        <w:tc>
          <w:tcPr>
            <w:tcW w:w="1568" w:type="dxa"/>
          </w:tcPr>
          <w:p w14:paraId="3A66DD32" w14:textId="1B08F199" w:rsidR="00436603" w:rsidRDefault="00436603" w:rsidP="00436603">
            <w:pPr>
              <w:ind w:right="526"/>
              <w:jc w:val="left"/>
            </w:pPr>
            <w:r>
              <w:rPr>
                <w:rFonts w:ascii="David" w:eastAsia="David" w:hAnsi="David" w:cs="David"/>
                <w:b/>
                <w:bCs/>
                <w:sz w:val="20"/>
                <w:szCs w:val="20"/>
                <w:rtl/>
              </w:rPr>
              <w:t>אלול - טבת</w:t>
            </w:r>
            <w:r>
              <w:rPr>
                <w:rFonts w:ascii="David" w:eastAsia="David" w:hAnsi="David" w:cs="David"/>
                <w:sz w:val="20"/>
                <w:szCs w:val="20"/>
                <w:rtl/>
              </w:rPr>
              <w:t xml:space="preserve"> </w:t>
            </w:r>
          </w:p>
        </w:tc>
      </w:tr>
      <w:tr w:rsidR="00436603" w14:paraId="690D57A9" w14:textId="77777777" w:rsidTr="00436603">
        <w:trPr>
          <w:trHeight w:val="1054"/>
        </w:trPr>
        <w:tc>
          <w:tcPr>
            <w:tcW w:w="1432" w:type="dxa"/>
          </w:tcPr>
          <w:p w14:paraId="231A6FCF" w14:textId="77777777" w:rsidR="00436603" w:rsidRDefault="00436603" w:rsidP="00AD695D">
            <w:pPr>
              <w:bidi w:val="0"/>
              <w:ind w:right="61"/>
              <w:jc w:val="left"/>
            </w:pPr>
            <w:r>
              <w:rPr>
                <w:rFonts w:ascii="David" w:eastAsia="David" w:hAnsi="David" w:cs="David"/>
                <w:color w:val="00B0F0"/>
                <w:sz w:val="20"/>
              </w:rPr>
              <w:t xml:space="preserve"> </w:t>
            </w:r>
          </w:p>
        </w:tc>
        <w:tc>
          <w:tcPr>
            <w:tcW w:w="2267" w:type="dxa"/>
            <w:vMerge/>
          </w:tcPr>
          <w:p w14:paraId="4840144B" w14:textId="77777777" w:rsidR="00436603" w:rsidRDefault="00436603" w:rsidP="00AD695D">
            <w:pPr>
              <w:bidi w:val="0"/>
              <w:jc w:val="left"/>
            </w:pPr>
          </w:p>
        </w:tc>
        <w:tc>
          <w:tcPr>
            <w:tcW w:w="3960" w:type="dxa"/>
          </w:tcPr>
          <w:p w14:paraId="5D574EA5" w14:textId="7058D0B4" w:rsidR="00436603" w:rsidRDefault="00436603" w:rsidP="00AD695D">
            <w:pPr>
              <w:ind w:left="1" w:right="385" w:hanging="1"/>
              <w:jc w:val="left"/>
            </w:pPr>
            <w:r>
              <w:rPr>
                <w:rFonts w:ascii="David" w:eastAsia="David" w:hAnsi="David" w:cs="David"/>
                <w:color w:val="984806"/>
                <w:rtl/>
              </w:rPr>
              <w:t xml:space="preserve">יתארו תהליכי יצירה ופרוק של תרכובות </w:t>
            </w:r>
            <w:r>
              <w:rPr>
                <w:rFonts w:ascii="David" w:eastAsia="David" w:hAnsi="David" w:cs="David" w:hint="cs"/>
                <w:color w:val="984806"/>
                <w:rtl/>
              </w:rPr>
              <w:t>ו</w:t>
            </w:r>
            <w:r>
              <w:rPr>
                <w:rFonts w:ascii="David" w:eastAsia="David" w:hAnsi="David" w:cs="David"/>
                <w:color w:val="984806"/>
                <w:rtl/>
              </w:rPr>
              <w:t>ייצוגים שלהם בשפת הכימאים</w:t>
            </w:r>
            <w:r>
              <w:rPr>
                <w:rFonts w:ascii="David" w:eastAsia="David" w:hAnsi="David" w:cs="David" w:hint="cs"/>
                <w:color w:val="984806"/>
                <w:rtl/>
              </w:rPr>
              <w:t>.</w:t>
            </w:r>
            <w:r>
              <w:rPr>
                <w:rFonts w:ascii="David" w:eastAsia="David" w:hAnsi="David" w:cs="David"/>
                <w:b/>
                <w:bCs/>
                <w:sz w:val="18"/>
                <w:szCs w:val="18"/>
                <w:rtl/>
              </w:rPr>
              <w:t xml:space="preserve"> </w:t>
            </w:r>
          </w:p>
        </w:tc>
        <w:tc>
          <w:tcPr>
            <w:tcW w:w="3959" w:type="dxa"/>
          </w:tcPr>
          <w:p w14:paraId="79710221" w14:textId="77777777" w:rsidR="00436603" w:rsidRDefault="00436603" w:rsidP="003F7F66">
            <w:pPr>
              <w:numPr>
                <w:ilvl w:val="0"/>
                <w:numId w:val="10"/>
              </w:numPr>
              <w:ind w:left="259" w:hanging="257"/>
              <w:jc w:val="left"/>
            </w:pPr>
            <w:r>
              <w:rPr>
                <w:rFonts w:ascii="David" w:eastAsia="David" w:hAnsi="David" w:cs="David"/>
                <w:color w:val="984806"/>
                <w:rtl/>
              </w:rPr>
              <w:t xml:space="preserve">תרכובות   </w:t>
            </w:r>
          </w:p>
          <w:p w14:paraId="7F6BA54B" w14:textId="77777777" w:rsidR="00436603" w:rsidRDefault="00436603" w:rsidP="003F7F66">
            <w:pPr>
              <w:numPr>
                <w:ilvl w:val="0"/>
                <w:numId w:val="10"/>
              </w:numPr>
              <w:ind w:left="259" w:hanging="257"/>
              <w:jc w:val="left"/>
            </w:pPr>
            <w:r>
              <w:rPr>
                <w:rFonts w:ascii="David" w:eastAsia="David" w:hAnsi="David" w:cs="David"/>
                <w:color w:val="1F497D"/>
                <w:rtl/>
              </w:rPr>
              <w:t>תערובות  - תמיסות</w:t>
            </w:r>
            <w:r>
              <w:rPr>
                <w:rFonts w:ascii="David" w:eastAsia="David" w:hAnsi="David" w:cs="David"/>
                <w:color w:val="984806"/>
                <w:rtl/>
              </w:rPr>
              <w:t xml:space="preserve">   </w:t>
            </w:r>
          </w:p>
          <w:p w14:paraId="2A55E175" w14:textId="77777777" w:rsidR="00436603" w:rsidRPr="00436603" w:rsidRDefault="00436603" w:rsidP="003F7F66">
            <w:pPr>
              <w:numPr>
                <w:ilvl w:val="0"/>
                <w:numId w:val="10"/>
              </w:numPr>
              <w:ind w:left="259" w:hanging="257"/>
              <w:jc w:val="left"/>
            </w:pPr>
            <w:r>
              <w:rPr>
                <w:rFonts w:ascii="David" w:eastAsia="David" w:hAnsi="David" w:cs="David"/>
                <w:color w:val="984806"/>
                <w:rtl/>
              </w:rPr>
              <w:t>שינויים בחומר</w:t>
            </w:r>
          </w:p>
          <w:p w14:paraId="5FB13172" w14:textId="600491AF" w:rsidR="00436603" w:rsidRDefault="00436603" w:rsidP="003F7F66">
            <w:pPr>
              <w:numPr>
                <w:ilvl w:val="0"/>
                <w:numId w:val="10"/>
              </w:numPr>
              <w:ind w:left="259" w:hanging="257"/>
              <w:jc w:val="left"/>
            </w:pPr>
            <w:r>
              <w:rPr>
                <w:rFonts w:ascii="David" w:eastAsia="David" w:hAnsi="David" w:cs="David"/>
                <w:color w:val="984806"/>
                <w:rtl/>
              </w:rPr>
              <w:t xml:space="preserve">  חוק שימור המסה</w:t>
            </w:r>
            <w:r>
              <w:rPr>
                <w:rFonts w:ascii="David" w:eastAsia="David" w:hAnsi="David" w:cs="David"/>
                <w:b/>
                <w:bCs/>
                <w:sz w:val="20"/>
                <w:szCs w:val="20"/>
                <w:rtl/>
              </w:rPr>
              <w:t xml:space="preserve"> </w:t>
            </w:r>
          </w:p>
        </w:tc>
        <w:tc>
          <w:tcPr>
            <w:tcW w:w="1568" w:type="dxa"/>
          </w:tcPr>
          <w:p w14:paraId="2BC2BE5A" w14:textId="77777777" w:rsidR="00436603" w:rsidRDefault="00436603" w:rsidP="00AD695D">
            <w:pPr>
              <w:jc w:val="left"/>
              <w:rPr>
                <w:rtl/>
              </w:rPr>
            </w:pPr>
            <w:r>
              <w:rPr>
                <w:rFonts w:ascii="David" w:eastAsia="David" w:hAnsi="David" w:cs="David"/>
                <w:b/>
                <w:bCs/>
                <w:sz w:val="20"/>
                <w:szCs w:val="20"/>
                <w:rtl/>
              </w:rPr>
              <w:t xml:space="preserve">שבט-ניסן </w:t>
            </w:r>
          </w:p>
        </w:tc>
      </w:tr>
      <w:tr w:rsidR="00436603" w14:paraId="2F7EE888" w14:textId="77777777" w:rsidTr="00436603">
        <w:trPr>
          <w:trHeight w:val="2984"/>
        </w:trPr>
        <w:tc>
          <w:tcPr>
            <w:tcW w:w="1432" w:type="dxa"/>
          </w:tcPr>
          <w:p w14:paraId="3FE8EDD9" w14:textId="77777777" w:rsidR="00436603" w:rsidRDefault="00436603" w:rsidP="00AD695D">
            <w:pPr>
              <w:ind w:left="241" w:right="354" w:hanging="241"/>
              <w:jc w:val="left"/>
            </w:pPr>
            <w:r>
              <w:rPr>
                <w:rFonts w:ascii="Segoe UI Symbol" w:eastAsia="Segoe UI Symbol" w:hAnsi="Segoe UI Symbol" w:cs="Segoe UI Symbol"/>
                <w:color w:val="00B0F0"/>
                <w:rtl/>
              </w:rPr>
              <w:t></w:t>
            </w:r>
            <w:r>
              <w:rPr>
                <w:rFonts w:ascii="Arial" w:eastAsia="Arial" w:hAnsi="Arial" w:cs="Arial"/>
                <w:color w:val="00B0F0"/>
                <w:rtl/>
              </w:rPr>
              <w:t xml:space="preserve"> </w:t>
            </w:r>
            <w:r>
              <w:rPr>
                <w:rFonts w:ascii="David" w:eastAsia="David" w:hAnsi="David" w:cs="David"/>
                <w:color w:val="00B0F0"/>
                <w:rtl/>
              </w:rPr>
              <w:t>מאפייני חיים</w:t>
            </w:r>
            <w:r>
              <w:rPr>
                <w:rFonts w:ascii="David" w:eastAsia="David" w:hAnsi="David" w:cs="David"/>
                <w:rtl/>
              </w:rPr>
              <w:t xml:space="preserve"> </w:t>
            </w:r>
          </w:p>
          <w:p w14:paraId="65F9768C" w14:textId="77777777" w:rsidR="00436603" w:rsidRDefault="00436603" w:rsidP="00AD695D">
            <w:pPr>
              <w:bidi w:val="0"/>
              <w:ind w:right="48"/>
              <w:jc w:val="left"/>
            </w:pPr>
            <w:r>
              <w:rPr>
                <w:rFonts w:ascii="David" w:eastAsia="David" w:hAnsi="David" w:cs="David"/>
                <w:color w:val="00B0F0"/>
                <w:sz w:val="16"/>
              </w:rPr>
              <w:t xml:space="preserve"> </w:t>
            </w:r>
          </w:p>
        </w:tc>
        <w:tc>
          <w:tcPr>
            <w:tcW w:w="2267" w:type="dxa"/>
            <w:vMerge/>
          </w:tcPr>
          <w:p w14:paraId="2E45B519" w14:textId="77777777" w:rsidR="00436603" w:rsidRDefault="00436603" w:rsidP="00AD695D">
            <w:pPr>
              <w:bidi w:val="0"/>
              <w:jc w:val="left"/>
            </w:pPr>
          </w:p>
        </w:tc>
        <w:tc>
          <w:tcPr>
            <w:tcW w:w="3960" w:type="dxa"/>
          </w:tcPr>
          <w:p w14:paraId="43414A90" w14:textId="5821F26A" w:rsidR="00436603" w:rsidRDefault="00436603" w:rsidP="003F7F66">
            <w:pPr>
              <w:numPr>
                <w:ilvl w:val="0"/>
                <w:numId w:val="11"/>
              </w:numPr>
              <w:spacing w:after="97" w:line="239" w:lineRule="auto"/>
              <w:ind w:left="178" w:right="166" w:hanging="178"/>
              <w:jc w:val="left"/>
            </w:pPr>
            <w:r>
              <w:rPr>
                <w:rFonts w:ascii="David" w:eastAsia="David" w:hAnsi="David" w:cs="David"/>
                <w:color w:val="984806"/>
                <w:rtl/>
              </w:rPr>
              <w:t>יתארו יחסי גומלין בין יצורים</w:t>
            </w:r>
            <w:r>
              <w:rPr>
                <w:rFonts w:ascii="David" w:eastAsia="David" w:hAnsi="David" w:cs="David" w:hint="cs"/>
                <w:color w:val="984806"/>
                <w:rtl/>
              </w:rPr>
              <w:t xml:space="preserve"> </w:t>
            </w:r>
            <w:r>
              <w:rPr>
                <w:rFonts w:ascii="David" w:eastAsia="David" w:hAnsi="David" w:cs="David"/>
                <w:color w:val="984806"/>
                <w:rtl/>
              </w:rPr>
              <w:t xml:space="preserve">לסביבה </w:t>
            </w:r>
            <w:r>
              <w:rPr>
                <w:rFonts w:ascii="David" w:eastAsia="David" w:hAnsi="David" w:cs="David" w:hint="cs"/>
                <w:color w:val="984806"/>
                <w:rtl/>
              </w:rPr>
              <w:t xml:space="preserve"> </w:t>
            </w:r>
            <w:r>
              <w:rPr>
                <w:rFonts w:ascii="David" w:eastAsia="David" w:hAnsi="David" w:cs="David"/>
                <w:color w:val="984806"/>
                <w:rtl/>
              </w:rPr>
              <w:t xml:space="preserve">וסוגים של יחסי גומלין בין יצורים. </w:t>
            </w:r>
          </w:p>
          <w:p w14:paraId="3F9D630E" w14:textId="77777777" w:rsidR="00436603" w:rsidRDefault="00436603" w:rsidP="003F7F66">
            <w:pPr>
              <w:numPr>
                <w:ilvl w:val="0"/>
                <w:numId w:val="11"/>
              </w:numPr>
              <w:spacing w:line="239" w:lineRule="auto"/>
              <w:ind w:right="538" w:hanging="196"/>
              <w:jc w:val="left"/>
            </w:pPr>
            <w:r>
              <w:rPr>
                <w:rFonts w:ascii="David" w:eastAsia="David" w:hAnsi="David" w:cs="David"/>
                <w:color w:val="984806"/>
                <w:rtl/>
              </w:rPr>
              <w:t xml:space="preserve">יסבירו את הקשר בין התאמות יצורים למאפייני הסביבה. </w:t>
            </w:r>
          </w:p>
          <w:p w14:paraId="40C90BAB" w14:textId="77777777" w:rsidR="00436603" w:rsidRDefault="00436603" w:rsidP="00475A31">
            <w:pPr>
              <w:spacing w:line="239" w:lineRule="auto"/>
              <w:ind w:left="196" w:right="538"/>
              <w:jc w:val="left"/>
            </w:pPr>
          </w:p>
          <w:p w14:paraId="48389796" w14:textId="2A8807BB" w:rsidR="00436603" w:rsidRDefault="00436603" w:rsidP="003F7F66">
            <w:pPr>
              <w:numPr>
                <w:ilvl w:val="0"/>
                <w:numId w:val="11"/>
              </w:numPr>
              <w:spacing w:line="239" w:lineRule="auto"/>
              <w:ind w:right="308" w:hanging="196"/>
              <w:jc w:val="left"/>
            </w:pPr>
            <w:r w:rsidRPr="00AD695D">
              <w:rPr>
                <w:rFonts w:ascii="David" w:eastAsia="David" w:hAnsi="David" w:cs="David"/>
                <w:color w:val="984806"/>
                <w:rtl/>
              </w:rPr>
              <w:t>יזהו רכיבים במערכת אקולוגית ואת הקשרים בינם וישערו השפעת שינוי/ים על המערכת.</w:t>
            </w:r>
            <w:r w:rsidRPr="00AD695D">
              <w:rPr>
                <w:rFonts w:ascii="David" w:eastAsia="David" w:hAnsi="David" w:cs="David"/>
                <w:b/>
                <w:bCs/>
                <w:sz w:val="16"/>
                <w:szCs w:val="16"/>
                <w:rtl/>
              </w:rPr>
              <w:t xml:space="preserve"> </w:t>
            </w:r>
          </w:p>
        </w:tc>
        <w:tc>
          <w:tcPr>
            <w:tcW w:w="3959" w:type="dxa"/>
          </w:tcPr>
          <w:p w14:paraId="3E1C23A5" w14:textId="77777777" w:rsidR="00436603" w:rsidRDefault="00436603" w:rsidP="00AD695D">
            <w:pPr>
              <w:spacing w:after="78"/>
              <w:ind w:left="3"/>
              <w:jc w:val="left"/>
              <w:rPr>
                <w:rtl/>
              </w:rPr>
            </w:pPr>
            <w:r>
              <w:rPr>
                <w:rFonts w:ascii="David" w:eastAsia="David" w:hAnsi="David" w:cs="David"/>
                <w:b/>
                <w:bCs/>
                <w:rtl/>
              </w:rPr>
              <w:t>מערכות אקולוגיות</w:t>
            </w:r>
            <w:r>
              <w:rPr>
                <w:rFonts w:ascii="David" w:eastAsia="David" w:hAnsi="David" w:cs="David"/>
                <w:b/>
                <w:bCs/>
                <w:color w:val="984806"/>
                <w:rtl/>
              </w:rPr>
              <w:t xml:space="preserve"> </w:t>
            </w:r>
          </w:p>
          <w:p w14:paraId="589035B9" w14:textId="77777777" w:rsidR="00436603" w:rsidRDefault="00436603" w:rsidP="003F7F66">
            <w:pPr>
              <w:numPr>
                <w:ilvl w:val="0"/>
                <w:numId w:val="12"/>
              </w:numPr>
              <w:ind w:right="465" w:hanging="259"/>
              <w:jc w:val="left"/>
            </w:pPr>
            <w:r>
              <w:rPr>
                <w:rFonts w:ascii="David" w:eastAsia="David" w:hAnsi="David" w:cs="David"/>
                <w:color w:val="984806"/>
                <w:rtl/>
              </w:rPr>
              <w:t xml:space="preserve">יחסי גומלין יצורים סביבה  </w:t>
            </w:r>
          </w:p>
          <w:p w14:paraId="205B76B2" w14:textId="77777777" w:rsidR="00436603" w:rsidRPr="00AD695D" w:rsidRDefault="00436603" w:rsidP="003F7F66">
            <w:pPr>
              <w:numPr>
                <w:ilvl w:val="0"/>
                <w:numId w:val="12"/>
              </w:numPr>
              <w:ind w:right="465" w:hanging="259"/>
              <w:jc w:val="left"/>
            </w:pPr>
            <w:r>
              <w:rPr>
                <w:rFonts w:ascii="David" w:eastAsia="David" w:hAnsi="David" w:cs="David"/>
                <w:color w:val="984806"/>
                <w:rtl/>
              </w:rPr>
              <w:t>התאמת צמחים ובע"ח לסביבתם</w:t>
            </w:r>
          </w:p>
          <w:p w14:paraId="2F69F0AC" w14:textId="3BB71B26" w:rsidR="00436603" w:rsidRDefault="00436603" w:rsidP="003F7F66">
            <w:pPr>
              <w:numPr>
                <w:ilvl w:val="0"/>
                <w:numId w:val="12"/>
              </w:numPr>
              <w:ind w:right="465" w:hanging="259"/>
              <w:jc w:val="left"/>
            </w:pPr>
            <w:r w:rsidRPr="00471D64">
              <w:rPr>
                <w:rFonts w:ascii="David" w:hAnsi="David" w:cs="David"/>
                <w:color w:val="1F497D"/>
                <w:rtl/>
              </w:rPr>
              <w:t>יחסי גומלין בין יצורים</w:t>
            </w:r>
            <w:r w:rsidRPr="00471D64">
              <w:rPr>
                <w:rFonts w:ascii="David" w:hAnsi="David" w:cs="David"/>
                <w:rtl/>
              </w:rPr>
              <w:t xml:space="preserve"> </w:t>
            </w:r>
          </w:p>
        </w:tc>
        <w:tc>
          <w:tcPr>
            <w:tcW w:w="1568" w:type="dxa"/>
          </w:tcPr>
          <w:p w14:paraId="0E42B0A2" w14:textId="77777777" w:rsidR="00436603" w:rsidRDefault="00436603" w:rsidP="00AD695D">
            <w:pPr>
              <w:ind w:right="432"/>
              <w:jc w:val="left"/>
              <w:rPr>
                <w:rtl/>
              </w:rPr>
            </w:pPr>
            <w:r>
              <w:rPr>
                <w:rFonts w:ascii="David" w:eastAsia="David" w:hAnsi="David" w:cs="David"/>
                <w:b/>
                <w:bCs/>
                <w:sz w:val="16"/>
                <w:szCs w:val="16"/>
                <w:rtl/>
              </w:rPr>
              <w:t xml:space="preserve">אייר-סוף השנה  </w:t>
            </w:r>
          </w:p>
        </w:tc>
      </w:tr>
    </w:tbl>
    <w:p w14:paraId="2ECDEA60" w14:textId="0DBEF1C8" w:rsidR="0083726D" w:rsidRDefault="00451877" w:rsidP="00436603">
      <w:pPr>
        <w:tabs>
          <w:tab w:val="left" w:pos="10992"/>
        </w:tabs>
        <w:bidi w:val="0"/>
        <w:spacing w:after="170"/>
        <w:ind w:right="109"/>
        <w:jc w:val="left"/>
        <w:rPr>
          <w:rtl/>
        </w:rPr>
      </w:pPr>
      <w:r>
        <w:rPr>
          <w:rFonts w:ascii="David" w:eastAsia="David" w:hAnsi="David" w:cs="David"/>
          <w:b/>
          <w:color w:val="365F91"/>
          <w:sz w:val="20"/>
        </w:rPr>
        <w:t xml:space="preserve"> </w:t>
      </w:r>
      <w:r w:rsidR="00436603">
        <w:rPr>
          <w:rFonts w:ascii="David" w:eastAsia="David" w:hAnsi="David" w:cs="David"/>
          <w:b/>
          <w:color w:val="365F91"/>
          <w:sz w:val="20"/>
        </w:rPr>
        <w:tab/>
      </w:r>
      <w:r>
        <w:rPr>
          <w:rFonts w:ascii="David" w:eastAsia="David" w:hAnsi="David" w:cs="David"/>
          <w:b/>
          <w:bCs/>
          <w:color w:val="365F91"/>
          <w:sz w:val="24"/>
          <w:szCs w:val="24"/>
          <w:rtl/>
        </w:rPr>
        <w:t>אוריינות מדעית</w:t>
      </w:r>
      <w:r>
        <w:rPr>
          <w:rFonts w:ascii="David" w:eastAsia="David" w:hAnsi="David" w:cs="David"/>
          <w:b/>
          <w:bCs/>
          <w:rtl/>
        </w:rPr>
        <w:t xml:space="preserve"> כיתה ח'</w:t>
      </w:r>
      <w:r>
        <w:rPr>
          <w:rFonts w:ascii="David" w:eastAsia="David" w:hAnsi="David" w:cs="David"/>
          <w:rtl/>
        </w:rPr>
        <w:t xml:space="preserve"> </w:t>
      </w:r>
    </w:p>
    <w:p w14:paraId="2CA5386C" w14:textId="77777777" w:rsidR="0083726D" w:rsidRDefault="00451877" w:rsidP="00AD695D">
      <w:pPr>
        <w:spacing w:after="16"/>
        <w:ind w:left="43"/>
        <w:jc w:val="left"/>
      </w:pPr>
      <w:r>
        <w:rPr>
          <w:rFonts w:ascii="David" w:eastAsia="David" w:hAnsi="David" w:cs="David"/>
          <w:b/>
          <w:bCs/>
          <w:sz w:val="24"/>
          <w:szCs w:val="24"/>
          <w:rtl/>
        </w:rPr>
        <w:t xml:space="preserve">מפתח צבעים: </w:t>
      </w:r>
      <w:r>
        <w:rPr>
          <w:rFonts w:ascii="David" w:eastAsia="David" w:hAnsi="David" w:cs="David"/>
          <w:b/>
          <w:bCs/>
          <w:sz w:val="24"/>
          <w:szCs w:val="24"/>
          <w:shd w:val="clear" w:color="auto" w:fill="FF9900"/>
          <w:rtl/>
        </w:rPr>
        <w:t>הבנייה</w:t>
      </w:r>
      <w:r>
        <w:rPr>
          <w:rFonts w:ascii="David" w:eastAsia="David" w:hAnsi="David" w:cs="David"/>
          <w:sz w:val="24"/>
          <w:szCs w:val="24"/>
          <w:rtl/>
        </w:rPr>
        <w:t xml:space="preserve"> </w:t>
      </w:r>
      <w:r>
        <w:rPr>
          <w:rFonts w:ascii="David" w:eastAsia="David" w:hAnsi="David" w:cs="David"/>
          <w:b/>
          <w:bCs/>
          <w:sz w:val="24"/>
          <w:szCs w:val="24"/>
          <w:shd w:val="clear" w:color="auto" w:fill="FCE5CD"/>
          <w:rtl/>
        </w:rPr>
        <w:t>הפעלה/ביצוע</w:t>
      </w:r>
      <w:r>
        <w:rPr>
          <w:rFonts w:ascii="David" w:eastAsia="David" w:hAnsi="David" w:cs="David"/>
          <w:b/>
          <w:bCs/>
          <w:sz w:val="24"/>
          <w:szCs w:val="24"/>
          <w:rtl/>
        </w:rPr>
        <w:t xml:space="preserve"> </w:t>
      </w:r>
      <w:r>
        <w:rPr>
          <w:rFonts w:ascii="David" w:eastAsia="David" w:hAnsi="David" w:cs="David"/>
          <w:sz w:val="24"/>
          <w:szCs w:val="24"/>
          <w:rtl/>
        </w:rPr>
        <w:t xml:space="preserve"> </w:t>
      </w:r>
    </w:p>
    <w:p w14:paraId="59724F04" w14:textId="77777777" w:rsidR="0083726D" w:rsidRDefault="005D20EC" w:rsidP="00AD695D">
      <w:pPr>
        <w:spacing w:after="217"/>
        <w:ind w:left="38" w:hanging="10"/>
        <w:jc w:val="left"/>
      </w:pPr>
      <w:hyperlink r:id="rId10">
        <w:r w:rsidR="00451877">
          <w:rPr>
            <w:rFonts w:ascii="David" w:eastAsia="David" w:hAnsi="David" w:cs="David"/>
            <w:color w:val="0000FF"/>
            <w:sz w:val="24"/>
            <w:szCs w:val="24"/>
            <w:u w:val="single" w:color="0000FF"/>
            <w:rtl/>
          </w:rPr>
          <w:t>קוב</w:t>
        </w:r>
      </w:hyperlink>
      <w:hyperlink r:id="rId11">
        <w:r w:rsidR="00451877">
          <w:rPr>
            <w:rFonts w:ascii="David" w:eastAsia="David" w:hAnsi="David" w:cs="David"/>
            <w:color w:val="0000FF"/>
            <w:sz w:val="24"/>
            <w:szCs w:val="24"/>
            <w:u w:val="single" w:color="0000FF"/>
            <w:rtl/>
          </w:rPr>
          <w:t>ץ</w:t>
        </w:r>
      </w:hyperlink>
      <w:hyperlink r:id="rId12">
        <w:r w:rsidR="00451877">
          <w:rPr>
            <w:rFonts w:ascii="David" w:eastAsia="David" w:hAnsi="David" w:cs="David"/>
            <w:color w:val="0000FF"/>
            <w:sz w:val="24"/>
            <w:szCs w:val="24"/>
            <w:u w:val="single" w:color="0000FF"/>
            <w:rtl/>
          </w:rPr>
          <w:t xml:space="preserve"> </w:t>
        </w:r>
      </w:hyperlink>
      <w:hyperlink r:id="rId13">
        <w:r w:rsidR="00451877">
          <w:rPr>
            <w:rFonts w:ascii="David" w:eastAsia="David" w:hAnsi="David" w:cs="David"/>
            <w:color w:val="0000FF"/>
            <w:sz w:val="24"/>
            <w:szCs w:val="24"/>
            <w:u w:val="single" w:color="0000FF"/>
            <w:rtl/>
          </w:rPr>
          <w:t>המיומנויו</w:t>
        </w:r>
      </w:hyperlink>
      <w:hyperlink r:id="rId14">
        <w:r w:rsidR="00451877">
          <w:rPr>
            <w:rFonts w:ascii="David" w:eastAsia="David" w:hAnsi="David" w:cs="David"/>
            <w:color w:val="0000FF"/>
            <w:sz w:val="24"/>
            <w:szCs w:val="24"/>
            <w:u w:val="single" w:color="0000FF"/>
            <w:rtl/>
          </w:rPr>
          <w:t>ת</w:t>
        </w:r>
      </w:hyperlink>
      <w:r w:rsidR="00451877">
        <w:rPr>
          <w:rFonts w:ascii="David" w:eastAsia="David" w:hAnsi="David" w:cs="David"/>
          <w:sz w:val="24"/>
          <w:szCs w:val="24"/>
          <w:rtl/>
        </w:rPr>
        <w:t xml:space="preserve">,  </w:t>
      </w:r>
      <w:hyperlink r:id="rId15">
        <w:r w:rsidR="00451877">
          <w:rPr>
            <w:rFonts w:ascii="David" w:eastAsia="David" w:hAnsi="David" w:cs="David"/>
            <w:sz w:val="24"/>
            <w:szCs w:val="24"/>
            <w:rtl/>
          </w:rPr>
          <w:t xml:space="preserve"> </w:t>
        </w:r>
      </w:hyperlink>
      <w:hyperlink r:id="rId16">
        <w:r w:rsidR="00451877">
          <w:rPr>
            <w:rFonts w:ascii="David" w:eastAsia="David" w:hAnsi="David" w:cs="David"/>
            <w:color w:val="0000FF"/>
            <w:sz w:val="24"/>
            <w:szCs w:val="24"/>
            <w:u w:val="single" w:color="0000FF"/>
            <w:rtl/>
          </w:rPr>
          <w:t>מ</w:t>
        </w:r>
      </w:hyperlink>
      <w:hyperlink r:id="rId17">
        <w:r w:rsidR="00451877">
          <w:rPr>
            <w:rFonts w:ascii="David" w:eastAsia="David" w:hAnsi="David" w:cs="David"/>
            <w:color w:val="0000FF"/>
            <w:sz w:val="24"/>
            <w:szCs w:val="24"/>
            <w:u w:val="single" w:color="0000FF"/>
            <w:rtl/>
          </w:rPr>
          <w:t>דו</w:t>
        </w:r>
      </w:hyperlink>
      <w:hyperlink r:id="rId18">
        <w:r w:rsidR="00451877">
          <w:rPr>
            <w:rFonts w:ascii="David" w:eastAsia="David" w:hAnsi="David" w:cs="David"/>
            <w:color w:val="0000FF"/>
            <w:sz w:val="24"/>
            <w:szCs w:val="24"/>
            <w:u w:val="single" w:color="0000FF"/>
            <w:rtl/>
          </w:rPr>
          <w:t>ר</w:t>
        </w:r>
      </w:hyperlink>
      <w:hyperlink r:id="rId19">
        <w:r w:rsidR="00451877">
          <w:rPr>
            <w:rFonts w:ascii="David" w:eastAsia="David" w:hAnsi="David" w:cs="David"/>
            <w:color w:val="0000FF"/>
            <w:sz w:val="24"/>
            <w:szCs w:val="24"/>
            <w:u w:val="single" w:color="0000FF"/>
            <w:rtl/>
          </w:rPr>
          <w:t xml:space="preserve"> </w:t>
        </w:r>
      </w:hyperlink>
      <w:hyperlink r:id="rId20">
        <w:r w:rsidR="00451877">
          <w:rPr>
            <w:rFonts w:ascii="David" w:eastAsia="David" w:hAnsi="David" w:cs="David"/>
            <w:color w:val="0000FF"/>
            <w:sz w:val="24"/>
            <w:szCs w:val="24"/>
            <w:u w:val="single" w:color="0000FF"/>
            <w:rtl/>
          </w:rPr>
          <w:t>מיומנויו</w:t>
        </w:r>
      </w:hyperlink>
      <w:hyperlink r:id="rId21">
        <w:r w:rsidR="00451877">
          <w:rPr>
            <w:rFonts w:ascii="David" w:eastAsia="David" w:hAnsi="David" w:cs="David"/>
            <w:color w:val="0000FF"/>
            <w:sz w:val="24"/>
            <w:szCs w:val="24"/>
            <w:u w:val="single" w:color="0000FF"/>
            <w:rtl/>
          </w:rPr>
          <w:t>ת</w:t>
        </w:r>
      </w:hyperlink>
      <w:hyperlink r:id="rId22">
        <w:r w:rsidR="00451877">
          <w:rPr>
            <w:rFonts w:ascii="David" w:eastAsia="David" w:hAnsi="David" w:cs="David"/>
            <w:sz w:val="24"/>
            <w:szCs w:val="24"/>
            <w:rtl/>
          </w:rPr>
          <w:t xml:space="preserve"> </w:t>
        </w:r>
      </w:hyperlink>
      <w:r w:rsidR="00451877">
        <w:rPr>
          <w:rFonts w:ascii="David" w:eastAsia="David" w:hAnsi="David" w:cs="David"/>
          <w:sz w:val="24"/>
          <w:szCs w:val="24"/>
          <w:rtl/>
        </w:rPr>
        <w:t xml:space="preserve">במרחב הפדגוגי   </w:t>
      </w:r>
    </w:p>
    <w:p w14:paraId="114E26BF" w14:textId="77777777" w:rsidR="0083726D" w:rsidRDefault="00451877" w:rsidP="00AD695D">
      <w:pPr>
        <w:spacing w:after="113" w:line="267" w:lineRule="auto"/>
        <w:ind w:left="38" w:hanging="10"/>
        <w:jc w:val="left"/>
        <w:rPr>
          <w:rtl/>
        </w:rPr>
      </w:pPr>
      <w:r>
        <w:rPr>
          <w:rFonts w:ascii="David" w:eastAsia="David" w:hAnsi="David" w:cs="David"/>
          <w:sz w:val="24"/>
          <w:szCs w:val="24"/>
          <w:rtl/>
        </w:rPr>
        <w:t xml:space="preserve">שימו לב:  </w:t>
      </w:r>
    </w:p>
    <w:p w14:paraId="7E311C23" w14:textId="77777777" w:rsidR="0083726D" w:rsidRDefault="00451877" w:rsidP="003F7F66">
      <w:pPr>
        <w:numPr>
          <w:ilvl w:val="0"/>
          <w:numId w:val="1"/>
        </w:numPr>
        <w:spacing w:after="106" w:line="275" w:lineRule="auto"/>
        <w:ind w:left="392" w:hanging="364"/>
        <w:jc w:val="left"/>
      </w:pPr>
      <w:r>
        <w:rPr>
          <w:rFonts w:ascii="David" w:eastAsia="David" w:hAnsi="David" w:cs="David"/>
          <w:sz w:val="24"/>
          <w:szCs w:val="24"/>
          <w:rtl/>
        </w:rPr>
        <w:t xml:space="preserve">אוריינות מדעית כוללת ארבע יכולות ליבה. עבור כל אחת מהן מתוארות </w:t>
      </w:r>
      <w:r>
        <w:rPr>
          <w:rFonts w:ascii="David" w:eastAsia="David" w:hAnsi="David" w:cs="David"/>
          <w:b/>
          <w:bCs/>
          <w:sz w:val="24"/>
          <w:szCs w:val="24"/>
          <w:rtl/>
        </w:rPr>
        <w:t>הפעולות</w:t>
      </w:r>
      <w:r>
        <w:rPr>
          <w:rFonts w:ascii="David" w:eastAsia="David" w:hAnsi="David" w:cs="David"/>
          <w:sz w:val="24"/>
          <w:szCs w:val="24"/>
          <w:rtl/>
        </w:rPr>
        <w:t xml:space="preserve"> העונות על השאלה: באילו אופנים היכולת הנדונה באה לידי ביטוי .</w:t>
      </w:r>
      <w:r>
        <w:rPr>
          <w:rFonts w:ascii="David" w:eastAsia="David" w:hAnsi="David" w:cs="David"/>
          <w:b/>
          <w:bCs/>
          <w:sz w:val="24"/>
          <w:szCs w:val="24"/>
          <w:rtl/>
        </w:rPr>
        <w:t>אבני דרך</w:t>
      </w:r>
      <w:r>
        <w:rPr>
          <w:rFonts w:ascii="David" w:eastAsia="David" w:hAnsi="David" w:cs="David"/>
          <w:sz w:val="24"/>
          <w:szCs w:val="24"/>
          <w:rtl/>
        </w:rPr>
        <w:t xml:space="preserve"> מתארות את הפעולות המותאמות לכל שכבת גיל . </w:t>
      </w:r>
    </w:p>
    <w:p w14:paraId="3D11781B" w14:textId="77777777" w:rsidR="0083726D" w:rsidRDefault="00451877" w:rsidP="003F7F66">
      <w:pPr>
        <w:numPr>
          <w:ilvl w:val="0"/>
          <w:numId w:val="1"/>
        </w:numPr>
        <w:spacing w:after="3" w:line="267" w:lineRule="auto"/>
        <w:ind w:left="392" w:hanging="364"/>
        <w:jc w:val="left"/>
      </w:pPr>
      <w:r>
        <w:rPr>
          <w:rFonts w:ascii="David" w:eastAsia="David" w:hAnsi="David" w:cs="David"/>
          <w:sz w:val="24"/>
          <w:szCs w:val="24"/>
          <w:rtl/>
        </w:rPr>
        <w:t xml:space="preserve">בטור הפעילויות הלימודיות שבטבלת מפרטי התוכן נוספו אבני הדרך המתאימות . </w:t>
      </w:r>
    </w:p>
    <w:p w14:paraId="6239745B" w14:textId="77777777" w:rsidR="0083726D" w:rsidRDefault="00451877" w:rsidP="003F7F66">
      <w:pPr>
        <w:numPr>
          <w:ilvl w:val="0"/>
          <w:numId w:val="1"/>
        </w:numPr>
        <w:spacing w:after="3" w:line="267" w:lineRule="auto"/>
        <w:ind w:left="392" w:hanging="364"/>
        <w:jc w:val="left"/>
      </w:pPr>
      <w:r>
        <w:rPr>
          <w:rFonts w:ascii="David" w:eastAsia="David" w:hAnsi="David" w:cs="David"/>
          <w:sz w:val="24"/>
          <w:szCs w:val="24"/>
          <w:rtl/>
        </w:rPr>
        <w:t xml:space="preserve">בצד כל אבן דרך מופיעה בסוגריים האות שמייצגת את יכולת הליבה . </w:t>
      </w:r>
    </w:p>
    <w:p w14:paraId="5131AB03" w14:textId="05440100" w:rsidR="0083726D" w:rsidRDefault="00451877" w:rsidP="003F7F66">
      <w:pPr>
        <w:numPr>
          <w:ilvl w:val="0"/>
          <w:numId w:val="1"/>
        </w:numPr>
        <w:spacing w:after="3" w:line="267" w:lineRule="auto"/>
        <w:ind w:left="392" w:hanging="364"/>
        <w:jc w:val="left"/>
      </w:pPr>
      <w:r>
        <w:rPr>
          <w:rFonts w:ascii="David" w:eastAsia="David" w:hAnsi="David" w:cs="David"/>
          <w:sz w:val="24"/>
          <w:szCs w:val="24"/>
          <w:rtl/>
        </w:rPr>
        <w:t xml:space="preserve">אבני דרך </w:t>
      </w:r>
      <w:r w:rsidR="00AD695D">
        <w:rPr>
          <w:rFonts w:ascii="David" w:eastAsia="David" w:hAnsi="David" w:cs="David" w:hint="cs"/>
          <w:sz w:val="24"/>
          <w:szCs w:val="24"/>
          <w:rtl/>
        </w:rPr>
        <w:t>(</w:t>
      </w:r>
      <w:r>
        <w:rPr>
          <w:rFonts w:ascii="David" w:eastAsia="David" w:hAnsi="David" w:cs="David"/>
          <w:sz w:val="24"/>
          <w:szCs w:val="24"/>
          <w:rtl/>
        </w:rPr>
        <w:t>מיומנויות</w:t>
      </w:r>
      <w:r w:rsidR="00AD695D">
        <w:rPr>
          <w:rFonts w:ascii="David" w:eastAsia="David" w:hAnsi="David" w:cs="David" w:hint="cs"/>
          <w:sz w:val="24"/>
          <w:szCs w:val="24"/>
          <w:rtl/>
        </w:rPr>
        <w:t>)</w:t>
      </w:r>
      <w:r>
        <w:rPr>
          <w:rFonts w:ascii="David" w:eastAsia="David" w:hAnsi="David" w:cs="David"/>
          <w:sz w:val="24"/>
          <w:szCs w:val="24"/>
          <w:rtl/>
        </w:rPr>
        <w:t xml:space="preserve"> להבנייה מסומנות בסמליל    </w:t>
      </w:r>
      <w:r>
        <w:rPr>
          <w:noProof/>
        </w:rPr>
        <w:drawing>
          <wp:inline distT="0" distB="0" distL="0" distR="0" wp14:anchorId="29768771" wp14:editId="4336BE16">
            <wp:extent cx="244475" cy="247650"/>
            <wp:effectExtent l="0" t="0" r="0" b="0"/>
            <wp:docPr id="3055" name="Picture 3055"/>
            <wp:cNvGraphicFramePr/>
            <a:graphic xmlns:a="http://schemas.openxmlformats.org/drawingml/2006/main">
              <a:graphicData uri="http://schemas.openxmlformats.org/drawingml/2006/picture">
                <pic:pic xmlns:pic="http://schemas.openxmlformats.org/drawingml/2006/picture">
                  <pic:nvPicPr>
                    <pic:cNvPr id="3055" name="Picture 3055"/>
                    <pic:cNvPicPr/>
                  </pic:nvPicPr>
                  <pic:blipFill>
                    <a:blip r:embed="rId23"/>
                    <a:stretch>
                      <a:fillRect/>
                    </a:stretch>
                  </pic:blipFill>
                  <pic:spPr>
                    <a:xfrm>
                      <a:off x="0" y="0"/>
                      <a:ext cx="244475" cy="247650"/>
                    </a:xfrm>
                    <a:prstGeom prst="rect">
                      <a:avLst/>
                    </a:prstGeom>
                  </pic:spPr>
                </pic:pic>
              </a:graphicData>
            </a:graphic>
          </wp:inline>
        </w:drawing>
      </w:r>
    </w:p>
    <w:tbl>
      <w:tblPr>
        <w:tblStyle w:val="TableGrid"/>
        <w:tblW w:w="13896" w:type="dxa"/>
        <w:tblInd w:w="4" w:type="dxa"/>
        <w:tblLook w:val="04A0" w:firstRow="1" w:lastRow="0" w:firstColumn="1" w:lastColumn="0" w:noHBand="0" w:noVBand="1"/>
      </w:tblPr>
      <w:tblGrid>
        <w:gridCol w:w="714"/>
        <w:gridCol w:w="4700"/>
        <w:gridCol w:w="105"/>
        <w:gridCol w:w="6840"/>
        <w:gridCol w:w="259"/>
        <w:gridCol w:w="1278"/>
      </w:tblGrid>
      <w:tr w:rsidR="0083726D" w14:paraId="6AB81A4D" w14:textId="77777777">
        <w:trPr>
          <w:trHeight w:val="492"/>
        </w:trPr>
        <w:tc>
          <w:tcPr>
            <w:tcW w:w="551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97A77C4" w14:textId="77777777" w:rsidR="0083726D" w:rsidRDefault="00451877" w:rsidP="00AD695D">
            <w:pPr>
              <w:ind w:right="109"/>
              <w:jc w:val="left"/>
            </w:pPr>
            <w:r>
              <w:rPr>
                <w:rFonts w:ascii="David" w:eastAsia="David" w:hAnsi="David" w:cs="David"/>
                <w:b/>
                <w:bCs/>
                <w:sz w:val="24"/>
                <w:szCs w:val="24"/>
                <w:rtl/>
              </w:rPr>
              <w:t>אבני דרך – כיתה ח'</w:t>
            </w:r>
            <w:r>
              <w:rPr>
                <w:rFonts w:ascii="David" w:eastAsia="David" w:hAnsi="David" w:cs="David"/>
                <w:sz w:val="24"/>
                <w:szCs w:val="24"/>
                <w:rtl/>
              </w:rPr>
              <w:t xml:space="preserve"> </w:t>
            </w:r>
          </w:p>
        </w:tc>
        <w:tc>
          <w:tcPr>
            <w:tcW w:w="6840" w:type="dxa"/>
            <w:tcBorders>
              <w:top w:val="single" w:sz="4" w:space="0" w:color="000000"/>
              <w:left w:val="single" w:sz="4" w:space="0" w:color="000000"/>
              <w:bottom w:val="single" w:sz="4" w:space="0" w:color="000000"/>
              <w:right w:val="nil"/>
            </w:tcBorders>
            <w:shd w:val="clear" w:color="auto" w:fill="D9D9D9"/>
            <w:vAlign w:val="center"/>
          </w:tcPr>
          <w:p w14:paraId="6A5186B2" w14:textId="77777777" w:rsidR="0083726D" w:rsidRDefault="00451877" w:rsidP="00AD695D">
            <w:pPr>
              <w:ind w:right="370"/>
              <w:jc w:val="left"/>
            </w:pPr>
            <w:r>
              <w:rPr>
                <w:rFonts w:ascii="David" w:eastAsia="David" w:hAnsi="David" w:cs="David"/>
                <w:b/>
                <w:bCs/>
                <w:rtl/>
              </w:rPr>
              <w:t>פעולה</w:t>
            </w:r>
            <w:r>
              <w:rPr>
                <w:rFonts w:ascii="David" w:eastAsia="David" w:hAnsi="David" w:cs="David"/>
                <w:rtl/>
              </w:rPr>
              <w:t xml:space="preserve"> </w:t>
            </w:r>
          </w:p>
        </w:tc>
        <w:tc>
          <w:tcPr>
            <w:tcW w:w="259" w:type="dxa"/>
            <w:tcBorders>
              <w:top w:val="single" w:sz="4" w:space="0" w:color="000000"/>
              <w:left w:val="nil"/>
              <w:bottom w:val="single" w:sz="4" w:space="0" w:color="000000"/>
              <w:right w:val="single" w:sz="4" w:space="0" w:color="000000"/>
            </w:tcBorders>
            <w:shd w:val="clear" w:color="auto" w:fill="D9D9D9"/>
          </w:tcPr>
          <w:p w14:paraId="54A95B77" w14:textId="77777777" w:rsidR="0083726D" w:rsidRDefault="0083726D" w:rsidP="00AD695D">
            <w:pPr>
              <w:bidi w:val="0"/>
              <w:jc w:val="left"/>
            </w:pP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26C74A" w14:textId="77777777" w:rsidR="0083726D" w:rsidRDefault="00451877" w:rsidP="00AD695D">
            <w:pPr>
              <w:ind w:right="410"/>
              <w:jc w:val="left"/>
            </w:pPr>
            <w:r>
              <w:rPr>
                <w:rFonts w:ascii="David" w:eastAsia="David" w:hAnsi="David" w:cs="David"/>
                <w:b/>
                <w:bCs/>
                <w:rtl/>
              </w:rPr>
              <w:t>יכולת</w:t>
            </w:r>
            <w:r>
              <w:rPr>
                <w:rFonts w:ascii="David" w:eastAsia="David" w:hAnsi="David" w:cs="David"/>
                <w:rtl/>
              </w:rPr>
              <w:t xml:space="preserve"> </w:t>
            </w:r>
          </w:p>
        </w:tc>
      </w:tr>
      <w:tr w:rsidR="0083726D" w14:paraId="5D98B1EF" w14:textId="77777777">
        <w:trPr>
          <w:trHeight w:val="511"/>
        </w:trPr>
        <w:tc>
          <w:tcPr>
            <w:tcW w:w="5519" w:type="dxa"/>
            <w:gridSpan w:val="3"/>
            <w:tcBorders>
              <w:top w:val="single" w:sz="4" w:space="0" w:color="000000"/>
              <w:left w:val="single" w:sz="4" w:space="0" w:color="000000"/>
              <w:bottom w:val="single" w:sz="4" w:space="0" w:color="000000"/>
              <w:right w:val="single" w:sz="4" w:space="0" w:color="000000"/>
            </w:tcBorders>
          </w:tcPr>
          <w:p w14:paraId="33D5F390" w14:textId="77777777" w:rsidR="0083726D" w:rsidRDefault="00451877" w:rsidP="00AD695D">
            <w:pPr>
              <w:bidi w:val="0"/>
              <w:ind w:right="60"/>
              <w:jc w:val="left"/>
            </w:pPr>
            <w:r>
              <w:rPr>
                <w:rFonts w:ascii="David" w:eastAsia="David" w:hAnsi="David" w:cs="David"/>
                <w:sz w:val="20"/>
              </w:rPr>
              <w:t xml:space="preserve"> </w:t>
            </w:r>
          </w:p>
        </w:tc>
        <w:tc>
          <w:tcPr>
            <w:tcW w:w="6840" w:type="dxa"/>
            <w:tcBorders>
              <w:top w:val="single" w:sz="4" w:space="0" w:color="000000"/>
              <w:left w:val="single" w:sz="4" w:space="0" w:color="000000"/>
              <w:bottom w:val="single" w:sz="4" w:space="0" w:color="000000"/>
              <w:right w:val="nil"/>
            </w:tcBorders>
          </w:tcPr>
          <w:p w14:paraId="31ED9948" w14:textId="14DE6A33" w:rsidR="0083726D" w:rsidRDefault="00451877" w:rsidP="00AD695D">
            <w:pPr>
              <w:ind w:left="61" w:right="205" w:hanging="61"/>
              <w:jc w:val="left"/>
            </w:pPr>
            <w:r>
              <w:rPr>
                <w:rFonts w:ascii="Arial" w:eastAsia="Arial" w:hAnsi="Arial" w:cs="Arial"/>
                <w:rtl/>
              </w:rPr>
              <w:t xml:space="preserve"> </w:t>
            </w:r>
            <w:r>
              <w:rPr>
                <w:rFonts w:ascii="David" w:eastAsia="David" w:hAnsi="David" w:cs="David"/>
                <w:rtl/>
              </w:rPr>
              <w:t xml:space="preserve">להבחין בין שאלות מדעיות </w:t>
            </w:r>
            <w:r w:rsidR="00475A31">
              <w:rPr>
                <w:rFonts w:ascii="David" w:eastAsia="David" w:hAnsi="David" w:cs="David" w:hint="cs"/>
                <w:rtl/>
              </w:rPr>
              <w:t>שא</w:t>
            </w:r>
            <w:r>
              <w:rPr>
                <w:rFonts w:ascii="David" w:eastAsia="David" w:hAnsi="David" w:cs="David"/>
                <w:rtl/>
              </w:rPr>
              <w:t>פשר לבררן באמצעות חקירה מדעית, אמפירית</w:t>
            </w:r>
            <w:r w:rsidR="00475A31">
              <w:rPr>
                <w:rFonts w:ascii="David" w:eastAsia="David" w:hAnsi="David" w:cs="David" w:hint="cs"/>
                <w:rtl/>
              </w:rPr>
              <w:t xml:space="preserve"> </w:t>
            </w:r>
            <w:r>
              <w:rPr>
                <w:rFonts w:ascii="David" w:eastAsia="David" w:hAnsi="David" w:cs="David"/>
                <w:rtl/>
              </w:rPr>
              <w:t xml:space="preserve">לבין שאלות שאינן מדעיות </w:t>
            </w:r>
            <w:r w:rsidR="00475A31">
              <w:rPr>
                <w:rFonts w:ascii="David" w:eastAsia="David" w:hAnsi="David" w:cs="David" w:hint="cs"/>
                <w:rtl/>
              </w:rPr>
              <w:t>(</w:t>
            </w:r>
            <w:r>
              <w:rPr>
                <w:rFonts w:ascii="David" w:eastAsia="David" w:hAnsi="David" w:cs="David"/>
                <w:rtl/>
              </w:rPr>
              <w:t>למשל שאלות פילוסופיות ומוסריות</w:t>
            </w:r>
            <w:r w:rsidR="00475A31">
              <w:rPr>
                <w:rFonts w:ascii="David" w:eastAsia="David" w:hAnsi="David" w:cs="David" w:hint="cs"/>
                <w:rtl/>
              </w:rPr>
              <w:t>)</w:t>
            </w:r>
          </w:p>
        </w:tc>
        <w:tc>
          <w:tcPr>
            <w:tcW w:w="259" w:type="dxa"/>
            <w:tcBorders>
              <w:top w:val="single" w:sz="4" w:space="0" w:color="000000"/>
              <w:left w:val="nil"/>
              <w:bottom w:val="single" w:sz="4" w:space="0" w:color="000000"/>
              <w:right w:val="single" w:sz="4" w:space="0" w:color="000000"/>
            </w:tcBorders>
          </w:tcPr>
          <w:p w14:paraId="031E1AF4" w14:textId="77777777" w:rsidR="0083726D" w:rsidRDefault="00451877" w:rsidP="00AD695D">
            <w:pPr>
              <w:bidi w:val="0"/>
              <w:jc w:val="left"/>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34FCB42B" w14:textId="0B9FB8CA" w:rsidR="0083726D" w:rsidRDefault="00451877" w:rsidP="00AD695D">
            <w:pPr>
              <w:ind w:right="334"/>
              <w:jc w:val="left"/>
            </w:pPr>
            <w:r>
              <w:rPr>
                <w:rFonts w:ascii="David" w:eastAsia="David" w:hAnsi="David" w:cs="David"/>
                <w:b/>
                <w:bCs/>
                <w:rtl/>
              </w:rPr>
              <w:t xml:space="preserve">התמצאות מדעית </w:t>
            </w:r>
            <w:r>
              <w:rPr>
                <w:rFonts w:hint="cs"/>
                <w:rtl/>
              </w:rPr>
              <w:t>(א)</w:t>
            </w:r>
          </w:p>
        </w:tc>
      </w:tr>
      <w:tr w:rsidR="0083726D" w14:paraId="3EE90C25" w14:textId="77777777">
        <w:trPr>
          <w:trHeight w:val="885"/>
        </w:trPr>
        <w:tc>
          <w:tcPr>
            <w:tcW w:w="5519" w:type="dxa"/>
            <w:gridSpan w:val="3"/>
            <w:tcBorders>
              <w:top w:val="single" w:sz="4" w:space="0" w:color="000000"/>
              <w:left w:val="single" w:sz="4" w:space="0" w:color="000000"/>
              <w:bottom w:val="single" w:sz="4" w:space="0" w:color="000000"/>
              <w:right w:val="single" w:sz="4" w:space="0" w:color="000000"/>
            </w:tcBorders>
            <w:shd w:val="clear" w:color="auto" w:fill="FDE9D9"/>
          </w:tcPr>
          <w:p w14:paraId="45EF0646" w14:textId="77777777" w:rsidR="0083726D" w:rsidRDefault="00451877" w:rsidP="00AD695D">
            <w:pPr>
              <w:ind w:left="4"/>
              <w:jc w:val="left"/>
            </w:pPr>
            <w:r>
              <w:rPr>
                <w:rFonts w:ascii="David" w:eastAsia="David" w:hAnsi="David" w:cs="David"/>
                <w:sz w:val="20"/>
                <w:szCs w:val="20"/>
                <w:rtl/>
              </w:rPr>
              <w:t xml:space="preserve">להציג או להסביר שהתקדמות במדע </w:t>
            </w:r>
          </w:p>
          <w:p w14:paraId="7DD08D35" w14:textId="38E0D333" w:rsidR="0083726D" w:rsidRDefault="00451877" w:rsidP="00AD695D">
            <w:pPr>
              <w:ind w:right="393" w:firstLine="2"/>
              <w:jc w:val="left"/>
            </w:pPr>
            <w:r>
              <w:rPr>
                <w:rFonts w:ascii="David" w:eastAsia="David" w:hAnsi="David" w:cs="David"/>
                <w:sz w:val="20"/>
                <w:szCs w:val="20"/>
                <w:rtl/>
              </w:rPr>
              <w:t xml:space="preserve">מתקיימת באמצעות דיוק, שינוי או החלפה של תיאוריות מקובלות כדי שיתאימו לראיות מצטברות חדשות </w:t>
            </w:r>
            <w:r w:rsidR="00475A31">
              <w:rPr>
                <w:rFonts w:ascii="David" w:eastAsia="David" w:hAnsi="David" w:cs="David" w:hint="cs"/>
                <w:sz w:val="20"/>
                <w:szCs w:val="20"/>
                <w:rtl/>
              </w:rPr>
              <w:t>(</w:t>
            </w:r>
            <w:r>
              <w:rPr>
                <w:rFonts w:ascii="David" w:eastAsia="David" w:hAnsi="David" w:cs="David"/>
                <w:sz w:val="20"/>
                <w:szCs w:val="20"/>
                <w:rtl/>
              </w:rPr>
              <w:t>לדוגמה: מבנה האטום, תאוריית התא, חי מוצאו מחי</w:t>
            </w:r>
            <w:r w:rsidR="00475A31">
              <w:rPr>
                <w:rFonts w:ascii="David" w:eastAsia="David" w:hAnsi="David" w:cs="David" w:hint="cs"/>
                <w:sz w:val="20"/>
                <w:szCs w:val="20"/>
                <w:rtl/>
              </w:rPr>
              <w:t>).</w:t>
            </w:r>
          </w:p>
        </w:tc>
        <w:tc>
          <w:tcPr>
            <w:tcW w:w="6840" w:type="dxa"/>
            <w:tcBorders>
              <w:top w:val="single" w:sz="4" w:space="0" w:color="000000"/>
              <w:left w:val="single" w:sz="4" w:space="0" w:color="000000"/>
              <w:bottom w:val="single" w:sz="4" w:space="0" w:color="000000"/>
              <w:right w:val="nil"/>
            </w:tcBorders>
          </w:tcPr>
          <w:p w14:paraId="44C62C08" w14:textId="12DC1D1B" w:rsidR="0083726D" w:rsidRDefault="00451877" w:rsidP="00AD695D">
            <w:pPr>
              <w:ind w:left="60" w:right="191" w:hanging="60"/>
              <w:jc w:val="left"/>
            </w:pPr>
            <w:r>
              <w:rPr>
                <w:rFonts w:ascii="Arial" w:eastAsia="Arial" w:hAnsi="Arial" w:cs="Arial"/>
                <w:rtl/>
              </w:rPr>
              <w:t xml:space="preserve"> </w:t>
            </w:r>
            <w:r>
              <w:rPr>
                <w:rFonts w:ascii="David" w:eastAsia="David" w:hAnsi="David" w:cs="David"/>
                <w:rtl/>
              </w:rPr>
              <w:t xml:space="preserve">להכיר מאפיינים של הסברים ותיאוריות מדעיות </w:t>
            </w:r>
            <w:r w:rsidR="00475A31">
              <w:rPr>
                <w:rFonts w:ascii="David" w:eastAsia="David" w:hAnsi="David" w:cs="David" w:hint="cs"/>
                <w:rtl/>
              </w:rPr>
              <w:t>(</w:t>
            </w:r>
            <w:r>
              <w:rPr>
                <w:rFonts w:ascii="David" w:eastAsia="David" w:hAnsi="David" w:cs="David"/>
                <w:rtl/>
              </w:rPr>
              <w:t>לדוגמה עוסקות בטבע בלבד ,אפשר להפריכן, מתאפיינות בחסכנות תיאורטית ובכוח הסברי</w:t>
            </w:r>
            <w:r w:rsidR="00475A31">
              <w:rPr>
                <w:rFonts w:ascii="David" w:eastAsia="David" w:hAnsi="David" w:cs="David" w:hint="cs"/>
                <w:rtl/>
              </w:rPr>
              <w:t>)</w:t>
            </w:r>
            <w:r>
              <w:rPr>
                <w:rFonts w:ascii="David" w:eastAsia="David" w:hAnsi="David" w:cs="David"/>
                <w:rtl/>
              </w:rPr>
              <w:t xml:space="preserve"> ולדעת להבחין בינן לבין אלה שאינן מדעיות </w:t>
            </w:r>
          </w:p>
        </w:tc>
        <w:tc>
          <w:tcPr>
            <w:tcW w:w="259" w:type="dxa"/>
            <w:tcBorders>
              <w:top w:val="single" w:sz="4" w:space="0" w:color="000000"/>
              <w:left w:val="nil"/>
              <w:bottom w:val="single" w:sz="4" w:space="0" w:color="000000"/>
              <w:right w:val="single" w:sz="4" w:space="0" w:color="000000"/>
            </w:tcBorders>
          </w:tcPr>
          <w:p w14:paraId="0193F977" w14:textId="77777777" w:rsidR="0083726D" w:rsidRDefault="00451877" w:rsidP="00AD695D">
            <w:pPr>
              <w:bidi w:val="0"/>
              <w:jc w:val="left"/>
            </w:pPr>
            <w:r>
              <w:rPr>
                <w:rFonts w:ascii="David" w:eastAsia="David" w:hAnsi="David" w:cs="David"/>
              </w:rPr>
              <w:t>.2</w:t>
            </w:r>
          </w:p>
        </w:tc>
        <w:tc>
          <w:tcPr>
            <w:tcW w:w="0" w:type="auto"/>
            <w:vMerge/>
            <w:tcBorders>
              <w:top w:val="nil"/>
              <w:left w:val="single" w:sz="4" w:space="0" w:color="000000"/>
              <w:bottom w:val="nil"/>
              <w:right w:val="single" w:sz="4" w:space="0" w:color="000000"/>
            </w:tcBorders>
          </w:tcPr>
          <w:p w14:paraId="24D5F371" w14:textId="77777777" w:rsidR="0083726D" w:rsidRDefault="0083726D" w:rsidP="00AD695D">
            <w:pPr>
              <w:bidi w:val="0"/>
              <w:jc w:val="left"/>
            </w:pPr>
          </w:p>
        </w:tc>
      </w:tr>
      <w:tr w:rsidR="0083726D" w14:paraId="64A42735" w14:textId="77777777">
        <w:trPr>
          <w:trHeight w:val="1006"/>
        </w:trPr>
        <w:tc>
          <w:tcPr>
            <w:tcW w:w="5519" w:type="dxa"/>
            <w:gridSpan w:val="3"/>
            <w:tcBorders>
              <w:top w:val="single" w:sz="4" w:space="0" w:color="000000"/>
              <w:left w:val="single" w:sz="4" w:space="0" w:color="000000"/>
              <w:bottom w:val="single" w:sz="4" w:space="0" w:color="000000"/>
              <w:right w:val="single" w:sz="4" w:space="0" w:color="000000"/>
            </w:tcBorders>
            <w:shd w:val="clear" w:color="auto" w:fill="FDE9D9"/>
          </w:tcPr>
          <w:p w14:paraId="0D83C179" w14:textId="77777777" w:rsidR="0083726D" w:rsidRDefault="00451877" w:rsidP="00AD695D">
            <w:pPr>
              <w:spacing w:after="16"/>
              <w:ind w:right="374"/>
              <w:jc w:val="left"/>
            </w:pPr>
            <w:r>
              <w:rPr>
                <w:rFonts w:ascii="David" w:eastAsia="David" w:hAnsi="David" w:cs="David"/>
                <w:sz w:val="20"/>
                <w:szCs w:val="20"/>
                <w:rtl/>
              </w:rPr>
              <w:t xml:space="preserve">להבחין בין חקר מדעי לחקר לא מדעי באמצעות זיהוי עקרונות מנחים: </w:t>
            </w:r>
          </w:p>
          <w:p w14:paraId="12A1E878" w14:textId="77777777" w:rsidR="0083726D" w:rsidRDefault="00451877" w:rsidP="00AD695D">
            <w:pPr>
              <w:spacing w:after="14"/>
              <w:ind w:left="5"/>
              <w:jc w:val="left"/>
            </w:pPr>
            <w:r>
              <w:rPr>
                <w:rFonts w:ascii="David" w:eastAsia="David" w:hAnsi="David" w:cs="David"/>
                <w:sz w:val="20"/>
                <w:szCs w:val="20"/>
                <w:rtl/>
              </w:rPr>
              <w:t xml:space="preserve">נתונים, חזרות, בקרה, בידוד משתנים, גורמים משפיעים, גורמים </w:t>
            </w:r>
          </w:p>
          <w:p w14:paraId="68600F32" w14:textId="77777777" w:rsidR="0083726D" w:rsidRDefault="00451877" w:rsidP="00AD695D">
            <w:pPr>
              <w:ind w:right="303"/>
              <w:jc w:val="left"/>
            </w:pPr>
            <w:r>
              <w:rPr>
                <w:rFonts w:ascii="David" w:eastAsia="David" w:hAnsi="David" w:cs="David"/>
                <w:sz w:val="20"/>
                <w:szCs w:val="20"/>
                <w:rtl/>
              </w:rPr>
              <w:t xml:space="preserve">מושפעים, דיוק במדידות, שקיפות ומדגם מייצג, חשיבה לוגית, ספקנות . </w:t>
            </w:r>
          </w:p>
        </w:tc>
        <w:tc>
          <w:tcPr>
            <w:tcW w:w="6840" w:type="dxa"/>
            <w:tcBorders>
              <w:top w:val="single" w:sz="4" w:space="0" w:color="000000"/>
              <w:left w:val="single" w:sz="4" w:space="0" w:color="000000"/>
              <w:bottom w:val="single" w:sz="4" w:space="0" w:color="000000"/>
              <w:right w:val="nil"/>
            </w:tcBorders>
          </w:tcPr>
          <w:p w14:paraId="4833D591" w14:textId="1F4B82B6" w:rsidR="0083726D" w:rsidRDefault="00451877" w:rsidP="00AD695D">
            <w:pPr>
              <w:ind w:left="60" w:right="213" w:hanging="60"/>
              <w:jc w:val="left"/>
            </w:pPr>
            <w:r>
              <w:rPr>
                <w:rFonts w:ascii="Arial" w:eastAsia="Arial" w:hAnsi="Arial" w:cs="Arial"/>
                <w:rtl/>
              </w:rPr>
              <w:t xml:space="preserve"> </w:t>
            </w:r>
            <w:r>
              <w:rPr>
                <w:rFonts w:ascii="David" w:eastAsia="David" w:hAnsi="David" w:cs="David"/>
                <w:rtl/>
              </w:rPr>
              <w:t xml:space="preserve">להכיר מאפיינים מרכזיים של חקר מדעי )כדוגמת מידול, הכללה, היפותזה, להבין עקרונות וקריטריונים של חקר מדעי המובילים לביסוס ידע מהימן </w:t>
            </w:r>
            <w:r w:rsidR="00475A31">
              <w:rPr>
                <w:rFonts w:ascii="David" w:eastAsia="David" w:hAnsi="David" w:cs="David" w:hint="cs"/>
                <w:rtl/>
              </w:rPr>
              <w:t>(</w:t>
            </w:r>
            <w:r>
              <w:rPr>
                <w:rFonts w:ascii="David" w:eastAsia="David" w:hAnsi="David" w:cs="David"/>
                <w:rtl/>
              </w:rPr>
              <w:t>כמו אובייקטיביות, מניעת הטיות, שקיפות</w:t>
            </w:r>
            <w:r w:rsidR="00475A31">
              <w:rPr>
                <w:rFonts w:ascii="David" w:eastAsia="David" w:hAnsi="David" w:cs="David" w:hint="cs"/>
                <w:rtl/>
              </w:rPr>
              <w:t>)</w:t>
            </w:r>
            <w:r>
              <w:rPr>
                <w:rFonts w:ascii="David" w:eastAsia="David" w:hAnsi="David" w:cs="David"/>
                <w:rtl/>
              </w:rPr>
              <w:t xml:space="preserve"> ולהעריך יתרונות וחסרונות של שיטות מחקר</w:t>
            </w:r>
            <w:r w:rsidR="00475A31">
              <w:rPr>
                <w:rFonts w:ascii="David" w:eastAsia="David" w:hAnsi="David" w:cs="David" w:hint="cs"/>
                <w:rtl/>
              </w:rPr>
              <w:t xml:space="preserve"> </w:t>
            </w:r>
            <w:r>
              <w:rPr>
                <w:rFonts w:ascii="David" w:eastAsia="David" w:hAnsi="David" w:cs="David"/>
                <w:rtl/>
              </w:rPr>
              <w:t>ניסוי מבוקר, מחקר מתאמי, מחקר תצפיתי, מדגם אקראי וכו'</w:t>
            </w:r>
          </w:p>
        </w:tc>
        <w:tc>
          <w:tcPr>
            <w:tcW w:w="259" w:type="dxa"/>
            <w:tcBorders>
              <w:top w:val="single" w:sz="4" w:space="0" w:color="000000"/>
              <w:left w:val="nil"/>
              <w:bottom w:val="single" w:sz="4" w:space="0" w:color="000000"/>
              <w:right w:val="single" w:sz="4" w:space="0" w:color="000000"/>
            </w:tcBorders>
          </w:tcPr>
          <w:p w14:paraId="079504CE" w14:textId="77777777" w:rsidR="0083726D" w:rsidRDefault="00451877" w:rsidP="00AD695D">
            <w:pPr>
              <w:bidi w:val="0"/>
              <w:jc w:val="left"/>
            </w:pPr>
            <w:r>
              <w:rPr>
                <w:rFonts w:ascii="David" w:eastAsia="David" w:hAnsi="David" w:cs="David"/>
              </w:rPr>
              <w:t>.3</w:t>
            </w:r>
          </w:p>
        </w:tc>
        <w:tc>
          <w:tcPr>
            <w:tcW w:w="0" w:type="auto"/>
            <w:vMerge/>
            <w:tcBorders>
              <w:top w:val="nil"/>
              <w:left w:val="single" w:sz="4" w:space="0" w:color="000000"/>
              <w:bottom w:val="nil"/>
              <w:right w:val="single" w:sz="4" w:space="0" w:color="000000"/>
            </w:tcBorders>
          </w:tcPr>
          <w:p w14:paraId="7AE6003D" w14:textId="77777777" w:rsidR="0083726D" w:rsidRDefault="0083726D" w:rsidP="00AD695D">
            <w:pPr>
              <w:bidi w:val="0"/>
              <w:jc w:val="left"/>
            </w:pPr>
          </w:p>
        </w:tc>
      </w:tr>
      <w:tr w:rsidR="0083726D" w14:paraId="2E0AB0EB" w14:textId="77777777">
        <w:trPr>
          <w:trHeight w:val="827"/>
        </w:trPr>
        <w:tc>
          <w:tcPr>
            <w:tcW w:w="5519" w:type="dxa"/>
            <w:gridSpan w:val="3"/>
            <w:tcBorders>
              <w:top w:val="single" w:sz="4" w:space="0" w:color="000000"/>
              <w:left w:val="single" w:sz="4" w:space="0" w:color="000000"/>
              <w:bottom w:val="single" w:sz="4" w:space="0" w:color="000000"/>
              <w:right w:val="single" w:sz="4" w:space="0" w:color="000000"/>
            </w:tcBorders>
            <w:shd w:val="clear" w:color="auto" w:fill="F79646"/>
          </w:tcPr>
          <w:p w14:paraId="0881109F" w14:textId="4A220494" w:rsidR="0083726D" w:rsidRDefault="00451877" w:rsidP="00AD695D">
            <w:pPr>
              <w:ind w:right="217" w:firstLine="2"/>
              <w:jc w:val="left"/>
            </w:pPr>
            <w:r>
              <w:rPr>
                <w:rFonts w:ascii="David" w:eastAsia="David" w:hAnsi="David" w:cs="David"/>
                <w:sz w:val="20"/>
                <w:szCs w:val="20"/>
                <w:rtl/>
              </w:rPr>
              <w:t>להעריך דיווחים במדיה, לזהות בהם טעויות ואי-דיוקים</w:t>
            </w:r>
            <w:r w:rsidR="00475A31">
              <w:rPr>
                <w:rFonts w:ascii="David" w:eastAsia="David" w:hAnsi="David" w:cs="David" w:hint="cs"/>
                <w:sz w:val="20"/>
                <w:szCs w:val="20"/>
                <w:rtl/>
              </w:rPr>
              <w:t xml:space="preserve">, </w:t>
            </w:r>
            <w:r>
              <w:rPr>
                <w:rFonts w:ascii="David" w:eastAsia="David" w:hAnsi="David" w:cs="David"/>
                <w:sz w:val="20"/>
                <w:szCs w:val="20"/>
                <w:rtl/>
              </w:rPr>
              <w:t xml:space="preserve">ולהשתמש בהם באופן מושכל לצורך קבלת החלטות בחיי היום-יום ובגיבוש עמדות בנושאים אישיים וחברתיים, מקומיים ועולמיים </w:t>
            </w:r>
            <w:r w:rsidR="00475A31">
              <w:rPr>
                <w:rFonts w:ascii="David" w:eastAsia="David" w:hAnsi="David" w:cs="David" w:hint="cs"/>
                <w:sz w:val="20"/>
                <w:szCs w:val="20"/>
                <w:rtl/>
              </w:rPr>
              <w:t>(</w:t>
            </w:r>
            <w:r>
              <w:rPr>
                <w:rFonts w:ascii="David" w:eastAsia="David" w:hAnsi="David" w:cs="David"/>
                <w:sz w:val="20"/>
                <w:szCs w:val="20"/>
                <w:rtl/>
              </w:rPr>
              <w:t>לדוגמה: שינוי אקלים</w:t>
            </w:r>
            <w:r w:rsidR="00475A31">
              <w:rPr>
                <w:rFonts w:ascii="David" w:eastAsia="David" w:hAnsi="David" w:cs="David" w:hint="cs"/>
                <w:sz w:val="20"/>
                <w:szCs w:val="20"/>
                <w:rtl/>
              </w:rPr>
              <w:t>)</w:t>
            </w:r>
            <w:r>
              <w:rPr>
                <w:rFonts w:ascii="David" w:eastAsia="David" w:hAnsi="David" w:cs="David"/>
                <w:sz w:val="20"/>
                <w:szCs w:val="20"/>
                <w:rtl/>
              </w:rPr>
              <w:t xml:space="preserve"> </w:t>
            </w:r>
          </w:p>
        </w:tc>
        <w:tc>
          <w:tcPr>
            <w:tcW w:w="6840" w:type="dxa"/>
            <w:tcBorders>
              <w:top w:val="single" w:sz="4" w:space="0" w:color="000000"/>
              <w:left w:val="single" w:sz="4" w:space="0" w:color="000000"/>
              <w:bottom w:val="single" w:sz="4" w:space="0" w:color="000000"/>
              <w:right w:val="nil"/>
            </w:tcBorders>
          </w:tcPr>
          <w:p w14:paraId="5A675A9C" w14:textId="77777777" w:rsidR="0083726D" w:rsidRDefault="00451877" w:rsidP="00AD695D">
            <w:pPr>
              <w:ind w:left="44"/>
              <w:jc w:val="left"/>
            </w:pPr>
            <w:r>
              <w:rPr>
                <w:rFonts w:ascii="Arial" w:eastAsia="Arial" w:hAnsi="Arial" w:cs="Arial"/>
                <w:rtl/>
              </w:rPr>
              <w:t xml:space="preserve"> </w:t>
            </w:r>
            <w:r>
              <w:rPr>
                <w:rFonts w:ascii="David" w:eastAsia="David" w:hAnsi="David" w:cs="David"/>
                <w:rtl/>
              </w:rPr>
              <w:t xml:space="preserve">להעריך דיווחים בתקשורת </w:t>
            </w:r>
          </w:p>
        </w:tc>
        <w:tc>
          <w:tcPr>
            <w:tcW w:w="259" w:type="dxa"/>
            <w:tcBorders>
              <w:top w:val="single" w:sz="4" w:space="0" w:color="000000"/>
              <w:left w:val="nil"/>
              <w:bottom w:val="single" w:sz="4" w:space="0" w:color="000000"/>
              <w:right w:val="single" w:sz="4" w:space="0" w:color="000000"/>
            </w:tcBorders>
          </w:tcPr>
          <w:p w14:paraId="4A0BEB03" w14:textId="77777777" w:rsidR="0083726D" w:rsidRDefault="00451877" w:rsidP="00AD695D">
            <w:pPr>
              <w:bidi w:val="0"/>
              <w:jc w:val="left"/>
            </w:pPr>
            <w:r>
              <w:rPr>
                <w:rFonts w:ascii="David" w:eastAsia="David" w:hAnsi="David" w:cs="David"/>
              </w:rPr>
              <w:t>.4</w:t>
            </w:r>
          </w:p>
        </w:tc>
        <w:tc>
          <w:tcPr>
            <w:tcW w:w="0" w:type="auto"/>
            <w:vMerge/>
            <w:tcBorders>
              <w:top w:val="nil"/>
              <w:left w:val="single" w:sz="4" w:space="0" w:color="000000"/>
              <w:bottom w:val="nil"/>
              <w:right w:val="single" w:sz="4" w:space="0" w:color="000000"/>
            </w:tcBorders>
          </w:tcPr>
          <w:p w14:paraId="4643B1D9" w14:textId="77777777" w:rsidR="0083726D" w:rsidRDefault="0083726D" w:rsidP="00AD695D">
            <w:pPr>
              <w:bidi w:val="0"/>
              <w:jc w:val="left"/>
            </w:pPr>
          </w:p>
        </w:tc>
      </w:tr>
      <w:tr w:rsidR="0083726D" w14:paraId="2FF4D0F3" w14:textId="77777777">
        <w:trPr>
          <w:trHeight w:val="509"/>
        </w:trPr>
        <w:tc>
          <w:tcPr>
            <w:tcW w:w="5519" w:type="dxa"/>
            <w:gridSpan w:val="3"/>
            <w:tcBorders>
              <w:top w:val="single" w:sz="4" w:space="0" w:color="000000"/>
              <w:left w:val="single" w:sz="4" w:space="0" w:color="000000"/>
              <w:bottom w:val="single" w:sz="4" w:space="0" w:color="000000"/>
              <w:right w:val="single" w:sz="4" w:space="0" w:color="000000"/>
            </w:tcBorders>
          </w:tcPr>
          <w:p w14:paraId="6B31EE1A" w14:textId="77777777" w:rsidR="0083726D" w:rsidRDefault="00451877" w:rsidP="00AD695D">
            <w:pPr>
              <w:bidi w:val="0"/>
              <w:ind w:right="65"/>
              <w:jc w:val="left"/>
            </w:pPr>
            <w:r>
              <w:rPr>
                <w:rFonts w:ascii="David" w:eastAsia="David" w:hAnsi="David" w:cs="David"/>
              </w:rPr>
              <w:t xml:space="preserve"> </w:t>
            </w:r>
          </w:p>
        </w:tc>
        <w:tc>
          <w:tcPr>
            <w:tcW w:w="6840" w:type="dxa"/>
            <w:tcBorders>
              <w:top w:val="single" w:sz="4" w:space="0" w:color="000000"/>
              <w:left w:val="single" w:sz="4" w:space="0" w:color="000000"/>
              <w:bottom w:val="single" w:sz="4" w:space="0" w:color="000000"/>
              <w:right w:val="nil"/>
            </w:tcBorders>
          </w:tcPr>
          <w:p w14:paraId="75884744" w14:textId="57751FDA" w:rsidR="0083726D" w:rsidRDefault="00451877" w:rsidP="00AD695D">
            <w:pPr>
              <w:ind w:left="44"/>
              <w:jc w:val="left"/>
            </w:pPr>
            <w:r>
              <w:rPr>
                <w:rFonts w:ascii="David" w:eastAsia="David" w:hAnsi="David" w:cs="David"/>
                <w:rtl/>
              </w:rPr>
              <w:t xml:space="preserve">להבין היבטים אתיים של ניסויים מדעיים </w:t>
            </w:r>
          </w:p>
        </w:tc>
        <w:tc>
          <w:tcPr>
            <w:tcW w:w="259" w:type="dxa"/>
            <w:tcBorders>
              <w:top w:val="single" w:sz="4" w:space="0" w:color="000000"/>
              <w:left w:val="nil"/>
              <w:bottom w:val="single" w:sz="4" w:space="0" w:color="000000"/>
              <w:right w:val="single" w:sz="4" w:space="0" w:color="000000"/>
            </w:tcBorders>
          </w:tcPr>
          <w:p w14:paraId="0822E43B" w14:textId="77777777" w:rsidR="0083726D" w:rsidRDefault="00451877" w:rsidP="00AD695D">
            <w:pPr>
              <w:bidi w:val="0"/>
              <w:spacing w:after="12"/>
              <w:jc w:val="left"/>
            </w:pPr>
            <w:r>
              <w:rPr>
                <w:rFonts w:ascii="David" w:eastAsia="David" w:hAnsi="David" w:cs="David"/>
              </w:rPr>
              <w:t>.5</w:t>
            </w:r>
          </w:p>
          <w:p w14:paraId="3D9A6DE5" w14:textId="77777777" w:rsidR="0083726D" w:rsidRDefault="00451877" w:rsidP="00AD695D">
            <w:pPr>
              <w:bidi w:val="0"/>
              <w:ind w:left="41"/>
              <w:jc w:val="left"/>
            </w:pPr>
            <w:r>
              <w:rPr>
                <w:rFonts w:ascii="David" w:eastAsia="David" w:hAnsi="David" w:cs="David"/>
              </w:rPr>
              <w:t xml:space="preserve"> </w:t>
            </w:r>
          </w:p>
        </w:tc>
        <w:tc>
          <w:tcPr>
            <w:tcW w:w="0" w:type="auto"/>
            <w:vMerge/>
            <w:tcBorders>
              <w:top w:val="nil"/>
              <w:left w:val="single" w:sz="4" w:space="0" w:color="000000"/>
              <w:bottom w:val="single" w:sz="4" w:space="0" w:color="000000"/>
              <w:right w:val="single" w:sz="4" w:space="0" w:color="000000"/>
            </w:tcBorders>
          </w:tcPr>
          <w:p w14:paraId="6876C873" w14:textId="77777777" w:rsidR="0083726D" w:rsidRDefault="0083726D" w:rsidP="00AD695D">
            <w:pPr>
              <w:bidi w:val="0"/>
              <w:jc w:val="left"/>
            </w:pPr>
          </w:p>
        </w:tc>
      </w:tr>
      <w:tr w:rsidR="0083726D" w14:paraId="74A2F636" w14:textId="77777777">
        <w:trPr>
          <w:trHeight w:val="590"/>
        </w:trPr>
        <w:tc>
          <w:tcPr>
            <w:tcW w:w="5519" w:type="dxa"/>
            <w:gridSpan w:val="3"/>
            <w:tcBorders>
              <w:top w:val="single" w:sz="4" w:space="0" w:color="000000"/>
              <w:left w:val="single" w:sz="4" w:space="0" w:color="000000"/>
              <w:bottom w:val="single" w:sz="4" w:space="0" w:color="000000"/>
              <w:right w:val="single" w:sz="4" w:space="0" w:color="000000"/>
            </w:tcBorders>
            <w:shd w:val="clear" w:color="auto" w:fill="FDE9D9"/>
          </w:tcPr>
          <w:p w14:paraId="5E00C6B4" w14:textId="37F979A6" w:rsidR="0083726D" w:rsidRDefault="00451877" w:rsidP="00AD695D">
            <w:pPr>
              <w:ind w:right="371" w:firstLine="4"/>
              <w:jc w:val="left"/>
            </w:pPr>
            <w:r>
              <w:rPr>
                <w:rFonts w:ascii="David" w:eastAsia="David" w:hAnsi="David" w:cs="David"/>
                <w:sz w:val="20"/>
                <w:szCs w:val="20"/>
                <w:rtl/>
              </w:rPr>
              <w:t xml:space="preserve">לנסח טיעון נגדי </w:t>
            </w:r>
            <w:r w:rsidR="00475A31">
              <w:rPr>
                <w:rFonts w:ascii="David" w:eastAsia="David" w:hAnsi="David" w:cs="David" w:hint="cs"/>
                <w:sz w:val="20"/>
                <w:szCs w:val="20"/>
                <w:rtl/>
              </w:rPr>
              <w:t>(</w:t>
            </w:r>
            <w:r>
              <w:rPr>
                <w:rFonts w:ascii="David" w:eastAsia="David" w:hAnsi="David" w:cs="David"/>
                <w:sz w:val="20"/>
                <w:szCs w:val="20"/>
                <w:rtl/>
              </w:rPr>
              <w:t>לדוגמה: בהקשר של שימוש באנרגיה, ניצול משאבים ,פיתוח מקיים</w:t>
            </w:r>
            <w:r w:rsidR="00475A31">
              <w:rPr>
                <w:rFonts w:ascii="David" w:eastAsia="David" w:hAnsi="David" w:cs="David" w:hint="cs"/>
                <w:sz w:val="20"/>
                <w:szCs w:val="20"/>
                <w:rtl/>
              </w:rPr>
              <w:t>)</w:t>
            </w:r>
          </w:p>
        </w:tc>
        <w:tc>
          <w:tcPr>
            <w:tcW w:w="6840" w:type="dxa"/>
            <w:tcBorders>
              <w:top w:val="single" w:sz="4" w:space="0" w:color="000000"/>
              <w:left w:val="single" w:sz="4" w:space="0" w:color="000000"/>
              <w:bottom w:val="single" w:sz="4" w:space="0" w:color="000000"/>
              <w:right w:val="nil"/>
            </w:tcBorders>
          </w:tcPr>
          <w:p w14:paraId="5ED3CBB8" w14:textId="77777777" w:rsidR="0083726D" w:rsidRDefault="00451877" w:rsidP="00AD695D">
            <w:pPr>
              <w:ind w:left="59" w:right="186" w:hanging="59"/>
              <w:jc w:val="left"/>
            </w:pPr>
            <w:r>
              <w:rPr>
                <w:rFonts w:ascii="Arial" w:eastAsia="Arial" w:hAnsi="Arial" w:cs="Arial"/>
                <w:rtl/>
              </w:rPr>
              <w:t xml:space="preserve"> </w:t>
            </w:r>
            <w:r>
              <w:rPr>
                <w:rFonts w:ascii="David" w:eastAsia="David" w:hAnsi="David" w:cs="David"/>
                <w:rtl/>
              </w:rPr>
              <w:t xml:space="preserve">להשתמש בידע מדעי לתיאור ולהסבר של תופעות, יחסי גומלין והתרחשויות ולנסח טיעון מדעי </w:t>
            </w:r>
          </w:p>
        </w:tc>
        <w:tc>
          <w:tcPr>
            <w:tcW w:w="259" w:type="dxa"/>
            <w:tcBorders>
              <w:top w:val="single" w:sz="4" w:space="0" w:color="000000"/>
              <w:left w:val="nil"/>
              <w:bottom w:val="single" w:sz="4" w:space="0" w:color="000000"/>
              <w:right w:val="single" w:sz="4" w:space="0" w:color="000000"/>
            </w:tcBorders>
          </w:tcPr>
          <w:p w14:paraId="7E3B33FF" w14:textId="77777777" w:rsidR="0083726D" w:rsidRDefault="00451877" w:rsidP="00AD695D">
            <w:pPr>
              <w:bidi w:val="0"/>
              <w:jc w:val="left"/>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4046BBE4" w14:textId="4AB97268" w:rsidR="0083726D" w:rsidRDefault="00451877" w:rsidP="00AD695D">
            <w:pPr>
              <w:ind w:right="249"/>
              <w:jc w:val="left"/>
              <w:rPr>
                <w:rtl/>
              </w:rPr>
            </w:pPr>
            <w:r>
              <w:rPr>
                <w:rFonts w:ascii="David" w:eastAsia="David" w:hAnsi="David" w:cs="David"/>
                <w:b/>
                <w:bCs/>
                <w:rtl/>
              </w:rPr>
              <w:t xml:space="preserve">הסבר מדעי של תופעות </w:t>
            </w:r>
            <w:r>
              <w:rPr>
                <w:rFonts w:hint="cs"/>
                <w:rtl/>
              </w:rPr>
              <w:t>(</w:t>
            </w:r>
          </w:p>
        </w:tc>
      </w:tr>
      <w:tr w:rsidR="0083726D" w14:paraId="29F80C99" w14:textId="77777777">
        <w:trPr>
          <w:trHeight w:val="258"/>
        </w:trPr>
        <w:tc>
          <w:tcPr>
            <w:tcW w:w="5519" w:type="dxa"/>
            <w:gridSpan w:val="3"/>
            <w:tcBorders>
              <w:top w:val="single" w:sz="4" w:space="0" w:color="000000"/>
              <w:left w:val="single" w:sz="4" w:space="0" w:color="000000"/>
              <w:bottom w:val="single" w:sz="4" w:space="0" w:color="000000"/>
              <w:right w:val="single" w:sz="4" w:space="0" w:color="000000"/>
            </w:tcBorders>
            <w:shd w:val="clear" w:color="auto" w:fill="FDE9D9"/>
          </w:tcPr>
          <w:p w14:paraId="2ACC7466" w14:textId="77777777" w:rsidR="0083726D" w:rsidRDefault="00451877" w:rsidP="00AD695D">
            <w:pPr>
              <w:ind w:left="4"/>
              <w:jc w:val="left"/>
            </w:pPr>
            <w:r>
              <w:rPr>
                <w:rFonts w:ascii="David" w:eastAsia="David" w:hAnsi="David" w:cs="David"/>
                <w:sz w:val="20"/>
                <w:szCs w:val="20"/>
                <w:rtl/>
              </w:rPr>
              <w:t xml:space="preserve">להעריך כיצד הממצאים תומכים </w:t>
            </w:r>
          </w:p>
        </w:tc>
        <w:tc>
          <w:tcPr>
            <w:tcW w:w="6840" w:type="dxa"/>
            <w:tcBorders>
              <w:top w:val="single" w:sz="4" w:space="0" w:color="000000"/>
              <w:left w:val="single" w:sz="4" w:space="0" w:color="000000"/>
              <w:bottom w:val="nil"/>
              <w:right w:val="nil"/>
            </w:tcBorders>
          </w:tcPr>
          <w:p w14:paraId="009A2D6C" w14:textId="77777777" w:rsidR="0083726D" w:rsidRDefault="00451877" w:rsidP="00AD695D">
            <w:pPr>
              <w:ind w:left="44"/>
              <w:jc w:val="left"/>
            </w:pPr>
            <w:r>
              <w:rPr>
                <w:rFonts w:ascii="Arial" w:eastAsia="Arial" w:hAnsi="Arial" w:cs="Arial"/>
                <w:rtl/>
              </w:rPr>
              <w:t xml:space="preserve"> </w:t>
            </w:r>
            <w:r>
              <w:rPr>
                <w:rFonts w:ascii="David" w:eastAsia="David" w:hAnsi="David" w:cs="David"/>
                <w:rtl/>
              </w:rPr>
              <w:t xml:space="preserve">להעריך הסבר וטיעון מדעי ולזהות בעיות או כשלים </w:t>
            </w:r>
          </w:p>
        </w:tc>
        <w:tc>
          <w:tcPr>
            <w:tcW w:w="259" w:type="dxa"/>
            <w:tcBorders>
              <w:top w:val="single" w:sz="4" w:space="0" w:color="000000"/>
              <w:left w:val="nil"/>
              <w:bottom w:val="nil"/>
              <w:right w:val="single" w:sz="4" w:space="0" w:color="000000"/>
            </w:tcBorders>
          </w:tcPr>
          <w:p w14:paraId="35CD3CD6" w14:textId="77777777" w:rsidR="0083726D" w:rsidRDefault="00451877" w:rsidP="00AD695D">
            <w:pPr>
              <w:bidi w:val="0"/>
              <w:jc w:val="left"/>
            </w:pPr>
            <w:r>
              <w:rPr>
                <w:rFonts w:ascii="David" w:eastAsia="David" w:hAnsi="David" w:cs="David"/>
              </w:rPr>
              <w:t>.2</w:t>
            </w:r>
          </w:p>
        </w:tc>
        <w:tc>
          <w:tcPr>
            <w:tcW w:w="0" w:type="auto"/>
            <w:vMerge/>
            <w:tcBorders>
              <w:top w:val="nil"/>
              <w:left w:val="single" w:sz="4" w:space="0" w:color="000000"/>
              <w:bottom w:val="single" w:sz="4" w:space="0" w:color="000000"/>
              <w:right w:val="single" w:sz="4" w:space="0" w:color="000000"/>
            </w:tcBorders>
          </w:tcPr>
          <w:p w14:paraId="1DA3A4DA" w14:textId="77777777" w:rsidR="0083726D" w:rsidRDefault="0083726D" w:rsidP="00AD695D">
            <w:pPr>
              <w:bidi w:val="0"/>
              <w:jc w:val="left"/>
            </w:pPr>
          </w:p>
        </w:tc>
      </w:tr>
      <w:tr w:rsidR="0083726D" w14:paraId="379D307C" w14:textId="77777777">
        <w:trPr>
          <w:trHeight w:val="493"/>
        </w:trPr>
        <w:tc>
          <w:tcPr>
            <w:tcW w:w="5414" w:type="dxa"/>
            <w:gridSpan w:val="2"/>
            <w:tcBorders>
              <w:top w:val="single" w:sz="4" w:space="0" w:color="000000"/>
              <w:left w:val="single" w:sz="4" w:space="0" w:color="000000"/>
              <w:bottom w:val="single" w:sz="4" w:space="0" w:color="000000"/>
              <w:right w:val="nil"/>
            </w:tcBorders>
            <w:shd w:val="clear" w:color="auto" w:fill="D9D9D9"/>
            <w:vAlign w:val="center"/>
          </w:tcPr>
          <w:p w14:paraId="2C081569" w14:textId="77777777" w:rsidR="0083726D" w:rsidRDefault="00451877" w:rsidP="00AD695D">
            <w:pPr>
              <w:ind w:right="110"/>
              <w:jc w:val="left"/>
            </w:pPr>
            <w:r>
              <w:rPr>
                <w:rFonts w:ascii="David" w:eastAsia="David" w:hAnsi="David" w:cs="David"/>
                <w:b/>
                <w:bCs/>
                <w:sz w:val="24"/>
                <w:szCs w:val="24"/>
                <w:rtl/>
              </w:rPr>
              <w:t>אבני דרך – כיתה ח'</w:t>
            </w:r>
            <w:r>
              <w:rPr>
                <w:rFonts w:ascii="David" w:eastAsia="David" w:hAnsi="David" w:cs="David"/>
                <w:sz w:val="24"/>
                <w:szCs w:val="24"/>
                <w:rtl/>
              </w:rPr>
              <w:t xml:space="preserve"> </w:t>
            </w:r>
          </w:p>
        </w:tc>
        <w:tc>
          <w:tcPr>
            <w:tcW w:w="105" w:type="dxa"/>
            <w:tcBorders>
              <w:top w:val="single" w:sz="4" w:space="0" w:color="000000"/>
              <w:left w:val="nil"/>
              <w:bottom w:val="single" w:sz="4" w:space="0" w:color="000000"/>
              <w:right w:val="single" w:sz="4" w:space="0" w:color="000000"/>
            </w:tcBorders>
            <w:shd w:val="clear" w:color="auto" w:fill="D9D9D9"/>
          </w:tcPr>
          <w:p w14:paraId="4D2A3017"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shd w:val="clear" w:color="auto" w:fill="D9D9D9"/>
            <w:vAlign w:val="center"/>
          </w:tcPr>
          <w:p w14:paraId="6683BF1D" w14:textId="77777777" w:rsidR="0083726D" w:rsidRDefault="00451877" w:rsidP="00AD695D">
            <w:pPr>
              <w:ind w:right="267"/>
              <w:jc w:val="left"/>
              <w:rPr>
                <w:rtl/>
              </w:rPr>
            </w:pPr>
            <w:r>
              <w:rPr>
                <w:rFonts w:ascii="David" w:eastAsia="David" w:hAnsi="David" w:cs="David"/>
                <w:b/>
                <w:bCs/>
                <w:rtl/>
              </w:rPr>
              <w:t>פעולה</w:t>
            </w:r>
            <w:r>
              <w:rPr>
                <w:rFonts w:ascii="David" w:eastAsia="David" w:hAnsi="David" w:cs="David"/>
                <w:rtl/>
              </w:rPr>
              <w:t xml:space="preserve"> </w:t>
            </w:r>
          </w:p>
        </w:tc>
        <w:tc>
          <w:tcPr>
            <w:tcW w:w="259" w:type="dxa"/>
            <w:tcBorders>
              <w:top w:val="single" w:sz="4" w:space="0" w:color="000000"/>
              <w:left w:val="nil"/>
              <w:bottom w:val="single" w:sz="4" w:space="0" w:color="000000"/>
              <w:right w:val="single" w:sz="4" w:space="0" w:color="000000"/>
            </w:tcBorders>
            <w:shd w:val="clear" w:color="auto" w:fill="D9D9D9"/>
          </w:tcPr>
          <w:p w14:paraId="6747B6CA" w14:textId="77777777" w:rsidR="0083726D" w:rsidRDefault="0083726D" w:rsidP="00AD695D">
            <w:pPr>
              <w:bidi w:val="0"/>
              <w:jc w:val="left"/>
            </w:pP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3C5BDE" w14:textId="77777777" w:rsidR="0083726D" w:rsidRDefault="00451877" w:rsidP="00AD695D">
            <w:pPr>
              <w:ind w:right="410"/>
              <w:jc w:val="left"/>
              <w:rPr>
                <w:rtl/>
              </w:rPr>
            </w:pPr>
            <w:r>
              <w:rPr>
                <w:rFonts w:ascii="David" w:eastAsia="David" w:hAnsi="David" w:cs="David"/>
                <w:b/>
                <w:bCs/>
                <w:rtl/>
              </w:rPr>
              <w:t>יכולת</w:t>
            </w:r>
            <w:r>
              <w:rPr>
                <w:rFonts w:ascii="David" w:eastAsia="David" w:hAnsi="David" w:cs="David"/>
                <w:rtl/>
              </w:rPr>
              <w:t xml:space="preserve"> </w:t>
            </w:r>
          </w:p>
        </w:tc>
      </w:tr>
      <w:tr w:rsidR="0083726D" w14:paraId="48510FC8" w14:textId="77777777">
        <w:trPr>
          <w:trHeight w:val="463"/>
        </w:trPr>
        <w:tc>
          <w:tcPr>
            <w:tcW w:w="5414" w:type="dxa"/>
            <w:gridSpan w:val="2"/>
            <w:tcBorders>
              <w:top w:val="single" w:sz="4" w:space="0" w:color="000000"/>
              <w:left w:val="single" w:sz="4" w:space="0" w:color="000000"/>
              <w:bottom w:val="single" w:sz="4" w:space="0" w:color="000000"/>
              <w:right w:val="nil"/>
            </w:tcBorders>
            <w:shd w:val="clear" w:color="auto" w:fill="FDE9D9"/>
          </w:tcPr>
          <w:p w14:paraId="2459E0E9" w14:textId="77777777" w:rsidR="0083726D" w:rsidRDefault="00451877" w:rsidP="00AD695D">
            <w:pPr>
              <w:ind w:right="508" w:firstLine="3"/>
              <w:jc w:val="left"/>
            </w:pPr>
            <w:r>
              <w:rPr>
                <w:rFonts w:ascii="David" w:eastAsia="David" w:hAnsi="David" w:cs="David"/>
                <w:sz w:val="20"/>
                <w:szCs w:val="20"/>
                <w:rtl/>
              </w:rPr>
              <w:t xml:space="preserve">בטענה ואת המידה בה הם מעלים את סבירותה )לדוגמה בנושא גרעין התא.( </w:t>
            </w:r>
          </w:p>
        </w:tc>
        <w:tc>
          <w:tcPr>
            <w:tcW w:w="105" w:type="dxa"/>
            <w:tcBorders>
              <w:top w:val="single" w:sz="4" w:space="0" w:color="000000"/>
              <w:left w:val="nil"/>
              <w:bottom w:val="single" w:sz="4" w:space="0" w:color="000000"/>
              <w:right w:val="single" w:sz="4" w:space="0" w:color="000000"/>
            </w:tcBorders>
            <w:shd w:val="clear" w:color="auto" w:fill="FDE9D9"/>
          </w:tcPr>
          <w:p w14:paraId="271618A6"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15BC4F28" w14:textId="77777777" w:rsidR="0083726D" w:rsidRDefault="0083726D" w:rsidP="00AD695D">
            <w:pPr>
              <w:bidi w:val="0"/>
              <w:jc w:val="left"/>
            </w:pPr>
          </w:p>
        </w:tc>
        <w:tc>
          <w:tcPr>
            <w:tcW w:w="259" w:type="dxa"/>
            <w:tcBorders>
              <w:top w:val="single" w:sz="4" w:space="0" w:color="000000"/>
              <w:left w:val="nil"/>
              <w:bottom w:val="single" w:sz="4" w:space="0" w:color="000000"/>
              <w:right w:val="single" w:sz="4" w:space="0" w:color="000000"/>
            </w:tcBorders>
          </w:tcPr>
          <w:p w14:paraId="74356381" w14:textId="77777777" w:rsidR="0083726D" w:rsidRDefault="0083726D" w:rsidP="00AD695D">
            <w:pPr>
              <w:bidi w:val="0"/>
              <w:jc w:val="left"/>
            </w:pPr>
          </w:p>
        </w:tc>
        <w:tc>
          <w:tcPr>
            <w:tcW w:w="1278" w:type="dxa"/>
            <w:vMerge w:val="restart"/>
            <w:tcBorders>
              <w:top w:val="single" w:sz="4" w:space="0" w:color="000000"/>
              <w:left w:val="single" w:sz="4" w:space="0" w:color="000000"/>
              <w:bottom w:val="single" w:sz="4" w:space="0" w:color="000000"/>
              <w:right w:val="single" w:sz="4" w:space="0" w:color="000000"/>
            </w:tcBorders>
          </w:tcPr>
          <w:p w14:paraId="3F3751FC" w14:textId="77777777" w:rsidR="0083726D" w:rsidRDefault="0083726D" w:rsidP="00AD695D">
            <w:pPr>
              <w:bidi w:val="0"/>
              <w:jc w:val="left"/>
            </w:pPr>
          </w:p>
        </w:tc>
      </w:tr>
      <w:tr w:rsidR="0083726D" w14:paraId="7B728708" w14:textId="77777777">
        <w:trPr>
          <w:trHeight w:val="509"/>
        </w:trPr>
        <w:tc>
          <w:tcPr>
            <w:tcW w:w="5414" w:type="dxa"/>
            <w:gridSpan w:val="2"/>
            <w:tcBorders>
              <w:top w:val="single" w:sz="4" w:space="0" w:color="000000"/>
              <w:left w:val="single" w:sz="4" w:space="0" w:color="000000"/>
              <w:bottom w:val="single" w:sz="4" w:space="0" w:color="000000"/>
              <w:right w:val="nil"/>
            </w:tcBorders>
            <w:shd w:val="clear" w:color="auto" w:fill="FDE9D9"/>
          </w:tcPr>
          <w:p w14:paraId="68D74053" w14:textId="77777777" w:rsidR="0083726D" w:rsidRDefault="00451877" w:rsidP="00AD695D">
            <w:pPr>
              <w:ind w:right="501" w:firstLine="2"/>
              <w:jc w:val="left"/>
            </w:pPr>
            <w:r>
              <w:rPr>
                <w:rFonts w:ascii="David" w:eastAsia="David" w:hAnsi="David" w:cs="David"/>
                <w:sz w:val="20"/>
                <w:szCs w:val="20"/>
                <w:rtl/>
              </w:rPr>
              <w:t xml:space="preserve">להשתמש בידע מדעי בהקשרים מגוונים )לדוגמה: זיקוק או אוסמוזה הפוכה לצורך התפלת מים.( </w:t>
            </w:r>
          </w:p>
        </w:tc>
        <w:tc>
          <w:tcPr>
            <w:tcW w:w="105" w:type="dxa"/>
            <w:tcBorders>
              <w:top w:val="single" w:sz="4" w:space="0" w:color="000000"/>
              <w:left w:val="nil"/>
              <w:bottom w:val="single" w:sz="4" w:space="0" w:color="000000"/>
              <w:right w:val="single" w:sz="4" w:space="0" w:color="000000"/>
            </w:tcBorders>
            <w:shd w:val="clear" w:color="auto" w:fill="FDE9D9"/>
          </w:tcPr>
          <w:p w14:paraId="24CB93BC"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30EF5622" w14:textId="77777777" w:rsidR="0083726D" w:rsidRDefault="00451877" w:rsidP="00AD695D">
            <w:pPr>
              <w:ind w:left="59" w:right="251" w:hanging="59"/>
              <w:jc w:val="left"/>
            </w:pPr>
            <w:r>
              <w:rPr>
                <w:rFonts w:ascii="Arial" w:eastAsia="Arial" w:hAnsi="Arial" w:cs="Arial"/>
                <w:rtl/>
              </w:rPr>
              <w:t xml:space="preserve"> </w:t>
            </w:r>
            <w:r>
              <w:rPr>
                <w:rFonts w:ascii="David" w:eastAsia="David" w:hAnsi="David" w:cs="David"/>
                <w:rtl/>
              </w:rPr>
              <w:t xml:space="preserve">להשתמש בידע מדעי בהקשרים מגוונים )למשל בתכנון פרויקטים, בחיזוי תופעות ,בקבלת החלטות( </w:t>
            </w:r>
          </w:p>
        </w:tc>
        <w:tc>
          <w:tcPr>
            <w:tcW w:w="259" w:type="dxa"/>
            <w:tcBorders>
              <w:top w:val="single" w:sz="4" w:space="0" w:color="000000"/>
              <w:left w:val="nil"/>
              <w:bottom w:val="single" w:sz="4" w:space="0" w:color="000000"/>
              <w:right w:val="single" w:sz="4" w:space="0" w:color="000000"/>
            </w:tcBorders>
          </w:tcPr>
          <w:p w14:paraId="68C83116" w14:textId="77777777" w:rsidR="0083726D" w:rsidRDefault="00451877" w:rsidP="00AD695D">
            <w:pPr>
              <w:bidi w:val="0"/>
              <w:jc w:val="left"/>
            </w:pPr>
            <w:r>
              <w:rPr>
                <w:rFonts w:ascii="David" w:eastAsia="David" w:hAnsi="David" w:cs="David"/>
              </w:rPr>
              <w:t>.3</w:t>
            </w:r>
          </w:p>
        </w:tc>
        <w:tc>
          <w:tcPr>
            <w:tcW w:w="0" w:type="auto"/>
            <w:vMerge/>
            <w:tcBorders>
              <w:top w:val="nil"/>
              <w:left w:val="single" w:sz="4" w:space="0" w:color="000000"/>
              <w:bottom w:val="nil"/>
              <w:right w:val="single" w:sz="4" w:space="0" w:color="000000"/>
            </w:tcBorders>
          </w:tcPr>
          <w:p w14:paraId="631017EB" w14:textId="77777777" w:rsidR="0083726D" w:rsidRDefault="0083726D" w:rsidP="00AD695D">
            <w:pPr>
              <w:bidi w:val="0"/>
              <w:jc w:val="left"/>
            </w:pPr>
          </w:p>
        </w:tc>
      </w:tr>
      <w:tr w:rsidR="0083726D" w14:paraId="65D13574" w14:textId="77777777">
        <w:trPr>
          <w:trHeight w:val="659"/>
        </w:trPr>
        <w:tc>
          <w:tcPr>
            <w:tcW w:w="5414" w:type="dxa"/>
            <w:gridSpan w:val="2"/>
            <w:tcBorders>
              <w:top w:val="single" w:sz="4" w:space="0" w:color="000000"/>
              <w:left w:val="single" w:sz="4" w:space="0" w:color="000000"/>
              <w:bottom w:val="single" w:sz="4" w:space="0" w:color="000000"/>
              <w:right w:val="nil"/>
            </w:tcBorders>
            <w:shd w:val="clear" w:color="auto" w:fill="FDE9D9"/>
          </w:tcPr>
          <w:p w14:paraId="73B336FD" w14:textId="77777777" w:rsidR="0083726D" w:rsidRDefault="00451877" w:rsidP="00AD695D">
            <w:pPr>
              <w:ind w:left="5"/>
              <w:jc w:val="left"/>
            </w:pPr>
            <w:r>
              <w:rPr>
                <w:rFonts w:ascii="David" w:eastAsia="David" w:hAnsi="David" w:cs="David"/>
                <w:sz w:val="20"/>
                <w:szCs w:val="20"/>
                <w:rtl/>
              </w:rPr>
              <w:t xml:space="preserve">להשתמש ולפתח מודלים לייצוג תופעות, לפתור בעיות . </w:t>
            </w:r>
          </w:p>
          <w:p w14:paraId="3D517621" w14:textId="77777777" w:rsidR="0083726D" w:rsidRDefault="00451877" w:rsidP="00AD695D">
            <w:pPr>
              <w:ind w:left="3" w:right="258" w:hanging="3"/>
              <w:jc w:val="left"/>
            </w:pPr>
            <w:r>
              <w:rPr>
                <w:rFonts w:ascii="David" w:eastAsia="David" w:hAnsi="David" w:cs="David"/>
                <w:sz w:val="20"/>
                <w:szCs w:val="20"/>
                <w:rtl/>
              </w:rPr>
              <w:t xml:space="preserve">להעריך את היתרונות והחסרונות )לדוגמה מגבלות, אידיאליזציה( של כל מודל בהקשר לממצאים ולעדויות התומכים / מפריכים אותו. </w:t>
            </w:r>
          </w:p>
        </w:tc>
        <w:tc>
          <w:tcPr>
            <w:tcW w:w="105" w:type="dxa"/>
            <w:tcBorders>
              <w:top w:val="single" w:sz="4" w:space="0" w:color="000000"/>
              <w:left w:val="nil"/>
              <w:bottom w:val="single" w:sz="4" w:space="0" w:color="000000"/>
              <w:right w:val="single" w:sz="4" w:space="0" w:color="000000"/>
            </w:tcBorders>
            <w:shd w:val="clear" w:color="auto" w:fill="FDE9D9"/>
          </w:tcPr>
          <w:p w14:paraId="792DB151"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68F86EC1" w14:textId="77777777" w:rsidR="0083726D" w:rsidRDefault="00451877" w:rsidP="00AD695D">
            <w:pPr>
              <w:ind w:left="147"/>
              <w:jc w:val="left"/>
            </w:pPr>
            <w:r>
              <w:rPr>
                <w:rFonts w:ascii="Arial" w:eastAsia="Arial" w:hAnsi="Arial" w:cs="Arial"/>
                <w:rtl/>
              </w:rPr>
              <w:t xml:space="preserve"> </w:t>
            </w:r>
            <w:r>
              <w:rPr>
                <w:rFonts w:ascii="David" w:eastAsia="David" w:hAnsi="David" w:cs="David"/>
                <w:rtl/>
              </w:rPr>
              <w:t xml:space="preserve">לזהות, להשתמש, להעריך ולבנות מודלים  </w:t>
            </w:r>
          </w:p>
        </w:tc>
        <w:tc>
          <w:tcPr>
            <w:tcW w:w="259" w:type="dxa"/>
            <w:tcBorders>
              <w:top w:val="single" w:sz="4" w:space="0" w:color="000000"/>
              <w:left w:val="nil"/>
              <w:bottom w:val="single" w:sz="4" w:space="0" w:color="000000"/>
              <w:right w:val="single" w:sz="4" w:space="0" w:color="000000"/>
            </w:tcBorders>
          </w:tcPr>
          <w:p w14:paraId="1DBDC58C" w14:textId="77777777" w:rsidR="0083726D" w:rsidRDefault="00451877" w:rsidP="00AD695D">
            <w:pPr>
              <w:bidi w:val="0"/>
              <w:jc w:val="left"/>
            </w:pPr>
            <w:r>
              <w:rPr>
                <w:rFonts w:ascii="David" w:eastAsia="David" w:hAnsi="David" w:cs="David"/>
              </w:rPr>
              <w:t>.4</w:t>
            </w:r>
          </w:p>
        </w:tc>
        <w:tc>
          <w:tcPr>
            <w:tcW w:w="0" w:type="auto"/>
            <w:vMerge/>
            <w:tcBorders>
              <w:top w:val="nil"/>
              <w:left w:val="single" w:sz="4" w:space="0" w:color="000000"/>
              <w:bottom w:val="nil"/>
              <w:right w:val="single" w:sz="4" w:space="0" w:color="000000"/>
            </w:tcBorders>
          </w:tcPr>
          <w:p w14:paraId="145040C3" w14:textId="77777777" w:rsidR="0083726D" w:rsidRDefault="0083726D" w:rsidP="00AD695D">
            <w:pPr>
              <w:bidi w:val="0"/>
              <w:jc w:val="left"/>
            </w:pPr>
          </w:p>
        </w:tc>
      </w:tr>
      <w:tr w:rsidR="0083726D" w14:paraId="27BE37BF" w14:textId="77777777">
        <w:trPr>
          <w:trHeight w:val="1052"/>
        </w:trPr>
        <w:tc>
          <w:tcPr>
            <w:tcW w:w="5414" w:type="dxa"/>
            <w:gridSpan w:val="2"/>
            <w:tcBorders>
              <w:top w:val="single" w:sz="4" w:space="0" w:color="000000"/>
              <w:left w:val="single" w:sz="4" w:space="0" w:color="000000"/>
              <w:bottom w:val="single" w:sz="4" w:space="0" w:color="000000"/>
              <w:right w:val="nil"/>
            </w:tcBorders>
            <w:shd w:val="clear" w:color="auto" w:fill="F79646"/>
          </w:tcPr>
          <w:p w14:paraId="25FCA152" w14:textId="77777777" w:rsidR="0083726D" w:rsidRDefault="00451877" w:rsidP="00AD695D">
            <w:pPr>
              <w:spacing w:line="241" w:lineRule="auto"/>
              <w:ind w:right="195" w:firstLine="5"/>
              <w:jc w:val="left"/>
            </w:pPr>
            <w:r>
              <w:rPr>
                <w:rFonts w:ascii="David" w:eastAsia="David" w:hAnsi="David" w:cs="David"/>
                <w:sz w:val="20"/>
                <w:szCs w:val="20"/>
                <w:rtl/>
              </w:rPr>
              <w:t xml:space="preserve">לזהות ולתאר קשרי גומלין בין משתנים במערכת ובין מערכות ולבדוק מה ההשפעה של שינוי באחד מהמשתנים, מהתהליכים או מהאינטראקציות על המערכת.  </w:t>
            </w:r>
          </w:p>
          <w:p w14:paraId="67C59C21" w14:textId="77777777" w:rsidR="0083726D" w:rsidRDefault="00451877" w:rsidP="00AD695D">
            <w:pPr>
              <w:ind w:right="421" w:firstLine="4"/>
              <w:jc w:val="left"/>
            </w:pPr>
            <w:r>
              <w:rPr>
                <w:rFonts w:ascii="David" w:eastAsia="David" w:hAnsi="David" w:cs="David"/>
                <w:sz w:val="20"/>
                <w:szCs w:val="20"/>
                <w:rtl/>
              </w:rPr>
              <w:t xml:space="preserve">)כולל התייחסות להשפעות ארוכות טווח וקצרות טווח, לדוגמה בנושא מערכת אקולוגית.( </w:t>
            </w:r>
          </w:p>
        </w:tc>
        <w:tc>
          <w:tcPr>
            <w:tcW w:w="105" w:type="dxa"/>
            <w:tcBorders>
              <w:top w:val="single" w:sz="4" w:space="0" w:color="000000"/>
              <w:left w:val="nil"/>
              <w:bottom w:val="single" w:sz="4" w:space="0" w:color="000000"/>
              <w:right w:val="single" w:sz="4" w:space="0" w:color="000000"/>
            </w:tcBorders>
            <w:shd w:val="clear" w:color="auto" w:fill="F79646"/>
          </w:tcPr>
          <w:p w14:paraId="230399EC"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5C34B6D8" w14:textId="77777777" w:rsidR="0083726D" w:rsidRDefault="00451877" w:rsidP="00AD695D">
            <w:pPr>
              <w:ind w:left="147"/>
              <w:jc w:val="left"/>
            </w:pPr>
            <w:r>
              <w:rPr>
                <w:rFonts w:ascii="Arial" w:eastAsia="Arial" w:hAnsi="Arial" w:cs="Arial"/>
                <w:rtl/>
              </w:rPr>
              <w:t xml:space="preserve"> </w:t>
            </w:r>
            <w:r>
              <w:rPr>
                <w:rFonts w:ascii="David" w:eastAsia="David" w:hAnsi="David" w:cs="David"/>
                <w:rtl/>
              </w:rPr>
              <w:t xml:space="preserve">לחשוב מערכתית  </w:t>
            </w:r>
          </w:p>
        </w:tc>
        <w:tc>
          <w:tcPr>
            <w:tcW w:w="259" w:type="dxa"/>
            <w:tcBorders>
              <w:top w:val="single" w:sz="4" w:space="0" w:color="000000"/>
              <w:left w:val="nil"/>
              <w:bottom w:val="single" w:sz="4" w:space="0" w:color="000000"/>
              <w:right w:val="single" w:sz="4" w:space="0" w:color="000000"/>
            </w:tcBorders>
          </w:tcPr>
          <w:p w14:paraId="6D575A94" w14:textId="77777777" w:rsidR="0083726D" w:rsidRDefault="00451877" w:rsidP="00AD695D">
            <w:pPr>
              <w:bidi w:val="0"/>
              <w:jc w:val="left"/>
            </w:pPr>
            <w:r>
              <w:rPr>
                <w:rFonts w:ascii="David" w:eastAsia="David" w:hAnsi="David" w:cs="David"/>
              </w:rPr>
              <w:t>.5</w:t>
            </w:r>
          </w:p>
        </w:tc>
        <w:tc>
          <w:tcPr>
            <w:tcW w:w="0" w:type="auto"/>
            <w:vMerge/>
            <w:tcBorders>
              <w:top w:val="nil"/>
              <w:left w:val="single" w:sz="4" w:space="0" w:color="000000"/>
              <w:bottom w:val="single" w:sz="4" w:space="0" w:color="000000"/>
              <w:right w:val="single" w:sz="4" w:space="0" w:color="000000"/>
            </w:tcBorders>
          </w:tcPr>
          <w:p w14:paraId="4B3ABF00" w14:textId="77777777" w:rsidR="0083726D" w:rsidRDefault="0083726D" w:rsidP="00AD695D">
            <w:pPr>
              <w:bidi w:val="0"/>
              <w:jc w:val="left"/>
            </w:pPr>
          </w:p>
        </w:tc>
      </w:tr>
      <w:tr w:rsidR="0083726D" w14:paraId="213C6155" w14:textId="77777777">
        <w:trPr>
          <w:trHeight w:val="989"/>
        </w:trPr>
        <w:tc>
          <w:tcPr>
            <w:tcW w:w="5414" w:type="dxa"/>
            <w:gridSpan w:val="2"/>
            <w:tcBorders>
              <w:top w:val="single" w:sz="4" w:space="0" w:color="000000"/>
              <w:left w:val="single" w:sz="4" w:space="0" w:color="000000"/>
              <w:bottom w:val="nil"/>
              <w:right w:val="nil"/>
            </w:tcBorders>
            <w:shd w:val="clear" w:color="auto" w:fill="FDE9D9"/>
          </w:tcPr>
          <w:p w14:paraId="08C54623" w14:textId="44554F5E" w:rsidR="0083726D" w:rsidRPr="00475A31" w:rsidRDefault="00451877" w:rsidP="00475A31">
            <w:pPr>
              <w:ind w:left="2"/>
              <w:jc w:val="left"/>
              <w:rPr>
                <w:rFonts w:ascii="David" w:eastAsia="David" w:hAnsi="David" w:cs="David"/>
                <w:sz w:val="20"/>
                <w:szCs w:val="20"/>
              </w:rPr>
            </w:pPr>
            <w:r>
              <w:rPr>
                <w:rFonts w:ascii="David" w:eastAsia="David" w:hAnsi="David" w:cs="David"/>
                <w:sz w:val="20"/>
                <w:szCs w:val="20"/>
                <w:rtl/>
              </w:rPr>
              <w:t xml:space="preserve">לתכנן מערך מחקר ולבצעו: </w:t>
            </w:r>
            <w:r w:rsidR="00475A31" w:rsidRPr="00475A31">
              <w:rPr>
                <w:rFonts w:ascii="David" w:eastAsia="David" w:hAnsi="David" w:cs="David" w:hint="cs"/>
                <w:sz w:val="20"/>
                <w:szCs w:val="20"/>
                <w:rtl/>
              </w:rPr>
              <w:t xml:space="preserve"> </w:t>
            </w:r>
            <w:r>
              <w:rPr>
                <w:rFonts w:ascii="David" w:eastAsia="David" w:hAnsi="David" w:cs="David"/>
                <w:sz w:val="20"/>
                <w:szCs w:val="20"/>
                <w:rtl/>
              </w:rPr>
              <w:t xml:space="preserve">בחירת כלי חקר מתאים </w:t>
            </w:r>
            <w:r w:rsidR="00475A31">
              <w:rPr>
                <w:rFonts w:ascii="David" w:eastAsia="David" w:hAnsi="David" w:cs="David" w:hint="cs"/>
                <w:sz w:val="20"/>
                <w:szCs w:val="20"/>
                <w:rtl/>
              </w:rPr>
              <w:t>(</w:t>
            </w:r>
            <w:r>
              <w:rPr>
                <w:rFonts w:ascii="David" w:eastAsia="David" w:hAnsi="David" w:cs="David"/>
                <w:sz w:val="20"/>
                <w:szCs w:val="20"/>
                <w:rtl/>
              </w:rPr>
              <w:t>ניסוי, תצפית, סקר</w:t>
            </w:r>
            <w:r w:rsidR="00475A31">
              <w:rPr>
                <w:rFonts w:ascii="David" w:eastAsia="David" w:hAnsi="David" w:cs="David" w:hint="cs"/>
                <w:sz w:val="20"/>
                <w:szCs w:val="20"/>
                <w:rtl/>
              </w:rPr>
              <w:t>)</w:t>
            </w:r>
            <w:r>
              <w:rPr>
                <w:rFonts w:ascii="David" w:eastAsia="David" w:hAnsi="David" w:cs="David"/>
                <w:sz w:val="20"/>
                <w:szCs w:val="20"/>
                <w:rtl/>
              </w:rPr>
              <w:t xml:space="preserve"> תכנון ניסוי על פי </w:t>
            </w:r>
            <w:r w:rsidR="00475A31" w:rsidRPr="00475A31">
              <w:rPr>
                <w:rFonts w:ascii="David" w:eastAsia="David" w:hAnsi="David" w:cs="David" w:hint="cs"/>
                <w:sz w:val="20"/>
                <w:szCs w:val="20"/>
                <w:rtl/>
              </w:rPr>
              <w:t xml:space="preserve"> </w:t>
            </w:r>
            <w:r>
              <w:rPr>
                <w:rFonts w:ascii="David" w:eastAsia="David" w:hAnsi="David" w:cs="David"/>
                <w:sz w:val="20"/>
                <w:szCs w:val="20"/>
                <w:rtl/>
              </w:rPr>
              <w:t xml:space="preserve">המאפיינים הבאים: גורמים משפיעים, גורמים מושפעים,  חזרות, בקרה ,בידוד משתנים. </w:t>
            </w:r>
            <w:r w:rsidR="00475A31" w:rsidRPr="00475A31">
              <w:rPr>
                <w:rFonts w:ascii="David" w:eastAsia="David" w:hAnsi="David" w:cs="David" w:hint="cs"/>
                <w:sz w:val="20"/>
                <w:szCs w:val="20"/>
                <w:rtl/>
              </w:rPr>
              <w:t xml:space="preserve"> </w:t>
            </w:r>
          </w:p>
        </w:tc>
        <w:tc>
          <w:tcPr>
            <w:tcW w:w="105" w:type="dxa"/>
            <w:vMerge w:val="restart"/>
            <w:tcBorders>
              <w:top w:val="single" w:sz="4" w:space="0" w:color="000000"/>
              <w:left w:val="nil"/>
              <w:bottom w:val="single" w:sz="4" w:space="0" w:color="000000"/>
              <w:right w:val="single" w:sz="4" w:space="0" w:color="000000"/>
            </w:tcBorders>
            <w:shd w:val="clear" w:color="auto" w:fill="FDE9D9"/>
          </w:tcPr>
          <w:p w14:paraId="1320666A" w14:textId="77777777" w:rsidR="0083726D" w:rsidRDefault="0083726D" w:rsidP="00AD695D">
            <w:pPr>
              <w:bidi w:val="0"/>
              <w:jc w:val="left"/>
            </w:pPr>
          </w:p>
        </w:tc>
        <w:tc>
          <w:tcPr>
            <w:tcW w:w="6840" w:type="dxa"/>
            <w:vMerge w:val="restart"/>
            <w:tcBorders>
              <w:top w:val="single" w:sz="4" w:space="0" w:color="000000"/>
              <w:left w:val="single" w:sz="4" w:space="0" w:color="000000"/>
              <w:bottom w:val="single" w:sz="4" w:space="0" w:color="000000"/>
              <w:right w:val="nil"/>
            </w:tcBorders>
          </w:tcPr>
          <w:p w14:paraId="5D059EBD" w14:textId="77777777" w:rsidR="0083726D" w:rsidRDefault="00451877" w:rsidP="00AD695D">
            <w:pPr>
              <w:ind w:left="59" w:right="404" w:hanging="59"/>
              <w:jc w:val="left"/>
            </w:pPr>
            <w:r>
              <w:rPr>
                <w:rFonts w:ascii="Arial" w:eastAsia="Arial" w:hAnsi="Arial" w:cs="Arial"/>
                <w:rtl/>
              </w:rPr>
              <w:t xml:space="preserve"> </w:t>
            </w:r>
            <w:r>
              <w:rPr>
                <w:rFonts w:ascii="David" w:eastAsia="David" w:hAnsi="David" w:cs="David"/>
                <w:rtl/>
              </w:rPr>
              <w:t xml:space="preserve">לנסח שאלות מחקר, להעלות השערות, לתכנן מערך מחקר מתאים ולבצעו היטב באופן בטוח ובהתאם לתכנון  </w:t>
            </w:r>
          </w:p>
        </w:tc>
        <w:tc>
          <w:tcPr>
            <w:tcW w:w="259" w:type="dxa"/>
            <w:vMerge w:val="restart"/>
            <w:tcBorders>
              <w:top w:val="single" w:sz="4" w:space="0" w:color="000000"/>
              <w:left w:val="nil"/>
              <w:bottom w:val="single" w:sz="4" w:space="0" w:color="000000"/>
              <w:right w:val="single" w:sz="4" w:space="0" w:color="000000"/>
            </w:tcBorders>
          </w:tcPr>
          <w:p w14:paraId="3BA79546" w14:textId="77777777" w:rsidR="0083726D" w:rsidRDefault="00451877" w:rsidP="00AD695D">
            <w:pPr>
              <w:bidi w:val="0"/>
              <w:jc w:val="left"/>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27166563" w14:textId="0D1B3BF9" w:rsidR="0083726D" w:rsidRDefault="00451877" w:rsidP="00AD695D">
            <w:pPr>
              <w:ind w:right="194"/>
              <w:jc w:val="left"/>
            </w:pPr>
            <w:r>
              <w:rPr>
                <w:rFonts w:ascii="David" w:eastAsia="David" w:hAnsi="David" w:cs="David"/>
                <w:b/>
                <w:bCs/>
                <w:rtl/>
              </w:rPr>
              <w:t>תכנון, ביצוע והערכת מחקר</w:t>
            </w:r>
            <w:r>
              <w:rPr>
                <w:rFonts w:hint="cs"/>
                <w:rtl/>
              </w:rPr>
              <w:t xml:space="preserve"> (ג)</w:t>
            </w:r>
          </w:p>
        </w:tc>
      </w:tr>
      <w:tr w:rsidR="0083726D" w14:paraId="28316AC5" w14:textId="77777777">
        <w:trPr>
          <w:trHeight w:val="215"/>
        </w:trPr>
        <w:tc>
          <w:tcPr>
            <w:tcW w:w="714" w:type="dxa"/>
            <w:tcBorders>
              <w:top w:val="nil"/>
              <w:left w:val="single" w:sz="4" w:space="0" w:color="000000"/>
              <w:bottom w:val="single" w:sz="4" w:space="0" w:color="000000"/>
              <w:right w:val="nil"/>
            </w:tcBorders>
            <w:shd w:val="clear" w:color="auto" w:fill="FDE9D9"/>
          </w:tcPr>
          <w:p w14:paraId="246EAF9B" w14:textId="77777777" w:rsidR="0083726D" w:rsidRDefault="00451877" w:rsidP="00AD695D">
            <w:pPr>
              <w:bidi w:val="0"/>
              <w:ind w:right="59"/>
              <w:jc w:val="left"/>
            </w:pPr>
            <w:r>
              <w:rPr>
                <w:rFonts w:ascii="David" w:eastAsia="David" w:hAnsi="David" w:cs="David"/>
                <w:sz w:val="20"/>
              </w:rPr>
              <w:t xml:space="preserve"> </w:t>
            </w:r>
          </w:p>
        </w:tc>
        <w:tc>
          <w:tcPr>
            <w:tcW w:w="4700" w:type="dxa"/>
            <w:tcBorders>
              <w:top w:val="nil"/>
              <w:left w:val="nil"/>
              <w:bottom w:val="single" w:sz="4" w:space="0" w:color="000000"/>
              <w:right w:val="nil"/>
            </w:tcBorders>
            <w:shd w:val="clear" w:color="auto" w:fill="D3D3D3"/>
          </w:tcPr>
          <w:p w14:paraId="455389DA" w14:textId="77777777" w:rsidR="0083726D" w:rsidRPr="00475A31" w:rsidRDefault="00451877" w:rsidP="00475A31">
            <w:pPr>
              <w:jc w:val="left"/>
              <w:rPr>
                <w:rFonts w:ascii="David" w:eastAsia="David" w:hAnsi="David" w:cs="David"/>
                <w:sz w:val="20"/>
                <w:szCs w:val="20"/>
              </w:rPr>
            </w:pPr>
            <w:r>
              <w:rPr>
                <w:rFonts w:ascii="David" w:eastAsia="David" w:hAnsi="David" w:cs="David"/>
                <w:sz w:val="20"/>
                <w:szCs w:val="20"/>
                <w:rtl/>
              </w:rPr>
              <w:t>יש להדגיש ולהבנות רכיב חקר בהתאמה לצרכים ולידע של הכיתה</w:t>
            </w:r>
          </w:p>
        </w:tc>
        <w:tc>
          <w:tcPr>
            <w:tcW w:w="0" w:type="auto"/>
            <w:vMerge/>
            <w:tcBorders>
              <w:top w:val="nil"/>
              <w:left w:val="nil"/>
              <w:bottom w:val="single" w:sz="4" w:space="0" w:color="000000"/>
              <w:right w:val="single" w:sz="4" w:space="0" w:color="000000"/>
            </w:tcBorders>
          </w:tcPr>
          <w:p w14:paraId="30DC410B" w14:textId="77777777" w:rsidR="0083726D" w:rsidRDefault="0083726D" w:rsidP="00AD695D">
            <w:pPr>
              <w:bidi w:val="0"/>
              <w:jc w:val="left"/>
            </w:pPr>
          </w:p>
        </w:tc>
        <w:tc>
          <w:tcPr>
            <w:tcW w:w="0" w:type="auto"/>
            <w:vMerge/>
            <w:tcBorders>
              <w:top w:val="nil"/>
              <w:left w:val="single" w:sz="4" w:space="0" w:color="000000"/>
              <w:bottom w:val="single" w:sz="4" w:space="0" w:color="000000"/>
              <w:right w:val="nil"/>
            </w:tcBorders>
          </w:tcPr>
          <w:p w14:paraId="0CB81C77" w14:textId="77777777" w:rsidR="0083726D" w:rsidRDefault="0083726D" w:rsidP="00AD695D">
            <w:pPr>
              <w:bidi w:val="0"/>
              <w:jc w:val="left"/>
            </w:pPr>
          </w:p>
        </w:tc>
        <w:tc>
          <w:tcPr>
            <w:tcW w:w="0" w:type="auto"/>
            <w:vMerge/>
            <w:tcBorders>
              <w:top w:val="nil"/>
              <w:left w:val="nil"/>
              <w:bottom w:val="single" w:sz="4" w:space="0" w:color="000000"/>
              <w:right w:val="single" w:sz="4" w:space="0" w:color="000000"/>
            </w:tcBorders>
          </w:tcPr>
          <w:p w14:paraId="0E28B010" w14:textId="77777777" w:rsidR="0083726D" w:rsidRDefault="0083726D" w:rsidP="00AD695D">
            <w:pPr>
              <w:bidi w:val="0"/>
              <w:jc w:val="left"/>
            </w:pPr>
          </w:p>
        </w:tc>
        <w:tc>
          <w:tcPr>
            <w:tcW w:w="0" w:type="auto"/>
            <w:vMerge/>
            <w:tcBorders>
              <w:top w:val="nil"/>
              <w:left w:val="single" w:sz="4" w:space="0" w:color="000000"/>
              <w:bottom w:val="nil"/>
              <w:right w:val="single" w:sz="4" w:space="0" w:color="000000"/>
            </w:tcBorders>
          </w:tcPr>
          <w:p w14:paraId="49F71D72" w14:textId="77777777" w:rsidR="0083726D" w:rsidRDefault="0083726D" w:rsidP="00AD695D">
            <w:pPr>
              <w:bidi w:val="0"/>
              <w:jc w:val="left"/>
            </w:pPr>
          </w:p>
        </w:tc>
      </w:tr>
      <w:tr w:rsidR="0083726D" w14:paraId="058A7AF2" w14:textId="77777777">
        <w:trPr>
          <w:trHeight w:val="275"/>
        </w:trPr>
        <w:tc>
          <w:tcPr>
            <w:tcW w:w="5414" w:type="dxa"/>
            <w:gridSpan w:val="2"/>
            <w:tcBorders>
              <w:top w:val="single" w:sz="4" w:space="0" w:color="000000"/>
              <w:left w:val="single" w:sz="4" w:space="0" w:color="000000"/>
              <w:bottom w:val="single" w:sz="4" w:space="0" w:color="000000"/>
              <w:right w:val="nil"/>
            </w:tcBorders>
          </w:tcPr>
          <w:p w14:paraId="0AD9BE91" w14:textId="77777777" w:rsidR="0083726D" w:rsidRPr="00475A31" w:rsidRDefault="00451877" w:rsidP="00475A31">
            <w:pPr>
              <w:ind w:left="2"/>
              <w:jc w:val="left"/>
              <w:rPr>
                <w:rFonts w:ascii="David" w:eastAsia="David" w:hAnsi="David" w:cs="David"/>
                <w:sz w:val="20"/>
                <w:szCs w:val="20"/>
              </w:rPr>
            </w:pPr>
            <w:r w:rsidRPr="00475A31">
              <w:rPr>
                <w:rFonts w:ascii="David" w:eastAsia="David" w:hAnsi="David" w:cs="David"/>
                <w:sz w:val="20"/>
                <w:szCs w:val="20"/>
              </w:rPr>
              <w:t xml:space="preserve"> </w:t>
            </w:r>
          </w:p>
        </w:tc>
        <w:tc>
          <w:tcPr>
            <w:tcW w:w="105" w:type="dxa"/>
            <w:tcBorders>
              <w:top w:val="single" w:sz="4" w:space="0" w:color="000000"/>
              <w:left w:val="nil"/>
              <w:bottom w:val="single" w:sz="4" w:space="0" w:color="000000"/>
              <w:right w:val="single" w:sz="4" w:space="0" w:color="000000"/>
            </w:tcBorders>
          </w:tcPr>
          <w:p w14:paraId="5E708097"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1D01F860" w14:textId="77777777" w:rsidR="0083726D" w:rsidRDefault="00451877" w:rsidP="00AD695D">
            <w:pPr>
              <w:ind w:left="147"/>
              <w:jc w:val="left"/>
            </w:pPr>
            <w:r>
              <w:rPr>
                <w:rFonts w:ascii="Arial" w:eastAsia="Arial" w:hAnsi="Arial" w:cs="Arial"/>
                <w:rtl/>
              </w:rPr>
              <w:t xml:space="preserve"> </w:t>
            </w:r>
            <w:r>
              <w:rPr>
                <w:rFonts w:ascii="David" w:eastAsia="David" w:hAnsi="David" w:cs="David"/>
                <w:rtl/>
              </w:rPr>
              <w:t xml:space="preserve">לזהות ולהעריך שאלות מחקר, תצפיות וניסויים מדעיים </w:t>
            </w:r>
          </w:p>
        </w:tc>
        <w:tc>
          <w:tcPr>
            <w:tcW w:w="259" w:type="dxa"/>
            <w:tcBorders>
              <w:top w:val="single" w:sz="4" w:space="0" w:color="000000"/>
              <w:left w:val="nil"/>
              <w:bottom w:val="single" w:sz="4" w:space="0" w:color="000000"/>
              <w:right w:val="single" w:sz="4" w:space="0" w:color="000000"/>
            </w:tcBorders>
          </w:tcPr>
          <w:p w14:paraId="6FA23458" w14:textId="77777777" w:rsidR="0083726D" w:rsidRDefault="00451877" w:rsidP="00AD695D">
            <w:pPr>
              <w:bidi w:val="0"/>
              <w:jc w:val="left"/>
            </w:pPr>
            <w:r>
              <w:rPr>
                <w:rFonts w:ascii="David" w:eastAsia="David" w:hAnsi="David" w:cs="David"/>
              </w:rPr>
              <w:t>.2</w:t>
            </w:r>
          </w:p>
        </w:tc>
        <w:tc>
          <w:tcPr>
            <w:tcW w:w="0" w:type="auto"/>
            <w:vMerge/>
            <w:tcBorders>
              <w:top w:val="nil"/>
              <w:left w:val="single" w:sz="4" w:space="0" w:color="000000"/>
              <w:bottom w:val="nil"/>
              <w:right w:val="single" w:sz="4" w:space="0" w:color="000000"/>
            </w:tcBorders>
          </w:tcPr>
          <w:p w14:paraId="3CBEFA06" w14:textId="77777777" w:rsidR="0083726D" w:rsidRDefault="0083726D" w:rsidP="00AD695D">
            <w:pPr>
              <w:bidi w:val="0"/>
              <w:jc w:val="left"/>
            </w:pPr>
          </w:p>
        </w:tc>
      </w:tr>
      <w:tr w:rsidR="0083726D" w14:paraId="10A12B2A" w14:textId="77777777">
        <w:trPr>
          <w:trHeight w:val="259"/>
        </w:trPr>
        <w:tc>
          <w:tcPr>
            <w:tcW w:w="5414" w:type="dxa"/>
            <w:gridSpan w:val="2"/>
            <w:tcBorders>
              <w:top w:val="single" w:sz="4" w:space="0" w:color="000000"/>
              <w:left w:val="single" w:sz="4" w:space="0" w:color="000000"/>
              <w:bottom w:val="single" w:sz="4" w:space="0" w:color="000000"/>
              <w:right w:val="nil"/>
            </w:tcBorders>
          </w:tcPr>
          <w:p w14:paraId="2C9B4352" w14:textId="77777777" w:rsidR="0083726D" w:rsidRDefault="00451877" w:rsidP="00AD695D">
            <w:pPr>
              <w:bidi w:val="0"/>
              <w:ind w:right="59"/>
              <w:jc w:val="left"/>
            </w:pPr>
            <w:r>
              <w:rPr>
                <w:rFonts w:ascii="David" w:eastAsia="David" w:hAnsi="David" w:cs="David"/>
                <w:sz w:val="20"/>
              </w:rPr>
              <w:t xml:space="preserve"> </w:t>
            </w:r>
          </w:p>
        </w:tc>
        <w:tc>
          <w:tcPr>
            <w:tcW w:w="105" w:type="dxa"/>
            <w:tcBorders>
              <w:top w:val="single" w:sz="4" w:space="0" w:color="000000"/>
              <w:left w:val="nil"/>
              <w:bottom w:val="single" w:sz="4" w:space="0" w:color="000000"/>
              <w:right w:val="single" w:sz="4" w:space="0" w:color="000000"/>
            </w:tcBorders>
          </w:tcPr>
          <w:p w14:paraId="5B727D79"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52447F3F" w14:textId="77777777" w:rsidR="0083726D" w:rsidRDefault="00451877" w:rsidP="00AD695D">
            <w:pPr>
              <w:ind w:left="147"/>
              <w:jc w:val="left"/>
            </w:pPr>
            <w:r>
              <w:rPr>
                <w:rFonts w:ascii="Arial" w:eastAsia="Arial" w:hAnsi="Arial" w:cs="Arial"/>
                <w:rtl/>
              </w:rPr>
              <w:t xml:space="preserve"> </w:t>
            </w:r>
            <w:r>
              <w:rPr>
                <w:rFonts w:ascii="David" w:eastAsia="David" w:hAnsi="David" w:cs="David"/>
                <w:rtl/>
              </w:rPr>
              <w:t xml:space="preserve">לזהות מגבלות מחקריות ואת הדרכים להתמודד עמן </w:t>
            </w:r>
          </w:p>
        </w:tc>
        <w:tc>
          <w:tcPr>
            <w:tcW w:w="259" w:type="dxa"/>
            <w:tcBorders>
              <w:top w:val="single" w:sz="4" w:space="0" w:color="000000"/>
              <w:left w:val="nil"/>
              <w:bottom w:val="single" w:sz="4" w:space="0" w:color="000000"/>
              <w:right w:val="single" w:sz="4" w:space="0" w:color="000000"/>
            </w:tcBorders>
          </w:tcPr>
          <w:p w14:paraId="28D26A22" w14:textId="77777777" w:rsidR="0083726D" w:rsidRDefault="00451877" w:rsidP="00AD695D">
            <w:pPr>
              <w:bidi w:val="0"/>
              <w:jc w:val="left"/>
            </w:pPr>
            <w:r>
              <w:rPr>
                <w:rFonts w:ascii="David" w:eastAsia="David" w:hAnsi="David" w:cs="David"/>
              </w:rPr>
              <w:t>.3</w:t>
            </w:r>
          </w:p>
        </w:tc>
        <w:tc>
          <w:tcPr>
            <w:tcW w:w="0" w:type="auto"/>
            <w:vMerge/>
            <w:tcBorders>
              <w:top w:val="nil"/>
              <w:left w:val="single" w:sz="4" w:space="0" w:color="000000"/>
              <w:bottom w:val="nil"/>
              <w:right w:val="single" w:sz="4" w:space="0" w:color="000000"/>
            </w:tcBorders>
          </w:tcPr>
          <w:p w14:paraId="2B3E5074" w14:textId="77777777" w:rsidR="0083726D" w:rsidRDefault="0083726D" w:rsidP="00AD695D">
            <w:pPr>
              <w:bidi w:val="0"/>
              <w:jc w:val="left"/>
            </w:pPr>
          </w:p>
        </w:tc>
      </w:tr>
      <w:tr w:rsidR="0083726D" w14:paraId="41387FFA" w14:textId="77777777">
        <w:trPr>
          <w:trHeight w:val="510"/>
        </w:trPr>
        <w:tc>
          <w:tcPr>
            <w:tcW w:w="5414" w:type="dxa"/>
            <w:gridSpan w:val="2"/>
            <w:tcBorders>
              <w:top w:val="single" w:sz="4" w:space="0" w:color="000000"/>
              <w:left w:val="single" w:sz="4" w:space="0" w:color="000000"/>
              <w:bottom w:val="single" w:sz="4" w:space="0" w:color="000000"/>
              <w:right w:val="nil"/>
            </w:tcBorders>
          </w:tcPr>
          <w:p w14:paraId="1201A681" w14:textId="77777777" w:rsidR="0083726D" w:rsidRDefault="00451877" w:rsidP="00AD695D">
            <w:pPr>
              <w:bidi w:val="0"/>
              <w:ind w:right="59"/>
              <w:jc w:val="left"/>
            </w:pPr>
            <w:r>
              <w:rPr>
                <w:rFonts w:ascii="David" w:eastAsia="David" w:hAnsi="David" w:cs="David"/>
                <w:sz w:val="20"/>
              </w:rPr>
              <w:t xml:space="preserve"> </w:t>
            </w:r>
          </w:p>
        </w:tc>
        <w:tc>
          <w:tcPr>
            <w:tcW w:w="105" w:type="dxa"/>
            <w:tcBorders>
              <w:top w:val="single" w:sz="4" w:space="0" w:color="000000"/>
              <w:left w:val="nil"/>
              <w:bottom w:val="single" w:sz="4" w:space="0" w:color="000000"/>
              <w:right w:val="single" w:sz="4" w:space="0" w:color="000000"/>
            </w:tcBorders>
          </w:tcPr>
          <w:p w14:paraId="645D57D6"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6BFF96B0" w14:textId="77777777" w:rsidR="0083726D" w:rsidRDefault="00451877" w:rsidP="00AD695D">
            <w:pPr>
              <w:ind w:left="59" w:right="685" w:hanging="59"/>
              <w:jc w:val="left"/>
            </w:pPr>
            <w:r>
              <w:rPr>
                <w:rFonts w:ascii="Arial" w:eastAsia="Arial" w:hAnsi="Arial" w:cs="Arial"/>
                <w:rtl/>
              </w:rPr>
              <w:t xml:space="preserve"> </w:t>
            </w:r>
            <w:r>
              <w:rPr>
                <w:rFonts w:ascii="David" w:eastAsia="David" w:hAnsi="David" w:cs="David"/>
                <w:rtl/>
              </w:rPr>
              <w:t xml:space="preserve">להכיר ולהעריך שיטות להבטחת מהימנות נתונים ואובייקטיביות של נתונים והסברים </w:t>
            </w:r>
          </w:p>
        </w:tc>
        <w:tc>
          <w:tcPr>
            <w:tcW w:w="259" w:type="dxa"/>
            <w:tcBorders>
              <w:top w:val="single" w:sz="4" w:space="0" w:color="000000"/>
              <w:left w:val="nil"/>
              <w:bottom w:val="single" w:sz="4" w:space="0" w:color="000000"/>
              <w:right w:val="single" w:sz="4" w:space="0" w:color="000000"/>
            </w:tcBorders>
          </w:tcPr>
          <w:p w14:paraId="4744D7FF" w14:textId="77777777" w:rsidR="0083726D" w:rsidRDefault="00451877" w:rsidP="00AD695D">
            <w:pPr>
              <w:bidi w:val="0"/>
              <w:jc w:val="left"/>
            </w:pPr>
            <w:r>
              <w:rPr>
                <w:rFonts w:ascii="David" w:eastAsia="David" w:hAnsi="David" w:cs="David"/>
              </w:rPr>
              <w:t>.4</w:t>
            </w:r>
          </w:p>
        </w:tc>
        <w:tc>
          <w:tcPr>
            <w:tcW w:w="0" w:type="auto"/>
            <w:vMerge/>
            <w:tcBorders>
              <w:top w:val="nil"/>
              <w:left w:val="single" w:sz="4" w:space="0" w:color="000000"/>
              <w:bottom w:val="nil"/>
              <w:right w:val="single" w:sz="4" w:space="0" w:color="000000"/>
            </w:tcBorders>
          </w:tcPr>
          <w:p w14:paraId="371F276E" w14:textId="77777777" w:rsidR="0083726D" w:rsidRDefault="0083726D" w:rsidP="00AD695D">
            <w:pPr>
              <w:bidi w:val="0"/>
              <w:jc w:val="left"/>
            </w:pPr>
          </w:p>
        </w:tc>
      </w:tr>
      <w:tr w:rsidR="0083726D" w14:paraId="6F9AEA90" w14:textId="77777777">
        <w:trPr>
          <w:trHeight w:val="661"/>
        </w:trPr>
        <w:tc>
          <w:tcPr>
            <w:tcW w:w="5414" w:type="dxa"/>
            <w:gridSpan w:val="2"/>
            <w:tcBorders>
              <w:top w:val="single" w:sz="4" w:space="0" w:color="000000"/>
              <w:left w:val="single" w:sz="4" w:space="0" w:color="000000"/>
              <w:bottom w:val="single" w:sz="4" w:space="0" w:color="000000"/>
              <w:right w:val="nil"/>
            </w:tcBorders>
            <w:shd w:val="clear" w:color="auto" w:fill="FDE9D9"/>
          </w:tcPr>
          <w:p w14:paraId="2F926B92" w14:textId="77777777" w:rsidR="0083726D" w:rsidRDefault="00451877" w:rsidP="00AD695D">
            <w:pPr>
              <w:ind w:left="-1" w:right="916" w:firstLine="5"/>
              <w:jc w:val="left"/>
            </w:pPr>
            <w:r>
              <w:rPr>
                <w:rFonts w:ascii="David" w:eastAsia="David" w:hAnsi="David" w:cs="David"/>
                <w:sz w:val="20"/>
                <w:szCs w:val="20"/>
                <w:rtl/>
              </w:rPr>
              <w:t xml:space="preserve">להתנהל ביושרה ובשקיפות בעריכת תצפיות ניסויים ובדיווח על תוצאותיהם. </w:t>
            </w:r>
          </w:p>
        </w:tc>
        <w:tc>
          <w:tcPr>
            <w:tcW w:w="105" w:type="dxa"/>
            <w:tcBorders>
              <w:top w:val="single" w:sz="4" w:space="0" w:color="000000"/>
              <w:left w:val="nil"/>
              <w:bottom w:val="single" w:sz="4" w:space="0" w:color="000000"/>
              <w:right w:val="single" w:sz="4" w:space="0" w:color="000000"/>
            </w:tcBorders>
            <w:shd w:val="clear" w:color="auto" w:fill="FDE9D9"/>
          </w:tcPr>
          <w:p w14:paraId="1F357A09"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6197755F" w14:textId="77777777" w:rsidR="0083726D" w:rsidRDefault="00451877" w:rsidP="00AD695D">
            <w:pPr>
              <w:ind w:left="59" w:right="973" w:hanging="59"/>
              <w:jc w:val="left"/>
            </w:pPr>
            <w:r>
              <w:rPr>
                <w:rFonts w:ascii="Arial" w:eastAsia="Arial" w:hAnsi="Arial" w:cs="Arial"/>
                <w:rtl/>
              </w:rPr>
              <w:t xml:space="preserve"> </w:t>
            </w:r>
            <w:r>
              <w:rPr>
                <w:rFonts w:ascii="David" w:eastAsia="David" w:hAnsi="David" w:cs="David"/>
                <w:rtl/>
              </w:rPr>
              <w:t xml:space="preserve">להתנהל ביושרה ובשקיפות בעשיית תצפיות וניסויים מדעיים ובדיווח על תוצאותיהם </w:t>
            </w:r>
          </w:p>
        </w:tc>
        <w:tc>
          <w:tcPr>
            <w:tcW w:w="259" w:type="dxa"/>
            <w:tcBorders>
              <w:top w:val="single" w:sz="4" w:space="0" w:color="000000"/>
              <w:left w:val="nil"/>
              <w:bottom w:val="single" w:sz="4" w:space="0" w:color="000000"/>
              <w:right w:val="single" w:sz="4" w:space="0" w:color="000000"/>
            </w:tcBorders>
          </w:tcPr>
          <w:p w14:paraId="0A7EB001" w14:textId="77777777" w:rsidR="0083726D" w:rsidRDefault="00451877" w:rsidP="00AD695D">
            <w:pPr>
              <w:bidi w:val="0"/>
              <w:jc w:val="left"/>
            </w:pPr>
            <w:r>
              <w:rPr>
                <w:rFonts w:ascii="David" w:eastAsia="David" w:hAnsi="David" w:cs="David"/>
              </w:rPr>
              <w:t>.5</w:t>
            </w:r>
          </w:p>
        </w:tc>
        <w:tc>
          <w:tcPr>
            <w:tcW w:w="0" w:type="auto"/>
            <w:vMerge/>
            <w:tcBorders>
              <w:top w:val="nil"/>
              <w:left w:val="single" w:sz="4" w:space="0" w:color="000000"/>
              <w:bottom w:val="single" w:sz="4" w:space="0" w:color="000000"/>
              <w:right w:val="single" w:sz="4" w:space="0" w:color="000000"/>
            </w:tcBorders>
          </w:tcPr>
          <w:p w14:paraId="3932DED2" w14:textId="77777777" w:rsidR="0083726D" w:rsidRDefault="0083726D" w:rsidP="00AD695D">
            <w:pPr>
              <w:bidi w:val="0"/>
              <w:jc w:val="left"/>
            </w:pPr>
          </w:p>
        </w:tc>
      </w:tr>
      <w:tr w:rsidR="0083726D" w14:paraId="31AA0EE2" w14:textId="77777777">
        <w:trPr>
          <w:trHeight w:val="505"/>
        </w:trPr>
        <w:tc>
          <w:tcPr>
            <w:tcW w:w="5414" w:type="dxa"/>
            <w:gridSpan w:val="2"/>
            <w:tcBorders>
              <w:top w:val="single" w:sz="4" w:space="0" w:color="000000"/>
              <w:left w:val="single" w:sz="4" w:space="0" w:color="000000"/>
              <w:bottom w:val="single" w:sz="4" w:space="0" w:color="000000"/>
              <w:right w:val="nil"/>
            </w:tcBorders>
            <w:shd w:val="clear" w:color="auto" w:fill="F79646"/>
          </w:tcPr>
          <w:p w14:paraId="25259312" w14:textId="39B347FE" w:rsidR="0083726D" w:rsidRDefault="00451877" w:rsidP="00AD695D">
            <w:pPr>
              <w:ind w:left="-1" w:right="241" w:firstLine="6"/>
              <w:jc w:val="left"/>
            </w:pPr>
            <w:r>
              <w:rPr>
                <w:rFonts w:ascii="David" w:eastAsia="David" w:hAnsi="David" w:cs="David"/>
                <w:sz w:val="20"/>
                <w:szCs w:val="20"/>
                <w:rtl/>
              </w:rPr>
              <w:t xml:space="preserve">לבנות, לנתח ולפרש ייצוגים גרפיים של נתונים </w:t>
            </w:r>
            <w:r w:rsidR="00475A31">
              <w:rPr>
                <w:rFonts w:ascii="David" w:eastAsia="David" w:hAnsi="David" w:cs="David" w:hint="cs"/>
                <w:sz w:val="20"/>
                <w:szCs w:val="20"/>
                <w:rtl/>
              </w:rPr>
              <w:t>(</w:t>
            </w:r>
            <w:r>
              <w:rPr>
                <w:rFonts w:ascii="David" w:eastAsia="David" w:hAnsi="David" w:cs="David"/>
                <w:sz w:val="20"/>
                <w:szCs w:val="20"/>
                <w:rtl/>
              </w:rPr>
              <w:t>לדוגמה תרשימים, גרפים או טבלאות</w:t>
            </w:r>
            <w:r w:rsidR="002D604F">
              <w:rPr>
                <w:rFonts w:ascii="David" w:eastAsia="David" w:hAnsi="David" w:cs="David" w:hint="cs"/>
                <w:sz w:val="20"/>
                <w:szCs w:val="20"/>
                <w:rtl/>
              </w:rPr>
              <w:t>).</w:t>
            </w:r>
          </w:p>
        </w:tc>
        <w:tc>
          <w:tcPr>
            <w:tcW w:w="105" w:type="dxa"/>
            <w:tcBorders>
              <w:top w:val="single" w:sz="4" w:space="0" w:color="000000"/>
              <w:left w:val="nil"/>
              <w:bottom w:val="single" w:sz="4" w:space="0" w:color="000000"/>
              <w:right w:val="single" w:sz="4" w:space="0" w:color="000000"/>
            </w:tcBorders>
            <w:shd w:val="clear" w:color="auto" w:fill="F79646"/>
          </w:tcPr>
          <w:p w14:paraId="2D87DDA6"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504F076A" w14:textId="63D75AF9" w:rsidR="0083726D" w:rsidRDefault="00451877" w:rsidP="00AD695D">
            <w:pPr>
              <w:ind w:left="59" w:right="280" w:hanging="59"/>
              <w:jc w:val="left"/>
            </w:pPr>
            <w:r>
              <w:rPr>
                <w:rFonts w:ascii="Arial" w:eastAsia="Arial" w:hAnsi="Arial" w:cs="Arial"/>
                <w:rtl/>
              </w:rPr>
              <w:t xml:space="preserve"> </w:t>
            </w:r>
            <w:r>
              <w:rPr>
                <w:rFonts w:ascii="David" w:eastAsia="David" w:hAnsi="David" w:cs="David"/>
                <w:rtl/>
              </w:rPr>
              <w:t xml:space="preserve">לנתח תוצאות </w:t>
            </w:r>
            <w:r w:rsidR="00475A31">
              <w:rPr>
                <w:rFonts w:ascii="David" w:eastAsia="David" w:hAnsi="David" w:cs="David" w:hint="cs"/>
                <w:rtl/>
              </w:rPr>
              <w:t>(</w:t>
            </w:r>
            <w:r>
              <w:rPr>
                <w:rFonts w:ascii="David" w:eastAsia="David" w:hAnsi="David" w:cs="David"/>
                <w:rtl/>
              </w:rPr>
              <w:t>כולל סטטיסטיקה תיאורית</w:t>
            </w:r>
            <w:r w:rsidR="00475A31">
              <w:rPr>
                <w:rFonts w:ascii="David" w:eastAsia="David" w:hAnsi="David" w:cs="David" w:hint="cs"/>
                <w:rtl/>
              </w:rPr>
              <w:t>)</w:t>
            </w:r>
            <w:r>
              <w:rPr>
                <w:rFonts w:ascii="David" w:eastAsia="David" w:hAnsi="David" w:cs="David"/>
                <w:rtl/>
              </w:rPr>
              <w:t xml:space="preserve">, להפיק ייצוגים בעלי משמעות, לפרש ממצאים ולהסיק מסקנות מבוססות </w:t>
            </w:r>
          </w:p>
        </w:tc>
        <w:tc>
          <w:tcPr>
            <w:tcW w:w="259" w:type="dxa"/>
            <w:tcBorders>
              <w:top w:val="single" w:sz="4" w:space="0" w:color="000000"/>
              <w:left w:val="nil"/>
              <w:bottom w:val="single" w:sz="4" w:space="0" w:color="000000"/>
              <w:right w:val="single" w:sz="4" w:space="0" w:color="000000"/>
            </w:tcBorders>
          </w:tcPr>
          <w:p w14:paraId="02DC4CBF" w14:textId="77777777" w:rsidR="0083726D" w:rsidRDefault="00451877" w:rsidP="00AD695D">
            <w:pPr>
              <w:bidi w:val="0"/>
              <w:jc w:val="left"/>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5878E9B1" w14:textId="7FDDE45D" w:rsidR="0083726D" w:rsidRDefault="00451877" w:rsidP="00AD695D">
            <w:pPr>
              <w:ind w:right="338" w:firstLine="1"/>
              <w:jc w:val="left"/>
            </w:pPr>
            <w:r>
              <w:rPr>
                <w:rFonts w:ascii="David" w:eastAsia="David" w:hAnsi="David" w:cs="David"/>
                <w:b/>
                <w:bCs/>
                <w:rtl/>
              </w:rPr>
              <w:t>פרשנות מדעית של נתונים וראיות</w:t>
            </w:r>
            <w:r>
              <w:rPr>
                <w:rFonts w:hint="cs"/>
                <w:rtl/>
              </w:rPr>
              <w:t xml:space="preserve"> (ד)</w:t>
            </w:r>
          </w:p>
        </w:tc>
      </w:tr>
      <w:tr w:rsidR="0083726D" w14:paraId="587A9931" w14:textId="77777777">
        <w:trPr>
          <w:trHeight w:val="465"/>
        </w:trPr>
        <w:tc>
          <w:tcPr>
            <w:tcW w:w="5414" w:type="dxa"/>
            <w:gridSpan w:val="2"/>
            <w:tcBorders>
              <w:top w:val="single" w:sz="4" w:space="0" w:color="000000"/>
              <w:left w:val="single" w:sz="4" w:space="0" w:color="000000"/>
              <w:bottom w:val="single" w:sz="4" w:space="0" w:color="000000"/>
              <w:right w:val="nil"/>
            </w:tcBorders>
          </w:tcPr>
          <w:p w14:paraId="6409CDF0" w14:textId="77777777" w:rsidR="0083726D" w:rsidRDefault="00451877" w:rsidP="00AD695D">
            <w:pPr>
              <w:bidi w:val="0"/>
              <w:ind w:right="59"/>
              <w:jc w:val="left"/>
            </w:pPr>
            <w:r>
              <w:rPr>
                <w:rFonts w:ascii="David" w:eastAsia="David" w:hAnsi="David" w:cs="David"/>
                <w:sz w:val="20"/>
              </w:rPr>
              <w:t xml:space="preserve"> </w:t>
            </w:r>
          </w:p>
        </w:tc>
        <w:tc>
          <w:tcPr>
            <w:tcW w:w="105" w:type="dxa"/>
            <w:tcBorders>
              <w:top w:val="single" w:sz="4" w:space="0" w:color="000000"/>
              <w:left w:val="nil"/>
              <w:bottom w:val="single" w:sz="4" w:space="0" w:color="000000"/>
              <w:right w:val="single" w:sz="4" w:space="0" w:color="000000"/>
            </w:tcBorders>
          </w:tcPr>
          <w:p w14:paraId="672E6838"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7A612C18" w14:textId="4E08277B" w:rsidR="0083726D" w:rsidRDefault="00451877" w:rsidP="00AD695D">
            <w:pPr>
              <w:ind w:left="60" w:right="145" w:hanging="60"/>
              <w:jc w:val="left"/>
            </w:pPr>
            <w:r>
              <w:rPr>
                <w:rFonts w:ascii="Arial" w:eastAsia="Arial" w:hAnsi="Arial" w:cs="Arial"/>
                <w:sz w:val="20"/>
                <w:szCs w:val="20"/>
                <w:rtl/>
              </w:rPr>
              <w:t xml:space="preserve"> </w:t>
            </w:r>
            <w:r>
              <w:rPr>
                <w:rFonts w:ascii="David" w:eastAsia="David" w:hAnsi="David" w:cs="David"/>
                <w:sz w:val="20"/>
                <w:szCs w:val="20"/>
                <w:rtl/>
              </w:rPr>
              <w:t xml:space="preserve">להעריך ראיות וטיעונים ממקורות שונים; לזהות את ההנחות וההטיות בראיות ובמסקנות </w:t>
            </w:r>
            <w:r w:rsidR="00475A31">
              <w:rPr>
                <w:rFonts w:ascii="David" w:eastAsia="David" w:hAnsi="David" w:cs="David" w:hint="cs"/>
                <w:sz w:val="20"/>
                <w:szCs w:val="20"/>
                <w:rtl/>
              </w:rPr>
              <w:t>ול</w:t>
            </w:r>
            <w:r>
              <w:rPr>
                <w:rFonts w:ascii="David" w:eastAsia="David" w:hAnsi="David" w:cs="David"/>
                <w:sz w:val="20"/>
                <w:szCs w:val="20"/>
                <w:rtl/>
              </w:rPr>
              <w:t xml:space="preserve">הבחין בין טיעונים המבוססים על ראיות ותיאוריות מדעיות לבין כאלה שאינם </w:t>
            </w:r>
          </w:p>
        </w:tc>
        <w:tc>
          <w:tcPr>
            <w:tcW w:w="259" w:type="dxa"/>
            <w:tcBorders>
              <w:top w:val="single" w:sz="4" w:space="0" w:color="000000"/>
              <w:left w:val="nil"/>
              <w:bottom w:val="single" w:sz="4" w:space="0" w:color="000000"/>
              <w:right w:val="single" w:sz="4" w:space="0" w:color="000000"/>
            </w:tcBorders>
          </w:tcPr>
          <w:p w14:paraId="7CE5894E" w14:textId="77777777" w:rsidR="0083726D" w:rsidRDefault="00451877" w:rsidP="00AD695D">
            <w:pPr>
              <w:bidi w:val="0"/>
              <w:ind w:left="12"/>
              <w:jc w:val="left"/>
            </w:pPr>
            <w:r>
              <w:rPr>
                <w:rFonts w:ascii="David" w:eastAsia="David" w:hAnsi="David" w:cs="David"/>
                <w:sz w:val="20"/>
              </w:rPr>
              <w:t>.2</w:t>
            </w:r>
          </w:p>
        </w:tc>
        <w:tc>
          <w:tcPr>
            <w:tcW w:w="0" w:type="auto"/>
            <w:vMerge/>
            <w:tcBorders>
              <w:top w:val="nil"/>
              <w:left w:val="single" w:sz="4" w:space="0" w:color="000000"/>
              <w:bottom w:val="nil"/>
              <w:right w:val="single" w:sz="4" w:space="0" w:color="000000"/>
            </w:tcBorders>
          </w:tcPr>
          <w:p w14:paraId="0CD16775" w14:textId="77777777" w:rsidR="0083726D" w:rsidRDefault="0083726D" w:rsidP="00AD695D">
            <w:pPr>
              <w:bidi w:val="0"/>
              <w:jc w:val="left"/>
            </w:pPr>
          </w:p>
        </w:tc>
      </w:tr>
      <w:tr w:rsidR="0083726D" w14:paraId="48427A8A" w14:textId="77777777">
        <w:trPr>
          <w:trHeight w:val="283"/>
        </w:trPr>
        <w:tc>
          <w:tcPr>
            <w:tcW w:w="5414" w:type="dxa"/>
            <w:gridSpan w:val="2"/>
            <w:tcBorders>
              <w:top w:val="single" w:sz="4" w:space="0" w:color="000000"/>
              <w:left w:val="single" w:sz="4" w:space="0" w:color="000000"/>
              <w:bottom w:val="single" w:sz="4" w:space="0" w:color="000000"/>
              <w:right w:val="nil"/>
            </w:tcBorders>
          </w:tcPr>
          <w:p w14:paraId="7253D4A6" w14:textId="77777777" w:rsidR="0083726D" w:rsidRDefault="00451877" w:rsidP="00AD695D">
            <w:pPr>
              <w:bidi w:val="0"/>
              <w:ind w:right="69"/>
              <w:jc w:val="left"/>
            </w:pPr>
            <w:r>
              <w:rPr>
                <w:rFonts w:ascii="David" w:eastAsia="David" w:hAnsi="David" w:cs="David"/>
                <w:sz w:val="24"/>
              </w:rPr>
              <w:t xml:space="preserve"> </w:t>
            </w:r>
          </w:p>
        </w:tc>
        <w:tc>
          <w:tcPr>
            <w:tcW w:w="105" w:type="dxa"/>
            <w:tcBorders>
              <w:top w:val="single" w:sz="4" w:space="0" w:color="000000"/>
              <w:left w:val="nil"/>
              <w:bottom w:val="single" w:sz="4" w:space="0" w:color="000000"/>
              <w:right w:val="single" w:sz="4" w:space="0" w:color="000000"/>
            </w:tcBorders>
          </w:tcPr>
          <w:p w14:paraId="1511DB12"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690DF144" w14:textId="77777777" w:rsidR="0083726D" w:rsidRDefault="00451877" w:rsidP="00AD695D">
            <w:pPr>
              <w:ind w:right="270"/>
              <w:jc w:val="left"/>
            </w:pPr>
            <w:r>
              <w:rPr>
                <w:rFonts w:ascii="Arial" w:eastAsia="Arial" w:hAnsi="Arial" w:cs="Arial"/>
                <w:sz w:val="20"/>
                <w:szCs w:val="20"/>
                <w:rtl/>
              </w:rPr>
              <w:t xml:space="preserve"> </w:t>
            </w:r>
            <w:r>
              <w:rPr>
                <w:rFonts w:ascii="David" w:eastAsia="David" w:hAnsi="David" w:cs="David"/>
                <w:sz w:val="20"/>
                <w:szCs w:val="20"/>
                <w:rtl/>
              </w:rPr>
              <w:t xml:space="preserve">להשתמש בחשיבה הסתברותית לצורך הערכת מידת הוודאות של הסבר/תיאוריה/טענה  </w:t>
            </w:r>
          </w:p>
        </w:tc>
        <w:tc>
          <w:tcPr>
            <w:tcW w:w="259" w:type="dxa"/>
            <w:tcBorders>
              <w:top w:val="single" w:sz="4" w:space="0" w:color="000000"/>
              <w:left w:val="nil"/>
              <w:bottom w:val="single" w:sz="4" w:space="0" w:color="000000"/>
              <w:right w:val="single" w:sz="4" w:space="0" w:color="000000"/>
            </w:tcBorders>
          </w:tcPr>
          <w:p w14:paraId="56EDB297" w14:textId="77777777" w:rsidR="0083726D" w:rsidRDefault="00451877" w:rsidP="00AD695D">
            <w:pPr>
              <w:bidi w:val="0"/>
              <w:ind w:left="12"/>
              <w:jc w:val="left"/>
            </w:pPr>
            <w:r>
              <w:rPr>
                <w:rFonts w:ascii="David" w:eastAsia="David" w:hAnsi="David" w:cs="David"/>
                <w:sz w:val="20"/>
              </w:rPr>
              <w:t>.3</w:t>
            </w:r>
          </w:p>
        </w:tc>
        <w:tc>
          <w:tcPr>
            <w:tcW w:w="0" w:type="auto"/>
            <w:vMerge/>
            <w:tcBorders>
              <w:top w:val="nil"/>
              <w:left w:val="single" w:sz="4" w:space="0" w:color="000000"/>
              <w:bottom w:val="nil"/>
              <w:right w:val="single" w:sz="4" w:space="0" w:color="000000"/>
            </w:tcBorders>
          </w:tcPr>
          <w:p w14:paraId="77E9327A" w14:textId="77777777" w:rsidR="0083726D" w:rsidRDefault="0083726D" w:rsidP="00AD695D">
            <w:pPr>
              <w:bidi w:val="0"/>
              <w:jc w:val="left"/>
            </w:pPr>
          </w:p>
        </w:tc>
      </w:tr>
      <w:tr w:rsidR="0083726D" w14:paraId="0173EDAD" w14:textId="77777777">
        <w:trPr>
          <w:trHeight w:val="460"/>
        </w:trPr>
        <w:tc>
          <w:tcPr>
            <w:tcW w:w="5414" w:type="dxa"/>
            <w:gridSpan w:val="2"/>
            <w:tcBorders>
              <w:top w:val="single" w:sz="4" w:space="0" w:color="000000"/>
              <w:left w:val="single" w:sz="4" w:space="0" w:color="000000"/>
              <w:bottom w:val="single" w:sz="4" w:space="0" w:color="000000"/>
              <w:right w:val="nil"/>
            </w:tcBorders>
            <w:shd w:val="clear" w:color="auto" w:fill="FDE9D9"/>
          </w:tcPr>
          <w:p w14:paraId="3963E2AA" w14:textId="77777777" w:rsidR="0083726D" w:rsidRDefault="00451877" w:rsidP="00AD695D">
            <w:pPr>
              <w:ind w:left="2" w:right="131" w:hanging="2"/>
              <w:jc w:val="left"/>
            </w:pPr>
            <w:r>
              <w:rPr>
                <w:rFonts w:ascii="David" w:eastAsia="David" w:hAnsi="David" w:cs="David"/>
                <w:sz w:val="20"/>
                <w:szCs w:val="20"/>
                <w:rtl/>
              </w:rPr>
              <w:t>להעריך פתרונות שונים לצרכים דומים בהתבסס על קריטריונים מוסכמים ולנוכח ההשלכות שלהם על החברה ועל הסביבה.</w:t>
            </w:r>
            <w:r>
              <w:rPr>
                <w:rFonts w:ascii="David" w:eastAsia="David" w:hAnsi="David" w:cs="David"/>
                <w:rtl/>
              </w:rPr>
              <w:t xml:space="preserve"> </w:t>
            </w:r>
          </w:p>
        </w:tc>
        <w:tc>
          <w:tcPr>
            <w:tcW w:w="105" w:type="dxa"/>
            <w:tcBorders>
              <w:top w:val="single" w:sz="4" w:space="0" w:color="000000"/>
              <w:left w:val="nil"/>
              <w:bottom w:val="single" w:sz="4" w:space="0" w:color="000000"/>
              <w:right w:val="single" w:sz="4" w:space="0" w:color="000000"/>
            </w:tcBorders>
            <w:shd w:val="clear" w:color="auto" w:fill="FDE9D9"/>
          </w:tcPr>
          <w:p w14:paraId="47FB6820" w14:textId="77777777" w:rsidR="0083726D" w:rsidRDefault="0083726D" w:rsidP="00AD695D">
            <w:pPr>
              <w:bidi w:val="0"/>
              <w:jc w:val="left"/>
            </w:pPr>
          </w:p>
        </w:tc>
        <w:tc>
          <w:tcPr>
            <w:tcW w:w="6840" w:type="dxa"/>
            <w:tcBorders>
              <w:top w:val="single" w:sz="4" w:space="0" w:color="000000"/>
              <w:left w:val="single" w:sz="4" w:space="0" w:color="000000"/>
              <w:bottom w:val="single" w:sz="4" w:space="0" w:color="000000"/>
              <w:right w:val="nil"/>
            </w:tcBorders>
          </w:tcPr>
          <w:p w14:paraId="12D681B3" w14:textId="77777777" w:rsidR="0083726D" w:rsidRDefault="00451877" w:rsidP="00AD695D">
            <w:pPr>
              <w:ind w:right="261"/>
              <w:jc w:val="left"/>
            </w:pPr>
            <w:r>
              <w:rPr>
                <w:rFonts w:ascii="Arial" w:eastAsia="Arial" w:hAnsi="Arial" w:cs="Arial"/>
                <w:sz w:val="20"/>
                <w:szCs w:val="20"/>
                <w:rtl/>
              </w:rPr>
              <w:t xml:space="preserve"> </w:t>
            </w:r>
            <w:r>
              <w:rPr>
                <w:rFonts w:ascii="David" w:eastAsia="David" w:hAnsi="David" w:cs="David"/>
                <w:sz w:val="20"/>
                <w:szCs w:val="20"/>
                <w:rtl/>
              </w:rPr>
              <w:t xml:space="preserve">לזהות את ההשלכות האפשריות של ידע מדעי על סוגיות חברתיות, סביבתיות ומוסריות </w:t>
            </w:r>
          </w:p>
        </w:tc>
        <w:tc>
          <w:tcPr>
            <w:tcW w:w="259" w:type="dxa"/>
            <w:tcBorders>
              <w:top w:val="single" w:sz="4" w:space="0" w:color="000000"/>
              <w:left w:val="nil"/>
              <w:bottom w:val="single" w:sz="4" w:space="0" w:color="000000"/>
              <w:right w:val="single" w:sz="4" w:space="0" w:color="000000"/>
            </w:tcBorders>
          </w:tcPr>
          <w:p w14:paraId="4A3A5CFC" w14:textId="77777777" w:rsidR="0083726D" w:rsidRDefault="00451877" w:rsidP="00AD695D">
            <w:pPr>
              <w:bidi w:val="0"/>
              <w:ind w:left="12"/>
              <w:jc w:val="left"/>
            </w:pPr>
            <w:r>
              <w:rPr>
                <w:rFonts w:ascii="David" w:eastAsia="David" w:hAnsi="David" w:cs="David"/>
                <w:sz w:val="20"/>
              </w:rPr>
              <w:t>.4</w:t>
            </w:r>
          </w:p>
        </w:tc>
        <w:tc>
          <w:tcPr>
            <w:tcW w:w="0" w:type="auto"/>
            <w:vMerge/>
            <w:tcBorders>
              <w:top w:val="nil"/>
              <w:left w:val="single" w:sz="4" w:space="0" w:color="000000"/>
              <w:bottom w:val="single" w:sz="4" w:space="0" w:color="000000"/>
              <w:right w:val="single" w:sz="4" w:space="0" w:color="000000"/>
            </w:tcBorders>
          </w:tcPr>
          <w:p w14:paraId="3C0E08C9" w14:textId="77777777" w:rsidR="0083726D" w:rsidRDefault="0083726D" w:rsidP="00AD695D">
            <w:pPr>
              <w:bidi w:val="0"/>
              <w:jc w:val="left"/>
            </w:pPr>
          </w:p>
        </w:tc>
      </w:tr>
    </w:tbl>
    <w:p w14:paraId="57A9D76C" w14:textId="747FEF7B" w:rsidR="009C1055" w:rsidRDefault="00451877" w:rsidP="00AD695D">
      <w:pPr>
        <w:pStyle w:val="1"/>
        <w:spacing w:line="345" w:lineRule="auto"/>
        <w:ind w:left="44" w:right="3402" w:firstLine="3779"/>
        <w:rPr>
          <w:bCs/>
          <w:color w:val="4F81BD"/>
          <w:szCs w:val="28"/>
          <w:rtl/>
        </w:rPr>
      </w:pPr>
      <w:r>
        <w:rPr>
          <w:bCs/>
          <w:szCs w:val="28"/>
          <w:rtl/>
        </w:rPr>
        <w:t>הצעה לתכנון הוראה שנתי</w:t>
      </w:r>
      <w:r>
        <w:rPr>
          <w:rFonts w:ascii="Arial" w:eastAsia="Arial" w:hAnsi="Arial" w:cs="Arial"/>
          <w:bCs/>
          <w:color w:val="000000"/>
          <w:sz w:val="32"/>
          <w:szCs w:val="32"/>
          <w:rtl/>
        </w:rPr>
        <w:t xml:space="preserve"> </w:t>
      </w:r>
      <w:r>
        <w:rPr>
          <w:bCs/>
          <w:color w:val="4F81BD"/>
          <w:szCs w:val="28"/>
          <w:rtl/>
        </w:rPr>
        <w:t>במדע וטכנולוגיה לכיתה ח', תשפ"</w:t>
      </w:r>
      <w:r w:rsidR="002D604F">
        <w:rPr>
          <w:rFonts w:hint="cs"/>
          <w:bCs/>
          <w:color w:val="4F81BD"/>
          <w:szCs w:val="28"/>
          <w:rtl/>
        </w:rPr>
        <w:t>ה</w:t>
      </w:r>
    </w:p>
    <w:p w14:paraId="3FFF40EA" w14:textId="3D71F3FC" w:rsidR="0083726D" w:rsidRDefault="00451877" w:rsidP="00AD695D">
      <w:pPr>
        <w:pStyle w:val="1"/>
        <w:spacing w:line="345" w:lineRule="auto"/>
        <w:ind w:left="44" w:right="3788" w:firstLine="3779"/>
      </w:pPr>
      <w:r>
        <w:rPr>
          <w:rFonts w:ascii="Arial" w:eastAsia="Arial" w:hAnsi="Arial" w:cs="Arial"/>
          <w:bCs/>
          <w:color w:val="000000"/>
          <w:sz w:val="32"/>
          <w:szCs w:val="32"/>
          <w:rtl/>
        </w:rPr>
        <w:t>תחום תוכן: מדעי החומר – כימיה, פיזיקה</w:t>
      </w:r>
      <w:r>
        <w:rPr>
          <w:rFonts w:ascii="Arial" w:eastAsia="Arial" w:hAnsi="Arial" w:cs="Arial"/>
          <w:b w:val="0"/>
          <w:color w:val="000000"/>
          <w:sz w:val="40"/>
          <w:szCs w:val="40"/>
          <w:rtl/>
        </w:rPr>
        <w:t xml:space="preserve"> </w:t>
      </w:r>
    </w:p>
    <w:p w14:paraId="3E6A1E09" w14:textId="346940E7" w:rsidR="0083726D" w:rsidRDefault="00451877" w:rsidP="00AD695D">
      <w:pPr>
        <w:spacing w:after="100"/>
        <w:ind w:left="38" w:hanging="10"/>
        <w:jc w:val="left"/>
      </w:pPr>
      <w:r>
        <w:rPr>
          <w:rFonts w:ascii="Arial" w:eastAsia="Arial" w:hAnsi="Arial" w:cs="Arial"/>
          <w:b/>
          <w:bCs/>
          <w:sz w:val="28"/>
          <w:szCs w:val="28"/>
          <w:rtl/>
        </w:rPr>
        <w:t xml:space="preserve">נושא מרכזי: חומרים </w:t>
      </w:r>
      <w:r w:rsidR="009C1055">
        <w:rPr>
          <w:rFonts w:ascii="Arial" w:eastAsia="Arial" w:hAnsi="Arial" w:cs="Arial" w:hint="cs"/>
          <w:b/>
          <w:bCs/>
          <w:sz w:val="28"/>
          <w:szCs w:val="28"/>
          <w:rtl/>
        </w:rPr>
        <w:t>(</w:t>
      </w:r>
      <w:r>
        <w:rPr>
          <w:rFonts w:ascii="Arial" w:eastAsia="Arial" w:hAnsi="Arial" w:cs="Arial"/>
          <w:b/>
          <w:bCs/>
          <w:sz w:val="28"/>
          <w:szCs w:val="28"/>
          <w:rtl/>
        </w:rPr>
        <w:t>כימיה</w:t>
      </w:r>
      <w:r w:rsidR="009C1055">
        <w:rPr>
          <w:rFonts w:ascii="Arial" w:eastAsia="Arial" w:hAnsi="Arial" w:cs="Arial" w:hint="cs"/>
          <w:b/>
          <w:bCs/>
          <w:sz w:val="28"/>
          <w:szCs w:val="28"/>
          <w:rtl/>
        </w:rPr>
        <w:t>)</w:t>
      </w:r>
    </w:p>
    <w:p w14:paraId="2C092E04" w14:textId="0E335D0C" w:rsidR="00475A31" w:rsidRDefault="00451877" w:rsidP="003F7F66">
      <w:pPr>
        <w:numPr>
          <w:ilvl w:val="0"/>
          <w:numId w:val="43"/>
        </w:numPr>
        <w:spacing w:after="0" w:line="360" w:lineRule="auto"/>
        <w:contextualSpacing/>
        <w:jc w:val="left"/>
        <w:rPr>
          <w:rFonts w:ascii="Arial" w:hAnsi="Arial"/>
          <w:color w:val="FF0000"/>
          <w:sz w:val="24"/>
          <w:szCs w:val="24"/>
        </w:rPr>
      </w:pPr>
      <w:r>
        <w:rPr>
          <w:rFonts w:ascii="Arial" w:eastAsia="Arial" w:hAnsi="Arial" w:cs="Arial"/>
          <w:b/>
          <w:bCs/>
          <w:sz w:val="24"/>
          <w:szCs w:val="24"/>
          <w:rtl/>
        </w:rPr>
        <w:t xml:space="preserve">נושאי משנה: מבנה החומר - מבנה האטום ;היסודות ותכונותיהם; ארגון היסודות בטבלת היסודות; תרכובות ותערובות תהליכי שינוי בחומרים וחוק שימור המסה. </w:t>
      </w:r>
      <w:r>
        <w:rPr>
          <w:rFonts w:ascii="Arial" w:eastAsia="Arial" w:hAnsi="Arial" w:cs="Arial"/>
          <w:sz w:val="24"/>
          <w:szCs w:val="24"/>
          <w:rtl/>
        </w:rPr>
        <w:t xml:space="preserve"> </w:t>
      </w:r>
    </w:p>
    <w:p w14:paraId="43B6EB28" w14:textId="4A31BDF4" w:rsidR="002148C8" w:rsidRPr="002148C8" w:rsidRDefault="002148C8" w:rsidP="002148C8">
      <w:pPr>
        <w:pStyle w:val="a3"/>
        <w:numPr>
          <w:ilvl w:val="0"/>
          <w:numId w:val="43"/>
        </w:numPr>
        <w:rPr>
          <w:b/>
          <w:bCs/>
          <w:sz w:val="20"/>
          <w:szCs w:val="20"/>
          <w:rtl/>
        </w:rPr>
      </w:pPr>
      <w:r>
        <w:t xml:space="preserve"> </w:t>
      </w:r>
      <w:r>
        <w:rPr>
          <w:rFonts w:hint="cs"/>
          <w:rtl/>
        </w:rPr>
        <w:t xml:space="preserve">הקישור: </w:t>
      </w:r>
      <w:hyperlink r:id="rId24" w:history="1">
        <w:r w:rsidRPr="002148C8">
          <w:rPr>
            <w:rStyle w:val="Hyperlink"/>
            <w:b/>
            <w:bCs/>
            <w:sz w:val="20"/>
            <w:szCs w:val="20"/>
            <w:rtl/>
          </w:rPr>
          <w:t>השפעת החומרים והשימושים בהם על הפרט, על החברה ועל הסביבה</w:t>
        </w:r>
      </w:hyperlink>
    </w:p>
    <w:p w14:paraId="44B0AAF3" w14:textId="77777777" w:rsidR="0083726D" w:rsidRDefault="00451877" w:rsidP="00AD695D">
      <w:pPr>
        <w:spacing w:after="254"/>
        <w:ind w:left="38" w:hanging="10"/>
        <w:jc w:val="left"/>
      </w:pPr>
      <w:r>
        <w:rPr>
          <w:rFonts w:ascii="Arial" w:eastAsia="Arial" w:hAnsi="Arial" w:cs="Arial"/>
          <w:b/>
          <w:bCs/>
          <w:u w:val="single" w:color="000000"/>
          <w:rtl/>
        </w:rPr>
        <w:t>מטרות</w:t>
      </w:r>
      <w:r>
        <w:rPr>
          <w:rFonts w:ascii="Arial" w:eastAsia="Arial" w:hAnsi="Arial" w:cs="Arial"/>
          <w:b/>
          <w:bCs/>
          <w:rtl/>
        </w:rPr>
        <w:t xml:space="preserve">  </w:t>
      </w:r>
    </w:p>
    <w:p w14:paraId="489B072A" w14:textId="77777777" w:rsidR="0083726D" w:rsidRDefault="00451877" w:rsidP="003F7F66">
      <w:pPr>
        <w:numPr>
          <w:ilvl w:val="0"/>
          <w:numId w:val="2"/>
        </w:numPr>
        <w:spacing w:after="143"/>
        <w:ind w:hanging="368"/>
        <w:jc w:val="left"/>
      </w:pPr>
      <w:r>
        <w:rPr>
          <w:rFonts w:ascii="Arial" w:eastAsia="Arial" w:hAnsi="Arial" w:cs="Arial"/>
          <w:rtl/>
        </w:rPr>
        <w:t xml:space="preserve">התלמידים יבינו שכל החומרים בעולם בנויים מאטומים. הם יכירו את מבנה האטום ואת המאפיינים של הרכיבים התת-אטומיים שלו ; </w:t>
      </w:r>
    </w:p>
    <w:p w14:paraId="7E6EBCC2" w14:textId="77777777" w:rsidR="0083726D" w:rsidRDefault="00451877" w:rsidP="003F7F66">
      <w:pPr>
        <w:numPr>
          <w:ilvl w:val="0"/>
          <w:numId w:val="2"/>
        </w:numPr>
        <w:spacing w:after="143"/>
        <w:ind w:hanging="368"/>
        <w:jc w:val="left"/>
      </w:pPr>
      <w:r>
        <w:rPr>
          <w:rFonts w:ascii="Arial" w:eastAsia="Arial" w:hAnsi="Arial" w:cs="Arial"/>
          <w:rtl/>
        </w:rPr>
        <w:t xml:space="preserve">התלמידים יידעו שקיימים חלקיקים מסוגים שונים: אטומים, מולקולות ויונים; </w:t>
      </w:r>
    </w:p>
    <w:p w14:paraId="794C4AE5" w14:textId="77777777" w:rsidR="0083726D" w:rsidRDefault="00451877" w:rsidP="003F7F66">
      <w:pPr>
        <w:numPr>
          <w:ilvl w:val="0"/>
          <w:numId w:val="2"/>
        </w:numPr>
        <w:spacing w:after="4" w:line="394" w:lineRule="auto"/>
        <w:ind w:hanging="368"/>
        <w:jc w:val="left"/>
      </w:pPr>
      <w:r>
        <w:rPr>
          <w:rFonts w:ascii="Arial" w:eastAsia="Arial" w:hAnsi="Arial" w:cs="Arial"/>
          <w:rtl/>
        </w:rPr>
        <w:t xml:space="preserve">התלמידים יכירו את שפת הכימאים: את הסימול ליסודות, את הנוסחאות לתרכובות ואת הייצוגים של תהליכים כימיים, ויישמו את הידע בכתיבת נוסחאות וייצוגי תהליכים פשוטים; </w:t>
      </w:r>
    </w:p>
    <w:p w14:paraId="7EE22D19" w14:textId="77777777" w:rsidR="0083726D" w:rsidRDefault="00451877" w:rsidP="003F7F66">
      <w:pPr>
        <w:numPr>
          <w:ilvl w:val="0"/>
          <w:numId w:val="2"/>
        </w:numPr>
        <w:spacing w:after="4" w:line="394" w:lineRule="auto"/>
        <w:ind w:hanging="368"/>
        <w:jc w:val="left"/>
      </w:pPr>
      <w:r>
        <w:rPr>
          <w:rFonts w:ascii="Arial" w:eastAsia="Arial" w:hAnsi="Arial" w:cs="Arial"/>
          <w:rtl/>
        </w:rPr>
        <w:t xml:space="preserve">התלמידים יבינו את מבנה טבלת היסודות, יזהו בה מתכות ואל-מתכות, יכירו את מאפייניהן ואת המאפיינים של המשפחות הכימיות הבאות: גזים אצילים, הלוגנים ומתכות אלקליות ; </w:t>
      </w:r>
    </w:p>
    <w:p w14:paraId="45E9064D" w14:textId="77777777" w:rsidR="0083726D" w:rsidRDefault="00451877" w:rsidP="003F7F66">
      <w:pPr>
        <w:numPr>
          <w:ilvl w:val="0"/>
          <w:numId w:val="2"/>
        </w:numPr>
        <w:spacing w:after="143"/>
        <w:ind w:hanging="368"/>
        <w:jc w:val="left"/>
      </w:pPr>
      <w:r>
        <w:rPr>
          <w:rFonts w:ascii="Arial" w:eastAsia="Arial" w:hAnsi="Arial" w:cs="Arial"/>
          <w:rtl/>
        </w:rPr>
        <w:t xml:space="preserve">התלמידים יבחינו בין סוגי החומרים: יסודות, תרכובות, תערובות ; </w:t>
      </w:r>
    </w:p>
    <w:p w14:paraId="17A3994F" w14:textId="77777777" w:rsidR="0083726D" w:rsidRDefault="00451877" w:rsidP="003F7F66">
      <w:pPr>
        <w:numPr>
          <w:ilvl w:val="0"/>
          <w:numId w:val="2"/>
        </w:numPr>
        <w:spacing w:after="143"/>
        <w:ind w:hanging="368"/>
        <w:jc w:val="left"/>
      </w:pPr>
      <w:r>
        <w:rPr>
          <w:rFonts w:ascii="Arial" w:eastAsia="Arial" w:hAnsi="Arial" w:cs="Arial"/>
          <w:rtl/>
        </w:rPr>
        <w:t xml:space="preserve">התלמידים יכירו סוגים של תהליכים כימיים: הרכבה, פירוק ובעירה, ויבחינו בין שינוי פיזיקלי לבין תהליך כימי ; </w:t>
      </w:r>
    </w:p>
    <w:p w14:paraId="7A3D1D4C" w14:textId="77777777" w:rsidR="0083726D" w:rsidRDefault="00451877" w:rsidP="003F7F66">
      <w:pPr>
        <w:numPr>
          <w:ilvl w:val="0"/>
          <w:numId w:val="2"/>
        </w:numPr>
        <w:spacing w:after="143"/>
        <w:ind w:hanging="368"/>
        <w:jc w:val="left"/>
      </w:pPr>
      <w:r>
        <w:rPr>
          <w:rFonts w:ascii="Arial" w:eastAsia="Arial" w:hAnsi="Arial" w:cs="Arial"/>
          <w:rtl/>
        </w:rPr>
        <w:t xml:space="preserve">התלמידים יסבירו תהליכים כימיים בשתי רמות: רמת התופעות )ַמַקרו( ורמת החלקיקים )מיקרו(; </w:t>
      </w:r>
    </w:p>
    <w:p w14:paraId="1599F641" w14:textId="77777777" w:rsidR="0083726D" w:rsidRDefault="00451877" w:rsidP="003F7F66">
      <w:pPr>
        <w:numPr>
          <w:ilvl w:val="0"/>
          <w:numId w:val="2"/>
        </w:numPr>
        <w:spacing w:after="143"/>
        <w:ind w:hanging="368"/>
        <w:jc w:val="left"/>
      </w:pPr>
      <w:r>
        <w:rPr>
          <w:rFonts w:ascii="Arial" w:eastAsia="Arial" w:hAnsi="Arial" w:cs="Arial"/>
          <w:rtl/>
        </w:rPr>
        <w:t xml:space="preserve">התלמידים יבחינו בין חומר טהור לחומר לא טהור; </w:t>
      </w:r>
    </w:p>
    <w:p w14:paraId="4E88E903" w14:textId="77777777" w:rsidR="0083726D" w:rsidRDefault="00451877" w:rsidP="003F7F66">
      <w:pPr>
        <w:numPr>
          <w:ilvl w:val="0"/>
          <w:numId w:val="2"/>
        </w:numPr>
        <w:spacing w:after="143"/>
        <w:ind w:hanging="368"/>
        <w:jc w:val="left"/>
      </w:pPr>
      <w:r>
        <w:rPr>
          <w:rFonts w:ascii="Arial" w:eastAsia="Arial" w:hAnsi="Arial" w:cs="Arial"/>
          <w:rtl/>
        </w:rPr>
        <w:t xml:space="preserve">התלמידים יבחינו בין מושגים מהעולם המקרוסקופי, הניתן לצפייה ולמדידה, לבין מושגים מהעולם המיקרוסקופי; </w:t>
      </w:r>
    </w:p>
    <w:p w14:paraId="75600A47" w14:textId="77777777" w:rsidR="0083726D" w:rsidRDefault="00451877" w:rsidP="003F7F66">
      <w:pPr>
        <w:numPr>
          <w:ilvl w:val="0"/>
          <w:numId w:val="2"/>
        </w:numPr>
        <w:spacing w:after="4" w:line="394" w:lineRule="auto"/>
        <w:ind w:hanging="368"/>
        <w:jc w:val="left"/>
      </w:pPr>
      <w:r>
        <w:rPr>
          <w:rFonts w:ascii="Arial" w:eastAsia="Arial" w:hAnsi="Arial" w:cs="Arial"/>
          <w:rtl/>
        </w:rPr>
        <w:t xml:space="preserve">התלמידים יבינו כי אנרגיה כימית משתתפת בכל התהליכים הכימיים: חלקם קולטי אנרגיה וחלקם פולטי אנרגיה, וכן כי בתהליכים כימיים מתרחשות המרות אנרגיה מאנרגיה כימית לסוגי אנרגיה אחרים; </w:t>
      </w:r>
    </w:p>
    <w:p w14:paraId="00773F1B" w14:textId="77777777" w:rsidR="0083726D" w:rsidRDefault="00451877" w:rsidP="003F7F66">
      <w:pPr>
        <w:numPr>
          <w:ilvl w:val="0"/>
          <w:numId w:val="2"/>
        </w:numPr>
        <w:spacing w:after="143"/>
        <w:ind w:hanging="368"/>
        <w:jc w:val="left"/>
      </w:pPr>
      <w:r>
        <w:rPr>
          <w:rFonts w:ascii="Arial" w:eastAsia="Arial" w:hAnsi="Arial" w:cs="Arial"/>
          <w:rtl/>
        </w:rPr>
        <w:t xml:space="preserve">התלמידים יבינו את חוק שימור המסה בתהליכים כימיים; </w:t>
      </w:r>
    </w:p>
    <w:p w14:paraId="79BCA547" w14:textId="77777777" w:rsidR="0083726D" w:rsidRDefault="00451877" w:rsidP="003F7F66">
      <w:pPr>
        <w:numPr>
          <w:ilvl w:val="0"/>
          <w:numId w:val="2"/>
        </w:numPr>
        <w:spacing w:after="143"/>
        <w:ind w:hanging="368"/>
        <w:jc w:val="left"/>
      </w:pPr>
      <w:r>
        <w:rPr>
          <w:rFonts w:ascii="Arial" w:eastAsia="Arial" w:hAnsi="Arial" w:cs="Arial"/>
          <w:rtl/>
        </w:rPr>
        <w:t xml:space="preserve">התלמידים יבינו את קשרי הגומלין בין המחקר המדעי לבין הטכנולוגיה בתחום החומרים, לשם שיפור איכות חיי האדם והסביבה: </w:t>
      </w:r>
    </w:p>
    <w:p w14:paraId="551D9705" w14:textId="77777777" w:rsidR="0083726D" w:rsidRDefault="00451877" w:rsidP="003F7F66">
      <w:pPr>
        <w:numPr>
          <w:ilvl w:val="1"/>
          <w:numId w:val="2"/>
        </w:numPr>
        <w:spacing w:after="145"/>
        <w:ind w:left="584" w:right="252" w:hanging="367"/>
        <w:jc w:val="left"/>
      </w:pPr>
      <w:r>
        <w:rPr>
          <w:rFonts w:ascii="Arial" w:eastAsia="Arial" w:hAnsi="Arial" w:cs="Arial"/>
          <w:rtl/>
        </w:rPr>
        <w:t xml:space="preserve">התלמידים יתכננו ויבצעו ניסויים מדעיים הקשורים לתוכני הלימוד בנושא 'חומרים', יסיקו מסקנות מתוך ממצאי הניסוי וייצגו את מסקנותיהם בדרכים שונות. </w:t>
      </w:r>
    </w:p>
    <w:p w14:paraId="6B37745A" w14:textId="77777777" w:rsidR="0083726D" w:rsidRDefault="00451877" w:rsidP="003F7F66">
      <w:pPr>
        <w:numPr>
          <w:ilvl w:val="1"/>
          <w:numId w:val="2"/>
        </w:numPr>
        <w:spacing w:after="143"/>
        <w:ind w:left="584" w:right="252" w:hanging="367"/>
        <w:jc w:val="left"/>
      </w:pPr>
      <w:r>
        <w:rPr>
          <w:rFonts w:ascii="Arial" w:eastAsia="Arial" w:hAnsi="Arial" w:cs="Arial"/>
          <w:rtl/>
        </w:rPr>
        <w:t xml:space="preserve">התלמידים יבצעו את תהליך התיכון כדי לפתח פתרון טכנולוגי בתחום החומרים. </w:t>
      </w:r>
    </w:p>
    <w:p w14:paraId="4977A338" w14:textId="77777777" w:rsidR="0083726D" w:rsidRDefault="00451877" w:rsidP="003F7F66">
      <w:pPr>
        <w:numPr>
          <w:ilvl w:val="0"/>
          <w:numId w:val="2"/>
        </w:numPr>
        <w:spacing w:after="105"/>
        <w:ind w:hanging="368"/>
        <w:jc w:val="left"/>
      </w:pPr>
      <w:r>
        <w:rPr>
          <w:rFonts w:ascii="Arial" w:eastAsia="Arial" w:hAnsi="Arial" w:cs="Arial"/>
          <w:rtl/>
        </w:rPr>
        <w:t xml:space="preserve">התלמידים יבינו את הצורך בשמירה על כללי הבטיחות במעבדה, ויבינו את הקשר בין תכונות החומרים והסיכונים הכרוכים בשימוש בהם. </w:t>
      </w:r>
    </w:p>
    <w:p w14:paraId="5BC81F50" w14:textId="77777777" w:rsidR="002D604F" w:rsidRDefault="002D604F" w:rsidP="002D604F">
      <w:pPr>
        <w:spacing w:after="105"/>
        <w:jc w:val="left"/>
        <w:rPr>
          <w:rtl/>
        </w:rPr>
      </w:pPr>
    </w:p>
    <w:p w14:paraId="14F66DD5" w14:textId="77777777" w:rsidR="002D604F" w:rsidRDefault="002D604F" w:rsidP="002D604F">
      <w:pPr>
        <w:spacing w:after="105"/>
        <w:jc w:val="left"/>
        <w:rPr>
          <w:rtl/>
        </w:rPr>
      </w:pPr>
    </w:p>
    <w:p w14:paraId="514458CC" w14:textId="77777777" w:rsidR="002D604F" w:rsidRDefault="002D604F" w:rsidP="002D604F">
      <w:pPr>
        <w:spacing w:after="105"/>
        <w:jc w:val="left"/>
        <w:rPr>
          <w:rtl/>
        </w:rPr>
      </w:pPr>
    </w:p>
    <w:p w14:paraId="5A379364" w14:textId="77777777" w:rsidR="002D604F" w:rsidRDefault="002D604F" w:rsidP="002D604F">
      <w:pPr>
        <w:spacing w:after="105"/>
        <w:jc w:val="left"/>
        <w:rPr>
          <w:rtl/>
        </w:rPr>
      </w:pPr>
    </w:p>
    <w:p w14:paraId="249578D3" w14:textId="77777777" w:rsidR="002D604F" w:rsidRDefault="002D604F" w:rsidP="002D604F">
      <w:pPr>
        <w:spacing w:after="105"/>
        <w:jc w:val="left"/>
        <w:rPr>
          <w:rtl/>
        </w:rPr>
      </w:pPr>
    </w:p>
    <w:p w14:paraId="2AA3B625" w14:textId="77777777" w:rsidR="002D604F" w:rsidRDefault="002D604F" w:rsidP="002D604F">
      <w:pPr>
        <w:spacing w:after="105"/>
        <w:jc w:val="left"/>
        <w:rPr>
          <w:rtl/>
        </w:rPr>
      </w:pPr>
    </w:p>
    <w:p w14:paraId="487C2E94" w14:textId="77777777" w:rsidR="002D604F" w:rsidRDefault="002D604F" w:rsidP="002D604F">
      <w:pPr>
        <w:spacing w:after="105"/>
        <w:jc w:val="left"/>
        <w:rPr>
          <w:rtl/>
        </w:rPr>
      </w:pPr>
    </w:p>
    <w:p w14:paraId="112A4E55" w14:textId="77777777" w:rsidR="002D604F" w:rsidRDefault="002D604F" w:rsidP="002D604F">
      <w:pPr>
        <w:spacing w:after="105"/>
        <w:jc w:val="left"/>
        <w:rPr>
          <w:rtl/>
        </w:rPr>
      </w:pPr>
    </w:p>
    <w:p w14:paraId="22049FE3" w14:textId="77777777" w:rsidR="002D604F" w:rsidRDefault="002D604F" w:rsidP="002D604F">
      <w:pPr>
        <w:spacing w:after="105"/>
        <w:jc w:val="left"/>
        <w:rPr>
          <w:rtl/>
        </w:rPr>
      </w:pPr>
    </w:p>
    <w:p w14:paraId="2DEF17D7" w14:textId="77777777" w:rsidR="002D604F" w:rsidRDefault="002D604F" w:rsidP="002D604F">
      <w:pPr>
        <w:spacing w:after="105"/>
        <w:jc w:val="left"/>
        <w:rPr>
          <w:rtl/>
        </w:rPr>
      </w:pPr>
    </w:p>
    <w:p w14:paraId="66912B31" w14:textId="77777777" w:rsidR="002D604F" w:rsidRDefault="002D604F" w:rsidP="002D604F">
      <w:pPr>
        <w:spacing w:after="105"/>
        <w:jc w:val="left"/>
      </w:pPr>
    </w:p>
    <w:p w14:paraId="0DBD855F" w14:textId="77777777" w:rsidR="0083726D" w:rsidRDefault="00451877" w:rsidP="00AD695D">
      <w:pPr>
        <w:bidi w:val="0"/>
        <w:spacing w:after="0"/>
        <w:ind w:right="821"/>
        <w:jc w:val="left"/>
      </w:pPr>
      <w:r>
        <w:rPr>
          <w:rFonts w:ascii="Arial" w:eastAsia="Arial" w:hAnsi="Arial" w:cs="Arial"/>
        </w:rPr>
        <w:t xml:space="preserve"> </w:t>
      </w:r>
    </w:p>
    <w:tbl>
      <w:tblPr>
        <w:tblStyle w:val="TableGrid"/>
        <w:tblW w:w="13773" w:type="dxa"/>
        <w:tblInd w:w="4" w:type="dxa"/>
        <w:tblCellMar>
          <w:top w:w="45" w:type="dxa"/>
          <w:left w:w="55" w:type="dxa"/>
          <w:right w:w="104" w:type="dxa"/>
        </w:tblCellMar>
        <w:tblLook w:val="04A0" w:firstRow="1" w:lastRow="0" w:firstColumn="1" w:lastColumn="0" w:noHBand="0" w:noVBand="1"/>
      </w:tblPr>
      <w:tblGrid>
        <w:gridCol w:w="2305"/>
        <w:gridCol w:w="4629"/>
        <w:gridCol w:w="2459"/>
        <w:gridCol w:w="2664"/>
        <w:gridCol w:w="1716"/>
      </w:tblGrid>
      <w:tr w:rsidR="0083726D" w14:paraId="655E32A6" w14:textId="77777777">
        <w:trPr>
          <w:trHeight w:val="831"/>
        </w:trPr>
        <w:tc>
          <w:tcPr>
            <w:tcW w:w="2310"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AB241D0" w14:textId="77777777" w:rsidR="0083726D" w:rsidRDefault="00451877" w:rsidP="00AD695D">
            <w:pPr>
              <w:ind w:left="745" w:right="76" w:hanging="745"/>
              <w:jc w:val="left"/>
              <w:rPr>
                <w:rtl/>
              </w:rPr>
            </w:pPr>
            <w:r>
              <w:rPr>
                <w:rFonts w:ascii="Arial" w:eastAsia="Arial" w:hAnsi="Arial" w:cs="Arial"/>
                <w:b/>
                <w:bCs/>
                <w:rtl/>
              </w:rPr>
              <w:t xml:space="preserve">הצעה לסביבות תומכות למידה </w:t>
            </w:r>
          </w:p>
        </w:tc>
        <w:tc>
          <w:tcPr>
            <w:tcW w:w="4640" w:type="dxa"/>
            <w:tcBorders>
              <w:top w:val="single" w:sz="4" w:space="0" w:color="000000"/>
              <w:left w:val="single" w:sz="4" w:space="0" w:color="000000"/>
              <w:bottom w:val="single" w:sz="4" w:space="0" w:color="000000"/>
              <w:right w:val="single" w:sz="4" w:space="0" w:color="000000"/>
            </w:tcBorders>
            <w:shd w:val="clear" w:color="auto" w:fill="DDDDDD"/>
          </w:tcPr>
          <w:p w14:paraId="63939A28" w14:textId="77777777" w:rsidR="0083726D" w:rsidRDefault="00451877" w:rsidP="00AD695D">
            <w:pPr>
              <w:ind w:left="350" w:right="677" w:firstLine="342"/>
              <w:jc w:val="left"/>
            </w:pPr>
            <w:r>
              <w:rPr>
                <w:rFonts w:ascii="Arial" w:eastAsia="Arial" w:hAnsi="Arial" w:cs="Arial"/>
                <w:b/>
                <w:bCs/>
                <w:rtl/>
              </w:rPr>
              <w:t xml:space="preserve">פעילויות לימודיות המשלבות תוכן ואבני דרך של מיומנויות חשיבה </w:t>
            </w:r>
          </w:p>
        </w:tc>
        <w:tc>
          <w:tcPr>
            <w:tcW w:w="2468" w:type="dxa"/>
            <w:tcBorders>
              <w:top w:val="single" w:sz="4" w:space="0" w:color="000000"/>
              <w:left w:val="single" w:sz="4" w:space="0" w:color="000000"/>
              <w:bottom w:val="single" w:sz="4" w:space="0" w:color="000000"/>
              <w:right w:val="single" w:sz="4" w:space="0" w:color="000000"/>
            </w:tcBorders>
            <w:shd w:val="clear" w:color="auto" w:fill="DDDDDD"/>
          </w:tcPr>
          <w:p w14:paraId="308DE951" w14:textId="77777777" w:rsidR="0083726D" w:rsidRDefault="00451877" w:rsidP="00AD695D">
            <w:pPr>
              <w:ind w:right="444"/>
              <w:jc w:val="left"/>
            </w:pPr>
            <w:r>
              <w:rPr>
                <w:rFonts w:ascii="Arial" w:eastAsia="Arial" w:hAnsi="Arial" w:cs="Arial"/>
                <w:b/>
                <w:bCs/>
                <w:rtl/>
              </w:rPr>
              <w:t xml:space="preserve">הערות דידקטיות </w:t>
            </w:r>
          </w:p>
        </w:tc>
        <w:tc>
          <w:tcPr>
            <w:tcW w:w="2674" w:type="dxa"/>
            <w:tcBorders>
              <w:top w:val="single" w:sz="4" w:space="0" w:color="000000"/>
              <w:left w:val="single" w:sz="4" w:space="0" w:color="000000"/>
              <w:bottom w:val="single" w:sz="4" w:space="0" w:color="000000"/>
              <w:right w:val="single" w:sz="4" w:space="0" w:color="000000"/>
            </w:tcBorders>
            <w:shd w:val="clear" w:color="auto" w:fill="DDDDDD"/>
          </w:tcPr>
          <w:p w14:paraId="4F3C9AC5" w14:textId="77777777" w:rsidR="0083726D" w:rsidRDefault="00451877" w:rsidP="00AD695D">
            <w:pPr>
              <w:ind w:right="269"/>
              <w:jc w:val="left"/>
              <w:rPr>
                <w:rtl/>
              </w:rPr>
            </w:pPr>
            <w:r>
              <w:rPr>
                <w:rFonts w:ascii="Arial" w:eastAsia="Arial" w:hAnsi="Arial" w:cs="Arial"/>
                <w:b/>
                <w:bCs/>
                <w:rtl/>
              </w:rPr>
              <w:t xml:space="preserve">ציוני דרך ושעות הוראה </w:t>
            </w:r>
          </w:p>
        </w:tc>
        <w:tc>
          <w:tcPr>
            <w:tcW w:w="16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30A694E" w14:textId="77777777" w:rsidR="0083726D" w:rsidRDefault="00451877" w:rsidP="00AD695D">
            <w:pPr>
              <w:spacing w:after="19"/>
              <w:ind w:right="57"/>
              <w:jc w:val="left"/>
            </w:pPr>
            <w:r>
              <w:rPr>
                <w:rFonts w:ascii="Arial" w:eastAsia="Arial" w:hAnsi="Arial" w:cs="Arial"/>
                <w:b/>
                <w:bCs/>
                <w:rtl/>
              </w:rPr>
              <w:t xml:space="preserve">רעיונות </w:t>
            </w:r>
          </w:p>
          <w:p w14:paraId="2176CB33" w14:textId="77777777" w:rsidR="0083726D" w:rsidRDefault="00451877" w:rsidP="00AD695D">
            <w:pPr>
              <w:ind w:right="406"/>
              <w:jc w:val="left"/>
            </w:pPr>
            <w:r>
              <w:rPr>
                <w:rFonts w:ascii="Arial" w:eastAsia="Arial" w:hAnsi="Arial" w:cs="Arial"/>
                <w:b/>
                <w:bCs/>
                <w:rtl/>
              </w:rPr>
              <w:t xml:space="preserve">והדגשים </w:t>
            </w:r>
          </w:p>
        </w:tc>
      </w:tr>
      <w:tr w:rsidR="0083726D" w14:paraId="66F3D75B" w14:textId="77777777">
        <w:trPr>
          <w:trHeight w:val="5513"/>
        </w:trPr>
        <w:tc>
          <w:tcPr>
            <w:tcW w:w="2310" w:type="dxa"/>
            <w:tcBorders>
              <w:top w:val="single" w:sz="4" w:space="0" w:color="000000"/>
              <w:left w:val="single" w:sz="4" w:space="0" w:color="000000"/>
              <w:bottom w:val="single" w:sz="4" w:space="0" w:color="000000"/>
              <w:right w:val="single" w:sz="4" w:space="0" w:color="000000"/>
            </w:tcBorders>
          </w:tcPr>
          <w:p w14:paraId="69CA0350" w14:textId="77777777" w:rsidR="0083726D" w:rsidRDefault="00451877" w:rsidP="00AD695D">
            <w:pPr>
              <w:bidi w:val="0"/>
              <w:spacing w:after="17"/>
              <w:ind w:right="59"/>
              <w:jc w:val="left"/>
            </w:pPr>
            <w:r>
              <w:rPr>
                <w:rFonts w:ascii="Arial" w:eastAsia="Arial" w:hAnsi="Arial" w:cs="Arial"/>
                <w:b/>
                <w:sz w:val="20"/>
              </w:rPr>
              <w:t xml:space="preserve"> </w:t>
            </w:r>
          </w:p>
          <w:p w14:paraId="05EDFB51" w14:textId="77777777" w:rsidR="0083726D" w:rsidRDefault="00451877" w:rsidP="00AD695D">
            <w:pPr>
              <w:bidi w:val="0"/>
              <w:spacing w:after="17"/>
              <w:ind w:right="59"/>
              <w:jc w:val="left"/>
            </w:pPr>
            <w:r>
              <w:rPr>
                <w:rFonts w:ascii="Arial" w:eastAsia="Arial" w:hAnsi="Arial" w:cs="Arial"/>
                <w:b/>
                <w:sz w:val="20"/>
              </w:rPr>
              <w:t xml:space="preserve"> </w:t>
            </w:r>
          </w:p>
          <w:p w14:paraId="15CF1172" w14:textId="77777777" w:rsidR="0083726D" w:rsidRDefault="00451877" w:rsidP="00AD695D">
            <w:pPr>
              <w:spacing w:line="314" w:lineRule="auto"/>
              <w:ind w:left="1" w:right="263" w:hanging="1"/>
              <w:jc w:val="left"/>
              <w:rPr>
                <w:rtl/>
              </w:rPr>
            </w:pPr>
            <w:r>
              <w:rPr>
                <w:rFonts w:ascii="Arial" w:eastAsia="Arial" w:hAnsi="Arial" w:cs="Arial"/>
                <w:b/>
                <w:bCs/>
                <w:sz w:val="20"/>
                <w:szCs w:val="20"/>
                <w:rtl/>
              </w:rPr>
              <w:t>יחידות הוראה לשעה הפרטנית</w:t>
            </w:r>
            <w:hyperlink r:id="rId25">
              <w:r>
                <w:rPr>
                  <w:rFonts w:ascii="Arial" w:eastAsia="Arial" w:hAnsi="Arial" w:cs="Arial"/>
                  <w:b/>
                  <w:bCs/>
                  <w:sz w:val="20"/>
                  <w:szCs w:val="20"/>
                  <w:rtl/>
                </w:rPr>
                <w:t>:</w:t>
              </w:r>
            </w:hyperlink>
            <w:hyperlink r:id="rId26">
              <w:r>
                <w:rPr>
                  <w:rFonts w:ascii="Arial" w:eastAsia="Arial" w:hAnsi="Arial" w:cs="Arial"/>
                  <w:b/>
                  <w:bCs/>
                  <w:sz w:val="20"/>
                  <w:szCs w:val="20"/>
                  <w:rtl/>
                </w:rPr>
                <w:t xml:space="preserve"> </w:t>
              </w:r>
            </w:hyperlink>
            <w:hyperlink r:id="rId27">
              <w:r>
                <w:rPr>
                  <w:rFonts w:ascii="Arial" w:eastAsia="Arial" w:hAnsi="Arial" w:cs="Arial"/>
                  <w:b/>
                  <w:bCs/>
                  <w:color w:val="0000FF"/>
                  <w:sz w:val="20"/>
                  <w:szCs w:val="20"/>
                  <w:u w:val="single" w:color="0000FF"/>
                  <w:rtl/>
                </w:rPr>
                <w:t>מבנ</w:t>
              </w:r>
            </w:hyperlink>
            <w:hyperlink r:id="rId28">
              <w:r>
                <w:rPr>
                  <w:rFonts w:ascii="Arial" w:eastAsia="Arial" w:hAnsi="Arial" w:cs="Arial"/>
                  <w:b/>
                  <w:bCs/>
                  <w:color w:val="0000FF"/>
                  <w:sz w:val="20"/>
                  <w:szCs w:val="20"/>
                  <w:u w:val="single" w:color="0000FF"/>
                  <w:rtl/>
                </w:rPr>
                <w:t>ה</w:t>
              </w:r>
            </w:hyperlink>
            <w:hyperlink r:id="rId29">
              <w:r>
                <w:rPr>
                  <w:rFonts w:ascii="Arial" w:eastAsia="Arial" w:hAnsi="Arial" w:cs="Arial"/>
                  <w:b/>
                  <w:bCs/>
                  <w:color w:val="0000FF"/>
                  <w:sz w:val="20"/>
                  <w:szCs w:val="20"/>
                  <w:u w:val="single" w:color="0000FF"/>
                  <w:rtl/>
                </w:rPr>
                <w:t xml:space="preserve"> </w:t>
              </w:r>
            </w:hyperlink>
            <w:hyperlink r:id="rId30">
              <w:r>
                <w:rPr>
                  <w:rFonts w:ascii="Arial" w:eastAsia="Arial" w:hAnsi="Arial" w:cs="Arial"/>
                  <w:b/>
                  <w:bCs/>
                  <w:color w:val="0000FF"/>
                  <w:sz w:val="20"/>
                  <w:szCs w:val="20"/>
                  <w:u w:val="single" w:color="0000FF"/>
                  <w:rtl/>
                </w:rPr>
                <w:t>החומ</w:t>
              </w:r>
            </w:hyperlink>
            <w:hyperlink r:id="rId31">
              <w:r>
                <w:rPr>
                  <w:rFonts w:ascii="Arial" w:eastAsia="Arial" w:hAnsi="Arial" w:cs="Arial"/>
                  <w:b/>
                  <w:bCs/>
                  <w:color w:val="0000FF"/>
                  <w:sz w:val="20"/>
                  <w:szCs w:val="20"/>
                  <w:u w:val="single" w:color="0000FF"/>
                  <w:rtl/>
                </w:rPr>
                <w:t>ר</w:t>
              </w:r>
            </w:hyperlink>
            <w:r>
              <w:rPr>
                <w:rFonts w:ascii="Arial" w:eastAsia="Arial" w:hAnsi="Arial" w:cs="Arial"/>
                <w:b/>
                <w:bCs/>
                <w:sz w:val="20"/>
                <w:szCs w:val="20"/>
                <w:rtl/>
              </w:rPr>
              <w:t xml:space="preserve"> פעילות</w:t>
            </w:r>
            <w:hyperlink r:id="rId32">
              <w:r>
                <w:rPr>
                  <w:rFonts w:ascii="Arial" w:eastAsia="Arial" w:hAnsi="Arial" w:cs="Arial"/>
                  <w:b/>
                  <w:bCs/>
                  <w:sz w:val="20"/>
                  <w:szCs w:val="20"/>
                  <w:rtl/>
                </w:rPr>
                <w:t>:</w:t>
              </w:r>
            </w:hyperlink>
            <w:hyperlink r:id="rId33">
              <w:r>
                <w:rPr>
                  <w:rFonts w:ascii="Arial" w:eastAsia="Arial" w:hAnsi="Arial" w:cs="Arial"/>
                  <w:b/>
                  <w:bCs/>
                  <w:sz w:val="20"/>
                  <w:szCs w:val="20"/>
                  <w:rtl/>
                </w:rPr>
                <w:t xml:space="preserve"> </w:t>
              </w:r>
            </w:hyperlink>
            <w:hyperlink r:id="rId34">
              <w:r>
                <w:rPr>
                  <w:rFonts w:ascii="Arial" w:eastAsia="Arial" w:hAnsi="Arial" w:cs="Arial"/>
                  <w:b/>
                  <w:bCs/>
                  <w:color w:val="0000FF"/>
                  <w:sz w:val="20"/>
                  <w:szCs w:val="20"/>
                  <w:u w:val="single" w:color="0000FF"/>
                  <w:rtl/>
                </w:rPr>
                <w:t>בנ</w:t>
              </w:r>
            </w:hyperlink>
            <w:hyperlink r:id="rId35">
              <w:r>
                <w:rPr>
                  <w:rFonts w:ascii="Arial" w:eastAsia="Arial" w:hAnsi="Arial" w:cs="Arial"/>
                  <w:b/>
                  <w:bCs/>
                  <w:color w:val="0000FF"/>
                  <w:sz w:val="20"/>
                  <w:szCs w:val="20"/>
                  <w:u w:val="single" w:color="0000FF"/>
                  <w:rtl/>
                </w:rPr>
                <w:t>ה</w:t>
              </w:r>
            </w:hyperlink>
            <w:hyperlink r:id="rId36">
              <w:r>
                <w:rPr>
                  <w:rFonts w:ascii="Arial" w:eastAsia="Arial" w:hAnsi="Arial" w:cs="Arial"/>
                  <w:b/>
                  <w:bCs/>
                  <w:color w:val="0000FF"/>
                  <w:sz w:val="20"/>
                  <w:szCs w:val="20"/>
                  <w:u w:val="single" w:color="0000FF"/>
                  <w:rtl/>
                </w:rPr>
                <w:t xml:space="preserve"> </w:t>
              </w:r>
            </w:hyperlink>
            <w:hyperlink r:id="rId37">
              <w:r>
                <w:rPr>
                  <w:rFonts w:ascii="Arial" w:eastAsia="Arial" w:hAnsi="Arial" w:cs="Arial"/>
                  <w:b/>
                  <w:bCs/>
                  <w:color w:val="0000FF"/>
                  <w:sz w:val="20"/>
                  <w:szCs w:val="20"/>
                  <w:u w:val="single" w:color="0000FF"/>
                  <w:rtl/>
                </w:rPr>
                <w:t>ל</w:t>
              </w:r>
            </w:hyperlink>
            <w:hyperlink r:id="rId38">
              <w:r>
                <w:rPr>
                  <w:rFonts w:ascii="Arial" w:eastAsia="Arial" w:hAnsi="Arial" w:cs="Arial"/>
                  <w:b/>
                  <w:bCs/>
                  <w:color w:val="0000FF"/>
                  <w:sz w:val="20"/>
                  <w:szCs w:val="20"/>
                  <w:u w:val="single" w:color="0000FF"/>
                  <w:rtl/>
                </w:rPr>
                <w:t>ך</w:t>
              </w:r>
            </w:hyperlink>
            <w:hyperlink r:id="rId39">
              <w:r>
                <w:rPr>
                  <w:rFonts w:ascii="Arial" w:eastAsia="Arial" w:hAnsi="Arial" w:cs="Arial"/>
                  <w:b/>
                  <w:bCs/>
                  <w:color w:val="0000FF"/>
                  <w:sz w:val="20"/>
                  <w:szCs w:val="20"/>
                  <w:u w:val="single" w:color="0000FF"/>
                  <w:rtl/>
                </w:rPr>
                <w:t xml:space="preserve"> </w:t>
              </w:r>
            </w:hyperlink>
            <w:hyperlink r:id="rId40">
              <w:r>
                <w:rPr>
                  <w:rFonts w:ascii="Arial" w:eastAsia="Arial" w:hAnsi="Arial" w:cs="Arial"/>
                  <w:b/>
                  <w:bCs/>
                  <w:color w:val="0000FF"/>
                  <w:sz w:val="20"/>
                  <w:szCs w:val="20"/>
                  <w:u w:val="single" w:color="0000FF"/>
                  <w:rtl/>
                </w:rPr>
                <w:t>אטו</w:t>
              </w:r>
            </w:hyperlink>
            <w:hyperlink r:id="rId41">
              <w:r>
                <w:rPr>
                  <w:rFonts w:ascii="Arial" w:eastAsia="Arial" w:hAnsi="Arial" w:cs="Arial"/>
                  <w:b/>
                  <w:bCs/>
                  <w:color w:val="0000FF"/>
                  <w:sz w:val="20"/>
                  <w:szCs w:val="20"/>
                  <w:u w:val="single" w:color="0000FF"/>
                  <w:rtl/>
                </w:rPr>
                <w:t>ם</w:t>
              </w:r>
            </w:hyperlink>
            <w:r>
              <w:rPr>
                <w:rFonts w:ascii="Arial" w:eastAsia="Arial" w:hAnsi="Arial" w:cs="Arial"/>
                <w:b/>
                <w:bCs/>
                <w:sz w:val="20"/>
                <w:szCs w:val="20"/>
                <w:rtl/>
              </w:rPr>
              <w:t xml:space="preserve"> </w:t>
            </w:r>
          </w:p>
          <w:p w14:paraId="43DCECAC" w14:textId="77777777" w:rsidR="0083726D" w:rsidRDefault="00451877" w:rsidP="00AD695D">
            <w:pPr>
              <w:bidi w:val="0"/>
              <w:spacing w:after="17"/>
              <w:ind w:right="59"/>
              <w:jc w:val="left"/>
            </w:pPr>
            <w:r>
              <w:rPr>
                <w:rFonts w:ascii="Arial" w:eastAsia="Arial" w:hAnsi="Arial" w:cs="Arial"/>
                <w:b/>
                <w:sz w:val="20"/>
              </w:rPr>
              <w:t xml:space="preserve"> </w:t>
            </w:r>
          </w:p>
          <w:p w14:paraId="0D706D69" w14:textId="77777777" w:rsidR="0083726D" w:rsidRDefault="00451877" w:rsidP="00AD695D">
            <w:pPr>
              <w:bidi w:val="0"/>
              <w:spacing w:after="17"/>
              <w:ind w:right="59"/>
              <w:jc w:val="left"/>
            </w:pPr>
            <w:r>
              <w:rPr>
                <w:rFonts w:ascii="Arial" w:eastAsia="Arial" w:hAnsi="Arial" w:cs="Arial"/>
                <w:b/>
                <w:sz w:val="20"/>
              </w:rPr>
              <w:t xml:space="preserve"> </w:t>
            </w:r>
          </w:p>
          <w:p w14:paraId="2D221057" w14:textId="77777777" w:rsidR="0083726D" w:rsidRDefault="00451877" w:rsidP="00AD695D">
            <w:pPr>
              <w:spacing w:line="279" w:lineRule="auto"/>
              <w:ind w:left="1" w:right="652" w:hanging="1"/>
              <w:jc w:val="left"/>
              <w:rPr>
                <w:rtl/>
              </w:rPr>
            </w:pPr>
            <w:r>
              <w:rPr>
                <w:rFonts w:ascii="Arial" w:eastAsia="Arial" w:hAnsi="Arial" w:cs="Arial"/>
                <w:b/>
                <w:bCs/>
                <w:sz w:val="20"/>
                <w:szCs w:val="20"/>
                <w:rtl/>
              </w:rPr>
              <w:t>יחידת הוראה</w:t>
            </w:r>
            <w:hyperlink r:id="rId42">
              <w:r>
                <w:rPr>
                  <w:rFonts w:ascii="Arial" w:eastAsia="Arial" w:hAnsi="Arial" w:cs="Arial"/>
                  <w:b/>
                  <w:bCs/>
                  <w:color w:val="0000FF"/>
                  <w:sz w:val="20"/>
                  <w:szCs w:val="20"/>
                  <w:u w:val="single" w:color="0000FF"/>
                  <w:rtl/>
                </w:rPr>
                <w:t>:</w:t>
              </w:r>
            </w:hyperlink>
            <w:hyperlink r:id="rId43">
              <w:r>
                <w:rPr>
                  <w:rFonts w:ascii="Arial" w:eastAsia="Arial" w:hAnsi="Arial" w:cs="Arial"/>
                  <w:b/>
                  <w:bCs/>
                  <w:color w:val="0000FF"/>
                  <w:sz w:val="20"/>
                  <w:szCs w:val="20"/>
                  <w:u w:val="single" w:color="0000FF"/>
                  <w:rtl/>
                </w:rPr>
                <w:t xml:space="preserve"> </w:t>
              </w:r>
            </w:hyperlink>
            <w:hyperlink r:id="rId44">
              <w:r>
                <w:rPr>
                  <w:rFonts w:ascii="Arial" w:eastAsia="Arial" w:hAnsi="Arial" w:cs="Arial"/>
                  <w:b/>
                  <w:bCs/>
                  <w:color w:val="0000FF"/>
                  <w:sz w:val="20"/>
                  <w:szCs w:val="20"/>
                  <w:u w:val="single" w:color="0000FF"/>
                  <w:rtl/>
                </w:rPr>
                <w:t>סוג</w:t>
              </w:r>
            </w:hyperlink>
            <w:hyperlink r:id="rId45">
              <w:r>
                <w:rPr>
                  <w:rFonts w:ascii="Arial" w:eastAsia="Arial" w:hAnsi="Arial" w:cs="Arial"/>
                  <w:b/>
                  <w:bCs/>
                  <w:color w:val="0000FF"/>
                  <w:sz w:val="20"/>
                  <w:szCs w:val="20"/>
                  <w:u w:val="single" w:color="0000FF"/>
                  <w:rtl/>
                </w:rPr>
                <w:t>י</w:t>
              </w:r>
            </w:hyperlink>
            <w:hyperlink r:id="rId46">
              <w:r>
                <w:rPr>
                  <w:rFonts w:ascii="Arial" w:eastAsia="Arial" w:hAnsi="Arial" w:cs="Arial"/>
                  <w:b/>
                  <w:bCs/>
                  <w:color w:val="0000FF"/>
                  <w:sz w:val="20"/>
                  <w:szCs w:val="20"/>
                  <w:rtl/>
                </w:rPr>
                <w:t xml:space="preserve"> </w:t>
              </w:r>
            </w:hyperlink>
            <w:hyperlink r:id="rId47">
              <w:r>
                <w:rPr>
                  <w:rFonts w:ascii="Arial" w:eastAsia="Arial" w:hAnsi="Arial" w:cs="Arial"/>
                  <w:b/>
                  <w:bCs/>
                  <w:color w:val="0000FF"/>
                  <w:sz w:val="20"/>
                  <w:szCs w:val="20"/>
                  <w:u w:val="single" w:color="0000FF"/>
                  <w:rtl/>
                </w:rPr>
                <w:t>חלקיקי</w:t>
              </w:r>
            </w:hyperlink>
            <w:hyperlink r:id="rId48">
              <w:r>
                <w:rPr>
                  <w:rFonts w:ascii="Arial" w:eastAsia="Arial" w:hAnsi="Arial" w:cs="Arial"/>
                  <w:b/>
                  <w:bCs/>
                  <w:color w:val="0000FF"/>
                  <w:sz w:val="20"/>
                  <w:szCs w:val="20"/>
                  <w:u w:val="single" w:color="0000FF"/>
                  <w:rtl/>
                </w:rPr>
                <w:t>ם</w:t>
              </w:r>
            </w:hyperlink>
            <w:r>
              <w:rPr>
                <w:rFonts w:ascii="Arial" w:eastAsia="Arial" w:hAnsi="Arial" w:cs="Arial"/>
                <w:b/>
                <w:bCs/>
                <w:sz w:val="20"/>
                <w:szCs w:val="20"/>
                <w:rtl/>
              </w:rPr>
              <w:t xml:space="preserve">, יסודות </w:t>
            </w:r>
          </w:p>
          <w:p w14:paraId="0ED9A01E" w14:textId="77777777" w:rsidR="0083726D" w:rsidRDefault="00451877" w:rsidP="00AD695D">
            <w:pPr>
              <w:bidi w:val="0"/>
              <w:spacing w:after="17"/>
              <w:ind w:right="59"/>
              <w:jc w:val="left"/>
            </w:pPr>
            <w:r>
              <w:rPr>
                <w:rFonts w:ascii="Arial" w:eastAsia="Arial" w:hAnsi="Arial" w:cs="Arial"/>
                <w:b/>
                <w:sz w:val="20"/>
              </w:rPr>
              <w:t xml:space="preserve"> </w:t>
            </w:r>
          </w:p>
          <w:p w14:paraId="4DE04F74" w14:textId="77777777" w:rsidR="0083726D" w:rsidRDefault="005D20EC" w:rsidP="00AD695D">
            <w:pPr>
              <w:spacing w:line="310" w:lineRule="auto"/>
              <w:ind w:right="424" w:firstLine="5"/>
              <w:jc w:val="left"/>
            </w:pPr>
            <w:hyperlink r:id="rId49">
              <w:r w:rsidR="00451877">
                <w:rPr>
                  <w:rFonts w:ascii="Arial" w:eastAsia="Arial" w:hAnsi="Arial" w:cs="Arial"/>
                  <w:b/>
                  <w:bCs/>
                  <w:color w:val="0000FF"/>
                  <w:sz w:val="20"/>
                  <w:szCs w:val="20"/>
                  <w:u w:val="single" w:color="0000FF"/>
                  <w:rtl/>
                </w:rPr>
                <w:t>שיעו</w:t>
              </w:r>
            </w:hyperlink>
            <w:hyperlink r:id="rId50">
              <w:r w:rsidR="00451877">
                <w:rPr>
                  <w:rFonts w:ascii="Arial" w:eastAsia="Arial" w:hAnsi="Arial" w:cs="Arial"/>
                  <w:b/>
                  <w:bCs/>
                  <w:color w:val="0000FF"/>
                  <w:sz w:val="20"/>
                  <w:szCs w:val="20"/>
                  <w:u w:val="single" w:color="0000FF"/>
                  <w:rtl/>
                </w:rPr>
                <w:t>ר</w:t>
              </w:r>
            </w:hyperlink>
            <w:hyperlink r:id="rId51">
              <w:r w:rsidR="00451877">
                <w:rPr>
                  <w:rFonts w:ascii="Arial" w:eastAsia="Arial" w:hAnsi="Arial" w:cs="Arial"/>
                  <w:b/>
                  <w:bCs/>
                  <w:color w:val="0000FF"/>
                  <w:sz w:val="20"/>
                  <w:szCs w:val="20"/>
                  <w:u w:val="single" w:color="0000FF"/>
                  <w:rtl/>
                </w:rPr>
                <w:t xml:space="preserve"> </w:t>
              </w:r>
            </w:hyperlink>
            <w:hyperlink r:id="rId52">
              <w:r w:rsidR="00451877">
                <w:rPr>
                  <w:rFonts w:ascii="Arial" w:eastAsia="Arial" w:hAnsi="Arial" w:cs="Arial"/>
                  <w:b/>
                  <w:bCs/>
                  <w:color w:val="0000FF"/>
                  <w:sz w:val="20"/>
                  <w:szCs w:val="20"/>
                  <w:u w:val="single" w:color="0000FF"/>
                  <w:rtl/>
                </w:rPr>
                <w:t>מוקל</w:t>
              </w:r>
            </w:hyperlink>
            <w:hyperlink r:id="rId53">
              <w:r w:rsidR="00451877">
                <w:rPr>
                  <w:rFonts w:ascii="Arial" w:eastAsia="Arial" w:hAnsi="Arial" w:cs="Arial"/>
                  <w:b/>
                  <w:bCs/>
                  <w:color w:val="0000FF"/>
                  <w:sz w:val="20"/>
                  <w:szCs w:val="20"/>
                  <w:u w:val="single" w:color="0000FF"/>
                  <w:rtl/>
                </w:rPr>
                <w:t>ט</w:t>
              </w:r>
            </w:hyperlink>
            <w:hyperlink r:id="rId54">
              <w:r w:rsidR="00451877">
                <w:rPr>
                  <w:rFonts w:ascii="Arial" w:eastAsia="Arial" w:hAnsi="Arial" w:cs="Arial"/>
                  <w:b/>
                  <w:bCs/>
                  <w:color w:val="0000FF"/>
                  <w:sz w:val="20"/>
                  <w:szCs w:val="20"/>
                  <w:u w:val="single" w:color="0000FF"/>
                  <w:rtl/>
                </w:rPr>
                <w:t>:</w:t>
              </w:r>
            </w:hyperlink>
            <w:hyperlink r:id="rId55">
              <w:r w:rsidR="00451877">
                <w:rPr>
                  <w:rFonts w:ascii="Arial" w:eastAsia="Arial" w:hAnsi="Arial" w:cs="Arial"/>
                  <w:b/>
                  <w:bCs/>
                  <w:color w:val="0000FF"/>
                  <w:sz w:val="20"/>
                  <w:szCs w:val="20"/>
                  <w:u w:val="single" w:color="0000FF"/>
                  <w:rtl/>
                </w:rPr>
                <w:t xml:space="preserve"> </w:t>
              </w:r>
            </w:hyperlink>
            <w:hyperlink r:id="rId56">
              <w:r w:rsidR="00451877">
                <w:rPr>
                  <w:rFonts w:ascii="Arial" w:eastAsia="Arial" w:hAnsi="Arial" w:cs="Arial"/>
                  <w:b/>
                  <w:bCs/>
                  <w:color w:val="0000FF"/>
                  <w:sz w:val="20"/>
                  <w:szCs w:val="20"/>
                  <w:u w:val="single" w:color="0000FF"/>
                  <w:rtl/>
                </w:rPr>
                <w:t>א</w:t>
              </w:r>
            </w:hyperlink>
            <w:hyperlink r:id="rId57">
              <w:r w:rsidR="00451877">
                <w:rPr>
                  <w:rFonts w:ascii="Arial" w:eastAsia="Arial" w:hAnsi="Arial" w:cs="Arial"/>
                  <w:b/>
                  <w:bCs/>
                  <w:color w:val="0000FF"/>
                  <w:sz w:val="20"/>
                  <w:szCs w:val="20"/>
                  <w:u w:val="single" w:color="0000FF"/>
                  <w:rtl/>
                </w:rPr>
                <w:t>ל</w:t>
              </w:r>
            </w:hyperlink>
            <w:hyperlink r:id="rId58">
              <w:r w:rsidR="00451877">
                <w:rPr>
                  <w:rFonts w:ascii="Arial" w:eastAsia="Arial" w:hAnsi="Arial" w:cs="Arial"/>
                  <w:b/>
                  <w:bCs/>
                  <w:color w:val="0000FF"/>
                  <w:sz w:val="20"/>
                  <w:szCs w:val="20"/>
                  <w:u w:val="single" w:color="0000FF"/>
                  <w:rtl/>
                </w:rPr>
                <w:t xml:space="preserve"> </w:t>
              </w:r>
            </w:hyperlink>
            <w:hyperlink r:id="rId59">
              <w:r w:rsidR="00451877">
                <w:rPr>
                  <w:rFonts w:ascii="Arial" w:eastAsia="Arial" w:hAnsi="Arial" w:cs="Arial"/>
                  <w:b/>
                  <w:bCs/>
                  <w:color w:val="0000FF"/>
                  <w:sz w:val="20"/>
                  <w:szCs w:val="20"/>
                  <w:u w:val="single" w:color="0000FF"/>
                  <w:rtl/>
                </w:rPr>
                <w:t>תו</w:t>
              </w:r>
            </w:hyperlink>
            <w:hyperlink r:id="rId60">
              <w:r w:rsidR="00451877">
                <w:rPr>
                  <w:rFonts w:ascii="Arial" w:eastAsia="Arial" w:hAnsi="Arial" w:cs="Arial"/>
                  <w:b/>
                  <w:bCs/>
                  <w:color w:val="0000FF"/>
                  <w:sz w:val="20"/>
                  <w:szCs w:val="20"/>
                  <w:u w:val="single" w:color="0000FF"/>
                  <w:rtl/>
                </w:rPr>
                <w:t>ך</w:t>
              </w:r>
            </w:hyperlink>
            <w:hyperlink r:id="rId61">
              <w:r w:rsidR="00451877">
                <w:rPr>
                  <w:rFonts w:ascii="Arial" w:eastAsia="Arial" w:hAnsi="Arial" w:cs="Arial"/>
                  <w:b/>
                  <w:bCs/>
                  <w:color w:val="0000FF"/>
                  <w:sz w:val="20"/>
                  <w:szCs w:val="20"/>
                  <w:rtl/>
                </w:rPr>
                <w:t xml:space="preserve"> </w:t>
              </w:r>
            </w:hyperlink>
            <w:hyperlink r:id="rId62">
              <w:r w:rsidR="00451877">
                <w:rPr>
                  <w:rFonts w:ascii="Arial" w:eastAsia="Arial" w:hAnsi="Arial" w:cs="Arial"/>
                  <w:b/>
                  <w:bCs/>
                  <w:color w:val="0000FF"/>
                  <w:sz w:val="20"/>
                  <w:szCs w:val="20"/>
                  <w:u w:val="single" w:color="0000FF"/>
                  <w:rtl/>
                </w:rPr>
                <w:t>ה</w:t>
              </w:r>
            </w:hyperlink>
            <w:hyperlink r:id="rId63">
              <w:r w:rsidR="00451877">
                <w:rPr>
                  <w:rFonts w:ascii="Arial" w:eastAsia="Arial" w:hAnsi="Arial" w:cs="Arial"/>
                  <w:b/>
                  <w:bCs/>
                  <w:color w:val="0000FF"/>
                  <w:sz w:val="20"/>
                  <w:szCs w:val="20"/>
                  <w:u w:val="single" w:color="0000FF"/>
                  <w:rtl/>
                </w:rPr>
                <w:t>א</w:t>
              </w:r>
            </w:hyperlink>
            <w:hyperlink r:id="rId64">
              <w:r w:rsidR="00451877">
                <w:rPr>
                  <w:rFonts w:ascii="Arial" w:eastAsia="Arial" w:hAnsi="Arial" w:cs="Arial"/>
                  <w:b/>
                  <w:bCs/>
                  <w:color w:val="0000FF"/>
                  <w:sz w:val="20"/>
                  <w:szCs w:val="20"/>
                  <w:u w:val="single" w:color="0000FF"/>
                  <w:rtl/>
                </w:rPr>
                <w:t>טו</w:t>
              </w:r>
            </w:hyperlink>
            <w:hyperlink r:id="rId65">
              <w:r w:rsidR="00451877">
                <w:rPr>
                  <w:rFonts w:ascii="Arial" w:eastAsia="Arial" w:hAnsi="Arial" w:cs="Arial"/>
                  <w:b/>
                  <w:bCs/>
                  <w:color w:val="0000FF"/>
                  <w:sz w:val="20"/>
                  <w:szCs w:val="20"/>
                  <w:u w:val="single" w:color="0000FF"/>
                  <w:rtl/>
                </w:rPr>
                <w:t>ם</w:t>
              </w:r>
            </w:hyperlink>
            <w:r w:rsidR="00451877">
              <w:rPr>
                <w:rFonts w:ascii="Arial" w:eastAsia="Arial" w:hAnsi="Arial" w:cs="Arial"/>
                <w:b/>
                <w:bCs/>
                <w:sz w:val="20"/>
                <w:szCs w:val="20"/>
                <w:rtl/>
              </w:rPr>
              <w:t xml:space="preserve"> </w:t>
            </w:r>
          </w:p>
          <w:p w14:paraId="3154E397" w14:textId="77777777" w:rsidR="0083726D" w:rsidRDefault="00451877" w:rsidP="00AD695D">
            <w:pPr>
              <w:bidi w:val="0"/>
              <w:ind w:right="59"/>
              <w:jc w:val="left"/>
            </w:pPr>
            <w:r>
              <w:rPr>
                <w:rFonts w:ascii="Arial" w:eastAsia="Arial" w:hAnsi="Arial" w:cs="Arial"/>
                <w:b/>
                <w:sz w:val="20"/>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20ABF884" w14:textId="77777777" w:rsidR="0083726D" w:rsidRDefault="00451877" w:rsidP="00AD695D">
            <w:pPr>
              <w:spacing w:after="196"/>
              <w:ind w:left="3"/>
              <w:jc w:val="left"/>
            </w:pPr>
            <w:r>
              <w:rPr>
                <w:rFonts w:ascii="Arial" w:eastAsia="Arial" w:hAnsi="Arial" w:cs="Arial"/>
                <w:b/>
                <w:bCs/>
                <w:u w:val="single" w:color="000000"/>
                <w:rtl/>
              </w:rPr>
              <w:t>יסודות ומבנה האטום</w:t>
            </w:r>
            <w:r>
              <w:rPr>
                <w:rFonts w:ascii="Arial" w:eastAsia="Arial" w:hAnsi="Arial" w:cs="Arial"/>
                <w:b/>
                <w:bCs/>
                <w:rtl/>
              </w:rPr>
              <w:t xml:space="preserve"> </w:t>
            </w:r>
          </w:p>
          <w:p w14:paraId="65D66C95" w14:textId="77777777" w:rsidR="00451877" w:rsidRDefault="00451877" w:rsidP="00451877">
            <w:pPr>
              <w:ind w:right="119"/>
              <w:jc w:val="left"/>
              <w:rPr>
                <w:rFonts w:ascii="Arial" w:eastAsia="Arial" w:hAnsi="Arial" w:cs="Arial"/>
                <w:sz w:val="20"/>
                <w:rtl/>
              </w:rPr>
            </w:pPr>
            <w:r>
              <w:rPr>
                <w:rFonts w:ascii="Arial" w:eastAsia="Arial" w:hAnsi="Arial" w:cs="Arial"/>
                <w:b/>
                <w:sz w:val="20"/>
              </w:rPr>
              <w:t xml:space="preserve"> </w:t>
            </w:r>
          </w:p>
          <w:p w14:paraId="77A46E78" w14:textId="77777777" w:rsidR="00451877" w:rsidRDefault="00451877" w:rsidP="00451877">
            <w:pPr>
              <w:ind w:right="119"/>
              <w:jc w:val="left"/>
              <w:rPr>
                <w:rFonts w:ascii="Arial" w:eastAsia="Arial" w:hAnsi="Arial" w:cs="Arial"/>
                <w:sz w:val="20"/>
                <w:rtl/>
              </w:rPr>
            </w:pPr>
          </w:p>
          <w:p w14:paraId="33A6C101" w14:textId="77777777" w:rsidR="00451877" w:rsidRDefault="00451877" w:rsidP="00451877">
            <w:pPr>
              <w:ind w:right="119"/>
              <w:jc w:val="left"/>
              <w:rPr>
                <w:rFonts w:ascii="Arial" w:eastAsia="Arial" w:hAnsi="Arial" w:cs="Arial"/>
                <w:sz w:val="20"/>
                <w:rtl/>
              </w:rPr>
            </w:pPr>
          </w:p>
          <w:p w14:paraId="4A6EB769" w14:textId="77777777" w:rsidR="00451877" w:rsidRDefault="00451877" w:rsidP="00451877">
            <w:pPr>
              <w:ind w:right="119"/>
              <w:jc w:val="left"/>
              <w:rPr>
                <w:rFonts w:ascii="Arial" w:eastAsia="Arial" w:hAnsi="Arial" w:cs="Arial"/>
                <w:sz w:val="20"/>
                <w:rtl/>
              </w:rPr>
            </w:pPr>
          </w:p>
          <w:p w14:paraId="06217C8D" w14:textId="77777777" w:rsidR="00451877" w:rsidRDefault="00451877" w:rsidP="00451877">
            <w:pPr>
              <w:ind w:right="119"/>
              <w:jc w:val="left"/>
              <w:rPr>
                <w:rFonts w:ascii="Arial" w:eastAsia="Arial" w:hAnsi="Arial" w:cs="Arial"/>
                <w:sz w:val="20"/>
                <w:rtl/>
              </w:rPr>
            </w:pPr>
          </w:p>
          <w:p w14:paraId="3C435F94" w14:textId="77777777" w:rsidR="00451877" w:rsidRDefault="00451877" w:rsidP="00451877">
            <w:pPr>
              <w:ind w:right="119"/>
              <w:jc w:val="left"/>
              <w:rPr>
                <w:rFonts w:ascii="Arial" w:eastAsia="Arial" w:hAnsi="Arial" w:cs="Arial"/>
                <w:sz w:val="20"/>
                <w:rtl/>
              </w:rPr>
            </w:pPr>
          </w:p>
          <w:p w14:paraId="24B3142D" w14:textId="77777777" w:rsidR="00451877" w:rsidRDefault="00451877" w:rsidP="00451877">
            <w:pPr>
              <w:ind w:right="119"/>
              <w:jc w:val="left"/>
              <w:rPr>
                <w:rFonts w:ascii="Arial" w:eastAsia="Arial" w:hAnsi="Arial" w:cs="Arial"/>
                <w:sz w:val="20"/>
                <w:rtl/>
              </w:rPr>
            </w:pPr>
          </w:p>
          <w:p w14:paraId="3B24CD28" w14:textId="77777777" w:rsidR="00451877" w:rsidRDefault="00451877" w:rsidP="00451877">
            <w:pPr>
              <w:ind w:right="119"/>
              <w:jc w:val="left"/>
              <w:rPr>
                <w:rFonts w:ascii="Arial" w:eastAsia="Arial" w:hAnsi="Arial" w:cs="Arial"/>
                <w:sz w:val="20"/>
                <w:rtl/>
              </w:rPr>
            </w:pPr>
          </w:p>
          <w:p w14:paraId="1FCE3EDE" w14:textId="77777777" w:rsidR="00451877" w:rsidRDefault="00451877" w:rsidP="00451877">
            <w:pPr>
              <w:ind w:right="119"/>
              <w:jc w:val="left"/>
              <w:rPr>
                <w:rFonts w:ascii="Arial" w:eastAsia="Arial" w:hAnsi="Arial" w:cs="Arial"/>
                <w:sz w:val="20"/>
                <w:rtl/>
              </w:rPr>
            </w:pPr>
          </w:p>
          <w:p w14:paraId="7996673E" w14:textId="77777777" w:rsidR="00451877" w:rsidRDefault="00451877" w:rsidP="00451877">
            <w:pPr>
              <w:ind w:right="119"/>
              <w:jc w:val="left"/>
              <w:rPr>
                <w:rFonts w:ascii="Arial" w:eastAsia="Arial" w:hAnsi="Arial" w:cs="Arial"/>
                <w:sz w:val="20"/>
                <w:rtl/>
              </w:rPr>
            </w:pPr>
          </w:p>
          <w:p w14:paraId="1989FE53" w14:textId="1FA0DEF7" w:rsidR="0083726D" w:rsidRDefault="00451877" w:rsidP="00451877">
            <w:pPr>
              <w:ind w:right="119"/>
              <w:jc w:val="left"/>
            </w:pPr>
            <w:r>
              <w:rPr>
                <w:rFonts w:ascii="Arial" w:eastAsia="Arial" w:hAnsi="Arial" w:cs="Arial"/>
                <w:sz w:val="20"/>
              </w:rPr>
              <w:t xml:space="preserve"> </w:t>
            </w:r>
          </w:p>
          <w:p w14:paraId="57B728F5" w14:textId="4F7F4E53" w:rsidR="00451877" w:rsidRPr="00AA504C" w:rsidRDefault="00451877" w:rsidP="003F7F66">
            <w:pPr>
              <w:numPr>
                <w:ilvl w:val="0"/>
                <w:numId w:val="47"/>
              </w:numPr>
              <w:tabs>
                <w:tab w:val="clear" w:pos="420"/>
                <w:tab w:val="num" w:pos="2016"/>
              </w:tabs>
              <w:ind w:left="252" w:right="0" w:hanging="192"/>
              <w:jc w:val="left"/>
              <w:rPr>
                <w:rFonts w:ascii="Arial" w:hAnsi="Arial"/>
                <w:b/>
                <w:bCs/>
                <w:sz w:val="20"/>
                <w:szCs w:val="20"/>
              </w:rPr>
            </w:pPr>
            <w:r>
              <w:rPr>
                <w:rFonts w:ascii="Arial" w:eastAsia="Arial" w:hAnsi="Arial" w:cs="Arial"/>
                <w:sz w:val="24"/>
                <w:szCs w:val="24"/>
                <w:rtl/>
              </w:rPr>
              <w:t xml:space="preserve"> </w:t>
            </w:r>
            <w:r w:rsidRPr="00AA504C">
              <w:rPr>
                <w:rFonts w:ascii="Arial" w:hAnsi="Arial"/>
                <w:b/>
                <w:bCs/>
                <w:sz w:val="20"/>
                <w:szCs w:val="20"/>
                <w:rtl/>
              </w:rPr>
              <w:t>מבנה האטום</w:t>
            </w:r>
          </w:p>
          <w:p w14:paraId="28AB1420" w14:textId="77777777" w:rsidR="00451877" w:rsidRPr="00AA504C" w:rsidRDefault="00451877" w:rsidP="003F7F66">
            <w:pPr>
              <w:numPr>
                <w:ilvl w:val="0"/>
                <w:numId w:val="46"/>
              </w:numPr>
              <w:tabs>
                <w:tab w:val="clear" w:pos="587"/>
                <w:tab w:val="num" w:pos="261"/>
              </w:tabs>
              <w:ind w:left="261" w:right="0" w:hanging="261"/>
              <w:jc w:val="left"/>
              <w:rPr>
                <w:rFonts w:ascii="Arial" w:hAnsi="Arial"/>
                <w:sz w:val="20"/>
                <w:szCs w:val="20"/>
              </w:rPr>
            </w:pPr>
            <w:r w:rsidRPr="00AA504C">
              <w:rPr>
                <w:rFonts w:ascii="Arial" w:hAnsi="Arial" w:hint="cs"/>
                <w:sz w:val="20"/>
                <w:szCs w:val="20"/>
                <w:rtl/>
              </w:rPr>
              <w:t xml:space="preserve">התלמידים יתארו בדרכים שונות (לדוגמה: דגם, איור, אנימציה, מפת מושגים) את מבנה האטום. </w:t>
            </w:r>
            <w:r w:rsidRPr="00FB537B">
              <w:rPr>
                <w:rFonts w:ascii="Arial" w:hAnsi="Arial" w:hint="cs"/>
                <w:i/>
                <w:iCs/>
                <w:color w:val="339933"/>
                <w:sz w:val="20"/>
                <w:szCs w:val="20"/>
                <w:rtl/>
              </w:rPr>
              <w:t>(</w:t>
            </w:r>
            <w:r w:rsidRPr="00FB537B">
              <w:rPr>
                <w:rFonts w:ascii="Arial" w:hAnsi="Arial"/>
                <w:i/>
                <w:iCs/>
                <w:color w:val="339933"/>
                <w:sz w:val="20"/>
                <w:szCs w:val="20"/>
                <w:rtl/>
              </w:rPr>
              <w:t>להשתמש במודלים לייצוג תופעות</w:t>
            </w:r>
            <w:r w:rsidRPr="00FB537B">
              <w:rPr>
                <w:rFonts w:ascii="Arial" w:hAnsi="Arial" w:hint="cs"/>
                <w:i/>
                <w:iCs/>
                <w:color w:val="339933"/>
                <w:sz w:val="20"/>
                <w:szCs w:val="20"/>
                <w:rtl/>
              </w:rPr>
              <w:t xml:space="preserve"> </w:t>
            </w:r>
            <w:r w:rsidRPr="00FB537B">
              <w:rPr>
                <w:rFonts w:ascii="Arial" w:hAnsi="Arial"/>
                <w:i/>
                <w:iCs/>
                <w:color w:val="339933"/>
                <w:sz w:val="20"/>
                <w:szCs w:val="20"/>
                <w:rtl/>
              </w:rPr>
              <w:t>(ב)</w:t>
            </w:r>
            <w:r w:rsidRPr="00FB537B">
              <w:rPr>
                <w:rFonts w:ascii="Arial" w:hAnsi="Arial" w:hint="cs"/>
                <w:i/>
                <w:iCs/>
                <w:color w:val="339933"/>
                <w:sz w:val="20"/>
                <w:szCs w:val="20"/>
                <w:rtl/>
              </w:rPr>
              <w:t xml:space="preserve">) </w:t>
            </w:r>
          </w:p>
          <w:p w14:paraId="57F528CB" w14:textId="462FD04A" w:rsidR="0083726D" w:rsidRDefault="00451877" w:rsidP="003F7F66">
            <w:pPr>
              <w:numPr>
                <w:ilvl w:val="0"/>
                <w:numId w:val="13"/>
              </w:numPr>
              <w:spacing w:line="246" w:lineRule="auto"/>
              <w:ind w:right="122" w:hanging="260"/>
              <w:jc w:val="left"/>
            </w:pPr>
            <w:r w:rsidRPr="00CF7285">
              <w:rPr>
                <w:noProof/>
              </w:rPr>
              <w:drawing>
                <wp:anchor distT="0" distB="0" distL="114300" distR="114300" simplePos="0" relativeHeight="251674624" behindDoc="0" locked="0" layoutInCell="1" allowOverlap="1" wp14:anchorId="3356775B" wp14:editId="172DBB0C">
                  <wp:simplePos x="0" y="0"/>
                  <wp:positionH relativeFrom="column">
                    <wp:posOffset>770519</wp:posOffset>
                  </wp:positionH>
                  <wp:positionV relativeFrom="paragraph">
                    <wp:posOffset>434604</wp:posOffset>
                  </wp:positionV>
                  <wp:extent cx="190500" cy="193128"/>
                  <wp:effectExtent l="0" t="0" r="0" b="0"/>
                  <wp:wrapNone/>
                  <wp:docPr id="85" name="תמונה 85"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66" cstate="print">
                            <a:grayscl/>
                            <a:extLst>
                              <a:ext uri="{BEBA8EAE-BF5A-486C-A8C5-ECC9F3942E4B}">
                                <a14:imgProps xmlns:a14="http://schemas.microsoft.com/office/drawing/2010/main">
                                  <a14:imgLayer r:embed="rId6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504C">
              <w:rPr>
                <w:rFonts w:ascii="Arial" w:hAnsi="Arial" w:hint="cs"/>
                <w:sz w:val="20"/>
                <w:szCs w:val="20"/>
                <w:rtl/>
              </w:rPr>
              <w:t>התלמידים ישלימו בטבלה שבה מופיעים נתונים חלקיים את המספר האטומי / מספר הפרוטונים / מספר האלקטרונים של אטומים ניטרליי</w:t>
            </w:r>
            <w:r w:rsidRPr="00AA504C">
              <w:rPr>
                <w:rFonts w:ascii="Arial" w:hAnsi="Arial" w:hint="eastAsia"/>
                <w:sz w:val="20"/>
                <w:szCs w:val="20"/>
                <w:rtl/>
              </w:rPr>
              <w:t>ם</w:t>
            </w:r>
            <w:r w:rsidRPr="00AA504C">
              <w:rPr>
                <w:rFonts w:ascii="Arial" w:hAnsi="Arial" w:hint="cs"/>
                <w:sz w:val="20"/>
                <w:szCs w:val="20"/>
                <w:rtl/>
              </w:rPr>
              <w:t xml:space="preserve"> של יסודות שונים. </w:t>
            </w:r>
            <w:r>
              <w:rPr>
                <w:rFonts w:asciiTheme="minorBidi" w:hAnsiTheme="minorBidi" w:cstheme="minorBidi" w:hint="cs"/>
                <w:sz w:val="20"/>
                <w:szCs w:val="20"/>
                <w:rtl/>
              </w:rPr>
              <w:t>(</w:t>
            </w:r>
            <w:r w:rsidRPr="00FB537B">
              <w:rPr>
                <w:rFonts w:ascii="Arial" w:hAnsi="Arial"/>
                <w:i/>
                <w:iCs/>
                <w:color w:val="339933"/>
                <w:sz w:val="20"/>
                <w:szCs w:val="20"/>
                <w:rtl/>
              </w:rPr>
              <w:t xml:space="preserve">לבנות, </w:t>
            </w:r>
            <w:r w:rsidRPr="00FB537B">
              <w:rPr>
                <w:rFonts w:ascii="Arial" w:hAnsi="Arial" w:hint="cs"/>
                <w:i/>
                <w:iCs/>
                <w:color w:val="339933"/>
                <w:sz w:val="20"/>
                <w:szCs w:val="20"/>
                <w:rtl/>
              </w:rPr>
              <w:t>ו</w:t>
            </w:r>
            <w:r w:rsidRPr="00FB537B">
              <w:rPr>
                <w:rFonts w:ascii="Arial" w:hAnsi="Arial"/>
                <w:i/>
                <w:iCs/>
                <w:color w:val="339933"/>
                <w:sz w:val="20"/>
                <w:szCs w:val="20"/>
                <w:rtl/>
              </w:rPr>
              <w:t>לנתח ייצוגים גרפיים של נתונים לדוגמה טבלאות</w:t>
            </w:r>
            <w:r w:rsidRPr="00FB537B">
              <w:rPr>
                <w:rFonts w:ascii="Arial" w:hAnsi="Arial" w:hint="cs"/>
                <w:i/>
                <w:iCs/>
                <w:color w:val="339933"/>
                <w:sz w:val="20"/>
                <w:szCs w:val="20"/>
                <w:rtl/>
              </w:rPr>
              <w:t xml:space="preserve"> (ד)</w:t>
            </w:r>
            <w:r w:rsidRPr="00FB537B">
              <w:rPr>
                <w:rFonts w:ascii="Arial" w:hAnsi="Arial"/>
                <w:i/>
                <w:iCs/>
                <w:color w:val="339933"/>
                <w:sz w:val="20"/>
                <w:szCs w:val="20"/>
                <w:rtl/>
              </w:rPr>
              <w:t>).</w:t>
            </w:r>
          </w:p>
          <w:p w14:paraId="732AE436" w14:textId="77777777" w:rsidR="0083726D" w:rsidRDefault="00451877" w:rsidP="00AD695D">
            <w:pPr>
              <w:bidi w:val="0"/>
              <w:ind w:left="2835" w:right="319"/>
              <w:jc w:val="left"/>
            </w:pPr>
            <w:r>
              <w:rPr>
                <w:rFonts w:ascii="Arial" w:eastAsia="Arial" w:hAnsi="Arial" w:cs="Arial"/>
                <w:sz w:val="20"/>
              </w:rPr>
              <w:t xml:space="preserve"> </w:t>
            </w:r>
          </w:p>
          <w:p w14:paraId="4432A0A1" w14:textId="3A3A6046" w:rsidR="0083726D" w:rsidRDefault="00451877" w:rsidP="00AD695D">
            <w:pPr>
              <w:bidi w:val="0"/>
              <w:spacing w:after="257"/>
              <w:ind w:right="436"/>
              <w:jc w:val="left"/>
            </w:pPr>
            <w:r>
              <w:rPr>
                <w:rFonts w:ascii="David" w:eastAsia="David" w:hAnsi="David" w:cs="David"/>
                <w:b/>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258D5E9E" w14:textId="514CE985" w:rsidR="0083726D" w:rsidRDefault="00451877" w:rsidP="002D604F">
            <w:pPr>
              <w:spacing w:after="2" w:line="277" w:lineRule="auto"/>
              <w:ind w:left="1" w:right="60" w:hanging="1"/>
              <w:jc w:val="left"/>
              <w:rPr>
                <w:rtl/>
              </w:rPr>
            </w:pPr>
            <w:r>
              <w:rPr>
                <w:rFonts w:ascii="Arial" w:eastAsia="Arial" w:hAnsi="Arial" w:cs="Arial"/>
                <w:sz w:val="20"/>
                <w:szCs w:val="20"/>
                <w:rtl/>
              </w:rPr>
              <w:t>יש להקפיד על שימוש נכון במושגים המיקרוסקופיים של האטום ורכיביו, לעומת</w:t>
            </w:r>
            <w:r w:rsidR="002D604F">
              <w:rPr>
                <w:rFonts w:ascii="Arial" w:eastAsia="Arial" w:hAnsi="Arial" w:cs="Arial" w:hint="cs"/>
                <w:sz w:val="20"/>
                <w:szCs w:val="20"/>
                <w:rtl/>
              </w:rPr>
              <w:t xml:space="preserve"> </w:t>
            </w:r>
            <w:r>
              <w:rPr>
                <w:rFonts w:ascii="Arial" w:eastAsia="Arial" w:hAnsi="Arial" w:cs="Arial"/>
                <w:sz w:val="20"/>
                <w:szCs w:val="20"/>
                <w:rtl/>
              </w:rPr>
              <w:t xml:space="preserve">המושג </w:t>
            </w:r>
            <w:r w:rsidR="002D604F">
              <w:rPr>
                <w:rFonts w:ascii="Arial" w:eastAsia="Arial" w:hAnsi="Arial" w:cs="Arial" w:hint="cs"/>
                <w:sz w:val="20"/>
                <w:szCs w:val="20"/>
                <w:rtl/>
              </w:rPr>
              <w:t xml:space="preserve"> </w:t>
            </w:r>
            <w:r>
              <w:rPr>
                <w:rFonts w:ascii="Arial" w:eastAsia="Arial" w:hAnsi="Arial" w:cs="Arial"/>
                <w:sz w:val="20"/>
                <w:szCs w:val="20"/>
                <w:rtl/>
              </w:rPr>
              <w:t>'יסוד' שהוא מַקרוסקופי</w:t>
            </w:r>
            <w:r w:rsidR="002D604F">
              <w:rPr>
                <w:rFonts w:ascii="Arial" w:eastAsia="Arial" w:hAnsi="Arial" w:cs="Arial" w:hint="cs"/>
                <w:sz w:val="20"/>
                <w:szCs w:val="20"/>
                <w:rtl/>
              </w:rPr>
              <w:t xml:space="preserve">. </w:t>
            </w:r>
            <w:r>
              <w:rPr>
                <w:rFonts w:ascii="Arial" w:eastAsia="Arial" w:hAnsi="Arial" w:cs="Arial"/>
                <w:sz w:val="20"/>
                <w:szCs w:val="20"/>
                <w:rtl/>
              </w:rPr>
              <w:t>לדוגמה, כאשר אומרים את שם היסוד, מימן נניח</w:t>
            </w:r>
            <w:r w:rsidR="002D604F">
              <w:rPr>
                <w:rFonts w:ascii="Arial" w:eastAsia="Arial" w:hAnsi="Arial" w:cs="Arial" w:hint="cs"/>
                <w:sz w:val="20"/>
                <w:szCs w:val="20"/>
                <w:rtl/>
              </w:rPr>
              <w:t xml:space="preserve"> </w:t>
            </w:r>
            <w:r>
              <w:rPr>
                <w:rFonts w:ascii="Arial" w:eastAsia="Arial" w:hAnsi="Arial" w:cs="Arial"/>
                <w:sz w:val="20"/>
                <w:szCs w:val="20"/>
                <w:rtl/>
              </w:rPr>
              <w:t xml:space="preserve">מתכוונים ליסוד מימן ולא לאטום המימן. נהוג לומר בחוסר דיוק: במולקולה של מים "יש שני מימנים". הניסוח הנכון הוא: "יש שני אטומי מימן".  </w:t>
            </w:r>
          </w:p>
          <w:p w14:paraId="3B73AA8A" w14:textId="77777777" w:rsidR="0083726D" w:rsidRDefault="00451877" w:rsidP="00AD695D">
            <w:pPr>
              <w:bidi w:val="0"/>
              <w:spacing w:after="216"/>
              <w:ind w:right="59"/>
              <w:jc w:val="left"/>
            </w:pPr>
            <w:r>
              <w:rPr>
                <w:rFonts w:ascii="Arial" w:eastAsia="Arial" w:hAnsi="Arial" w:cs="Arial"/>
                <w:b/>
                <w:sz w:val="20"/>
              </w:rPr>
              <w:t xml:space="preserve"> </w:t>
            </w:r>
          </w:p>
          <w:p w14:paraId="5F62537C" w14:textId="77777777" w:rsidR="0083726D" w:rsidRDefault="00451877" w:rsidP="00AD695D">
            <w:pPr>
              <w:spacing w:after="194" w:line="279" w:lineRule="auto"/>
              <w:ind w:right="170"/>
              <w:jc w:val="left"/>
              <w:rPr>
                <w:rtl/>
              </w:rPr>
            </w:pPr>
            <w:r>
              <w:rPr>
                <w:rFonts w:ascii="Arial" w:eastAsia="Arial" w:hAnsi="Arial" w:cs="Arial"/>
                <w:sz w:val="20"/>
                <w:szCs w:val="20"/>
                <w:rtl/>
              </w:rPr>
              <w:t xml:space="preserve">ב'מסת רכיבי האטום' הכוונה להבדלים היחסיים בין הרכיבים. </w:t>
            </w:r>
          </w:p>
          <w:p w14:paraId="5A29B6B4" w14:textId="77777777" w:rsidR="0083726D" w:rsidRDefault="00451877" w:rsidP="00AD695D">
            <w:pPr>
              <w:bidi w:val="0"/>
              <w:ind w:right="59"/>
              <w:jc w:val="left"/>
            </w:pPr>
            <w:r>
              <w:rPr>
                <w:rFonts w:ascii="Arial" w:eastAsia="Arial" w:hAnsi="Arial" w:cs="Arial"/>
                <w:b/>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0D52FE7F" w14:textId="77777777" w:rsidR="0083726D" w:rsidRDefault="00451877" w:rsidP="00AD695D">
            <w:pPr>
              <w:spacing w:after="272" w:line="277" w:lineRule="auto"/>
              <w:ind w:right="480"/>
              <w:jc w:val="left"/>
              <w:rPr>
                <w:rtl/>
              </w:rPr>
            </w:pPr>
            <w:r>
              <w:rPr>
                <w:rFonts w:ascii="Arial" w:eastAsia="Arial" w:hAnsi="Arial" w:cs="Arial"/>
                <w:b/>
                <w:bCs/>
                <w:rtl/>
              </w:rPr>
              <w:t>יסודות ומבנה האטום</w:t>
            </w:r>
            <w:r>
              <w:rPr>
                <w:rFonts w:ascii="Arial" w:eastAsia="Arial" w:hAnsi="Arial" w:cs="Arial"/>
                <w:b/>
                <w:bCs/>
                <w:u w:val="single" w:color="000000"/>
                <w:rtl/>
              </w:rPr>
              <w:t xml:space="preserve"> </w:t>
            </w:r>
            <w:r>
              <w:rPr>
                <w:rFonts w:ascii="Arial" w:eastAsia="Arial" w:hAnsi="Arial" w:cs="Arial"/>
                <w:b/>
                <w:bCs/>
                <w:color w:val="FF0000"/>
              </w:rPr>
              <w:t>12</w:t>
            </w:r>
            <w:r>
              <w:rPr>
                <w:rFonts w:ascii="Arial" w:eastAsia="Arial" w:hAnsi="Arial" w:cs="Arial"/>
                <w:b/>
                <w:bCs/>
                <w:color w:val="FF0000"/>
                <w:rtl/>
              </w:rPr>
              <w:t xml:space="preserve"> שעות </w:t>
            </w:r>
          </w:p>
          <w:p w14:paraId="43F9FF37" w14:textId="77777777" w:rsidR="0083726D" w:rsidRDefault="00451877" w:rsidP="00AD695D">
            <w:pPr>
              <w:ind w:left="62"/>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היסוד כמורכב </w:t>
            </w:r>
          </w:p>
          <w:p w14:paraId="68C0B9D8" w14:textId="77777777" w:rsidR="0083726D" w:rsidRDefault="00451877" w:rsidP="00AD695D">
            <w:pPr>
              <w:spacing w:after="95"/>
              <w:ind w:right="223"/>
              <w:jc w:val="left"/>
            </w:pPr>
            <w:r>
              <w:rPr>
                <w:rFonts w:ascii="Arial" w:eastAsia="Arial" w:hAnsi="Arial" w:cs="Arial"/>
                <w:b/>
                <w:bCs/>
                <w:sz w:val="20"/>
                <w:szCs w:val="20"/>
                <w:rtl/>
              </w:rPr>
              <w:t xml:space="preserve">מאטומים זהים זה לזה </w:t>
            </w:r>
          </w:p>
          <w:p w14:paraId="44A67DA4" w14:textId="77777777" w:rsidR="0083726D" w:rsidRDefault="00451877" w:rsidP="003F7F66">
            <w:pPr>
              <w:numPr>
                <w:ilvl w:val="0"/>
                <w:numId w:val="14"/>
              </w:numPr>
              <w:spacing w:after="85" w:line="268" w:lineRule="auto"/>
              <w:ind w:right="159" w:hanging="190"/>
              <w:jc w:val="left"/>
            </w:pPr>
            <w:r>
              <w:rPr>
                <w:rFonts w:ascii="Arial" w:eastAsia="Arial" w:hAnsi="Arial" w:cs="Arial"/>
                <w:sz w:val="20"/>
                <w:szCs w:val="20"/>
                <w:rtl/>
              </w:rPr>
              <w:t xml:space="preserve">יסודות לדוגמה: מימן, חמצן ,פחמן, ברזל, זהב, נחושת ,גופרית, זרחן </w:t>
            </w:r>
          </w:p>
          <w:p w14:paraId="422EE52E" w14:textId="47D20C8F" w:rsidR="0083726D" w:rsidRDefault="00451877" w:rsidP="003F7F66">
            <w:pPr>
              <w:numPr>
                <w:ilvl w:val="0"/>
                <w:numId w:val="14"/>
              </w:numPr>
              <w:spacing w:line="258" w:lineRule="auto"/>
              <w:ind w:right="159" w:hanging="190"/>
              <w:jc w:val="left"/>
            </w:pPr>
            <w:r>
              <w:rPr>
                <w:rFonts w:ascii="Arial" w:eastAsia="Arial" w:hAnsi="Arial" w:cs="Arial"/>
                <w:sz w:val="20"/>
                <w:szCs w:val="20"/>
                <w:rtl/>
              </w:rPr>
              <w:t xml:space="preserve">מאפייני היסודות המתכתיים מול מאפייני היסודות האל-מתכתיים </w:t>
            </w:r>
            <w:r w:rsidR="002D604F">
              <w:rPr>
                <w:rFonts w:ascii="Arial" w:eastAsia="Arial" w:hAnsi="Arial" w:cs="Arial" w:hint="cs"/>
                <w:sz w:val="20"/>
                <w:szCs w:val="20"/>
                <w:rtl/>
              </w:rPr>
              <w:t>(</w:t>
            </w:r>
            <w:r>
              <w:rPr>
                <w:rFonts w:ascii="Arial" w:eastAsia="Arial" w:hAnsi="Arial" w:cs="Arial"/>
                <w:sz w:val="20"/>
                <w:szCs w:val="20"/>
                <w:rtl/>
              </w:rPr>
              <w:t>רק ברמת התופעות</w:t>
            </w:r>
            <w:r w:rsidR="002D604F">
              <w:rPr>
                <w:rFonts w:ascii="Arial" w:eastAsia="Arial" w:hAnsi="Arial" w:cs="Arial" w:hint="cs"/>
                <w:sz w:val="20"/>
                <w:szCs w:val="20"/>
                <w:rtl/>
              </w:rPr>
              <w:t>).</w:t>
            </w:r>
          </w:p>
          <w:p w14:paraId="1C1ADF11" w14:textId="77777777" w:rsidR="0083726D" w:rsidRDefault="00451877" w:rsidP="00AD695D">
            <w:pPr>
              <w:bidi w:val="0"/>
              <w:spacing w:after="70"/>
              <w:ind w:right="309"/>
              <w:jc w:val="left"/>
            </w:pPr>
            <w:r>
              <w:rPr>
                <w:rFonts w:ascii="Arial" w:eastAsia="Arial" w:hAnsi="Arial" w:cs="Arial"/>
                <w:sz w:val="20"/>
              </w:rPr>
              <w:t xml:space="preserve"> </w:t>
            </w:r>
          </w:p>
          <w:p w14:paraId="4DEC6258" w14:textId="77777777" w:rsidR="0083726D" w:rsidRDefault="00451877" w:rsidP="00AD695D">
            <w:pPr>
              <w:spacing w:after="52"/>
              <w:ind w:left="62"/>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מבנה האטום </w:t>
            </w:r>
          </w:p>
          <w:p w14:paraId="0085BBA4" w14:textId="3BB9C170" w:rsidR="0083726D" w:rsidRDefault="00451877" w:rsidP="003F7F66">
            <w:pPr>
              <w:numPr>
                <w:ilvl w:val="0"/>
                <w:numId w:val="15"/>
              </w:numPr>
              <w:spacing w:after="101" w:line="250" w:lineRule="auto"/>
              <w:ind w:right="113" w:hanging="191"/>
              <w:jc w:val="left"/>
            </w:pPr>
            <w:r>
              <w:rPr>
                <w:rFonts w:ascii="Arial" w:eastAsia="Arial" w:hAnsi="Arial" w:cs="Arial"/>
                <w:sz w:val="20"/>
                <w:szCs w:val="20"/>
                <w:rtl/>
              </w:rPr>
              <w:t xml:space="preserve">גרעין פרוטונים וניטרונים ו"ענן "אלקטרונים; היחס בין נפח הגרעין לנפח האטום </w:t>
            </w:r>
          </w:p>
          <w:p w14:paraId="257C24BF" w14:textId="77777777" w:rsidR="0083726D" w:rsidRDefault="00451877" w:rsidP="003F7F66">
            <w:pPr>
              <w:numPr>
                <w:ilvl w:val="0"/>
                <w:numId w:val="15"/>
              </w:numPr>
              <w:ind w:right="113" w:hanging="191"/>
              <w:jc w:val="left"/>
            </w:pPr>
            <w:r>
              <w:rPr>
                <w:rFonts w:ascii="Arial" w:eastAsia="Arial" w:hAnsi="Arial" w:cs="Arial"/>
                <w:sz w:val="20"/>
                <w:szCs w:val="20"/>
                <w:rtl/>
              </w:rPr>
              <w:t xml:space="preserve">המאפיינים של כל אחד מהרכיבים התת-אטומיים: </w:t>
            </w:r>
          </w:p>
          <w:p w14:paraId="269A86A3" w14:textId="77777777" w:rsidR="0083726D" w:rsidRDefault="00451877" w:rsidP="00AD695D">
            <w:pPr>
              <w:spacing w:after="93"/>
              <w:ind w:right="821"/>
              <w:jc w:val="left"/>
            </w:pPr>
            <w:r>
              <w:rPr>
                <w:rFonts w:ascii="Arial" w:eastAsia="Arial" w:hAnsi="Arial" w:cs="Arial"/>
                <w:sz w:val="20"/>
                <w:szCs w:val="20"/>
                <w:rtl/>
              </w:rPr>
              <w:t xml:space="preserve">מטען, מסה ותנועה </w:t>
            </w:r>
          </w:p>
          <w:p w14:paraId="604106FE" w14:textId="77777777" w:rsidR="0083726D" w:rsidRDefault="00451877" w:rsidP="003F7F66">
            <w:pPr>
              <w:numPr>
                <w:ilvl w:val="0"/>
                <w:numId w:val="15"/>
              </w:numPr>
              <w:ind w:right="113" w:hanging="191"/>
              <w:jc w:val="left"/>
            </w:pPr>
            <w:r>
              <w:rPr>
                <w:rFonts w:ascii="Arial" w:eastAsia="Arial" w:hAnsi="Arial" w:cs="Arial"/>
                <w:sz w:val="20"/>
                <w:szCs w:val="20"/>
                <w:rtl/>
              </w:rPr>
              <w:t xml:space="preserve">הרכיבים התת-אטומיים זהים בכל סוגי האטומים </w:t>
            </w:r>
          </w:p>
          <w:p w14:paraId="112BD2A1" w14:textId="77777777" w:rsidR="002D604F" w:rsidRDefault="002D604F" w:rsidP="002D604F">
            <w:pPr>
              <w:ind w:left="191" w:right="113"/>
              <w:jc w:val="left"/>
            </w:pPr>
          </w:p>
        </w:tc>
        <w:tc>
          <w:tcPr>
            <w:tcW w:w="1681" w:type="dxa"/>
            <w:tcBorders>
              <w:top w:val="single" w:sz="4" w:space="0" w:color="000000"/>
              <w:left w:val="single" w:sz="4" w:space="0" w:color="000000"/>
              <w:bottom w:val="single" w:sz="4" w:space="0" w:color="000000"/>
              <w:right w:val="single" w:sz="4" w:space="0" w:color="000000"/>
            </w:tcBorders>
          </w:tcPr>
          <w:p w14:paraId="593C172F" w14:textId="77777777" w:rsidR="0083726D" w:rsidRDefault="00451877" w:rsidP="00AD695D">
            <w:pPr>
              <w:ind w:left="1" w:right="367" w:hanging="1"/>
              <w:jc w:val="left"/>
            </w:pPr>
            <w:r>
              <w:rPr>
                <w:rFonts w:ascii="Arial" w:eastAsia="Arial" w:hAnsi="Arial" w:cs="Arial"/>
                <w:b/>
                <w:bCs/>
                <w:sz w:val="24"/>
                <w:szCs w:val="24"/>
                <w:rtl/>
              </w:rPr>
              <w:t xml:space="preserve">כל החומרים בנויים </w:t>
            </w:r>
          </w:p>
          <w:p w14:paraId="71523A1B" w14:textId="77777777" w:rsidR="0083726D" w:rsidRDefault="00451877" w:rsidP="00AD695D">
            <w:pPr>
              <w:ind w:right="583"/>
              <w:jc w:val="left"/>
            </w:pPr>
            <w:r>
              <w:rPr>
                <w:rFonts w:ascii="Arial" w:eastAsia="Arial" w:hAnsi="Arial" w:cs="Arial"/>
                <w:b/>
                <w:bCs/>
                <w:sz w:val="24"/>
                <w:szCs w:val="24"/>
                <w:rtl/>
              </w:rPr>
              <w:t xml:space="preserve">מאטומים.   </w:t>
            </w:r>
          </w:p>
          <w:p w14:paraId="7A8BFFA9" w14:textId="77777777" w:rsidR="0083726D" w:rsidRDefault="00451877" w:rsidP="00AD695D">
            <w:pPr>
              <w:bidi w:val="0"/>
              <w:spacing w:after="213"/>
              <w:ind w:right="64"/>
              <w:jc w:val="left"/>
            </w:pPr>
            <w:r>
              <w:rPr>
                <w:rFonts w:ascii="Arial" w:eastAsia="Arial" w:hAnsi="Arial" w:cs="Arial"/>
                <w:b/>
              </w:rPr>
              <w:t xml:space="preserve"> </w:t>
            </w:r>
          </w:p>
          <w:p w14:paraId="67DBFF49" w14:textId="77777777" w:rsidR="0083726D" w:rsidRDefault="00451877" w:rsidP="00AD695D">
            <w:pPr>
              <w:spacing w:after="190" w:line="283" w:lineRule="auto"/>
              <w:ind w:right="240" w:firstLine="1"/>
              <w:jc w:val="left"/>
            </w:pPr>
            <w:r>
              <w:rPr>
                <w:rFonts w:ascii="Arial" w:eastAsia="Arial" w:hAnsi="Arial" w:cs="Arial"/>
                <w:b/>
                <w:bCs/>
                <w:rtl/>
              </w:rPr>
              <w:t xml:space="preserve">כל יסוד בנוי מאטומים זהים השונים מהאטומים של היסודות האחרים.  </w:t>
            </w:r>
          </w:p>
          <w:p w14:paraId="7DDD8E53" w14:textId="77777777" w:rsidR="0083726D" w:rsidRDefault="00451877" w:rsidP="00AD695D">
            <w:pPr>
              <w:bidi w:val="0"/>
              <w:spacing w:after="215"/>
              <w:ind w:right="64"/>
              <w:jc w:val="left"/>
            </w:pPr>
            <w:r>
              <w:rPr>
                <w:rFonts w:ascii="Arial" w:eastAsia="Arial" w:hAnsi="Arial" w:cs="Arial"/>
                <w:b/>
              </w:rPr>
              <w:t xml:space="preserve"> </w:t>
            </w:r>
          </w:p>
          <w:p w14:paraId="37A9FB31" w14:textId="77777777" w:rsidR="0083726D" w:rsidRDefault="00451877" w:rsidP="00AD695D">
            <w:pPr>
              <w:spacing w:line="275" w:lineRule="auto"/>
              <w:ind w:right="348"/>
              <w:jc w:val="left"/>
            </w:pPr>
            <w:r>
              <w:rPr>
                <w:rFonts w:ascii="Arial" w:eastAsia="Arial" w:hAnsi="Arial" w:cs="Arial"/>
                <w:b/>
                <w:bCs/>
                <w:rtl/>
              </w:rPr>
              <w:t xml:space="preserve">כל אטום בנוי מרכיבים תת-אטומיים: </w:t>
            </w:r>
          </w:p>
          <w:p w14:paraId="0F165627" w14:textId="77777777" w:rsidR="0083726D" w:rsidRDefault="00451877" w:rsidP="00AD695D">
            <w:pPr>
              <w:ind w:right="567" w:firstLine="2"/>
              <w:jc w:val="left"/>
            </w:pPr>
            <w:r>
              <w:rPr>
                <w:rFonts w:ascii="Arial" w:eastAsia="Arial" w:hAnsi="Arial" w:cs="Arial"/>
                <w:b/>
                <w:bCs/>
                <w:rtl/>
              </w:rPr>
              <w:t xml:space="preserve">אלקטרונים וגרעין ;הפרוטונים </w:t>
            </w:r>
          </w:p>
        </w:tc>
      </w:tr>
    </w:tbl>
    <w:p w14:paraId="339998F3" w14:textId="77777777" w:rsidR="0083726D" w:rsidRDefault="0083726D" w:rsidP="00AD695D">
      <w:pPr>
        <w:bidi w:val="0"/>
        <w:spacing w:after="0"/>
        <w:ind w:left="-1438" w:right="231"/>
        <w:jc w:val="left"/>
      </w:pPr>
    </w:p>
    <w:tbl>
      <w:tblPr>
        <w:tblStyle w:val="TableGrid"/>
        <w:tblW w:w="13773" w:type="dxa"/>
        <w:tblInd w:w="4" w:type="dxa"/>
        <w:tblCellMar>
          <w:top w:w="44" w:type="dxa"/>
          <w:left w:w="16" w:type="dxa"/>
          <w:right w:w="104" w:type="dxa"/>
        </w:tblCellMar>
        <w:tblLook w:val="04A0" w:firstRow="1" w:lastRow="0" w:firstColumn="1" w:lastColumn="0" w:noHBand="0" w:noVBand="1"/>
      </w:tblPr>
      <w:tblGrid>
        <w:gridCol w:w="2310"/>
        <w:gridCol w:w="4640"/>
        <w:gridCol w:w="2468"/>
        <w:gridCol w:w="2674"/>
        <w:gridCol w:w="1681"/>
      </w:tblGrid>
      <w:tr w:rsidR="0083726D" w14:paraId="4D8B7C16" w14:textId="77777777">
        <w:trPr>
          <w:trHeight w:val="830"/>
        </w:trPr>
        <w:tc>
          <w:tcPr>
            <w:tcW w:w="2310"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68D626B" w14:textId="77777777" w:rsidR="0083726D" w:rsidRDefault="00451877" w:rsidP="00AD695D">
            <w:pPr>
              <w:ind w:left="745" w:right="115" w:hanging="745"/>
              <w:jc w:val="left"/>
            </w:pPr>
            <w:r>
              <w:rPr>
                <w:rFonts w:ascii="Arial" w:eastAsia="Arial" w:hAnsi="Arial" w:cs="Arial"/>
                <w:b/>
                <w:bCs/>
                <w:rtl/>
              </w:rPr>
              <w:t xml:space="preserve">הצעה לסביבות תומכות למידה </w:t>
            </w:r>
          </w:p>
        </w:tc>
        <w:tc>
          <w:tcPr>
            <w:tcW w:w="4640" w:type="dxa"/>
            <w:tcBorders>
              <w:top w:val="single" w:sz="4" w:space="0" w:color="000000"/>
              <w:left w:val="single" w:sz="4" w:space="0" w:color="000000"/>
              <w:bottom w:val="single" w:sz="4" w:space="0" w:color="000000"/>
              <w:right w:val="single" w:sz="4" w:space="0" w:color="000000"/>
            </w:tcBorders>
            <w:shd w:val="clear" w:color="auto" w:fill="DDDDDD"/>
          </w:tcPr>
          <w:p w14:paraId="190568EF" w14:textId="77777777" w:rsidR="0083726D" w:rsidRDefault="00451877" w:rsidP="00AD695D">
            <w:pPr>
              <w:ind w:left="350" w:right="716" w:firstLine="342"/>
              <w:jc w:val="left"/>
            </w:pPr>
            <w:r>
              <w:rPr>
                <w:rFonts w:ascii="Arial" w:eastAsia="Arial" w:hAnsi="Arial" w:cs="Arial"/>
                <w:b/>
                <w:bCs/>
                <w:rtl/>
              </w:rPr>
              <w:t xml:space="preserve">פעילויות לימודיות המשלבות תוכן ואבני דרך של מיומנויות חשיבה </w:t>
            </w:r>
          </w:p>
        </w:tc>
        <w:tc>
          <w:tcPr>
            <w:tcW w:w="2468" w:type="dxa"/>
            <w:tcBorders>
              <w:top w:val="single" w:sz="4" w:space="0" w:color="000000"/>
              <w:left w:val="single" w:sz="4" w:space="0" w:color="000000"/>
              <w:bottom w:val="single" w:sz="4" w:space="0" w:color="000000"/>
              <w:right w:val="single" w:sz="4" w:space="0" w:color="000000"/>
            </w:tcBorders>
            <w:shd w:val="clear" w:color="auto" w:fill="DDDDDD"/>
          </w:tcPr>
          <w:p w14:paraId="7F9745ED" w14:textId="77777777" w:rsidR="0083726D" w:rsidRDefault="00451877" w:rsidP="00AD695D">
            <w:pPr>
              <w:ind w:right="484"/>
              <w:jc w:val="left"/>
              <w:rPr>
                <w:rtl/>
              </w:rPr>
            </w:pPr>
            <w:r>
              <w:rPr>
                <w:rFonts w:ascii="Arial" w:eastAsia="Arial" w:hAnsi="Arial" w:cs="Arial"/>
                <w:b/>
                <w:bCs/>
                <w:rtl/>
              </w:rPr>
              <w:t xml:space="preserve">הערות דידקטיות </w:t>
            </w:r>
          </w:p>
        </w:tc>
        <w:tc>
          <w:tcPr>
            <w:tcW w:w="2674" w:type="dxa"/>
            <w:tcBorders>
              <w:top w:val="single" w:sz="4" w:space="0" w:color="000000"/>
              <w:left w:val="single" w:sz="4" w:space="0" w:color="000000"/>
              <w:bottom w:val="single" w:sz="4" w:space="0" w:color="000000"/>
              <w:right w:val="single" w:sz="4" w:space="0" w:color="000000"/>
            </w:tcBorders>
            <w:shd w:val="clear" w:color="auto" w:fill="DDDDDD"/>
          </w:tcPr>
          <w:p w14:paraId="6962A2A3" w14:textId="77777777" w:rsidR="0083726D" w:rsidRDefault="00451877" w:rsidP="00AD695D">
            <w:pPr>
              <w:ind w:right="308"/>
              <w:jc w:val="left"/>
            </w:pPr>
            <w:r>
              <w:rPr>
                <w:rFonts w:ascii="Arial" w:eastAsia="Arial" w:hAnsi="Arial" w:cs="Arial"/>
                <w:b/>
                <w:bCs/>
                <w:rtl/>
              </w:rPr>
              <w:t xml:space="preserve">ציוני דרך ושעות הוראה </w:t>
            </w:r>
          </w:p>
        </w:tc>
        <w:tc>
          <w:tcPr>
            <w:tcW w:w="16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80625B4" w14:textId="77777777" w:rsidR="0083726D" w:rsidRDefault="00451877" w:rsidP="00AD695D">
            <w:pPr>
              <w:spacing w:after="16"/>
              <w:ind w:right="97"/>
              <w:jc w:val="left"/>
            </w:pPr>
            <w:r>
              <w:rPr>
                <w:rFonts w:ascii="Arial" w:eastAsia="Arial" w:hAnsi="Arial" w:cs="Arial"/>
                <w:b/>
                <w:bCs/>
                <w:rtl/>
              </w:rPr>
              <w:t xml:space="preserve">רעיונות </w:t>
            </w:r>
          </w:p>
          <w:p w14:paraId="6EE11FBD" w14:textId="77777777" w:rsidR="0083726D" w:rsidRDefault="00451877" w:rsidP="00AD695D">
            <w:pPr>
              <w:ind w:right="445"/>
              <w:jc w:val="left"/>
            </w:pPr>
            <w:r>
              <w:rPr>
                <w:rFonts w:ascii="Arial" w:eastAsia="Arial" w:hAnsi="Arial" w:cs="Arial"/>
                <w:b/>
                <w:bCs/>
                <w:rtl/>
              </w:rPr>
              <w:t xml:space="preserve">והדגשים </w:t>
            </w:r>
          </w:p>
        </w:tc>
      </w:tr>
      <w:tr w:rsidR="0083726D" w14:paraId="7DF1E551" w14:textId="77777777">
        <w:trPr>
          <w:trHeight w:val="5114"/>
        </w:trPr>
        <w:tc>
          <w:tcPr>
            <w:tcW w:w="2310" w:type="dxa"/>
            <w:tcBorders>
              <w:top w:val="single" w:sz="4" w:space="0" w:color="000000"/>
              <w:left w:val="single" w:sz="4" w:space="0" w:color="000000"/>
              <w:bottom w:val="single" w:sz="4" w:space="0" w:color="000000"/>
              <w:right w:val="single" w:sz="4" w:space="0" w:color="000000"/>
            </w:tcBorders>
          </w:tcPr>
          <w:p w14:paraId="7B243D84" w14:textId="77777777" w:rsidR="0083726D" w:rsidRDefault="0083726D" w:rsidP="00AD695D">
            <w:pPr>
              <w:bidi w:val="0"/>
              <w:jc w:val="left"/>
            </w:pPr>
          </w:p>
        </w:tc>
        <w:tc>
          <w:tcPr>
            <w:tcW w:w="4640" w:type="dxa"/>
            <w:tcBorders>
              <w:top w:val="single" w:sz="4" w:space="0" w:color="000000"/>
              <w:left w:val="single" w:sz="4" w:space="0" w:color="000000"/>
              <w:bottom w:val="single" w:sz="4" w:space="0" w:color="000000"/>
              <w:right w:val="single" w:sz="4" w:space="0" w:color="000000"/>
            </w:tcBorders>
          </w:tcPr>
          <w:p w14:paraId="3858F5E0" w14:textId="77777777" w:rsidR="0083726D" w:rsidRDefault="0083726D" w:rsidP="00AD695D">
            <w:pPr>
              <w:bidi w:val="0"/>
              <w:jc w:val="left"/>
            </w:pPr>
          </w:p>
        </w:tc>
        <w:tc>
          <w:tcPr>
            <w:tcW w:w="2468" w:type="dxa"/>
            <w:tcBorders>
              <w:top w:val="single" w:sz="4" w:space="0" w:color="000000"/>
              <w:left w:val="single" w:sz="4" w:space="0" w:color="000000"/>
              <w:bottom w:val="single" w:sz="4" w:space="0" w:color="000000"/>
              <w:right w:val="single" w:sz="4" w:space="0" w:color="000000"/>
            </w:tcBorders>
          </w:tcPr>
          <w:p w14:paraId="47DD7535" w14:textId="77777777" w:rsidR="0083726D" w:rsidRDefault="00451877" w:rsidP="00AD695D">
            <w:pPr>
              <w:bidi w:val="0"/>
              <w:ind w:right="65"/>
              <w:jc w:val="left"/>
            </w:pPr>
            <w:r>
              <w:rPr>
                <w:rFonts w:ascii="Arial" w:eastAsia="Arial" w:hAnsi="Arial" w:cs="Arial"/>
                <w:b/>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15E63C23" w14:textId="34B88CB8" w:rsidR="0083726D" w:rsidRDefault="00451877" w:rsidP="003F7F66">
            <w:pPr>
              <w:numPr>
                <w:ilvl w:val="0"/>
                <w:numId w:val="16"/>
              </w:numPr>
              <w:spacing w:after="79" w:line="273" w:lineRule="auto"/>
              <w:ind w:right="243" w:hanging="193"/>
              <w:jc w:val="left"/>
            </w:pPr>
            <w:r>
              <w:rPr>
                <w:rFonts w:ascii="Arial" w:eastAsia="Arial" w:hAnsi="Arial" w:cs="Arial"/>
                <w:sz w:val="20"/>
                <w:szCs w:val="20"/>
                <w:rtl/>
              </w:rPr>
              <w:t xml:space="preserve">אפיון כל יסוד באמצעות מספר הפרוטונים בגרעין האטום </w:t>
            </w:r>
            <w:r w:rsidR="002D604F">
              <w:rPr>
                <w:rFonts w:ascii="Arial" w:eastAsia="Arial" w:hAnsi="Arial" w:cs="Arial" w:hint="cs"/>
                <w:sz w:val="20"/>
                <w:szCs w:val="20"/>
                <w:rtl/>
              </w:rPr>
              <w:t>(</w:t>
            </w:r>
            <w:r>
              <w:rPr>
                <w:rFonts w:ascii="Arial" w:eastAsia="Arial" w:hAnsi="Arial" w:cs="Arial"/>
                <w:sz w:val="20"/>
                <w:szCs w:val="20"/>
                <w:rtl/>
              </w:rPr>
              <w:t>המספר האטומי</w:t>
            </w:r>
            <w:r w:rsidR="002D604F">
              <w:rPr>
                <w:rFonts w:ascii="Arial" w:eastAsia="Arial" w:hAnsi="Arial" w:cs="Arial" w:hint="cs"/>
                <w:sz w:val="20"/>
                <w:szCs w:val="20"/>
                <w:rtl/>
              </w:rPr>
              <w:t>)</w:t>
            </w:r>
            <w:r>
              <w:rPr>
                <w:rFonts w:ascii="Arial" w:eastAsia="Arial" w:hAnsi="Arial" w:cs="Arial"/>
                <w:b/>
                <w:bCs/>
                <w:sz w:val="24"/>
                <w:szCs w:val="24"/>
                <w:rtl/>
              </w:rPr>
              <w:t xml:space="preserve"> </w:t>
            </w:r>
            <w:r>
              <w:rPr>
                <w:rFonts w:ascii="Arial" w:eastAsia="Arial" w:hAnsi="Arial" w:cs="Arial"/>
                <w:sz w:val="20"/>
                <w:szCs w:val="20"/>
                <w:rtl/>
              </w:rPr>
              <w:t>שוויון בין מספר הפרוטונים ומספר האלקטרונים באטום ניטרלי</w:t>
            </w:r>
            <w:r w:rsidR="002D604F">
              <w:rPr>
                <w:rFonts w:ascii="Arial" w:eastAsia="Arial" w:hAnsi="Arial" w:cs="Arial" w:hint="cs"/>
                <w:sz w:val="20"/>
                <w:szCs w:val="20"/>
                <w:rtl/>
              </w:rPr>
              <w:t>.</w:t>
            </w:r>
            <w:r>
              <w:rPr>
                <w:rFonts w:ascii="Arial" w:eastAsia="Arial" w:hAnsi="Arial" w:cs="Arial"/>
                <w:sz w:val="20"/>
                <w:szCs w:val="20"/>
                <w:rtl/>
              </w:rPr>
              <w:t xml:space="preserve"> </w:t>
            </w:r>
          </w:p>
          <w:p w14:paraId="3C9DC1F0" w14:textId="77777777" w:rsidR="0083726D" w:rsidRDefault="00451877" w:rsidP="003F7F66">
            <w:pPr>
              <w:numPr>
                <w:ilvl w:val="0"/>
                <w:numId w:val="16"/>
              </w:numPr>
              <w:spacing w:after="94" w:line="258" w:lineRule="auto"/>
              <w:ind w:right="243" w:hanging="193"/>
              <w:jc w:val="left"/>
            </w:pPr>
            <w:r>
              <w:rPr>
                <w:rFonts w:ascii="Arial" w:eastAsia="Arial" w:hAnsi="Arial" w:cs="Arial"/>
                <w:sz w:val="20"/>
                <w:szCs w:val="20"/>
                <w:rtl/>
              </w:rPr>
              <w:t xml:space="preserve">כוחות חשמליים בין אלקטרונים לפרוטונים, בין אלקטרונים לבין עצמם ובין פרוטונים לבין עצמם </w:t>
            </w:r>
          </w:p>
          <w:p w14:paraId="4868BCE1" w14:textId="797FFFF5" w:rsidR="0083726D" w:rsidRDefault="00451877" w:rsidP="003F7F66">
            <w:pPr>
              <w:numPr>
                <w:ilvl w:val="0"/>
                <w:numId w:val="16"/>
              </w:numPr>
              <w:ind w:right="243" w:hanging="193"/>
              <w:jc w:val="left"/>
            </w:pPr>
            <w:r>
              <w:rPr>
                <w:rFonts w:ascii="Arial" w:eastAsia="Arial" w:hAnsi="Arial" w:cs="Arial"/>
                <w:sz w:val="20"/>
                <w:szCs w:val="20"/>
                <w:rtl/>
              </w:rPr>
              <w:t xml:space="preserve">אלקטרונים חופשיים במתכות </w:t>
            </w:r>
            <w:r w:rsidR="002D604F">
              <w:rPr>
                <w:rFonts w:hint="cs"/>
                <w:sz w:val="20"/>
                <w:szCs w:val="20"/>
                <w:rtl/>
              </w:rPr>
              <w:t xml:space="preserve"> (</w:t>
            </w:r>
            <w:r w:rsidRPr="002D604F">
              <w:rPr>
                <w:rFonts w:ascii="Arial" w:eastAsia="Arial" w:hAnsi="Arial" w:cs="Arial"/>
                <w:sz w:val="20"/>
                <w:szCs w:val="20"/>
                <w:rtl/>
              </w:rPr>
              <w:t>בגוש מתכת ולא באטום הבודד</w:t>
            </w:r>
            <w:r w:rsidR="002D604F">
              <w:rPr>
                <w:rFonts w:ascii="Arial" w:eastAsia="Arial" w:hAnsi="Arial" w:cs="Arial" w:hint="cs"/>
                <w:sz w:val="20"/>
                <w:szCs w:val="20"/>
                <w:rtl/>
              </w:rPr>
              <w:t>)</w:t>
            </w:r>
            <w:r w:rsidRPr="002D604F">
              <w:rPr>
                <w:rFonts w:ascii="Arial" w:eastAsia="Arial" w:hAnsi="Arial" w:cs="Arial"/>
                <w:sz w:val="20"/>
                <w:szCs w:val="20"/>
                <w:rtl/>
              </w:rPr>
              <w:t xml:space="preserve"> </w:t>
            </w:r>
          </w:p>
          <w:p w14:paraId="7522E4B1" w14:textId="77777777" w:rsidR="0083726D" w:rsidRDefault="00451877" w:rsidP="00AD695D">
            <w:pPr>
              <w:bidi w:val="0"/>
              <w:spacing w:after="75"/>
              <w:ind w:right="309"/>
              <w:jc w:val="left"/>
            </w:pPr>
            <w:r>
              <w:rPr>
                <w:rFonts w:ascii="Arial" w:eastAsia="Arial" w:hAnsi="Arial" w:cs="Arial"/>
                <w:sz w:val="20"/>
              </w:rPr>
              <w:t xml:space="preserve"> </w:t>
            </w:r>
          </w:p>
          <w:p w14:paraId="56AC5C27" w14:textId="77777777" w:rsidR="0083726D" w:rsidRDefault="00451877" w:rsidP="00AD695D">
            <w:pPr>
              <w:spacing w:after="103" w:line="250" w:lineRule="auto"/>
              <w:ind w:left="192" w:right="342" w:hanging="192"/>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החלקיקים והמבנים מהם בנויים יסודות</w:t>
            </w:r>
            <w:r>
              <w:rPr>
                <w:rFonts w:ascii="Arial" w:eastAsia="Arial" w:hAnsi="Arial" w:cs="Arial"/>
                <w:b/>
                <w:bCs/>
                <w:color w:val="FF0000"/>
                <w:sz w:val="20"/>
                <w:szCs w:val="20"/>
                <w:rtl/>
              </w:rPr>
              <w:t xml:space="preserve"> </w:t>
            </w:r>
          </w:p>
          <w:p w14:paraId="2D5815C4" w14:textId="415D74A2" w:rsidR="0083726D" w:rsidRDefault="00451877" w:rsidP="003F7F66">
            <w:pPr>
              <w:numPr>
                <w:ilvl w:val="0"/>
                <w:numId w:val="17"/>
              </w:numPr>
              <w:spacing w:after="55" w:line="292" w:lineRule="auto"/>
              <w:ind w:right="399" w:hanging="192"/>
              <w:jc w:val="left"/>
            </w:pPr>
            <w:r>
              <w:rPr>
                <w:rFonts w:ascii="Arial" w:eastAsia="Arial" w:hAnsi="Arial" w:cs="Arial"/>
                <w:sz w:val="20"/>
                <w:szCs w:val="20"/>
                <w:rtl/>
              </w:rPr>
              <w:t>אטומים בודדים</w:t>
            </w:r>
            <w:r w:rsidR="002D604F">
              <w:rPr>
                <w:rFonts w:ascii="Arial" w:eastAsia="Arial" w:hAnsi="Arial" w:cs="Arial" w:hint="cs"/>
                <w:sz w:val="20"/>
                <w:szCs w:val="20"/>
                <w:rtl/>
              </w:rPr>
              <w:t xml:space="preserve"> (</w:t>
            </w:r>
            <w:r>
              <w:rPr>
                <w:rFonts w:ascii="Arial" w:eastAsia="Arial" w:hAnsi="Arial" w:cs="Arial"/>
                <w:sz w:val="20"/>
                <w:szCs w:val="20"/>
                <w:rtl/>
              </w:rPr>
              <w:t>גזים אצילים</w:t>
            </w:r>
            <w:r w:rsidR="002D604F">
              <w:rPr>
                <w:rFonts w:ascii="Arial" w:eastAsia="Arial" w:hAnsi="Arial" w:cs="Arial" w:hint="cs"/>
                <w:sz w:val="20"/>
                <w:szCs w:val="20"/>
                <w:rtl/>
              </w:rPr>
              <w:t>).</w:t>
            </w:r>
          </w:p>
          <w:p w14:paraId="2747D2A0" w14:textId="6AE18A2E" w:rsidR="0083726D" w:rsidRDefault="00451877" w:rsidP="003F7F66">
            <w:pPr>
              <w:numPr>
                <w:ilvl w:val="0"/>
                <w:numId w:val="17"/>
              </w:numPr>
              <w:ind w:right="399" w:hanging="192"/>
              <w:jc w:val="left"/>
            </w:pPr>
            <w:r>
              <w:rPr>
                <w:rFonts w:ascii="Arial" w:eastAsia="Arial" w:hAnsi="Arial" w:cs="Arial"/>
                <w:sz w:val="20"/>
                <w:szCs w:val="20"/>
                <w:rtl/>
              </w:rPr>
              <w:t xml:space="preserve">מולקולות, לדוגמה: </w:t>
            </w:r>
            <w:r>
              <w:rPr>
                <w:rFonts w:ascii="Arial" w:eastAsia="Arial" w:hAnsi="Arial" w:cs="Arial"/>
                <w:sz w:val="13"/>
                <w:szCs w:val="13"/>
              </w:rPr>
              <w:t>2</w:t>
            </w:r>
            <w:r>
              <w:rPr>
                <w:rFonts w:ascii="Arial" w:eastAsia="Arial" w:hAnsi="Arial" w:cs="Arial"/>
                <w:sz w:val="20"/>
              </w:rPr>
              <w:t>Br</w:t>
            </w:r>
            <w:r>
              <w:rPr>
                <w:rFonts w:ascii="Arial" w:eastAsia="Arial" w:hAnsi="Arial" w:cs="Arial"/>
                <w:sz w:val="13"/>
              </w:rPr>
              <w:t>2</w:t>
            </w:r>
            <w:r>
              <w:rPr>
                <w:rFonts w:ascii="Arial" w:eastAsia="Arial" w:hAnsi="Arial" w:cs="Arial"/>
                <w:sz w:val="20"/>
              </w:rPr>
              <w:t xml:space="preserve">  ,O</w:t>
            </w:r>
            <w:r w:rsidR="002D604F">
              <w:rPr>
                <w:rFonts w:ascii="Arial" w:eastAsia="Arial" w:hAnsi="Arial" w:cs="Arial"/>
                <w:sz w:val="20"/>
              </w:rPr>
              <w:t xml:space="preserve"> S</w:t>
            </w:r>
            <w:r w:rsidR="002D604F">
              <w:rPr>
                <w:rFonts w:ascii="Arial" w:eastAsia="Arial" w:hAnsi="Arial" w:cs="Arial"/>
                <w:sz w:val="20"/>
                <w:vertAlign w:val="subscript"/>
              </w:rPr>
              <w:t>8</w:t>
            </w:r>
          </w:p>
          <w:p w14:paraId="7932EB55" w14:textId="6FBE8837" w:rsidR="0083726D" w:rsidRDefault="00451877" w:rsidP="002D604F">
            <w:pPr>
              <w:spacing w:after="32"/>
              <w:ind w:right="256"/>
            </w:pPr>
            <w:r>
              <w:rPr>
                <w:rFonts w:ascii="Arial" w:eastAsia="Arial" w:hAnsi="Arial" w:cs="Arial"/>
                <w:sz w:val="20"/>
              </w:rPr>
              <w:t xml:space="preserve"> ,</w:t>
            </w:r>
            <w:r w:rsidR="002D604F">
              <w:rPr>
                <w:rFonts w:ascii="Arial" w:eastAsia="Arial" w:hAnsi="Arial" w:cs="Arial"/>
                <w:color w:val="FF0000"/>
                <w:sz w:val="20"/>
                <w:szCs w:val="20"/>
              </w:rPr>
              <w:t>-</w:t>
            </w:r>
            <w:r>
              <w:rPr>
                <w:rFonts w:ascii="Arial" w:eastAsia="Arial" w:hAnsi="Arial" w:cs="Arial"/>
                <w:color w:val="FF0000"/>
                <w:sz w:val="20"/>
                <w:szCs w:val="20"/>
                <w:rtl/>
              </w:rPr>
              <w:t>סריגים במתכות</w:t>
            </w:r>
            <w:r>
              <w:rPr>
                <w:rFonts w:ascii="Arial" w:eastAsia="Arial" w:hAnsi="Arial" w:cs="Arial"/>
                <w:b/>
                <w:bCs/>
                <w:color w:val="FF0000"/>
                <w:sz w:val="20"/>
                <w:szCs w:val="20"/>
                <w:rtl/>
              </w:rPr>
              <w:t xml:space="preserve"> </w:t>
            </w:r>
            <w:r w:rsidR="002D604F">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sidR="002D604F">
              <w:rPr>
                <w:rFonts w:ascii="Arial" w:eastAsia="Arial" w:hAnsi="Arial" w:cs="Arial" w:hint="cs"/>
                <w:b/>
                <w:bCs/>
                <w:color w:val="FF0000"/>
                <w:sz w:val="20"/>
                <w:szCs w:val="20"/>
                <w:rtl/>
              </w:rPr>
              <w:t>)</w:t>
            </w:r>
            <w:r>
              <w:rPr>
                <w:rFonts w:ascii="Arial" w:eastAsia="Arial" w:hAnsi="Arial" w:cs="Arial"/>
                <w:b/>
                <w:bCs/>
                <w:color w:val="0000FF"/>
                <w:rtl/>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317B11BE" w14:textId="77777777" w:rsidR="0083726D" w:rsidRDefault="00451877" w:rsidP="00AD695D">
            <w:pPr>
              <w:spacing w:line="275" w:lineRule="auto"/>
              <w:ind w:right="297"/>
              <w:jc w:val="left"/>
            </w:pPr>
            <w:r>
              <w:rPr>
                <w:rFonts w:ascii="Arial" w:eastAsia="Arial" w:hAnsi="Arial" w:cs="Arial"/>
                <w:b/>
                <w:bCs/>
                <w:rtl/>
              </w:rPr>
              <w:t>והניטרונים הם גרעין האטום .</w:t>
            </w:r>
          </w:p>
          <w:p w14:paraId="59647539" w14:textId="77777777" w:rsidR="0083726D" w:rsidRDefault="00451877" w:rsidP="00AD695D">
            <w:pPr>
              <w:ind w:right="256" w:firstLine="1"/>
              <w:jc w:val="left"/>
            </w:pPr>
            <w:r>
              <w:rPr>
                <w:rFonts w:ascii="Arial" w:eastAsia="Arial" w:hAnsi="Arial" w:cs="Arial"/>
                <w:b/>
                <w:bCs/>
                <w:rtl/>
              </w:rPr>
              <w:t xml:space="preserve">הרכיבים התת-אטומיים זהים בכל סוגי האטומים. </w:t>
            </w:r>
          </w:p>
        </w:tc>
      </w:tr>
      <w:tr w:rsidR="0083726D" w14:paraId="1B3CAF18" w14:textId="77777777">
        <w:trPr>
          <w:trHeight w:val="2254"/>
        </w:trPr>
        <w:tc>
          <w:tcPr>
            <w:tcW w:w="2310" w:type="dxa"/>
            <w:tcBorders>
              <w:top w:val="single" w:sz="4" w:space="0" w:color="000000"/>
              <w:left w:val="single" w:sz="4" w:space="0" w:color="000000"/>
              <w:bottom w:val="single" w:sz="4" w:space="0" w:color="000000"/>
              <w:right w:val="single" w:sz="4" w:space="0" w:color="000000"/>
            </w:tcBorders>
          </w:tcPr>
          <w:p w14:paraId="43F75DEB" w14:textId="77777777" w:rsidR="0083726D" w:rsidRDefault="00451877" w:rsidP="00AD695D">
            <w:pPr>
              <w:bidi w:val="0"/>
              <w:ind w:right="59"/>
              <w:jc w:val="left"/>
            </w:pPr>
            <w:r>
              <w:rPr>
                <w:rFonts w:ascii="Arial" w:eastAsia="Arial" w:hAnsi="Arial" w:cs="Arial"/>
                <w:b/>
                <w:sz w:val="20"/>
              </w:rPr>
              <w:t xml:space="preserve"> </w:t>
            </w:r>
          </w:p>
          <w:p w14:paraId="7FBE0698" w14:textId="70BA952E" w:rsidR="0083726D" w:rsidRDefault="00451877" w:rsidP="00AB6E74">
            <w:pPr>
              <w:ind w:right="117"/>
              <w:jc w:val="left"/>
              <w:rPr>
                <w:rtl/>
              </w:rPr>
            </w:pPr>
            <w:r>
              <w:rPr>
                <w:rFonts w:ascii="Arial" w:eastAsia="Arial" w:hAnsi="Arial" w:cs="Arial"/>
                <w:b/>
                <w:bCs/>
                <w:sz w:val="20"/>
                <w:szCs w:val="20"/>
                <w:u w:val="single" w:color="000000"/>
                <w:rtl/>
              </w:rPr>
              <w:t>שיעור מוקלט</w:t>
            </w:r>
            <w:hyperlink r:id="rId68" w:history="1">
              <w:r w:rsidR="00AB6E74" w:rsidRPr="00AB6E74">
                <w:rPr>
                  <w:rStyle w:val="Hyperlink"/>
                  <w:rFonts w:ascii="Arial" w:eastAsia="Arial" w:hAnsi="Arial" w:cs="Arial" w:hint="cs"/>
                  <w:b/>
                  <w:bCs/>
                  <w:sz w:val="20"/>
                  <w:szCs w:val="20"/>
                  <w:rtl/>
                </w:rPr>
                <w:t>: מכירים את היסודות</w:t>
              </w:r>
            </w:hyperlink>
            <w:r>
              <w:rPr>
                <w:rFonts w:ascii="Arial" w:eastAsia="Arial" w:hAnsi="Arial" w:cs="Arial"/>
                <w:b/>
                <w:bCs/>
                <w:sz w:val="20"/>
                <w:szCs w:val="20"/>
                <w:rtl/>
              </w:rPr>
              <w:t xml:space="preserve"> </w:t>
            </w:r>
          </w:p>
          <w:p w14:paraId="380FEDC7" w14:textId="77777777" w:rsidR="0083726D" w:rsidRDefault="00451877" w:rsidP="00AD695D">
            <w:pPr>
              <w:bidi w:val="0"/>
              <w:spacing w:after="20"/>
              <w:ind w:right="59"/>
              <w:jc w:val="left"/>
            </w:pPr>
            <w:r>
              <w:rPr>
                <w:rFonts w:ascii="Arial" w:eastAsia="Arial" w:hAnsi="Arial" w:cs="Arial"/>
                <w:b/>
                <w:sz w:val="20"/>
              </w:rPr>
              <w:t xml:space="preserve"> </w:t>
            </w:r>
          </w:p>
          <w:p w14:paraId="7911F652" w14:textId="77777777" w:rsidR="00EA20C9" w:rsidRDefault="00451877" w:rsidP="00AD695D">
            <w:pPr>
              <w:ind w:right="110" w:firstLine="2"/>
              <w:jc w:val="left"/>
              <w:rPr>
                <w:rFonts w:ascii="Arial" w:eastAsia="Arial" w:hAnsi="Arial" w:cs="Arial"/>
                <w:b/>
                <w:bCs/>
                <w:sz w:val="20"/>
                <w:szCs w:val="20"/>
                <w:rtl/>
              </w:rPr>
            </w:pPr>
            <w:r>
              <w:rPr>
                <w:rFonts w:ascii="Arial" w:eastAsia="Arial" w:hAnsi="Arial" w:cs="Arial"/>
                <w:b/>
                <w:bCs/>
                <w:sz w:val="20"/>
                <w:szCs w:val="20"/>
                <w:rtl/>
              </w:rPr>
              <w:t xml:space="preserve">משימת הערכה: </w:t>
            </w:r>
            <w:hyperlink r:id="rId69">
              <w:r>
                <w:rPr>
                  <w:rFonts w:ascii="Arial" w:eastAsia="Arial" w:hAnsi="Arial" w:cs="Arial"/>
                  <w:b/>
                  <w:bCs/>
                  <w:color w:val="0000FF"/>
                  <w:sz w:val="20"/>
                  <w:szCs w:val="20"/>
                  <w:u w:val="single" w:color="0000FF"/>
                  <w:rtl/>
                </w:rPr>
                <w:t>ר</w:t>
              </w:r>
            </w:hyperlink>
            <w:hyperlink r:id="rId70">
              <w:r>
                <w:rPr>
                  <w:rFonts w:ascii="Arial" w:eastAsia="Arial" w:hAnsi="Arial" w:cs="Arial"/>
                  <w:b/>
                  <w:bCs/>
                  <w:color w:val="0000FF"/>
                  <w:sz w:val="20"/>
                  <w:szCs w:val="20"/>
                  <w:u w:val="single" w:color="0000FF"/>
                  <w:rtl/>
                </w:rPr>
                <w:t>ביעיו</w:t>
              </w:r>
            </w:hyperlink>
            <w:hyperlink r:id="rId71">
              <w:r>
                <w:rPr>
                  <w:rFonts w:ascii="Arial" w:eastAsia="Arial" w:hAnsi="Arial" w:cs="Arial"/>
                  <w:b/>
                  <w:bCs/>
                  <w:color w:val="0000FF"/>
                  <w:sz w:val="20"/>
                  <w:szCs w:val="20"/>
                  <w:u w:val="single" w:color="0000FF"/>
                  <w:rtl/>
                </w:rPr>
                <w:t>ת</w:t>
              </w:r>
            </w:hyperlink>
            <w:hyperlink r:id="rId72">
              <w:r>
                <w:rPr>
                  <w:rFonts w:ascii="Arial" w:eastAsia="Arial" w:hAnsi="Arial" w:cs="Arial"/>
                  <w:b/>
                  <w:bCs/>
                  <w:color w:val="0000FF"/>
                  <w:sz w:val="20"/>
                  <w:szCs w:val="20"/>
                  <w:rtl/>
                </w:rPr>
                <w:t xml:space="preserve"> </w:t>
              </w:r>
            </w:hyperlink>
            <w:hyperlink r:id="rId73">
              <w:r>
                <w:rPr>
                  <w:rFonts w:ascii="Arial" w:eastAsia="Arial" w:hAnsi="Arial" w:cs="Arial"/>
                  <w:b/>
                  <w:bCs/>
                  <w:color w:val="0000FF"/>
                  <w:sz w:val="20"/>
                  <w:szCs w:val="20"/>
                  <w:u w:val="single" w:color="0000FF"/>
                  <w:rtl/>
                </w:rPr>
                <w:t>במערכ</w:t>
              </w:r>
            </w:hyperlink>
            <w:hyperlink r:id="rId74">
              <w:r>
                <w:rPr>
                  <w:rFonts w:ascii="Arial" w:eastAsia="Arial" w:hAnsi="Arial" w:cs="Arial"/>
                  <w:b/>
                  <w:bCs/>
                  <w:color w:val="0000FF"/>
                  <w:sz w:val="20"/>
                  <w:szCs w:val="20"/>
                  <w:u w:val="single" w:color="0000FF"/>
                  <w:rtl/>
                </w:rPr>
                <w:t>ה</w:t>
              </w:r>
            </w:hyperlink>
            <w:hyperlink r:id="rId75">
              <w:r>
                <w:rPr>
                  <w:rFonts w:ascii="Arial" w:eastAsia="Arial" w:hAnsi="Arial" w:cs="Arial"/>
                  <w:b/>
                  <w:bCs/>
                  <w:color w:val="0000FF"/>
                  <w:sz w:val="20"/>
                  <w:szCs w:val="20"/>
                  <w:u w:val="single" w:color="0000FF"/>
                  <w:rtl/>
                </w:rPr>
                <w:t xml:space="preserve"> </w:t>
              </w:r>
            </w:hyperlink>
            <w:hyperlink r:id="rId76">
              <w:r>
                <w:rPr>
                  <w:rFonts w:ascii="Arial" w:eastAsia="Arial" w:hAnsi="Arial" w:cs="Arial"/>
                  <w:b/>
                  <w:bCs/>
                  <w:color w:val="0000FF"/>
                  <w:sz w:val="20"/>
                  <w:szCs w:val="20"/>
                  <w:u w:val="single" w:color="0000FF"/>
                  <w:rtl/>
                </w:rPr>
                <w:t>המחזורי</w:t>
              </w:r>
            </w:hyperlink>
            <w:hyperlink r:id="rId77">
              <w:r>
                <w:rPr>
                  <w:rFonts w:ascii="Arial" w:eastAsia="Arial" w:hAnsi="Arial" w:cs="Arial"/>
                  <w:b/>
                  <w:bCs/>
                  <w:color w:val="0000FF"/>
                  <w:sz w:val="20"/>
                  <w:szCs w:val="20"/>
                  <w:u w:val="single" w:color="0000FF"/>
                  <w:rtl/>
                </w:rPr>
                <w:t>ת</w:t>
              </w:r>
            </w:hyperlink>
            <w:r>
              <w:rPr>
                <w:rFonts w:ascii="Arial" w:eastAsia="Arial" w:hAnsi="Arial" w:cs="Arial"/>
                <w:b/>
                <w:bCs/>
                <w:color w:val="FF0000"/>
                <w:sz w:val="20"/>
                <w:szCs w:val="20"/>
                <w:rtl/>
              </w:rPr>
              <w:t xml:space="preserve"> </w:t>
            </w:r>
          </w:p>
          <w:p w14:paraId="105248A0" w14:textId="77777777" w:rsidR="00EA20C9" w:rsidRDefault="00EA20C9" w:rsidP="00AD695D">
            <w:pPr>
              <w:ind w:right="110" w:firstLine="2"/>
              <w:jc w:val="left"/>
              <w:rPr>
                <w:rFonts w:ascii="Arial" w:eastAsia="Arial" w:hAnsi="Arial" w:cs="Arial"/>
                <w:b/>
                <w:bCs/>
                <w:sz w:val="20"/>
                <w:szCs w:val="20"/>
                <w:rtl/>
              </w:rPr>
            </w:pPr>
          </w:p>
          <w:p w14:paraId="5621CF2C" w14:textId="4123AA8A" w:rsidR="0083726D" w:rsidRDefault="00451877" w:rsidP="00AD695D">
            <w:pPr>
              <w:ind w:right="110" w:firstLine="2"/>
              <w:jc w:val="left"/>
            </w:pPr>
            <w:r>
              <w:rPr>
                <w:rFonts w:ascii="Arial" w:eastAsia="Arial" w:hAnsi="Arial" w:cs="Arial"/>
                <w:b/>
                <w:bCs/>
                <w:sz w:val="20"/>
                <w:szCs w:val="20"/>
                <w:rtl/>
              </w:rPr>
              <w:t>משימת הערכה:</w:t>
            </w:r>
            <w:hyperlink r:id="rId78">
              <w:r>
                <w:rPr>
                  <w:rFonts w:ascii="Arial" w:eastAsia="Arial" w:hAnsi="Arial" w:cs="Arial"/>
                  <w:sz w:val="20"/>
                  <w:szCs w:val="20"/>
                  <w:rtl/>
                </w:rPr>
                <w:t xml:space="preserve"> </w:t>
              </w:r>
            </w:hyperlink>
            <w:hyperlink r:id="rId79">
              <w:r>
                <w:rPr>
                  <w:rFonts w:ascii="Arial" w:eastAsia="Arial" w:hAnsi="Arial" w:cs="Arial"/>
                  <w:b/>
                  <w:bCs/>
                  <w:color w:val="0000FF"/>
                  <w:sz w:val="20"/>
                  <w:szCs w:val="20"/>
                  <w:u w:val="single" w:color="0000FF"/>
                  <w:rtl/>
                </w:rPr>
                <w:t>מבד</w:t>
              </w:r>
            </w:hyperlink>
            <w:hyperlink r:id="rId80">
              <w:r>
                <w:rPr>
                  <w:rFonts w:ascii="Arial" w:eastAsia="Arial" w:hAnsi="Arial" w:cs="Arial"/>
                  <w:b/>
                  <w:bCs/>
                  <w:color w:val="0000FF"/>
                  <w:sz w:val="20"/>
                  <w:szCs w:val="20"/>
                  <w:u w:val="single" w:color="0000FF"/>
                  <w:rtl/>
                </w:rPr>
                <w:t>ק</w:t>
              </w:r>
            </w:hyperlink>
            <w:hyperlink r:id="rId81">
              <w:r>
                <w:rPr>
                  <w:rFonts w:ascii="Arial" w:eastAsia="Arial" w:hAnsi="Arial" w:cs="Arial"/>
                  <w:b/>
                  <w:bCs/>
                  <w:color w:val="0000FF"/>
                  <w:sz w:val="20"/>
                  <w:szCs w:val="20"/>
                  <w:u w:val="single" w:color="0000FF"/>
                  <w:rtl/>
                </w:rPr>
                <w:t xml:space="preserve"> </w:t>
              </w:r>
            </w:hyperlink>
            <w:hyperlink r:id="rId82">
              <w:r>
                <w:rPr>
                  <w:rFonts w:ascii="Arial" w:eastAsia="Arial" w:hAnsi="Arial" w:cs="Arial"/>
                  <w:b/>
                  <w:bCs/>
                  <w:color w:val="0000FF"/>
                  <w:sz w:val="20"/>
                  <w:szCs w:val="20"/>
                  <w:u w:val="single" w:color="0000FF"/>
                  <w:rtl/>
                </w:rPr>
                <w:t>-</w:t>
              </w:r>
            </w:hyperlink>
            <w:hyperlink r:id="rId83">
              <w:r>
                <w:rPr>
                  <w:rFonts w:ascii="Arial" w:eastAsia="Arial" w:hAnsi="Arial" w:cs="Arial"/>
                  <w:b/>
                  <w:bCs/>
                  <w:color w:val="0000FF"/>
                  <w:sz w:val="20"/>
                  <w:szCs w:val="20"/>
                  <w:rtl/>
                </w:rPr>
                <w:t xml:space="preserve"> </w:t>
              </w:r>
            </w:hyperlink>
            <w:hyperlink r:id="rId84">
              <w:r>
                <w:rPr>
                  <w:rFonts w:ascii="Arial" w:eastAsia="Arial" w:hAnsi="Arial" w:cs="Arial"/>
                  <w:b/>
                  <w:bCs/>
                  <w:color w:val="0000FF"/>
                  <w:sz w:val="20"/>
                  <w:szCs w:val="20"/>
                  <w:u w:val="single" w:color="0000FF"/>
                  <w:rtl/>
                </w:rPr>
                <w:t>יסודו</w:t>
              </w:r>
            </w:hyperlink>
            <w:hyperlink r:id="rId85">
              <w:r>
                <w:rPr>
                  <w:rFonts w:ascii="Arial" w:eastAsia="Arial" w:hAnsi="Arial" w:cs="Arial"/>
                  <w:b/>
                  <w:bCs/>
                  <w:color w:val="0000FF"/>
                  <w:sz w:val="20"/>
                  <w:szCs w:val="20"/>
                  <w:u w:val="single" w:color="0000FF"/>
                  <w:rtl/>
                </w:rPr>
                <w:t>ת</w:t>
              </w:r>
            </w:hyperlink>
            <w:r>
              <w:rPr>
                <w:rFonts w:ascii="Arial" w:eastAsia="Arial" w:hAnsi="Arial" w:cs="Arial"/>
                <w:b/>
                <w:bCs/>
                <w:color w:val="FF0000"/>
                <w:sz w:val="20"/>
                <w:szCs w:val="20"/>
                <w:rtl/>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22FA4EDC" w14:textId="69D740AE" w:rsidR="0083726D" w:rsidRDefault="00451877" w:rsidP="00AD695D">
            <w:pPr>
              <w:ind w:left="4"/>
              <w:jc w:val="left"/>
              <w:rPr>
                <w:rtl/>
              </w:rPr>
            </w:pPr>
            <w:r>
              <w:rPr>
                <w:rFonts w:ascii="Arial" w:eastAsia="Arial" w:hAnsi="Arial" w:cs="Arial"/>
                <w:b/>
                <w:bCs/>
                <w:u w:val="single" w:color="000000"/>
                <w:rtl/>
              </w:rPr>
              <w:t>טבלת היסודות</w:t>
            </w:r>
            <w:r w:rsidR="002D604F">
              <w:rPr>
                <w:rFonts w:ascii="Arial" w:eastAsia="Arial" w:hAnsi="Arial" w:cs="Arial" w:hint="cs"/>
                <w:b/>
                <w:bCs/>
                <w:u w:val="single" w:color="000000"/>
                <w:rtl/>
              </w:rPr>
              <w:t xml:space="preserve"> </w:t>
            </w:r>
          </w:p>
          <w:tbl>
            <w:tblPr>
              <w:tblStyle w:val="TableGrid"/>
              <w:tblW w:w="4208" w:type="dxa"/>
              <w:tblInd w:w="158" w:type="dxa"/>
              <w:tblCellMar>
                <w:top w:w="41" w:type="dxa"/>
                <w:left w:w="60" w:type="dxa"/>
                <w:right w:w="107" w:type="dxa"/>
              </w:tblCellMar>
              <w:tblLook w:val="04A0" w:firstRow="1" w:lastRow="0" w:firstColumn="1" w:lastColumn="0" w:noHBand="0" w:noVBand="1"/>
            </w:tblPr>
            <w:tblGrid>
              <w:gridCol w:w="4208"/>
            </w:tblGrid>
            <w:tr w:rsidR="002D604F" w14:paraId="06998DFE" w14:textId="77777777" w:rsidTr="00451877">
              <w:trPr>
                <w:trHeight w:val="2847"/>
              </w:trPr>
              <w:tc>
                <w:tcPr>
                  <w:tcW w:w="4208" w:type="dxa"/>
                  <w:tcBorders>
                    <w:top w:val="nil"/>
                    <w:left w:val="single" w:sz="4" w:space="0" w:color="000000"/>
                    <w:bottom w:val="single" w:sz="4" w:space="0" w:color="000000"/>
                    <w:right w:val="single" w:sz="4" w:space="0" w:color="000000"/>
                  </w:tcBorders>
                </w:tcPr>
                <w:p w14:paraId="77B002BE" w14:textId="77777777" w:rsidR="002D604F" w:rsidRDefault="002D604F" w:rsidP="002D604F">
                  <w:pPr>
                    <w:jc w:val="left"/>
                    <w:rPr>
                      <w:rtl/>
                    </w:rPr>
                  </w:pPr>
                  <w:r>
                    <w:rPr>
                      <w:rFonts w:ascii="Arial" w:eastAsia="Arial" w:hAnsi="Arial" w:cs="Arial"/>
                      <w:b/>
                      <w:bCs/>
                      <w:u w:val="single" w:color="000000"/>
                      <w:rtl/>
                    </w:rPr>
                    <w:t>התנסויות חובה</w:t>
                  </w:r>
                  <w:r>
                    <w:rPr>
                      <w:rFonts w:ascii="Arial" w:eastAsia="Arial" w:hAnsi="Arial" w:cs="Arial"/>
                      <w:b/>
                      <w:bCs/>
                      <w:rtl/>
                    </w:rPr>
                    <w:t xml:space="preserve"> </w:t>
                  </w:r>
                </w:p>
                <w:p w14:paraId="36663566" w14:textId="77777777" w:rsidR="002D604F" w:rsidRDefault="002D604F" w:rsidP="002D604F">
                  <w:pPr>
                    <w:bidi w:val="0"/>
                    <w:spacing w:after="56"/>
                    <w:ind w:right="62"/>
                    <w:jc w:val="left"/>
                  </w:pPr>
                  <w:r>
                    <w:rPr>
                      <w:rFonts w:ascii="Arial" w:eastAsia="Arial" w:hAnsi="Arial" w:cs="Arial"/>
                      <w:b/>
                    </w:rPr>
                    <w:t xml:space="preserve"> </w:t>
                  </w:r>
                </w:p>
                <w:p w14:paraId="0DCA9E02" w14:textId="77777777" w:rsidR="00451877" w:rsidRPr="00AA504C" w:rsidRDefault="002D604F" w:rsidP="003F7F66">
                  <w:pPr>
                    <w:numPr>
                      <w:ilvl w:val="0"/>
                      <w:numId w:val="48"/>
                    </w:numPr>
                    <w:tabs>
                      <w:tab w:val="num" w:pos="252"/>
                    </w:tabs>
                    <w:jc w:val="left"/>
                    <w:rPr>
                      <w:rFonts w:ascii="Arial" w:hAnsi="Arial"/>
                      <w:b/>
                      <w:bCs/>
                      <w:sz w:val="20"/>
                      <w:szCs w:val="20"/>
                      <w:u w:val="single"/>
                    </w:rPr>
                  </w:pPr>
                  <w:r>
                    <w:rPr>
                      <w:rFonts w:ascii="Wingdings" w:eastAsia="Wingdings" w:hAnsi="Wingdings" w:cs="Wingdings"/>
                      <w:sz w:val="24"/>
                      <w:szCs w:val="24"/>
                      <w:rtl/>
                    </w:rPr>
                    <w:t></w:t>
                  </w:r>
                  <w:r>
                    <w:rPr>
                      <w:rFonts w:ascii="Arial" w:eastAsia="Arial" w:hAnsi="Arial" w:cs="Arial"/>
                      <w:sz w:val="24"/>
                      <w:szCs w:val="24"/>
                      <w:rtl/>
                    </w:rPr>
                    <w:t xml:space="preserve"> </w:t>
                  </w:r>
                  <w:r w:rsidR="00451877" w:rsidRPr="00AA504C">
                    <w:rPr>
                      <w:rFonts w:ascii="Arial" w:hAnsi="Arial" w:hint="cs"/>
                      <w:b/>
                      <w:bCs/>
                      <w:sz w:val="20"/>
                      <w:szCs w:val="20"/>
                      <w:rtl/>
                    </w:rPr>
                    <w:t>סידור היסודות בטבלה</w:t>
                  </w:r>
                </w:p>
                <w:p w14:paraId="311C72CB" w14:textId="77777777" w:rsidR="00451877" w:rsidRPr="006372FC" w:rsidRDefault="00451877" w:rsidP="003F7F66">
                  <w:pPr>
                    <w:numPr>
                      <w:ilvl w:val="0"/>
                      <w:numId w:val="46"/>
                    </w:numPr>
                    <w:tabs>
                      <w:tab w:val="clear" w:pos="587"/>
                      <w:tab w:val="num" w:pos="261"/>
                    </w:tabs>
                    <w:ind w:left="261" w:right="0" w:hanging="261"/>
                    <w:jc w:val="left"/>
                    <w:rPr>
                      <w:rFonts w:asciiTheme="minorBidi" w:hAnsiTheme="minorBidi" w:cstheme="minorBidi"/>
                      <w:b/>
                      <w:bCs/>
                      <w:sz w:val="20"/>
                      <w:szCs w:val="20"/>
                      <w:u w:val="single"/>
                      <w:rtl/>
                    </w:rPr>
                  </w:pPr>
                  <w:r w:rsidRPr="00AA504C">
                    <w:rPr>
                      <w:rFonts w:ascii="Arial" w:hAnsi="Arial" w:hint="cs"/>
                      <w:sz w:val="20"/>
                      <w:szCs w:val="20"/>
                      <w:rtl/>
                    </w:rPr>
                    <w:t>התלמידים ימיינו יסודות למתכות ו</w:t>
                  </w:r>
                  <w:r>
                    <w:rPr>
                      <w:rFonts w:ascii="Arial" w:hAnsi="Arial" w:hint="cs"/>
                      <w:sz w:val="20"/>
                      <w:szCs w:val="20"/>
                      <w:rtl/>
                    </w:rPr>
                    <w:t>ל</w:t>
                  </w:r>
                  <w:r w:rsidRPr="00AA504C">
                    <w:rPr>
                      <w:rFonts w:ascii="Arial" w:hAnsi="Arial" w:hint="cs"/>
                      <w:sz w:val="20"/>
                      <w:szCs w:val="20"/>
                      <w:rtl/>
                    </w:rPr>
                    <w:t>אל</w:t>
                  </w:r>
                  <w:r>
                    <w:rPr>
                      <w:rFonts w:ascii="Arial" w:hAnsi="Arial" w:hint="cs"/>
                      <w:sz w:val="20"/>
                      <w:szCs w:val="20"/>
                      <w:rtl/>
                    </w:rPr>
                    <w:t>-</w:t>
                  </w:r>
                  <w:r w:rsidRPr="00AA504C">
                    <w:rPr>
                      <w:rFonts w:ascii="Arial" w:hAnsi="Arial" w:hint="cs"/>
                      <w:sz w:val="20"/>
                      <w:szCs w:val="20"/>
                      <w:rtl/>
                    </w:rPr>
                    <w:t>מתכות על פי תכונות</w:t>
                  </w:r>
                  <w:r>
                    <w:rPr>
                      <w:rFonts w:ascii="Arial" w:hAnsi="Arial" w:hint="cs"/>
                      <w:sz w:val="20"/>
                      <w:szCs w:val="20"/>
                      <w:rtl/>
                    </w:rPr>
                    <w:t>,</w:t>
                  </w:r>
                  <w:r w:rsidRPr="00AA504C">
                    <w:rPr>
                      <w:rFonts w:ascii="Arial" w:hAnsi="Arial" w:hint="cs"/>
                      <w:sz w:val="20"/>
                      <w:szCs w:val="20"/>
                      <w:rtl/>
                    </w:rPr>
                    <w:t xml:space="preserve"> ויסיקו מסקנות על מאפייני כל קבוצה. </w:t>
                  </w:r>
                  <w:r w:rsidRPr="00FB537B">
                    <w:rPr>
                      <w:rFonts w:ascii="Arial" w:hAnsi="Arial" w:hint="cs"/>
                      <w:i/>
                      <w:iCs/>
                      <w:color w:val="339933"/>
                      <w:sz w:val="20"/>
                      <w:szCs w:val="20"/>
                      <w:rtl/>
                    </w:rPr>
                    <w:t>(</w:t>
                  </w:r>
                  <w:r w:rsidRPr="00FB537B">
                    <w:rPr>
                      <w:rFonts w:ascii="Arial" w:hAnsi="Arial"/>
                      <w:i/>
                      <w:iCs/>
                      <w:color w:val="339933"/>
                      <w:sz w:val="20"/>
                      <w:szCs w:val="20"/>
                      <w:rtl/>
                    </w:rPr>
                    <w:t>אוריינות מידע</w:t>
                  </w:r>
                  <w:r w:rsidRPr="00FB537B">
                    <w:rPr>
                      <w:rFonts w:ascii="Arial" w:hAnsi="Arial"/>
                      <w:i/>
                      <w:iCs/>
                      <w:color w:val="339933"/>
                      <w:sz w:val="20"/>
                      <w:szCs w:val="20"/>
                    </w:rPr>
                    <w:t xml:space="preserve">&lt; </w:t>
                  </w:r>
                  <w:r w:rsidRPr="00FB537B">
                    <w:rPr>
                      <w:rFonts w:ascii="Arial" w:hAnsi="Arial"/>
                      <w:i/>
                      <w:iCs/>
                      <w:color w:val="339933"/>
                      <w:sz w:val="20"/>
                      <w:szCs w:val="20"/>
                      <w:rtl/>
                    </w:rPr>
                    <w:t xml:space="preserve"> למיין ולארגן מידע כדי להדגים קשרים בין רעיונות</w:t>
                  </w:r>
                  <w:r w:rsidRPr="00FB537B">
                    <w:rPr>
                      <w:rFonts w:ascii="Arial" w:hAnsi="Arial"/>
                      <w:i/>
                      <w:iCs/>
                      <w:color w:val="339933"/>
                      <w:sz w:val="20"/>
                      <w:szCs w:val="20"/>
                    </w:rPr>
                    <w:t>(</w:t>
                  </w:r>
                </w:p>
                <w:p w14:paraId="5CD8DCC0" w14:textId="2B6C94D6" w:rsidR="002D604F" w:rsidRDefault="00451877" w:rsidP="003F7F66">
                  <w:pPr>
                    <w:numPr>
                      <w:ilvl w:val="0"/>
                      <w:numId w:val="40"/>
                    </w:numPr>
                    <w:ind w:right="128" w:hanging="258"/>
                    <w:jc w:val="left"/>
                  </w:pPr>
                  <w:r w:rsidRPr="00CF7285">
                    <w:rPr>
                      <w:noProof/>
                    </w:rPr>
                    <w:drawing>
                      <wp:anchor distT="0" distB="0" distL="114300" distR="114300" simplePos="0" relativeHeight="251676672" behindDoc="0" locked="0" layoutInCell="1" allowOverlap="1" wp14:anchorId="7F96AD54" wp14:editId="52847CAE">
                        <wp:simplePos x="0" y="0"/>
                        <wp:positionH relativeFrom="column">
                          <wp:posOffset>1021716</wp:posOffset>
                        </wp:positionH>
                        <wp:positionV relativeFrom="paragraph">
                          <wp:posOffset>399415</wp:posOffset>
                        </wp:positionV>
                        <wp:extent cx="171622" cy="173990"/>
                        <wp:effectExtent l="0" t="0" r="0" b="0"/>
                        <wp:wrapNone/>
                        <wp:docPr id="18" name="תמונה 18"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86" cstate="print">
                                  <a:grayscl/>
                                  <a:extLst>
                                    <a:ext uri="{BEBA8EAE-BF5A-486C-A8C5-ECC9F3942E4B}">
                                      <a14:imgProps xmlns:a14="http://schemas.microsoft.com/office/drawing/2010/main">
                                        <a14:imgLayer r:embed="rId8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72787" cy="1751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504C">
                    <w:rPr>
                      <w:rFonts w:ascii="Arial" w:hAnsi="Arial" w:hint="cs"/>
                      <w:sz w:val="20"/>
                      <w:szCs w:val="20"/>
                      <w:rtl/>
                    </w:rPr>
                    <w:t>התלמידים יזהו יסוד (כשייך לקבוצת המתכות או האל-מתכות) על פי תכונותיו או על פי מיקומו בטבלת היסודות</w:t>
                  </w:r>
                  <w:r w:rsidRPr="00FB537B">
                    <w:rPr>
                      <w:rFonts w:ascii="Arial" w:hAnsi="Arial" w:hint="cs"/>
                      <w:i/>
                      <w:iCs/>
                      <w:color w:val="339933"/>
                      <w:sz w:val="20"/>
                      <w:szCs w:val="20"/>
                      <w:rtl/>
                    </w:rPr>
                    <w:t>. (</w:t>
                  </w:r>
                  <w:r w:rsidRPr="00FB537B">
                    <w:rPr>
                      <w:rFonts w:ascii="Arial" w:hAnsi="Arial"/>
                      <w:i/>
                      <w:iCs/>
                      <w:color w:val="339933"/>
                      <w:sz w:val="20"/>
                      <w:szCs w:val="20"/>
                      <w:rtl/>
                    </w:rPr>
                    <w:t>לזהות ולתאר קשרי גומלין בין משתנים במערכת</w:t>
                  </w:r>
                  <w:r w:rsidRPr="00FB537B">
                    <w:rPr>
                      <w:rFonts w:ascii="Arial" w:hAnsi="Arial" w:hint="cs"/>
                      <w:i/>
                      <w:iCs/>
                      <w:color w:val="339933"/>
                      <w:sz w:val="20"/>
                      <w:szCs w:val="20"/>
                      <w:rtl/>
                    </w:rPr>
                    <w:t xml:space="preserve"> </w:t>
                  </w:r>
                  <w:r w:rsidRPr="00FB537B">
                    <w:rPr>
                      <w:rFonts w:ascii="Arial" w:hAnsi="Arial"/>
                      <w:i/>
                      <w:iCs/>
                      <w:color w:val="339933"/>
                      <w:sz w:val="20"/>
                      <w:szCs w:val="20"/>
                      <w:rtl/>
                    </w:rPr>
                    <w:t>(ב)</w:t>
                  </w:r>
                  <w:r w:rsidRPr="00FB537B">
                    <w:rPr>
                      <w:rFonts w:ascii="Arial" w:hAnsi="Arial" w:hint="cs"/>
                      <w:i/>
                      <w:iCs/>
                      <w:color w:val="339933"/>
                      <w:sz w:val="20"/>
                      <w:szCs w:val="20"/>
                      <w:rtl/>
                    </w:rPr>
                    <w:t>)</w:t>
                  </w:r>
                </w:p>
              </w:tc>
            </w:tr>
          </w:tbl>
          <w:p w14:paraId="4BE8ED63" w14:textId="1FE1A7BB" w:rsidR="002D604F" w:rsidRDefault="002D604F" w:rsidP="002D604F">
            <w:pPr>
              <w:bidi w:val="0"/>
              <w:spacing w:after="77"/>
              <w:ind w:right="480"/>
              <w:jc w:val="left"/>
            </w:pPr>
            <w:r>
              <w:rPr>
                <w:rFonts w:ascii="Arial" w:eastAsia="Arial" w:hAnsi="Arial" w:cs="Arial"/>
                <w:b/>
                <w:sz w:val="20"/>
              </w:rPr>
              <w:t xml:space="preserve"> </w:t>
            </w:r>
          </w:p>
          <w:p w14:paraId="41E7DDEF" w14:textId="77777777" w:rsidR="002D604F" w:rsidRDefault="002D604F" w:rsidP="002D604F">
            <w:pPr>
              <w:spacing w:after="16"/>
              <w:ind w:left="63"/>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סידור היסודות בטבלה </w:t>
            </w:r>
          </w:p>
          <w:p w14:paraId="4AA9F4CD" w14:textId="77777777" w:rsidR="00451877" w:rsidRPr="00AA504C" w:rsidRDefault="00451877" w:rsidP="003F7F66">
            <w:pPr>
              <w:numPr>
                <w:ilvl w:val="0"/>
                <w:numId w:val="19"/>
              </w:numPr>
              <w:ind w:hanging="261"/>
              <w:jc w:val="left"/>
              <w:rPr>
                <w:rFonts w:ascii="Arial" w:hAnsi="Arial"/>
                <w:sz w:val="20"/>
                <w:szCs w:val="20"/>
                <w:rtl/>
              </w:rPr>
            </w:pPr>
            <w:r w:rsidRPr="00AA504C">
              <w:rPr>
                <w:rFonts w:ascii="Arial" w:hAnsi="Arial" w:hint="cs"/>
                <w:sz w:val="20"/>
                <w:szCs w:val="20"/>
                <w:rtl/>
              </w:rPr>
              <w:t xml:space="preserve">התלמידים יאספו מידע לגבי השימושים של יסודות והקשר בין מיקומם בטבלה ותכונותיהם לבין השימושים בהם. </w:t>
            </w:r>
            <w:r w:rsidRPr="00FB537B">
              <w:rPr>
                <w:rFonts w:ascii="Arial" w:hAnsi="Arial" w:hint="cs"/>
                <w:i/>
                <w:iCs/>
                <w:color w:val="339933"/>
                <w:sz w:val="20"/>
                <w:szCs w:val="20"/>
                <w:rtl/>
              </w:rPr>
              <w:t>(אוריינות מידע &gt; למיין</w:t>
            </w:r>
            <w:r w:rsidRPr="00FB537B">
              <w:rPr>
                <w:rFonts w:ascii="Arial" w:hAnsi="Arial"/>
                <w:i/>
                <w:iCs/>
                <w:color w:val="339933"/>
                <w:sz w:val="20"/>
                <w:szCs w:val="20"/>
                <w:rtl/>
              </w:rPr>
              <w:t xml:space="preserve"> </w:t>
            </w:r>
            <w:r w:rsidRPr="00FB537B">
              <w:rPr>
                <w:rFonts w:ascii="Arial" w:hAnsi="Arial" w:hint="cs"/>
                <w:i/>
                <w:iCs/>
                <w:color w:val="339933"/>
                <w:sz w:val="20"/>
                <w:szCs w:val="20"/>
                <w:rtl/>
              </w:rPr>
              <w:t>ולארגן</w:t>
            </w:r>
            <w:r w:rsidRPr="00FB537B">
              <w:rPr>
                <w:rFonts w:ascii="Arial" w:hAnsi="Arial"/>
                <w:i/>
                <w:iCs/>
                <w:color w:val="339933"/>
                <w:sz w:val="20"/>
                <w:szCs w:val="20"/>
                <w:rtl/>
              </w:rPr>
              <w:t xml:space="preserve"> </w:t>
            </w:r>
            <w:r w:rsidRPr="00FB537B">
              <w:rPr>
                <w:rFonts w:ascii="Arial" w:hAnsi="Arial" w:hint="cs"/>
                <w:i/>
                <w:iCs/>
                <w:color w:val="339933"/>
                <w:sz w:val="20"/>
                <w:szCs w:val="20"/>
                <w:rtl/>
              </w:rPr>
              <w:t>מידע</w:t>
            </w:r>
            <w:r w:rsidRPr="00FB537B">
              <w:rPr>
                <w:rFonts w:ascii="Arial" w:hAnsi="Arial"/>
                <w:i/>
                <w:iCs/>
                <w:color w:val="339933"/>
                <w:sz w:val="20"/>
                <w:szCs w:val="20"/>
                <w:rtl/>
              </w:rPr>
              <w:t xml:space="preserve"> </w:t>
            </w:r>
            <w:r w:rsidRPr="00FB537B">
              <w:rPr>
                <w:rFonts w:ascii="Arial" w:hAnsi="Arial" w:hint="cs"/>
                <w:i/>
                <w:iCs/>
                <w:color w:val="339933"/>
                <w:sz w:val="20"/>
                <w:szCs w:val="20"/>
                <w:rtl/>
              </w:rPr>
              <w:t>כדי</w:t>
            </w:r>
            <w:r w:rsidRPr="00FB537B">
              <w:rPr>
                <w:rFonts w:ascii="Arial" w:hAnsi="Arial"/>
                <w:i/>
                <w:iCs/>
                <w:color w:val="339933"/>
                <w:sz w:val="20"/>
                <w:szCs w:val="20"/>
                <w:rtl/>
              </w:rPr>
              <w:t xml:space="preserve"> </w:t>
            </w:r>
            <w:r w:rsidRPr="00FB537B">
              <w:rPr>
                <w:rFonts w:ascii="Arial" w:hAnsi="Arial" w:hint="cs"/>
                <w:i/>
                <w:iCs/>
                <w:color w:val="339933"/>
                <w:sz w:val="20"/>
                <w:szCs w:val="20"/>
                <w:rtl/>
              </w:rPr>
              <w:t>להדגים קשרים</w:t>
            </w:r>
            <w:r w:rsidRPr="00FB537B">
              <w:rPr>
                <w:rFonts w:ascii="Arial" w:hAnsi="Arial"/>
                <w:i/>
                <w:iCs/>
                <w:color w:val="339933"/>
                <w:sz w:val="20"/>
                <w:szCs w:val="20"/>
                <w:rtl/>
              </w:rPr>
              <w:t xml:space="preserve"> </w:t>
            </w:r>
            <w:r w:rsidRPr="00FB537B">
              <w:rPr>
                <w:rFonts w:ascii="Arial" w:hAnsi="Arial" w:hint="cs"/>
                <w:i/>
                <w:iCs/>
                <w:color w:val="339933"/>
                <w:sz w:val="20"/>
                <w:szCs w:val="20"/>
                <w:rtl/>
              </w:rPr>
              <w:t>בין</w:t>
            </w:r>
            <w:r w:rsidRPr="00FB537B">
              <w:rPr>
                <w:rFonts w:ascii="Arial" w:hAnsi="Arial"/>
                <w:i/>
                <w:iCs/>
                <w:color w:val="339933"/>
                <w:sz w:val="20"/>
                <w:szCs w:val="20"/>
                <w:rtl/>
              </w:rPr>
              <w:t xml:space="preserve"> </w:t>
            </w:r>
            <w:r w:rsidRPr="00FB537B">
              <w:rPr>
                <w:rFonts w:ascii="Arial" w:hAnsi="Arial" w:hint="cs"/>
                <w:i/>
                <w:iCs/>
                <w:color w:val="339933"/>
                <w:sz w:val="20"/>
                <w:szCs w:val="20"/>
                <w:rtl/>
              </w:rPr>
              <w:t>רעיונות)</w:t>
            </w:r>
            <w:r>
              <w:rPr>
                <w:rFonts w:asciiTheme="minorBidi" w:hAnsiTheme="minorBidi" w:hint="cs"/>
                <w:sz w:val="20"/>
                <w:szCs w:val="20"/>
                <w:rtl/>
              </w:rPr>
              <w:t xml:space="preserve"> </w:t>
            </w:r>
          </w:p>
          <w:p w14:paraId="752127FF" w14:textId="77777777" w:rsidR="00451877" w:rsidRPr="00AB12DB" w:rsidRDefault="00451877" w:rsidP="003F7F66">
            <w:pPr>
              <w:numPr>
                <w:ilvl w:val="0"/>
                <w:numId w:val="19"/>
              </w:numPr>
              <w:ind w:hanging="261"/>
              <w:jc w:val="left"/>
              <w:rPr>
                <w:rFonts w:ascii="Arial" w:hAnsi="Arial"/>
                <w:sz w:val="20"/>
                <w:szCs w:val="20"/>
              </w:rPr>
            </w:pPr>
            <w:r w:rsidRPr="00AB12DB">
              <w:rPr>
                <w:rFonts w:ascii="Arial" w:hAnsi="Arial" w:hint="cs"/>
                <w:sz w:val="20"/>
                <w:szCs w:val="20"/>
                <w:rtl/>
              </w:rPr>
              <w:t xml:space="preserve">התלמידים ינסחו הכללות של מאפייני היסודות במשפחת ההלוגנים ובמשפחת המתכות האלקליות בעקבות צפייה בסרטונים. </w:t>
            </w:r>
            <w:r w:rsidRPr="00FB537B">
              <w:rPr>
                <w:rFonts w:ascii="Arial" w:hAnsi="Arial" w:hint="cs"/>
                <w:i/>
                <w:iCs/>
                <w:color w:val="339933"/>
                <w:sz w:val="20"/>
                <w:szCs w:val="20"/>
                <w:rtl/>
              </w:rPr>
              <w:t>(</w:t>
            </w:r>
            <w:r w:rsidRPr="00FB537B">
              <w:rPr>
                <w:rFonts w:ascii="Arial" w:hAnsi="Arial"/>
                <w:i/>
                <w:iCs/>
                <w:color w:val="339933"/>
                <w:sz w:val="20"/>
                <w:szCs w:val="20"/>
                <w:rtl/>
              </w:rPr>
              <w:t>להשוות בין</w:t>
            </w:r>
            <w:r w:rsidRPr="00FB537B">
              <w:rPr>
                <w:rFonts w:ascii="Arial" w:hAnsi="Arial" w:hint="cs"/>
                <w:i/>
                <w:iCs/>
                <w:color w:val="339933"/>
                <w:sz w:val="20"/>
                <w:szCs w:val="20"/>
                <w:rtl/>
              </w:rPr>
              <w:t xml:space="preserve"> </w:t>
            </w:r>
            <w:r w:rsidRPr="00FB537B">
              <w:rPr>
                <w:rFonts w:ascii="Arial" w:hAnsi="Arial"/>
                <w:i/>
                <w:iCs/>
                <w:color w:val="339933"/>
                <w:sz w:val="20"/>
                <w:szCs w:val="20"/>
                <w:rtl/>
              </w:rPr>
              <w:t>ממצאים של קבוצות שונות ולהסיק מסקנות</w:t>
            </w:r>
            <w:r w:rsidRPr="00FB537B">
              <w:rPr>
                <w:rFonts w:ascii="Arial" w:hAnsi="Arial" w:hint="cs"/>
                <w:i/>
                <w:iCs/>
                <w:color w:val="339933"/>
                <w:sz w:val="20"/>
                <w:szCs w:val="20"/>
                <w:rtl/>
              </w:rPr>
              <w:t xml:space="preserve"> (ד))</w:t>
            </w:r>
            <w:r w:rsidRPr="00AB12DB">
              <w:rPr>
                <w:rFonts w:ascii="Arial" w:hAnsi="Arial" w:hint="cs"/>
                <w:b/>
                <w:bCs/>
                <w:sz w:val="20"/>
                <w:szCs w:val="20"/>
                <w:rtl/>
              </w:rPr>
              <w:t xml:space="preserve"> </w:t>
            </w:r>
          </w:p>
          <w:p w14:paraId="6A15A9B1" w14:textId="6267FEE1" w:rsidR="002D604F" w:rsidRDefault="002D604F" w:rsidP="003F7F66">
            <w:pPr>
              <w:numPr>
                <w:ilvl w:val="0"/>
                <w:numId w:val="19"/>
              </w:numPr>
              <w:spacing w:after="31" w:line="246" w:lineRule="auto"/>
              <w:ind w:right="252" w:hanging="260"/>
              <w:jc w:val="left"/>
              <w:rPr>
                <w:rtl/>
              </w:rPr>
            </w:pPr>
          </w:p>
        </w:tc>
        <w:tc>
          <w:tcPr>
            <w:tcW w:w="2468" w:type="dxa"/>
            <w:tcBorders>
              <w:top w:val="single" w:sz="4" w:space="0" w:color="000000"/>
              <w:left w:val="single" w:sz="4" w:space="0" w:color="000000"/>
              <w:bottom w:val="single" w:sz="4" w:space="0" w:color="000000"/>
              <w:right w:val="single" w:sz="4" w:space="0" w:color="000000"/>
            </w:tcBorders>
          </w:tcPr>
          <w:p w14:paraId="5C1BDBEB" w14:textId="77777777" w:rsidR="0083726D" w:rsidRDefault="00451877" w:rsidP="00AD695D">
            <w:pPr>
              <w:spacing w:line="277" w:lineRule="auto"/>
              <w:ind w:right="111" w:firstLine="1"/>
              <w:jc w:val="left"/>
            </w:pPr>
            <w:r>
              <w:rPr>
                <w:rFonts w:ascii="Arial" w:eastAsia="Arial" w:hAnsi="Arial" w:cs="Arial"/>
                <w:sz w:val="20"/>
                <w:szCs w:val="20"/>
                <w:rtl/>
              </w:rPr>
              <w:t>מומלץ להיעזר בדוגמאות רבות של טבלת היסודות עם קישורים והרחבות על כל אחד מהיסודות ועל משפחות כימיות המופיעות ברשת .</w:t>
            </w:r>
            <w:hyperlink r:id="rId88">
              <w:r>
                <w:rPr>
                  <w:rFonts w:ascii="Arial" w:eastAsia="Arial" w:hAnsi="Arial" w:cs="Arial"/>
                  <w:color w:val="0000FF"/>
                  <w:sz w:val="20"/>
                  <w:szCs w:val="20"/>
                  <w:rtl/>
                </w:rPr>
                <w:t xml:space="preserve"> </w:t>
              </w:r>
            </w:hyperlink>
          </w:p>
          <w:p w14:paraId="45813041" w14:textId="77777777" w:rsidR="002D604F" w:rsidRDefault="002D604F" w:rsidP="002D604F">
            <w:pPr>
              <w:spacing w:after="201" w:line="277" w:lineRule="auto"/>
              <w:ind w:right="187" w:firstLine="3"/>
              <w:jc w:val="left"/>
              <w:rPr>
                <w:rtl/>
              </w:rPr>
            </w:pPr>
            <w:r>
              <w:rPr>
                <w:rFonts w:ascii="Arial" w:eastAsia="Arial" w:hAnsi="Arial" w:cs="Arial"/>
                <w:sz w:val="20"/>
                <w:szCs w:val="20"/>
                <w:rtl/>
              </w:rPr>
              <w:t xml:space="preserve">בהיות הפחמן בסיס למגוון עצום של תרכובות אורגניות, נושא התרכובות האורגניות יטופל בכיתה ט, יחד עם העמקה בנושא 'אלוטרופיה' של פחמן. </w:t>
            </w:r>
          </w:p>
          <w:p w14:paraId="082500A3" w14:textId="77777777" w:rsidR="002D604F" w:rsidRDefault="002D604F" w:rsidP="002D604F">
            <w:pPr>
              <w:bidi w:val="0"/>
              <w:spacing w:after="213"/>
              <w:ind w:right="57"/>
              <w:jc w:val="left"/>
            </w:pPr>
            <w:r>
              <w:rPr>
                <w:rFonts w:ascii="Arial" w:eastAsia="Arial" w:hAnsi="Arial" w:cs="Arial"/>
                <w:sz w:val="20"/>
              </w:rPr>
              <w:t xml:space="preserve"> </w:t>
            </w:r>
          </w:p>
          <w:p w14:paraId="0E962A96" w14:textId="77777777" w:rsidR="002D604F" w:rsidRDefault="002D604F" w:rsidP="002D604F">
            <w:pPr>
              <w:bidi w:val="0"/>
              <w:ind w:right="57"/>
              <w:jc w:val="left"/>
            </w:pPr>
            <w:r>
              <w:rPr>
                <w:rFonts w:ascii="Arial" w:eastAsia="Arial" w:hAnsi="Arial" w:cs="Arial"/>
                <w:sz w:val="20"/>
              </w:rPr>
              <w:t xml:space="preserve"> </w:t>
            </w:r>
          </w:p>
          <w:p w14:paraId="7371BD8B" w14:textId="77777777" w:rsidR="001138B0" w:rsidRDefault="001138B0" w:rsidP="001138B0">
            <w:pPr>
              <w:bidi w:val="0"/>
              <w:ind w:right="57"/>
              <w:jc w:val="left"/>
            </w:pPr>
          </w:p>
          <w:p w14:paraId="1A951B3A" w14:textId="77777777" w:rsidR="001138B0" w:rsidRDefault="001138B0" w:rsidP="001138B0">
            <w:pPr>
              <w:bidi w:val="0"/>
              <w:ind w:right="57"/>
              <w:jc w:val="left"/>
            </w:pPr>
          </w:p>
          <w:p w14:paraId="630D7E5B" w14:textId="77777777" w:rsidR="001138B0" w:rsidRDefault="001138B0" w:rsidP="001138B0">
            <w:pPr>
              <w:bidi w:val="0"/>
              <w:ind w:right="57"/>
              <w:jc w:val="left"/>
            </w:pPr>
          </w:p>
          <w:p w14:paraId="212D33B6" w14:textId="77777777" w:rsidR="001138B0" w:rsidRDefault="001138B0" w:rsidP="001138B0">
            <w:pPr>
              <w:bidi w:val="0"/>
              <w:ind w:right="57"/>
              <w:jc w:val="left"/>
            </w:pPr>
          </w:p>
          <w:p w14:paraId="31EC66E7" w14:textId="77777777" w:rsidR="002D604F" w:rsidRDefault="002D604F" w:rsidP="002D604F">
            <w:pPr>
              <w:bidi w:val="0"/>
              <w:ind w:right="57"/>
              <w:jc w:val="left"/>
            </w:pPr>
            <w:r>
              <w:rPr>
                <w:rFonts w:ascii="Arial" w:eastAsia="Arial" w:hAnsi="Arial" w:cs="Arial"/>
                <w:sz w:val="20"/>
              </w:rPr>
              <w:t xml:space="preserve"> </w:t>
            </w:r>
          </w:p>
          <w:p w14:paraId="33D0A070" w14:textId="55347E6A" w:rsidR="002D604F" w:rsidRDefault="002D604F" w:rsidP="002D604F">
            <w:pPr>
              <w:ind w:left="4" w:right="150" w:hanging="4"/>
              <w:jc w:val="left"/>
              <w:rPr>
                <w:rtl/>
              </w:rPr>
            </w:pPr>
            <w:r>
              <w:rPr>
                <w:rFonts w:ascii="Arial" w:eastAsia="Arial" w:hAnsi="Arial" w:cs="Arial"/>
                <w:sz w:val="20"/>
                <w:szCs w:val="20"/>
                <w:rtl/>
              </w:rPr>
              <w:t>יסודות אלה נבחרו כיוון שיש להם אזכור נרחב יחסית בלימודי הכימיה בחטיבת הביניים ובתחומים אחרים.</w:t>
            </w:r>
          </w:p>
        </w:tc>
        <w:tc>
          <w:tcPr>
            <w:tcW w:w="2674" w:type="dxa"/>
            <w:tcBorders>
              <w:top w:val="single" w:sz="4" w:space="0" w:color="000000"/>
              <w:left w:val="single" w:sz="4" w:space="0" w:color="000000"/>
              <w:bottom w:val="single" w:sz="4" w:space="0" w:color="000000"/>
              <w:right w:val="single" w:sz="4" w:space="0" w:color="000000"/>
            </w:tcBorders>
          </w:tcPr>
          <w:p w14:paraId="7208A0F3" w14:textId="77777777" w:rsidR="002D604F" w:rsidRDefault="00451877" w:rsidP="002D604F">
            <w:pPr>
              <w:ind w:right="273"/>
              <w:jc w:val="left"/>
              <w:rPr>
                <w:rFonts w:ascii="Arial" w:eastAsia="Arial" w:hAnsi="Arial" w:cs="Arial"/>
                <w:b/>
                <w:bCs/>
                <w:u w:val="single" w:color="000000"/>
                <w:rtl/>
              </w:rPr>
            </w:pPr>
            <w:r>
              <w:rPr>
                <w:rFonts w:ascii="Arial" w:eastAsia="Arial" w:hAnsi="Arial" w:cs="Arial"/>
                <w:b/>
                <w:bCs/>
                <w:rtl/>
              </w:rPr>
              <w:t>טבלת היסודות</w:t>
            </w:r>
            <w:r w:rsidR="002D604F">
              <w:rPr>
                <w:rFonts w:ascii="Arial" w:eastAsia="Arial" w:hAnsi="Arial" w:cs="Arial" w:hint="cs"/>
                <w:b/>
                <w:bCs/>
                <w:u w:val="single" w:color="000000"/>
                <w:rtl/>
              </w:rPr>
              <w:t xml:space="preserve">   </w:t>
            </w:r>
          </w:p>
          <w:p w14:paraId="65A7A8E6" w14:textId="5013701B" w:rsidR="0083726D" w:rsidRDefault="00451877" w:rsidP="001138B0">
            <w:pPr>
              <w:ind w:right="197"/>
              <w:jc w:val="left"/>
            </w:pPr>
            <w:r>
              <w:rPr>
                <w:rFonts w:ascii="Arial" w:eastAsia="Arial" w:hAnsi="Arial" w:cs="Arial"/>
                <w:b/>
                <w:bCs/>
                <w:color w:val="FF0000"/>
              </w:rPr>
              <w:t>10</w:t>
            </w:r>
            <w:r>
              <w:rPr>
                <w:rFonts w:ascii="Arial" w:eastAsia="Arial" w:hAnsi="Arial" w:cs="Arial"/>
                <w:b/>
                <w:bCs/>
                <w:color w:val="FF0000"/>
                <w:rtl/>
              </w:rPr>
              <w:t xml:space="preserve"> שעות </w:t>
            </w:r>
          </w:p>
          <w:p w14:paraId="6C0772F1" w14:textId="7BCF2EF1" w:rsidR="0083726D" w:rsidRDefault="00451877" w:rsidP="001138B0">
            <w:pPr>
              <w:spacing w:after="73" w:line="283" w:lineRule="auto"/>
              <w:ind w:left="360" w:right="197" w:hanging="360"/>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סידור היסודות</w:t>
            </w:r>
            <w:r w:rsidR="002D604F">
              <w:rPr>
                <w:rFonts w:ascii="Arial" w:eastAsia="Arial" w:hAnsi="Arial" w:cs="Arial" w:hint="cs"/>
                <w:b/>
                <w:bCs/>
                <w:sz w:val="20"/>
                <w:szCs w:val="20"/>
                <w:rtl/>
              </w:rPr>
              <w:t xml:space="preserve"> </w:t>
            </w:r>
            <w:r>
              <w:rPr>
                <w:rFonts w:ascii="Arial" w:eastAsia="Arial" w:hAnsi="Arial" w:cs="Arial"/>
                <w:b/>
                <w:bCs/>
                <w:sz w:val="20"/>
                <w:szCs w:val="20"/>
                <w:rtl/>
              </w:rPr>
              <w:t xml:space="preserve">בטבלה  </w:t>
            </w:r>
          </w:p>
          <w:p w14:paraId="74D17D43" w14:textId="77777777" w:rsidR="0083726D" w:rsidRDefault="00451877" w:rsidP="003F7F66">
            <w:pPr>
              <w:numPr>
                <w:ilvl w:val="0"/>
                <w:numId w:val="18"/>
              </w:numPr>
              <w:spacing w:after="58" w:line="295" w:lineRule="auto"/>
              <w:ind w:right="197" w:hanging="191"/>
              <w:jc w:val="left"/>
            </w:pPr>
            <w:r>
              <w:rPr>
                <w:rFonts w:ascii="Arial" w:eastAsia="Arial" w:hAnsi="Arial" w:cs="Arial"/>
                <w:sz w:val="20"/>
                <w:szCs w:val="20"/>
                <w:rtl/>
              </w:rPr>
              <w:t xml:space="preserve">היסודות כנחלקים לשתי קבוצות: מתכות ואל-מתכות  </w:t>
            </w:r>
          </w:p>
          <w:p w14:paraId="3A5F5CCE" w14:textId="77777777" w:rsidR="0083726D" w:rsidRDefault="00451877" w:rsidP="003F7F66">
            <w:pPr>
              <w:numPr>
                <w:ilvl w:val="0"/>
                <w:numId w:val="18"/>
              </w:numPr>
              <w:ind w:right="197" w:hanging="191"/>
              <w:jc w:val="left"/>
            </w:pPr>
            <w:r>
              <w:rPr>
                <w:rFonts w:ascii="Arial" w:eastAsia="Arial" w:hAnsi="Arial" w:cs="Arial"/>
                <w:sz w:val="20"/>
                <w:szCs w:val="20"/>
                <w:rtl/>
              </w:rPr>
              <w:t xml:space="preserve">מיקום קבוצות המתכות והאל-מתכות בטבלה </w:t>
            </w:r>
          </w:p>
          <w:p w14:paraId="345934C4" w14:textId="77777777" w:rsidR="002D604F" w:rsidRDefault="002D604F" w:rsidP="003F7F66">
            <w:pPr>
              <w:numPr>
                <w:ilvl w:val="0"/>
                <w:numId w:val="20"/>
              </w:numPr>
              <w:spacing w:line="262" w:lineRule="auto"/>
              <w:ind w:right="197" w:hanging="192"/>
              <w:jc w:val="left"/>
            </w:pPr>
            <w:r>
              <w:rPr>
                <w:rFonts w:ascii="Arial" w:eastAsia="Arial" w:hAnsi="Arial" w:cs="Arial"/>
                <w:sz w:val="20"/>
                <w:szCs w:val="20"/>
                <w:rtl/>
              </w:rPr>
              <w:t xml:space="preserve">בשורות – היסודות מסודרים לפי סדר עולה ועוקב של המספר האטומי שלהם </w:t>
            </w:r>
            <w:r>
              <w:rPr>
                <w:rFonts w:ascii="David" w:eastAsia="David" w:hAnsi="David" w:cs="David"/>
                <w:sz w:val="24"/>
                <w:szCs w:val="24"/>
                <w:rtl/>
              </w:rPr>
              <w:t>-</w:t>
            </w:r>
            <w:r>
              <w:rPr>
                <w:rFonts w:ascii="Arial" w:eastAsia="Arial" w:hAnsi="Arial" w:cs="Arial"/>
                <w:b/>
                <w:bCs/>
                <w:sz w:val="24"/>
                <w:szCs w:val="24"/>
                <w:rtl/>
              </w:rPr>
              <w:t xml:space="preserve"> </w:t>
            </w:r>
            <w:r>
              <w:rPr>
                <w:rFonts w:ascii="Arial" w:eastAsia="Arial" w:hAnsi="Arial" w:cs="Arial"/>
                <w:sz w:val="20"/>
                <w:szCs w:val="20"/>
                <w:rtl/>
              </w:rPr>
              <w:t xml:space="preserve">בטורים – משפחות כימיות; יסודות דומים בתכונותיהם )מתכות אלקליות, הלוגנים, גזים אצילים( </w:t>
            </w:r>
          </w:p>
          <w:p w14:paraId="3BEC8097" w14:textId="77777777" w:rsidR="002D604F" w:rsidRDefault="002D604F" w:rsidP="003F7F66">
            <w:pPr>
              <w:numPr>
                <w:ilvl w:val="0"/>
                <w:numId w:val="20"/>
              </w:numPr>
              <w:spacing w:after="16"/>
              <w:ind w:right="197" w:hanging="192"/>
              <w:jc w:val="left"/>
            </w:pPr>
            <w:r>
              <w:rPr>
                <w:rFonts w:ascii="Arial" w:eastAsia="Arial" w:hAnsi="Arial" w:cs="Arial"/>
                <w:sz w:val="20"/>
              </w:rPr>
              <w:t xml:space="preserve"> </w:t>
            </w:r>
            <w:r>
              <w:rPr>
                <w:rFonts w:ascii="Arial" w:eastAsia="Arial" w:hAnsi="Arial" w:cs="Arial"/>
                <w:color w:val="FF0000"/>
                <w:sz w:val="20"/>
                <w:szCs w:val="20"/>
                <w:rtl/>
              </w:rPr>
              <w:t xml:space="preserve">סידור האטומים כגורם נוסף המשפיע על תכונות היסוד </w:t>
            </w:r>
          </w:p>
          <w:p w14:paraId="7B0DF9A4" w14:textId="0E853C53" w:rsidR="002D604F" w:rsidRDefault="001138B0" w:rsidP="001138B0">
            <w:pPr>
              <w:spacing w:after="16"/>
              <w:ind w:left="224" w:right="197"/>
              <w:jc w:val="left"/>
            </w:pPr>
            <w:r>
              <w:rPr>
                <w:rFonts w:ascii="Arial" w:eastAsia="Arial" w:hAnsi="Arial" w:cs="Arial" w:hint="cs"/>
                <w:color w:val="FF0000"/>
                <w:sz w:val="20"/>
                <w:szCs w:val="20"/>
                <w:rtl/>
              </w:rPr>
              <w:t>(</w:t>
            </w:r>
            <w:r w:rsidR="002D604F">
              <w:rPr>
                <w:rFonts w:ascii="Arial" w:eastAsia="Arial" w:hAnsi="Arial" w:cs="Arial"/>
                <w:color w:val="FF0000"/>
                <w:sz w:val="20"/>
                <w:szCs w:val="20"/>
                <w:rtl/>
              </w:rPr>
              <w:t>הרחבה</w:t>
            </w:r>
            <w:r>
              <w:rPr>
                <w:rFonts w:ascii="Arial" w:eastAsia="Arial" w:hAnsi="Arial" w:cs="Arial" w:hint="cs"/>
                <w:color w:val="FF0000"/>
                <w:sz w:val="20"/>
                <w:szCs w:val="20"/>
                <w:rtl/>
              </w:rPr>
              <w:t>)</w:t>
            </w:r>
            <w:r w:rsidR="002D604F">
              <w:rPr>
                <w:rFonts w:ascii="Arial" w:eastAsia="Arial" w:hAnsi="Arial" w:cs="Arial"/>
                <w:color w:val="FF0000"/>
                <w:sz w:val="20"/>
                <w:szCs w:val="20"/>
                <w:rtl/>
              </w:rPr>
              <w:t xml:space="preserve"> </w:t>
            </w:r>
          </w:p>
          <w:p w14:paraId="622F1225" w14:textId="77777777" w:rsidR="002D604F" w:rsidRDefault="002D604F" w:rsidP="001138B0">
            <w:pPr>
              <w:spacing w:after="69" w:line="268" w:lineRule="auto"/>
              <w:ind w:left="289" w:right="197" w:hanging="284"/>
              <w:jc w:val="left"/>
            </w:pPr>
            <w:r>
              <w:rPr>
                <w:rFonts w:ascii="Courier New" w:eastAsia="Courier New" w:hAnsi="Courier New" w:cs="Courier New"/>
                <w:color w:val="FF0000"/>
                <w:sz w:val="20"/>
                <w:szCs w:val="20"/>
                <w:rtl/>
              </w:rPr>
              <w:t>o</w:t>
            </w:r>
            <w:r>
              <w:rPr>
                <w:rFonts w:ascii="Arial" w:eastAsia="Arial" w:hAnsi="Arial" w:cs="Arial"/>
                <w:color w:val="FF0000"/>
                <w:sz w:val="20"/>
                <w:szCs w:val="20"/>
                <w:rtl/>
              </w:rPr>
              <w:t xml:space="preserve"> סידור אטומי פחמן והתכונות של גרפיט ,יהלום </w:t>
            </w:r>
            <w:proofErr w:type="spellStart"/>
            <w:r>
              <w:rPr>
                <w:rFonts w:ascii="Arial" w:eastAsia="Arial" w:hAnsi="Arial" w:cs="Arial"/>
                <w:color w:val="FF0000"/>
                <w:sz w:val="20"/>
                <w:szCs w:val="20"/>
                <w:rtl/>
              </w:rPr>
              <w:t>ופולרן</w:t>
            </w:r>
            <w:proofErr w:type="spellEnd"/>
            <w:r>
              <w:rPr>
                <w:rFonts w:ascii="Arial" w:eastAsia="Arial" w:hAnsi="Arial" w:cs="Arial"/>
                <w:color w:val="FF0000"/>
                <w:sz w:val="20"/>
                <w:szCs w:val="20"/>
                <w:rtl/>
              </w:rPr>
              <w:t xml:space="preserve">. </w:t>
            </w:r>
          </w:p>
          <w:p w14:paraId="373B3B55" w14:textId="77777777" w:rsidR="001138B0" w:rsidRDefault="001138B0" w:rsidP="001138B0">
            <w:pPr>
              <w:spacing w:line="247" w:lineRule="auto"/>
              <w:ind w:left="193" w:right="197" w:hanging="193"/>
              <w:jc w:val="left"/>
              <w:rPr>
                <w:rFonts w:ascii="Arial" w:eastAsia="Arial" w:hAnsi="Arial" w:cs="Arial"/>
                <w:b/>
                <w:bCs/>
                <w:sz w:val="20"/>
                <w:szCs w:val="20"/>
                <w:rtl/>
              </w:rPr>
            </w:pPr>
          </w:p>
          <w:p w14:paraId="67B481CE" w14:textId="5F77B864" w:rsidR="002D604F" w:rsidRPr="001138B0" w:rsidRDefault="002D604F" w:rsidP="001138B0">
            <w:pPr>
              <w:spacing w:line="247" w:lineRule="auto"/>
              <w:ind w:right="197"/>
              <w:jc w:val="left"/>
              <w:rPr>
                <w:sz w:val="20"/>
                <w:szCs w:val="20"/>
              </w:rPr>
            </w:pPr>
            <w:r w:rsidRPr="001138B0">
              <w:rPr>
                <w:rFonts w:ascii="Arial" w:eastAsia="Arial" w:hAnsi="Arial" w:cs="Arial"/>
                <w:b/>
                <w:bCs/>
                <w:sz w:val="18"/>
                <w:szCs w:val="18"/>
                <w:rtl/>
              </w:rPr>
              <w:t>סימול יסודות בשפת</w:t>
            </w:r>
            <w:r w:rsidR="001138B0" w:rsidRPr="001138B0">
              <w:rPr>
                <w:rFonts w:ascii="Arial" w:eastAsia="Arial" w:hAnsi="Arial" w:cs="Arial" w:hint="cs"/>
                <w:b/>
                <w:bCs/>
                <w:sz w:val="18"/>
                <w:szCs w:val="18"/>
                <w:rtl/>
              </w:rPr>
              <w:t xml:space="preserve"> </w:t>
            </w:r>
            <w:r w:rsidRPr="001138B0">
              <w:rPr>
                <w:rFonts w:ascii="Arial" w:eastAsia="Arial" w:hAnsi="Arial" w:cs="Arial"/>
                <w:b/>
                <w:bCs/>
                <w:sz w:val="18"/>
                <w:szCs w:val="18"/>
                <w:rtl/>
              </w:rPr>
              <w:t>הכימאים</w:t>
            </w:r>
            <w:r w:rsidRPr="001138B0">
              <w:rPr>
                <w:rFonts w:ascii="Arial" w:eastAsia="Arial" w:hAnsi="Arial" w:cs="Arial"/>
                <w:b/>
                <w:bCs/>
                <w:color w:val="FF0000"/>
                <w:sz w:val="18"/>
                <w:szCs w:val="18"/>
                <w:rtl/>
              </w:rPr>
              <w:t xml:space="preserve"> </w:t>
            </w:r>
          </w:p>
          <w:p w14:paraId="5D4A244E" w14:textId="34A600C1" w:rsidR="002D604F" w:rsidRDefault="002D604F" w:rsidP="001138B0">
            <w:pPr>
              <w:spacing w:after="213"/>
              <w:ind w:right="197"/>
              <w:jc w:val="left"/>
            </w:pPr>
            <w:r>
              <w:rPr>
                <w:rFonts w:ascii="Arial" w:eastAsia="Arial" w:hAnsi="Arial" w:cs="Arial"/>
                <w:sz w:val="20"/>
                <w:szCs w:val="20"/>
                <w:rtl/>
              </w:rPr>
              <w:t>מימן, הליום, פחמן, חנקן, חמצן כלור, ברום, יוד, גופרית, זרחן נתרן, מגנזיום, סידן, אבץ, ברזל</w:t>
            </w:r>
            <w:r w:rsidR="001138B0">
              <w:rPr>
                <w:rFonts w:ascii="Arial" w:eastAsia="Arial" w:hAnsi="Arial" w:cs="Arial" w:hint="cs"/>
                <w:sz w:val="20"/>
                <w:szCs w:val="20"/>
                <w:rtl/>
              </w:rPr>
              <w:t xml:space="preserve">, </w:t>
            </w:r>
            <w:r>
              <w:rPr>
                <w:rFonts w:ascii="Arial" w:eastAsia="Arial" w:hAnsi="Arial" w:cs="Arial"/>
                <w:sz w:val="20"/>
                <w:szCs w:val="20"/>
                <w:rtl/>
              </w:rPr>
              <w:t>נחושת</w:t>
            </w:r>
          </w:p>
          <w:p w14:paraId="23BF5AF8" w14:textId="77777777" w:rsidR="002D604F" w:rsidRPr="002D604F" w:rsidRDefault="002D604F" w:rsidP="002D604F">
            <w:pPr>
              <w:ind w:left="191" w:right="399"/>
              <w:jc w:val="left"/>
            </w:pPr>
          </w:p>
        </w:tc>
        <w:tc>
          <w:tcPr>
            <w:tcW w:w="1681" w:type="dxa"/>
            <w:tcBorders>
              <w:top w:val="single" w:sz="4" w:space="0" w:color="000000"/>
              <w:left w:val="single" w:sz="4" w:space="0" w:color="000000"/>
              <w:bottom w:val="single" w:sz="4" w:space="0" w:color="000000"/>
              <w:right w:val="single" w:sz="4" w:space="0" w:color="000000"/>
            </w:tcBorders>
          </w:tcPr>
          <w:p w14:paraId="7F1197A9" w14:textId="77777777" w:rsidR="0083726D" w:rsidRDefault="00451877" w:rsidP="00AD695D">
            <w:pPr>
              <w:spacing w:line="277" w:lineRule="auto"/>
              <w:ind w:right="131" w:firstLine="2"/>
              <w:jc w:val="left"/>
            </w:pPr>
            <w:r>
              <w:rPr>
                <w:rFonts w:ascii="Arial" w:eastAsia="Arial" w:hAnsi="Arial" w:cs="Arial"/>
                <w:b/>
                <w:bCs/>
                <w:rtl/>
              </w:rPr>
              <w:t xml:space="preserve">היסודות נחלקים לשתי קבוצות: </w:t>
            </w:r>
          </w:p>
          <w:p w14:paraId="5231C654" w14:textId="77777777" w:rsidR="002D604F" w:rsidRDefault="00451877" w:rsidP="002D604F">
            <w:pPr>
              <w:spacing w:after="163" w:line="311" w:lineRule="auto"/>
              <w:ind w:right="364"/>
              <w:jc w:val="left"/>
              <w:rPr>
                <w:rFonts w:ascii="Arial" w:eastAsia="Arial" w:hAnsi="Arial" w:cs="Arial"/>
                <w:b/>
                <w:bCs/>
                <w:rtl/>
              </w:rPr>
            </w:pPr>
            <w:r>
              <w:rPr>
                <w:rFonts w:ascii="Arial" w:eastAsia="Arial" w:hAnsi="Arial" w:cs="Arial"/>
                <w:b/>
                <w:bCs/>
                <w:rtl/>
              </w:rPr>
              <w:t xml:space="preserve">מתכות ואל-מתכות  </w:t>
            </w:r>
          </w:p>
          <w:p w14:paraId="3AD34AE6" w14:textId="77777777" w:rsidR="002D604F" w:rsidRDefault="002D604F" w:rsidP="002D604F">
            <w:pPr>
              <w:spacing w:after="163" w:line="311" w:lineRule="auto"/>
              <w:ind w:right="364"/>
              <w:jc w:val="left"/>
              <w:rPr>
                <w:rFonts w:ascii="Arial" w:eastAsia="Arial" w:hAnsi="Arial" w:cs="Arial"/>
                <w:b/>
                <w:bCs/>
                <w:rtl/>
              </w:rPr>
            </w:pPr>
          </w:p>
          <w:p w14:paraId="617E0208" w14:textId="77777777" w:rsidR="002D604F" w:rsidRDefault="002D604F" w:rsidP="002D604F">
            <w:pPr>
              <w:spacing w:after="163" w:line="311" w:lineRule="auto"/>
              <w:ind w:right="364"/>
              <w:jc w:val="left"/>
              <w:rPr>
                <w:rFonts w:ascii="Arial" w:eastAsia="Arial" w:hAnsi="Arial" w:cs="Arial"/>
                <w:b/>
                <w:bCs/>
                <w:rtl/>
              </w:rPr>
            </w:pPr>
          </w:p>
          <w:p w14:paraId="171377F3" w14:textId="77777777" w:rsidR="002D604F" w:rsidRDefault="002D604F" w:rsidP="002D604F">
            <w:pPr>
              <w:spacing w:after="163" w:line="311" w:lineRule="auto"/>
              <w:ind w:right="364"/>
              <w:jc w:val="left"/>
              <w:rPr>
                <w:rFonts w:ascii="Arial" w:eastAsia="Arial" w:hAnsi="Arial" w:cs="Arial"/>
                <w:b/>
                <w:bCs/>
                <w:rtl/>
              </w:rPr>
            </w:pPr>
          </w:p>
          <w:p w14:paraId="0CE8907C" w14:textId="77777777" w:rsidR="002D604F" w:rsidRDefault="002D604F" w:rsidP="002D604F">
            <w:pPr>
              <w:spacing w:after="163" w:line="311" w:lineRule="auto"/>
              <w:ind w:right="364"/>
              <w:jc w:val="left"/>
              <w:rPr>
                <w:rFonts w:ascii="Arial" w:eastAsia="Arial" w:hAnsi="Arial" w:cs="Arial"/>
                <w:b/>
                <w:bCs/>
                <w:rtl/>
              </w:rPr>
            </w:pPr>
          </w:p>
          <w:p w14:paraId="60F417BE" w14:textId="60ED5BD3" w:rsidR="0083726D" w:rsidRDefault="002D604F" w:rsidP="002D604F">
            <w:pPr>
              <w:spacing w:after="163" w:line="311" w:lineRule="auto"/>
              <w:ind w:right="364"/>
              <w:jc w:val="left"/>
            </w:pPr>
            <w:r>
              <w:rPr>
                <w:rFonts w:ascii="Arial" w:eastAsia="Arial" w:hAnsi="Arial" w:cs="Arial"/>
                <w:b/>
                <w:bCs/>
                <w:rtl/>
              </w:rPr>
              <w:t>בעולם החומרים ניתן להבחין בין יסודות ,תרכובות ,תערובות וחומרים מרוכבים</w:t>
            </w:r>
          </w:p>
          <w:p w14:paraId="0F3FBCDA" w14:textId="77777777" w:rsidR="0083726D" w:rsidRDefault="00451877" w:rsidP="00AD695D">
            <w:pPr>
              <w:bidi w:val="0"/>
              <w:ind w:right="64"/>
              <w:jc w:val="left"/>
            </w:pPr>
            <w:r>
              <w:rPr>
                <w:rFonts w:ascii="Arial" w:eastAsia="Arial" w:hAnsi="Arial" w:cs="Arial"/>
                <w:b/>
              </w:rPr>
              <w:t xml:space="preserve"> </w:t>
            </w:r>
          </w:p>
        </w:tc>
      </w:tr>
    </w:tbl>
    <w:p w14:paraId="0215F288" w14:textId="77777777" w:rsidR="0083726D" w:rsidRDefault="0083726D" w:rsidP="00AD695D">
      <w:pPr>
        <w:bidi w:val="0"/>
        <w:spacing w:after="0"/>
        <w:ind w:left="-1438" w:right="231"/>
        <w:jc w:val="left"/>
        <w:rPr>
          <w:rtl/>
        </w:rPr>
      </w:pPr>
    </w:p>
    <w:p w14:paraId="60048ACB" w14:textId="77777777" w:rsidR="002D604F" w:rsidRDefault="002D604F" w:rsidP="002D604F">
      <w:pPr>
        <w:bidi w:val="0"/>
        <w:spacing w:after="0"/>
        <w:ind w:left="-1438" w:right="231"/>
        <w:jc w:val="left"/>
        <w:rPr>
          <w:rtl/>
        </w:rPr>
      </w:pPr>
    </w:p>
    <w:p w14:paraId="1D2DDB2E" w14:textId="77777777" w:rsidR="002D604F" w:rsidRDefault="002D604F" w:rsidP="002D604F">
      <w:pPr>
        <w:bidi w:val="0"/>
        <w:spacing w:after="0"/>
        <w:ind w:left="-1438" w:right="231"/>
        <w:jc w:val="left"/>
      </w:pPr>
    </w:p>
    <w:tbl>
      <w:tblPr>
        <w:tblStyle w:val="TableGrid"/>
        <w:tblW w:w="13773" w:type="dxa"/>
        <w:tblInd w:w="4" w:type="dxa"/>
        <w:tblCellMar>
          <w:top w:w="7" w:type="dxa"/>
          <w:left w:w="53" w:type="dxa"/>
          <w:bottom w:w="9" w:type="dxa"/>
          <w:right w:w="103" w:type="dxa"/>
        </w:tblCellMar>
        <w:tblLook w:val="04A0" w:firstRow="1" w:lastRow="0" w:firstColumn="1" w:lastColumn="0" w:noHBand="0" w:noVBand="1"/>
      </w:tblPr>
      <w:tblGrid>
        <w:gridCol w:w="2310"/>
        <w:gridCol w:w="4640"/>
        <w:gridCol w:w="2468"/>
        <w:gridCol w:w="2674"/>
        <w:gridCol w:w="1681"/>
      </w:tblGrid>
      <w:tr w:rsidR="0083726D" w14:paraId="794A8E06" w14:textId="77777777">
        <w:trPr>
          <w:trHeight w:val="834"/>
        </w:trPr>
        <w:tc>
          <w:tcPr>
            <w:tcW w:w="2310"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1F05F179" w14:textId="77777777" w:rsidR="0083726D" w:rsidRDefault="00451877" w:rsidP="00AD695D">
            <w:pPr>
              <w:ind w:left="745" w:right="78" w:hanging="745"/>
              <w:jc w:val="left"/>
            </w:pPr>
            <w:r>
              <w:rPr>
                <w:rFonts w:ascii="Arial" w:eastAsia="Arial" w:hAnsi="Arial" w:cs="Arial"/>
                <w:b/>
                <w:bCs/>
                <w:rtl/>
              </w:rPr>
              <w:t xml:space="preserve">הצעה לסביבות תומכות למידה </w:t>
            </w:r>
          </w:p>
        </w:tc>
        <w:tc>
          <w:tcPr>
            <w:tcW w:w="4640" w:type="dxa"/>
            <w:tcBorders>
              <w:top w:val="single" w:sz="4" w:space="0" w:color="000000"/>
              <w:left w:val="single" w:sz="4" w:space="0" w:color="000000"/>
              <w:bottom w:val="single" w:sz="8" w:space="0" w:color="000000"/>
              <w:right w:val="single" w:sz="4" w:space="0" w:color="000000"/>
            </w:tcBorders>
            <w:shd w:val="clear" w:color="auto" w:fill="DDDDDD"/>
          </w:tcPr>
          <w:p w14:paraId="420D6CED" w14:textId="77777777" w:rsidR="0083726D" w:rsidRDefault="00451877" w:rsidP="00AD695D">
            <w:pPr>
              <w:ind w:left="350" w:right="679" w:firstLine="342"/>
              <w:jc w:val="left"/>
              <w:rPr>
                <w:rtl/>
              </w:rPr>
            </w:pPr>
            <w:r>
              <w:rPr>
                <w:rFonts w:ascii="Arial" w:eastAsia="Arial" w:hAnsi="Arial" w:cs="Arial"/>
                <w:b/>
                <w:bCs/>
                <w:rtl/>
              </w:rPr>
              <w:t xml:space="preserve">פעילויות לימודיות המשלבות תוכן ואבני דרך של מיומנויות חשיבה </w:t>
            </w:r>
          </w:p>
        </w:tc>
        <w:tc>
          <w:tcPr>
            <w:tcW w:w="2468" w:type="dxa"/>
            <w:tcBorders>
              <w:top w:val="single" w:sz="4" w:space="0" w:color="000000"/>
              <w:left w:val="single" w:sz="4" w:space="0" w:color="000000"/>
              <w:bottom w:val="single" w:sz="8" w:space="0" w:color="000000"/>
              <w:right w:val="single" w:sz="4" w:space="0" w:color="000000"/>
            </w:tcBorders>
            <w:shd w:val="clear" w:color="auto" w:fill="DDDDDD"/>
          </w:tcPr>
          <w:p w14:paraId="181892E5" w14:textId="77777777" w:rsidR="0083726D" w:rsidRDefault="00451877" w:rsidP="00AD695D">
            <w:pPr>
              <w:ind w:right="447"/>
              <w:jc w:val="left"/>
              <w:rPr>
                <w:rtl/>
              </w:rPr>
            </w:pPr>
            <w:r>
              <w:rPr>
                <w:rFonts w:ascii="Arial" w:eastAsia="Arial" w:hAnsi="Arial" w:cs="Arial"/>
                <w:b/>
                <w:bCs/>
                <w:rtl/>
              </w:rPr>
              <w:t xml:space="preserve">הערות דידקטיות </w:t>
            </w:r>
          </w:p>
        </w:tc>
        <w:tc>
          <w:tcPr>
            <w:tcW w:w="2674" w:type="dxa"/>
            <w:tcBorders>
              <w:top w:val="single" w:sz="4" w:space="0" w:color="000000"/>
              <w:left w:val="single" w:sz="4" w:space="0" w:color="000000"/>
              <w:bottom w:val="single" w:sz="8" w:space="0" w:color="000000"/>
              <w:right w:val="single" w:sz="4" w:space="0" w:color="000000"/>
            </w:tcBorders>
            <w:shd w:val="clear" w:color="auto" w:fill="DDDDDD"/>
          </w:tcPr>
          <w:p w14:paraId="01C82A05" w14:textId="77777777" w:rsidR="0083726D" w:rsidRDefault="00451877" w:rsidP="00AD695D">
            <w:pPr>
              <w:ind w:right="271"/>
              <w:jc w:val="left"/>
              <w:rPr>
                <w:rtl/>
              </w:rPr>
            </w:pPr>
            <w:r>
              <w:rPr>
                <w:rFonts w:ascii="Arial" w:eastAsia="Arial" w:hAnsi="Arial" w:cs="Arial"/>
                <w:b/>
                <w:bCs/>
                <w:rtl/>
              </w:rPr>
              <w:t xml:space="preserve">ציוני דרך ושעות הוראה </w:t>
            </w:r>
          </w:p>
        </w:tc>
        <w:tc>
          <w:tcPr>
            <w:tcW w:w="1681"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7700B896" w14:textId="77777777" w:rsidR="0083726D" w:rsidRDefault="00451877" w:rsidP="00AD695D">
            <w:pPr>
              <w:spacing w:after="16"/>
              <w:ind w:right="59"/>
              <w:jc w:val="left"/>
            </w:pPr>
            <w:r>
              <w:rPr>
                <w:rFonts w:ascii="Arial" w:eastAsia="Arial" w:hAnsi="Arial" w:cs="Arial"/>
                <w:b/>
                <w:bCs/>
                <w:rtl/>
              </w:rPr>
              <w:t xml:space="preserve">רעיונות </w:t>
            </w:r>
          </w:p>
          <w:p w14:paraId="71B64A3A" w14:textId="77777777" w:rsidR="0083726D" w:rsidRDefault="00451877" w:rsidP="00AD695D">
            <w:pPr>
              <w:ind w:right="408"/>
              <w:jc w:val="left"/>
            </w:pPr>
            <w:r>
              <w:rPr>
                <w:rFonts w:ascii="Arial" w:eastAsia="Arial" w:hAnsi="Arial" w:cs="Arial"/>
                <w:b/>
                <w:bCs/>
                <w:rtl/>
              </w:rPr>
              <w:t xml:space="preserve">והדגשים </w:t>
            </w:r>
          </w:p>
        </w:tc>
      </w:tr>
    </w:tbl>
    <w:p w14:paraId="29AC0DD2" w14:textId="77777777" w:rsidR="0083726D" w:rsidRDefault="0083726D" w:rsidP="00AD695D">
      <w:pPr>
        <w:bidi w:val="0"/>
        <w:spacing w:after="0"/>
        <w:ind w:left="-1438" w:right="231"/>
        <w:jc w:val="left"/>
      </w:pPr>
    </w:p>
    <w:tbl>
      <w:tblPr>
        <w:tblStyle w:val="TableGrid"/>
        <w:tblW w:w="13773" w:type="dxa"/>
        <w:tblInd w:w="4" w:type="dxa"/>
        <w:tblCellMar>
          <w:top w:w="42" w:type="dxa"/>
          <w:bottom w:w="8" w:type="dxa"/>
        </w:tblCellMar>
        <w:tblLook w:val="04A0" w:firstRow="1" w:lastRow="0" w:firstColumn="1" w:lastColumn="0" w:noHBand="0" w:noVBand="1"/>
      </w:tblPr>
      <w:tblGrid>
        <w:gridCol w:w="2261"/>
        <w:gridCol w:w="204"/>
        <w:gridCol w:w="4386"/>
        <w:gridCol w:w="217"/>
        <w:gridCol w:w="2422"/>
        <w:gridCol w:w="2625"/>
        <w:gridCol w:w="1658"/>
      </w:tblGrid>
      <w:tr w:rsidR="001138B0" w14:paraId="664EB84A" w14:textId="77777777" w:rsidTr="001138B0">
        <w:trPr>
          <w:trHeight w:val="2074"/>
        </w:trPr>
        <w:tc>
          <w:tcPr>
            <w:tcW w:w="2310" w:type="dxa"/>
            <w:vMerge w:val="restart"/>
            <w:tcBorders>
              <w:top w:val="single" w:sz="8" w:space="0" w:color="000000"/>
              <w:left w:val="single" w:sz="4" w:space="0" w:color="000000"/>
              <w:bottom w:val="single" w:sz="4" w:space="0" w:color="000000"/>
              <w:right w:val="single" w:sz="4" w:space="0" w:color="000000"/>
            </w:tcBorders>
          </w:tcPr>
          <w:p w14:paraId="0F4088C4" w14:textId="47474A1A" w:rsidR="001138B0" w:rsidRDefault="001138B0" w:rsidP="001138B0">
            <w:pPr>
              <w:spacing w:line="277" w:lineRule="auto"/>
              <w:ind w:right="203" w:firstLine="1"/>
              <w:jc w:val="left"/>
              <w:rPr>
                <w:rtl/>
              </w:rPr>
            </w:pPr>
            <w:r>
              <w:rPr>
                <w:rFonts w:ascii="Arial" w:eastAsia="Arial" w:hAnsi="Arial" w:cs="Arial"/>
                <w:b/>
                <w:bCs/>
                <w:sz w:val="20"/>
                <w:szCs w:val="20"/>
                <w:rtl/>
              </w:rPr>
              <w:t>משימת הערכה:</w:t>
            </w:r>
            <w:hyperlink r:id="rId89">
              <w:r>
                <w:rPr>
                  <w:rFonts w:ascii="Arial" w:eastAsia="Arial" w:hAnsi="Arial" w:cs="Arial"/>
                  <w:sz w:val="20"/>
                  <w:szCs w:val="20"/>
                  <w:rtl/>
                </w:rPr>
                <w:t xml:space="preserve"> </w:t>
              </w:r>
            </w:hyperlink>
            <w:hyperlink r:id="rId90">
              <w:r>
                <w:rPr>
                  <w:rFonts w:ascii="Arial" w:eastAsia="Arial" w:hAnsi="Arial" w:cs="Arial"/>
                  <w:b/>
                  <w:bCs/>
                  <w:color w:val="0000FF"/>
                  <w:sz w:val="20"/>
                  <w:szCs w:val="20"/>
                  <w:u w:val="single" w:color="0000FF"/>
                  <w:rtl/>
                </w:rPr>
                <w:t>מבד</w:t>
              </w:r>
            </w:hyperlink>
            <w:hyperlink r:id="rId91">
              <w:r>
                <w:rPr>
                  <w:rFonts w:ascii="Arial" w:eastAsia="Arial" w:hAnsi="Arial" w:cs="Arial"/>
                  <w:b/>
                  <w:bCs/>
                  <w:color w:val="0000FF"/>
                  <w:sz w:val="20"/>
                  <w:szCs w:val="20"/>
                  <w:u w:val="single" w:color="0000FF"/>
                  <w:rtl/>
                </w:rPr>
                <w:t>ק</w:t>
              </w:r>
            </w:hyperlink>
            <w:hyperlink r:id="rId92">
              <w:r>
                <w:rPr>
                  <w:rFonts w:ascii="Arial" w:eastAsia="Arial" w:hAnsi="Arial" w:cs="Arial"/>
                  <w:b/>
                  <w:bCs/>
                  <w:color w:val="0000FF"/>
                  <w:sz w:val="20"/>
                  <w:szCs w:val="20"/>
                  <w:u w:val="single" w:color="0000FF"/>
                  <w:rtl/>
                </w:rPr>
                <w:t xml:space="preserve"> </w:t>
              </w:r>
            </w:hyperlink>
            <w:hyperlink r:id="rId93">
              <w:r>
                <w:rPr>
                  <w:rFonts w:ascii="Arial" w:eastAsia="Arial" w:hAnsi="Arial" w:cs="Arial"/>
                  <w:b/>
                  <w:bCs/>
                  <w:color w:val="0000FF"/>
                  <w:sz w:val="20"/>
                  <w:szCs w:val="20"/>
                  <w:u w:val="single" w:color="0000FF"/>
                  <w:rtl/>
                </w:rPr>
                <w:t>–</w:t>
              </w:r>
            </w:hyperlink>
            <w:hyperlink r:id="rId94">
              <w:r>
                <w:rPr>
                  <w:rFonts w:ascii="Arial" w:eastAsia="Arial" w:hAnsi="Arial" w:cs="Arial"/>
                  <w:b/>
                  <w:bCs/>
                  <w:color w:val="0000FF"/>
                  <w:sz w:val="20"/>
                  <w:szCs w:val="20"/>
                  <w:rtl/>
                </w:rPr>
                <w:t xml:space="preserve"> </w:t>
              </w:r>
            </w:hyperlink>
            <w:hyperlink r:id="rId95">
              <w:r>
                <w:rPr>
                  <w:rFonts w:ascii="Arial" w:eastAsia="Arial" w:hAnsi="Arial" w:cs="Arial"/>
                  <w:b/>
                  <w:bCs/>
                  <w:color w:val="0000FF"/>
                  <w:sz w:val="20"/>
                  <w:szCs w:val="20"/>
                  <w:u w:val="single" w:color="0000FF"/>
                  <w:rtl/>
                </w:rPr>
                <w:t>יסודו</w:t>
              </w:r>
            </w:hyperlink>
            <w:hyperlink r:id="rId96">
              <w:r>
                <w:rPr>
                  <w:rFonts w:ascii="Arial" w:eastAsia="Arial" w:hAnsi="Arial" w:cs="Arial"/>
                  <w:b/>
                  <w:bCs/>
                  <w:color w:val="0000FF"/>
                  <w:sz w:val="20"/>
                  <w:szCs w:val="20"/>
                  <w:u w:val="single" w:color="0000FF"/>
                  <w:rtl/>
                </w:rPr>
                <w:t>ת</w:t>
              </w:r>
            </w:hyperlink>
            <w:hyperlink r:id="rId97">
              <w:r>
                <w:rPr>
                  <w:rFonts w:ascii="Arial" w:eastAsia="Arial" w:hAnsi="Arial" w:cs="Arial"/>
                  <w:b/>
                  <w:bCs/>
                  <w:color w:val="0000FF"/>
                  <w:sz w:val="20"/>
                  <w:szCs w:val="20"/>
                  <w:u w:val="single" w:color="0000FF"/>
                  <w:rtl/>
                </w:rPr>
                <w:t xml:space="preserve"> </w:t>
              </w:r>
            </w:hyperlink>
            <w:hyperlink r:id="rId98">
              <w:r>
                <w:rPr>
                  <w:rFonts w:ascii="Arial" w:eastAsia="Arial" w:hAnsi="Arial" w:cs="Arial"/>
                  <w:b/>
                  <w:bCs/>
                  <w:color w:val="0000FF"/>
                  <w:sz w:val="20"/>
                  <w:szCs w:val="20"/>
                  <w:u w:val="single" w:color="0000FF"/>
                  <w:rtl/>
                </w:rPr>
                <w:t>ותרכובו</w:t>
              </w:r>
            </w:hyperlink>
            <w:hyperlink r:id="rId99">
              <w:r>
                <w:rPr>
                  <w:rFonts w:ascii="Arial" w:eastAsia="Arial" w:hAnsi="Arial" w:cs="Arial"/>
                  <w:b/>
                  <w:bCs/>
                  <w:color w:val="0000FF"/>
                  <w:sz w:val="20"/>
                  <w:szCs w:val="20"/>
                  <w:u w:val="single" w:color="0000FF"/>
                  <w:rtl/>
                </w:rPr>
                <w:t>ת</w:t>
              </w:r>
            </w:hyperlink>
            <w:r>
              <w:rPr>
                <w:rFonts w:ascii="Arial" w:eastAsia="Arial" w:hAnsi="Arial" w:cs="Arial"/>
                <w:b/>
                <w:bCs/>
                <w:color w:val="0000FF"/>
                <w:sz w:val="20"/>
                <w:szCs w:val="20"/>
                <w:rtl/>
              </w:rPr>
              <w:t xml:space="preserve"> </w:t>
            </w:r>
          </w:p>
        </w:tc>
        <w:tc>
          <w:tcPr>
            <w:tcW w:w="211" w:type="dxa"/>
            <w:vMerge w:val="restart"/>
            <w:tcBorders>
              <w:top w:val="single" w:sz="8" w:space="0" w:color="000000"/>
              <w:left w:val="single" w:sz="4" w:space="0" w:color="000000"/>
              <w:bottom w:val="single" w:sz="4" w:space="0" w:color="000000"/>
              <w:right w:val="nil"/>
            </w:tcBorders>
            <w:vAlign w:val="bottom"/>
          </w:tcPr>
          <w:p w14:paraId="39CB7C07" w14:textId="77777777" w:rsidR="001138B0" w:rsidRDefault="001138B0" w:rsidP="001138B0">
            <w:pPr>
              <w:bidi w:val="0"/>
              <w:ind w:right="-7"/>
              <w:jc w:val="left"/>
            </w:pPr>
            <w:r>
              <w:rPr>
                <w:rFonts w:ascii="Arial" w:eastAsia="Arial" w:hAnsi="Arial" w:cs="Arial"/>
                <w:sz w:val="20"/>
              </w:rPr>
              <w:t xml:space="preserve"> </w:t>
            </w:r>
          </w:p>
        </w:tc>
        <w:tc>
          <w:tcPr>
            <w:tcW w:w="4208" w:type="dxa"/>
            <w:tcBorders>
              <w:top w:val="single" w:sz="8" w:space="0" w:color="000000"/>
              <w:left w:val="single" w:sz="4" w:space="0" w:color="000000"/>
              <w:bottom w:val="single" w:sz="4" w:space="0" w:color="000000"/>
              <w:right w:val="single" w:sz="4" w:space="0" w:color="000000"/>
            </w:tcBorders>
          </w:tcPr>
          <w:p w14:paraId="042922D2" w14:textId="77777777" w:rsidR="001138B0" w:rsidRDefault="001138B0" w:rsidP="001138B0">
            <w:pPr>
              <w:ind w:left="65"/>
              <w:jc w:val="left"/>
            </w:pPr>
            <w:r>
              <w:rPr>
                <w:rFonts w:ascii="Arial" w:eastAsia="Arial" w:hAnsi="Arial" w:cs="Arial"/>
                <w:b/>
                <w:bCs/>
                <w:u w:val="single" w:color="000000"/>
                <w:rtl/>
              </w:rPr>
              <w:t>תרכובות</w:t>
            </w:r>
            <w:r>
              <w:rPr>
                <w:rFonts w:ascii="Arial" w:eastAsia="Arial" w:hAnsi="Arial" w:cs="Arial"/>
                <w:b/>
                <w:bCs/>
                <w:rtl/>
              </w:rPr>
              <w:t xml:space="preserve">  </w:t>
            </w:r>
          </w:p>
          <w:p w14:paraId="39299773" w14:textId="77777777" w:rsidR="001138B0" w:rsidRDefault="001138B0" w:rsidP="001138B0">
            <w:pPr>
              <w:bidi w:val="0"/>
              <w:ind w:right="49"/>
              <w:jc w:val="left"/>
            </w:pPr>
            <w:r>
              <w:rPr>
                <w:rFonts w:ascii="Arial" w:eastAsia="Arial" w:hAnsi="Arial" w:cs="Arial"/>
                <w:b/>
                <w:sz w:val="16"/>
              </w:rPr>
              <w:t xml:space="preserve"> </w:t>
            </w:r>
          </w:p>
          <w:tbl>
            <w:tblPr>
              <w:tblStyle w:val="TableGrid"/>
              <w:tblW w:w="4208" w:type="dxa"/>
              <w:tblInd w:w="158" w:type="dxa"/>
              <w:tblCellMar>
                <w:top w:w="47" w:type="dxa"/>
                <w:left w:w="278" w:type="dxa"/>
                <w:right w:w="107" w:type="dxa"/>
              </w:tblCellMar>
              <w:tblLook w:val="04A0" w:firstRow="1" w:lastRow="0" w:firstColumn="1" w:lastColumn="0" w:noHBand="0" w:noVBand="1"/>
            </w:tblPr>
            <w:tblGrid>
              <w:gridCol w:w="4208"/>
            </w:tblGrid>
            <w:tr w:rsidR="001138B0" w14:paraId="5F63E848" w14:textId="77777777" w:rsidTr="00451877">
              <w:trPr>
                <w:trHeight w:val="1162"/>
              </w:trPr>
              <w:tc>
                <w:tcPr>
                  <w:tcW w:w="4208" w:type="dxa"/>
                  <w:tcBorders>
                    <w:top w:val="single" w:sz="4" w:space="0" w:color="000000"/>
                    <w:left w:val="single" w:sz="4" w:space="0" w:color="000000"/>
                    <w:bottom w:val="single" w:sz="4" w:space="0" w:color="000000"/>
                    <w:right w:val="single" w:sz="4" w:space="0" w:color="000000"/>
                  </w:tcBorders>
                </w:tcPr>
                <w:p w14:paraId="3212CB23" w14:textId="77777777" w:rsidR="00451877" w:rsidRDefault="001138B0" w:rsidP="001138B0">
                  <w:pPr>
                    <w:spacing w:line="423" w:lineRule="auto"/>
                    <w:ind w:left="59" w:right="2473" w:hanging="59"/>
                    <w:jc w:val="left"/>
                    <w:rPr>
                      <w:rFonts w:ascii="Arial" w:eastAsia="Arial" w:hAnsi="Arial" w:cs="Arial"/>
                      <w:sz w:val="20"/>
                      <w:szCs w:val="20"/>
                      <w:rtl/>
                    </w:rPr>
                  </w:pPr>
                  <w:r>
                    <w:rPr>
                      <w:rFonts w:ascii="Arial" w:eastAsia="Arial" w:hAnsi="Arial" w:cs="Arial"/>
                      <w:b/>
                      <w:bCs/>
                      <w:u w:val="single" w:color="000000"/>
                      <w:rtl/>
                    </w:rPr>
                    <w:t>התנסויות חובה</w:t>
                  </w:r>
                  <w:r>
                    <w:rPr>
                      <w:rFonts w:ascii="Arial" w:eastAsia="Arial" w:hAnsi="Arial" w:cs="Arial"/>
                      <w:sz w:val="20"/>
                      <w:szCs w:val="20"/>
                      <w:rtl/>
                    </w:rPr>
                    <w:t xml:space="preserve">  </w:t>
                  </w:r>
                </w:p>
                <w:p w14:paraId="0BA3E35C" w14:textId="7B02B626" w:rsidR="001138B0" w:rsidRDefault="001138B0" w:rsidP="001138B0">
                  <w:pPr>
                    <w:spacing w:line="423" w:lineRule="auto"/>
                    <w:ind w:left="59" w:right="2473" w:hanging="59"/>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יצירת מלח </w:t>
                  </w:r>
                  <w:r>
                    <w:rPr>
                      <w:rFonts w:ascii="Arial" w:eastAsia="Arial" w:hAnsi="Arial" w:cs="Arial"/>
                      <w:sz w:val="20"/>
                      <w:szCs w:val="20"/>
                      <w:rtl/>
                    </w:rPr>
                    <w:t xml:space="preserve"> </w:t>
                  </w:r>
                </w:p>
                <w:p w14:paraId="358D1BC7" w14:textId="0F8AAA81" w:rsidR="001138B0" w:rsidRDefault="001138B0" w:rsidP="00451877">
                  <w:pPr>
                    <w:spacing w:line="253" w:lineRule="auto"/>
                    <w:ind w:left="66" w:right="129" w:firstLine="3"/>
                    <w:jc w:val="left"/>
                  </w:pPr>
                  <w:r>
                    <w:rPr>
                      <w:rFonts w:ascii="David" w:eastAsia="David" w:hAnsi="David" w:cs="David"/>
                      <w:rtl/>
                    </w:rPr>
                    <w:t>-</w:t>
                  </w:r>
                  <w:r>
                    <w:rPr>
                      <w:rFonts w:ascii="Arial" w:eastAsia="Arial" w:hAnsi="Arial" w:cs="Arial"/>
                      <w:b/>
                      <w:bCs/>
                      <w:sz w:val="24"/>
                      <w:szCs w:val="24"/>
                      <w:rtl/>
                    </w:rPr>
                    <w:t xml:space="preserve"> </w:t>
                  </w:r>
                  <w:r>
                    <w:rPr>
                      <w:rFonts w:ascii="Arial" w:eastAsia="Arial" w:hAnsi="Arial" w:cs="Arial"/>
                      <w:sz w:val="20"/>
                      <w:szCs w:val="20"/>
                      <w:rtl/>
                    </w:rPr>
                    <w:t xml:space="preserve">התנסות בהדגמה: התלמידים יצפו ביצירה של </w:t>
                  </w:r>
                  <w:r>
                    <w:rPr>
                      <w:rFonts w:ascii="Arial" w:eastAsia="Arial" w:hAnsi="Arial" w:cs="Arial"/>
                      <w:b/>
                      <w:bCs/>
                      <w:sz w:val="20"/>
                      <w:szCs w:val="20"/>
                      <w:rtl/>
                    </w:rPr>
                    <w:t>מלח</w:t>
                  </w:r>
                  <w:r>
                    <w:rPr>
                      <w:rFonts w:ascii="Arial" w:eastAsia="Arial" w:hAnsi="Arial" w:cs="Arial"/>
                      <w:sz w:val="20"/>
                      <w:szCs w:val="20"/>
                      <w:rtl/>
                    </w:rPr>
                    <w:t xml:space="preserve"> נחושת-גופרית, ויסיקו מסקנות על תכונות התרכובת בהשוואה לתכונות היסודות שמהם היא בנויה</w:t>
                  </w:r>
                  <w:r>
                    <w:rPr>
                      <w:rFonts w:ascii="Arial" w:eastAsia="Arial" w:hAnsi="Arial" w:cs="Arial" w:hint="cs"/>
                      <w:sz w:val="20"/>
                      <w:szCs w:val="20"/>
                      <w:rtl/>
                    </w:rPr>
                    <w:t>.</w:t>
                  </w:r>
                  <w:r w:rsidR="005D20EC">
                    <w:rPr>
                      <w:rFonts w:ascii="Arial" w:hAnsi="Arial" w:hint="cs"/>
                      <w:i/>
                      <w:iCs/>
                      <w:color w:val="339933"/>
                      <w:sz w:val="20"/>
                      <w:szCs w:val="20"/>
                      <w:rtl/>
                    </w:rPr>
                    <w:t xml:space="preserve"> </w:t>
                  </w:r>
                  <w:r w:rsidR="00451877" w:rsidRPr="00FB537B">
                    <w:rPr>
                      <w:rFonts w:ascii="Arial" w:hAnsi="Arial"/>
                      <w:i/>
                      <w:iCs/>
                      <w:color w:val="339933"/>
                      <w:sz w:val="20"/>
                      <w:szCs w:val="20"/>
                      <w:rtl/>
                    </w:rPr>
                    <w:t>להשוות בין</w:t>
                  </w:r>
                  <w:r w:rsidR="00451877" w:rsidRPr="00FB537B">
                    <w:rPr>
                      <w:rFonts w:ascii="Arial" w:hAnsi="Arial" w:hint="cs"/>
                      <w:i/>
                      <w:iCs/>
                      <w:color w:val="339933"/>
                      <w:sz w:val="20"/>
                      <w:szCs w:val="20"/>
                      <w:rtl/>
                    </w:rPr>
                    <w:t xml:space="preserve"> </w:t>
                  </w:r>
                  <w:r w:rsidR="00451877" w:rsidRPr="00FB537B">
                    <w:rPr>
                      <w:rFonts w:ascii="Arial" w:hAnsi="Arial"/>
                      <w:i/>
                      <w:iCs/>
                      <w:color w:val="339933"/>
                      <w:sz w:val="20"/>
                      <w:szCs w:val="20"/>
                      <w:rtl/>
                    </w:rPr>
                    <w:t>ממצאים ולהסיק מסקנות</w:t>
                  </w:r>
                  <w:r w:rsidR="00451877" w:rsidRPr="00FB537B">
                    <w:rPr>
                      <w:rFonts w:ascii="Arial" w:hAnsi="Arial" w:hint="cs"/>
                      <w:i/>
                      <w:iCs/>
                      <w:color w:val="339933"/>
                      <w:sz w:val="20"/>
                      <w:szCs w:val="20"/>
                      <w:rtl/>
                    </w:rPr>
                    <w:t xml:space="preserve"> (ד))</w:t>
                  </w:r>
                  <w:r>
                    <w:rPr>
                      <w:rFonts w:ascii="Arial" w:eastAsia="Arial" w:hAnsi="Arial" w:cs="Arial"/>
                      <w:b/>
                      <w:bCs/>
                      <w:rtl/>
                    </w:rPr>
                    <w:t xml:space="preserve"> </w:t>
                  </w:r>
                </w:p>
                <w:p w14:paraId="016F640F" w14:textId="633E5215" w:rsidR="001138B0" w:rsidRDefault="001138B0" w:rsidP="001138B0">
                  <w:pPr>
                    <w:spacing w:line="241" w:lineRule="auto"/>
                    <w:ind w:firstLine="1"/>
                    <w:jc w:val="left"/>
                    <w:rPr>
                      <w:rtl/>
                    </w:rPr>
                  </w:pPr>
                  <w:r>
                    <w:rPr>
                      <w:rFonts w:ascii="Arial" w:eastAsia="Arial" w:hAnsi="Arial" w:cs="Arial"/>
                      <w:sz w:val="20"/>
                      <w:szCs w:val="20"/>
                      <w:shd w:val="clear" w:color="auto" w:fill="FFFF00"/>
                      <w:rtl/>
                    </w:rPr>
                    <w:t>בטיחות</w:t>
                  </w:r>
                  <w:r>
                    <w:rPr>
                      <w:rFonts w:ascii="Arial" w:eastAsia="Arial" w:hAnsi="Arial" w:cs="Arial"/>
                      <w:sz w:val="20"/>
                      <w:szCs w:val="20"/>
                      <w:rtl/>
                    </w:rPr>
                    <w:t xml:space="preserve">: יש לבצע את הניסוי במנדף, בהתאם לכללי הזהירות ולהנחיות בעבודה עם אש </w:t>
                  </w:r>
                  <w:r>
                    <w:rPr>
                      <w:rFonts w:ascii="Arial" w:eastAsia="Arial" w:hAnsi="Arial" w:cs="Arial" w:hint="cs"/>
                      <w:sz w:val="20"/>
                      <w:szCs w:val="20"/>
                      <w:rtl/>
                    </w:rPr>
                    <w:t>ב</w:t>
                  </w:r>
                  <w:r>
                    <w:rPr>
                      <w:rFonts w:ascii="Arial" w:eastAsia="Arial" w:hAnsi="Arial" w:cs="Arial"/>
                      <w:sz w:val="20"/>
                      <w:szCs w:val="20"/>
                      <w:rtl/>
                    </w:rPr>
                    <w:t xml:space="preserve">חוזר מנכ"ל להבטחת הבטיחות במעבדה. השימוש בנחושת ייעשה בהתאם לכללי הבטיחות </w:t>
                  </w:r>
                  <w:r>
                    <w:rPr>
                      <w:rFonts w:ascii="Arial" w:eastAsia="Arial" w:hAnsi="Arial" w:cs="Arial" w:hint="cs"/>
                      <w:sz w:val="20"/>
                      <w:szCs w:val="20"/>
                      <w:rtl/>
                    </w:rPr>
                    <w:t xml:space="preserve"> </w:t>
                  </w:r>
                  <w:r>
                    <w:rPr>
                      <w:rFonts w:ascii="Arial" w:eastAsia="Arial" w:hAnsi="Arial" w:cs="Arial"/>
                      <w:sz w:val="20"/>
                      <w:szCs w:val="20"/>
                      <w:rtl/>
                    </w:rPr>
                    <w:t>ולמגבלות, כרשום ברשימת החומרים תחת אזהרה.</w:t>
                  </w:r>
                  <w:r>
                    <w:rPr>
                      <w:rFonts w:ascii="Arial" w:eastAsia="Arial" w:hAnsi="Arial" w:cs="Arial"/>
                      <w:b/>
                      <w:bCs/>
                      <w:sz w:val="20"/>
                      <w:szCs w:val="20"/>
                      <w:rtl/>
                    </w:rPr>
                    <w:t xml:space="preserve"> </w:t>
                  </w:r>
                </w:p>
                <w:p w14:paraId="5F911326" w14:textId="77777777" w:rsidR="00451877" w:rsidRDefault="00451877" w:rsidP="00451877">
                  <w:pPr>
                    <w:spacing w:after="34"/>
                    <w:ind w:left="166"/>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יצירת</w:t>
                  </w:r>
                  <w:r>
                    <w:rPr>
                      <w:rFonts w:ascii="Arial" w:eastAsia="Arial" w:hAnsi="Arial" w:cs="Arial"/>
                      <w:sz w:val="20"/>
                      <w:szCs w:val="20"/>
                      <w:rtl/>
                    </w:rPr>
                    <w:t xml:space="preserve"> </w:t>
                  </w:r>
                  <w:r>
                    <w:rPr>
                      <w:rFonts w:ascii="Arial" w:eastAsia="Arial" w:hAnsi="Arial" w:cs="Arial"/>
                      <w:b/>
                      <w:bCs/>
                      <w:sz w:val="20"/>
                      <w:szCs w:val="20"/>
                      <w:rtl/>
                    </w:rPr>
                    <w:t>תחמוצת</w:t>
                  </w:r>
                  <w:r>
                    <w:rPr>
                      <w:rFonts w:ascii="Arial" w:eastAsia="Arial" w:hAnsi="Arial" w:cs="Arial"/>
                      <w:b/>
                      <w:bCs/>
                      <w:rtl/>
                    </w:rPr>
                    <w:t xml:space="preserve"> </w:t>
                  </w:r>
                </w:p>
                <w:p w14:paraId="5B988D77" w14:textId="77777777" w:rsidR="00451877" w:rsidRDefault="00451877" w:rsidP="00451877">
                  <w:pPr>
                    <w:spacing w:line="253" w:lineRule="auto"/>
                    <w:ind w:left="66" w:right="129" w:firstLine="3"/>
                    <w:jc w:val="left"/>
                  </w:pPr>
                  <w:r>
                    <w:rPr>
                      <w:rFonts w:ascii="David" w:eastAsia="David" w:hAnsi="David" w:cs="David"/>
                      <w:rtl/>
                    </w:rPr>
                    <w:t>-</w:t>
                  </w:r>
                  <w:r>
                    <w:rPr>
                      <w:rFonts w:ascii="Arial" w:eastAsia="Arial" w:hAnsi="Arial" w:cs="Arial"/>
                      <w:b/>
                      <w:bCs/>
                      <w:sz w:val="24"/>
                      <w:szCs w:val="24"/>
                      <w:rtl/>
                    </w:rPr>
                    <w:t xml:space="preserve"> </w:t>
                  </w:r>
                  <w:r>
                    <w:rPr>
                      <w:rFonts w:ascii="Arial" w:eastAsia="Arial" w:hAnsi="Arial" w:cs="Arial"/>
                      <w:sz w:val="20"/>
                      <w:szCs w:val="20"/>
                      <w:rtl/>
                    </w:rPr>
                    <w:t>התנסות בהדגמה: התלמידים יצפו ביצירת מגנזיום</w:t>
                  </w:r>
                  <w:r>
                    <w:rPr>
                      <w:rFonts w:ascii="Arial" w:eastAsia="Arial" w:hAnsi="Arial" w:cs="Arial" w:hint="cs"/>
                      <w:sz w:val="20"/>
                      <w:szCs w:val="20"/>
                      <w:rtl/>
                    </w:rPr>
                    <w:t xml:space="preserve"> </w:t>
                  </w:r>
                  <w:r>
                    <w:rPr>
                      <w:rFonts w:ascii="Arial" w:eastAsia="Arial" w:hAnsi="Arial" w:cs="Arial"/>
                      <w:sz w:val="20"/>
                      <w:szCs w:val="20"/>
                      <w:rtl/>
                    </w:rPr>
                    <w:t>חמצני, ויסיקו מסקנות על תכונות התרכובת בהשוואה לתכונות היסודות שמהם היא בנויה.</w:t>
                  </w:r>
                  <w:r>
                    <w:rPr>
                      <w:rFonts w:ascii="Arial" w:eastAsia="Arial" w:hAnsi="Arial" w:cs="Arial" w:hint="cs"/>
                      <w:sz w:val="20"/>
                      <w:szCs w:val="20"/>
                      <w:rtl/>
                    </w:rPr>
                    <w:t xml:space="preserve"> </w:t>
                  </w:r>
                  <w:r w:rsidRPr="00FB537B">
                    <w:rPr>
                      <w:rFonts w:ascii="Arial" w:hAnsi="Arial"/>
                      <w:i/>
                      <w:iCs/>
                      <w:color w:val="339933"/>
                      <w:sz w:val="20"/>
                      <w:szCs w:val="20"/>
                      <w:rtl/>
                    </w:rPr>
                    <w:t>להשוות בין</w:t>
                  </w:r>
                  <w:r w:rsidRPr="00FB537B">
                    <w:rPr>
                      <w:rFonts w:ascii="Arial" w:hAnsi="Arial" w:hint="cs"/>
                      <w:i/>
                      <w:iCs/>
                      <w:color w:val="339933"/>
                      <w:sz w:val="20"/>
                      <w:szCs w:val="20"/>
                      <w:rtl/>
                    </w:rPr>
                    <w:t xml:space="preserve"> </w:t>
                  </w:r>
                  <w:r w:rsidRPr="00FB537B">
                    <w:rPr>
                      <w:rFonts w:ascii="Arial" w:hAnsi="Arial"/>
                      <w:i/>
                      <w:iCs/>
                      <w:color w:val="339933"/>
                      <w:sz w:val="20"/>
                      <w:szCs w:val="20"/>
                      <w:rtl/>
                    </w:rPr>
                    <w:t>ממצאים ולהסיק מסקנות</w:t>
                  </w:r>
                  <w:r w:rsidRPr="00FB537B">
                    <w:rPr>
                      <w:rFonts w:ascii="Arial" w:hAnsi="Arial" w:hint="cs"/>
                      <w:i/>
                      <w:iCs/>
                      <w:color w:val="339933"/>
                      <w:sz w:val="20"/>
                      <w:szCs w:val="20"/>
                      <w:rtl/>
                    </w:rPr>
                    <w:t xml:space="preserve"> (ד))</w:t>
                  </w:r>
                  <w:r>
                    <w:rPr>
                      <w:rFonts w:ascii="Arial" w:eastAsia="Arial" w:hAnsi="Arial" w:cs="Arial"/>
                      <w:b/>
                      <w:bCs/>
                      <w:rtl/>
                    </w:rPr>
                    <w:t xml:space="preserve"> </w:t>
                  </w:r>
                </w:p>
                <w:p w14:paraId="68DFD7C7" w14:textId="06780752" w:rsidR="00451877" w:rsidRDefault="00451877" w:rsidP="00451877">
                  <w:pPr>
                    <w:spacing w:line="241" w:lineRule="auto"/>
                    <w:ind w:firstLine="1"/>
                    <w:jc w:val="left"/>
                  </w:pPr>
                  <w:r>
                    <w:rPr>
                      <w:rFonts w:ascii="Arial" w:eastAsia="Arial" w:hAnsi="Arial" w:cs="Arial"/>
                      <w:sz w:val="20"/>
                      <w:szCs w:val="20"/>
                      <w:shd w:val="clear" w:color="auto" w:fill="FFFF00"/>
                      <w:rtl/>
                    </w:rPr>
                    <w:t>בטיחות:</w:t>
                  </w:r>
                  <w:r>
                    <w:rPr>
                      <w:rFonts w:ascii="Arial" w:eastAsia="Arial" w:hAnsi="Arial" w:cs="Arial"/>
                      <w:sz w:val="20"/>
                      <w:szCs w:val="20"/>
                      <w:rtl/>
                    </w:rPr>
                    <w:t xml:space="preserve"> הבערת מגנזיום תתבצע על מגש עם חול יבש ובהתאם להנחיות בעבודה עם אש בחוזר מנכ"ל להבטחת הבטיחות במעבדה .</w:t>
                  </w:r>
                </w:p>
                <w:p w14:paraId="2955E5F6" w14:textId="295E40DC" w:rsidR="001138B0" w:rsidRDefault="001138B0" w:rsidP="001138B0">
                  <w:pPr>
                    <w:ind w:left="260" w:right="57" w:hanging="260"/>
                    <w:jc w:val="left"/>
                  </w:pPr>
                </w:p>
              </w:tc>
            </w:tr>
          </w:tbl>
          <w:p w14:paraId="303DC5E4" w14:textId="3E794325" w:rsidR="001138B0" w:rsidRDefault="001138B0" w:rsidP="001138B0">
            <w:pPr>
              <w:ind w:left="117" w:right="417"/>
              <w:jc w:val="left"/>
            </w:pPr>
            <w:r>
              <w:rPr>
                <w:rFonts w:ascii="Arial" w:eastAsia="Arial" w:hAnsi="Arial" w:cs="Arial"/>
                <w:b/>
                <w:bCs/>
                <w:rtl/>
              </w:rPr>
              <w:t xml:space="preserve"> </w:t>
            </w:r>
          </w:p>
        </w:tc>
        <w:tc>
          <w:tcPr>
            <w:tcW w:w="221" w:type="dxa"/>
            <w:vMerge w:val="restart"/>
            <w:tcBorders>
              <w:top w:val="single" w:sz="8" w:space="0" w:color="000000"/>
              <w:left w:val="nil"/>
              <w:bottom w:val="single" w:sz="4" w:space="0" w:color="000000"/>
              <w:right w:val="single" w:sz="4" w:space="0" w:color="000000"/>
            </w:tcBorders>
            <w:vAlign w:val="bottom"/>
          </w:tcPr>
          <w:p w14:paraId="4CDD822F" w14:textId="77777777" w:rsidR="001138B0" w:rsidRDefault="001138B0" w:rsidP="001138B0">
            <w:pPr>
              <w:bidi w:val="0"/>
              <w:spacing w:after="266"/>
              <w:ind w:left="-5"/>
              <w:jc w:val="left"/>
            </w:pPr>
            <w:r>
              <w:rPr>
                <w:rFonts w:ascii="Arial" w:eastAsia="Arial" w:hAnsi="Arial" w:cs="Arial"/>
              </w:rPr>
              <w:t xml:space="preserve"> </w:t>
            </w:r>
          </w:p>
          <w:p w14:paraId="68D8346A" w14:textId="77777777" w:rsidR="001138B0" w:rsidRDefault="001138B0" w:rsidP="001138B0">
            <w:pPr>
              <w:bidi w:val="0"/>
              <w:spacing w:after="1166"/>
              <w:ind w:left="46"/>
              <w:jc w:val="left"/>
            </w:pPr>
            <w:r>
              <w:rPr>
                <w:rFonts w:ascii="David" w:eastAsia="David" w:hAnsi="David" w:cs="David"/>
                <w:sz w:val="20"/>
              </w:rPr>
              <w:t>-</w:t>
            </w:r>
          </w:p>
          <w:p w14:paraId="495FC390" w14:textId="77777777" w:rsidR="001138B0" w:rsidRDefault="001138B0" w:rsidP="001138B0">
            <w:pPr>
              <w:bidi w:val="0"/>
              <w:ind w:left="2"/>
              <w:jc w:val="left"/>
            </w:pPr>
            <w:r>
              <w:rPr>
                <w:rFonts w:ascii="Arial" w:eastAsia="Arial" w:hAnsi="Arial" w:cs="Arial"/>
                <w:b/>
                <w:sz w:val="20"/>
              </w:rPr>
              <w:t xml:space="preserve"> </w:t>
            </w:r>
          </w:p>
          <w:p w14:paraId="79DE4B38" w14:textId="77777777" w:rsidR="001138B0" w:rsidRDefault="001138B0" w:rsidP="001138B0">
            <w:pPr>
              <w:bidi w:val="0"/>
              <w:ind w:left="2"/>
              <w:jc w:val="left"/>
            </w:pPr>
            <w:r>
              <w:rPr>
                <w:rFonts w:ascii="Arial" w:eastAsia="Arial" w:hAnsi="Arial" w:cs="Arial"/>
                <w:b/>
                <w:sz w:val="20"/>
              </w:rPr>
              <w:t xml:space="preserve"> </w:t>
            </w:r>
          </w:p>
          <w:p w14:paraId="5FF8905D" w14:textId="77777777" w:rsidR="001138B0" w:rsidRDefault="001138B0" w:rsidP="001138B0">
            <w:pPr>
              <w:bidi w:val="0"/>
              <w:ind w:left="2"/>
              <w:jc w:val="left"/>
            </w:pPr>
            <w:r>
              <w:rPr>
                <w:rFonts w:ascii="Arial" w:eastAsia="Arial" w:hAnsi="Arial" w:cs="Arial"/>
                <w:b/>
                <w:sz w:val="20"/>
              </w:rPr>
              <w:t xml:space="preserve"> </w:t>
            </w:r>
          </w:p>
          <w:p w14:paraId="5DC724B6" w14:textId="77777777" w:rsidR="001138B0" w:rsidRDefault="001138B0" w:rsidP="001138B0">
            <w:pPr>
              <w:bidi w:val="0"/>
              <w:ind w:left="2"/>
              <w:jc w:val="left"/>
            </w:pPr>
            <w:r>
              <w:rPr>
                <w:rFonts w:ascii="Arial" w:eastAsia="Arial" w:hAnsi="Arial" w:cs="Arial"/>
                <w:b/>
                <w:sz w:val="20"/>
              </w:rPr>
              <w:t xml:space="preserve"> </w:t>
            </w:r>
          </w:p>
        </w:tc>
        <w:tc>
          <w:tcPr>
            <w:tcW w:w="2468" w:type="dxa"/>
            <w:vMerge w:val="restart"/>
            <w:tcBorders>
              <w:top w:val="single" w:sz="8" w:space="0" w:color="000000"/>
              <w:left w:val="single" w:sz="4" w:space="0" w:color="000000"/>
              <w:bottom w:val="single" w:sz="4" w:space="0" w:color="000000"/>
              <w:right w:val="single" w:sz="4" w:space="0" w:color="000000"/>
            </w:tcBorders>
          </w:tcPr>
          <w:p w14:paraId="3BD84DA8" w14:textId="67624EE4" w:rsidR="001138B0" w:rsidRDefault="001138B0" w:rsidP="001138B0">
            <w:pPr>
              <w:spacing w:after="199" w:line="279" w:lineRule="auto"/>
              <w:ind w:right="273"/>
              <w:jc w:val="left"/>
            </w:pPr>
            <w:r>
              <w:rPr>
                <w:rFonts w:ascii="Arial" w:eastAsia="Arial" w:hAnsi="Arial" w:cs="Arial"/>
                <w:sz w:val="20"/>
                <w:szCs w:val="20"/>
                <w:rtl/>
              </w:rPr>
              <w:t>כיום מוכרות כ-</w:t>
            </w:r>
            <w:r>
              <w:rPr>
                <w:rFonts w:ascii="Arial" w:eastAsia="Arial" w:hAnsi="Arial" w:cs="Arial"/>
                <w:sz w:val="20"/>
                <w:szCs w:val="20"/>
              </w:rPr>
              <w:t>70</w:t>
            </w:r>
            <w:r>
              <w:rPr>
                <w:rFonts w:ascii="Arial" w:eastAsia="Arial" w:hAnsi="Arial" w:cs="Arial"/>
                <w:sz w:val="20"/>
                <w:szCs w:val="20"/>
                <w:rtl/>
              </w:rPr>
              <w:t xml:space="preserve"> מיליון תרכובות. כולן בנויות </w:t>
            </w:r>
            <w:r>
              <w:rPr>
                <w:rFonts w:ascii="Arial" w:eastAsia="Arial" w:hAnsi="Arial" w:cs="Arial" w:hint="cs"/>
                <w:sz w:val="20"/>
                <w:szCs w:val="20"/>
                <w:rtl/>
              </w:rPr>
              <w:t>מ</w:t>
            </w:r>
            <w:r>
              <w:rPr>
                <w:rFonts w:ascii="Arial" w:eastAsia="Arial" w:hAnsi="Arial" w:cs="Arial"/>
                <w:sz w:val="20"/>
                <w:szCs w:val="20"/>
                <w:rtl/>
              </w:rPr>
              <w:t>צירופים של כ-</w:t>
            </w:r>
            <w:r>
              <w:rPr>
                <w:rFonts w:ascii="Arial" w:eastAsia="Arial" w:hAnsi="Arial" w:cs="Arial"/>
                <w:sz w:val="20"/>
                <w:szCs w:val="20"/>
              </w:rPr>
              <w:t>100</w:t>
            </w:r>
            <w:r>
              <w:rPr>
                <w:rFonts w:ascii="Arial" w:eastAsia="Arial" w:hAnsi="Arial" w:cs="Arial"/>
                <w:sz w:val="20"/>
                <w:szCs w:val="20"/>
                <w:rtl/>
              </w:rPr>
              <w:t xml:space="preserve"> יסודות בלבד </w:t>
            </w:r>
            <w:r>
              <w:rPr>
                <w:rFonts w:ascii="Arial" w:eastAsia="Arial" w:hAnsi="Arial" w:cs="Arial" w:hint="cs"/>
                <w:sz w:val="20"/>
                <w:szCs w:val="20"/>
                <w:rtl/>
              </w:rPr>
              <w:t>(</w:t>
            </w:r>
            <w:r>
              <w:rPr>
                <w:rFonts w:ascii="Arial" w:eastAsia="Arial" w:hAnsi="Arial" w:cs="Arial"/>
                <w:sz w:val="20"/>
                <w:szCs w:val="20"/>
                <w:rtl/>
              </w:rPr>
              <w:t xml:space="preserve">בדומה למספר המילים הגדול בשפה העברית, הנובע מצירופים של </w:t>
            </w:r>
            <w:r>
              <w:rPr>
                <w:rFonts w:ascii="Arial" w:eastAsia="Arial" w:hAnsi="Arial" w:cs="Arial"/>
                <w:sz w:val="20"/>
                <w:szCs w:val="20"/>
              </w:rPr>
              <w:t>22</w:t>
            </w:r>
            <w:r>
              <w:rPr>
                <w:rFonts w:ascii="Arial" w:eastAsia="Arial" w:hAnsi="Arial" w:cs="Arial"/>
                <w:sz w:val="20"/>
                <w:szCs w:val="20"/>
                <w:rtl/>
              </w:rPr>
              <w:t xml:space="preserve"> אותיות בלבד</w:t>
            </w:r>
            <w:r>
              <w:rPr>
                <w:rFonts w:ascii="Arial" w:eastAsia="Arial" w:hAnsi="Arial" w:cs="Arial" w:hint="cs"/>
                <w:sz w:val="20"/>
                <w:szCs w:val="20"/>
                <w:rtl/>
              </w:rPr>
              <w:t>)</w:t>
            </w:r>
            <w:r>
              <w:rPr>
                <w:rFonts w:ascii="Arial" w:eastAsia="Arial" w:hAnsi="Arial" w:cs="Arial"/>
                <w:sz w:val="20"/>
                <w:szCs w:val="20"/>
                <w:rtl/>
              </w:rPr>
              <w:t xml:space="preserve">. </w:t>
            </w:r>
          </w:p>
          <w:p w14:paraId="3E1419BC" w14:textId="417976FE" w:rsidR="001138B0" w:rsidRDefault="001138B0" w:rsidP="001138B0">
            <w:pPr>
              <w:spacing w:after="214"/>
              <w:ind w:right="161"/>
              <w:jc w:val="left"/>
            </w:pPr>
            <w:r>
              <w:rPr>
                <w:rFonts w:ascii="Arial" w:eastAsia="Arial" w:hAnsi="Arial" w:cs="Arial"/>
                <w:sz w:val="20"/>
              </w:rPr>
              <w:t xml:space="preserve"> </w:t>
            </w:r>
            <w:r>
              <w:rPr>
                <w:rFonts w:ascii="Arial" w:eastAsia="Arial" w:hAnsi="Arial" w:cs="Arial"/>
                <w:sz w:val="20"/>
                <w:szCs w:val="20"/>
                <w:rtl/>
              </w:rPr>
              <w:t xml:space="preserve">מטרת הזיהוי של יסודות בנוסחאות של תרכובות שונות היא להכיר לתלמידים את שפת הכימאים, ולא כדי לשנן סמלים . </w:t>
            </w:r>
          </w:p>
          <w:p w14:paraId="242C1CF0" w14:textId="77777777" w:rsidR="001138B0" w:rsidRDefault="001138B0" w:rsidP="001138B0">
            <w:pPr>
              <w:spacing w:after="195" w:line="279" w:lineRule="auto"/>
              <w:ind w:right="146" w:firstLine="1"/>
              <w:jc w:val="left"/>
            </w:pPr>
            <w:r>
              <w:rPr>
                <w:rFonts w:ascii="Arial" w:eastAsia="Arial" w:hAnsi="Arial" w:cs="Arial"/>
                <w:sz w:val="20"/>
                <w:szCs w:val="20"/>
                <w:rtl/>
              </w:rPr>
              <w:t xml:space="preserve">הפעילות של יצירת תרכובות מופיעה שוב בהקשר לשינויים בחומר . </w:t>
            </w:r>
          </w:p>
          <w:p w14:paraId="4B5EDC48" w14:textId="77777777" w:rsidR="001138B0" w:rsidRDefault="001138B0" w:rsidP="001138B0">
            <w:pPr>
              <w:spacing w:line="277" w:lineRule="auto"/>
              <w:ind w:right="249" w:firstLine="1"/>
              <w:jc w:val="left"/>
            </w:pPr>
            <w:r>
              <w:rPr>
                <w:rFonts w:ascii="Arial" w:eastAsia="Arial" w:hAnsi="Arial" w:cs="Arial"/>
                <w:sz w:val="20"/>
                <w:szCs w:val="20"/>
                <w:rtl/>
              </w:rPr>
              <w:t xml:space="preserve">התרכובות המולקולריות מוצגות לתלמידים מפני שחלקן כבר נלמד בהקשרים אחרים. התלמידים יכירו נוסחאות שלהן ,ויבינו את העובדה שהנוסחה היא גם נוסחת המולקולה הבודדת ומציגה את מספרי האטומים מכל יסוד הבונים את </w:t>
            </w:r>
          </w:p>
          <w:p w14:paraId="11359FBC" w14:textId="08130322" w:rsidR="001138B0" w:rsidRDefault="001138B0" w:rsidP="001138B0">
            <w:pPr>
              <w:ind w:right="129" w:firstLine="2"/>
              <w:jc w:val="left"/>
              <w:rPr>
                <w:rtl/>
              </w:rPr>
            </w:pPr>
            <w:r>
              <w:rPr>
                <w:rFonts w:ascii="Arial" w:eastAsia="Arial" w:hAnsi="Arial" w:cs="Arial"/>
                <w:sz w:val="20"/>
                <w:szCs w:val="20"/>
                <w:rtl/>
              </w:rPr>
              <w:t xml:space="preserve">המולקולה. לימוד מעמיק יותר של מבנה מולקולות, כולל קשר שיתופי </w:t>
            </w:r>
            <w:r>
              <w:rPr>
                <w:rFonts w:ascii="Arial" w:eastAsia="Arial" w:hAnsi="Arial" w:cs="Arial" w:hint="cs"/>
                <w:sz w:val="20"/>
                <w:szCs w:val="20"/>
                <w:rtl/>
              </w:rPr>
              <w:t xml:space="preserve"> (</w:t>
            </w:r>
            <w:proofErr w:type="spellStart"/>
            <w:r>
              <w:rPr>
                <w:rFonts w:ascii="Arial" w:eastAsia="Arial" w:hAnsi="Arial" w:cs="Arial"/>
                <w:sz w:val="20"/>
                <w:szCs w:val="20"/>
                <w:rtl/>
              </w:rPr>
              <w:t>קוולנטי</w:t>
            </w:r>
            <w:proofErr w:type="spellEnd"/>
            <w:r>
              <w:rPr>
                <w:rFonts w:ascii="Arial" w:eastAsia="Arial" w:hAnsi="Arial" w:cs="Arial" w:hint="cs"/>
                <w:sz w:val="20"/>
                <w:szCs w:val="20"/>
                <w:rtl/>
              </w:rPr>
              <w:t>)</w:t>
            </w:r>
            <w:r>
              <w:rPr>
                <w:rFonts w:ascii="Arial" w:eastAsia="Arial" w:hAnsi="Arial" w:cs="Arial"/>
                <w:sz w:val="20"/>
                <w:szCs w:val="20"/>
                <w:rtl/>
              </w:rPr>
              <w:t xml:space="preserve"> ייעשה בכיתה ט.</w:t>
            </w:r>
            <w:r>
              <w:rPr>
                <w:rFonts w:ascii="Arial" w:eastAsia="Arial" w:hAnsi="Arial" w:cs="Arial"/>
                <w:b/>
                <w:bCs/>
                <w:rtl/>
              </w:rPr>
              <w:t xml:space="preserve"> </w:t>
            </w:r>
          </w:p>
        </w:tc>
        <w:tc>
          <w:tcPr>
            <w:tcW w:w="2674" w:type="dxa"/>
            <w:vMerge w:val="restart"/>
            <w:tcBorders>
              <w:top w:val="single" w:sz="8" w:space="0" w:color="000000"/>
              <w:left w:val="single" w:sz="4" w:space="0" w:color="000000"/>
              <w:bottom w:val="single" w:sz="4" w:space="0" w:color="000000"/>
              <w:right w:val="single" w:sz="4" w:space="0" w:color="000000"/>
            </w:tcBorders>
          </w:tcPr>
          <w:p w14:paraId="3B9FE494" w14:textId="77777777" w:rsidR="001138B0" w:rsidRDefault="001138B0" w:rsidP="001138B0">
            <w:pPr>
              <w:spacing w:after="294"/>
              <w:ind w:left="62"/>
              <w:jc w:val="left"/>
            </w:pPr>
            <w:r>
              <w:rPr>
                <w:rFonts w:ascii="Arial" w:eastAsia="Arial" w:hAnsi="Arial" w:cs="Arial"/>
                <w:b/>
                <w:bCs/>
                <w:rtl/>
              </w:rPr>
              <w:t>תרכובות</w:t>
            </w:r>
            <w:r>
              <w:rPr>
                <w:rFonts w:ascii="Arial" w:eastAsia="Arial" w:hAnsi="Arial" w:cs="Arial"/>
                <w:b/>
                <w:bCs/>
                <w:u w:val="single" w:color="000000"/>
                <w:rtl/>
              </w:rPr>
              <w:t xml:space="preserve"> </w:t>
            </w:r>
            <w:r>
              <w:rPr>
                <w:rFonts w:ascii="Arial" w:eastAsia="Arial" w:hAnsi="Arial" w:cs="Arial"/>
                <w:b/>
                <w:bCs/>
                <w:color w:val="FF0000"/>
              </w:rPr>
              <w:t>5</w:t>
            </w:r>
            <w:r>
              <w:rPr>
                <w:rFonts w:ascii="Arial" w:eastAsia="Arial" w:hAnsi="Arial" w:cs="Arial"/>
                <w:b/>
                <w:bCs/>
                <w:color w:val="FF0000"/>
                <w:rtl/>
              </w:rPr>
              <w:t xml:space="preserve"> שעות </w:t>
            </w:r>
          </w:p>
          <w:p w14:paraId="1F3FE8D5" w14:textId="77777777" w:rsidR="001138B0" w:rsidRDefault="001138B0" w:rsidP="001138B0">
            <w:pPr>
              <w:ind w:right="272"/>
              <w:jc w:val="left"/>
              <w:rPr>
                <w:rFonts w:ascii="Arial" w:eastAsia="Arial" w:hAnsi="Arial" w:cs="Arial"/>
                <w:b/>
                <w:bCs/>
                <w:sz w:val="20"/>
                <w:szCs w:val="20"/>
                <w:rtl/>
              </w:rPr>
            </w:pPr>
            <w:r>
              <w:rPr>
                <w:rFonts w:ascii="Arial" w:eastAsia="Arial" w:hAnsi="Arial" w:cs="Arial"/>
                <w:sz w:val="24"/>
                <w:szCs w:val="24"/>
                <w:rtl/>
              </w:rPr>
              <w:t xml:space="preserve"> </w:t>
            </w:r>
            <w:r>
              <w:rPr>
                <w:rFonts w:ascii="Arial" w:eastAsia="Arial" w:hAnsi="Arial" w:cs="Arial"/>
                <w:b/>
                <w:bCs/>
                <w:sz w:val="20"/>
                <w:szCs w:val="20"/>
                <w:rtl/>
              </w:rPr>
              <w:t xml:space="preserve">התרכובת כבנויה מצירוף של אטומי יסודות הקשורים זה לזה </w:t>
            </w:r>
          </w:p>
          <w:p w14:paraId="6DDB3CB9" w14:textId="77777777" w:rsidR="001138B0" w:rsidRDefault="001138B0" w:rsidP="001138B0">
            <w:pPr>
              <w:ind w:right="272"/>
              <w:jc w:val="left"/>
              <w:rPr>
                <w:rFonts w:ascii="Arial" w:eastAsia="Arial" w:hAnsi="Arial" w:cs="Arial"/>
                <w:b/>
                <w:bCs/>
                <w:sz w:val="20"/>
                <w:szCs w:val="20"/>
                <w:rtl/>
              </w:rPr>
            </w:pPr>
          </w:p>
          <w:p w14:paraId="4435BC21" w14:textId="5CE4EDD1" w:rsidR="001138B0" w:rsidRDefault="001138B0" w:rsidP="003F7F66">
            <w:pPr>
              <w:pStyle w:val="a3"/>
              <w:numPr>
                <w:ilvl w:val="0"/>
                <w:numId w:val="20"/>
              </w:numPr>
              <w:spacing w:after="0" w:line="240" w:lineRule="auto"/>
              <w:ind w:right="272"/>
            </w:pPr>
            <w:r w:rsidRPr="001138B0">
              <w:rPr>
                <w:rFonts w:ascii="Arial" w:eastAsia="Arial" w:hAnsi="Arial"/>
                <w:sz w:val="20"/>
                <w:szCs w:val="20"/>
                <w:rtl/>
              </w:rPr>
              <w:t xml:space="preserve">קשר כימי כמאפיין צירוף של </w:t>
            </w:r>
            <w:r>
              <w:rPr>
                <w:rFonts w:ascii="Arial" w:eastAsia="Arial" w:hAnsi="Arial"/>
                <w:sz w:val="20"/>
                <w:szCs w:val="20"/>
              </w:rPr>
              <w:t xml:space="preserve"> </w:t>
            </w:r>
            <w:r w:rsidRPr="001138B0">
              <w:rPr>
                <w:rFonts w:ascii="Arial" w:eastAsia="Arial" w:hAnsi="Arial"/>
                <w:sz w:val="20"/>
                <w:szCs w:val="20"/>
              </w:rPr>
              <w:t>2</w:t>
            </w:r>
            <w:r w:rsidRPr="001138B0">
              <w:rPr>
                <w:rFonts w:ascii="Arial" w:eastAsia="Arial" w:hAnsi="Arial"/>
                <w:sz w:val="20"/>
                <w:szCs w:val="20"/>
                <w:rtl/>
              </w:rPr>
              <w:t xml:space="preserve"> אטומים או היצמדות של </w:t>
            </w:r>
            <w:r w:rsidRPr="001138B0">
              <w:rPr>
                <w:rFonts w:ascii="Arial" w:eastAsia="Arial" w:hAnsi="Arial"/>
                <w:sz w:val="20"/>
                <w:szCs w:val="20"/>
              </w:rPr>
              <w:t>2</w:t>
            </w:r>
            <w:r w:rsidRPr="001138B0">
              <w:rPr>
                <w:rFonts w:ascii="Arial" w:eastAsia="Arial" w:hAnsi="Arial"/>
                <w:sz w:val="20"/>
                <w:szCs w:val="20"/>
                <w:rtl/>
              </w:rPr>
              <w:t xml:space="preserve"> אטומים זה לזה</w:t>
            </w:r>
            <w:r>
              <w:rPr>
                <w:rFonts w:ascii="Arial" w:eastAsia="Arial" w:hAnsi="Arial" w:hint="cs"/>
                <w:sz w:val="20"/>
                <w:szCs w:val="20"/>
                <w:rtl/>
              </w:rPr>
              <w:t>.</w:t>
            </w:r>
            <w:r w:rsidRPr="001138B0">
              <w:rPr>
                <w:rFonts w:ascii="Arial" w:eastAsia="Arial" w:hAnsi="Arial"/>
                <w:sz w:val="20"/>
                <w:szCs w:val="20"/>
                <w:rtl/>
              </w:rPr>
              <w:t xml:space="preserve"> </w:t>
            </w:r>
          </w:p>
          <w:p w14:paraId="5C7F0E29" w14:textId="77777777" w:rsidR="001138B0" w:rsidRDefault="001138B0" w:rsidP="003F7F66">
            <w:pPr>
              <w:numPr>
                <w:ilvl w:val="0"/>
                <w:numId w:val="21"/>
              </w:numPr>
              <w:spacing w:line="262" w:lineRule="auto"/>
              <w:ind w:right="272" w:hanging="252"/>
              <w:jc w:val="left"/>
            </w:pPr>
            <w:r>
              <w:rPr>
                <w:rFonts w:ascii="Arial" w:eastAsia="Arial" w:hAnsi="Arial" w:cs="Arial"/>
                <w:sz w:val="20"/>
                <w:szCs w:val="20"/>
                <w:rtl/>
              </w:rPr>
              <w:t xml:space="preserve">מולקולה כבנויה מאטומים הקשורים ביניהם בקשרים כימיים </w:t>
            </w:r>
          </w:p>
          <w:p w14:paraId="114F2260" w14:textId="77777777" w:rsidR="001138B0" w:rsidRDefault="001138B0" w:rsidP="001138B0">
            <w:pPr>
              <w:bidi w:val="0"/>
              <w:spacing w:after="283"/>
              <w:ind w:right="233"/>
              <w:jc w:val="left"/>
            </w:pPr>
            <w:r>
              <w:rPr>
                <w:rFonts w:ascii="Arial" w:eastAsia="Arial" w:hAnsi="Arial" w:cs="Arial"/>
                <w:sz w:val="20"/>
              </w:rPr>
              <w:t xml:space="preserve"> </w:t>
            </w:r>
          </w:p>
          <w:p w14:paraId="23E66A6F" w14:textId="77777777" w:rsidR="001138B0" w:rsidRDefault="001138B0" w:rsidP="003F7F66">
            <w:pPr>
              <w:numPr>
                <w:ilvl w:val="0"/>
                <w:numId w:val="21"/>
              </w:numPr>
              <w:spacing w:line="262" w:lineRule="auto"/>
              <w:ind w:right="272" w:hanging="252"/>
              <w:jc w:val="left"/>
            </w:pPr>
            <w:r>
              <w:rPr>
                <w:rFonts w:ascii="Arial" w:eastAsia="Arial" w:hAnsi="Arial" w:cs="Arial"/>
                <w:sz w:val="20"/>
                <w:szCs w:val="20"/>
                <w:rtl/>
              </w:rPr>
              <w:t xml:space="preserve">נוסחה כימית כמייצגת את מרכיבי התרכובת והיחסים ביניהם </w:t>
            </w:r>
          </w:p>
          <w:p w14:paraId="598DE895" w14:textId="77777777" w:rsidR="001138B0" w:rsidRDefault="001138B0" w:rsidP="001138B0">
            <w:pPr>
              <w:bidi w:val="0"/>
              <w:spacing w:after="216"/>
              <w:ind w:right="161"/>
              <w:jc w:val="left"/>
            </w:pPr>
            <w:r>
              <w:rPr>
                <w:rFonts w:ascii="Arial" w:eastAsia="Arial" w:hAnsi="Arial" w:cs="Arial"/>
                <w:sz w:val="20"/>
              </w:rPr>
              <w:t xml:space="preserve"> </w:t>
            </w:r>
          </w:p>
          <w:p w14:paraId="3420882D" w14:textId="77777777" w:rsidR="001138B0" w:rsidRDefault="001138B0" w:rsidP="001138B0">
            <w:pPr>
              <w:bidi w:val="0"/>
              <w:spacing w:after="219"/>
              <w:ind w:right="161"/>
              <w:jc w:val="left"/>
            </w:pPr>
            <w:r>
              <w:rPr>
                <w:rFonts w:ascii="Arial" w:eastAsia="Arial" w:hAnsi="Arial" w:cs="Arial"/>
                <w:sz w:val="20"/>
              </w:rPr>
              <w:t xml:space="preserve"> </w:t>
            </w:r>
          </w:p>
          <w:p w14:paraId="5F14FD56" w14:textId="77777777" w:rsidR="001138B0" w:rsidRDefault="001138B0" w:rsidP="001138B0">
            <w:pPr>
              <w:bidi w:val="0"/>
              <w:spacing w:after="216"/>
              <w:ind w:right="161"/>
              <w:jc w:val="left"/>
            </w:pPr>
            <w:r>
              <w:rPr>
                <w:rFonts w:ascii="Arial" w:eastAsia="Arial" w:hAnsi="Arial" w:cs="Arial"/>
                <w:sz w:val="20"/>
              </w:rPr>
              <w:t xml:space="preserve"> </w:t>
            </w:r>
          </w:p>
          <w:p w14:paraId="4347C806" w14:textId="77777777" w:rsidR="001138B0" w:rsidRDefault="001138B0" w:rsidP="001138B0">
            <w:pPr>
              <w:bidi w:val="0"/>
              <w:spacing w:after="218"/>
              <w:ind w:right="161"/>
              <w:jc w:val="left"/>
            </w:pPr>
            <w:r>
              <w:rPr>
                <w:rFonts w:ascii="Arial" w:eastAsia="Arial" w:hAnsi="Arial" w:cs="Arial"/>
                <w:sz w:val="20"/>
              </w:rPr>
              <w:t xml:space="preserve"> </w:t>
            </w:r>
          </w:p>
          <w:p w14:paraId="45645644" w14:textId="160ABBD7" w:rsidR="001138B0" w:rsidRDefault="001138B0" w:rsidP="001138B0">
            <w:pPr>
              <w:spacing w:after="284"/>
              <w:ind w:right="161"/>
              <w:jc w:val="left"/>
              <w:rPr>
                <w:rtl/>
              </w:rPr>
            </w:pPr>
            <w:r>
              <w:rPr>
                <w:rFonts w:ascii="Arial" w:eastAsia="Arial" w:hAnsi="Arial" w:cs="Arial"/>
                <w:sz w:val="20"/>
              </w:rPr>
              <w:t xml:space="preserve"> </w:t>
            </w:r>
            <w:r>
              <w:rPr>
                <w:rFonts w:ascii="Arial" w:eastAsia="Arial" w:hAnsi="Arial" w:cs="Arial"/>
                <w:sz w:val="20"/>
                <w:szCs w:val="20"/>
              </w:rPr>
              <w:t>-</w:t>
            </w:r>
            <w:r>
              <w:rPr>
                <w:rFonts w:ascii="Arial" w:eastAsia="Arial" w:hAnsi="Arial" w:cs="Arial"/>
                <w:sz w:val="20"/>
                <w:szCs w:val="20"/>
                <w:rtl/>
              </w:rPr>
              <w:t>תרכובות הבנויות ממולקולות קטנות ונוסחאותיהן, לדוגמה:</w:t>
            </w:r>
            <w:r>
              <w:rPr>
                <w:rFonts w:ascii="Arial" w:eastAsia="Arial" w:hAnsi="Arial" w:cs="Arial" w:hint="cs"/>
                <w:sz w:val="20"/>
                <w:szCs w:val="20"/>
                <w:rtl/>
              </w:rPr>
              <w:t xml:space="preserve"> </w:t>
            </w:r>
            <w:r>
              <w:rPr>
                <w:rFonts w:ascii="Arial" w:eastAsia="Arial" w:hAnsi="Arial" w:cs="Arial"/>
                <w:sz w:val="20"/>
                <w:szCs w:val="20"/>
                <w:rtl/>
              </w:rPr>
              <w:t>מים, פחמן דו-חמצני, גלוקוז מימן כלורי, כוהל, גופרית דו-חמצנית</w:t>
            </w:r>
            <w:r>
              <w:rPr>
                <w:rFonts w:ascii="Arial" w:eastAsia="Arial" w:hAnsi="Arial" w:cs="Arial" w:hint="cs"/>
                <w:sz w:val="20"/>
                <w:szCs w:val="20"/>
                <w:rtl/>
              </w:rPr>
              <w:t>.</w:t>
            </w:r>
            <w:r>
              <w:rPr>
                <w:rFonts w:ascii="Arial" w:eastAsia="Arial" w:hAnsi="Arial" w:cs="Arial"/>
                <w:sz w:val="20"/>
                <w:szCs w:val="20"/>
                <w:rtl/>
              </w:rPr>
              <w:t xml:space="preserve"> </w:t>
            </w:r>
          </w:p>
        </w:tc>
        <w:tc>
          <w:tcPr>
            <w:tcW w:w="1681" w:type="dxa"/>
            <w:vMerge w:val="restart"/>
            <w:tcBorders>
              <w:top w:val="single" w:sz="8" w:space="0" w:color="000000"/>
              <w:left w:val="single" w:sz="4" w:space="0" w:color="000000"/>
              <w:bottom w:val="single" w:sz="4" w:space="0" w:color="000000"/>
              <w:right w:val="single" w:sz="4" w:space="0" w:color="000000"/>
            </w:tcBorders>
          </w:tcPr>
          <w:p w14:paraId="16EB920D" w14:textId="4058E263" w:rsidR="001138B0" w:rsidRDefault="001138B0" w:rsidP="001138B0">
            <w:pPr>
              <w:ind w:right="168"/>
              <w:jc w:val="left"/>
            </w:pPr>
            <w:r>
              <w:rPr>
                <w:rFonts w:ascii="Arial" w:eastAsia="Arial" w:hAnsi="Arial" w:cs="Arial"/>
                <w:b/>
                <w:bCs/>
                <w:rtl/>
              </w:rPr>
              <w:t xml:space="preserve">תרכובת מורכבת מצירוף של יסודות; התכונות של התרכובת שונות מהתכונות של היסודות </w:t>
            </w:r>
          </w:p>
        </w:tc>
      </w:tr>
      <w:tr w:rsidR="001138B0" w14:paraId="66EE4EB9" w14:textId="77777777">
        <w:trPr>
          <w:trHeight w:val="2969"/>
        </w:trPr>
        <w:tc>
          <w:tcPr>
            <w:tcW w:w="0" w:type="auto"/>
            <w:vMerge/>
            <w:tcBorders>
              <w:top w:val="nil"/>
              <w:left w:val="single" w:sz="4" w:space="0" w:color="000000"/>
              <w:bottom w:val="single" w:sz="4" w:space="0" w:color="000000"/>
              <w:right w:val="single" w:sz="4" w:space="0" w:color="000000"/>
            </w:tcBorders>
          </w:tcPr>
          <w:p w14:paraId="7500D83B" w14:textId="77777777" w:rsidR="001138B0" w:rsidRDefault="001138B0" w:rsidP="001138B0">
            <w:pPr>
              <w:bidi w:val="0"/>
              <w:jc w:val="left"/>
            </w:pPr>
          </w:p>
        </w:tc>
        <w:tc>
          <w:tcPr>
            <w:tcW w:w="0" w:type="auto"/>
            <w:vMerge/>
            <w:tcBorders>
              <w:top w:val="nil"/>
              <w:left w:val="single" w:sz="4" w:space="0" w:color="000000"/>
              <w:bottom w:val="single" w:sz="4" w:space="0" w:color="000000"/>
              <w:right w:val="nil"/>
            </w:tcBorders>
          </w:tcPr>
          <w:p w14:paraId="3C74381C" w14:textId="77777777" w:rsidR="001138B0" w:rsidRDefault="001138B0" w:rsidP="001138B0">
            <w:pPr>
              <w:bidi w:val="0"/>
              <w:jc w:val="left"/>
            </w:pPr>
          </w:p>
        </w:tc>
        <w:tc>
          <w:tcPr>
            <w:tcW w:w="4208" w:type="dxa"/>
            <w:tcBorders>
              <w:top w:val="single" w:sz="4" w:space="0" w:color="000000"/>
              <w:left w:val="nil"/>
              <w:bottom w:val="single" w:sz="4" w:space="0" w:color="000000"/>
              <w:right w:val="nil"/>
            </w:tcBorders>
          </w:tcPr>
          <w:p w14:paraId="51995A92" w14:textId="69778E50" w:rsidR="001138B0" w:rsidRDefault="001138B0" w:rsidP="001138B0">
            <w:pPr>
              <w:spacing w:after="70"/>
              <w:ind w:left="-111" w:right="449"/>
              <w:jc w:val="left"/>
              <w:rPr>
                <w:rtl/>
              </w:rPr>
            </w:pPr>
            <w:r>
              <w:rPr>
                <w:rFonts w:ascii="Arial" w:eastAsia="Arial" w:hAnsi="Arial" w:cs="Arial" w:hint="cs"/>
                <w:b/>
                <w:bCs/>
                <w:sz w:val="20"/>
                <w:szCs w:val="20"/>
                <w:rtl/>
              </w:rPr>
              <w:t xml:space="preserve">    </w:t>
            </w:r>
            <w:r>
              <w:rPr>
                <w:rFonts w:ascii="Arial" w:eastAsia="Arial" w:hAnsi="Arial" w:cs="Arial"/>
                <w:b/>
                <w:bCs/>
                <w:sz w:val="20"/>
                <w:szCs w:val="20"/>
                <w:rtl/>
              </w:rPr>
              <w:t>תרכובות הבנויות ממולקולות קטנות ונוסחאותיהן</w:t>
            </w:r>
            <w:r>
              <w:rPr>
                <w:rFonts w:ascii="Arial" w:eastAsia="Arial" w:hAnsi="Arial" w:cs="Arial"/>
                <w:b/>
                <w:bCs/>
                <w:rtl/>
              </w:rPr>
              <w:t xml:space="preserve"> </w:t>
            </w:r>
          </w:p>
          <w:p w14:paraId="03346910" w14:textId="2A9B8EC5" w:rsidR="001138B0" w:rsidRDefault="001138B0" w:rsidP="001138B0">
            <w:pPr>
              <w:spacing w:after="15"/>
              <w:ind w:left="66" w:right="9" w:hanging="66"/>
              <w:jc w:val="left"/>
            </w:pPr>
            <w:r>
              <w:rPr>
                <w:rFonts w:ascii="Arial" w:eastAsia="Arial" w:hAnsi="Arial" w:cs="Arial"/>
                <w:b/>
                <w:bCs/>
                <w:sz w:val="24"/>
                <w:szCs w:val="24"/>
                <w:rtl/>
              </w:rPr>
              <w:t xml:space="preserve"> </w:t>
            </w:r>
            <w:r>
              <w:rPr>
                <w:rFonts w:ascii="Arial" w:eastAsia="Arial" w:hAnsi="Arial" w:cs="Arial"/>
                <w:sz w:val="20"/>
                <w:szCs w:val="20"/>
                <w:rtl/>
              </w:rPr>
              <w:t>התלמידים יזהו את היסודות ואת מספר האטומים מכל</w:t>
            </w:r>
            <w:r>
              <w:rPr>
                <w:rFonts w:ascii="Arial" w:eastAsia="Arial" w:hAnsi="Arial" w:cs="Arial" w:hint="cs"/>
                <w:sz w:val="20"/>
                <w:szCs w:val="20"/>
                <w:rtl/>
              </w:rPr>
              <w:t xml:space="preserve"> </w:t>
            </w:r>
            <w:r>
              <w:rPr>
                <w:rFonts w:ascii="Arial" w:eastAsia="Arial" w:hAnsi="Arial" w:cs="Arial"/>
                <w:sz w:val="20"/>
                <w:szCs w:val="20"/>
                <w:rtl/>
              </w:rPr>
              <w:t>יסוד בנוסחאות של תרכובות הבנויות ממולקולות קטנות. לדוגמה:  ,</w:t>
            </w:r>
            <w:r>
              <w:rPr>
                <w:rFonts w:ascii="Arial" w:eastAsia="Arial" w:hAnsi="Arial" w:cs="Arial"/>
                <w:sz w:val="20"/>
                <w:szCs w:val="20"/>
                <w:vertAlign w:val="subscript"/>
              </w:rPr>
              <w:t>3</w:t>
            </w:r>
            <w:r>
              <w:rPr>
                <w:rFonts w:ascii="Arial" w:eastAsia="Arial" w:hAnsi="Arial" w:cs="Arial"/>
                <w:sz w:val="20"/>
              </w:rPr>
              <w:t>CO</w:t>
            </w:r>
            <w:r>
              <w:rPr>
                <w:rFonts w:ascii="Arial" w:eastAsia="Arial" w:hAnsi="Arial" w:cs="Arial"/>
                <w:sz w:val="20"/>
                <w:vertAlign w:val="subscript"/>
              </w:rPr>
              <w:t>2</w:t>
            </w:r>
            <w:r>
              <w:rPr>
                <w:rFonts w:ascii="Arial" w:eastAsia="Arial" w:hAnsi="Arial" w:cs="Arial"/>
                <w:sz w:val="20"/>
              </w:rPr>
              <w:t>, C</w:t>
            </w:r>
            <w:r>
              <w:rPr>
                <w:rFonts w:ascii="Arial" w:eastAsia="Arial" w:hAnsi="Arial" w:cs="Arial"/>
                <w:sz w:val="20"/>
                <w:vertAlign w:val="subscript"/>
              </w:rPr>
              <w:t>6</w:t>
            </w:r>
            <w:r>
              <w:rPr>
                <w:rFonts w:ascii="Arial" w:eastAsia="Arial" w:hAnsi="Arial" w:cs="Arial"/>
                <w:sz w:val="20"/>
              </w:rPr>
              <w:t>H</w:t>
            </w:r>
            <w:r>
              <w:rPr>
                <w:rFonts w:ascii="Arial" w:eastAsia="Arial" w:hAnsi="Arial" w:cs="Arial"/>
                <w:sz w:val="20"/>
                <w:vertAlign w:val="subscript"/>
              </w:rPr>
              <w:t>12</w:t>
            </w:r>
            <w:r>
              <w:rPr>
                <w:rFonts w:ascii="Arial" w:eastAsia="Arial" w:hAnsi="Arial" w:cs="Arial"/>
                <w:sz w:val="20"/>
              </w:rPr>
              <w:t>O</w:t>
            </w:r>
            <w:r>
              <w:rPr>
                <w:rFonts w:ascii="Arial" w:eastAsia="Arial" w:hAnsi="Arial" w:cs="Arial"/>
                <w:sz w:val="20"/>
                <w:vertAlign w:val="subscript"/>
              </w:rPr>
              <w:t>6</w:t>
            </w:r>
            <w:r>
              <w:rPr>
                <w:rFonts w:ascii="Arial" w:eastAsia="Arial" w:hAnsi="Arial" w:cs="Arial"/>
                <w:sz w:val="20"/>
              </w:rPr>
              <w:t>, H</w:t>
            </w:r>
            <w:r>
              <w:rPr>
                <w:rFonts w:ascii="Arial" w:eastAsia="Arial" w:hAnsi="Arial" w:cs="Arial"/>
                <w:sz w:val="20"/>
                <w:vertAlign w:val="subscript"/>
              </w:rPr>
              <w:t>2</w:t>
            </w:r>
            <w:r>
              <w:rPr>
                <w:rFonts w:ascii="Arial" w:eastAsia="Arial" w:hAnsi="Arial" w:cs="Arial"/>
                <w:sz w:val="20"/>
              </w:rPr>
              <w:t>O, NH</w:t>
            </w:r>
            <w:r>
              <w:rPr>
                <w:rFonts w:ascii="Arial" w:eastAsia="Arial" w:hAnsi="Arial" w:cs="Arial"/>
                <w:sz w:val="20"/>
                <w:vertAlign w:val="subscript"/>
              </w:rPr>
              <w:t>3</w:t>
            </w:r>
            <w:r>
              <w:rPr>
                <w:rFonts w:ascii="Arial" w:eastAsia="Arial" w:hAnsi="Arial" w:cs="Arial"/>
                <w:sz w:val="20"/>
              </w:rPr>
              <w:t>, SO</w:t>
            </w:r>
          </w:p>
          <w:p w14:paraId="0CAF2C02" w14:textId="49CE4C5D" w:rsidR="001138B0" w:rsidRDefault="001138B0" w:rsidP="001138B0">
            <w:pPr>
              <w:ind w:right="185"/>
              <w:jc w:val="left"/>
              <w:rPr>
                <w:rtl/>
              </w:rPr>
            </w:pPr>
            <w:r>
              <w:rPr>
                <w:rFonts w:ascii="Arial" w:eastAsia="Arial" w:hAnsi="Arial" w:cs="Arial"/>
                <w:sz w:val="13"/>
                <w:szCs w:val="13"/>
              </w:rPr>
              <w:t>10</w:t>
            </w:r>
            <w:r>
              <w:rPr>
                <w:rFonts w:ascii="Arial" w:eastAsia="Arial" w:hAnsi="Arial" w:cs="Arial"/>
                <w:sz w:val="20"/>
              </w:rPr>
              <w:t>H</w:t>
            </w:r>
            <w:r>
              <w:rPr>
                <w:rFonts w:ascii="Arial" w:eastAsia="Arial" w:hAnsi="Arial" w:cs="Arial"/>
                <w:sz w:val="13"/>
              </w:rPr>
              <w:t>2</w:t>
            </w:r>
            <w:r>
              <w:rPr>
                <w:rFonts w:ascii="Arial" w:eastAsia="Arial" w:hAnsi="Arial" w:cs="Arial"/>
                <w:sz w:val="20"/>
              </w:rPr>
              <w:t>S, P</w:t>
            </w:r>
            <w:r>
              <w:rPr>
                <w:rFonts w:ascii="Arial" w:eastAsia="Arial" w:hAnsi="Arial" w:cs="Arial"/>
                <w:sz w:val="13"/>
              </w:rPr>
              <w:t>4</w:t>
            </w:r>
            <w:r>
              <w:rPr>
                <w:rFonts w:ascii="Arial" w:eastAsia="Arial" w:hAnsi="Arial" w:cs="Arial"/>
                <w:sz w:val="20"/>
              </w:rPr>
              <w:t>O</w:t>
            </w:r>
            <w:r>
              <w:rPr>
                <w:rFonts w:ascii="Arial" w:eastAsia="Arial" w:hAnsi="Arial" w:cs="Arial"/>
                <w:sz w:val="20"/>
                <w:szCs w:val="20"/>
                <w:rtl/>
              </w:rPr>
              <w:t xml:space="preserve"> . התלמידים יציינו את מספר האטומים הכולל בכל מולקולה. </w:t>
            </w:r>
            <w:r>
              <w:rPr>
                <w:rFonts w:ascii="Arial" w:eastAsia="Arial" w:hAnsi="Arial" w:cs="Arial" w:hint="cs"/>
                <w:sz w:val="20"/>
                <w:szCs w:val="20"/>
                <w:rtl/>
              </w:rPr>
              <w:t>(</w:t>
            </w:r>
            <w:r w:rsidR="00451877" w:rsidRPr="00FB537B">
              <w:rPr>
                <w:rFonts w:ascii="Arial" w:hAnsi="Arial" w:hint="cs"/>
                <w:i/>
                <w:iCs/>
                <w:color w:val="339933"/>
                <w:sz w:val="20"/>
                <w:szCs w:val="20"/>
                <w:rtl/>
              </w:rPr>
              <w:t>(</w:t>
            </w:r>
            <w:r w:rsidR="00451877" w:rsidRPr="00FB537B">
              <w:rPr>
                <w:rFonts w:ascii="Arial" w:hAnsi="Arial"/>
                <w:i/>
                <w:iCs/>
                <w:color w:val="339933"/>
                <w:sz w:val="20"/>
                <w:szCs w:val="20"/>
                <w:rtl/>
              </w:rPr>
              <w:t>להשתמש במודלים לייצוג תופעות</w:t>
            </w:r>
            <w:r w:rsidR="00451877" w:rsidRPr="00FB537B">
              <w:rPr>
                <w:rFonts w:ascii="Arial" w:hAnsi="Arial" w:hint="cs"/>
                <w:i/>
                <w:iCs/>
                <w:color w:val="339933"/>
                <w:sz w:val="20"/>
                <w:szCs w:val="20"/>
                <w:rtl/>
              </w:rPr>
              <w:t xml:space="preserve"> </w:t>
            </w:r>
            <w:r w:rsidR="00451877" w:rsidRPr="00FB537B">
              <w:rPr>
                <w:rFonts w:ascii="Arial" w:hAnsi="Arial"/>
                <w:i/>
                <w:iCs/>
                <w:color w:val="339933"/>
                <w:sz w:val="20"/>
                <w:szCs w:val="20"/>
                <w:rtl/>
              </w:rPr>
              <w:t>(ב)</w:t>
            </w:r>
            <w:r w:rsidR="00451877" w:rsidRPr="00FB537B">
              <w:rPr>
                <w:rFonts w:ascii="Arial" w:hAnsi="Arial" w:hint="cs"/>
                <w:i/>
                <w:iCs/>
                <w:color w:val="339933"/>
                <w:sz w:val="20"/>
                <w:szCs w:val="20"/>
                <w:rtl/>
              </w:rPr>
              <w:t>)</w:t>
            </w:r>
          </w:p>
        </w:tc>
        <w:tc>
          <w:tcPr>
            <w:tcW w:w="0" w:type="auto"/>
            <w:vMerge/>
            <w:tcBorders>
              <w:top w:val="nil"/>
              <w:left w:val="nil"/>
              <w:bottom w:val="single" w:sz="4" w:space="0" w:color="000000"/>
              <w:right w:val="single" w:sz="4" w:space="0" w:color="000000"/>
            </w:tcBorders>
          </w:tcPr>
          <w:p w14:paraId="37380E1D" w14:textId="77777777" w:rsidR="001138B0" w:rsidRDefault="001138B0" w:rsidP="001138B0">
            <w:pPr>
              <w:bidi w:val="0"/>
              <w:jc w:val="left"/>
            </w:pPr>
          </w:p>
        </w:tc>
        <w:tc>
          <w:tcPr>
            <w:tcW w:w="0" w:type="auto"/>
            <w:vMerge/>
            <w:tcBorders>
              <w:top w:val="nil"/>
              <w:left w:val="single" w:sz="4" w:space="0" w:color="000000"/>
              <w:bottom w:val="single" w:sz="4" w:space="0" w:color="000000"/>
              <w:right w:val="single" w:sz="4" w:space="0" w:color="000000"/>
            </w:tcBorders>
          </w:tcPr>
          <w:p w14:paraId="7C8240A5" w14:textId="77777777" w:rsidR="001138B0" w:rsidRDefault="001138B0" w:rsidP="001138B0">
            <w:pPr>
              <w:bidi w:val="0"/>
              <w:jc w:val="left"/>
            </w:pPr>
          </w:p>
        </w:tc>
        <w:tc>
          <w:tcPr>
            <w:tcW w:w="0" w:type="auto"/>
            <w:vMerge/>
            <w:tcBorders>
              <w:top w:val="nil"/>
              <w:left w:val="single" w:sz="4" w:space="0" w:color="000000"/>
              <w:bottom w:val="single" w:sz="4" w:space="0" w:color="000000"/>
              <w:right w:val="single" w:sz="4" w:space="0" w:color="000000"/>
            </w:tcBorders>
          </w:tcPr>
          <w:p w14:paraId="2BF6EDDB" w14:textId="77777777" w:rsidR="001138B0" w:rsidRDefault="001138B0" w:rsidP="001138B0">
            <w:pPr>
              <w:bidi w:val="0"/>
              <w:jc w:val="left"/>
            </w:pPr>
          </w:p>
        </w:tc>
        <w:tc>
          <w:tcPr>
            <w:tcW w:w="0" w:type="auto"/>
            <w:vMerge/>
            <w:tcBorders>
              <w:top w:val="nil"/>
              <w:left w:val="single" w:sz="4" w:space="0" w:color="000000"/>
              <w:bottom w:val="single" w:sz="4" w:space="0" w:color="000000"/>
              <w:right w:val="single" w:sz="4" w:space="0" w:color="000000"/>
            </w:tcBorders>
          </w:tcPr>
          <w:p w14:paraId="3B0FC466" w14:textId="77777777" w:rsidR="001138B0" w:rsidRDefault="001138B0" w:rsidP="001138B0">
            <w:pPr>
              <w:bidi w:val="0"/>
              <w:jc w:val="left"/>
            </w:pPr>
          </w:p>
        </w:tc>
      </w:tr>
    </w:tbl>
    <w:p w14:paraId="5F4F0EF5" w14:textId="77777777" w:rsidR="0083726D" w:rsidRDefault="0083726D" w:rsidP="00AD695D">
      <w:pPr>
        <w:bidi w:val="0"/>
        <w:spacing w:after="0"/>
        <w:ind w:left="-1438" w:right="231"/>
        <w:jc w:val="left"/>
        <w:rPr>
          <w:rtl/>
        </w:rPr>
      </w:pPr>
    </w:p>
    <w:p w14:paraId="25071298" w14:textId="77777777" w:rsidR="005901CA" w:rsidRDefault="005901CA" w:rsidP="005901CA">
      <w:pPr>
        <w:bidi w:val="0"/>
        <w:spacing w:after="0"/>
        <w:ind w:left="-1438" w:right="231"/>
        <w:jc w:val="left"/>
        <w:rPr>
          <w:rtl/>
        </w:rPr>
      </w:pPr>
    </w:p>
    <w:p w14:paraId="74D588A2" w14:textId="77777777" w:rsidR="005901CA" w:rsidRDefault="005901CA" w:rsidP="005901CA">
      <w:pPr>
        <w:bidi w:val="0"/>
        <w:spacing w:after="0"/>
        <w:ind w:left="-1438" w:right="231"/>
        <w:jc w:val="left"/>
        <w:rPr>
          <w:rtl/>
        </w:rPr>
      </w:pPr>
    </w:p>
    <w:p w14:paraId="58CEE248" w14:textId="77777777" w:rsidR="005901CA" w:rsidRDefault="005901CA" w:rsidP="005901CA">
      <w:pPr>
        <w:bidi w:val="0"/>
        <w:spacing w:after="0"/>
        <w:ind w:left="-1438" w:right="231"/>
        <w:jc w:val="left"/>
        <w:rPr>
          <w:rtl/>
        </w:rPr>
      </w:pPr>
    </w:p>
    <w:p w14:paraId="0E919FC8" w14:textId="77777777" w:rsidR="005901CA" w:rsidRDefault="005901CA" w:rsidP="005901CA">
      <w:pPr>
        <w:bidi w:val="0"/>
        <w:spacing w:after="0"/>
        <w:ind w:left="-1438" w:right="231"/>
        <w:jc w:val="left"/>
        <w:rPr>
          <w:rtl/>
        </w:rPr>
      </w:pPr>
    </w:p>
    <w:p w14:paraId="61F0273D" w14:textId="77777777" w:rsidR="005901CA" w:rsidRDefault="005901CA" w:rsidP="005901CA">
      <w:pPr>
        <w:bidi w:val="0"/>
        <w:spacing w:after="0"/>
        <w:ind w:left="-1438" w:right="231"/>
        <w:jc w:val="left"/>
        <w:rPr>
          <w:rtl/>
        </w:rPr>
      </w:pPr>
    </w:p>
    <w:p w14:paraId="03D23740" w14:textId="77777777" w:rsidR="005901CA" w:rsidRDefault="005901CA" w:rsidP="005901CA">
      <w:pPr>
        <w:bidi w:val="0"/>
        <w:spacing w:after="0"/>
        <w:ind w:left="-1438" w:right="231"/>
        <w:jc w:val="left"/>
        <w:rPr>
          <w:rtl/>
        </w:rPr>
      </w:pPr>
    </w:p>
    <w:p w14:paraId="7C3C29DE" w14:textId="77777777" w:rsidR="005901CA" w:rsidRDefault="005901CA" w:rsidP="005901CA">
      <w:pPr>
        <w:bidi w:val="0"/>
        <w:spacing w:after="0"/>
        <w:ind w:left="-1438" w:right="231"/>
        <w:jc w:val="left"/>
        <w:rPr>
          <w:rtl/>
        </w:rPr>
      </w:pPr>
    </w:p>
    <w:p w14:paraId="67756C6B" w14:textId="77777777" w:rsidR="005901CA" w:rsidRDefault="005901CA" w:rsidP="005901CA">
      <w:pPr>
        <w:bidi w:val="0"/>
        <w:spacing w:after="0"/>
        <w:ind w:left="-1438" w:right="231"/>
        <w:jc w:val="left"/>
        <w:rPr>
          <w:rtl/>
        </w:rPr>
      </w:pPr>
    </w:p>
    <w:p w14:paraId="407E8280" w14:textId="77777777" w:rsidR="005901CA" w:rsidRDefault="005901CA" w:rsidP="005901CA">
      <w:pPr>
        <w:bidi w:val="0"/>
        <w:spacing w:after="0"/>
        <w:ind w:left="-1438" w:right="231"/>
        <w:jc w:val="left"/>
        <w:rPr>
          <w:rtl/>
        </w:rPr>
      </w:pPr>
    </w:p>
    <w:p w14:paraId="40151FF0" w14:textId="77777777" w:rsidR="005901CA" w:rsidRDefault="005901CA" w:rsidP="005901CA">
      <w:pPr>
        <w:bidi w:val="0"/>
        <w:spacing w:after="0"/>
        <w:ind w:left="-1438" w:right="231"/>
        <w:jc w:val="left"/>
        <w:rPr>
          <w:rtl/>
        </w:rPr>
      </w:pPr>
    </w:p>
    <w:p w14:paraId="45CC30C1" w14:textId="77777777" w:rsidR="005901CA" w:rsidRDefault="005901CA" w:rsidP="005901CA">
      <w:pPr>
        <w:bidi w:val="0"/>
        <w:spacing w:after="0"/>
        <w:ind w:left="-1438" w:right="231"/>
        <w:jc w:val="left"/>
        <w:rPr>
          <w:rtl/>
        </w:rPr>
      </w:pPr>
    </w:p>
    <w:p w14:paraId="0C29631D" w14:textId="77777777" w:rsidR="005901CA" w:rsidRDefault="005901CA" w:rsidP="005901CA">
      <w:pPr>
        <w:bidi w:val="0"/>
        <w:spacing w:after="0"/>
        <w:ind w:left="-1438" w:right="231"/>
        <w:jc w:val="left"/>
        <w:rPr>
          <w:rtl/>
        </w:rPr>
      </w:pPr>
    </w:p>
    <w:p w14:paraId="70FDEBDA" w14:textId="77777777" w:rsidR="005901CA" w:rsidRDefault="005901CA" w:rsidP="005901CA">
      <w:pPr>
        <w:bidi w:val="0"/>
        <w:spacing w:after="0"/>
        <w:ind w:left="-1438" w:right="231"/>
        <w:jc w:val="left"/>
        <w:rPr>
          <w:rtl/>
        </w:rPr>
      </w:pPr>
    </w:p>
    <w:p w14:paraId="43A72B99" w14:textId="77777777" w:rsidR="005901CA" w:rsidRDefault="005901CA" w:rsidP="005901CA">
      <w:pPr>
        <w:bidi w:val="0"/>
        <w:spacing w:after="0"/>
        <w:ind w:left="-1438" w:right="231"/>
        <w:jc w:val="left"/>
        <w:rPr>
          <w:rtl/>
        </w:rPr>
      </w:pPr>
    </w:p>
    <w:p w14:paraId="669D1846" w14:textId="77777777" w:rsidR="005901CA" w:rsidRDefault="005901CA" w:rsidP="005901CA">
      <w:pPr>
        <w:bidi w:val="0"/>
        <w:spacing w:after="0"/>
        <w:ind w:left="-1438" w:right="231"/>
        <w:jc w:val="left"/>
      </w:pPr>
    </w:p>
    <w:tbl>
      <w:tblPr>
        <w:tblStyle w:val="TableGrid"/>
        <w:tblW w:w="13773" w:type="dxa"/>
        <w:tblInd w:w="4" w:type="dxa"/>
        <w:tblCellMar>
          <w:top w:w="44" w:type="dxa"/>
          <w:left w:w="5" w:type="dxa"/>
          <w:right w:w="15" w:type="dxa"/>
        </w:tblCellMar>
        <w:tblLook w:val="04A0" w:firstRow="1" w:lastRow="0" w:firstColumn="1" w:lastColumn="0" w:noHBand="0" w:noVBand="1"/>
      </w:tblPr>
      <w:tblGrid>
        <w:gridCol w:w="2310"/>
        <w:gridCol w:w="4640"/>
        <w:gridCol w:w="2468"/>
        <w:gridCol w:w="2674"/>
        <w:gridCol w:w="1681"/>
      </w:tblGrid>
      <w:tr w:rsidR="0083726D" w14:paraId="61AF6A59" w14:textId="77777777">
        <w:trPr>
          <w:trHeight w:val="830"/>
        </w:trPr>
        <w:tc>
          <w:tcPr>
            <w:tcW w:w="2310"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6FDC197" w14:textId="77777777" w:rsidR="0083726D" w:rsidRDefault="00451877" w:rsidP="00AD695D">
            <w:pPr>
              <w:ind w:left="745" w:right="126" w:hanging="745"/>
              <w:jc w:val="left"/>
            </w:pPr>
            <w:r>
              <w:rPr>
                <w:rFonts w:ascii="Arial" w:eastAsia="Arial" w:hAnsi="Arial" w:cs="Arial"/>
                <w:b/>
                <w:bCs/>
                <w:rtl/>
              </w:rPr>
              <w:t xml:space="preserve">הצעה לסביבות תומכות למידה </w:t>
            </w:r>
          </w:p>
        </w:tc>
        <w:tc>
          <w:tcPr>
            <w:tcW w:w="4640" w:type="dxa"/>
            <w:tcBorders>
              <w:top w:val="single" w:sz="4" w:space="0" w:color="000000"/>
              <w:left w:val="single" w:sz="4" w:space="0" w:color="000000"/>
              <w:bottom w:val="single" w:sz="4" w:space="0" w:color="000000"/>
              <w:right w:val="single" w:sz="4" w:space="0" w:color="000000"/>
            </w:tcBorders>
            <w:shd w:val="clear" w:color="auto" w:fill="DDDDDD"/>
          </w:tcPr>
          <w:p w14:paraId="7FF8AFF8" w14:textId="77777777" w:rsidR="0083726D" w:rsidRDefault="00451877" w:rsidP="00AD695D">
            <w:pPr>
              <w:ind w:left="439" w:right="727" w:firstLine="342"/>
              <w:jc w:val="left"/>
            </w:pPr>
            <w:r>
              <w:rPr>
                <w:rFonts w:ascii="Arial" w:eastAsia="Arial" w:hAnsi="Arial" w:cs="Arial"/>
                <w:b/>
                <w:bCs/>
                <w:rtl/>
              </w:rPr>
              <w:t xml:space="preserve">פעילויות לימודיות המשלבות תוכן ואבני דרך של מיומנויות חשיבה </w:t>
            </w:r>
          </w:p>
        </w:tc>
        <w:tc>
          <w:tcPr>
            <w:tcW w:w="2468" w:type="dxa"/>
            <w:tcBorders>
              <w:top w:val="single" w:sz="4" w:space="0" w:color="000000"/>
              <w:left w:val="single" w:sz="4" w:space="0" w:color="000000"/>
              <w:bottom w:val="single" w:sz="4" w:space="0" w:color="000000"/>
              <w:right w:val="single" w:sz="4" w:space="0" w:color="000000"/>
            </w:tcBorders>
            <w:shd w:val="clear" w:color="auto" w:fill="DDDDDD"/>
          </w:tcPr>
          <w:p w14:paraId="0283AF83" w14:textId="77777777" w:rsidR="0083726D" w:rsidRDefault="00451877" w:rsidP="00AD695D">
            <w:pPr>
              <w:ind w:right="495"/>
              <w:jc w:val="left"/>
            </w:pPr>
            <w:r>
              <w:rPr>
                <w:rFonts w:ascii="Arial" w:eastAsia="Arial" w:hAnsi="Arial" w:cs="Arial"/>
                <w:b/>
                <w:bCs/>
                <w:rtl/>
              </w:rPr>
              <w:t xml:space="preserve">הערות דידקטיות </w:t>
            </w:r>
          </w:p>
        </w:tc>
        <w:tc>
          <w:tcPr>
            <w:tcW w:w="2674" w:type="dxa"/>
            <w:tcBorders>
              <w:top w:val="single" w:sz="4" w:space="0" w:color="000000"/>
              <w:left w:val="single" w:sz="4" w:space="0" w:color="000000"/>
              <w:bottom w:val="single" w:sz="4" w:space="0" w:color="000000"/>
              <w:right w:val="single" w:sz="4" w:space="0" w:color="000000"/>
            </w:tcBorders>
            <w:shd w:val="clear" w:color="auto" w:fill="DDDDDD"/>
          </w:tcPr>
          <w:p w14:paraId="10F0F628" w14:textId="77777777" w:rsidR="0083726D" w:rsidRDefault="00451877" w:rsidP="00AD695D">
            <w:pPr>
              <w:ind w:right="319"/>
              <w:jc w:val="left"/>
              <w:rPr>
                <w:rtl/>
              </w:rPr>
            </w:pPr>
            <w:r>
              <w:rPr>
                <w:rFonts w:ascii="Arial" w:eastAsia="Arial" w:hAnsi="Arial" w:cs="Arial"/>
                <w:b/>
                <w:bCs/>
                <w:rtl/>
              </w:rPr>
              <w:t xml:space="preserve">ציוני דרך ושעות הוראה </w:t>
            </w:r>
          </w:p>
        </w:tc>
        <w:tc>
          <w:tcPr>
            <w:tcW w:w="16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7200D8A" w14:textId="77777777" w:rsidR="0083726D" w:rsidRDefault="00451877" w:rsidP="00AD695D">
            <w:pPr>
              <w:spacing w:after="16"/>
              <w:ind w:right="19"/>
              <w:jc w:val="left"/>
            </w:pPr>
            <w:r>
              <w:rPr>
                <w:rFonts w:ascii="Arial" w:eastAsia="Arial" w:hAnsi="Arial" w:cs="Arial"/>
                <w:b/>
                <w:bCs/>
                <w:rtl/>
              </w:rPr>
              <w:t xml:space="preserve">רעיונות </w:t>
            </w:r>
          </w:p>
          <w:p w14:paraId="73B429AB" w14:textId="77777777" w:rsidR="0083726D" w:rsidRDefault="00451877" w:rsidP="00AD695D">
            <w:pPr>
              <w:ind w:right="456"/>
              <w:jc w:val="left"/>
            </w:pPr>
            <w:r>
              <w:rPr>
                <w:rFonts w:ascii="Arial" w:eastAsia="Arial" w:hAnsi="Arial" w:cs="Arial"/>
                <w:b/>
                <w:bCs/>
                <w:rtl/>
              </w:rPr>
              <w:t xml:space="preserve">והדגשים </w:t>
            </w:r>
          </w:p>
        </w:tc>
      </w:tr>
      <w:tr w:rsidR="0083726D" w14:paraId="72B3F8A8" w14:textId="77777777">
        <w:trPr>
          <w:trHeight w:val="6243"/>
        </w:trPr>
        <w:tc>
          <w:tcPr>
            <w:tcW w:w="2310" w:type="dxa"/>
            <w:tcBorders>
              <w:top w:val="single" w:sz="4" w:space="0" w:color="000000"/>
              <w:left w:val="single" w:sz="4" w:space="0" w:color="000000"/>
              <w:bottom w:val="single" w:sz="4" w:space="0" w:color="000000"/>
              <w:right w:val="single" w:sz="4" w:space="0" w:color="000000"/>
            </w:tcBorders>
          </w:tcPr>
          <w:p w14:paraId="218FC175" w14:textId="77777777" w:rsidR="0083726D" w:rsidRDefault="0083726D" w:rsidP="00AD695D">
            <w:pPr>
              <w:bidi w:val="0"/>
              <w:jc w:val="left"/>
            </w:pPr>
          </w:p>
        </w:tc>
        <w:tc>
          <w:tcPr>
            <w:tcW w:w="4640" w:type="dxa"/>
            <w:tcBorders>
              <w:top w:val="single" w:sz="4" w:space="0" w:color="000000"/>
              <w:left w:val="single" w:sz="4" w:space="0" w:color="000000"/>
              <w:bottom w:val="single" w:sz="4" w:space="0" w:color="000000"/>
              <w:right w:val="single" w:sz="4" w:space="0" w:color="000000"/>
            </w:tcBorders>
          </w:tcPr>
          <w:p w14:paraId="22FD7947" w14:textId="14503C22" w:rsidR="0083726D" w:rsidRDefault="00451877" w:rsidP="00451877">
            <w:pPr>
              <w:spacing w:after="49"/>
              <w:ind w:left="125"/>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color w:val="FF0000"/>
                <w:sz w:val="20"/>
                <w:szCs w:val="20"/>
                <w:rtl/>
              </w:rPr>
              <w:t xml:space="preserve">תרכובות יוניות </w:t>
            </w:r>
            <w:r>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Pr>
                <w:rFonts w:ascii="Arial" w:eastAsia="Arial" w:hAnsi="Arial" w:cs="Arial" w:hint="cs"/>
                <w:b/>
                <w:bCs/>
                <w:color w:val="FF0000"/>
                <w:sz w:val="20"/>
                <w:szCs w:val="20"/>
                <w:rtl/>
              </w:rPr>
              <w:t>)</w:t>
            </w:r>
            <w:r>
              <w:rPr>
                <w:rFonts w:ascii="Arial" w:eastAsia="Arial" w:hAnsi="Arial" w:cs="Arial"/>
                <w:b/>
                <w:bCs/>
                <w:color w:val="FF0000"/>
                <w:sz w:val="20"/>
                <w:szCs w:val="20"/>
                <w:rtl/>
              </w:rPr>
              <w:t xml:space="preserve"> </w:t>
            </w:r>
          </w:p>
          <w:p w14:paraId="71224F1D" w14:textId="77777777" w:rsidR="0083726D" w:rsidRDefault="00451877" w:rsidP="003F7F66">
            <w:pPr>
              <w:numPr>
                <w:ilvl w:val="0"/>
                <w:numId w:val="22"/>
              </w:numPr>
              <w:spacing w:line="260" w:lineRule="auto"/>
              <w:ind w:right="165"/>
              <w:jc w:val="left"/>
            </w:pPr>
            <w:r>
              <w:rPr>
                <w:noProof/>
              </w:rPr>
              <w:drawing>
                <wp:anchor distT="0" distB="0" distL="114300" distR="114300" simplePos="0" relativeHeight="251660288" behindDoc="0" locked="0" layoutInCell="1" allowOverlap="0" wp14:anchorId="7773814E" wp14:editId="25348C91">
                  <wp:simplePos x="0" y="0"/>
                  <wp:positionH relativeFrom="column">
                    <wp:posOffset>2772029</wp:posOffset>
                  </wp:positionH>
                  <wp:positionV relativeFrom="paragraph">
                    <wp:posOffset>184416</wp:posOffset>
                  </wp:positionV>
                  <wp:extent cx="164732" cy="167005"/>
                  <wp:effectExtent l="0" t="0" r="0" b="0"/>
                  <wp:wrapSquare wrapText="bothSides"/>
                  <wp:docPr id="9282" name="Picture 9282"/>
                  <wp:cNvGraphicFramePr/>
                  <a:graphic xmlns:a="http://schemas.openxmlformats.org/drawingml/2006/main">
                    <a:graphicData uri="http://schemas.openxmlformats.org/drawingml/2006/picture">
                      <pic:pic xmlns:pic="http://schemas.openxmlformats.org/drawingml/2006/picture">
                        <pic:nvPicPr>
                          <pic:cNvPr id="9282" name="Picture 9282"/>
                          <pic:cNvPicPr/>
                        </pic:nvPicPr>
                        <pic:blipFill>
                          <a:blip r:embed="rId100"/>
                          <a:stretch>
                            <a:fillRect/>
                          </a:stretch>
                        </pic:blipFill>
                        <pic:spPr>
                          <a:xfrm>
                            <a:off x="0" y="0"/>
                            <a:ext cx="164732" cy="167005"/>
                          </a:xfrm>
                          <a:prstGeom prst="rect">
                            <a:avLst/>
                          </a:prstGeom>
                        </pic:spPr>
                      </pic:pic>
                    </a:graphicData>
                  </a:graphic>
                </wp:anchor>
              </w:drawing>
            </w:r>
            <w:r>
              <w:rPr>
                <w:rFonts w:ascii="Arial" w:eastAsia="Arial" w:hAnsi="Arial" w:cs="Arial"/>
                <w:color w:val="FF0000"/>
                <w:sz w:val="20"/>
                <w:szCs w:val="20"/>
                <w:rtl/>
              </w:rPr>
              <w:t xml:space="preserve">התלמידים יזהו יסוד בתרכובת יונית כיון חיובי או כיון שלילי על פי מיקומו בטבלה המחזורית .)לזהות ולתאר קשרי גומלין בין משתנים במערכת ובין מערכות )ב((   </w:t>
            </w:r>
            <w:r>
              <w:rPr>
                <w:rFonts w:ascii="David" w:eastAsia="David" w:hAnsi="David" w:cs="David"/>
                <w:sz w:val="20"/>
                <w:szCs w:val="20"/>
                <w:rtl/>
              </w:rPr>
              <w:t>-</w:t>
            </w:r>
            <w:r>
              <w:rPr>
                <w:rFonts w:ascii="Arial" w:eastAsia="Arial" w:hAnsi="Arial" w:cs="Arial"/>
                <w:b/>
                <w:bCs/>
                <w:sz w:val="24"/>
                <w:szCs w:val="24"/>
                <w:rtl/>
              </w:rPr>
              <w:t xml:space="preserve"> </w:t>
            </w:r>
            <w:r>
              <w:rPr>
                <w:rFonts w:ascii="Arial" w:eastAsia="Arial" w:hAnsi="Arial" w:cs="Arial"/>
                <w:color w:val="FF0000"/>
                <w:sz w:val="20"/>
                <w:szCs w:val="20"/>
                <w:rtl/>
              </w:rPr>
              <w:t xml:space="preserve">התלמידים יזהו את היסודות המתכתיים והאל-מתכתיים הבונים תרכובת יונית מתוך מיקומם בנוסחה. לדוגמה:  </w:t>
            </w:r>
          </w:p>
          <w:p w14:paraId="4C41FFD3" w14:textId="77777777" w:rsidR="0083726D" w:rsidRDefault="00451877" w:rsidP="00AD695D">
            <w:pPr>
              <w:bidi w:val="0"/>
              <w:spacing w:after="14"/>
              <w:ind w:left="50"/>
              <w:jc w:val="left"/>
            </w:pPr>
            <w:r>
              <w:rPr>
                <w:rFonts w:ascii="Arial" w:eastAsia="Arial" w:hAnsi="Arial" w:cs="Arial"/>
                <w:b/>
                <w:color w:val="FF0000"/>
                <w:sz w:val="20"/>
              </w:rPr>
              <w:t xml:space="preserve"> </w:t>
            </w:r>
            <w:r>
              <w:rPr>
                <w:rFonts w:ascii="Arial" w:eastAsia="Arial" w:hAnsi="Arial" w:cs="Arial"/>
                <w:color w:val="FF0000"/>
                <w:sz w:val="20"/>
              </w:rPr>
              <w:t xml:space="preserve">  NaCl, CuBr</w:t>
            </w:r>
            <w:r>
              <w:rPr>
                <w:rFonts w:ascii="Arial" w:eastAsia="Arial" w:hAnsi="Arial" w:cs="Arial"/>
                <w:color w:val="FF0000"/>
                <w:sz w:val="20"/>
                <w:vertAlign w:val="subscript"/>
              </w:rPr>
              <w:t>2</w:t>
            </w:r>
            <w:r>
              <w:rPr>
                <w:rFonts w:ascii="Arial" w:eastAsia="Arial" w:hAnsi="Arial" w:cs="Arial"/>
                <w:color w:val="FF0000"/>
                <w:sz w:val="20"/>
              </w:rPr>
              <w:t>, Na</w:t>
            </w:r>
            <w:r>
              <w:rPr>
                <w:rFonts w:ascii="Arial" w:eastAsia="Arial" w:hAnsi="Arial" w:cs="Arial"/>
                <w:color w:val="FF0000"/>
                <w:sz w:val="20"/>
                <w:vertAlign w:val="subscript"/>
              </w:rPr>
              <w:t>2</w:t>
            </w:r>
            <w:r>
              <w:rPr>
                <w:rFonts w:ascii="Arial" w:eastAsia="Arial" w:hAnsi="Arial" w:cs="Arial"/>
                <w:color w:val="FF0000"/>
                <w:sz w:val="20"/>
              </w:rPr>
              <w:t>O, Fe</w:t>
            </w:r>
            <w:r>
              <w:rPr>
                <w:rFonts w:ascii="Arial" w:eastAsia="Arial" w:hAnsi="Arial" w:cs="Arial"/>
                <w:color w:val="FF0000"/>
                <w:sz w:val="20"/>
                <w:vertAlign w:val="subscript"/>
              </w:rPr>
              <w:t>2</w:t>
            </w:r>
            <w:r>
              <w:rPr>
                <w:rFonts w:ascii="Arial" w:eastAsia="Arial" w:hAnsi="Arial" w:cs="Arial"/>
                <w:color w:val="FF0000"/>
                <w:sz w:val="20"/>
              </w:rPr>
              <w:t>O</w:t>
            </w:r>
            <w:r>
              <w:rPr>
                <w:rFonts w:ascii="Arial" w:eastAsia="Arial" w:hAnsi="Arial" w:cs="Arial"/>
                <w:color w:val="FF0000"/>
                <w:sz w:val="20"/>
                <w:vertAlign w:val="subscript"/>
              </w:rPr>
              <w:t>3</w:t>
            </w:r>
          </w:p>
          <w:p w14:paraId="1B0017E6" w14:textId="33A8BC8F" w:rsidR="0083726D" w:rsidRDefault="00451877" w:rsidP="00451877">
            <w:pPr>
              <w:spacing w:after="73" w:line="241" w:lineRule="auto"/>
              <w:ind w:right="506"/>
              <w:jc w:val="left"/>
            </w:pPr>
            <w:r>
              <w:rPr>
                <w:rFonts w:ascii="Arial" w:eastAsia="Arial" w:hAnsi="Arial" w:cs="Arial" w:hint="cs"/>
                <w:color w:val="FF0000"/>
                <w:sz w:val="20"/>
                <w:szCs w:val="20"/>
                <w:rtl/>
              </w:rPr>
              <w:t>(</w:t>
            </w:r>
            <w:r>
              <w:rPr>
                <w:rFonts w:ascii="Arial" w:eastAsia="Arial" w:hAnsi="Arial" w:cs="Arial"/>
                <w:color w:val="FF0000"/>
                <w:sz w:val="20"/>
                <w:szCs w:val="20"/>
                <w:rtl/>
              </w:rPr>
              <w:t>אוריינות מידע &gt; איתור מידע &gt; להפיק מידע מייצוגים חזותיים</w:t>
            </w:r>
            <w:r>
              <w:rPr>
                <w:rFonts w:ascii="Arial" w:eastAsia="Arial" w:hAnsi="Arial" w:cs="Arial" w:hint="cs"/>
                <w:color w:val="FF0000"/>
                <w:sz w:val="20"/>
                <w:szCs w:val="20"/>
                <w:rtl/>
              </w:rPr>
              <w:t>)</w:t>
            </w:r>
            <w:r>
              <w:rPr>
                <w:rFonts w:ascii="Arial" w:eastAsia="Arial" w:hAnsi="Arial" w:cs="Arial"/>
                <w:b/>
                <w:bCs/>
                <w:color w:val="FF0000"/>
                <w:sz w:val="20"/>
                <w:szCs w:val="20"/>
                <w:rtl/>
              </w:rPr>
              <w:t xml:space="preserve"> </w:t>
            </w:r>
            <w:r>
              <w:rPr>
                <w:rFonts w:ascii="Arial" w:eastAsia="Arial" w:hAnsi="Arial" w:cs="Arial"/>
                <w:color w:val="FF0000"/>
                <w:sz w:val="20"/>
                <w:szCs w:val="20"/>
                <w:rtl/>
              </w:rPr>
              <w:t xml:space="preserve"> </w:t>
            </w:r>
          </w:p>
          <w:p w14:paraId="6DA188A7" w14:textId="77777777" w:rsidR="0083726D" w:rsidRDefault="00451877" w:rsidP="003F7F66">
            <w:pPr>
              <w:numPr>
                <w:ilvl w:val="0"/>
                <w:numId w:val="22"/>
              </w:numPr>
              <w:spacing w:line="248" w:lineRule="auto"/>
              <w:ind w:right="165"/>
              <w:jc w:val="left"/>
            </w:pPr>
            <w:r>
              <w:rPr>
                <w:rFonts w:ascii="Arial" w:eastAsia="Arial" w:hAnsi="Arial" w:cs="Arial"/>
                <w:color w:val="FF0000"/>
                <w:sz w:val="20"/>
                <w:szCs w:val="20"/>
                <w:rtl/>
              </w:rPr>
              <w:t xml:space="preserve">התלמידים יתקנו את מספרי האלקטרונים באיורים של יונים, כדי לקבל אטומים ניטרליים. לדוגמה: איור המתאר </w:t>
            </w:r>
            <w:r>
              <w:rPr>
                <w:rFonts w:ascii="Arial" w:eastAsia="Arial" w:hAnsi="Arial" w:cs="Arial"/>
                <w:color w:val="FF0000"/>
                <w:sz w:val="20"/>
                <w:szCs w:val="20"/>
              </w:rPr>
              <w:t>9</w:t>
            </w:r>
            <w:r>
              <w:rPr>
                <w:rFonts w:ascii="Arial" w:eastAsia="Arial" w:hAnsi="Arial" w:cs="Arial"/>
                <w:color w:val="FF0000"/>
                <w:sz w:val="20"/>
                <w:szCs w:val="20"/>
                <w:rtl/>
              </w:rPr>
              <w:t xml:space="preserve"> פרוטונים ו- </w:t>
            </w:r>
            <w:r>
              <w:rPr>
                <w:rFonts w:ascii="Arial" w:eastAsia="Arial" w:hAnsi="Arial" w:cs="Arial"/>
                <w:color w:val="FF0000"/>
                <w:sz w:val="20"/>
                <w:szCs w:val="20"/>
              </w:rPr>
              <w:t>10</w:t>
            </w:r>
            <w:r>
              <w:rPr>
                <w:rFonts w:ascii="Arial" w:eastAsia="Arial" w:hAnsi="Arial" w:cs="Arial"/>
                <w:color w:val="FF0000"/>
                <w:sz w:val="20"/>
                <w:szCs w:val="20"/>
                <w:rtl/>
              </w:rPr>
              <w:t xml:space="preserve"> אלקטרונים כמייצג יון פלואור .)להשתמש בידע מדעי בהקשרים מגוונים )ב(( </w:t>
            </w:r>
            <w:r>
              <w:rPr>
                <w:rFonts w:ascii="David" w:eastAsia="David" w:hAnsi="David" w:cs="David"/>
                <w:sz w:val="20"/>
                <w:szCs w:val="20"/>
                <w:rtl/>
              </w:rPr>
              <w:t>-</w:t>
            </w:r>
            <w:r>
              <w:rPr>
                <w:rFonts w:ascii="Arial" w:eastAsia="Arial" w:hAnsi="Arial" w:cs="Arial"/>
                <w:b/>
                <w:bCs/>
                <w:sz w:val="24"/>
                <w:szCs w:val="24"/>
                <w:rtl/>
              </w:rPr>
              <w:t xml:space="preserve"> </w:t>
            </w:r>
            <w:r>
              <w:rPr>
                <w:rFonts w:ascii="Arial" w:eastAsia="Arial" w:hAnsi="Arial" w:cs="Arial"/>
                <w:color w:val="FF0000"/>
                <w:sz w:val="20"/>
                <w:szCs w:val="20"/>
                <w:rtl/>
              </w:rPr>
              <w:t>התלמידים ישלימו נתונים בטבלה המספקת מידע חלקי על אטומים או יונים של יסודות שונים: נוסחה, מספר אטומי, מספר פרוטונים, מספר אלקטרונים, מטען .</w:t>
            </w:r>
          </w:p>
          <w:p w14:paraId="69044E0D" w14:textId="77777777" w:rsidR="0083726D" w:rsidRDefault="00451877" w:rsidP="00AD695D">
            <w:pPr>
              <w:spacing w:line="258" w:lineRule="auto"/>
              <w:ind w:right="286" w:firstLine="2"/>
              <w:jc w:val="left"/>
            </w:pPr>
            <w:r>
              <w:rPr>
                <w:rFonts w:ascii="Arial" w:eastAsia="Arial" w:hAnsi="Arial" w:cs="Arial"/>
                <w:color w:val="FF0000"/>
                <w:sz w:val="20"/>
                <w:szCs w:val="20"/>
                <w:rtl/>
              </w:rPr>
              <w:t>)להשתמש בידע מדעי בהקשרים מגוונים )ב( )לבנות, ולנתח ייצוגים גרפיים של נתונים )לדוגמה טבלאות )ד((.</w:t>
            </w:r>
            <w:r>
              <w:rPr>
                <w:rFonts w:ascii="Arial" w:eastAsia="Arial" w:hAnsi="Arial" w:cs="Arial"/>
                <w:b/>
                <w:bCs/>
                <w:color w:val="FF0000"/>
                <w:sz w:val="20"/>
                <w:szCs w:val="20"/>
                <w:rtl/>
              </w:rPr>
              <w:t xml:space="preserve">  </w:t>
            </w:r>
          </w:p>
          <w:p w14:paraId="65332B67" w14:textId="77777777" w:rsidR="0083726D" w:rsidRDefault="00451877" w:rsidP="00AD695D">
            <w:pPr>
              <w:bidi w:val="0"/>
              <w:spacing w:after="59"/>
              <w:ind w:left="83" w:right="148"/>
              <w:jc w:val="left"/>
            </w:pPr>
            <w:r>
              <w:rPr>
                <w:noProof/>
              </w:rPr>
              <w:drawing>
                <wp:anchor distT="0" distB="0" distL="114300" distR="114300" simplePos="0" relativeHeight="251661312" behindDoc="0" locked="0" layoutInCell="1" allowOverlap="0" wp14:anchorId="6C015AA2" wp14:editId="0AFEEF64">
                  <wp:simplePos x="0" y="0"/>
                  <wp:positionH relativeFrom="column">
                    <wp:posOffset>55499</wp:posOffset>
                  </wp:positionH>
                  <wp:positionV relativeFrom="paragraph">
                    <wp:posOffset>-23225</wp:posOffset>
                  </wp:positionV>
                  <wp:extent cx="190411" cy="193040"/>
                  <wp:effectExtent l="0" t="0" r="0" b="0"/>
                  <wp:wrapSquare wrapText="bothSides"/>
                  <wp:docPr id="9284" name="Picture 9284"/>
                  <wp:cNvGraphicFramePr/>
                  <a:graphic xmlns:a="http://schemas.openxmlformats.org/drawingml/2006/main">
                    <a:graphicData uri="http://schemas.openxmlformats.org/drawingml/2006/picture">
                      <pic:pic xmlns:pic="http://schemas.openxmlformats.org/drawingml/2006/picture">
                        <pic:nvPicPr>
                          <pic:cNvPr id="9284" name="Picture 9284"/>
                          <pic:cNvPicPr/>
                        </pic:nvPicPr>
                        <pic:blipFill>
                          <a:blip r:embed="rId100"/>
                          <a:stretch>
                            <a:fillRect/>
                          </a:stretch>
                        </pic:blipFill>
                        <pic:spPr>
                          <a:xfrm>
                            <a:off x="0" y="0"/>
                            <a:ext cx="190411" cy="193040"/>
                          </a:xfrm>
                          <a:prstGeom prst="rect">
                            <a:avLst/>
                          </a:prstGeom>
                        </pic:spPr>
                      </pic:pic>
                    </a:graphicData>
                  </a:graphic>
                </wp:anchor>
              </w:drawing>
            </w:r>
            <w:r>
              <w:rPr>
                <w:rFonts w:ascii="Arial" w:eastAsia="Arial" w:hAnsi="Arial" w:cs="Arial"/>
                <w:b/>
                <w:color w:val="FF0000"/>
                <w:sz w:val="20"/>
              </w:rPr>
              <w:t xml:space="preserve"> </w:t>
            </w:r>
          </w:p>
          <w:p w14:paraId="7714F0B9" w14:textId="77777777" w:rsidR="0083726D" w:rsidRDefault="00451877" w:rsidP="003F7F66">
            <w:pPr>
              <w:numPr>
                <w:ilvl w:val="0"/>
                <w:numId w:val="22"/>
              </w:numPr>
              <w:spacing w:line="250" w:lineRule="auto"/>
              <w:ind w:right="165"/>
              <w:jc w:val="left"/>
            </w:pPr>
            <w:r>
              <w:rPr>
                <w:rFonts w:ascii="Arial" w:eastAsia="Arial" w:hAnsi="Arial" w:cs="Arial"/>
                <w:color w:val="FF0000"/>
                <w:sz w:val="20"/>
                <w:szCs w:val="20"/>
                <w:rtl/>
              </w:rPr>
              <w:t>התלמידים ישוו הולכה חשמלית ב-</w:t>
            </w:r>
            <w:r>
              <w:rPr>
                <w:rFonts w:ascii="Arial" w:eastAsia="Arial" w:hAnsi="Arial" w:cs="Arial"/>
                <w:color w:val="FF0000"/>
                <w:sz w:val="20"/>
                <w:szCs w:val="20"/>
              </w:rPr>
              <w:t>4</w:t>
            </w:r>
            <w:r>
              <w:rPr>
                <w:rFonts w:ascii="Arial" w:eastAsia="Arial" w:hAnsi="Arial" w:cs="Arial"/>
                <w:color w:val="FF0000"/>
                <w:sz w:val="20"/>
                <w:szCs w:val="20"/>
                <w:rtl/>
              </w:rPr>
              <w:t xml:space="preserve"> תמיסות: מים מזוקקים, תמיסת סוכר, תמיסת תרכובת יונית, מי ברז .</w:t>
            </w:r>
          </w:p>
          <w:p w14:paraId="7963CF08" w14:textId="77777777" w:rsidR="0083726D" w:rsidRDefault="00451877" w:rsidP="00AD695D">
            <w:pPr>
              <w:spacing w:line="277" w:lineRule="auto"/>
              <w:ind w:left="74" w:right="297"/>
              <w:jc w:val="left"/>
            </w:pPr>
            <w:r>
              <w:rPr>
                <w:rFonts w:ascii="Arial" w:eastAsia="Arial" w:hAnsi="Arial" w:cs="Arial"/>
                <w:color w:val="FF0000"/>
                <w:sz w:val="20"/>
                <w:szCs w:val="20"/>
                <w:rtl/>
              </w:rPr>
              <w:t>הם ינתחו את התוצאות ויסיקו מסקנות .)לתכנן מערך מחקר ולבצעו )ג((</w:t>
            </w:r>
            <w:r>
              <w:rPr>
                <w:rFonts w:ascii="Arial" w:eastAsia="Arial" w:hAnsi="Arial" w:cs="Arial"/>
                <w:b/>
                <w:bCs/>
                <w:color w:val="FF0000"/>
                <w:sz w:val="20"/>
                <w:szCs w:val="20"/>
                <w:rtl/>
              </w:rPr>
              <w:t xml:space="preserve"> </w:t>
            </w:r>
            <w:r>
              <w:rPr>
                <w:rFonts w:ascii="Arial" w:eastAsia="Arial" w:hAnsi="Arial" w:cs="Arial"/>
                <w:color w:val="FF0000"/>
                <w:sz w:val="20"/>
                <w:szCs w:val="20"/>
                <w:rtl/>
              </w:rPr>
              <w:t xml:space="preserve"> </w:t>
            </w:r>
          </w:p>
          <w:p w14:paraId="050A606B" w14:textId="77777777" w:rsidR="0083726D" w:rsidRDefault="00451877" w:rsidP="00AD695D">
            <w:pPr>
              <w:bidi w:val="0"/>
              <w:ind w:right="148"/>
              <w:jc w:val="left"/>
            </w:pPr>
            <w:r>
              <w:rPr>
                <w:rFonts w:ascii="Arial" w:eastAsia="Arial" w:hAnsi="Arial" w:cs="Arial"/>
                <w:b/>
                <w:sz w:val="20"/>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7A219BBF" w14:textId="77777777" w:rsidR="0083726D" w:rsidRDefault="00451877" w:rsidP="00AD695D">
            <w:pPr>
              <w:spacing w:after="2" w:line="277" w:lineRule="auto"/>
              <w:ind w:right="185" w:firstLine="2"/>
              <w:jc w:val="left"/>
            </w:pPr>
            <w:r>
              <w:rPr>
                <w:rFonts w:ascii="Arial" w:eastAsia="Arial" w:hAnsi="Arial" w:cs="Arial"/>
                <w:color w:val="FF0000"/>
                <w:sz w:val="20"/>
                <w:szCs w:val="20"/>
                <w:rtl/>
              </w:rPr>
              <w:t xml:space="preserve">מאחר שתרכובות יוניות בנויות כסריגים יוניים והן אינן מולקולות, אין מקום לדון לא במספרי האטומים של היסודות השונים </w:t>
            </w:r>
            <w:r>
              <w:rPr>
                <w:rFonts w:ascii="Arial" w:eastAsia="Arial" w:hAnsi="Arial" w:cs="Arial"/>
                <w:color w:val="FF0000"/>
                <w:sz w:val="20"/>
                <w:szCs w:val="20"/>
                <w:u w:val="single" w:color="FF0000"/>
                <w:rtl/>
              </w:rPr>
              <w:t>בתרכובת</w:t>
            </w:r>
            <w:r>
              <w:rPr>
                <w:rFonts w:ascii="Arial" w:eastAsia="Arial" w:hAnsi="Arial" w:cs="Arial"/>
                <w:color w:val="FF0000"/>
                <w:sz w:val="20"/>
                <w:szCs w:val="20"/>
                <w:rtl/>
              </w:rPr>
              <w:t xml:space="preserve"> היונית וגם לא בסכום מספרי האטומים השונים, אלא רק </w:t>
            </w:r>
            <w:r>
              <w:rPr>
                <w:rFonts w:ascii="Arial" w:eastAsia="Arial" w:hAnsi="Arial" w:cs="Arial"/>
                <w:b/>
                <w:bCs/>
                <w:color w:val="FF0000"/>
                <w:sz w:val="20"/>
                <w:szCs w:val="20"/>
                <w:rtl/>
              </w:rPr>
              <w:t>ביחס</w:t>
            </w:r>
            <w:r>
              <w:rPr>
                <w:rFonts w:ascii="Arial" w:eastAsia="Arial" w:hAnsi="Arial" w:cs="Arial"/>
                <w:color w:val="FF0000"/>
                <w:sz w:val="20"/>
                <w:szCs w:val="20"/>
                <w:rtl/>
              </w:rPr>
              <w:t xml:space="preserve"> שבין סוגי היונים בתרכובת היונית. </w:t>
            </w:r>
          </w:p>
          <w:p w14:paraId="7660D509" w14:textId="77777777" w:rsidR="0083726D" w:rsidRDefault="00451877" w:rsidP="00AD695D">
            <w:pPr>
              <w:spacing w:line="294" w:lineRule="auto"/>
              <w:ind w:left="37" w:right="204" w:hanging="1"/>
              <w:jc w:val="left"/>
            </w:pPr>
            <w:r>
              <w:rPr>
                <w:rFonts w:ascii="Arial" w:eastAsia="Arial" w:hAnsi="Arial" w:cs="Arial"/>
                <w:color w:val="FF0000"/>
                <w:sz w:val="20"/>
                <w:szCs w:val="20"/>
                <w:rtl/>
              </w:rPr>
              <w:t xml:space="preserve">לדוגמה: בתרכובת היונית חלודה </w:t>
            </w:r>
            <w:r>
              <w:rPr>
                <w:rFonts w:ascii="Arial" w:eastAsia="Arial" w:hAnsi="Arial" w:cs="Arial"/>
                <w:color w:val="FF0000"/>
                <w:sz w:val="13"/>
                <w:szCs w:val="13"/>
              </w:rPr>
              <w:t>3</w:t>
            </w:r>
            <w:r>
              <w:rPr>
                <w:rFonts w:ascii="Arial" w:eastAsia="Arial" w:hAnsi="Arial" w:cs="Arial"/>
                <w:color w:val="FF0000"/>
                <w:sz w:val="20"/>
              </w:rPr>
              <w:t>Fe</w:t>
            </w:r>
            <w:r>
              <w:rPr>
                <w:rFonts w:ascii="Arial" w:eastAsia="Arial" w:hAnsi="Arial" w:cs="Arial"/>
                <w:color w:val="FF0000"/>
                <w:sz w:val="13"/>
              </w:rPr>
              <w:t>2</w:t>
            </w:r>
            <w:r>
              <w:rPr>
                <w:rFonts w:ascii="Arial" w:eastAsia="Arial" w:hAnsi="Arial" w:cs="Arial"/>
                <w:color w:val="FF0000"/>
                <w:sz w:val="20"/>
              </w:rPr>
              <w:t>O</w:t>
            </w:r>
            <w:r>
              <w:rPr>
                <w:rFonts w:ascii="Arial" w:eastAsia="Arial" w:hAnsi="Arial" w:cs="Arial"/>
                <w:color w:val="FF0000"/>
                <w:sz w:val="20"/>
                <w:szCs w:val="20"/>
                <w:vertAlign w:val="subscript"/>
                <w:rtl/>
              </w:rPr>
              <w:t xml:space="preserve"> </w:t>
            </w:r>
            <w:r>
              <w:rPr>
                <w:rFonts w:ascii="Arial" w:eastAsia="Arial" w:hAnsi="Arial" w:cs="Arial"/>
                <w:color w:val="FF0000"/>
                <w:sz w:val="20"/>
                <w:szCs w:val="20"/>
                <w:u w:val="single" w:color="FF0000"/>
                <w:rtl/>
              </w:rPr>
              <w:t>היחס</w:t>
            </w:r>
            <w:r>
              <w:rPr>
                <w:rFonts w:ascii="Arial" w:eastAsia="Arial" w:hAnsi="Arial" w:cs="Arial"/>
                <w:color w:val="FF0000"/>
                <w:sz w:val="20"/>
                <w:szCs w:val="20"/>
                <w:rtl/>
              </w:rPr>
              <w:t xml:space="preserve"> בין יוני הברזל ליוני החמצן הוא </w:t>
            </w:r>
            <w:r>
              <w:rPr>
                <w:rFonts w:ascii="Arial" w:eastAsia="Arial" w:hAnsi="Arial" w:cs="Arial"/>
                <w:color w:val="FF0000"/>
                <w:sz w:val="20"/>
                <w:szCs w:val="20"/>
              </w:rPr>
              <w:t>2</w:t>
            </w:r>
            <w:r>
              <w:rPr>
                <w:rFonts w:ascii="Arial" w:eastAsia="Arial" w:hAnsi="Arial" w:cs="Arial"/>
                <w:color w:val="FF0000"/>
                <w:sz w:val="20"/>
                <w:szCs w:val="20"/>
                <w:rtl/>
              </w:rPr>
              <w:t>:</w:t>
            </w:r>
            <w:r>
              <w:rPr>
                <w:rFonts w:ascii="Arial" w:eastAsia="Arial" w:hAnsi="Arial" w:cs="Arial"/>
                <w:color w:val="FF0000"/>
                <w:sz w:val="20"/>
                <w:szCs w:val="20"/>
              </w:rPr>
              <w:t>3</w:t>
            </w:r>
            <w:r>
              <w:rPr>
                <w:rFonts w:ascii="Arial" w:eastAsia="Arial" w:hAnsi="Arial" w:cs="Arial"/>
                <w:color w:val="FF0000"/>
                <w:sz w:val="20"/>
                <w:szCs w:val="20"/>
                <w:rtl/>
              </w:rPr>
              <w:t xml:space="preserve">. </w:t>
            </w:r>
          </w:p>
          <w:p w14:paraId="7BD9B4C6" w14:textId="77777777" w:rsidR="0083726D" w:rsidRDefault="00451877" w:rsidP="00AD695D">
            <w:pPr>
              <w:spacing w:line="277" w:lineRule="auto"/>
              <w:ind w:left="1" w:right="141" w:hanging="1"/>
              <w:jc w:val="left"/>
              <w:rPr>
                <w:rtl/>
              </w:rPr>
            </w:pPr>
            <w:r>
              <w:rPr>
                <w:rFonts w:ascii="Arial" w:eastAsia="Arial" w:hAnsi="Arial" w:cs="Arial"/>
                <w:color w:val="FF0000"/>
                <w:sz w:val="20"/>
                <w:szCs w:val="20"/>
                <w:rtl/>
              </w:rPr>
              <w:t xml:space="preserve">או </w:t>
            </w:r>
            <w:r>
              <w:rPr>
                <w:rFonts w:ascii="Arial" w:eastAsia="Arial" w:hAnsi="Arial" w:cs="Arial"/>
                <w:color w:val="FF0000"/>
                <w:sz w:val="20"/>
                <w:szCs w:val="20"/>
                <w:u w:val="single" w:color="FF0000"/>
                <w:rtl/>
              </w:rPr>
              <w:t>על</w:t>
            </w:r>
            <w:r>
              <w:rPr>
                <w:rFonts w:ascii="Arial" w:eastAsia="Arial" w:hAnsi="Arial" w:cs="Arial"/>
                <w:color w:val="FF0000"/>
                <w:sz w:val="20"/>
                <w:szCs w:val="20"/>
                <w:rtl/>
              </w:rPr>
              <w:t xml:space="preserve"> כל </w:t>
            </w:r>
            <w:r>
              <w:rPr>
                <w:rFonts w:ascii="Arial" w:eastAsia="Arial" w:hAnsi="Arial" w:cs="Arial"/>
                <w:color w:val="FF0000"/>
                <w:sz w:val="20"/>
                <w:szCs w:val="20"/>
              </w:rPr>
              <w:t>2</w:t>
            </w:r>
            <w:r>
              <w:rPr>
                <w:rFonts w:ascii="Arial" w:eastAsia="Arial" w:hAnsi="Arial" w:cs="Arial"/>
                <w:color w:val="FF0000"/>
                <w:sz w:val="20"/>
                <w:szCs w:val="20"/>
                <w:rtl/>
              </w:rPr>
              <w:t xml:space="preserve"> יוני ברזל יש </w:t>
            </w:r>
            <w:r>
              <w:rPr>
                <w:rFonts w:ascii="Arial" w:eastAsia="Arial" w:hAnsi="Arial" w:cs="Arial"/>
                <w:color w:val="FF0000"/>
                <w:sz w:val="20"/>
                <w:szCs w:val="20"/>
              </w:rPr>
              <w:t>3</w:t>
            </w:r>
            <w:r>
              <w:rPr>
                <w:rFonts w:ascii="Arial" w:eastAsia="Arial" w:hAnsi="Arial" w:cs="Arial"/>
                <w:color w:val="FF0000"/>
                <w:sz w:val="20"/>
                <w:szCs w:val="20"/>
                <w:rtl/>
              </w:rPr>
              <w:t xml:space="preserve"> יוני חמצן . </w:t>
            </w:r>
          </w:p>
          <w:p w14:paraId="69F90F88" w14:textId="77777777" w:rsidR="0083726D" w:rsidRDefault="00451877" w:rsidP="00AD695D">
            <w:pPr>
              <w:bidi w:val="0"/>
              <w:spacing w:after="50"/>
              <w:ind w:right="135"/>
              <w:jc w:val="left"/>
            </w:pPr>
            <w:r>
              <w:rPr>
                <w:rFonts w:ascii="Arial" w:eastAsia="Arial" w:hAnsi="Arial" w:cs="Arial"/>
                <w:color w:val="FF0000"/>
                <w:sz w:val="16"/>
              </w:rPr>
              <w:t xml:space="preserve"> </w:t>
            </w:r>
          </w:p>
          <w:p w14:paraId="12D5BB23" w14:textId="77777777" w:rsidR="0083726D" w:rsidRDefault="00451877" w:rsidP="00AD695D">
            <w:pPr>
              <w:spacing w:line="277" w:lineRule="auto"/>
              <w:ind w:left="1" w:right="225" w:hanging="1"/>
              <w:jc w:val="left"/>
            </w:pPr>
            <w:r>
              <w:rPr>
                <w:rFonts w:ascii="Arial" w:eastAsia="Arial" w:hAnsi="Arial" w:cs="Arial"/>
                <w:color w:val="FF0000"/>
                <w:sz w:val="20"/>
                <w:szCs w:val="20"/>
                <w:rtl/>
              </w:rPr>
              <w:t xml:space="preserve">יש לקשר בין ההולכה החשמלית של זרם אלקטרונים במעגל סגור שנלמדת בנושא 'האנרגיה החשמלית', לבין ההולכה החשמלית בתמיסה בעקבות </w:t>
            </w:r>
          </w:p>
          <w:p w14:paraId="2C78E251" w14:textId="77777777" w:rsidR="0083726D" w:rsidRDefault="00451877" w:rsidP="00AD695D">
            <w:pPr>
              <w:ind w:right="209"/>
              <w:jc w:val="left"/>
              <w:rPr>
                <w:rtl/>
              </w:rPr>
            </w:pPr>
            <w:r>
              <w:rPr>
                <w:rFonts w:ascii="Arial" w:eastAsia="Arial" w:hAnsi="Arial" w:cs="Arial"/>
                <w:color w:val="FF0000"/>
                <w:sz w:val="20"/>
                <w:szCs w:val="20"/>
                <w:rtl/>
              </w:rPr>
              <w:t>תנועת יונים )לא אלקטרונים( אל האלקטרודות.</w:t>
            </w:r>
            <w:r>
              <w:rPr>
                <w:rFonts w:ascii="Arial" w:eastAsia="Arial" w:hAnsi="Arial" w:cs="Arial"/>
                <w:rtl/>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348F0489" w14:textId="2CA517DB" w:rsidR="0083726D" w:rsidRDefault="00451877" w:rsidP="00AD695D">
            <w:pPr>
              <w:spacing w:after="53"/>
              <w:ind w:right="605"/>
              <w:jc w:val="left"/>
            </w:pPr>
            <w:r>
              <w:rPr>
                <w:rFonts w:ascii="Arial" w:eastAsia="Arial" w:hAnsi="Arial" w:cs="Arial"/>
                <w:b/>
                <w:bCs/>
                <w:color w:val="FF0000"/>
                <w:sz w:val="20"/>
                <w:szCs w:val="20"/>
                <w:rtl/>
              </w:rPr>
              <w:t xml:space="preserve">תרכובות יוניות </w:t>
            </w:r>
            <w:r w:rsidR="00436603">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sidR="00436603">
              <w:rPr>
                <w:rFonts w:ascii="Arial" w:eastAsia="Arial" w:hAnsi="Arial" w:cs="Arial" w:hint="cs"/>
                <w:b/>
                <w:bCs/>
                <w:color w:val="FF0000"/>
                <w:sz w:val="20"/>
                <w:szCs w:val="20"/>
                <w:rtl/>
              </w:rPr>
              <w:t>)</w:t>
            </w:r>
          </w:p>
          <w:p w14:paraId="6DADBDB4" w14:textId="77777777" w:rsidR="0083726D" w:rsidRDefault="00451877" w:rsidP="003F7F66">
            <w:pPr>
              <w:numPr>
                <w:ilvl w:val="0"/>
                <w:numId w:val="23"/>
              </w:numPr>
              <w:spacing w:line="261" w:lineRule="auto"/>
              <w:ind w:right="156" w:hanging="252"/>
              <w:jc w:val="left"/>
            </w:pPr>
            <w:r>
              <w:rPr>
                <w:rFonts w:ascii="Arial" w:eastAsia="Arial" w:hAnsi="Arial" w:cs="Arial"/>
                <w:color w:val="FF0000"/>
                <w:sz w:val="20"/>
                <w:szCs w:val="20"/>
                <w:rtl/>
              </w:rPr>
              <w:t xml:space="preserve">תרכובות הבנויות מיונים ונוסחאותיהן; היונים מבוססים על אטום יחיד ,לדוגמה: נתרן כלורי, אבץ דו-יודי, נחושת-גופרית </w:t>
            </w:r>
          </w:p>
          <w:p w14:paraId="3D539C99" w14:textId="77777777" w:rsidR="0083726D" w:rsidRDefault="00451877" w:rsidP="00AD695D">
            <w:pPr>
              <w:bidi w:val="0"/>
              <w:spacing w:after="284"/>
              <w:ind w:right="146"/>
              <w:jc w:val="left"/>
            </w:pPr>
            <w:r>
              <w:rPr>
                <w:rFonts w:ascii="Arial" w:eastAsia="Arial" w:hAnsi="Arial" w:cs="Arial"/>
                <w:color w:val="FF0000"/>
                <w:sz w:val="20"/>
              </w:rPr>
              <w:t xml:space="preserve"> </w:t>
            </w:r>
          </w:p>
          <w:p w14:paraId="4BAB7D50" w14:textId="77777777" w:rsidR="0083726D" w:rsidRDefault="00451877" w:rsidP="003F7F66">
            <w:pPr>
              <w:numPr>
                <w:ilvl w:val="0"/>
                <w:numId w:val="23"/>
              </w:numPr>
              <w:ind w:right="156" w:hanging="252"/>
              <w:jc w:val="left"/>
            </w:pPr>
            <w:r>
              <w:rPr>
                <w:rFonts w:ascii="Arial" w:eastAsia="Arial" w:hAnsi="Arial" w:cs="Arial"/>
                <w:color w:val="FF0000"/>
                <w:sz w:val="20"/>
                <w:szCs w:val="20"/>
                <w:rtl/>
              </w:rPr>
              <w:t xml:space="preserve">אטום מתכת כמוסר אלקטרון </w:t>
            </w:r>
          </w:p>
          <w:p w14:paraId="0CF336D7" w14:textId="77777777" w:rsidR="0083726D" w:rsidRDefault="00451877" w:rsidP="00AD695D">
            <w:pPr>
              <w:spacing w:after="50"/>
              <w:ind w:left="12" w:right="197" w:hanging="2"/>
              <w:jc w:val="left"/>
            </w:pPr>
            <w:r>
              <w:rPr>
                <w:rFonts w:ascii="Arial" w:eastAsia="Arial" w:hAnsi="Arial" w:cs="Arial"/>
                <w:color w:val="FF0000"/>
                <w:sz w:val="20"/>
                <w:szCs w:val="20"/>
                <w:rtl/>
              </w:rPr>
              <w:t xml:space="preserve">– יון חיובי; אטום אל-מתכת כמקבל אלקטרון – יון שלילי ,לדוגמה: יון נתרן, יון כלור  </w:t>
            </w:r>
          </w:p>
          <w:p w14:paraId="698B823C" w14:textId="77777777" w:rsidR="0083726D" w:rsidRDefault="00451877" w:rsidP="003F7F66">
            <w:pPr>
              <w:numPr>
                <w:ilvl w:val="0"/>
                <w:numId w:val="23"/>
              </w:numPr>
              <w:spacing w:after="10"/>
              <w:ind w:right="156" w:hanging="252"/>
              <w:jc w:val="left"/>
            </w:pPr>
            <w:r>
              <w:rPr>
                <w:rFonts w:ascii="Arial" w:eastAsia="Arial" w:hAnsi="Arial" w:cs="Arial"/>
                <w:color w:val="FF0000"/>
                <w:sz w:val="20"/>
                <w:szCs w:val="20"/>
                <w:rtl/>
              </w:rPr>
              <w:t xml:space="preserve">סימול היונים בשפת הכימאים </w:t>
            </w:r>
          </w:p>
          <w:p w14:paraId="2810377A" w14:textId="77777777" w:rsidR="0083726D" w:rsidRDefault="00451877" w:rsidP="003F7F66">
            <w:pPr>
              <w:numPr>
                <w:ilvl w:val="0"/>
                <w:numId w:val="23"/>
              </w:numPr>
              <w:spacing w:line="255" w:lineRule="auto"/>
              <w:ind w:right="156" w:hanging="252"/>
              <w:jc w:val="left"/>
            </w:pPr>
            <w:r>
              <w:rPr>
                <w:rFonts w:ascii="Arial" w:eastAsia="Arial" w:hAnsi="Arial" w:cs="Arial"/>
                <w:color w:val="FF0000"/>
                <w:sz w:val="20"/>
                <w:szCs w:val="20"/>
                <w:rtl/>
              </w:rPr>
              <w:t xml:space="preserve">קשר יוני כקשר בין יונים טעונים במטענים מנוגדים ,הנמשכים זה לזה בתרכובת יונית </w:t>
            </w:r>
          </w:p>
          <w:p w14:paraId="112D0A95" w14:textId="77777777" w:rsidR="0083726D" w:rsidRDefault="00451877" w:rsidP="00AD695D">
            <w:pPr>
              <w:bidi w:val="0"/>
              <w:spacing w:after="216"/>
              <w:ind w:right="146"/>
              <w:jc w:val="left"/>
            </w:pPr>
            <w:r>
              <w:rPr>
                <w:rFonts w:ascii="Arial" w:eastAsia="Arial" w:hAnsi="Arial" w:cs="Arial"/>
                <w:sz w:val="20"/>
              </w:rPr>
              <w:t xml:space="preserve"> </w:t>
            </w:r>
          </w:p>
          <w:p w14:paraId="07FB9FA5" w14:textId="77777777" w:rsidR="0083726D" w:rsidRDefault="00451877" w:rsidP="00AD695D">
            <w:pPr>
              <w:bidi w:val="0"/>
              <w:spacing w:after="233"/>
              <w:ind w:right="146"/>
              <w:jc w:val="left"/>
              <w:rPr>
                <w:rtl/>
              </w:rPr>
            </w:pPr>
            <w:r>
              <w:rPr>
                <w:rFonts w:ascii="Arial" w:eastAsia="Arial" w:hAnsi="Arial" w:cs="Arial"/>
                <w:sz w:val="20"/>
              </w:rPr>
              <w:t xml:space="preserve"> </w:t>
            </w:r>
          </w:p>
          <w:p w14:paraId="5B28222E" w14:textId="77777777" w:rsidR="0083726D" w:rsidRDefault="00451877" w:rsidP="00AD695D">
            <w:pPr>
              <w:bidi w:val="0"/>
              <w:ind w:right="154"/>
              <w:jc w:val="left"/>
            </w:pPr>
            <w:r>
              <w:rPr>
                <w:rFonts w:ascii="Arial" w:eastAsia="Arial" w:hAnsi="Arial" w:cs="Arial"/>
                <w:b/>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2DB4231E" w14:textId="77777777" w:rsidR="0083726D" w:rsidRDefault="0083726D" w:rsidP="00AD695D">
            <w:pPr>
              <w:bidi w:val="0"/>
              <w:jc w:val="left"/>
            </w:pPr>
          </w:p>
        </w:tc>
      </w:tr>
    </w:tbl>
    <w:p w14:paraId="7D573F29" w14:textId="77777777" w:rsidR="0083726D" w:rsidRDefault="0083726D" w:rsidP="00AD695D">
      <w:pPr>
        <w:bidi w:val="0"/>
        <w:spacing w:after="0"/>
        <w:ind w:left="-1438" w:right="231"/>
        <w:jc w:val="left"/>
      </w:pPr>
    </w:p>
    <w:tbl>
      <w:tblPr>
        <w:tblStyle w:val="TableGrid"/>
        <w:tblW w:w="13773" w:type="dxa"/>
        <w:tblInd w:w="4" w:type="dxa"/>
        <w:tblCellMar>
          <w:top w:w="44" w:type="dxa"/>
        </w:tblCellMar>
        <w:tblLook w:val="04A0" w:firstRow="1" w:lastRow="0" w:firstColumn="1" w:lastColumn="0" w:noHBand="0" w:noVBand="1"/>
      </w:tblPr>
      <w:tblGrid>
        <w:gridCol w:w="2307"/>
        <w:gridCol w:w="117"/>
        <w:gridCol w:w="4414"/>
        <w:gridCol w:w="118"/>
        <w:gridCol w:w="2465"/>
        <w:gridCol w:w="2671"/>
        <w:gridCol w:w="1681"/>
      </w:tblGrid>
      <w:tr w:rsidR="0083726D" w14:paraId="16063369" w14:textId="77777777" w:rsidTr="00431DA3">
        <w:trPr>
          <w:trHeight w:val="830"/>
        </w:trPr>
        <w:tc>
          <w:tcPr>
            <w:tcW w:w="230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71F0B19" w14:textId="77777777" w:rsidR="0083726D" w:rsidRDefault="00451877" w:rsidP="00AD695D">
            <w:pPr>
              <w:ind w:left="745" w:right="131" w:hanging="745"/>
              <w:jc w:val="left"/>
            </w:pPr>
            <w:r>
              <w:rPr>
                <w:rFonts w:ascii="Arial" w:eastAsia="Arial" w:hAnsi="Arial" w:cs="Arial"/>
                <w:b/>
                <w:bCs/>
                <w:rtl/>
              </w:rPr>
              <w:t xml:space="preserve">הצעה לסביבות תומכות למידה </w:t>
            </w:r>
          </w:p>
        </w:tc>
        <w:tc>
          <w:tcPr>
            <w:tcW w:w="4531" w:type="dxa"/>
            <w:gridSpan w:val="2"/>
            <w:tcBorders>
              <w:top w:val="single" w:sz="4" w:space="0" w:color="000000"/>
              <w:left w:val="single" w:sz="4" w:space="0" w:color="000000"/>
              <w:bottom w:val="single" w:sz="4" w:space="0" w:color="000000"/>
              <w:right w:val="nil"/>
            </w:tcBorders>
            <w:shd w:val="clear" w:color="auto" w:fill="DDDDDD"/>
          </w:tcPr>
          <w:p w14:paraId="1CF973A9" w14:textId="77777777" w:rsidR="0083726D" w:rsidRDefault="00451877" w:rsidP="00AD695D">
            <w:pPr>
              <w:ind w:left="336" w:right="732" w:firstLine="342"/>
              <w:jc w:val="left"/>
            </w:pPr>
            <w:r>
              <w:rPr>
                <w:rFonts w:ascii="Arial" w:eastAsia="Arial" w:hAnsi="Arial" w:cs="Arial"/>
                <w:b/>
                <w:bCs/>
                <w:rtl/>
              </w:rPr>
              <w:t xml:space="preserve">פעילויות לימודיות המשלבות תוכן ואבני דרך של מיומנויות חשיבה </w:t>
            </w:r>
          </w:p>
        </w:tc>
        <w:tc>
          <w:tcPr>
            <w:tcW w:w="118" w:type="dxa"/>
            <w:tcBorders>
              <w:top w:val="single" w:sz="4" w:space="0" w:color="000000"/>
              <w:left w:val="nil"/>
              <w:bottom w:val="single" w:sz="4" w:space="0" w:color="000000"/>
              <w:right w:val="single" w:sz="4" w:space="0" w:color="000000"/>
            </w:tcBorders>
            <w:shd w:val="clear" w:color="auto" w:fill="DDDDDD"/>
          </w:tcPr>
          <w:p w14:paraId="28D6C900" w14:textId="77777777" w:rsidR="0083726D" w:rsidRDefault="0083726D" w:rsidP="00AD695D">
            <w:pPr>
              <w:bidi w:val="0"/>
              <w:jc w:val="left"/>
            </w:pPr>
          </w:p>
        </w:tc>
        <w:tc>
          <w:tcPr>
            <w:tcW w:w="2465" w:type="dxa"/>
            <w:tcBorders>
              <w:top w:val="single" w:sz="4" w:space="0" w:color="000000"/>
              <w:left w:val="single" w:sz="4" w:space="0" w:color="000000"/>
              <w:bottom w:val="single" w:sz="4" w:space="0" w:color="000000"/>
              <w:right w:val="single" w:sz="4" w:space="0" w:color="000000"/>
            </w:tcBorders>
            <w:shd w:val="clear" w:color="auto" w:fill="DDDDDD"/>
          </w:tcPr>
          <w:p w14:paraId="52E9DE17" w14:textId="77777777" w:rsidR="0083726D" w:rsidRDefault="00451877" w:rsidP="00AD695D">
            <w:pPr>
              <w:ind w:right="500"/>
              <w:jc w:val="left"/>
            </w:pPr>
            <w:r>
              <w:rPr>
                <w:rFonts w:ascii="Arial" w:eastAsia="Arial" w:hAnsi="Arial" w:cs="Arial"/>
                <w:b/>
                <w:bCs/>
                <w:rtl/>
              </w:rPr>
              <w:t xml:space="preserve">הערות דידקטיות </w:t>
            </w:r>
          </w:p>
        </w:tc>
        <w:tc>
          <w:tcPr>
            <w:tcW w:w="2671" w:type="dxa"/>
            <w:tcBorders>
              <w:top w:val="single" w:sz="4" w:space="0" w:color="000000"/>
              <w:left w:val="single" w:sz="4" w:space="0" w:color="000000"/>
              <w:bottom w:val="single" w:sz="4" w:space="0" w:color="000000"/>
              <w:right w:val="single" w:sz="4" w:space="0" w:color="000000"/>
            </w:tcBorders>
            <w:shd w:val="clear" w:color="auto" w:fill="DDDDDD"/>
          </w:tcPr>
          <w:p w14:paraId="70F9F111" w14:textId="77777777" w:rsidR="0083726D" w:rsidRDefault="00451877" w:rsidP="00AD695D">
            <w:pPr>
              <w:ind w:right="324"/>
              <w:jc w:val="left"/>
              <w:rPr>
                <w:rtl/>
              </w:rPr>
            </w:pPr>
            <w:r>
              <w:rPr>
                <w:rFonts w:ascii="Arial" w:eastAsia="Arial" w:hAnsi="Arial" w:cs="Arial"/>
                <w:b/>
                <w:bCs/>
                <w:rtl/>
              </w:rPr>
              <w:t xml:space="preserve">ציוני דרך ושעות הוראה </w:t>
            </w:r>
          </w:p>
        </w:tc>
        <w:tc>
          <w:tcPr>
            <w:tcW w:w="16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FA21BC7" w14:textId="77777777" w:rsidR="0083726D" w:rsidRDefault="00451877" w:rsidP="00AD695D">
            <w:pPr>
              <w:spacing w:after="16"/>
              <w:ind w:right="9"/>
              <w:jc w:val="left"/>
            </w:pPr>
            <w:r>
              <w:rPr>
                <w:rFonts w:ascii="Arial" w:eastAsia="Arial" w:hAnsi="Arial" w:cs="Arial"/>
                <w:b/>
                <w:bCs/>
                <w:rtl/>
              </w:rPr>
              <w:t xml:space="preserve">רעיונות </w:t>
            </w:r>
          </w:p>
          <w:p w14:paraId="49106BD9" w14:textId="77777777" w:rsidR="0083726D" w:rsidRDefault="00451877" w:rsidP="00AD695D">
            <w:pPr>
              <w:ind w:right="461"/>
              <w:jc w:val="left"/>
            </w:pPr>
            <w:r>
              <w:rPr>
                <w:rFonts w:ascii="Arial" w:eastAsia="Arial" w:hAnsi="Arial" w:cs="Arial"/>
                <w:b/>
                <w:bCs/>
                <w:rtl/>
              </w:rPr>
              <w:t xml:space="preserve">והדגשים </w:t>
            </w:r>
          </w:p>
        </w:tc>
      </w:tr>
      <w:tr w:rsidR="0083726D" w14:paraId="2D8A2D9B" w14:textId="77777777" w:rsidTr="00431DA3">
        <w:trPr>
          <w:trHeight w:val="4190"/>
        </w:trPr>
        <w:tc>
          <w:tcPr>
            <w:tcW w:w="2307" w:type="dxa"/>
            <w:tcBorders>
              <w:top w:val="single" w:sz="4" w:space="0" w:color="000000"/>
              <w:left w:val="single" w:sz="4" w:space="0" w:color="000000"/>
              <w:bottom w:val="single" w:sz="4" w:space="0" w:color="000000"/>
              <w:right w:val="single" w:sz="4" w:space="0" w:color="000000"/>
            </w:tcBorders>
          </w:tcPr>
          <w:p w14:paraId="06EEF2E1" w14:textId="77777777" w:rsidR="0083726D" w:rsidRDefault="00451877" w:rsidP="00AD695D">
            <w:pPr>
              <w:bidi w:val="0"/>
              <w:spacing w:after="243"/>
              <w:ind w:right="163"/>
              <w:jc w:val="left"/>
            </w:pPr>
            <w:r>
              <w:rPr>
                <w:rFonts w:ascii="Arial" w:eastAsia="Arial" w:hAnsi="Arial" w:cs="Arial"/>
                <w:b/>
                <w:sz w:val="20"/>
              </w:rPr>
              <w:t xml:space="preserve"> </w:t>
            </w:r>
          </w:p>
          <w:p w14:paraId="17E849E7" w14:textId="77777777" w:rsidR="0083726D" w:rsidRDefault="00451877" w:rsidP="00AD695D">
            <w:pPr>
              <w:spacing w:line="292" w:lineRule="auto"/>
              <w:ind w:right="167"/>
              <w:jc w:val="left"/>
              <w:rPr>
                <w:rtl/>
              </w:rPr>
            </w:pPr>
            <w:r>
              <w:rPr>
                <w:rFonts w:ascii="Arial" w:eastAsia="Arial" w:hAnsi="Arial" w:cs="Arial"/>
                <w:b/>
                <w:bCs/>
                <w:sz w:val="20"/>
                <w:szCs w:val="20"/>
                <w:rtl/>
              </w:rPr>
              <w:t>פעילות</w:t>
            </w:r>
            <w:hyperlink r:id="rId101">
              <w:r>
                <w:rPr>
                  <w:rFonts w:ascii="Arial" w:eastAsia="Arial" w:hAnsi="Arial" w:cs="Arial"/>
                  <w:b/>
                  <w:bCs/>
                  <w:sz w:val="20"/>
                  <w:szCs w:val="20"/>
                  <w:rtl/>
                </w:rPr>
                <w:t>:</w:t>
              </w:r>
            </w:hyperlink>
            <w:hyperlink r:id="rId102">
              <w:r>
                <w:rPr>
                  <w:rFonts w:ascii="Arial" w:eastAsia="Arial" w:hAnsi="Arial" w:cs="Arial"/>
                  <w:b/>
                  <w:bCs/>
                  <w:sz w:val="20"/>
                  <w:szCs w:val="20"/>
                  <w:rtl/>
                </w:rPr>
                <w:t xml:space="preserve"> </w:t>
              </w:r>
            </w:hyperlink>
            <w:hyperlink r:id="rId103">
              <w:r>
                <w:rPr>
                  <w:rFonts w:ascii="Arial" w:eastAsia="Arial" w:hAnsi="Arial" w:cs="Arial"/>
                  <w:color w:val="0000FF"/>
                  <w:sz w:val="20"/>
                  <w:szCs w:val="20"/>
                  <w:u w:val="single" w:color="0000FF"/>
                  <w:rtl/>
                </w:rPr>
                <w:t>מדידו</w:t>
              </w:r>
            </w:hyperlink>
            <w:hyperlink r:id="rId104">
              <w:r>
                <w:rPr>
                  <w:rFonts w:ascii="Arial" w:eastAsia="Arial" w:hAnsi="Arial" w:cs="Arial"/>
                  <w:color w:val="0000FF"/>
                  <w:sz w:val="20"/>
                  <w:szCs w:val="20"/>
                  <w:u w:val="single" w:color="0000FF"/>
                  <w:rtl/>
                </w:rPr>
                <w:t>ת</w:t>
              </w:r>
            </w:hyperlink>
            <w:hyperlink r:id="rId105">
              <w:r>
                <w:rPr>
                  <w:rFonts w:ascii="Arial" w:eastAsia="Arial" w:hAnsi="Arial" w:cs="Arial"/>
                  <w:color w:val="0000FF"/>
                  <w:sz w:val="20"/>
                  <w:szCs w:val="20"/>
                  <w:u w:val="single" w:color="0000FF"/>
                  <w:rtl/>
                </w:rPr>
                <w:t xml:space="preserve"> </w:t>
              </w:r>
            </w:hyperlink>
            <w:hyperlink r:id="rId106">
              <w:r>
                <w:rPr>
                  <w:rFonts w:ascii="Arial" w:eastAsia="Arial" w:hAnsi="Arial" w:cs="Arial"/>
                  <w:color w:val="0000FF"/>
                  <w:sz w:val="20"/>
                  <w:szCs w:val="20"/>
                  <w:u w:val="single" w:color="0000FF"/>
                  <w:rtl/>
                </w:rPr>
                <w:t>ש</w:t>
              </w:r>
            </w:hyperlink>
            <w:hyperlink r:id="rId107">
              <w:r>
                <w:rPr>
                  <w:rFonts w:ascii="Arial" w:eastAsia="Arial" w:hAnsi="Arial" w:cs="Arial"/>
                  <w:color w:val="0000FF"/>
                  <w:sz w:val="20"/>
                  <w:szCs w:val="20"/>
                  <w:u w:val="single" w:color="0000FF"/>
                  <w:rtl/>
                </w:rPr>
                <w:t>ל</w:t>
              </w:r>
            </w:hyperlink>
            <w:hyperlink r:id="rId108">
              <w:r>
                <w:rPr>
                  <w:rFonts w:ascii="Arial" w:eastAsia="Arial" w:hAnsi="Arial" w:cs="Arial"/>
                  <w:color w:val="0000FF"/>
                  <w:sz w:val="20"/>
                  <w:szCs w:val="20"/>
                  <w:u w:val="single" w:color="0000FF"/>
                  <w:rtl/>
                </w:rPr>
                <w:t xml:space="preserve"> </w:t>
              </w:r>
            </w:hyperlink>
            <w:hyperlink r:id="rId109">
              <w:r>
                <w:rPr>
                  <w:rFonts w:ascii="Arial" w:eastAsia="Arial" w:hAnsi="Arial" w:cs="Arial"/>
                  <w:color w:val="0000FF"/>
                  <w:sz w:val="20"/>
                  <w:u w:val="single" w:color="0000FF"/>
                </w:rPr>
                <w:t>pH</w:t>
              </w:r>
            </w:hyperlink>
            <w:hyperlink r:id="rId110">
              <w:r>
                <w:rPr>
                  <w:rFonts w:ascii="Arial" w:eastAsia="Arial" w:hAnsi="Arial" w:cs="Arial"/>
                  <w:color w:val="0000FF"/>
                  <w:sz w:val="20"/>
                  <w:szCs w:val="20"/>
                  <w:rtl/>
                </w:rPr>
                <w:t xml:space="preserve"> </w:t>
              </w:r>
            </w:hyperlink>
            <w:hyperlink r:id="rId111">
              <w:r>
                <w:rPr>
                  <w:rFonts w:ascii="Arial" w:eastAsia="Arial" w:hAnsi="Arial" w:cs="Arial"/>
                  <w:color w:val="0000FF"/>
                  <w:sz w:val="20"/>
                  <w:szCs w:val="20"/>
                  <w:u w:val="single" w:color="0000FF"/>
                  <w:rtl/>
                </w:rPr>
                <w:t>באמצעו</w:t>
              </w:r>
            </w:hyperlink>
            <w:hyperlink r:id="rId112">
              <w:r>
                <w:rPr>
                  <w:rFonts w:ascii="Arial" w:eastAsia="Arial" w:hAnsi="Arial" w:cs="Arial"/>
                  <w:color w:val="0000FF"/>
                  <w:sz w:val="20"/>
                  <w:szCs w:val="20"/>
                  <w:u w:val="single" w:color="0000FF"/>
                  <w:rtl/>
                </w:rPr>
                <w:t>ת</w:t>
              </w:r>
            </w:hyperlink>
            <w:hyperlink r:id="rId113">
              <w:r>
                <w:rPr>
                  <w:rFonts w:ascii="Arial" w:eastAsia="Arial" w:hAnsi="Arial" w:cs="Arial"/>
                  <w:color w:val="0000FF"/>
                  <w:sz w:val="20"/>
                  <w:szCs w:val="20"/>
                  <w:u w:val="single" w:color="0000FF"/>
                  <w:rtl/>
                </w:rPr>
                <w:t xml:space="preserve"> </w:t>
              </w:r>
            </w:hyperlink>
            <w:hyperlink r:id="rId114">
              <w:r>
                <w:rPr>
                  <w:rFonts w:ascii="Arial" w:eastAsia="Arial" w:hAnsi="Arial" w:cs="Arial"/>
                  <w:color w:val="0000FF"/>
                  <w:sz w:val="20"/>
                  <w:szCs w:val="20"/>
                  <w:u w:val="single" w:color="0000FF"/>
                  <w:rtl/>
                </w:rPr>
                <w:t>חיישני</w:t>
              </w:r>
            </w:hyperlink>
            <w:hyperlink r:id="rId115">
              <w:r>
                <w:rPr>
                  <w:rFonts w:ascii="Arial" w:eastAsia="Arial" w:hAnsi="Arial" w:cs="Arial"/>
                  <w:color w:val="0000FF"/>
                  <w:sz w:val="20"/>
                  <w:szCs w:val="20"/>
                  <w:u w:val="single" w:color="0000FF"/>
                  <w:rtl/>
                </w:rPr>
                <w:t>ם</w:t>
              </w:r>
            </w:hyperlink>
            <w:hyperlink r:id="rId116">
              <w:r>
                <w:rPr>
                  <w:rFonts w:ascii="Arial" w:eastAsia="Arial" w:hAnsi="Arial" w:cs="Arial"/>
                  <w:color w:val="0000FF"/>
                  <w:sz w:val="20"/>
                  <w:szCs w:val="20"/>
                  <w:u w:val="single" w:color="0000FF"/>
                  <w:rtl/>
                </w:rPr>
                <w:t xml:space="preserve"> </w:t>
              </w:r>
            </w:hyperlink>
            <w:hyperlink r:id="rId117">
              <w:r>
                <w:rPr>
                  <w:rFonts w:ascii="Arial" w:eastAsia="Arial" w:hAnsi="Arial" w:cs="Arial"/>
                  <w:color w:val="0000FF"/>
                  <w:sz w:val="20"/>
                  <w:szCs w:val="20"/>
                  <w:u w:val="single" w:color="0000FF"/>
                  <w:rtl/>
                </w:rPr>
                <w:t>–</w:t>
              </w:r>
            </w:hyperlink>
            <w:hyperlink r:id="rId118">
              <w:r>
                <w:rPr>
                  <w:rFonts w:ascii="Arial" w:eastAsia="Arial" w:hAnsi="Arial" w:cs="Arial"/>
                  <w:color w:val="0000FF"/>
                  <w:sz w:val="20"/>
                  <w:szCs w:val="20"/>
                  <w:u w:val="single" w:color="0000FF"/>
                  <w:rtl/>
                </w:rPr>
                <w:t xml:space="preserve"> </w:t>
              </w:r>
            </w:hyperlink>
            <w:hyperlink r:id="rId119">
              <w:r>
                <w:rPr>
                  <w:rFonts w:ascii="Arial" w:eastAsia="Arial" w:hAnsi="Arial" w:cs="Arial"/>
                  <w:color w:val="0000FF"/>
                  <w:sz w:val="20"/>
                  <w:szCs w:val="20"/>
                  <w:u w:val="single" w:color="0000FF"/>
                  <w:rtl/>
                </w:rPr>
                <w:t>הכר</w:t>
              </w:r>
            </w:hyperlink>
            <w:hyperlink r:id="rId120">
              <w:r>
                <w:rPr>
                  <w:rFonts w:ascii="Arial" w:eastAsia="Arial" w:hAnsi="Arial" w:cs="Arial"/>
                  <w:color w:val="0000FF"/>
                  <w:sz w:val="20"/>
                  <w:szCs w:val="20"/>
                  <w:u w:val="single" w:color="0000FF"/>
                  <w:rtl/>
                </w:rPr>
                <w:t>ת</w:t>
              </w:r>
            </w:hyperlink>
            <w:hyperlink r:id="rId121">
              <w:r>
                <w:rPr>
                  <w:rFonts w:ascii="Arial" w:eastAsia="Arial" w:hAnsi="Arial" w:cs="Arial"/>
                  <w:color w:val="0000FF"/>
                  <w:sz w:val="20"/>
                  <w:szCs w:val="20"/>
                  <w:rtl/>
                </w:rPr>
                <w:t xml:space="preserve"> </w:t>
              </w:r>
            </w:hyperlink>
            <w:hyperlink r:id="rId122">
              <w:r>
                <w:rPr>
                  <w:rFonts w:ascii="Arial" w:eastAsia="Arial" w:hAnsi="Arial" w:cs="Arial"/>
                  <w:color w:val="0000FF"/>
                  <w:sz w:val="20"/>
                  <w:szCs w:val="20"/>
                  <w:u w:val="single" w:color="0000FF"/>
                  <w:rtl/>
                </w:rPr>
                <w:t>סול</w:t>
              </w:r>
            </w:hyperlink>
            <w:hyperlink r:id="rId123">
              <w:r>
                <w:rPr>
                  <w:rFonts w:ascii="Arial" w:eastAsia="Arial" w:hAnsi="Arial" w:cs="Arial"/>
                  <w:color w:val="0000FF"/>
                  <w:sz w:val="20"/>
                  <w:szCs w:val="20"/>
                  <w:u w:val="single" w:color="0000FF"/>
                  <w:rtl/>
                </w:rPr>
                <w:t>ם</w:t>
              </w:r>
            </w:hyperlink>
            <w:hyperlink r:id="rId124">
              <w:r>
                <w:rPr>
                  <w:rFonts w:ascii="Arial" w:eastAsia="Arial" w:hAnsi="Arial" w:cs="Arial"/>
                  <w:color w:val="0000FF"/>
                  <w:sz w:val="20"/>
                  <w:szCs w:val="20"/>
                  <w:u w:val="single" w:color="0000FF"/>
                  <w:rtl/>
                </w:rPr>
                <w:t xml:space="preserve"> </w:t>
              </w:r>
            </w:hyperlink>
            <w:hyperlink r:id="rId125">
              <w:r>
                <w:rPr>
                  <w:rFonts w:ascii="Arial" w:eastAsia="Arial" w:hAnsi="Arial" w:cs="Arial"/>
                  <w:color w:val="0000FF"/>
                  <w:sz w:val="20"/>
                  <w:szCs w:val="20"/>
                  <w:u w:val="single" w:color="0000FF"/>
                  <w:rtl/>
                </w:rPr>
                <w:t>ה</w:t>
              </w:r>
            </w:hyperlink>
            <w:hyperlink r:id="rId126">
              <w:r>
                <w:rPr>
                  <w:rFonts w:ascii="Arial" w:eastAsia="Arial" w:hAnsi="Arial" w:cs="Arial"/>
                  <w:color w:val="0000FF"/>
                  <w:sz w:val="20"/>
                  <w:szCs w:val="20"/>
                  <w:u w:val="single" w:color="0000FF"/>
                  <w:rtl/>
                </w:rPr>
                <w:t>-</w:t>
              </w:r>
            </w:hyperlink>
            <w:hyperlink r:id="rId127">
              <w:r>
                <w:rPr>
                  <w:rFonts w:ascii="Arial" w:eastAsia="Arial" w:hAnsi="Arial" w:cs="Arial"/>
                  <w:color w:val="0000FF"/>
                  <w:sz w:val="20"/>
                  <w:u w:val="single" w:color="0000FF"/>
                </w:rPr>
                <w:t>pH</w:t>
              </w:r>
            </w:hyperlink>
            <w:r>
              <w:rPr>
                <w:rFonts w:ascii="Arial" w:eastAsia="Arial" w:hAnsi="Arial" w:cs="Arial"/>
                <w:b/>
                <w:bCs/>
                <w:sz w:val="20"/>
                <w:szCs w:val="20"/>
                <w:rtl/>
              </w:rPr>
              <w:t xml:space="preserve"> </w:t>
            </w:r>
          </w:p>
          <w:p w14:paraId="4567E42E" w14:textId="77777777" w:rsidR="0083726D" w:rsidRDefault="00451877" w:rsidP="00AD695D">
            <w:pPr>
              <w:spacing w:line="314" w:lineRule="auto"/>
              <w:ind w:left="1" w:right="421" w:hanging="1"/>
              <w:jc w:val="left"/>
            </w:pPr>
            <w:r>
              <w:rPr>
                <w:rFonts w:ascii="Arial" w:eastAsia="Arial" w:hAnsi="Arial" w:cs="Arial"/>
                <w:b/>
                <w:bCs/>
                <w:sz w:val="20"/>
                <w:szCs w:val="20"/>
                <w:rtl/>
              </w:rPr>
              <w:t xml:space="preserve">פעילות: </w:t>
            </w:r>
            <w:hyperlink r:id="rId128">
              <w:r>
                <w:rPr>
                  <w:rFonts w:ascii="Arial" w:eastAsia="Arial" w:hAnsi="Arial" w:cs="Arial"/>
                  <w:color w:val="0000FF"/>
                  <w:sz w:val="20"/>
                  <w:szCs w:val="20"/>
                  <w:u w:val="single" w:color="0000FF"/>
                  <w:rtl/>
                </w:rPr>
                <w:t>ח</w:t>
              </w:r>
            </w:hyperlink>
            <w:hyperlink r:id="rId129">
              <w:r>
                <w:rPr>
                  <w:rFonts w:ascii="Arial" w:eastAsia="Arial" w:hAnsi="Arial" w:cs="Arial"/>
                  <w:color w:val="0000FF"/>
                  <w:sz w:val="20"/>
                  <w:szCs w:val="20"/>
                  <w:u w:val="single" w:color="0000FF"/>
                  <w:rtl/>
                </w:rPr>
                <w:t>יי</w:t>
              </w:r>
            </w:hyperlink>
            <w:hyperlink r:id="rId130">
              <w:r>
                <w:rPr>
                  <w:rFonts w:ascii="Arial" w:eastAsia="Arial" w:hAnsi="Arial" w:cs="Arial"/>
                  <w:color w:val="0000FF"/>
                  <w:sz w:val="20"/>
                  <w:szCs w:val="20"/>
                  <w:u w:val="single" w:color="0000FF"/>
                  <w:rtl/>
                </w:rPr>
                <w:t>ך</w:t>
              </w:r>
            </w:hyperlink>
            <w:hyperlink r:id="rId131">
              <w:r>
                <w:rPr>
                  <w:rFonts w:ascii="Arial" w:eastAsia="Arial" w:hAnsi="Arial" w:cs="Arial"/>
                  <w:color w:val="0000FF"/>
                  <w:sz w:val="20"/>
                  <w:szCs w:val="20"/>
                  <w:u w:val="single" w:color="0000FF"/>
                  <w:rtl/>
                </w:rPr>
                <w:t xml:space="preserve"> </w:t>
              </w:r>
            </w:hyperlink>
            <w:hyperlink r:id="rId132">
              <w:r>
                <w:rPr>
                  <w:rFonts w:ascii="Arial" w:eastAsia="Arial" w:hAnsi="Arial" w:cs="Arial"/>
                  <w:color w:val="0000FF"/>
                  <w:sz w:val="20"/>
                  <w:szCs w:val="20"/>
                  <w:u w:val="single" w:color="0000FF"/>
                  <w:rtl/>
                </w:rPr>
                <w:t>בפ</w:t>
              </w:r>
            </w:hyperlink>
            <w:hyperlink r:id="rId133">
              <w:r>
                <w:rPr>
                  <w:rFonts w:ascii="Arial" w:eastAsia="Arial" w:hAnsi="Arial" w:cs="Arial"/>
                  <w:color w:val="0000FF"/>
                  <w:sz w:val="20"/>
                  <w:szCs w:val="20"/>
                  <w:u w:val="single" w:color="0000FF"/>
                  <w:rtl/>
                </w:rPr>
                <w:t>ה</w:t>
              </w:r>
            </w:hyperlink>
            <w:hyperlink r:id="rId134">
              <w:r>
                <w:rPr>
                  <w:rFonts w:ascii="Arial" w:eastAsia="Arial" w:hAnsi="Arial" w:cs="Arial"/>
                  <w:color w:val="0000FF"/>
                  <w:sz w:val="20"/>
                  <w:szCs w:val="20"/>
                  <w:u w:val="single" w:color="0000FF"/>
                  <w:rtl/>
                </w:rPr>
                <w:t xml:space="preserve"> </w:t>
              </w:r>
            </w:hyperlink>
            <w:hyperlink r:id="rId135">
              <w:r>
                <w:rPr>
                  <w:rFonts w:ascii="Arial" w:eastAsia="Arial" w:hAnsi="Arial" w:cs="Arial"/>
                  <w:color w:val="0000FF"/>
                  <w:sz w:val="20"/>
                  <w:szCs w:val="20"/>
                  <w:u w:val="single" w:color="0000FF"/>
                  <w:rtl/>
                </w:rPr>
                <w:t>מל</w:t>
              </w:r>
            </w:hyperlink>
            <w:hyperlink r:id="rId136">
              <w:r>
                <w:rPr>
                  <w:rFonts w:ascii="Arial" w:eastAsia="Arial" w:hAnsi="Arial" w:cs="Arial"/>
                  <w:color w:val="0000FF"/>
                  <w:sz w:val="20"/>
                  <w:szCs w:val="20"/>
                  <w:u w:val="single" w:color="0000FF"/>
                  <w:rtl/>
                </w:rPr>
                <w:t>א</w:t>
              </w:r>
            </w:hyperlink>
            <w:hyperlink r:id="rId137">
              <w:r>
                <w:rPr>
                  <w:rFonts w:ascii="Arial" w:eastAsia="Arial" w:hAnsi="Arial" w:cs="Arial"/>
                  <w:color w:val="0000FF"/>
                  <w:sz w:val="20"/>
                  <w:szCs w:val="20"/>
                  <w:rtl/>
                </w:rPr>
                <w:t xml:space="preserve"> </w:t>
              </w:r>
            </w:hyperlink>
            <w:hyperlink r:id="rId138">
              <w:r>
                <w:rPr>
                  <w:rFonts w:ascii="Arial" w:eastAsia="Arial" w:hAnsi="Arial" w:cs="Arial"/>
                  <w:color w:val="0000FF"/>
                  <w:sz w:val="20"/>
                  <w:szCs w:val="20"/>
                  <w:u w:val="single" w:color="0000FF"/>
                  <w:rtl/>
                </w:rPr>
                <w:t>שיניי</w:t>
              </w:r>
            </w:hyperlink>
            <w:hyperlink r:id="rId139">
              <w:r>
                <w:rPr>
                  <w:rFonts w:ascii="Arial" w:eastAsia="Arial" w:hAnsi="Arial" w:cs="Arial"/>
                  <w:color w:val="0000FF"/>
                  <w:sz w:val="20"/>
                  <w:szCs w:val="20"/>
                  <w:u w:val="single" w:color="0000FF"/>
                  <w:rtl/>
                </w:rPr>
                <w:t>ם</w:t>
              </w:r>
            </w:hyperlink>
            <w:hyperlink r:id="rId140">
              <w:r>
                <w:rPr>
                  <w:rFonts w:ascii="Arial" w:eastAsia="Arial" w:hAnsi="Arial" w:cs="Arial"/>
                  <w:color w:val="0000FF"/>
                  <w:sz w:val="20"/>
                  <w:szCs w:val="20"/>
                  <w:u w:val="single" w:color="0000FF"/>
                  <w:rtl/>
                </w:rPr>
                <w:t xml:space="preserve"> </w:t>
              </w:r>
            </w:hyperlink>
            <w:hyperlink r:id="rId141">
              <w:r>
                <w:rPr>
                  <w:rFonts w:ascii="Arial" w:eastAsia="Arial" w:hAnsi="Arial" w:cs="Arial"/>
                  <w:color w:val="0000FF"/>
                  <w:sz w:val="20"/>
                  <w:szCs w:val="20"/>
                  <w:u w:val="single" w:color="0000FF"/>
                  <w:rtl/>
                </w:rPr>
                <w:t>בריאו</w:t>
              </w:r>
            </w:hyperlink>
            <w:hyperlink r:id="rId142">
              <w:r>
                <w:rPr>
                  <w:rFonts w:ascii="Arial" w:eastAsia="Arial" w:hAnsi="Arial" w:cs="Arial"/>
                  <w:color w:val="0000FF"/>
                  <w:sz w:val="20"/>
                  <w:szCs w:val="20"/>
                  <w:u w:val="single" w:color="0000FF"/>
                  <w:rtl/>
                </w:rPr>
                <w:t>ת</w:t>
              </w:r>
            </w:hyperlink>
            <w:r>
              <w:rPr>
                <w:rFonts w:ascii="Arial" w:eastAsia="Arial" w:hAnsi="Arial" w:cs="Arial"/>
                <w:b/>
                <w:bCs/>
                <w:color w:val="0000FF"/>
                <w:sz w:val="20"/>
                <w:szCs w:val="20"/>
                <w:rtl/>
              </w:rPr>
              <w:t xml:space="preserve"> </w:t>
            </w:r>
          </w:p>
          <w:p w14:paraId="3DA99A91" w14:textId="77777777" w:rsidR="0083726D" w:rsidRDefault="00451877" w:rsidP="00AD695D">
            <w:pPr>
              <w:bidi w:val="0"/>
              <w:ind w:right="163"/>
              <w:jc w:val="left"/>
            </w:pPr>
            <w:r>
              <w:rPr>
                <w:rFonts w:ascii="Arial" w:eastAsia="Arial" w:hAnsi="Arial" w:cs="Arial"/>
                <w:b/>
                <w:sz w:val="20"/>
              </w:rPr>
              <w:t xml:space="preserve"> </w:t>
            </w:r>
          </w:p>
        </w:tc>
        <w:tc>
          <w:tcPr>
            <w:tcW w:w="4531" w:type="dxa"/>
            <w:gridSpan w:val="2"/>
            <w:tcBorders>
              <w:top w:val="single" w:sz="4" w:space="0" w:color="000000"/>
              <w:left w:val="single" w:sz="4" w:space="0" w:color="000000"/>
              <w:bottom w:val="single" w:sz="4" w:space="0" w:color="000000"/>
              <w:right w:val="nil"/>
            </w:tcBorders>
          </w:tcPr>
          <w:p w14:paraId="2E9B8F0F" w14:textId="648792F1" w:rsidR="0083726D" w:rsidRDefault="00451877" w:rsidP="00AD695D">
            <w:pPr>
              <w:spacing w:after="16"/>
              <w:ind w:left="22"/>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color w:val="FF0000"/>
                <w:sz w:val="20"/>
                <w:szCs w:val="20"/>
                <w:rtl/>
              </w:rPr>
              <w:t xml:space="preserve">חומצות ובסיסים </w:t>
            </w:r>
            <w:r w:rsidR="005901CA">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sidR="005901CA">
              <w:rPr>
                <w:rFonts w:ascii="Arial" w:eastAsia="Arial" w:hAnsi="Arial" w:cs="Arial" w:hint="cs"/>
                <w:b/>
                <w:bCs/>
                <w:color w:val="FF0000"/>
                <w:sz w:val="20"/>
                <w:szCs w:val="20"/>
                <w:rtl/>
              </w:rPr>
              <w:t>)</w:t>
            </w:r>
          </w:p>
          <w:p w14:paraId="20CBF8E2" w14:textId="3BFAA8A7" w:rsidR="0083726D" w:rsidRDefault="00451877" w:rsidP="003F7F66">
            <w:pPr>
              <w:numPr>
                <w:ilvl w:val="0"/>
                <w:numId w:val="24"/>
              </w:numPr>
              <w:spacing w:after="67" w:line="249" w:lineRule="auto"/>
              <w:ind w:right="174" w:hanging="261"/>
              <w:jc w:val="left"/>
            </w:pPr>
            <w:r>
              <w:rPr>
                <w:rFonts w:ascii="Arial" w:eastAsia="Arial" w:hAnsi="Arial" w:cs="Arial"/>
                <w:color w:val="FF0000"/>
                <w:sz w:val="20"/>
                <w:szCs w:val="20"/>
                <w:rtl/>
              </w:rPr>
              <w:t xml:space="preserve">התלמידים יבדקו חומציות או בסיסיות של מזונות שונים, משקאות, חומרי ניקוי, תמיסת קרקע ויארגנו את הממצאים בטבלה. אוריינות מידע &gt; ארגון מידע &gt; למיין ולארגן מידע כדי להדגים קשרים בין רעיונות </w:t>
            </w:r>
            <w:r w:rsidR="005901CA">
              <w:rPr>
                <w:rFonts w:ascii="Arial" w:eastAsia="Arial" w:hAnsi="Arial" w:cs="Arial" w:hint="cs"/>
                <w:color w:val="FF0000"/>
                <w:sz w:val="20"/>
                <w:szCs w:val="20"/>
                <w:rtl/>
              </w:rPr>
              <w:t>(</w:t>
            </w:r>
            <w:r>
              <w:rPr>
                <w:rFonts w:ascii="Arial" w:eastAsia="Arial" w:hAnsi="Arial" w:cs="Arial"/>
                <w:color w:val="FF0000"/>
                <w:sz w:val="20"/>
                <w:szCs w:val="20"/>
                <w:rtl/>
              </w:rPr>
              <w:t>כגון סדר כרונולוגי, סיבה ותוצאה, השוואה והנגדה</w:t>
            </w:r>
            <w:r w:rsidR="005901CA">
              <w:rPr>
                <w:rFonts w:ascii="Arial" w:eastAsia="Arial" w:hAnsi="Arial" w:cs="Arial" w:hint="cs"/>
                <w:color w:val="FF0000"/>
                <w:sz w:val="20"/>
                <w:szCs w:val="20"/>
                <w:rtl/>
              </w:rPr>
              <w:t>).</w:t>
            </w:r>
            <w:r>
              <w:rPr>
                <w:rFonts w:ascii="Arial" w:eastAsia="Arial" w:hAnsi="Arial" w:cs="Arial"/>
                <w:color w:val="FF0000"/>
                <w:sz w:val="20"/>
                <w:szCs w:val="20"/>
                <w:rtl/>
              </w:rPr>
              <w:t xml:space="preserve"> </w:t>
            </w:r>
            <w:r>
              <w:rPr>
                <w:rFonts w:ascii="Arial" w:eastAsia="Arial" w:hAnsi="Arial" w:cs="Arial"/>
                <w:color w:val="FF0000"/>
                <w:sz w:val="20"/>
                <w:szCs w:val="20"/>
                <w:shd w:val="clear" w:color="auto" w:fill="FFFF00"/>
                <w:rtl/>
              </w:rPr>
              <w:t>בטיחות</w:t>
            </w:r>
            <w:r>
              <w:rPr>
                <w:rFonts w:ascii="Arial" w:eastAsia="Arial" w:hAnsi="Arial" w:cs="Arial"/>
                <w:color w:val="FF0000"/>
                <w:sz w:val="20"/>
                <w:szCs w:val="20"/>
                <w:rtl/>
              </w:rPr>
              <w:t xml:space="preserve">: השימוש בחומרי ניקוי בהתאם לחומרים המאושרים לעבודה במעבדה. </w:t>
            </w:r>
          </w:p>
          <w:p w14:paraId="4715B34B" w14:textId="016B7C08" w:rsidR="0083726D" w:rsidRDefault="00451877" w:rsidP="003F7F66">
            <w:pPr>
              <w:numPr>
                <w:ilvl w:val="0"/>
                <w:numId w:val="24"/>
              </w:numPr>
              <w:spacing w:line="248" w:lineRule="auto"/>
              <w:ind w:left="29" w:right="43" w:hanging="261"/>
              <w:jc w:val="left"/>
            </w:pPr>
            <w:r>
              <w:rPr>
                <w:noProof/>
              </w:rPr>
              <w:drawing>
                <wp:anchor distT="0" distB="0" distL="114300" distR="114300" simplePos="0" relativeHeight="251662336" behindDoc="0" locked="0" layoutInCell="1" allowOverlap="0" wp14:anchorId="71329097" wp14:editId="3BE1D2B6">
                  <wp:simplePos x="0" y="0"/>
                  <wp:positionH relativeFrom="column">
                    <wp:posOffset>18669</wp:posOffset>
                  </wp:positionH>
                  <wp:positionV relativeFrom="paragraph">
                    <wp:posOffset>855504</wp:posOffset>
                  </wp:positionV>
                  <wp:extent cx="190411" cy="193040"/>
                  <wp:effectExtent l="0" t="0" r="0" b="0"/>
                  <wp:wrapSquare wrapText="bothSides"/>
                  <wp:docPr id="10394" name="Picture 10394"/>
                  <wp:cNvGraphicFramePr/>
                  <a:graphic xmlns:a="http://schemas.openxmlformats.org/drawingml/2006/main">
                    <a:graphicData uri="http://schemas.openxmlformats.org/drawingml/2006/picture">
                      <pic:pic xmlns:pic="http://schemas.openxmlformats.org/drawingml/2006/picture">
                        <pic:nvPicPr>
                          <pic:cNvPr id="10394" name="Picture 10394"/>
                          <pic:cNvPicPr/>
                        </pic:nvPicPr>
                        <pic:blipFill>
                          <a:blip r:embed="rId100"/>
                          <a:stretch>
                            <a:fillRect/>
                          </a:stretch>
                        </pic:blipFill>
                        <pic:spPr>
                          <a:xfrm>
                            <a:off x="0" y="0"/>
                            <a:ext cx="190411" cy="193040"/>
                          </a:xfrm>
                          <a:prstGeom prst="rect">
                            <a:avLst/>
                          </a:prstGeom>
                        </pic:spPr>
                      </pic:pic>
                    </a:graphicData>
                  </a:graphic>
                </wp:anchor>
              </w:drawing>
            </w:r>
            <w:r w:rsidRPr="005901CA">
              <w:rPr>
                <w:rFonts w:ascii="Arial" w:eastAsia="Arial" w:hAnsi="Arial" w:cs="Arial"/>
                <w:color w:val="FF0000"/>
                <w:sz w:val="20"/>
                <w:szCs w:val="20"/>
                <w:rtl/>
              </w:rPr>
              <w:t xml:space="preserve">התנסות בהדגמת תהליך הסתירה: התלמידים יצפו בטפטוף תמיסת בסיס לתמיסת חומצה המאדימה לקמוס, ובבדיקה של שינוי / אי שינוי צבע של נייר לקמוס במהלך הוספת הבסיס ויסיקו מסקנות. </w:t>
            </w:r>
            <w:r w:rsidR="005901CA">
              <w:rPr>
                <w:rFonts w:ascii="Arial" w:eastAsia="Arial" w:hAnsi="Arial" w:cs="Arial" w:hint="cs"/>
                <w:color w:val="FF0000"/>
                <w:sz w:val="20"/>
                <w:szCs w:val="20"/>
                <w:rtl/>
              </w:rPr>
              <w:t>(</w:t>
            </w:r>
            <w:r w:rsidRPr="005901CA">
              <w:rPr>
                <w:rFonts w:ascii="Arial" w:eastAsia="Arial" w:hAnsi="Arial" w:cs="Arial"/>
                <w:color w:val="FF0000"/>
                <w:sz w:val="20"/>
                <w:szCs w:val="20"/>
                <w:rtl/>
              </w:rPr>
              <w:t>לזהות ולתאר קשרי גומלין בין משתנים במערכת ובין מערכות ולבדוק מה ההשפעה של שינוי באחד מהמשתנים ,מהתהליכים או מהאינטראקציות על המערכת</w:t>
            </w:r>
            <w:r w:rsidR="005901CA">
              <w:rPr>
                <w:rFonts w:ascii="Arial" w:eastAsia="Arial" w:hAnsi="Arial" w:cs="Arial" w:hint="cs"/>
                <w:color w:val="FF0000"/>
                <w:sz w:val="20"/>
                <w:szCs w:val="20"/>
                <w:rtl/>
              </w:rPr>
              <w:t>).</w:t>
            </w:r>
            <w:r w:rsidRPr="005901CA">
              <w:rPr>
                <w:rFonts w:ascii="Arial" w:eastAsia="Arial" w:hAnsi="Arial" w:cs="Arial"/>
                <w:sz w:val="20"/>
              </w:rPr>
              <w:t xml:space="preserve"> </w:t>
            </w:r>
          </w:p>
          <w:p w14:paraId="268C2488" w14:textId="77777777" w:rsidR="0083726D" w:rsidRDefault="00451877" w:rsidP="005901CA">
            <w:pPr>
              <w:ind w:right="45"/>
              <w:jc w:val="left"/>
            </w:pPr>
            <w:r>
              <w:rPr>
                <w:rFonts w:ascii="Arial" w:eastAsia="Arial" w:hAnsi="Arial" w:cs="Arial"/>
                <w:b/>
                <w:sz w:val="20"/>
              </w:rPr>
              <w:t xml:space="preserve"> </w:t>
            </w:r>
          </w:p>
        </w:tc>
        <w:tc>
          <w:tcPr>
            <w:tcW w:w="118" w:type="dxa"/>
            <w:tcBorders>
              <w:top w:val="single" w:sz="4" w:space="0" w:color="000000"/>
              <w:left w:val="nil"/>
              <w:bottom w:val="single" w:sz="4" w:space="0" w:color="000000"/>
              <w:right w:val="single" w:sz="4" w:space="0" w:color="000000"/>
            </w:tcBorders>
          </w:tcPr>
          <w:p w14:paraId="6962388A" w14:textId="77777777" w:rsidR="0083726D" w:rsidRDefault="0083726D" w:rsidP="00AD695D">
            <w:pPr>
              <w:bidi w:val="0"/>
              <w:jc w:val="left"/>
            </w:pPr>
          </w:p>
        </w:tc>
        <w:tc>
          <w:tcPr>
            <w:tcW w:w="2465" w:type="dxa"/>
            <w:tcBorders>
              <w:top w:val="single" w:sz="4" w:space="0" w:color="000000"/>
              <w:left w:val="single" w:sz="4" w:space="0" w:color="000000"/>
              <w:bottom w:val="single" w:sz="4" w:space="0" w:color="000000"/>
              <w:right w:val="single" w:sz="4" w:space="0" w:color="000000"/>
            </w:tcBorders>
          </w:tcPr>
          <w:p w14:paraId="781FFCBE" w14:textId="77777777" w:rsidR="0083726D" w:rsidRDefault="00451877" w:rsidP="00AD695D">
            <w:pPr>
              <w:ind w:left="53" w:right="350" w:firstLine="2"/>
              <w:jc w:val="left"/>
            </w:pPr>
            <w:r>
              <w:rPr>
                <w:rFonts w:ascii="Arial" w:eastAsia="Arial" w:hAnsi="Arial" w:cs="Arial"/>
                <w:color w:val="FF0000"/>
                <w:sz w:val="20"/>
                <w:szCs w:val="20"/>
                <w:rtl/>
              </w:rPr>
              <w:t>רצוי להציג בהוראת הנושא של חומצות ובסיסים את המושגים 'חומר בוחן' / 'אינדיקטור'</w:t>
            </w:r>
            <w:r>
              <w:rPr>
                <w:rFonts w:ascii="Arial" w:eastAsia="Arial" w:hAnsi="Arial" w:cs="Arial"/>
                <w:b/>
                <w:bCs/>
                <w:rtl/>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7E2FF377" w14:textId="43F160B8" w:rsidR="0083726D" w:rsidRDefault="00451877" w:rsidP="00AD695D">
            <w:pPr>
              <w:spacing w:after="52"/>
              <w:ind w:right="242"/>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color w:val="FF0000"/>
                <w:sz w:val="20"/>
                <w:szCs w:val="20"/>
                <w:rtl/>
              </w:rPr>
              <w:t xml:space="preserve">חומצות ובסיסים </w:t>
            </w:r>
            <w:r w:rsidR="005901CA">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sidR="005901CA">
              <w:rPr>
                <w:rFonts w:ascii="Arial" w:eastAsia="Arial" w:hAnsi="Arial" w:cs="Arial" w:hint="cs"/>
                <w:b/>
                <w:bCs/>
                <w:color w:val="FF0000"/>
                <w:sz w:val="20"/>
                <w:szCs w:val="20"/>
                <w:rtl/>
              </w:rPr>
              <w:t>)</w:t>
            </w:r>
            <w:r>
              <w:rPr>
                <w:rFonts w:ascii="Arial" w:eastAsia="Arial" w:hAnsi="Arial" w:cs="Arial"/>
                <w:b/>
                <w:bCs/>
                <w:color w:val="FF0000"/>
                <w:sz w:val="20"/>
                <w:szCs w:val="20"/>
                <w:rtl/>
              </w:rPr>
              <w:t xml:space="preserve"> </w:t>
            </w:r>
          </w:p>
          <w:p w14:paraId="109C128C" w14:textId="77777777" w:rsidR="0083726D" w:rsidRDefault="00451877" w:rsidP="003F7F66">
            <w:pPr>
              <w:numPr>
                <w:ilvl w:val="0"/>
                <w:numId w:val="25"/>
              </w:numPr>
              <w:spacing w:after="63" w:line="283" w:lineRule="auto"/>
              <w:ind w:right="109"/>
              <w:jc w:val="left"/>
            </w:pPr>
            <w:r>
              <w:rPr>
                <w:rFonts w:ascii="Arial" w:eastAsia="Arial" w:hAnsi="Arial" w:cs="Arial"/>
                <w:color w:val="FF0000"/>
                <w:sz w:val="20"/>
                <w:szCs w:val="20"/>
                <w:rtl/>
              </w:rPr>
              <w:t xml:space="preserve">חומצה כחומר שטעמו חמוץ; תגובה עם נייר לקמוס כחול </w:t>
            </w:r>
            <w:r>
              <w:rPr>
                <w:rFonts w:ascii="David" w:eastAsia="David" w:hAnsi="David" w:cs="David"/>
                <w:sz w:val="24"/>
                <w:szCs w:val="24"/>
                <w:rtl/>
              </w:rPr>
              <w:t>-</w:t>
            </w:r>
            <w:r>
              <w:rPr>
                <w:rFonts w:ascii="Arial" w:eastAsia="Arial" w:hAnsi="Arial" w:cs="Arial"/>
                <w:b/>
                <w:bCs/>
                <w:sz w:val="24"/>
                <w:szCs w:val="24"/>
                <w:rtl/>
              </w:rPr>
              <w:t xml:space="preserve"> </w:t>
            </w:r>
            <w:r>
              <w:rPr>
                <w:rFonts w:ascii="Arial" w:eastAsia="Arial" w:hAnsi="Arial" w:cs="Arial"/>
                <w:color w:val="FF0000"/>
                <w:sz w:val="20"/>
                <w:szCs w:val="20"/>
                <w:rtl/>
              </w:rPr>
              <w:t xml:space="preserve">בסיס כחומר שטעמו מר; תגובה עם נייר לקמוס אדום </w:t>
            </w:r>
          </w:p>
          <w:p w14:paraId="7DDA90E4" w14:textId="37557ABF" w:rsidR="0083726D" w:rsidRDefault="005901CA" w:rsidP="00431DA3">
            <w:pPr>
              <w:ind w:left="82" w:right="109"/>
              <w:jc w:val="left"/>
            </w:pPr>
            <w:r>
              <w:rPr>
                <w:rFonts w:ascii="Arial" w:eastAsia="Arial" w:hAnsi="Arial" w:cs="Arial" w:hint="cs"/>
                <w:color w:val="FF0000"/>
                <w:sz w:val="20"/>
                <w:szCs w:val="20"/>
                <w:rtl/>
              </w:rPr>
              <w:t>-</w:t>
            </w:r>
            <w:r>
              <w:rPr>
                <w:rFonts w:ascii="Arial" w:eastAsia="Arial" w:hAnsi="Arial" w:cs="Arial"/>
                <w:color w:val="FF0000"/>
                <w:sz w:val="20"/>
                <w:szCs w:val="20"/>
                <w:rtl/>
              </w:rPr>
              <w:t xml:space="preserve">סולם </w:t>
            </w:r>
            <w:r>
              <w:rPr>
                <w:rFonts w:ascii="Arial" w:eastAsia="Arial" w:hAnsi="Arial" w:cs="Arial"/>
                <w:color w:val="FF0000"/>
                <w:sz w:val="20"/>
              </w:rPr>
              <w:t>pH</w:t>
            </w:r>
            <w:r>
              <w:rPr>
                <w:rFonts w:ascii="Arial" w:eastAsia="Arial" w:hAnsi="Arial" w:cs="Arial"/>
                <w:color w:val="FF0000"/>
                <w:sz w:val="20"/>
                <w:szCs w:val="20"/>
                <w:rtl/>
              </w:rPr>
              <w:t xml:space="preserve">: </w:t>
            </w:r>
            <w:r>
              <w:rPr>
                <w:rFonts w:ascii="Arial" w:eastAsia="Arial" w:hAnsi="Arial" w:cs="Arial"/>
                <w:color w:val="FF0000"/>
                <w:sz w:val="20"/>
                <w:szCs w:val="20"/>
              </w:rPr>
              <w:t>14</w:t>
            </w:r>
            <w:r>
              <w:rPr>
                <w:rFonts w:ascii="Arial" w:eastAsia="Arial" w:hAnsi="Arial" w:cs="Arial"/>
                <w:color w:val="FF0000"/>
                <w:sz w:val="20"/>
                <w:szCs w:val="20"/>
                <w:rtl/>
              </w:rPr>
              <w:t>-</w:t>
            </w:r>
            <w:r>
              <w:rPr>
                <w:rFonts w:ascii="Arial" w:eastAsia="Arial" w:hAnsi="Arial" w:cs="Arial"/>
                <w:color w:val="FF0000"/>
                <w:sz w:val="20"/>
                <w:szCs w:val="20"/>
              </w:rPr>
              <w:t>0</w:t>
            </w:r>
            <w:r>
              <w:rPr>
                <w:rFonts w:ascii="Arial" w:eastAsia="Arial" w:hAnsi="Arial" w:cs="Arial"/>
                <w:color w:val="FF0000"/>
                <w:sz w:val="20"/>
                <w:szCs w:val="20"/>
                <w:rtl/>
              </w:rPr>
              <w:t xml:space="preserve"> </w:t>
            </w:r>
            <w:r w:rsidR="00431DA3">
              <w:rPr>
                <w:rFonts w:hint="cs"/>
                <w:sz w:val="20"/>
                <w:szCs w:val="20"/>
                <w:rtl/>
              </w:rPr>
              <w:t>, 7 -</w:t>
            </w:r>
            <w:r>
              <w:rPr>
                <w:rFonts w:ascii="Arial" w:eastAsia="Arial" w:hAnsi="Arial" w:cs="Arial"/>
                <w:color w:val="FF0000"/>
                <w:sz w:val="20"/>
                <w:szCs w:val="20"/>
                <w:rtl/>
              </w:rPr>
              <w:t xml:space="preserve">ניטראלי. זיהוי בעזרת נייר </w:t>
            </w:r>
            <w:r>
              <w:rPr>
                <w:rFonts w:ascii="Arial" w:eastAsia="Arial" w:hAnsi="Arial" w:cs="Arial"/>
                <w:color w:val="FF0000"/>
                <w:sz w:val="20"/>
              </w:rPr>
              <w:t xml:space="preserve">  pH</w:t>
            </w:r>
          </w:p>
          <w:p w14:paraId="44F571D0" w14:textId="77777777" w:rsidR="0083726D" w:rsidRDefault="00451877" w:rsidP="00AD695D">
            <w:pPr>
              <w:ind w:left="351" w:right="434" w:hanging="351"/>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color w:val="FF0000"/>
                <w:sz w:val="20"/>
                <w:szCs w:val="20"/>
                <w:rtl/>
              </w:rPr>
              <w:t>תהליך הסתירה כביטול הדדי של החומציות ושל הבסיסיות</w:t>
            </w:r>
            <w:r>
              <w:rPr>
                <w:rFonts w:ascii="Arial" w:eastAsia="Arial" w:hAnsi="Arial" w:cs="Arial"/>
                <w:b/>
                <w:bCs/>
                <w:color w:val="FF0000"/>
                <w:sz w:val="20"/>
                <w:szCs w:val="20"/>
                <w:rtl/>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171C237D" w14:textId="77777777" w:rsidR="0083726D" w:rsidRDefault="00451877" w:rsidP="00AD695D">
            <w:pPr>
              <w:bidi w:val="0"/>
              <w:ind w:right="168"/>
              <w:jc w:val="left"/>
            </w:pPr>
            <w:r>
              <w:rPr>
                <w:rFonts w:ascii="Arial" w:eastAsia="Arial" w:hAnsi="Arial" w:cs="Arial"/>
                <w:b/>
              </w:rPr>
              <w:t xml:space="preserve"> </w:t>
            </w:r>
          </w:p>
        </w:tc>
      </w:tr>
      <w:tr w:rsidR="00431DA3" w14:paraId="74E7BFA3" w14:textId="77777777" w:rsidTr="00431DA3">
        <w:trPr>
          <w:trHeight w:val="1089"/>
        </w:trPr>
        <w:tc>
          <w:tcPr>
            <w:tcW w:w="2307" w:type="dxa"/>
            <w:tcBorders>
              <w:top w:val="single" w:sz="4" w:space="0" w:color="000000"/>
              <w:left w:val="single" w:sz="4" w:space="0" w:color="000000"/>
              <w:bottom w:val="single" w:sz="4" w:space="0" w:color="000000"/>
              <w:right w:val="single" w:sz="4" w:space="0" w:color="000000"/>
            </w:tcBorders>
          </w:tcPr>
          <w:p w14:paraId="0D47553C" w14:textId="5CED526B" w:rsidR="00292233" w:rsidRDefault="00431DA3" w:rsidP="00AB6E74">
            <w:pPr>
              <w:spacing w:after="5" w:line="239" w:lineRule="auto"/>
              <w:ind w:right="369" w:firstLine="5"/>
              <w:jc w:val="left"/>
              <w:rPr>
                <w:b/>
                <w:bCs/>
                <w:sz w:val="20"/>
                <w:szCs w:val="20"/>
                <w:u w:val="single" w:color="000000"/>
                <w:rtl/>
              </w:rPr>
            </w:pPr>
            <w:r>
              <w:rPr>
                <w:rFonts w:ascii="Arial" w:eastAsia="Arial" w:hAnsi="Arial" w:cs="Arial"/>
                <w:b/>
                <w:bCs/>
                <w:sz w:val="20"/>
                <w:szCs w:val="20"/>
                <w:u w:val="single" w:color="000000"/>
                <w:rtl/>
              </w:rPr>
              <w:t xml:space="preserve">שיעור מוקלט: </w:t>
            </w:r>
            <w:hyperlink r:id="rId143" w:history="1">
              <w:r w:rsidR="00AB6E74" w:rsidRPr="00AB6E74">
                <w:rPr>
                  <w:rStyle w:val="Hyperlink"/>
                  <w:rFonts w:hint="cs"/>
                  <w:rtl/>
                </w:rPr>
                <w:t>מפרקים ומרכיבים חומרים</w:t>
              </w:r>
            </w:hyperlink>
          </w:p>
          <w:p w14:paraId="2C68D473" w14:textId="11B3E4D3" w:rsidR="00292233" w:rsidRPr="00B40E78" w:rsidRDefault="00431DA3" w:rsidP="00B40E78">
            <w:pPr>
              <w:spacing w:after="5" w:line="239" w:lineRule="auto"/>
              <w:ind w:right="369" w:firstLine="5"/>
              <w:jc w:val="left"/>
              <w:rPr>
                <w:rtl/>
              </w:rPr>
            </w:pPr>
            <w:r>
              <w:rPr>
                <w:rFonts w:ascii="Arial" w:eastAsia="Arial" w:hAnsi="Arial" w:cs="Arial"/>
                <w:b/>
                <w:bCs/>
                <w:sz w:val="20"/>
                <w:szCs w:val="20"/>
                <w:u w:val="single" w:color="000000"/>
                <w:rtl/>
              </w:rPr>
              <w:t xml:space="preserve">יחידת הוראה: </w:t>
            </w:r>
            <w:hyperlink r:id="rId144">
              <w:r>
                <w:rPr>
                  <w:rFonts w:ascii="Arial" w:eastAsia="Arial" w:hAnsi="Arial" w:cs="Arial"/>
                  <w:b/>
                  <w:bCs/>
                  <w:color w:val="0000FF"/>
                  <w:sz w:val="20"/>
                  <w:szCs w:val="20"/>
                  <w:u w:val="single" w:color="000000"/>
                  <w:rtl/>
                </w:rPr>
                <w:t>ת</w:t>
              </w:r>
            </w:hyperlink>
            <w:hyperlink r:id="rId145">
              <w:r>
                <w:rPr>
                  <w:rFonts w:ascii="Arial" w:eastAsia="Arial" w:hAnsi="Arial" w:cs="Arial"/>
                  <w:b/>
                  <w:bCs/>
                  <w:color w:val="0000FF"/>
                  <w:sz w:val="20"/>
                  <w:szCs w:val="20"/>
                  <w:u w:val="single" w:color="000000"/>
                  <w:rtl/>
                </w:rPr>
                <w:t>הליכ</w:t>
              </w:r>
            </w:hyperlink>
            <w:hyperlink r:id="rId146">
              <w:r>
                <w:rPr>
                  <w:rFonts w:ascii="Arial" w:eastAsia="Arial" w:hAnsi="Arial" w:cs="Arial"/>
                  <w:b/>
                  <w:bCs/>
                  <w:color w:val="0000FF"/>
                  <w:sz w:val="20"/>
                  <w:szCs w:val="20"/>
                  <w:u w:val="single" w:color="000000"/>
                  <w:rtl/>
                </w:rPr>
                <w:t>י</w:t>
              </w:r>
            </w:hyperlink>
            <w:hyperlink r:id="rId147">
              <w:r>
                <w:rPr>
                  <w:rFonts w:ascii="Arial" w:eastAsia="Arial" w:hAnsi="Arial" w:cs="Arial"/>
                  <w:b/>
                  <w:bCs/>
                  <w:color w:val="0000FF"/>
                  <w:sz w:val="20"/>
                  <w:szCs w:val="20"/>
                  <w:rtl/>
                </w:rPr>
                <w:t xml:space="preserve"> </w:t>
              </w:r>
            </w:hyperlink>
            <w:hyperlink r:id="rId148">
              <w:r>
                <w:rPr>
                  <w:rFonts w:ascii="Arial" w:eastAsia="Arial" w:hAnsi="Arial" w:cs="Arial"/>
                  <w:b/>
                  <w:bCs/>
                  <w:color w:val="0000FF"/>
                  <w:sz w:val="20"/>
                  <w:szCs w:val="20"/>
                  <w:u w:val="single" w:color="0000FF"/>
                  <w:rtl/>
                </w:rPr>
                <w:t>שינו</w:t>
              </w:r>
            </w:hyperlink>
            <w:hyperlink r:id="rId149">
              <w:r>
                <w:rPr>
                  <w:rFonts w:ascii="Arial" w:eastAsia="Arial" w:hAnsi="Arial" w:cs="Arial"/>
                  <w:b/>
                  <w:bCs/>
                  <w:color w:val="0000FF"/>
                  <w:sz w:val="20"/>
                  <w:szCs w:val="20"/>
                  <w:u w:val="single" w:color="0000FF"/>
                  <w:rtl/>
                </w:rPr>
                <w:t>י</w:t>
              </w:r>
            </w:hyperlink>
            <w:hyperlink r:id="rId150">
              <w:r>
                <w:rPr>
                  <w:rFonts w:ascii="Arial" w:eastAsia="Arial" w:hAnsi="Arial" w:cs="Arial"/>
                  <w:b/>
                  <w:bCs/>
                  <w:color w:val="0000FF"/>
                  <w:sz w:val="20"/>
                  <w:szCs w:val="20"/>
                  <w:u w:val="single" w:color="0000FF"/>
                  <w:rtl/>
                </w:rPr>
                <w:t xml:space="preserve"> </w:t>
              </w:r>
            </w:hyperlink>
            <w:hyperlink r:id="rId151">
              <w:r>
                <w:rPr>
                  <w:rFonts w:ascii="Arial" w:eastAsia="Arial" w:hAnsi="Arial" w:cs="Arial"/>
                  <w:b/>
                  <w:bCs/>
                  <w:color w:val="0000FF"/>
                  <w:sz w:val="20"/>
                  <w:szCs w:val="20"/>
                  <w:u w:val="single" w:color="0000FF"/>
                  <w:rtl/>
                </w:rPr>
                <w:t>בחומ</w:t>
              </w:r>
            </w:hyperlink>
            <w:hyperlink r:id="rId152">
              <w:r>
                <w:rPr>
                  <w:rFonts w:ascii="Arial" w:eastAsia="Arial" w:hAnsi="Arial" w:cs="Arial"/>
                  <w:b/>
                  <w:bCs/>
                  <w:color w:val="0000FF"/>
                  <w:sz w:val="20"/>
                  <w:szCs w:val="20"/>
                  <w:u w:val="single" w:color="0000FF"/>
                  <w:rtl/>
                </w:rPr>
                <w:t>ר</w:t>
              </w:r>
            </w:hyperlink>
            <w:r>
              <w:rPr>
                <w:rFonts w:ascii="Arial" w:eastAsia="Arial" w:hAnsi="Arial" w:cs="Arial"/>
                <w:b/>
                <w:bCs/>
                <w:sz w:val="20"/>
                <w:szCs w:val="20"/>
                <w:rtl/>
              </w:rPr>
              <w:t xml:space="preserve"> </w:t>
            </w:r>
          </w:p>
          <w:p w14:paraId="7E82A784" w14:textId="049D94F9" w:rsidR="00431DA3" w:rsidRDefault="00431DA3" w:rsidP="00431DA3">
            <w:pPr>
              <w:spacing w:after="5" w:line="277" w:lineRule="auto"/>
              <w:ind w:left="2" w:right="421" w:hanging="2"/>
              <w:jc w:val="left"/>
            </w:pPr>
            <w:r>
              <w:rPr>
                <w:rFonts w:ascii="Arial" w:eastAsia="Arial" w:hAnsi="Arial" w:cs="Arial"/>
                <w:b/>
                <w:bCs/>
                <w:sz w:val="20"/>
                <w:szCs w:val="20"/>
                <w:u w:val="single" w:color="000000"/>
                <w:rtl/>
              </w:rPr>
              <w:t>יחידת הוראה מבוססת</w:t>
            </w:r>
            <w:r>
              <w:rPr>
                <w:rFonts w:ascii="Arial" w:eastAsia="Arial" w:hAnsi="Arial" w:cs="Arial"/>
                <w:b/>
                <w:bCs/>
                <w:sz w:val="20"/>
                <w:szCs w:val="20"/>
                <w:rtl/>
              </w:rPr>
              <w:t xml:space="preserve"> </w:t>
            </w:r>
            <w:r>
              <w:rPr>
                <w:rFonts w:ascii="Arial" w:eastAsia="Arial" w:hAnsi="Arial" w:cs="Arial"/>
                <w:b/>
                <w:bCs/>
                <w:sz w:val="20"/>
                <w:szCs w:val="20"/>
                <w:u w:val="single" w:color="000000"/>
                <w:rtl/>
              </w:rPr>
              <w:t>תצפית בניסוי מוסרט:</w:t>
            </w:r>
            <w:r>
              <w:rPr>
                <w:rFonts w:ascii="Arial" w:eastAsia="Arial" w:hAnsi="Arial" w:cs="Arial"/>
                <w:b/>
                <w:bCs/>
                <w:sz w:val="20"/>
                <w:szCs w:val="20"/>
                <w:rtl/>
              </w:rPr>
              <w:t xml:space="preserve"> </w:t>
            </w:r>
          </w:p>
          <w:p w14:paraId="55F50E44" w14:textId="77777777" w:rsidR="00431DA3" w:rsidRDefault="005D20EC" w:rsidP="00292233">
            <w:pPr>
              <w:jc w:val="left"/>
              <w:rPr>
                <w:rtl/>
              </w:rPr>
            </w:pPr>
            <w:hyperlink r:id="rId153">
              <w:r w:rsidR="00431DA3">
                <w:rPr>
                  <w:rFonts w:ascii="Arial" w:eastAsia="Arial" w:hAnsi="Arial" w:cs="Arial"/>
                  <w:b/>
                  <w:bCs/>
                  <w:color w:val="0000FF"/>
                  <w:sz w:val="20"/>
                  <w:szCs w:val="20"/>
                  <w:u w:val="single" w:color="0000FF"/>
                  <w:rtl/>
                </w:rPr>
                <w:t>יציר</w:t>
              </w:r>
            </w:hyperlink>
            <w:hyperlink r:id="rId154">
              <w:r w:rsidR="00431DA3">
                <w:rPr>
                  <w:rFonts w:ascii="Arial" w:eastAsia="Arial" w:hAnsi="Arial" w:cs="Arial"/>
                  <w:b/>
                  <w:bCs/>
                  <w:color w:val="0000FF"/>
                  <w:sz w:val="20"/>
                  <w:szCs w:val="20"/>
                  <w:u w:val="single" w:color="0000FF"/>
                  <w:rtl/>
                </w:rPr>
                <w:t>ת</w:t>
              </w:r>
            </w:hyperlink>
            <w:hyperlink r:id="rId155">
              <w:r w:rsidR="00431DA3">
                <w:rPr>
                  <w:rFonts w:ascii="Arial" w:eastAsia="Arial" w:hAnsi="Arial" w:cs="Arial"/>
                  <w:b/>
                  <w:bCs/>
                  <w:color w:val="0000FF"/>
                  <w:sz w:val="20"/>
                  <w:szCs w:val="20"/>
                  <w:u w:val="single" w:color="0000FF"/>
                  <w:rtl/>
                </w:rPr>
                <w:t xml:space="preserve"> </w:t>
              </w:r>
            </w:hyperlink>
            <w:hyperlink r:id="rId156">
              <w:r w:rsidR="00431DA3">
                <w:rPr>
                  <w:rFonts w:ascii="Arial" w:eastAsia="Arial" w:hAnsi="Arial" w:cs="Arial"/>
                  <w:b/>
                  <w:bCs/>
                  <w:color w:val="0000FF"/>
                  <w:sz w:val="20"/>
                  <w:szCs w:val="20"/>
                  <w:u w:val="single" w:color="0000FF"/>
                  <w:rtl/>
                </w:rPr>
                <w:t>תרכובו</w:t>
              </w:r>
            </w:hyperlink>
            <w:hyperlink r:id="rId157">
              <w:r w:rsidR="00431DA3">
                <w:rPr>
                  <w:rFonts w:ascii="Arial" w:eastAsia="Arial" w:hAnsi="Arial" w:cs="Arial"/>
                  <w:b/>
                  <w:bCs/>
                  <w:color w:val="0000FF"/>
                  <w:sz w:val="20"/>
                  <w:szCs w:val="20"/>
                  <w:u w:val="single" w:color="0000FF"/>
                  <w:rtl/>
                </w:rPr>
                <w:t>ת</w:t>
              </w:r>
            </w:hyperlink>
            <w:r w:rsidR="00431DA3">
              <w:rPr>
                <w:rFonts w:ascii="Arial" w:eastAsia="Arial" w:hAnsi="Arial" w:cs="Arial"/>
                <w:b/>
                <w:bCs/>
                <w:sz w:val="20"/>
                <w:szCs w:val="20"/>
                <w:rtl/>
              </w:rPr>
              <w:t xml:space="preserve"> </w:t>
            </w:r>
          </w:p>
          <w:p w14:paraId="35312D22" w14:textId="3D5E3FE8" w:rsidR="00292233" w:rsidRDefault="00292233" w:rsidP="00B40E78">
            <w:pPr>
              <w:spacing w:line="279" w:lineRule="auto"/>
              <w:ind w:right="354"/>
              <w:jc w:val="left"/>
            </w:pPr>
            <w:r>
              <w:rPr>
                <w:rFonts w:ascii="Arial" w:eastAsia="Arial" w:hAnsi="Arial" w:cs="Arial"/>
                <w:b/>
                <w:bCs/>
                <w:sz w:val="20"/>
                <w:szCs w:val="20"/>
                <w:u w:val="single" w:color="000000"/>
                <w:rtl/>
              </w:rPr>
              <w:t>חידת הוראה מבוססת</w:t>
            </w:r>
            <w:r>
              <w:rPr>
                <w:rFonts w:ascii="Arial" w:eastAsia="Arial" w:hAnsi="Arial" w:cs="Arial"/>
                <w:b/>
                <w:bCs/>
                <w:sz w:val="20"/>
                <w:szCs w:val="20"/>
                <w:rtl/>
              </w:rPr>
              <w:t xml:space="preserve"> </w:t>
            </w:r>
            <w:r>
              <w:rPr>
                <w:rFonts w:ascii="Arial" w:eastAsia="Arial" w:hAnsi="Arial" w:cs="Arial"/>
                <w:b/>
                <w:bCs/>
                <w:sz w:val="20"/>
                <w:szCs w:val="20"/>
                <w:u w:val="single" w:color="000000"/>
                <w:rtl/>
              </w:rPr>
              <w:t>תצפית בניסוי:</w:t>
            </w:r>
            <w:r>
              <w:rPr>
                <w:rFonts w:ascii="Arial" w:eastAsia="Arial" w:hAnsi="Arial" w:cs="Arial"/>
                <w:b/>
                <w:bCs/>
                <w:sz w:val="20"/>
                <w:szCs w:val="20"/>
                <w:rtl/>
              </w:rPr>
              <w:t xml:space="preserve"> </w:t>
            </w:r>
          </w:p>
          <w:p w14:paraId="3A9D3071" w14:textId="77777777" w:rsidR="00292233" w:rsidRDefault="005D20EC" w:rsidP="00292233">
            <w:pPr>
              <w:spacing w:after="197" w:line="279" w:lineRule="auto"/>
              <w:ind w:right="277"/>
              <w:jc w:val="left"/>
            </w:pPr>
            <w:hyperlink r:id="rId158">
              <w:r w:rsidR="00292233">
                <w:rPr>
                  <w:rFonts w:ascii="Arial" w:eastAsia="Arial" w:hAnsi="Arial" w:cs="Arial"/>
                  <w:b/>
                  <w:bCs/>
                  <w:color w:val="0000FF"/>
                  <w:sz w:val="20"/>
                  <w:szCs w:val="20"/>
                  <w:u w:val="single" w:color="0000FF"/>
                  <w:rtl/>
                </w:rPr>
                <w:t>אלקטרוליז</w:t>
              </w:r>
            </w:hyperlink>
            <w:hyperlink r:id="rId159">
              <w:r w:rsidR="00292233">
                <w:rPr>
                  <w:rFonts w:ascii="Arial" w:eastAsia="Arial" w:hAnsi="Arial" w:cs="Arial"/>
                  <w:b/>
                  <w:bCs/>
                  <w:color w:val="0000FF"/>
                  <w:sz w:val="20"/>
                  <w:szCs w:val="20"/>
                  <w:u w:val="single" w:color="0000FF"/>
                  <w:rtl/>
                </w:rPr>
                <w:t>ה</w:t>
              </w:r>
            </w:hyperlink>
            <w:hyperlink r:id="rId160">
              <w:r w:rsidR="00292233">
                <w:rPr>
                  <w:rFonts w:ascii="Arial" w:eastAsia="Arial" w:hAnsi="Arial" w:cs="Arial"/>
                  <w:b/>
                  <w:bCs/>
                  <w:color w:val="0000FF"/>
                  <w:sz w:val="20"/>
                  <w:szCs w:val="20"/>
                  <w:u w:val="single" w:color="0000FF"/>
                  <w:rtl/>
                </w:rPr>
                <w:t xml:space="preserve"> </w:t>
              </w:r>
            </w:hyperlink>
            <w:hyperlink r:id="rId161">
              <w:r w:rsidR="00292233">
                <w:rPr>
                  <w:rFonts w:ascii="Arial" w:eastAsia="Arial" w:hAnsi="Arial" w:cs="Arial"/>
                  <w:b/>
                  <w:bCs/>
                  <w:color w:val="0000FF"/>
                  <w:sz w:val="20"/>
                  <w:szCs w:val="20"/>
                  <w:u w:val="single" w:color="0000FF"/>
                  <w:rtl/>
                </w:rPr>
                <w:t>ש</w:t>
              </w:r>
            </w:hyperlink>
            <w:hyperlink r:id="rId162">
              <w:r w:rsidR="00292233">
                <w:rPr>
                  <w:rFonts w:ascii="Arial" w:eastAsia="Arial" w:hAnsi="Arial" w:cs="Arial"/>
                  <w:b/>
                  <w:bCs/>
                  <w:color w:val="0000FF"/>
                  <w:sz w:val="20"/>
                  <w:szCs w:val="20"/>
                  <w:u w:val="single" w:color="0000FF"/>
                  <w:rtl/>
                </w:rPr>
                <w:t>ל</w:t>
              </w:r>
            </w:hyperlink>
            <w:hyperlink r:id="rId163">
              <w:r w:rsidR="00292233">
                <w:rPr>
                  <w:rFonts w:ascii="Arial" w:eastAsia="Arial" w:hAnsi="Arial" w:cs="Arial"/>
                  <w:b/>
                  <w:bCs/>
                  <w:color w:val="0000FF"/>
                  <w:sz w:val="20"/>
                  <w:szCs w:val="20"/>
                  <w:u w:val="single" w:color="0000FF"/>
                  <w:rtl/>
                </w:rPr>
                <w:t xml:space="preserve"> </w:t>
              </w:r>
            </w:hyperlink>
            <w:hyperlink r:id="rId164">
              <w:r w:rsidR="00292233">
                <w:rPr>
                  <w:rFonts w:ascii="Arial" w:eastAsia="Arial" w:hAnsi="Arial" w:cs="Arial"/>
                  <w:b/>
                  <w:bCs/>
                  <w:color w:val="0000FF"/>
                  <w:sz w:val="20"/>
                  <w:szCs w:val="20"/>
                  <w:u w:val="single" w:color="0000FF"/>
                  <w:rtl/>
                </w:rPr>
                <w:t>נחוש</w:t>
              </w:r>
            </w:hyperlink>
            <w:hyperlink r:id="rId165">
              <w:r w:rsidR="00292233">
                <w:rPr>
                  <w:rFonts w:ascii="Arial" w:eastAsia="Arial" w:hAnsi="Arial" w:cs="Arial"/>
                  <w:b/>
                  <w:bCs/>
                  <w:color w:val="0000FF"/>
                  <w:sz w:val="20"/>
                  <w:szCs w:val="20"/>
                  <w:u w:val="single" w:color="0000FF"/>
                  <w:rtl/>
                </w:rPr>
                <w:t>ת</w:t>
              </w:r>
            </w:hyperlink>
            <w:hyperlink r:id="rId166">
              <w:r w:rsidR="00292233">
                <w:rPr>
                  <w:rFonts w:ascii="Arial" w:eastAsia="Arial" w:hAnsi="Arial" w:cs="Arial"/>
                  <w:b/>
                  <w:bCs/>
                  <w:color w:val="0000FF"/>
                  <w:sz w:val="20"/>
                  <w:szCs w:val="20"/>
                  <w:rtl/>
                </w:rPr>
                <w:t xml:space="preserve"> </w:t>
              </w:r>
            </w:hyperlink>
            <w:hyperlink r:id="rId167">
              <w:r w:rsidR="00292233">
                <w:rPr>
                  <w:rFonts w:ascii="Arial" w:eastAsia="Arial" w:hAnsi="Arial" w:cs="Arial"/>
                  <w:b/>
                  <w:bCs/>
                  <w:color w:val="0000FF"/>
                  <w:sz w:val="20"/>
                  <w:szCs w:val="20"/>
                  <w:u w:val="single" w:color="0000FF"/>
                  <w:rtl/>
                </w:rPr>
                <w:t>כלורי</w:t>
              </w:r>
            </w:hyperlink>
            <w:hyperlink r:id="rId168">
              <w:r w:rsidR="00292233">
                <w:rPr>
                  <w:rFonts w:ascii="Arial" w:eastAsia="Arial" w:hAnsi="Arial" w:cs="Arial"/>
                  <w:b/>
                  <w:bCs/>
                  <w:color w:val="0000FF"/>
                  <w:sz w:val="20"/>
                  <w:szCs w:val="20"/>
                  <w:u w:val="single" w:color="0000FF"/>
                  <w:rtl/>
                </w:rPr>
                <w:t>ת</w:t>
              </w:r>
            </w:hyperlink>
            <w:r w:rsidR="00292233">
              <w:rPr>
                <w:rFonts w:ascii="Arial" w:eastAsia="Arial" w:hAnsi="Arial" w:cs="Arial"/>
                <w:b/>
                <w:bCs/>
                <w:sz w:val="20"/>
                <w:szCs w:val="20"/>
                <w:rtl/>
              </w:rPr>
              <w:t xml:space="preserve"> </w:t>
            </w:r>
          </w:p>
          <w:p w14:paraId="75617B52" w14:textId="77777777" w:rsidR="00292233" w:rsidRDefault="00292233" w:rsidP="00431DA3">
            <w:pPr>
              <w:ind w:left="105"/>
              <w:jc w:val="left"/>
              <w:rPr>
                <w:rtl/>
              </w:rPr>
            </w:pPr>
          </w:p>
        </w:tc>
        <w:tc>
          <w:tcPr>
            <w:tcW w:w="117" w:type="dxa"/>
            <w:tcBorders>
              <w:top w:val="single" w:sz="4" w:space="0" w:color="000000"/>
              <w:left w:val="single" w:sz="4" w:space="0" w:color="000000"/>
              <w:bottom w:val="single" w:sz="4" w:space="0" w:color="000000"/>
              <w:right w:val="nil"/>
            </w:tcBorders>
          </w:tcPr>
          <w:p w14:paraId="37C4E91B" w14:textId="77777777" w:rsidR="00431DA3" w:rsidRDefault="00431DA3" w:rsidP="00431DA3">
            <w:pPr>
              <w:bidi w:val="0"/>
              <w:ind w:left="103" w:right="-5"/>
              <w:jc w:val="left"/>
            </w:pPr>
            <w:r>
              <w:rPr>
                <w:noProof/>
              </w:rPr>
              <mc:AlternateContent>
                <mc:Choice Requires="wpg">
                  <w:drawing>
                    <wp:inline distT="0" distB="0" distL="0" distR="0" wp14:anchorId="615D72A5" wp14:editId="59041EAC">
                      <wp:extent cx="6096" cy="6020"/>
                      <wp:effectExtent l="0" t="0" r="0" b="0"/>
                      <wp:docPr id="206213" name="Group 206213"/>
                      <wp:cNvGraphicFramePr/>
                      <a:graphic xmlns:a="http://schemas.openxmlformats.org/drawingml/2006/main">
                        <a:graphicData uri="http://schemas.microsoft.com/office/word/2010/wordprocessingGroup">
                          <wpg:wgp>
                            <wpg:cNvGrpSpPr/>
                            <wpg:grpSpPr>
                              <a:xfrm>
                                <a:off x="0" y="0"/>
                                <a:ext cx="6096" cy="6020"/>
                                <a:chOff x="0" y="0"/>
                                <a:chExt cx="6096" cy="6020"/>
                              </a:xfrm>
                            </wpg:grpSpPr>
                            <wps:wsp>
                              <wps:cNvPr id="324116" name="Shape 3241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w:pict>
                    <v:group w14:anchorId="58B7B1DF" id="Group 206213" o:spid="_x0000_s1026" style="width:.5pt;height:.45pt;mso-position-horizontal-relative:char;mso-position-vertical-relative:line" coordsize="609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">
                      <v:shape id="Shape 32411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" path="m,l9144,r,9144l,9144,,e" fillcolor="black" stroked="f" strokeweight="0">
                        <v:stroke miterlimit="83231f" joinstyle="miter"/>
                        <v:path arrowok="t" textboxrect="0,0,9144,9144"/>
                      </v:shape>
                      <w10:wrap anchorx="page"/>
                      <w10:anchorlock/>
                    </v:group>
                  </w:pict>
                </mc:Fallback>
              </mc:AlternateContent>
            </w:r>
          </w:p>
        </w:tc>
        <w:tc>
          <w:tcPr>
            <w:tcW w:w="4414" w:type="dxa"/>
            <w:tcBorders>
              <w:top w:val="single" w:sz="4" w:space="0" w:color="000000"/>
              <w:left w:val="nil"/>
              <w:bottom w:val="double" w:sz="4" w:space="0" w:color="000000"/>
              <w:right w:val="nil"/>
            </w:tcBorders>
          </w:tcPr>
          <w:p w14:paraId="167D9EBC" w14:textId="77777777" w:rsidR="00451877" w:rsidRPr="00451877" w:rsidRDefault="00451877" w:rsidP="00451877">
            <w:pPr>
              <w:ind w:right="418"/>
              <w:jc w:val="left"/>
              <w:rPr>
                <w:rFonts w:asciiTheme="minorBidi" w:hAnsiTheme="minorBidi" w:cstheme="minorBidi"/>
                <w:b/>
                <w:bCs/>
                <w:sz w:val="20"/>
                <w:szCs w:val="20"/>
                <w:rtl/>
              </w:rPr>
            </w:pPr>
            <w:r w:rsidRPr="00451877">
              <w:rPr>
                <w:rFonts w:asciiTheme="minorBidi" w:hAnsiTheme="minorBidi" w:cstheme="minorBidi"/>
                <w:b/>
                <w:bCs/>
                <w:u w:val="single"/>
                <w:rtl/>
              </w:rPr>
              <w:t>התנסויות חובה:</w:t>
            </w:r>
            <w:r w:rsidRPr="00451877">
              <w:rPr>
                <w:rFonts w:asciiTheme="minorBidi" w:hAnsiTheme="minorBidi" w:cstheme="minorBidi"/>
                <w:b/>
                <w:bCs/>
                <w:sz w:val="20"/>
                <w:szCs w:val="20"/>
                <w:rtl/>
              </w:rPr>
              <w:t xml:space="preserve"> </w:t>
            </w:r>
          </w:p>
          <w:p w14:paraId="6C3F4492" w14:textId="77777777" w:rsidR="00451877" w:rsidRPr="00451877" w:rsidRDefault="00451877" w:rsidP="003F7F66">
            <w:pPr>
              <w:numPr>
                <w:ilvl w:val="0"/>
                <w:numId w:val="45"/>
              </w:numPr>
              <w:spacing w:line="276" w:lineRule="auto"/>
              <w:ind w:left="286" w:right="0" w:hanging="286"/>
              <w:contextualSpacing/>
              <w:jc w:val="left"/>
              <w:rPr>
                <w:rFonts w:asciiTheme="minorBidi" w:hAnsiTheme="minorBidi" w:cstheme="minorBidi"/>
                <w:b/>
                <w:bCs/>
                <w:sz w:val="20"/>
                <w:szCs w:val="20"/>
              </w:rPr>
            </w:pPr>
            <w:r w:rsidRPr="00451877">
              <w:rPr>
                <w:rFonts w:asciiTheme="minorBidi" w:hAnsiTheme="minorBidi" w:cstheme="minorBidi"/>
                <w:b/>
                <w:bCs/>
                <w:sz w:val="20"/>
                <w:szCs w:val="20"/>
                <w:rtl/>
              </w:rPr>
              <w:t>התהליך הכימי: יצירה ופירוק של תרכובות</w:t>
            </w:r>
          </w:p>
          <w:p w14:paraId="523690AC" w14:textId="77777777" w:rsidR="00451877" w:rsidRPr="00451877" w:rsidRDefault="00451877" w:rsidP="00451877">
            <w:pPr>
              <w:ind w:left="60"/>
              <w:jc w:val="left"/>
              <w:rPr>
                <w:rFonts w:asciiTheme="minorBidi" w:hAnsiTheme="minorBidi" w:cstheme="minorBidi"/>
                <w:b/>
                <w:bCs/>
                <w:sz w:val="20"/>
                <w:szCs w:val="20"/>
                <w:rtl/>
              </w:rPr>
            </w:pPr>
            <w:r w:rsidRPr="00451877">
              <w:rPr>
                <w:rFonts w:asciiTheme="minorBidi" w:hAnsiTheme="minorBidi" w:cstheme="minorBidi"/>
                <w:i/>
                <w:iCs/>
                <w:color w:val="339933"/>
                <w:sz w:val="20"/>
                <w:szCs w:val="20"/>
                <w:rtl/>
              </w:rPr>
              <w:t>המיומנות לפעילויות שלהלן: לנתח ולפרש נתונים כדי לספק ראיות להסבר (ד).</w:t>
            </w:r>
            <w:r w:rsidRPr="00451877">
              <w:rPr>
                <w:rFonts w:asciiTheme="minorBidi" w:hAnsiTheme="minorBidi" w:cstheme="minorBidi"/>
                <w:sz w:val="20"/>
                <w:szCs w:val="20"/>
                <w:rtl/>
              </w:rPr>
              <w:t xml:space="preserve"> </w:t>
            </w:r>
          </w:p>
          <w:p w14:paraId="1258E53D" w14:textId="77777777" w:rsidR="00451877" w:rsidRPr="00451877" w:rsidRDefault="00451877" w:rsidP="003F7F66">
            <w:pPr>
              <w:numPr>
                <w:ilvl w:val="0"/>
                <w:numId w:val="46"/>
              </w:numPr>
              <w:tabs>
                <w:tab w:val="clear" w:pos="587"/>
                <w:tab w:val="num" w:pos="261"/>
              </w:tabs>
              <w:ind w:left="261" w:right="0" w:hanging="261"/>
              <w:jc w:val="left"/>
              <w:rPr>
                <w:rFonts w:asciiTheme="minorBidi" w:hAnsiTheme="minorBidi" w:cstheme="minorBidi"/>
                <w:b/>
                <w:bCs/>
                <w:u w:val="single"/>
              </w:rPr>
            </w:pPr>
            <w:r w:rsidRPr="00451877">
              <w:rPr>
                <w:rFonts w:asciiTheme="minorBidi" w:hAnsiTheme="minorBidi" w:cstheme="minorBidi"/>
                <w:sz w:val="20"/>
                <w:szCs w:val="20"/>
                <w:rtl/>
              </w:rPr>
              <w:t xml:space="preserve">התנסות בהדגמה: התלמידים יצפו ביצירת </w:t>
            </w:r>
            <w:r w:rsidRPr="00451877">
              <w:rPr>
                <w:rFonts w:asciiTheme="minorBidi" w:hAnsiTheme="minorBidi" w:cstheme="minorBidi"/>
                <w:b/>
                <w:bCs/>
                <w:sz w:val="20"/>
                <w:szCs w:val="20"/>
                <w:rtl/>
              </w:rPr>
              <w:t>מלח</w:t>
            </w:r>
            <w:r w:rsidRPr="00451877">
              <w:rPr>
                <w:rFonts w:asciiTheme="minorBidi" w:hAnsiTheme="minorBidi" w:cstheme="minorBidi"/>
                <w:sz w:val="20"/>
                <w:szCs w:val="20"/>
                <w:rtl/>
              </w:rPr>
              <w:t xml:space="preserve"> נחושת גופרית ויסיקו מסקנות על תכונות התרכובת בהשוואה לתכונות היסודות שמהם היא בנויה. </w:t>
            </w:r>
          </w:p>
          <w:p w14:paraId="775F04F6" w14:textId="77777777" w:rsidR="00451877" w:rsidRPr="00451877" w:rsidRDefault="00451877" w:rsidP="00451877">
            <w:pPr>
              <w:tabs>
                <w:tab w:val="left" w:pos="252"/>
              </w:tabs>
              <w:ind w:left="261"/>
              <w:jc w:val="left"/>
              <w:rPr>
                <w:rFonts w:asciiTheme="minorBidi" w:hAnsiTheme="minorBidi" w:cstheme="minorBidi"/>
                <w:b/>
                <w:bCs/>
                <w:u w:val="single"/>
                <w:rtl/>
              </w:rPr>
            </w:pPr>
            <w:r w:rsidRPr="00451877">
              <w:rPr>
                <w:rFonts w:asciiTheme="minorBidi" w:hAnsiTheme="minorBidi" w:cstheme="minorBidi"/>
                <w:sz w:val="20"/>
                <w:szCs w:val="20"/>
                <w:highlight w:val="yellow"/>
                <w:rtl/>
              </w:rPr>
              <w:t>בטיחות</w:t>
            </w:r>
            <w:r w:rsidRPr="00451877">
              <w:rPr>
                <w:rFonts w:asciiTheme="minorBidi" w:hAnsiTheme="minorBidi" w:cstheme="minorBidi"/>
                <w:sz w:val="20"/>
                <w:szCs w:val="20"/>
                <w:rtl/>
              </w:rPr>
              <w:t>: יש לבצע את הניסוי במנדף ובהתאם להנחיות בעבודה עם אש.</w:t>
            </w:r>
          </w:p>
          <w:p w14:paraId="134E4D3A" w14:textId="77777777" w:rsidR="00451877" w:rsidRPr="00451877" w:rsidRDefault="00451877" w:rsidP="003F7F66">
            <w:pPr>
              <w:numPr>
                <w:ilvl w:val="0"/>
                <w:numId w:val="46"/>
              </w:numPr>
              <w:tabs>
                <w:tab w:val="clear" w:pos="587"/>
                <w:tab w:val="num" w:pos="261"/>
              </w:tabs>
              <w:ind w:left="261" w:right="0" w:hanging="261"/>
              <w:jc w:val="left"/>
              <w:rPr>
                <w:rFonts w:asciiTheme="minorBidi" w:hAnsiTheme="minorBidi" w:cstheme="minorBidi"/>
                <w:b/>
                <w:bCs/>
                <w:sz w:val="20"/>
                <w:szCs w:val="20"/>
              </w:rPr>
            </w:pPr>
            <w:r w:rsidRPr="00451877">
              <w:rPr>
                <w:rFonts w:asciiTheme="minorBidi" w:hAnsiTheme="minorBidi" w:cstheme="minorBidi"/>
                <w:sz w:val="20"/>
                <w:szCs w:val="20"/>
                <w:rtl/>
              </w:rPr>
              <w:t xml:space="preserve">התנסות בהדגמה: יצירת </w:t>
            </w:r>
            <w:r w:rsidRPr="00451877">
              <w:rPr>
                <w:rFonts w:asciiTheme="minorBidi" w:hAnsiTheme="minorBidi" w:cstheme="minorBidi"/>
                <w:b/>
                <w:bCs/>
                <w:sz w:val="20"/>
                <w:szCs w:val="20"/>
                <w:rtl/>
              </w:rPr>
              <w:t>תחמוצת</w:t>
            </w:r>
            <w:r w:rsidRPr="00451877">
              <w:rPr>
                <w:rFonts w:asciiTheme="minorBidi" w:hAnsiTheme="minorBidi" w:cstheme="minorBidi"/>
                <w:sz w:val="20"/>
                <w:szCs w:val="20"/>
                <w:rtl/>
                <w:lang w:bidi="ar-LB"/>
              </w:rPr>
              <w:t xml:space="preserve">: </w:t>
            </w:r>
            <w:r w:rsidRPr="00451877">
              <w:rPr>
                <w:rFonts w:asciiTheme="minorBidi" w:hAnsiTheme="minorBidi" w:cstheme="minorBidi"/>
                <w:sz w:val="20"/>
                <w:szCs w:val="20"/>
                <w:rtl/>
              </w:rPr>
              <w:t xml:space="preserve">התלמידים יצפו ביצירת מגנזיום חמצני ויסיקו מסקנות על תכונות התרכובת בהשוואה לתכונות היסודות שמהם היא בנויה. </w:t>
            </w:r>
          </w:p>
          <w:p w14:paraId="3DF5674A" w14:textId="77777777" w:rsidR="00451877" w:rsidRPr="00451877" w:rsidRDefault="00451877" w:rsidP="00451877">
            <w:pPr>
              <w:tabs>
                <w:tab w:val="left" w:pos="252"/>
              </w:tabs>
              <w:ind w:left="261"/>
              <w:jc w:val="left"/>
              <w:rPr>
                <w:rFonts w:asciiTheme="minorBidi" w:hAnsiTheme="minorBidi" w:cstheme="minorBidi"/>
                <w:sz w:val="20"/>
                <w:szCs w:val="20"/>
              </w:rPr>
            </w:pPr>
            <w:r w:rsidRPr="00451877">
              <w:rPr>
                <w:rFonts w:asciiTheme="minorBidi" w:hAnsiTheme="minorBidi" w:cstheme="minorBidi"/>
                <w:sz w:val="20"/>
                <w:szCs w:val="20"/>
                <w:highlight w:val="yellow"/>
                <w:rtl/>
              </w:rPr>
              <w:t>בטיחות:</w:t>
            </w:r>
            <w:r w:rsidRPr="00451877">
              <w:rPr>
                <w:rFonts w:asciiTheme="minorBidi" w:hAnsiTheme="minorBidi" w:cstheme="minorBidi"/>
                <w:sz w:val="20"/>
                <w:szCs w:val="20"/>
                <w:rtl/>
              </w:rPr>
              <w:t xml:space="preserve"> הבערת מגנזיום תיעשה על מגש עם חול יבש ובהתאם לכללי הזהירות והנחיות בעבודה עם אש בחוזר מנכ"ל להבטחת הבטיחות במעבדה. </w:t>
            </w:r>
          </w:p>
          <w:p w14:paraId="0A8844B9" w14:textId="77777777" w:rsidR="00451877" w:rsidRPr="00451877" w:rsidRDefault="00451877" w:rsidP="003F7F66">
            <w:pPr>
              <w:numPr>
                <w:ilvl w:val="0"/>
                <w:numId w:val="46"/>
              </w:numPr>
              <w:tabs>
                <w:tab w:val="clear" w:pos="587"/>
                <w:tab w:val="num" w:pos="261"/>
              </w:tabs>
              <w:ind w:left="261" w:right="0" w:hanging="261"/>
              <w:jc w:val="left"/>
              <w:rPr>
                <w:rFonts w:asciiTheme="minorBidi" w:hAnsiTheme="minorBidi" w:cstheme="minorBidi"/>
                <w:b/>
                <w:bCs/>
                <w:sz w:val="20"/>
                <w:szCs w:val="20"/>
              </w:rPr>
            </w:pPr>
            <w:r w:rsidRPr="00451877">
              <w:rPr>
                <w:rFonts w:asciiTheme="minorBidi" w:hAnsiTheme="minorBidi" w:cstheme="minorBidi"/>
                <w:sz w:val="20"/>
                <w:szCs w:val="20"/>
                <w:rtl/>
              </w:rPr>
              <w:t xml:space="preserve">התנסות בהדגמה: התלמידים יצפו באלקטרוליזה של נחושת כלורית ויסיקו מסקנות על תכונות החומרים המתקבלים בפירוק, בהשוואה לתכונות התרכובת. </w:t>
            </w:r>
          </w:p>
          <w:p w14:paraId="28C12195" w14:textId="77777777" w:rsidR="00451877" w:rsidRPr="00451877" w:rsidRDefault="00451877" w:rsidP="00451877">
            <w:pPr>
              <w:ind w:left="261"/>
              <w:jc w:val="left"/>
              <w:rPr>
                <w:rFonts w:asciiTheme="minorBidi" w:hAnsiTheme="minorBidi" w:cstheme="minorBidi"/>
                <w:sz w:val="20"/>
                <w:szCs w:val="20"/>
                <w:rtl/>
              </w:rPr>
            </w:pPr>
            <w:r w:rsidRPr="00451877">
              <w:rPr>
                <w:rFonts w:asciiTheme="minorBidi" w:hAnsiTheme="minorBidi" w:cstheme="minorBidi"/>
                <w:sz w:val="20"/>
                <w:szCs w:val="20"/>
                <w:highlight w:val="yellow"/>
                <w:rtl/>
              </w:rPr>
              <w:t>בטיחות</w:t>
            </w:r>
            <w:r w:rsidRPr="00451877">
              <w:rPr>
                <w:rFonts w:asciiTheme="minorBidi" w:hAnsiTheme="minorBidi" w:cstheme="minorBidi"/>
                <w:sz w:val="20"/>
                <w:szCs w:val="20"/>
                <w:rtl/>
              </w:rPr>
              <w:t>: לניסוי אלקטרוליזה ניתן להשתמש בתמיסת נחושת כלורית עד 2 מולר. יש לבצע את הניסוי בחדר מאוורר</w:t>
            </w:r>
            <w:r w:rsidRPr="00451877">
              <w:rPr>
                <w:rFonts w:asciiTheme="minorBidi" w:hAnsiTheme="minorBidi" w:cstheme="minorBidi"/>
                <w:sz w:val="20"/>
                <w:szCs w:val="20"/>
              </w:rPr>
              <w:t>.</w:t>
            </w:r>
          </w:p>
          <w:p w14:paraId="143229B2" w14:textId="77777777" w:rsidR="00451877" w:rsidRPr="00451877" w:rsidRDefault="00451877" w:rsidP="003F7F66">
            <w:pPr>
              <w:numPr>
                <w:ilvl w:val="0"/>
                <w:numId w:val="46"/>
              </w:numPr>
              <w:tabs>
                <w:tab w:val="clear" w:pos="587"/>
                <w:tab w:val="num" w:pos="261"/>
              </w:tabs>
              <w:ind w:left="261" w:right="0" w:hanging="261"/>
              <w:jc w:val="left"/>
              <w:rPr>
                <w:rFonts w:asciiTheme="minorBidi" w:hAnsiTheme="minorBidi" w:cstheme="minorBidi"/>
                <w:b/>
                <w:bCs/>
                <w:sz w:val="20"/>
                <w:szCs w:val="20"/>
              </w:rPr>
            </w:pPr>
            <w:r w:rsidRPr="00451877">
              <w:rPr>
                <w:rFonts w:asciiTheme="minorBidi" w:hAnsiTheme="minorBidi" w:cstheme="minorBidi"/>
                <w:sz w:val="20"/>
                <w:szCs w:val="20"/>
                <w:rtl/>
              </w:rPr>
              <w:t xml:space="preserve">התנסות בהדגמה: התלמידים יצפו בחימום סוכר עד לפירוקו, ויסיקו מסקנות לגבי החומרים מהם הוא מורכב. </w:t>
            </w:r>
          </w:p>
          <w:p w14:paraId="63765FF6" w14:textId="77777777" w:rsidR="00451877" w:rsidRPr="00451877" w:rsidRDefault="00451877" w:rsidP="00451877">
            <w:pPr>
              <w:ind w:left="261"/>
              <w:jc w:val="left"/>
              <w:rPr>
                <w:rFonts w:asciiTheme="minorBidi" w:hAnsiTheme="minorBidi" w:cstheme="minorBidi"/>
                <w:sz w:val="20"/>
                <w:szCs w:val="20"/>
              </w:rPr>
            </w:pPr>
            <w:r w:rsidRPr="00451877">
              <w:rPr>
                <w:rFonts w:asciiTheme="minorBidi" w:hAnsiTheme="minorBidi" w:cstheme="minorBidi"/>
                <w:sz w:val="20"/>
                <w:szCs w:val="20"/>
                <w:highlight w:val="yellow"/>
                <w:rtl/>
              </w:rPr>
              <w:t>בטיחות:</w:t>
            </w:r>
            <w:r w:rsidRPr="00451877">
              <w:rPr>
                <w:rFonts w:asciiTheme="minorBidi" w:hAnsiTheme="minorBidi" w:cstheme="minorBidi"/>
                <w:sz w:val="20"/>
                <w:szCs w:val="20"/>
                <w:rtl/>
              </w:rPr>
              <w:t xml:space="preserve"> בהתאם לכללי הזהירות והנחיות בעבודה עם אש כמופיע בחוזר מנכ"ל להבטחת הבטיחות במעבדה</w:t>
            </w:r>
          </w:p>
          <w:p w14:paraId="7990F681" w14:textId="4F4C5973" w:rsidR="00431DA3" w:rsidRDefault="00451877" w:rsidP="003F7F66">
            <w:pPr>
              <w:numPr>
                <w:ilvl w:val="0"/>
                <w:numId w:val="26"/>
              </w:numPr>
              <w:ind w:right="219" w:hanging="262"/>
              <w:jc w:val="left"/>
            </w:pPr>
            <w:r w:rsidRPr="00451877">
              <w:rPr>
                <w:rFonts w:asciiTheme="minorBidi" w:hAnsiTheme="minorBidi" w:cstheme="minorBidi"/>
                <w:sz w:val="20"/>
                <w:szCs w:val="20"/>
                <w:rtl/>
              </w:rPr>
              <w:t>התנסות בהדגמה: התלמידים יצפו באלקטרוליזה של מים ויסיקו מסקנות.</w:t>
            </w:r>
          </w:p>
        </w:tc>
        <w:tc>
          <w:tcPr>
            <w:tcW w:w="118" w:type="dxa"/>
            <w:tcBorders>
              <w:top w:val="single" w:sz="4" w:space="0" w:color="000000"/>
              <w:left w:val="nil"/>
              <w:bottom w:val="single" w:sz="4" w:space="0" w:color="000000"/>
              <w:right w:val="single" w:sz="4" w:space="0" w:color="000000"/>
            </w:tcBorders>
          </w:tcPr>
          <w:p w14:paraId="494DAC8C" w14:textId="7EEECBD9" w:rsidR="00431DA3" w:rsidRDefault="00431DA3" w:rsidP="00431DA3">
            <w:pPr>
              <w:bidi w:val="0"/>
              <w:ind w:left="-5"/>
              <w:jc w:val="left"/>
            </w:pPr>
          </w:p>
        </w:tc>
        <w:tc>
          <w:tcPr>
            <w:tcW w:w="2465" w:type="dxa"/>
            <w:tcBorders>
              <w:top w:val="single" w:sz="4" w:space="0" w:color="000000"/>
              <w:left w:val="single" w:sz="4" w:space="0" w:color="000000"/>
              <w:bottom w:val="single" w:sz="4" w:space="0" w:color="000000"/>
              <w:right w:val="single" w:sz="4" w:space="0" w:color="000000"/>
            </w:tcBorders>
          </w:tcPr>
          <w:p w14:paraId="43E15019" w14:textId="77777777" w:rsidR="00431DA3" w:rsidRDefault="00431DA3" w:rsidP="00431DA3">
            <w:pPr>
              <w:spacing w:after="175" w:line="275" w:lineRule="auto"/>
              <w:ind w:right="134"/>
              <w:jc w:val="left"/>
            </w:pPr>
            <w:r>
              <w:rPr>
                <w:rFonts w:ascii="Arial" w:eastAsia="Arial" w:hAnsi="Arial" w:cs="Arial"/>
                <w:sz w:val="20"/>
                <w:szCs w:val="20"/>
                <w:rtl/>
              </w:rPr>
              <w:t>ייתכן שנושאים כמו 'תרכובות' ו'התהליך הכימי' יילמדו באופן משולב, לדוגמה: כאשר מלמדים על תרכובת אפשר להתייחס לתהליכי הרכבתה ופירוקה.</w:t>
            </w:r>
            <w:r>
              <w:rPr>
                <w:rFonts w:ascii="Arial" w:eastAsia="Arial" w:hAnsi="Arial" w:cs="Arial"/>
                <w:rtl/>
              </w:rPr>
              <w:t xml:space="preserve"> </w:t>
            </w:r>
          </w:p>
          <w:p w14:paraId="35CAB5BC" w14:textId="77777777" w:rsidR="00431DA3" w:rsidRDefault="00431DA3" w:rsidP="00431DA3">
            <w:pPr>
              <w:spacing w:after="17"/>
              <w:jc w:val="left"/>
            </w:pPr>
            <w:r>
              <w:rPr>
                <w:rFonts w:ascii="Arial" w:eastAsia="Arial" w:hAnsi="Arial" w:cs="Arial"/>
                <w:sz w:val="20"/>
                <w:szCs w:val="20"/>
                <w:rtl/>
              </w:rPr>
              <w:t xml:space="preserve">ברעיון המרכזי, המילה </w:t>
            </w:r>
          </w:p>
          <w:p w14:paraId="3CAAC14B" w14:textId="77777777" w:rsidR="00431DA3" w:rsidRDefault="00431DA3" w:rsidP="00431DA3">
            <w:pPr>
              <w:spacing w:after="21"/>
              <w:ind w:right="406"/>
              <w:jc w:val="left"/>
            </w:pPr>
            <w:r>
              <w:rPr>
                <w:rFonts w:ascii="Arial" w:eastAsia="Arial" w:hAnsi="Arial" w:cs="Arial"/>
                <w:sz w:val="20"/>
                <w:szCs w:val="20"/>
                <w:rtl/>
              </w:rPr>
              <w:t xml:space="preserve">'חומרים' כוללת בתוכה גם </w:t>
            </w:r>
          </w:p>
          <w:p w14:paraId="3B3E649C" w14:textId="77777777" w:rsidR="00431DA3" w:rsidRDefault="00431DA3" w:rsidP="00431DA3">
            <w:pPr>
              <w:spacing w:line="277" w:lineRule="auto"/>
              <w:ind w:right="56" w:firstLine="1"/>
              <w:jc w:val="left"/>
            </w:pPr>
            <w:r>
              <w:rPr>
                <w:rFonts w:ascii="Arial" w:eastAsia="Arial" w:hAnsi="Arial" w:cs="Arial"/>
                <w:sz w:val="20"/>
                <w:szCs w:val="20"/>
                <w:rtl/>
              </w:rPr>
              <w:t>'חומר יחיד'. יש חשיבות להדגמת אלקטרוליזה של תרכובת, ולהדגשת השוני בין תכונות התרכובת לבין תכונות היסודות המרכיבים אותה .</w:t>
            </w:r>
          </w:p>
          <w:p w14:paraId="63A67F60" w14:textId="29A281A9" w:rsidR="00431DA3" w:rsidRDefault="00431DA3" w:rsidP="00431DA3">
            <w:pPr>
              <w:spacing w:after="196" w:line="278" w:lineRule="auto"/>
              <w:ind w:right="56" w:firstLine="2"/>
              <w:jc w:val="left"/>
            </w:pPr>
            <w:r>
              <w:rPr>
                <w:rFonts w:ascii="Arial" w:eastAsia="Arial" w:hAnsi="Arial" w:cs="Arial"/>
                <w:sz w:val="20"/>
                <w:szCs w:val="20"/>
                <w:rtl/>
              </w:rPr>
              <w:t xml:space="preserve">בהוראת הנושא יש להציג את התופעה </w:t>
            </w:r>
            <w:r>
              <w:rPr>
                <w:rFonts w:ascii="Arial" w:eastAsia="Arial" w:hAnsi="Arial" w:cs="Arial" w:hint="cs"/>
                <w:sz w:val="20"/>
                <w:szCs w:val="20"/>
                <w:rtl/>
              </w:rPr>
              <w:t>(</w:t>
            </w:r>
            <w:r>
              <w:rPr>
                <w:rFonts w:ascii="Arial" w:eastAsia="Arial" w:hAnsi="Arial" w:cs="Arial"/>
                <w:sz w:val="20"/>
                <w:szCs w:val="20"/>
                <w:rtl/>
              </w:rPr>
              <w:t>רמה מקרוסקופית</w:t>
            </w:r>
            <w:r>
              <w:rPr>
                <w:rFonts w:ascii="Arial" w:eastAsia="Arial" w:hAnsi="Arial" w:cs="Arial" w:hint="cs"/>
                <w:sz w:val="20"/>
                <w:szCs w:val="20"/>
                <w:rtl/>
              </w:rPr>
              <w:t>)</w:t>
            </w:r>
            <w:r>
              <w:rPr>
                <w:rFonts w:ascii="Arial" w:eastAsia="Arial" w:hAnsi="Arial" w:cs="Arial"/>
                <w:sz w:val="20"/>
                <w:szCs w:val="20"/>
                <w:rtl/>
              </w:rPr>
              <w:t xml:space="preserve"> ולא לפרט מה מתרחש על גבי האלקטרודות </w:t>
            </w:r>
            <w:r>
              <w:rPr>
                <w:rFonts w:ascii="Arial" w:eastAsia="Arial" w:hAnsi="Arial" w:cs="Arial" w:hint="cs"/>
                <w:sz w:val="20"/>
                <w:szCs w:val="20"/>
                <w:rtl/>
              </w:rPr>
              <w:t>(</w:t>
            </w:r>
            <w:r>
              <w:rPr>
                <w:rFonts w:ascii="Arial" w:eastAsia="Arial" w:hAnsi="Arial" w:cs="Arial"/>
                <w:sz w:val="20"/>
                <w:szCs w:val="20"/>
                <w:rtl/>
              </w:rPr>
              <w:t>רמה מיקרוסקופית</w:t>
            </w:r>
            <w:r>
              <w:rPr>
                <w:rFonts w:ascii="Arial" w:eastAsia="Arial" w:hAnsi="Arial" w:cs="Arial" w:hint="cs"/>
                <w:sz w:val="20"/>
                <w:szCs w:val="20"/>
                <w:rtl/>
              </w:rPr>
              <w:t>)</w:t>
            </w:r>
            <w:r>
              <w:rPr>
                <w:rFonts w:ascii="Arial" w:eastAsia="Arial" w:hAnsi="Arial" w:cs="Arial"/>
                <w:sz w:val="20"/>
                <w:szCs w:val="20"/>
                <w:rtl/>
              </w:rPr>
              <w:t xml:space="preserve">. </w:t>
            </w:r>
          </w:p>
          <w:p w14:paraId="05716364" w14:textId="77777777" w:rsidR="00431DA3" w:rsidRDefault="00431DA3" w:rsidP="00431DA3">
            <w:pPr>
              <w:spacing w:after="198" w:line="278" w:lineRule="auto"/>
              <w:ind w:left="51" w:right="56" w:firstLine="2"/>
              <w:jc w:val="left"/>
            </w:pPr>
            <w:r>
              <w:rPr>
                <w:rFonts w:ascii="Arial" w:eastAsia="Arial" w:hAnsi="Arial" w:cs="Arial"/>
                <w:sz w:val="20"/>
                <w:szCs w:val="20"/>
                <w:rtl/>
              </w:rPr>
              <w:t xml:space="preserve">בתהליכי בעירה של יסוד מתקבלת להבה ונוצרת תרכובת. תהליכים אלו הם דוגמאות הן לבעירה והן להרכבת תרכובת מיסוד ומחמצן.  </w:t>
            </w:r>
          </w:p>
          <w:p w14:paraId="7DC62578" w14:textId="268E529B" w:rsidR="00431DA3" w:rsidRDefault="00431DA3" w:rsidP="00431DA3">
            <w:pPr>
              <w:spacing w:after="198" w:line="277" w:lineRule="auto"/>
              <w:ind w:right="137"/>
              <w:jc w:val="left"/>
              <w:rPr>
                <w:rtl/>
              </w:rPr>
            </w:pPr>
            <w:r>
              <w:rPr>
                <w:rFonts w:ascii="Arial" w:eastAsia="Arial" w:hAnsi="Arial" w:cs="Arial"/>
                <w:sz w:val="20"/>
                <w:szCs w:val="20"/>
                <w:rtl/>
              </w:rPr>
              <w:t>מלבד הדגמות המורה או הניסויים, ניתן לצפות בסרטון על בעירת יסודות שהיא גם הרכבת תרכובות. היסודות מגיבים עם חמצן תוך היווצרות להבה. לעתים יש צורך להתיך את היסוד לפני שתהליך הבעירה מתרחש</w:t>
            </w:r>
            <w:r>
              <w:rPr>
                <w:rFonts w:ascii="Arial" w:eastAsia="Arial" w:hAnsi="Arial" w:cs="Arial" w:hint="cs"/>
                <w:b/>
                <w:bCs/>
                <w:sz w:val="20"/>
                <w:szCs w:val="20"/>
                <w:rtl/>
              </w:rPr>
              <w:t>.</w:t>
            </w:r>
            <w:r>
              <w:rPr>
                <w:rFonts w:ascii="Arial" w:eastAsia="Arial" w:hAnsi="Arial" w:cs="Arial"/>
                <w:b/>
                <w:bCs/>
                <w:sz w:val="20"/>
                <w:szCs w:val="20"/>
                <w:rtl/>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35987AE2" w14:textId="77777777" w:rsidR="00431DA3" w:rsidRDefault="00431DA3" w:rsidP="00431DA3">
            <w:pPr>
              <w:spacing w:after="291"/>
              <w:ind w:right="463"/>
              <w:jc w:val="left"/>
            </w:pPr>
            <w:r>
              <w:rPr>
                <w:rFonts w:ascii="Arial" w:eastAsia="Arial" w:hAnsi="Arial" w:cs="Arial"/>
                <w:b/>
                <w:bCs/>
                <w:rtl/>
              </w:rPr>
              <w:t>שינויים בחומר</w:t>
            </w:r>
            <w:r>
              <w:rPr>
                <w:rFonts w:ascii="Arial" w:eastAsia="Arial" w:hAnsi="Arial" w:cs="Arial"/>
                <w:b/>
                <w:bCs/>
                <w:u w:val="single" w:color="000000"/>
                <w:rtl/>
              </w:rPr>
              <w:t xml:space="preserve"> </w:t>
            </w:r>
            <w:r>
              <w:rPr>
                <w:rFonts w:ascii="Arial" w:eastAsia="Arial" w:hAnsi="Arial" w:cs="Arial"/>
                <w:b/>
                <w:bCs/>
                <w:color w:val="FF0000"/>
              </w:rPr>
              <w:t>15</w:t>
            </w:r>
            <w:r>
              <w:rPr>
                <w:rFonts w:ascii="Arial" w:eastAsia="Arial" w:hAnsi="Arial" w:cs="Arial"/>
                <w:b/>
                <w:bCs/>
                <w:color w:val="FF0000"/>
                <w:rtl/>
              </w:rPr>
              <w:t xml:space="preserve"> שעות </w:t>
            </w:r>
          </w:p>
          <w:p w14:paraId="35AF078B" w14:textId="77777777" w:rsidR="00431DA3" w:rsidRDefault="00431DA3" w:rsidP="00431DA3">
            <w:pPr>
              <w:spacing w:after="122" w:line="264" w:lineRule="auto"/>
              <w:ind w:left="105" w:right="667" w:firstLine="1"/>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התהליך הכימי  </w:t>
            </w:r>
            <w:r>
              <w:rPr>
                <w:rFonts w:ascii="Arial" w:eastAsia="Arial" w:hAnsi="Arial" w:cs="Arial"/>
                <w:sz w:val="20"/>
                <w:szCs w:val="20"/>
                <w:rtl/>
              </w:rPr>
              <w:t xml:space="preserve">  דוגמאות לסוגי תהליכים כימיים: </w:t>
            </w:r>
          </w:p>
          <w:p w14:paraId="16C1385D" w14:textId="77777777" w:rsidR="00431DA3" w:rsidRDefault="00431DA3" w:rsidP="003F7F66">
            <w:pPr>
              <w:numPr>
                <w:ilvl w:val="0"/>
                <w:numId w:val="27"/>
              </w:numPr>
              <w:spacing w:after="101" w:line="250" w:lineRule="auto"/>
              <w:ind w:right="209" w:hanging="250"/>
              <w:jc w:val="left"/>
            </w:pPr>
            <w:r>
              <w:rPr>
                <w:rFonts w:ascii="Arial" w:eastAsia="Arial" w:hAnsi="Arial" w:cs="Arial"/>
                <w:sz w:val="20"/>
                <w:szCs w:val="20"/>
                <w:rtl/>
              </w:rPr>
              <w:t xml:space="preserve">הרכבת תרכובת מיסודותיה, לדוגמה: הפקת מים ממימן וחמצן </w:t>
            </w:r>
          </w:p>
          <w:p w14:paraId="0D9C0B99" w14:textId="6552C514" w:rsidR="00431DA3" w:rsidRDefault="00431DA3" w:rsidP="003F7F66">
            <w:pPr>
              <w:numPr>
                <w:ilvl w:val="0"/>
                <w:numId w:val="27"/>
              </w:numPr>
              <w:spacing w:line="249" w:lineRule="auto"/>
              <w:ind w:right="209" w:hanging="250"/>
              <w:jc w:val="left"/>
            </w:pPr>
            <w:r>
              <w:rPr>
                <w:rFonts w:ascii="Arial" w:eastAsia="Arial" w:hAnsi="Arial" w:cs="Arial"/>
                <w:sz w:val="20"/>
                <w:szCs w:val="20"/>
                <w:rtl/>
              </w:rPr>
              <w:t xml:space="preserve">פירוק תרכובת ליסודותיה לדוגמה: פירוק באמצעות זרם חשמלי של נחושת </w:t>
            </w:r>
          </w:p>
          <w:p w14:paraId="3675AED2" w14:textId="22F1031E" w:rsidR="00431DA3" w:rsidRDefault="00431DA3" w:rsidP="00431DA3">
            <w:pPr>
              <w:spacing w:after="51"/>
              <w:ind w:right="113"/>
              <w:jc w:val="left"/>
            </w:pPr>
            <w:r>
              <w:rPr>
                <w:rFonts w:ascii="Arial" w:eastAsia="Arial" w:hAnsi="Arial" w:cs="Arial" w:hint="cs"/>
                <w:sz w:val="20"/>
                <w:szCs w:val="20"/>
                <w:rtl/>
              </w:rPr>
              <w:t xml:space="preserve">     </w:t>
            </w:r>
            <w:r>
              <w:rPr>
                <w:rFonts w:ascii="Arial" w:eastAsia="Arial" w:hAnsi="Arial" w:cs="Arial"/>
                <w:sz w:val="20"/>
                <w:szCs w:val="20"/>
                <w:rtl/>
              </w:rPr>
              <w:t>כלורית או אבץ ברומי, או מים</w:t>
            </w:r>
            <w:r>
              <w:rPr>
                <w:rFonts w:ascii="Arial" w:eastAsia="Arial" w:hAnsi="Arial" w:cs="Arial"/>
                <w:color w:val="FF0000"/>
                <w:sz w:val="20"/>
                <w:szCs w:val="20"/>
                <w:rtl/>
              </w:rPr>
              <w:t xml:space="preserve"> </w:t>
            </w:r>
          </w:p>
          <w:p w14:paraId="68C48FE2" w14:textId="77777777" w:rsidR="00431DA3" w:rsidRDefault="00431DA3" w:rsidP="00431DA3">
            <w:pPr>
              <w:spacing w:line="248" w:lineRule="auto"/>
              <w:ind w:left="330" w:right="147"/>
              <w:jc w:val="left"/>
            </w:pPr>
            <w:r>
              <w:rPr>
                <w:rFonts w:ascii="Arial" w:eastAsia="Arial" w:hAnsi="Arial" w:cs="Arial"/>
                <w:sz w:val="20"/>
                <w:szCs w:val="20"/>
                <w:rtl/>
              </w:rPr>
              <w:t xml:space="preserve">תגובות עם חמצן: בעירה: תגובת חומר עם חמצן תוך היווצרות להבה ,לדוגמה: שריפת עץ ,בעירת מגנזיום  החלדה </w:t>
            </w:r>
          </w:p>
          <w:p w14:paraId="57D0C1B8" w14:textId="77777777" w:rsidR="00431DA3" w:rsidRPr="00436603" w:rsidRDefault="00431DA3" w:rsidP="00431DA3">
            <w:pPr>
              <w:spacing w:line="241" w:lineRule="auto"/>
              <w:ind w:left="258" w:right="76" w:hanging="1"/>
              <w:jc w:val="left"/>
              <w:rPr>
                <w:rtl/>
              </w:rPr>
            </w:pPr>
            <w:r w:rsidRPr="00436603">
              <w:rPr>
                <w:rFonts w:ascii="Arial" w:eastAsia="Arial" w:hAnsi="Arial" w:cs="Arial"/>
                <w:sz w:val="20"/>
                <w:szCs w:val="20"/>
                <w:rtl/>
              </w:rPr>
              <w:t>הכתמה: תגובה עם חמצן המובילה ליצירת כתמים על פריטים, לדוגמה: יצירת כתמים חומים על פרי לאחר חיתוך שלו</w:t>
            </w:r>
            <w:r w:rsidRPr="00436603">
              <w:rPr>
                <w:rFonts w:ascii="Arial" w:eastAsia="Arial" w:hAnsi="Arial" w:cs="Arial"/>
                <w:b/>
                <w:bCs/>
                <w:sz w:val="20"/>
                <w:szCs w:val="20"/>
                <w:rtl/>
              </w:rPr>
              <w:t xml:space="preserve"> </w:t>
            </w:r>
          </w:p>
          <w:p w14:paraId="5BC077A4" w14:textId="7EA489E7" w:rsidR="00431DA3" w:rsidRDefault="00431DA3" w:rsidP="003F7F66">
            <w:pPr>
              <w:numPr>
                <w:ilvl w:val="0"/>
                <w:numId w:val="27"/>
              </w:numPr>
              <w:ind w:right="209" w:hanging="250"/>
              <w:jc w:val="left"/>
            </w:pPr>
          </w:p>
        </w:tc>
        <w:tc>
          <w:tcPr>
            <w:tcW w:w="1681" w:type="dxa"/>
            <w:tcBorders>
              <w:top w:val="single" w:sz="4" w:space="0" w:color="000000"/>
              <w:left w:val="single" w:sz="4" w:space="0" w:color="000000"/>
              <w:bottom w:val="single" w:sz="4" w:space="0" w:color="000000"/>
              <w:right w:val="single" w:sz="4" w:space="0" w:color="000000"/>
            </w:tcBorders>
          </w:tcPr>
          <w:p w14:paraId="01BAC81E" w14:textId="77777777" w:rsidR="00431DA3" w:rsidRDefault="00431DA3" w:rsidP="00431DA3">
            <w:pPr>
              <w:spacing w:after="4" w:line="281" w:lineRule="auto"/>
              <w:ind w:right="115" w:firstLine="1"/>
              <w:jc w:val="left"/>
            </w:pPr>
            <w:r>
              <w:rPr>
                <w:rFonts w:ascii="Arial" w:eastAsia="Arial" w:hAnsi="Arial" w:cs="Arial"/>
                <w:b/>
                <w:bCs/>
                <w:rtl/>
              </w:rPr>
              <w:t xml:space="preserve">בתהליך כימי חומרים הופכים לחומרים אחרים; ניסוח תהליך כימי מתאר את התהליך בשפת הכימאים: </w:t>
            </w:r>
          </w:p>
          <w:p w14:paraId="759BCBD6" w14:textId="77777777" w:rsidR="00431DA3" w:rsidRDefault="00431DA3" w:rsidP="00431DA3">
            <w:pPr>
              <w:ind w:right="110"/>
              <w:jc w:val="left"/>
            </w:pPr>
            <w:proofErr w:type="spellStart"/>
            <w:r>
              <w:rPr>
                <w:rFonts w:ascii="Arial" w:eastAsia="Arial" w:hAnsi="Arial" w:cs="Arial"/>
                <w:b/>
                <w:bCs/>
                <w:rtl/>
              </w:rPr>
              <w:t>תוצרים</w:t>
            </w:r>
            <w:r>
              <w:rPr>
                <w:rFonts w:ascii="Wingdings" w:eastAsia="Wingdings" w:hAnsi="Wingdings" w:cs="Wingdings"/>
                <w:rtl/>
              </w:rPr>
              <w:t></w:t>
            </w:r>
            <w:r>
              <w:rPr>
                <w:rFonts w:ascii="Arial" w:eastAsia="Arial" w:hAnsi="Arial" w:cs="Arial"/>
                <w:b/>
                <w:bCs/>
                <w:rtl/>
              </w:rPr>
              <w:t>מגיבים</w:t>
            </w:r>
            <w:proofErr w:type="spellEnd"/>
            <w:r>
              <w:rPr>
                <w:rFonts w:ascii="Arial" w:eastAsia="Arial" w:hAnsi="Arial" w:cs="Arial"/>
                <w:b/>
                <w:bCs/>
                <w:rtl/>
              </w:rPr>
              <w:t xml:space="preserve"> </w:t>
            </w:r>
          </w:p>
        </w:tc>
      </w:tr>
    </w:tbl>
    <w:p w14:paraId="1F3E9033" w14:textId="77777777" w:rsidR="0083726D" w:rsidRDefault="0083726D" w:rsidP="00AD695D">
      <w:pPr>
        <w:bidi w:val="0"/>
        <w:spacing w:after="0"/>
        <w:ind w:left="-1438" w:right="231"/>
        <w:jc w:val="left"/>
        <w:rPr>
          <w:rtl/>
        </w:rPr>
      </w:pPr>
    </w:p>
    <w:p w14:paraId="38E7FE08" w14:textId="77777777" w:rsidR="00292233" w:rsidRDefault="00292233" w:rsidP="00292233">
      <w:pPr>
        <w:bidi w:val="0"/>
        <w:spacing w:after="0"/>
        <w:ind w:left="-1438" w:right="231"/>
        <w:jc w:val="left"/>
        <w:rPr>
          <w:rtl/>
        </w:rPr>
      </w:pPr>
    </w:p>
    <w:p w14:paraId="79BB71F2" w14:textId="77777777" w:rsidR="00292233" w:rsidRDefault="00292233" w:rsidP="00292233">
      <w:pPr>
        <w:bidi w:val="0"/>
        <w:spacing w:after="0"/>
        <w:ind w:left="-1438" w:right="231"/>
        <w:jc w:val="left"/>
        <w:rPr>
          <w:rtl/>
        </w:rPr>
      </w:pPr>
    </w:p>
    <w:p w14:paraId="11AA9D72" w14:textId="77777777" w:rsidR="00292233" w:rsidRDefault="00292233" w:rsidP="00292233">
      <w:pPr>
        <w:bidi w:val="0"/>
        <w:spacing w:after="0"/>
        <w:ind w:left="-1438" w:right="231"/>
        <w:jc w:val="left"/>
      </w:pPr>
    </w:p>
    <w:tbl>
      <w:tblPr>
        <w:tblStyle w:val="TableGrid"/>
        <w:tblW w:w="13773" w:type="dxa"/>
        <w:tblInd w:w="4" w:type="dxa"/>
        <w:tblCellMar>
          <w:top w:w="44" w:type="dxa"/>
          <w:left w:w="60" w:type="dxa"/>
          <w:right w:w="104" w:type="dxa"/>
        </w:tblCellMar>
        <w:tblLook w:val="04A0" w:firstRow="1" w:lastRow="0" w:firstColumn="1" w:lastColumn="0" w:noHBand="0" w:noVBand="1"/>
      </w:tblPr>
      <w:tblGrid>
        <w:gridCol w:w="2310"/>
        <w:gridCol w:w="4640"/>
        <w:gridCol w:w="2468"/>
        <w:gridCol w:w="2674"/>
        <w:gridCol w:w="1681"/>
      </w:tblGrid>
      <w:tr w:rsidR="0083726D" w14:paraId="3C0C5870" w14:textId="77777777">
        <w:trPr>
          <w:trHeight w:val="830"/>
        </w:trPr>
        <w:tc>
          <w:tcPr>
            <w:tcW w:w="2310"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E2EB3B1" w14:textId="77777777" w:rsidR="0083726D" w:rsidRDefault="00451877" w:rsidP="00AD695D">
            <w:pPr>
              <w:ind w:left="745" w:right="71" w:hanging="745"/>
              <w:jc w:val="left"/>
            </w:pPr>
            <w:r>
              <w:rPr>
                <w:rFonts w:ascii="Arial" w:eastAsia="Arial" w:hAnsi="Arial" w:cs="Arial"/>
                <w:b/>
                <w:bCs/>
                <w:rtl/>
              </w:rPr>
              <w:t xml:space="preserve">הצעה לסביבות תומכות למידה </w:t>
            </w:r>
          </w:p>
        </w:tc>
        <w:tc>
          <w:tcPr>
            <w:tcW w:w="4640" w:type="dxa"/>
            <w:tcBorders>
              <w:top w:val="single" w:sz="4" w:space="0" w:color="000000"/>
              <w:left w:val="single" w:sz="4" w:space="0" w:color="000000"/>
              <w:bottom w:val="single" w:sz="4" w:space="0" w:color="000000"/>
              <w:right w:val="single" w:sz="4" w:space="0" w:color="000000"/>
            </w:tcBorders>
            <w:shd w:val="clear" w:color="auto" w:fill="DDDDDD"/>
          </w:tcPr>
          <w:p w14:paraId="20B06BDD" w14:textId="77777777" w:rsidR="0083726D" w:rsidRDefault="00451877" w:rsidP="00AD695D">
            <w:pPr>
              <w:ind w:left="349" w:right="672" w:firstLine="342"/>
              <w:jc w:val="left"/>
            </w:pPr>
            <w:r>
              <w:rPr>
                <w:rFonts w:ascii="Arial" w:eastAsia="Arial" w:hAnsi="Arial" w:cs="Arial"/>
                <w:b/>
                <w:bCs/>
                <w:rtl/>
              </w:rPr>
              <w:t xml:space="preserve">פעילויות לימודיות המשלבות תוכן ואבני דרך של מיומנויות חשיבה </w:t>
            </w:r>
          </w:p>
        </w:tc>
        <w:tc>
          <w:tcPr>
            <w:tcW w:w="2468" w:type="dxa"/>
            <w:tcBorders>
              <w:top w:val="single" w:sz="4" w:space="0" w:color="000000"/>
              <w:left w:val="single" w:sz="4" w:space="0" w:color="000000"/>
              <w:bottom w:val="single" w:sz="4" w:space="0" w:color="000000"/>
              <w:right w:val="single" w:sz="4" w:space="0" w:color="000000"/>
            </w:tcBorders>
            <w:shd w:val="clear" w:color="auto" w:fill="DDDDDD"/>
          </w:tcPr>
          <w:p w14:paraId="2B26B99B" w14:textId="77777777" w:rsidR="0083726D" w:rsidRDefault="00451877" w:rsidP="00AD695D">
            <w:pPr>
              <w:ind w:right="440"/>
              <w:jc w:val="left"/>
            </w:pPr>
            <w:r>
              <w:rPr>
                <w:rFonts w:ascii="Arial" w:eastAsia="Arial" w:hAnsi="Arial" w:cs="Arial"/>
                <w:b/>
                <w:bCs/>
                <w:rtl/>
              </w:rPr>
              <w:t xml:space="preserve">הערות דידקטיות </w:t>
            </w:r>
          </w:p>
        </w:tc>
        <w:tc>
          <w:tcPr>
            <w:tcW w:w="2674" w:type="dxa"/>
            <w:tcBorders>
              <w:top w:val="single" w:sz="4" w:space="0" w:color="000000"/>
              <w:left w:val="single" w:sz="4" w:space="0" w:color="000000"/>
              <w:bottom w:val="single" w:sz="4" w:space="0" w:color="000000"/>
              <w:right w:val="single" w:sz="4" w:space="0" w:color="000000"/>
            </w:tcBorders>
            <w:shd w:val="clear" w:color="auto" w:fill="DDDDDD"/>
          </w:tcPr>
          <w:p w14:paraId="07AB2B41" w14:textId="77777777" w:rsidR="0083726D" w:rsidRDefault="00451877" w:rsidP="00AD695D">
            <w:pPr>
              <w:ind w:right="264"/>
              <w:jc w:val="left"/>
            </w:pPr>
            <w:r>
              <w:rPr>
                <w:rFonts w:ascii="Arial" w:eastAsia="Arial" w:hAnsi="Arial" w:cs="Arial"/>
                <w:b/>
                <w:bCs/>
                <w:rtl/>
              </w:rPr>
              <w:t xml:space="preserve">ציוני דרך ושעות הוראה </w:t>
            </w:r>
          </w:p>
        </w:tc>
        <w:tc>
          <w:tcPr>
            <w:tcW w:w="16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CA71C14" w14:textId="77777777" w:rsidR="0083726D" w:rsidRDefault="00451877" w:rsidP="00AD695D">
            <w:pPr>
              <w:spacing w:after="16"/>
              <w:ind w:right="53"/>
              <w:jc w:val="left"/>
            </w:pPr>
            <w:r>
              <w:rPr>
                <w:rFonts w:ascii="Arial" w:eastAsia="Arial" w:hAnsi="Arial" w:cs="Arial"/>
                <w:b/>
                <w:bCs/>
                <w:rtl/>
              </w:rPr>
              <w:t xml:space="preserve">רעיונות </w:t>
            </w:r>
          </w:p>
          <w:p w14:paraId="41ECFF56" w14:textId="77777777" w:rsidR="0083726D" w:rsidRDefault="00451877" w:rsidP="00AD695D">
            <w:pPr>
              <w:ind w:right="401"/>
              <w:jc w:val="left"/>
            </w:pPr>
            <w:r>
              <w:rPr>
                <w:rFonts w:ascii="Arial" w:eastAsia="Arial" w:hAnsi="Arial" w:cs="Arial"/>
                <w:b/>
                <w:bCs/>
                <w:rtl/>
              </w:rPr>
              <w:t xml:space="preserve">והדגשים </w:t>
            </w:r>
          </w:p>
        </w:tc>
      </w:tr>
      <w:tr w:rsidR="0083726D" w14:paraId="7E56DAB2" w14:textId="77777777" w:rsidTr="00292233">
        <w:trPr>
          <w:trHeight w:val="948"/>
        </w:trPr>
        <w:tc>
          <w:tcPr>
            <w:tcW w:w="2310" w:type="dxa"/>
            <w:tcBorders>
              <w:top w:val="single" w:sz="4" w:space="0" w:color="000000"/>
              <w:left w:val="single" w:sz="4" w:space="0" w:color="000000"/>
              <w:bottom w:val="single" w:sz="4" w:space="0" w:color="000000"/>
              <w:right w:val="single" w:sz="4" w:space="0" w:color="000000"/>
            </w:tcBorders>
          </w:tcPr>
          <w:p w14:paraId="40A9A47E" w14:textId="77777777" w:rsidR="0083726D" w:rsidRDefault="00451877" w:rsidP="00AD695D">
            <w:pPr>
              <w:bidi w:val="0"/>
              <w:spacing w:after="216"/>
              <w:ind w:right="59"/>
              <w:jc w:val="left"/>
            </w:pPr>
            <w:r>
              <w:rPr>
                <w:rFonts w:ascii="Arial" w:eastAsia="Arial" w:hAnsi="Arial" w:cs="Arial"/>
                <w:b/>
                <w:sz w:val="20"/>
              </w:rPr>
              <w:t xml:space="preserve"> </w:t>
            </w:r>
          </w:p>
          <w:p w14:paraId="55E7ABFD" w14:textId="5B6DCB2B" w:rsidR="0083726D" w:rsidRDefault="00451877" w:rsidP="00292233">
            <w:pPr>
              <w:bidi w:val="0"/>
              <w:spacing w:after="219"/>
              <w:ind w:right="59"/>
              <w:jc w:val="left"/>
            </w:pPr>
            <w:r>
              <w:rPr>
                <w:rFonts w:ascii="Arial" w:eastAsia="Arial" w:hAnsi="Arial" w:cs="Arial"/>
                <w:b/>
                <w:sz w:val="20"/>
              </w:rPr>
              <w:t xml:space="preserve"> </w:t>
            </w:r>
          </w:p>
          <w:p w14:paraId="1ABDC965" w14:textId="77777777" w:rsidR="00292233" w:rsidRDefault="00292233" w:rsidP="00292233">
            <w:pPr>
              <w:bidi w:val="0"/>
              <w:spacing w:after="219"/>
              <w:ind w:right="59"/>
              <w:jc w:val="left"/>
            </w:pPr>
          </w:p>
          <w:p w14:paraId="33BDEA8C" w14:textId="77777777" w:rsidR="0083726D" w:rsidRDefault="00451877" w:rsidP="00AD695D">
            <w:pPr>
              <w:bidi w:val="0"/>
              <w:spacing w:after="216"/>
              <w:ind w:right="59"/>
              <w:jc w:val="left"/>
            </w:pPr>
            <w:r>
              <w:rPr>
                <w:rFonts w:ascii="Arial" w:eastAsia="Arial" w:hAnsi="Arial" w:cs="Arial"/>
                <w:b/>
                <w:sz w:val="20"/>
              </w:rPr>
              <w:t xml:space="preserve"> </w:t>
            </w:r>
          </w:p>
          <w:p w14:paraId="17DBBAFA" w14:textId="77777777" w:rsidR="0083726D" w:rsidRDefault="00451877" w:rsidP="00AD695D">
            <w:pPr>
              <w:spacing w:line="293" w:lineRule="auto"/>
              <w:ind w:left="2" w:right="284" w:hanging="2"/>
              <w:jc w:val="left"/>
            </w:pPr>
            <w:r>
              <w:rPr>
                <w:rFonts w:ascii="Arial" w:eastAsia="Arial" w:hAnsi="Arial" w:cs="Arial"/>
                <w:b/>
                <w:bCs/>
                <w:sz w:val="20"/>
                <w:szCs w:val="20"/>
                <w:rtl/>
              </w:rPr>
              <w:t>יחידת הוראה לשעה הפרטנית:</w:t>
            </w:r>
            <w:hyperlink r:id="rId169">
              <w:r>
                <w:rPr>
                  <w:rFonts w:ascii="Arial" w:eastAsia="Arial" w:hAnsi="Arial" w:cs="Arial"/>
                  <w:sz w:val="20"/>
                  <w:szCs w:val="20"/>
                  <w:rtl/>
                </w:rPr>
                <w:t xml:space="preserve"> </w:t>
              </w:r>
            </w:hyperlink>
            <w:hyperlink r:id="rId170">
              <w:r>
                <w:rPr>
                  <w:rFonts w:ascii="Arial" w:eastAsia="Arial" w:hAnsi="Arial" w:cs="Arial"/>
                  <w:b/>
                  <w:bCs/>
                  <w:color w:val="0000FF"/>
                  <w:sz w:val="20"/>
                  <w:szCs w:val="20"/>
                  <w:u w:val="single" w:color="0000FF"/>
                  <w:rtl/>
                </w:rPr>
                <w:t>ת</w:t>
              </w:r>
            </w:hyperlink>
            <w:hyperlink r:id="rId171">
              <w:r>
                <w:rPr>
                  <w:rFonts w:ascii="Arial" w:eastAsia="Arial" w:hAnsi="Arial" w:cs="Arial"/>
                  <w:b/>
                  <w:bCs/>
                  <w:color w:val="0000FF"/>
                  <w:sz w:val="20"/>
                  <w:szCs w:val="20"/>
                  <w:u w:val="single" w:color="0000FF"/>
                  <w:rtl/>
                </w:rPr>
                <w:t>הליכ</w:t>
              </w:r>
            </w:hyperlink>
            <w:hyperlink r:id="rId172">
              <w:r>
                <w:rPr>
                  <w:rFonts w:ascii="Arial" w:eastAsia="Arial" w:hAnsi="Arial" w:cs="Arial"/>
                  <w:b/>
                  <w:bCs/>
                  <w:color w:val="0000FF"/>
                  <w:sz w:val="20"/>
                  <w:szCs w:val="20"/>
                  <w:u w:val="single" w:color="0000FF"/>
                  <w:rtl/>
                </w:rPr>
                <w:t>י</w:t>
              </w:r>
            </w:hyperlink>
            <w:hyperlink r:id="rId173">
              <w:r>
                <w:rPr>
                  <w:rFonts w:ascii="Arial" w:eastAsia="Arial" w:hAnsi="Arial" w:cs="Arial"/>
                  <w:b/>
                  <w:bCs/>
                  <w:color w:val="0000FF"/>
                  <w:sz w:val="20"/>
                  <w:szCs w:val="20"/>
                  <w:u w:val="single" w:color="0000FF"/>
                  <w:rtl/>
                </w:rPr>
                <w:t xml:space="preserve"> </w:t>
              </w:r>
            </w:hyperlink>
            <w:hyperlink r:id="rId174">
              <w:r>
                <w:rPr>
                  <w:rFonts w:ascii="Arial" w:eastAsia="Arial" w:hAnsi="Arial" w:cs="Arial"/>
                  <w:b/>
                  <w:bCs/>
                  <w:color w:val="0000FF"/>
                  <w:sz w:val="20"/>
                  <w:szCs w:val="20"/>
                  <w:u w:val="single" w:color="0000FF"/>
                  <w:rtl/>
                </w:rPr>
                <w:t>שינו</w:t>
              </w:r>
            </w:hyperlink>
            <w:hyperlink r:id="rId175">
              <w:r>
                <w:rPr>
                  <w:rFonts w:ascii="Arial" w:eastAsia="Arial" w:hAnsi="Arial" w:cs="Arial"/>
                  <w:b/>
                  <w:bCs/>
                  <w:color w:val="0000FF"/>
                  <w:sz w:val="20"/>
                  <w:szCs w:val="20"/>
                  <w:u w:val="single" w:color="0000FF"/>
                  <w:rtl/>
                </w:rPr>
                <w:t>י</w:t>
              </w:r>
            </w:hyperlink>
            <w:hyperlink r:id="rId176">
              <w:r>
                <w:rPr>
                  <w:rFonts w:ascii="Arial" w:eastAsia="Arial" w:hAnsi="Arial" w:cs="Arial"/>
                  <w:b/>
                  <w:bCs/>
                  <w:color w:val="0000FF"/>
                  <w:sz w:val="20"/>
                  <w:szCs w:val="20"/>
                  <w:rtl/>
                </w:rPr>
                <w:t xml:space="preserve"> </w:t>
              </w:r>
            </w:hyperlink>
            <w:hyperlink r:id="rId177">
              <w:r>
                <w:rPr>
                  <w:rFonts w:ascii="Arial" w:eastAsia="Arial" w:hAnsi="Arial" w:cs="Arial"/>
                  <w:b/>
                  <w:bCs/>
                  <w:color w:val="0000FF"/>
                  <w:sz w:val="20"/>
                  <w:szCs w:val="20"/>
                  <w:u w:val="single" w:color="0000FF"/>
                  <w:rtl/>
                </w:rPr>
                <w:t>בחומ</w:t>
              </w:r>
            </w:hyperlink>
            <w:hyperlink r:id="rId178">
              <w:r>
                <w:rPr>
                  <w:rFonts w:ascii="Arial" w:eastAsia="Arial" w:hAnsi="Arial" w:cs="Arial"/>
                  <w:b/>
                  <w:bCs/>
                  <w:color w:val="0000FF"/>
                  <w:sz w:val="20"/>
                  <w:szCs w:val="20"/>
                  <w:u w:val="single" w:color="0000FF"/>
                  <w:rtl/>
                </w:rPr>
                <w:t>ר</w:t>
              </w:r>
            </w:hyperlink>
            <w:r>
              <w:rPr>
                <w:rFonts w:ascii="Arial" w:eastAsia="Arial" w:hAnsi="Arial" w:cs="Arial"/>
                <w:sz w:val="20"/>
                <w:szCs w:val="20"/>
                <w:rtl/>
              </w:rPr>
              <w:t xml:space="preserve"> </w:t>
            </w:r>
          </w:p>
          <w:p w14:paraId="63A0D28C" w14:textId="77777777" w:rsidR="0083726D" w:rsidRDefault="00451877" w:rsidP="00AD695D">
            <w:pPr>
              <w:bidi w:val="0"/>
              <w:ind w:right="59"/>
              <w:jc w:val="left"/>
            </w:pPr>
            <w:r>
              <w:rPr>
                <w:rFonts w:ascii="Arial" w:eastAsia="Arial" w:hAnsi="Arial" w:cs="Arial"/>
                <w:b/>
                <w:sz w:val="20"/>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0C3EF70F" w14:textId="77777777" w:rsidR="00253CB4" w:rsidRPr="00AA504C" w:rsidRDefault="00451877" w:rsidP="003F7F66">
            <w:pPr>
              <w:numPr>
                <w:ilvl w:val="0"/>
                <w:numId w:val="45"/>
              </w:numPr>
              <w:tabs>
                <w:tab w:val="num" w:pos="258"/>
              </w:tabs>
              <w:ind w:left="258" w:right="0" w:hanging="258"/>
              <w:jc w:val="left"/>
              <w:rPr>
                <w:rFonts w:ascii="Arial" w:hAnsi="Arial"/>
                <w:b/>
                <w:bCs/>
                <w:sz w:val="20"/>
                <w:szCs w:val="20"/>
              </w:rPr>
            </w:pPr>
            <w:r>
              <w:rPr>
                <w:rFonts w:ascii="Wingdings" w:eastAsia="Wingdings" w:hAnsi="Wingdings" w:cs="Wingdings"/>
                <w:sz w:val="24"/>
                <w:szCs w:val="24"/>
                <w:rtl/>
              </w:rPr>
              <w:t></w:t>
            </w:r>
            <w:r>
              <w:rPr>
                <w:rFonts w:ascii="Arial" w:eastAsia="Arial" w:hAnsi="Arial" w:cs="Arial"/>
                <w:sz w:val="24"/>
                <w:szCs w:val="24"/>
                <w:rtl/>
              </w:rPr>
              <w:t xml:space="preserve"> </w:t>
            </w:r>
            <w:r w:rsidR="00253CB4" w:rsidRPr="00AA504C">
              <w:rPr>
                <w:rFonts w:ascii="Arial" w:hAnsi="Arial" w:hint="cs"/>
                <w:b/>
                <w:bCs/>
                <w:sz w:val="20"/>
                <w:szCs w:val="20"/>
                <w:rtl/>
              </w:rPr>
              <w:t>זיהוי</w:t>
            </w:r>
            <w:r w:rsidR="00253CB4" w:rsidRPr="00AA504C">
              <w:rPr>
                <w:rFonts w:ascii="Arial" w:hAnsi="Arial"/>
                <w:b/>
                <w:bCs/>
                <w:sz w:val="20"/>
                <w:szCs w:val="20"/>
                <w:rtl/>
              </w:rPr>
              <w:t xml:space="preserve"> </w:t>
            </w:r>
            <w:r w:rsidR="00253CB4">
              <w:rPr>
                <w:rFonts w:ascii="Arial" w:hAnsi="Arial" w:hint="cs"/>
                <w:b/>
                <w:bCs/>
                <w:sz w:val="20"/>
                <w:szCs w:val="20"/>
                <w:rtl/>
              </w:rPr>
              <w:t>שינוי</w:t>
            </w:r>
            <w:r w:rsidR="00253CB4" w:rsidRPr="00AA504C">
              <w:rPr>
                <w:rFonts w:ascii="Arial" w:hAnsi="Arial" w:hint="cs"/>
                <w:b/>
                <w:bCs/>
                <w:sz w:val="20"/>
                <w:szCs w:val="20"/>
                <w:rtl/>
              </w:rPr>
              <w:t xml:space="preserve"> </w:t>
            </w:r>
            <w:r w:rsidR="00253CB4" w:rsidRPr="00AA504C">
              <w:rPr>
                <w:rFonts w:ascii="Arial" w:hAnsi="Arial"/>
                <w:b/>
                <w:bCs/>
                <w:sz w:val="20"/>
                <w:szCs w:val="20"/>
                <w:rtl/>
              </w:rPr>
              <w:t xml:space="preserve">כימי </w:t>
            </w:r>
          </w:p>
          <w:p w14:paraId="6698AE5F" w14:textId="77777777" w:rsidR="00253CB4" w:rsidRPr="00AA504C" w:rsidRDefault="00253CB4" w:rsidP="003F7F66">
            <w:pPr>
              <w:numPr>
                <w:ilvl w:val="0"/>
                <w:numId w:val="46"/>
              </w:numPr>
              <w:tabs>
                <w:tab w:val="clear" w:pos="587"/>
                <w:tab w:val="num" w:pos="261"/>
              </w:tabs>
              <w:ind w:left="261" w:right="34" w:hanging="261"/>
              <w:jc w:val="left"/>
              <w:rPr>
                <w:rFonts w:ascii="Arial" w:hAnsi="Arial"/>
                <w:sz w:val="20"/>
                <w:szCs w:val="20"/>
              </w:rPr>
            </w:pPr>
            <w:r w:rsidRPr="00AA504C">
              <w:rPr>
                <w:rFonts w:ascii="Arial" w:hAnsi="Arial" w:hint="cs"/>
                <w:sz w:val="20"/>
                <w:szCs w:val="20"/>
                <w:rtl/>
              </w:rPr>
              <w:t>התנסות בהדגמה: התלמידים יצפו בבעירת נר</w:t>
            </w:r>
            <w:r>
              <w:rPr>
                <w:rFonts w:ascii="Arial" w:hAnsi="Arial" w:hint="cs"/>
                <w:sz w:val="20"/>
                <w:szCs w:val="20"/>
                <w:rtl/>
              </w:rPr>
              <w:t>,</w:t>
            </w:r>
            <w:r w:rsidRPr="00AA504C">
              <w:rPr>
                <w:rFonts w:ascii="Arial" w:hAnsi="Arial" w:hint="cs"/>
                <w:sz w:val="20"/>
                <w:szCs w:val="20"/>
                <w:rtl/>
              </w:rPr>
              <w:t xml:space="preserve"> הכוללת איסוף הגז הנפלט וזיהויו בעזרת מי סיד צלולים, </w:t>
            </w:r>
            <w:r>
              <w:rPr>
                <w:rFonts w:ascii="Arial" w:hAnsi="Arial" w:hint="cs"/>
                <w:sz w:val="20"/>
                <w:szCs w:val="20"/>
                <w:rtl/>
              </w:rPr>
              <w:t>וכן ב</w:t>
            </w:r>
            <w:r w:rsidRPr="00AA504C">
              <w:rPr>
                <w:rFonts w:ascii="Arial" w:hAnsi="Arial" w:hint="cs"/>
                <w:sz w:val="20"/>
                <w:szCs w:val="20"/>
                <w:rtl/>
              </w:rPr>
              <w:t xml:space="preserve">הנחת לוח זכוכית מעל להבת נר דולק להצגת חלקיקי פיח (פחמן). </w:t>
            </w:r>
            <w:r>
              <w:rPr>
                <w:rFonts w:ascii="Arial" w:hAnsi="Arial" w:hint="cs"/>
                <w:sz w:val="20"/>
                <w:szCs w:val="20"/>
                <w:rtl/>
              </w:rPr>
              <w:t xml:space="preserve">ויסבירו את </w:t>
            </w:r>
            <w:r w:rsidRPr="00AA504C">
              <w:rPr>
                <w:rFonts w:ascii="Arial" w:hAnsi="Arial" w:hint="cs"/>
                <w:sz w:val="20"/>
                <w:szCs w:val="20"/>
                <w:rtl/>
              </w:rPr>
              <w:t xml:space="preserve">התהליכים הכימיים שהתרחשו. </w:t>
            </w:r>
          </w:p>
          <w:p w14:paraId="0A666DFF" w14:textId="4029A20E" w:rsidR="00253CB4" w:rsidRDefault="00253CB4" w:rsidP="00292233">
            <w:pPr>
              <w:ind w:left="261"/>
              <w:jc w:val="left"/>
              <w:rPr>
                <w:sz w:val="20"/>
                <w:szCs w:val="20"/>
                <w:rtl/>
              </w:rPr>
            </w:pPr>
            <w:r w:rsidRPr="00AA504C">
              <w:rPr>
                <w:rFonts w:ascii="Arial" w:hAnsi="Arial" w:hint="cs"/>
                <w:sz w:val="20"/>
                <w:szCs w:val="20"/>
                <w:highlight w:val="yellow"/>
                <w:rtl/>
              </w:rPr>
              <w:t xml:space="preserve">בטיחות: </w:t>
            </w:r>
            <w:r w:rsidRPr="00AA504C">
              <w:rPr>
                <w:rFonts w:hint="cs"/>
                <w:sz w:val="20"/>
                <w:szCs w:val="20"/>
                <w:rtl/>
              </w:rPr>
              <w:t xml:space="preserve">בהתאם לכללי הזהירות והנחיות בעבודה עם אש בחוזר </w:t>
            </w:r>
            <w:r>
              <w:rPr>
                <w:rFonts w:hint="cs"/>
                <w:sz w:val="20"/>
                <w:szCs w:val="20"/>
                <w:rtl/>
              </w:rPr>
              <w:t>מנכ</w:t>
            </w:r>
            <w:r>
              <w:rPr>
                <w:sz w:val="20"/>
                <w:szCs w:val="20"/>
                <w:rtl/>
              </w:rPr>
              <w:t>"</w:t>
            </w:r>
            <w:r>
              <w:rPr>
                <w:rFonts w:hint="cs"/>
                <w:sz w:val="20"/>
                <w:szCs w:val="20"/>
                <w:rtl/>
              </w:rPr>
              <w:t>ל</w:t>
            </w:r>
            <w:r w:rsidRPr="00AA504C">
              <w:rPr>
                <w:rFonts w:hint="cs"/>
                <w:sz w:val="20"/>
                <w:szCs w:val="20"/>
                <w:rtl/>
              </w:rPr>
              <w:t xml:space="preserve"> להבטחת הבטיחות במעבדה.</w:t>
            </w:r>
          </w:p>
          <w:p w14:paraId="16AC65D2" w14:textId="77777777" w:rsidR="00253CB4" w:rsidRDefault="00253CB4" w:rsidP="00AD695D">
            <w:pPr>
              <w:spacing w:after="16"/>
              <w:ind w:left="2"/>
              <w:jc w:val="left"/>
              <w:rPr>
                <w:rFonts w:ascii="Arial" w:eastAsia="Arial" w:hAnsi="Arial" w:cs="Arial"/>
                <w:b/>
                <w:bCs/>
                <w:sz w:val="20"/>
                <w:szCs w:val="20"/>
                <w:rtl/>
              </w:rPr>
            </w:pPr>
          </w:p>
          <w:p w14:paraId="2BBA3ADF" w14:textId="7A332200" w:rsidR="0083726D" w:rsidRDefault="00451877" w:rsidP="00AD695D">
            <w:pPr>
              <w:spacing w:after="16"/>
              <w:ind w:left="2"/>
              <w:jc w:val="left"/>
            </w:pPr>
            <w:r>
              <w:rPr>
                <w:rFonts w:ascii="Arial" w:eastAsia="Arial" w:hAnsi="Arial" w:cs="Arial"/>
                <w:b/>
                <w:bCs/>
                <w:sz w:val="20"/>
                <w:szCs w:val="20"/>
                <w:rtl/>
              </w:rPr>
              <w:t xml:space="preserve">המגיבים והתוצרים בתהליך כימי </w:t>
            </w:r>
          </w:p>
          <w:p w14:paraId="22715A13" w14:textId="1B025282" w:rsidR="0083726D" w:rsidRDefault="00451877" w:rsidP="003F7F66">
            <w:pPr>
              <w:numPr>
                <w:ilvl w:val="0"/>
                <w:numId w:val="28"/>
              </w:numPr>
              <w:spacing w:line="246" w:lineRule="auto"/>
              <w:ind w:right="552" w:hanging="260"/>
              <w:jc w:val="left"/>
            </w:pPr>
            <w:r>
              <w:rPr>
                <w:rFonts w:ascii="Arial" w:eastAsia="Arial" w:hAnsi="Arial" w:cs="Arial"/>
                <w:sz w:val="20"/>
                <w:szCs w:val="20"/>
                <w:rtl/>
              </w:rPr>
              <w:t xml:space="preserve">התלמידים יתארו תהליכים כימיים במילים ובשפת הכימאים, תוך שימוש במונחים 'מגיבים' ו'תוצרים' בייצוג התהליך הכימי: </w:t>
            </w:r>
            <w:r w:rsidR="00292233">
              <w:rPr>
                <w:noProof/>
              </w:rPr>
              <mc:AlternateContent>
                <mc:Choice Requires="wpg">
                  <w:drawing>
                    <wp:inline distT="0" distB="0" distL="0" distR="0" wp14:anchorId="4323F28F" wp14:editId="551D2DAB">
                      <wp:extent cx="1733588" cy="241300"/>
                      <wp:effectExtent l="0" t="0" r="0" b="0"/>
                      <wp:docPr id="212157" name="Group 212157"/>
                      <wp:cNvGraphicFramePr/>
                      <a:graphic xmlns:a="http://schemas.openxmlformats.org/drawingml/2006/main">
                        <a:graphicData uri="http://schemas.microsoft.com/office/word/2010/wordprocessingGroup">
                          <wpg:wgp>
                            <wpg:cNvGrpSpPr/>
                            <wpg:grpSpPr>
                              <a:xfrm>
                                <a:off x="0" y="0"/>
                                <a:ext cx="1733588" cy="241300"/>
                                <a:chOff x="0" y="0"/>
                                <a:chExt cx="1733588" cy="241300"/>
                              </a:xfrm>
                            </wpg:grpSpPr>
                            <wps:wsp>
                              <wps:cNvPr id="12238" name="Shape 12238"/>
                              <wps:cNvSpPr/>
                              <wps:spPr>
                                <a:xfrm>
                                  <a:off x="595249" y="82677"/>
                                  <a:ext cx="515493" cy="76200"/>
                                </a:xfrm>
                                <a:custGeom>
                                  <a:avLst/>
                                  <a:gdLst/>
                                  <a:ahLst/>
                                  <a:cxnLst/>
                                  <a:rect l="0" t="0" r="0" b="0"/>
                                  <a:pathLst>
                                    <a:path w="515493" h="76200">
                                      <a:moveTo>
                                        <a:pt x="439293" y="0"/>
                                      </a:moveTo>
                                      <a:lnTo>
                                        <a:pt x="515493" y="38100"/>
                                      </a:lnTo>
                                      <a:lnTo>
                                        <a:pt x="439293" y="76200"/>
                                      </a:lnTo>
                                      <a:lnTo>
                                        <a:pt x="439293" y="42799"/>
                                      </a:lnTo>
                                      <a:lnTo>
                                        <a:pt x="0" y="42799"/>
                                      </a:lnTo>
                                      <a:lnTo>
                                        <a:pt x="0" y="33274"/>
                                      </a:lnTo>
                                      <a:lnTo>
                                        <a:pt x="439293" y="33274"/>
                                      </a:lnTo>
                                      <a:lnTo>
                                        <a:pt x="4392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0" name="Shape 12240"/>
                              <wps:cNvSpPr/>
                              <wps:spPr>
                                <a:xfrm>
                                  <a:off x="0" y="0"/>
                                  <a:ext cx="586143" cy="241300"/>
                                </a:xfrm>
                                <a:custGeom>
                                  <a:avLst/>
                                  <a:gdLst/>
                                  <a:ahLst/>
                                  <a:cxnLst/>
                                  <a:rect l="0" t="0" r="0" b="0"/>
                                  <a:pathLst>
                                    <a:path w="586143" h="241300">
                                      <a:moveTo>
                                        <a:pt x="0" y="241300"/>
                                      </a:moveTo>
                                      <a:lnTo>
                                        <a:pt x="586143" y="241300"/>
                                      </a:lnTo>
                                      <a:lnTo>
                                        <a:pt x="586143"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242" name="Picture 12242"/>
                                <pic:cNvPicPr/>
                              </pic:nvPicPr>
                              <pic:blipFill>
                                <a:blip r:embed="rId179"/>
                                <a:stretch>
                                  <a:fillRect/>
                                </a:stretch>
                              </pic:blipFill>
                              <pic:spPr>
                                <a:xfrm>
                                  <a:off x="6096" y="51562"/>
                                  <a:ext cx="573024" cy="137160"/>
                                </a:xfrm>
                                <a:prstGeom prst="rect">
                                  <a:avLst/>
                                </a:prstGeom>
                              </pic:spPr>
                            </pic:pic>
                            <wps:wsp>
                              <wps:cNvPr id="12243" name="Rectangle 12243"/>
                              <wps:cNvSpPr/>
                              <wps:spPr>
                                <a:xfrm>
                                  <a:off x="128651" y="80503"/>
                                  <a:ext cx="443466" cy="158130"/>
                                </a:xfrm>
                                <a:prstGeom prst="rect">
                                  <a:avLst/>
                                </a:prstGeom>
                                <a:ln>
                                  <a:noFill/>
                                </a:ln>
                              </wps:spPr>
                              <wps:txbx>
                                <w:txbxContent>
                                  <w:p w14:paraId="5AD9F856" w14:textId="77777777" w:rsidR="00451877" w:rsidRDefault="00451877" w:rsidP="00292233">
                                    <w:pPr>
                                      <w:bidi w:val="0"/>
                                      <w:jc w:val="left"/>
                                    </w:pPr>
                                    <w:r>
                                      <w:rPr>
                                        <w:rFonts w:ascii="Arial" w:eastAsia="Arial" w:hAnsi="Arial" w:cs="Arial"/>
                                        <w:sz w:val="20"/>
                                        <w:szCs w:val="20"/>
                                        <w:rtl/>
                                      </w:rPr>
                                      <w:t>מגיבים</w:t>
                                    </w:r>
                                  </w:p>
                                </w:txbxContent>
                              </wps:txbx>
                              <wps:bodyPr horzOverflow="overflow" vert="horz" lIns="0" tIns="0" rIns="0" bIns="0" rtlCol="0">
                                <a:noAutofit/>
                              </wps:bodyPr>
                            </wps:wsp>
                            <wps:wsp>
                              <wps:cNvPr id="12244" name="Rectangle 12244"/>
                              <wps:cNvSpPr/>
                              <wps:spPr>
                                <a:xfrm>
                                  <a:off x="53975" y="77724"/>
                                  <a:ext cx="38021" cy="171356"/>
                                </a:xfrm>
                                <a:prstGeom prst="rect">
                                  <a:avLst/>
                                </a:prstGeom>
                                <a:ln>
                                  <a:noFill/>
                                </a:ln>
                              </wps:spPr>
                              <wps:txbx>
                                <w:txbxContent>
                                  <w:p w14:paraId="7718EEDA" w14:textId="77777777" w:rsidR="00451877" w:rsidRDefault="00451877" w:rsidP="00292233">
                                    <w:pPr>
                                      <w:bidi w:val="0"/>
                                      <w:jc w:val="left"/>
                                    </w:pPr>
                                    <w:r>
                                      <w:rPr>
                                        <w:sz w:val="20"/>
                                        <w:szCs w:val="20"/>
                                        <w:rtl/>
                                      </w:rPr>
                                      <w:t xml:space="preserve"> </w:t>
                                    </w:r>
                                  </w:p>
                                </w:txbxContent>
                              </wps:txbx>
                              <wps:bodyPr horzOverflow="overflow" vert="horz" lIns="0" tIns="0" rIns="0" bIns="0" rtlCol="0">
                                <a:noAutofit/>
                              </wps:bodyPr>
                            </wps:wsp>
                            <wps:wsp>
                              <wps:cNvPr id="12246" name="Shape 12246"/>
                              <wps:cNvSpPr/>
                              <wps:spPr>
                                <a:xfrm>
                                  <a:off x="1147445" y="0"/>
                                  <a:ext cx="586143" cy="241300"/>
                                </a:xfrm>
                                <a:custGeom>
                                  <a:avLst/>
                                  <a:gdLst/>
                                  <a:ahLst/>
                                  <a:cxnLst/>
                                  <a:rect l="0" t="0" r="0" b="0"/>
                                  <a:pathLst>
                                    <a:path w="586143" h="241300">
                                      <a:moveTo>
                                        <a:pt x="0" y="241300"/>
                                      </a:moveTo>
                                      <a:lnTo>
                                        <a:pt x="586143" y="241300"/>
                                      </a:lnTo>
                                      <a:lnTo>
                                        <a:pt x="586143"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248" name="Picture 12248"/>
                                <pic:cNvPicPr/>
                              </pic:nvPicPr>
                              <pic:blipFill>
                                <a:blip r:embed="rId179"/>
                                <a:stretch>
                                  <a:fillRect/>
                                </a:stretch>
                              </pic:blipFill>
                              <pic:spPr>
                                <a:xfrm>
                                  <a:off x="1153668" y="51562"/>
                                  <a:ext cx="573024" cy="137160"/>
                                </a:xfrm>
                                <a:prstGeom prst="rect">
                                  <a:avLst/>
                                </a:prstGeom>
                              </pic:spPr>
                            </pic:pic>
                            <wps:wsp>
                              <wps:cNvPr id="12249" name="Rectangle 12249"/>
                              <wps:cNvSpPr/>
                              <wps:spPr>
                                <a:xfrm>
                                  <a:off x="1270127" y="80503"/>
                                  <a:ext cx="460458" cy="158130"/>
                                </a:xfrm>
                                <a:prstGeom prst="rect">
                                  <a:avLst/>
                                </a:prstGeom>
                                <a:ln>
                                  <a:noFill/>
                                </a:ln>
                              </wps:spPr>
                              <wps:txbx>
                                <w:txbxContent>
                                  <w:p w14:paraId="12902BD1" w14:textId="77777777" w:rsidR="00451877" w:rsidRDefault="00451877" w:rsidP="00292233">
                                    <w:pPr>
                                      <w:bidi w:val="0"/>
                                      <w:jc w:val="left"/>
                                    </w:pPr>
                                    <w:r>
                                      <w:rPr>
                                        <w:rFonts w:ascii="Arial" w:eastAsia="Arial" w:hAnsi="Arial" w:cs="Arial"/>
                                        <w:sz w:val="20"/>
                                        <w:szCs w:val="20"/>
                                        <w:rtl/>
                                      </w:rPr>
                                      <w:t>תוצרים</w:t>
                                    </w:r>
                                  </w:p>
                                </w:txbxContent>
                              </wps:txbx>
                              <wps:bodyPr horzOverflow="overflow" vert="horz" lIns="0" tIns="0" rIns="0" bIns="0" rtlCol="0">
                                <a:noAutofit/>
                              </wps:bodyPr>
                            </wps:wsp>
                            <wps:wsp>
                              <wps:cNvPr id="12250" name="Rectangle 12250"/>
                              <wps:cNvSpPr/>
                              <wps:spPr>
                                <a:xfrm>
                                  <a:off x="1195451" y="77724"/>
                                  <a:ext cx="38021" cy="171356"/>
                                </a:xfrm>
                                <a:prstGeom prst="rect">
                                  <a:avLst/>
                                </a:prstGeom>
                                <a:ln>
                                  <a:noFill/>
                                </a:ln>
                              </wps:spPr>
                              <wps:txbx>
                                <w:txbxContent>
                                  <w:p w14:paraId="3FEDA5E7" w14:textId="77777777" w:rsidR="00451877" w:rsidRDefault="00451877" w:rsidP="00292233">
                                    <w:pPr>
                                      <w:bidi w:val="0"/>
                                      <w:jc w:val="left"/>
                                    </w:pPr>
                                    <w:r>
                                      <w:rPr>
                                        <w:sz w:val="20"/>
                                        <w:szCs w:val="20"/>
                                        <w:rtl/>
                                      </w:rPr>
                                      <w:t xml:space="preserve"> </w:t>
                                    </w:r>
                                  </w:p>
                                </w:txbxContent>
                              </wps:txbx>
                              <wps:bodyPr horzOverflow="overflow" vert="horz" lIns="0" tIns="0" rIns="0" bIns="0" rtlCol="0">
                                <a:noAutofit/>
                              </wps:bodyPr>
                            </wps:wsp>
                          </wpg:wgp>
                        </a:graphicData>
                      </a:graphic>
                    </wp:inline>
                  </w:drawing>
                </mc:Choice>
                <mc:Fallback>
                  <w:pict>
                    <v:group w14:anchorId="4323F28F" id="Group 212157" o:spid="_x0000_s1026" style="width:136.5pt;height:19pt;mso-position-horizontal-relative:char;mso-position-vertical-relative:line" coordsize="17335,2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">
                      <v:shape id="Shape 12238" o:spid="_x0000_s1027" style="position:absolute;left:5952;top:826;width:5155;height:762;visibility:visible;mso-wrap-style:square;v-text-anchor:top" coordsize="515493,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" path="m439293,r76200,38100l439293,76200r,-33401l,42799,,33274r439293,l439293,xe" fillcolor="black" stroked="f" strokeweight="0">
                        <v:stroke miterlimit="83231f" joinstyle="miter"/>
                        <v:path arrowok="t" textboxrect="0,0,515493,76200"/>
                      </v:shape>
                      <v:shape id="Shape 12240" o:spid="_x0000_s1028" style="position:absolute;width:5861;height:2413;visibility:visible;mso-wrap-style:square;v-text-anchor:top" coordsize="586143,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" path="m,241300r586143,l586143,,,,,241300xe" filled="f" strokeweight="1pt">
                        <v:stroke miterlimit="83231f" joinstyle="miter"/>
                        <v:path arrowok="t" textboxrect="0,0,586143,241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42" o:spid="_x0000_s1029" type="#_x0000_t75" style="position:absolute;left:60;top:515;width:5731;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">
                        <v:imagedata r:id="rId214" o:title=""/>
                      </v:shape>
                      <v:rect id="Rectangle 12243" o:spid="_x0000_s1030" style="position:absolute;left:1286;top:805;width:443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" filled="f" stroked="f">
                        <v:textbox inset="0,0,0,0">
                          <w:txbxContent>
                            <w:p w14:paraId="5AD9F856" w14:textId="77777777" w:rsidR="00451877" w:rsidRDefault="00451877" w:rsidP="00292233">
                              <w:pPr>
                                <w:bidi w:val="0"/>
                                <w:jc w:val="left"/>
                              </w:pPr>
                              <w:r>
                                <w:rPr>
                                  <w:rFonts w:ascii="Arial" w:eastAsia="Arial" w:hAnsi="Arial" w:cs="Arial"/>
                                  <w:sz w:val="20"/>
                                  <w:szCs w:val="20"/>
                                  <w:rtl/>
                                </w:rPr>
                                <w:t>מגיבים</w:t>
                              </w:r>
                            </w:p>
                          </w:txbxContent>
                        </v:textbox>
                      </v:rect>
                      <v:rect id="Rectangle 12244" o:spid="_x0000_s1031" style="position:absolute;left:539;top:77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" filled="f" stroked="f">
                        <v:textbox inset="0,0,0,0">
                          <w:txbxContent>
                            <w:p w14:paraId="7718EEDA" w14:textId="77777777" w:rsidR="00451877" w:rsidRDefault="00451877" w:rsidP="00292233">
                              <w:pPr>
                                <w:bidi w:val="0"/>
                                <w:jc w:val="left"/>
                              </w:pPr>
                              <w:r>
                                <w:rPr>
                                  <w:sz w:val="20"/>
                                  <w:szCs w:val="20"/>
                                  <w:rtl/>
                                </w:rPr>
                                <w:t xml:space="preserve"> </w:t>
                              </w:r>
                            </w:p>
                          </w:txbxContent>
                        </v:textbox>
                      </v:rect>
                      <v:shape id="Shape 12246" o:spid="_x0000_s1032" style="position:absolute;left:11474;width:5861;height:2413;visibility:visible;mso-wrap-style:square;v-text-anchor:top" coordsize="586143,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" path="m,241300r586143,l586143,,,,,241300xe" filled="f" strokeweight="1pt">
                        <v:stroke miterlimit="83231f" joinstyle="miter"/>
                        <v:path arrowok="t" textboxrect="0,0,586143,241300"/>
                      </v:shape>
                      <v:shape id="Picture 12248" o:spid="_x0000_s1033" type="#_x0000_t75" style="position:absolute;left:11536;top:515;width:5730;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">
                        <v:imagedata r:id="rId214" o:title=""/>
                      </v:shape>
                      <v:rect id="Rectangle 12249" o:spid="_x0000_s1034" style="position:absolute;left:12701;top:805;width:460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" filled="f" stroked="f">
                        <v:textbox inset="0,0,0,0">
                          <w:txbxContent>
                            <w:p w14:paraId="12902BD1" w14:textId="77777777" w:rsidR="00451877" w:rsidRDefault="00451877" w:rsidP="00292233">
                              <w:pPr>
                                <w:bidi w:val="0"/>
                                <w:jc w:val="left"/>
                              </w:pPr>
                              <w:r>
                                <w:rPr>
                                  <w:rFonts w:ascii="Arial" w:eastAsia="Arial" w:hAnsi="Arial" w:cs="Arial"/>
                                  <w:sz w:val="20"/>
                                  <w:szCs w:val="20"/>
                                  <w:rtl/>
                                </w:rPr>
                                <w:t>תוצרים</w:t>
                              </w:r>
                            </w:p>
                          </w:txbxContent>
                        </v:textbox>
                      </v:rect>
                      <v:rect id="Rectangle 12250" o:spid="_x0000_s1035" style="position:absolute;left:11954;top:77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" filled="f" stroked="f">
                        <v:textbox inset="0,0,0,0">
                          <w:txbxContent>
                            <w:p w14:paraId="3FEDA5E7" w14:textId="77777777" w:rsidR="00451877" w:rsidRDefault="00451877" w:rsidP="00292233">
                              <w:pPr>
                                <w:bidi w:val="0"/>
                                <w:jc w:val="left"/>
                              </w:pPr>
                              <w:r>
                                <w:rPr>
                                  <w:sz w:val="20"/>
                                  <w:szCs w:val="20"/>
                                  <w:rtl/>
                                </w:rPr>
                                <w:t xml:space="preserve"> </w:t>
                              </w:r>
                            </w:p>
                          </w:txbxContent>
                        </v:textbox>
                      </v:rect>
                      <w10:wrap anchorx="page"/>
                      <w10:anchorlock/>
                    </v:group>
                  </w:pict>
                </mc:Fallback>
              </mc:AlternateContent>
            </w:r>
          </w:p>
          <w:p w14:paraId="1B78C64E" w14:textId="77777777" w:rsidR="00451877" w:rsidRPr="005704A6" w:rsidRDefault="00451877" w:rsidP="00451877">
            <w:pPr>
              <w:ind w:left="261"/>
              <w:jc w:val="left"/>
              <w:rPr>
                <w:rFonts w:asciiTheme="minorBidi" w:hAnsiTheme="minorBidi" w:cstheme="minorBidi"/>
                <w:sz w:val="20"/>
                <w:szCs w:val="20"/>
                <w:rtl/>
              </w:rPr>
            </w:pPr>
            <w:r w:rsidRPr="00965E3C">
              <w:rPr>
                <w:rFonts w:ascii="Arial" w:hAnsi="Arial" w:hint="cs"/>
                <w:i/>
                <w:iCs/>
                <w:color w:val="339933"/>
                <w:sz w:val="20"/>
                <w:szCs w:val="20"/>
                <w:rtl/>
              </w:rPr>
              <w:t>(</w:t>
            </w:r>
            <w:r w:rsidRPr="00965E3C">
              <w:rPr>
                <w:rFonts w:ascii="Arial" w:hAnsi="Arial"/>
                <w:i/>
                <w:iCs/>
                <w:color w:val="339933"/>
                <w:sz w:val="20"/>
                <w:szCs w:val="20"/>
                <w:rtl/>
              </w:rPr>
              <w:t>להשתמש במודלים לייצוג תופעות</w:t>
            </w:r>
            <w:r w:rsidRPr="00965E3C">
              <w:rPr>
                <w:rFonts w:ascii="Arial" w:hAnsi="Arial" w:hint="cs"/>
                <w:i/>
                <w:iCs/>
                <w:color w:val="339933"/>
                <w:sz w:val="20"/>
                <w:szCs w:val="20"/>
                <w:rtl/>
              </w:rPr>
              <w:t xml:space="preserve"> </w:t>
            </w:r>
            <w:r w:rsidRPr="00965E3C">
              <w:rPr>
                <w:rFonts w:ascii="Arial" w:hAnsi="Arial"/>
                <w:i/>
                <w:iCs/>
                <w:color w:val="339933"/>
                <w:sz w:val="20"/>
                <w:szCs w:val="20"/>
                <w:rtl/>
              </w:rPr>
              <w:t>(ב)</w:t>
            </w:r>
            <w:r w:rsidRPr="00965E3C">
              <w:rPr>
                <w:rFonts w:ascii="Arial" w:hAnsi="Arial" w:hint="cs"/>
                <w:i/>
                <w:iCs/>
                <w:color w:val="339933"/>
                <w:sz w:val="20"/>
                <w:szCs w:val="20"/>
                <w:rtl/>
              </w:rPr>
              <w:t>)</w:t>
            </w:r>
          </w:p>
          <w:p w14:paraId="69BDB693" w14:textId="03A3887B" w:rsidR="0083726D" w:rsidRDefault="00451877" w:rsidP="003F7F66">
            <w:pPr>
              <w:numPr>
                <w:ilvl w:val="0"/>
                <w:numId w:val="28"/>
              </w:numPr>
              <w:spacing w:line="250" w:lineRule="auto"/>
              <w:ind w:right="552" w:hanging="260"/>
              <w:jc w:val="left"/>
            </w:pPr>
            <w:r>
              <w:rPr>
                <w:rFonts w:ascii="Arial" w:eastAsia="Arial" w:hAnsi="Arial" w:cs="Arial"/>
                <w:sz w:val="20"/>
                <w:szCs w:val="20"/>
                <w:rtl/>
              </w:rPr>
              <w:t>.</w:t>
            </w:r>
          </w:p>
          <w:p w14:paraId="076AB1CE" w14:textId="53278C6C" w:rsidR="0083726D" w:rsidRDefault="0083726D" w:rsidP="00AD695D">
            <w:pPr>
              <w:bidi w:val="0"/>
              <w:spacing w:after="117"/>
              <w:ind w:left="3754"/>
              <w:jc w:val="left"/>
            </w:pPr>
          </w:p>
          <w:p w14:paraId="3608F1E4" w14:textId="77777777" w:rsidR="00DE339C" w:rsidRPr="00AA504C" w:rsidRDefault="00DE339C" w:rsidP="003F7F66">
            <w:pPr>
              <w:numPr>
                <w:ilvl w:val="0"/>
                <w:numId w:val="45"/>
              </w:numPr>
              <w:tabs>
                <w:tab w:val="num" w:pos="258"/>
                <w:tab w:val="num" w:pos="1080"/>
              </w:tabs>
              <w:ind w:left="258" w:right="0" w:hanging="258"/>
              <w:jc w:val="left"/>
              <w:rPr>
                <w:rFonts w:ascii="Arial" w:hAnsi="Arial"/>
                <w:b/>
                <w:bCs/>
                <w:sz w:val="20"/>
                <w:szCs w:val="20"/>
              </w:rPr>
            </w:pPr>
            <w:r w:rsidRPr="00AA504C">
              <w:rPr>
                <w:rFonts w:ascii="Arial" w:hAnsi="Arial" w:hint="cs"/>
                <w:b/>
                <w:bCs/>
                <w:sz w:val="20"/>
                <w:szCs w:val="20"/>
                <w:rtl/>
              </w:rPr>
              <w:t>שינוי כימי ושינוי פיזיקלי</w:t>
            </w:r>
          </w:p>
          <w:p w14:paraId="10349425" w14:textId="77777777" w:rsidR="00DE339C" w:rsidRPr="00965E3C" w:rsidRDefault="00DE339C" w:rsidP="003F7F66">
            <w:pPr>
              <w:numPr>
                <w:ilvl w:val="0"/>
                <w:numId w:val="46"/>
              </w:numPr>
              <w:tabs>
                <w:tab w:val="clear" w:pos="587"/>
                <w:tab w:val="num" w:pos="261"/>
                <w:tab w:val="num" w:pos="1080"/>
              </w:tabs>
              <w:ind w:left="261" w:right="161" w:hanging="261"/>
              <w:jc w:val="left"/>
              <w:rPr>
                <w:rFonts w:ascii="Arial" w:hAnsi="Arial"/>
                <w:i/>
                <w:iCs/>
                <w:color w:val="339933"/>
                <w:sz w:val="20"/>
                <w:szCs w:val="20"/>
                <w:rtl/>
              </w:rPr>
            </w:pPr>
            <w:r w:rsidRPr="00184F33">
              <w:rPr>
                <w:rFonts w:ascii="Arial" w:hAnsi="Arial" w:hint="cs"/>
                <w:sz w:val="20"/>
                <w:szCs w:val="20"/>
                <w:rtl/>
              </w:rPr>
              <w:t xml:space="preserve">התלמידים ימיינו קטעי מידע המתארים שינויים בחומר לשינויים פיזיקליים ולשינויים כימיים, וינמקו את החלטתם. דוגמאות: שריפת נייר, חימום מים, שריפת עץ, התכת סוכר, הפקת ניילון, זיקוק נפט, הפקת דבש, הפקת מלח ים, התכת שוקולד, המסת סוכר במים, שריפת סוכר.  </w:t>
            </w:r>
            <w:r w:rsidRPr="00965E3C">
              <w:rPr>
                <w:rFonts w:ascii="Arial" w:hAnsi="Arial" w:hint="cs"/>
                <w:i/>
                <w:iCs/>
                <w:color w:val="339933"/>
                <w:sz w:val="20"/>
                <w:szCs w:val="20"/>
                <w:rtl/>
              </w:rPr>
              <w:t>(</w:t>
            </w:r>
            <w:r w:rsidRPr="00965E3C">
              <w:rPr>
                <w:rFonts w:ascii="Arial" w:hAnsi="Arial"/>
                <w:i/>
                <w:iCs/>
                <w:color w:val="339933"/>
                <w:sz w:val="20"/>
                <w:szCs w:val="20"/>
                <w:rtl/>
              </w:rPr>
              <w:t>אוריינות מידע &gt; למיין ולארגן מידע כדי להדגים קשרים בין רעיונות</w:t>
            </w:r>
            <w:r w:rsidRPr="00965E3C">
              <w:rPr>
                <w:rFonts w:ascii="Arial" w:hAnsi="Arial" w:hint="cs"/>
                <w:i/>
                <w:iCs/>
                <w:color w:val="339933"/>
                <w:sz w:val="20"/>
                <w:szCs w:val="20"/>
                <w:rtl/>
              </w:rPr>
              <w:t xml:space="preserve">; </w:t>
            </w:r>
            <w:r w:rsidRPr="00965E3C">
              <w:rPr>
                <w:rFonts w:ascii="Arial" w:hAnsi="Arial"/>
                <w:i/>
                <w:iCs/>
                <w:color w:val="339933"/>
                <w:sz w:val="20"/>
                <w:szCs w:val="20"/>
                <w:rtl/>
              </w:rPr>
              <w:t>לנסח טיעון מדעי מורכב</w:t>
            </w:r>
            <w:r w:rsidRPr="00965E3C">
              <w:rPr>
                <w:rFonts w:ascii="Arial" w:hAnsi="Arial" w:hint="cs"/>
                <w:i/>
                <w:iCs/>
                <w:color w:val="339933"/>
                <w:sz w:val="20"/>
                <w:szCs w:val="20"/>
                <w:rtl/>
              </w:rPr>
              <w:t xml:space="preserve"> </w:t>
            </w:r>
            <w:r w:rsidRPr="00965E3C">
              <w:rPr>
                <w:rFonts w:ascii="Arial" w:hAnsi="Arial"/>
                <w:i/>
                <w:iCs/>
                <w:color w:val="339933"/>
                <w:sz w:val="20"/>
                <w:szCs w:val="20"/>
                <w:rtl/>
              </w:rPr>
              <w:t>(ב)</w:t>
            </w:r>
            <w:r w:rsidRPr="00965E3C">
              <w:rPr>
                <w:rFonts w:ascii="Arial" w:hAnsi="Arial" w:hint="cs"/>
                <w:i/>
                <w:iCs/>
                <w:color w:val="339933"/>
                <w:sz w:val="20"/>
                <w:szCs w:val="20"/>
                <w:rtl/>
              </w:rPr>
              <w:t>)</w:t>
            </w:r>
          </w:p>
          <w:p w14:paraId="4C23FA86" w14:textId="77777777" w:rsidR="00DE339C" w:rsidRPr="00AA504C" w:rsidRDefault="00DE339C" w:rsidP="00DE339C">
            <w:pPr>
              <w:ind w:right="1080"/>
              <w:rPr>
                <w:rFonts w:ascii="Arial" w:hAnsi="Arial"/>
                <w:color w:val="FF0000"/>
                <w:sz w:val="16"/>
                <w:szCs w:val="16"/>
                <w:rtl/>
              </w:rPr>
            </w:pPr>
          </w:p>
          <w:p w14:paraId="0FA0CB85" w14:textId="4FB6E200" w:rsidR="0083726D" w:rsidRDefault="0083726D" w:rsidP="00292233">
            <w:pPr>
              <w:spacing w:line="241" w:lineRule="auto"/>
              <w:ind w:left="2" w:right="283" w:hanging="2"/>
              <w:jc w:val="left"/>
              <w:rPr>
                <w:rtl/>
              </w:rPr>
            </w:pPr>
          </w:p>
        </w:tc>
        <w:tc>
          <w:tcPr>
            <w:tcW w:w="2468" w:type="dxa"/>
            <w:tcBorders>
              <w:top w:val="single" w:sz="4" w:space="0" w:color="000000"/>
              <w:left w:val="single" w:sz="4" w:space="0" w:color="000000"/>
              <w:bottom w:val="single" w:sz="4" w:space="0" w:color="000000"/>
              <w:right w:val="single" w:sz="4" w:space="0" w:color="000000"/>
            </w:tcBorders>
          </w:tcPr>
          <w:p w14:paraId="26AC5781" w14:textId="77777777" w:rsidR="0083726D" w:rsidRDefault="00451877" w:rsidP="00AD695D">
            <w:pPr>
              <w:spacing w:line="277" w:lineRule="auto"/>
              <w:ind w:right="201"/>
              <w:jc w:val="left"/>
              <w:rPr>
                <w:rtl/>
              </w:rPr>
            </w:pPr>
            <w:r>
              <w:rPr>
                <w:rFonts w:ascii="Arial" w:eastAsia="Arial" w:hAnsi="Arial" w:cs="Arial"/>
                <w:sz w:val="20"/>
                <w:szCs w:val="20"/>
                <w:rtl/>
              </w:rPr>
              <w:t xml:space="preserve">יש להקפיד על כיוון הכתיבה של ניסוח התהליך הכימי משמאל לימין, גם כאשר כותבים את שמות החומרים במילים עבריות, כהכנה לכתיבת ניסוחי תהליכים כימיים בשפת הכימאים. </w:t>
            </w:r>
          </w:p>
          <w:p w14:paraId="3CA5AD74" w14:textId="77777777" w:rsidR="0083726D" w:rsidRDefault="00451877" w:rsidP="00AD695D">
            <w:pPr>
              <w:bidi w:val="0"/>
              <w:spacing w:after="50"/>
              <w:ind w:right="45"/>
              <w:jc w:val="left"/>
            </w:pPr>
            <w:r>
              <w:rPr>
                <w:rFonts w:ascii="Arial" w:eastAsia="Arial" w:hAnsi="Arial" w:cs="Arial"/>
                <w:sz w:val="16"/>
              </w:rPr>
              <w:t xml:space="preserve"> </w:t>
            </w:r>
          </w:p>
          <w:p w14:paraId="3AFC20D2" w14:textId="77777777" w:rsidR="0083726D" w:rsidRDefault="00451877" w:rsidP="00AD695D">
            <w:pPr>
              <w:spacing w:line="277" w:lineRule="auto"/>
              <w:ind w:right="173" w:firstLine="1"/>
              <w:jc w:val="left"/>
              <w:rPr>
                <w:rtl/>
              </w:rPr>
            </w:pPr>
            <w:r>
              <w:rPr>
                <w:rFonts w:ascii="Arial" w:eastAsia="Arial" w:hAnsi="Arial" w:cs="Arial"/>
                <w:sz w:val="20"/>
                <w:szCs w:val="20"/>
                <w:rtl/>
              </w:rPr>
              <w:t xml:space="preserve">חשוב שהתלמידים יבינו שבמהלך תהליך כימי כל האטומים שהיו בתחילת התהליך נמצאים גם בסופו, אלא שהם מאורגנים אחרת, כך שנוצרים חומרים חדשים ,שונים מהחומרים שהיו בתחילת התהליך. </w:t>
            </w:r>
          </w:p>
          <w:p w14:paraId="7583DE6B" w14:textId="77777777" w:rsidR="0083726D" w:rsidRDefault="00451877" w:rsidP="00AD695D">
            <w:pPr>
              <w:bidi w:val="0"/>
              <w:spacing w:after="17"/>
              <w:ind w:right="56"/>
              <w:jc w:val="left"/>
            </w:pPr>
            <w:r>
              <w:rPr>
                <w:rFonts w:ascii="Arial" w:eastAsia="Arial" w:hAnsi="Arial" w:cs="Arial"/>
                <w:sz w:val="20"/>
              </w:rPr>
              <w:t xml:space="preserve"> </w:t>
            </w:r>
          </w:p>
          <w:p w14:paraId="5EF8AFAC" w14:textId="77777777" w:rsidR="0083726D" w:rsidRDefault="00451877" w:rsidP="00AD695D">
            <w:pPr>
              <w:spacing w:line="278" w:lineRule="auto"/>
              <w:ind w:right="57" w:firstLine="2"/>
              <w:jc w:val="left"/>
            </w:pPr>
            <w:r>
              <w:rPr>
                <w:rFonts w:ascii="Arial" w:eastAsia="Arial" w:hAnsi="Arial" w:cs="Arial"/>
                <w:sz w:val="20"/>
                <w:szCs w:val="20"/>
                <w:rtl/>
              </w:rPr>
              <w:t xml:space="preserve">במהלך הוראת הנושא 'תהליך כימי' חשוב לעסוק בהבדל בינו לבין שינוי פיזיקלי, </w:t>
            </w:r>
          </w:p>
          <w:p w14:paraId="05783C9E" w14:textId="77777777" w:rsidR="0083726D" w:rsidRDefault="00451877" w:rsidP="00AD695D">
            <w:pPr>
              <w:ind w:right="81" w:firstLine="1"/>
              <w:jc w:val="left"/>
            </w:pPr>
            <w:r>
              <w:rPr>
                <w:rFonts w:ascii="Arial" w:eastAsia="Arial" w:hAnsi="Arial" w:cs="Arial"/>
                <w:sz w:val="20"/>
                <w:szCs w:val="20"/>
                <w:rtl/>
              </w:rPr>
              <w:t>שנלמד בכיתה ז. למעשה, רק עכשיו אפשר להבין טוב יותר מהו שינוי פיזיקלי: שינוי שלא מתרחש בו תהליך כימי.</w:t>
            </w:r>
            <w:r>
              <w:rPr>
                <w:rFonts w:ascii="Arial" w:eastAsia="Arial" w:hAnsi="Arial" w:cs="Arial"/>
                <w:b/>
                <w:bCs/>
                <w:sz w:val="20"/>
                <w:szCs w:val="20"/>
                <w:rtl/>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0C14FFF5" w14:textId="57DF9163" w:rsidR="00253CB4" w:rsidRPr="00AA504C" w:rsidRDefault="00253CB4" w:rsidP="003F7F66">
            <w:pPr>
              <w:numPr>
                <w:ilvl w:val="0"/>
                <w:numId w:val="45"/>
              </w:numPr>
              <w:tabs>
                <w:tab w:val="num" w:pos="258"/>
              </w:tabs>
              <w:ind w:left="258" w:right="0" w:hanging="258"/>
              <w:jc w:val="left"/>
              <w:rPr>
                <w:rFonts w:ascii="Arial" w:hAnsi="Arial"/>
                <w:b/>
                <w:bCs/>
                <w:sz w:val="20"/>
                <w:szCs w:val="20"/>
                <w:rtl/>
              </w:rPr>
            </w:pPr>
            <w:r w:rsidRPr="00AA504C">
              <w:rPr>
                <w:rFonts w:ascii="Arial" w:hAnsi="Arial" w:hint="cs"/>
                <w:b/>
                <w:bCs/>
                <w:sz w:val="20"/>
                <w:szCs w:val="20"/>
                <w:rtl/>
              </w:rPr>
              <w:t>זיהוי</w:t>
            </w:r>
            <w:r w:rsidRPr="00AA504C">
              <w:rPr>
                <w:rFonts w:ascii="Arial" w:hAnsi="Arial"/>
                <w:b/>
                <w:bCs/>
                <w:sz w:val="20"/>
                <w:szCs w:val="20"/>
                <w:rtl/>
              </w:rPr>
              <w:t xml:space="preserve"> </w:t>
            </w:r>
            <w:r>
              <w:rPr>
                <w:rFonts w:ascii="Arial" w:hAnsi="Arial" w:hint="cs"/>
                <w:b/>
                <w:bCs/>
                <w:sz w:val="20"/>
                <w:szCs w:val="20"/>
                <w:rtl/>
              </w:rPr>
              <w:t>שינוי</w:t>
            </w:r>
            <w:r w:rsidRPr="00AA504C">
              <w:rPr>
                <w:rFonts w:ascii="Arial" w:hAnsi="Arial" w:hint="cs"/>
                <w:b/>
                <w:bCs/>
                <w:sz w:val="20"/>
                <w:szCs w:val="20"/>
                <w:rtl/>
              </w:rPr>
              <w:t xml:space="preserve"> </w:t>
            </w:r>
            <w:r w:rsidRPr="00AA504C">
              <w:rPr>
                <w:rFonts w:ascii="Arial" w:hAnsi="Arial"/>
                <w:b/>
                <w:bCs/>
                <w:sz w:val="20"/>
                <w:szCs w:val="20"/>
                <w:rtl/>
              </w:rPr>
              <w:t xml:space="preserve">כימי </w:t>
            </w:r>
          </w:p>
          <w:p w14:paraId="0EFC9EE5" w14:textId="77777777" w:rsidR="00253CB4" w:rsidRDefault="00253CB4" w:rsidP="00253CB4">
            <w:pPr>
              <w:spacing w:after="104" w:line="250" w:lineRule="auto"/>
              <w:ind w:left="257" w:right="74" w:hanging="257"/>
              <w:jc w:val="left"/>
              <w:rPr>
                <w:rFonts w:ascii="Arial" w:eastAsia="Arial" w:hAnsi="Arial" w:cs="Arial"/>
                <w:b/>
                <w:bCs/>
                <w:sz w:val="20"/>
                <w:szCs w:val="20"/>
                <w:rtl/>
              </w:rPr>
            </w:pPr>
            <w:r w:rsidRPr="00AA504C">
              <w:rPr>
                <w:rFonts w:ascii="Arial" w:hAnsi="Arial" w:hint="cs"/>
                <w:sz w:val="20"/>
                <w:szCs w:val="20"/>
                <w:rtl/>
              </w:rPr>
              <w:t>הופעת תכונות חדשות של חומרים וה</w:t>
            </w:r>
            <w:r>
              <w:rPr>
                <w:rFonts w:ascii="Arial" w:hAnsi="Arial" w:hint="cs"/>
                <w:sz w:val="20"/>
                <w:szCs w:val="20"/>
                <w:rtl/>
              </w:rPr>
              <w:t>י</w:t>
            </w:r>
            <w:r w:rsidRPr="00AA504C">
              <w:rPr>
                <w:rFonts w:ascii="Arial" w:hAnsi="Arial" w:hint="cs"/>
                <w:sz w:val="20"/>
                <w:szCs w:val="20"/>
                <w:rtl/>
              </w:rPr>
              <w:t>עלמות של תכונות, לדוגמה: כאשר מערבבים שתי תמיסות שונות זו עם זו, הופעת משקע, ריח, גז</w:t>
            </w:r>
            <w:r>
              <w:rPr>
                <w:rFonts w:ascii="Arial" w:hAnsi="Arial" w:hint="cs"/>
                <w:sz w:val="20"/>
                <w:szCs w:val="20"/>
                <w:rtl/>
              </w:rPr>
              <w:t>,</w:t>
            </w:r>
            <w:r w:rsidRPr="00AA504C">
              <w:rPr>
                <w:rFonts w:ascii="Arial" w:hAnsi="Arial" w:hint="cs"/>
                <w:sz w:val="20"/>
                <w:szCs w:val="20"/>
                <w:rtl/>
              </w:rPr>
              <w:t xml:space="preserve"> שינוי צבע </w:t>
            </w:r>
            <w:r>
              <w:rPr>
                <w:rFonts w:ascii="Arial" w:hAnsi="Arial" w:hint="cs"/>
                <w:sz w:val="20"/>
                <w:szCs w:val="20"/>
                <w:rtl/>
              </w:rPr>
              <w:t xml:space="preserve">או פליטת אור, </w:t>
            </w:r>
            <w:r w:rsidRPr="00AA504C">
              <w:rPr>
                <w:rFonts w:ascii="Arial" w:hAnsi="Arial" w:hint="cs"/>
                <w:sz w:val="20"/>
                <w:szCs w:val="20"/>
                <w:rtl/>
              </w:rPr>
              <w:t>יכול</w:t>
            </w:r>
            <w:r>
              <w:rPr>
                <w:rFonts w:ascii="Arial" w:hAnsi="Arial" w:hint="cs"/>
                <w:sz w:val="20"/>
                <w:szCs w:val="20"/>
                <w:rtl/>
              </w:rPr>
              <w:t>ים</w:t>
            </w:r>
            <w:r w:rsidRPr="00AA504C">
              <w:rPr>
                <w:rFonts w:ascii="Arial" w:hAnsi="Arial" w:hint="cs"/>
                <w:sz w:val="20"/>
                <w:szCs w:val="20"/>
                <w:rtl/>
              </w:rPr>
              <w:t xml:space="preserve"> להעיד על </w:t>
            </w:r>
            <w:r>
              <w:rPr>
                <w:rFonts w:ascii="Arial" w:hAnsi="Arial" w:hint="cs"/>
                <w:sz w:val="20"/>
                <w:szCs w:val="20"/>
                <w:rtl/>
              </w:rPr>
              <w:t>שינוי</w:t>
            </w:r>
            <w:r w:rsidRPr="00AA504C">
              <w:rPr>
                <w:rFonts w:ascii="Arial" w:hAnsi="Arial" w:hint="cs"/>
                <w:sz w:val="20"/>
                <w:szCs w:val="20"/>
                <w:rtl/>
              </w:rPr>
              <w:t xml:space="preserve"> כימי</w:t>
            </w:r>
            <w:r>
              <w:rPr>
                <w:rFonts w:ascii="Arial" w:hAnsi="Arial" w:hint="cs"/>
                <w:sz w:val="20"/>
                <w:szCs w:val="20"/>
                <w:rtl/>
              </w:rPr>
              <w:t>.</w:t>
            </w:r>
          </w:p>
          <w:p w14:paraId="70BA38C9" w14:textId="05D672BE" w:rsidR="0083726D" w:rsidRDefault="00451877" w:rsidP="00253CB4">
            <w:pPr>
              <w:spacing w:after="104" w:line="250" w:lineRule="auto"/>
              <w:ind w:left="257" w:right="74" w:hanging="257"/>
              <w:jc w:val="left"/>
            </w:pPr>
            <w:r>
              <w:rPr>
                <w:rFonts w:ascii="Arial" w:eastAsia="Arial" w:hAnsi="Arial" w:cs="Arial"/>
                <w:b/>
                <w:bCs/>
                <w:sz w:val="20"/>
                <w:szCs w:val="20"/>
                <w:rtl/>
              </w:rPr>
              <w:t xml:space="preserve">המגיבים והתוצרים בתהליך כימי </w:t>
            </w:r>
          </w:p>
          <w:p w14:paraId="33216A7C" w14:textId="77777777" w:rsidR="0083726D" w:rsidRDefault="00451877" w:rsidP="00AD695D">
            <w:pPr>
              <w:spacing w:line="268" w:lineRule="auto"/>
              <w:ind w:left="256" w:right="357" w:hanging="256"/>
              <w:jc w:val="left"/>
              <w:rPr>
                <w:rtl/>
              </w:rPr>
            </w:pPr>
            <w:r>
              <w:rPr>
                <w:rFonts w:ascii="David" w:eastAsia="David" w:hAnsi="David" w:cs="David"/>
                <w:sz w:val="24"/>
                <w:szCs w:val="24"/>
                <w:rtl/>
              </w:rPr>
              <w:t>-</w:t>
            </w:r>
            <w:r>
              <w:rPr>
                <w:rFonts w:ascii="Arial" w:eastAsia="Arial" w:hAnsi="Arial" w:cs="Arial"/>
                <w:sz w:val="24"/>
                <w:szCs w:val="24"/>
                <w:rtl/>
              </w:rPr>
              <w:t xml:space="preserve"> </w:t>
            </w:r>
            <w:r>
              <w:rPr>
                <w:rFonts w:ascii="Arial" w:eastAsia="Arial" w:hAnsi="Arial" w:cs="Arial"/>
                <w:sz w:val="20"/>
                <w:szCs w:val="20"/>
                <w:rtl/>
              </w:rPr>
              <w:t xml:space="preserve">ניסוח תהליך כימי בעזרת שמות התרכובות במילים ובנוסחאות כימיות </w:t>
            </w:r>
          </w:p>
          <w:p w14:paraId="23FEED71" w14:textId="77777777" w:rsidR="0083726D" w:rsidRDefault="00451877" w:rsidP="00AD695D">
            <w:pPr>
              <w:bidi w:val="0"/>
              <w:ind w:left="2045"/>
              <w:jc w:val="left"/>
            </w:pPr>
            <w:r>
              <w:rPr>
                <w:rFonts w:ascii="Arial" w:eastAsia="Arial" w:hAnsi="Arial" w:cs="Arial"/>
                <w:b/>
                <w:sz w:val="20"/>
              </w:rPr>
              <w:t xml:space="preserve"> </w:t>
            </w:r>
          </w:p>
          <w:p w14:paraId="05E7CC17" w14:textId="77777777" w:rsidR="0083726D" w:rsidRDefault="00451877" w:rsidP="00AD695D">
            <w:pPr>
              <w:bidi w:val="0"/>
              <w:ind w:left="2045"/>
              <w:jc w:val="left"/>
            </w:pPr>
            <w:r>
              <w:rPr>
                <w:rFonts w:ascii="Arial" w:eastAsia="Arial" w:hAnsi="Arial" w:cs="Arial"/>
                <w:b/>
                <w:sz w:val="20"/>
              </w:rPr>
              <w:t xml:space="preserve"> </w:t>
            </w:r>
          </w:p>
          <w:p w14:paraId="288D3F23" w14:textId="77777777" w:rsidR="0083726D" w:rsidRDefault="00451877" w:rsidP="00AD695D">
            <w:pPr>
              <w:bidi w:val="0"/>
              <w:ind w:left="2045"/>
              <w:jc w:val="left"/>
            </w:pPr>
            <w:r>
              <w:rPr>
                <w:rFonts w:ascii="Arial" w:eastAsia="Arial" w:hAnsi="Arial" w:cs="Arial"/>
                <w:b/>
                <w:sz w:val="20"/>
              </w:rPr>
              <w:t xml:space="preserve"> </w:t>
            </w:r>
          </w:p>
          <w:p w14:paraId="4DBBDEB5" w14:textId="77777777" w:rsidR="0083726D" w:rsidRDefault="00451877" w:rsidP="00AD695D">
            <w:pPr>
              <w:bidi w:val="0"/>
              <w:ind w:left="2045"/>
              <w:jc w:val="left"/>
            </w:pPr>
            <w:r>
              <w:rPr>
                <w:rFonts w:ascii="Arial" w:eastAsia="Arial" w:hAnsi="Arial" w:cs="Arial"/>
                <w:b/>
                <w:sz w:val="20"/>
              </w:rPr>
              <w:t xml:space="preserve"> </w:t>
            </w:r>
          </w:p>
          <w:p w14:paraId="3B5B9A0D" w14:textId="77777777" w:rsidR="0083726D" w:rsidRDefault="00451877" w:rsidP="00AD695D">
            <w:pPr>
              <w:bidi w:val="0"/>
              <w:ind w:left="2045"/>
              <w:jc w:val="left"/>
            </w:pPr>
            <w:r>
              <w:rPr>
                <w:rFonts w:ascii="Arial" w:eastAsia="Arial" w:hAnsi="Arial" w:cs="Arial"/>
                <w:b/>
                <w:sz w:val="20"/>
              </w:rPr>
              <w:t xml:space="preserve"> </w:t>
            </w:r>
          </w:p>
          <w:p w14:paraId="4431A576" w14:textId="77777777" w:rsidR="0083726D" w:rsidRDefault="00451877" w:rsidP="00AD695D">
            <w:pPr>
              <w:bidi w:val="0"/>
              <w:ind w:left="2045"/>
              <w:jc w:val="left"/>
            </w:pPr>
            <w:r>
              <w:rPr>
                <w:rFonts w:ascii="Arial" w:eastAsia="Arial" w:hAnsi="Arial" w:cs="Arial"/>
                <w:b/>
                <w:sz w:val="20"/>
              </w:rPr>
              <w:t xml:space="preserve"> </w:t>
            </w:r>
          </w:p>
          <w:p w14:paraId="3FA5774F" w14:textId="77777777" w:rsidR="0083726D" w:rsidRDefault="00451877" w:rsidP="00AD695D">
            <w:pPr>
              <w:bidi w:val="0"/>
              <w:ind w:left="2045"/>
              <w:jc w:val="left"/>
            </w:pPr>
            <w:r>
              <w:rPr>
                <w:rFonts w:ascii="Arial" w:eastAsia="Arial" w:hAnsi="Arial" w:cs="Arial"/>
                <w:b/>
                <w:sz w:val="20"/>
              </w:rPr>
              <w:t xml:space="preserve"> </w:t>
            </w:r>
          </w:p>
          <w:p w14:paraId="49DEEA90" w14:textId="77777777" w:rsidR="0083726D" w:rsidRDefault="00451877" w:rsidP="00AD695D">
            <w:pPr>
              <w:bidi w:val="0"/>
              <w:ind w:left="2045"/>
              <w:jc w:val="left"/>
            </w:pPr>
            <w:r>
              <w:rPr>
                <w:rFonts w:ascii="Arial" w:eastAsia="Arial" w:hAnsi="Arial" w:cs="Arial"/>
                <w:b/>
                <w:sz w:val="20"/>
              </w:rPr>
              <w:t xml:space="preserve"> </w:t>
            </w:r>
          </w:p>
          <w:p w14:paraId="07D9807D" w14:textId="77777777" w:rsidR="0083726D" w:rsidRDefault="00451877" w:rsidP="00AD695D">
            <w:pPr>
              <w:bidi w:val="0"/>
              <w:ind w:left="2045"/>
              <w:jc w:val="left"/>
            </w:pPr>
            <w:r>
              <w:rPr>
                <w:rFonts w:ascii="Arial" w:eastAsia="Arial" w:hAnsi="Arial" w:cs="Arial"/>
                <w:b/>
                <w:sz w:val="20"/>
              </w:rPr>
              <w:t xml:space="preserve"> </w:t>
            </w:r>
          </w:p>
          <w:p w14:paraId="3E22FDA6" w14:textId="77777777" w:rsidR="0083726D" w:rsidRDefault="00451877" w:rsidP="00AD695D">
            <w:pPr>
              <w:bidi w:val="0"/>
              <w:ind w:left="2045"/>
              <w:jc w:val="left"/>
            </w:pPr>
            <w:r>
              <w:rPr>
                <w:rFonts w:ascii="Arial" w:eastAsia="Arial" w:hAnsi="Arial" w:cs="Arial"/>
                <w:b/>
                <w:sz w:val="20"/>
              </w:rPr>
              <w:t xml:space="preserve"> </w:t>
            </w:r>
          </w:p>
          <w:p w14:paraId="5F6992A8" w14:textId="77777777" w:rsidR="0083726D" w:rsidRDefault="00451877" w:rsidP="00AD695D">
            <w:pPr>
              <w:bidi w:val="0"/>
              <w:ind w:left="2045"/>
              <w:jc w:val="left"/>
            </w:pPr>
            <w:r>
              <w:rPr>
                <w:rFonts w:ascii="Arial" w:eastAsia="Arial" w:hAnsi="Arial" w:cs="Arial"/>
                <w:b/>
                <w:sz w:val="20"/>
              </w:rPr>
              <w:t xml:space="preserve"> </w:t>
            </w:r>
          </w:p>
          <w:p w14:paraId="702C3090" w14:textId="77777777" w:rsidR="0083726D" w:rsidRDefault="00451877" w:rsidP="00AD695D">
            <w:pPr>
              <w:bidi w:val="0"/>
              <w:ind w:left="2045"/>
              <w:jc w:val="left"/>
            </w:pPr>
            <w:r>
              <w:rPr>
                <w:rFonts w:ascii="Arial" w:eastAsia="Arial" w:hAnsi="Arial" w:cs="Arial"/>
                <w:b/>
                <w:sz w:val="20"/>
              </w:rPr>
              <w:t xml:space="preserve"> </w:t>
            </w:r>
          </w:p>
          <w:p w14:paraId="6A4FF5FA" w14:textId="77777777" w:rsidR="0083726D" w:rsidRDefault="00451877" w:rsidP="00AD695D">
            <w:pPr>
              <w:bidi w:val="0"/>
              <w:ind w:left="2045"/>
              <w:jc w:val="left"/>
            </w:pPr>
            <w:r>
              <w:rPr>
                <w:rFonts w:ascii="Arial" w:eastAsia="Arial" w:hAnsi="Arial" w:cs="Arial"/>
                <w:b/>
                <w:sz w:val="20"/>
              </w:rPr>
              <w:t xml:space="preserve"> </w:t>
            </w:r>
          </w:p>
          <w:p w14:paraId="4318FD4E" w14:textId="77BC26E9" w:rsidR="0083726D" w:rsidRDefault="00451877" w:rsidP="00DE339C">
            <w:pPr>
              <w:bidi w:val="0"/>
              <w:ind w:left="2045"/>
              <w:jc w:val="left"/>
            </w:pPr>
            <w:r>
              <w:rPr>
                <w:rFonts w:ascii="Arial" w:eastAsia="Arial" w:hAnsi="Arial" w:cs="Arial"/>
                <w:b/>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30BA8396" w14:textId="77777777" w:rsidR="0083726D" w:rsidRDefault="0083726D" w:rsidP="00AD695D">
            <w:pPr>
              <w:bidi w:val="0"/>
              <w:jc w:val="left"/>
            </w:pPr>
          </w:p>
        </w:tc>
      </w:tr>
    </w:tbl>
    <w:p w14:paraId="6510CA42" w14:textId="77777777" w:rsidR="0083726D" w:rsidRDefault="0083726D" w:rsidP="00AD695D">
      <w:pPr>
        <w:bidi w:val="0"/>
        <w:spacing w:after="0"/>
        <w:ind w:left="-1438" w:right="231"/>
        <w:jc w:val="left"/>
      </w:pPr>
    </w:p>
    <w:tbl>
      <w:tblPr>
        <w:tblStyle w:val="TableGrid"/>
        <w:tblW w:w="13773" w:type="dxa"/>
        <w:tblInd w:w="4" w:type="dxa"/>
        <w:tblCellMar>
          <w:top w:w="44" w:type="dxa"/>
          <w:left w:w="67" w:type="dxa"/>
          <w:right w:w="103" w:type="dxa"/>
        </w:tblCellMar>
        <w:tblLook w:val="04A0" w:firstRow="1" w:lastRow="0" w:firstColumn="1" w:lastColumn="0" w:noHBand="0" w:noVBand="1"/>
      </w:tblPr>
      <w:tblGrid>
        <w:gridCol w:w="2310"/>
        <w:gridCol w:w="4640"/>
        <w:gridCol w:w="2468"/>
        <w:gridCol w:w="2674"/>
        <w:gridCol w:w="1681"/>
      </w:tblGrid>
      <w:tr w:rsidR="0083726D" w14:paraId="344235C4" w14:textId="77777777">
        <w:trPr>
          <w:trHeight w:val="830"/>
        </w:trPr>
        <w:tc>
          <w:tcPr>
            <w:tcW w:w="2310"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02C3FE2" w14:textId="77777777" w:rsidR="0083726D" w:rsidRDefault="00451877" w:rsidP="00AD695D">
            <w:pPr>
              <w:ind w:left="745" w:right="64" w:hanging="745"/>
              <w:jc w:val="left"/>
            </w:pPr>
            <w:r>
              <w:rPr>
                <w:rFonts w:ascii="Arial" w:eastAsia="Arial" w:hAnsi="Arial" w:cs="Arial"/>
                <w:b/>
                <w:bCs/>
                <w:rtl/>
              </w:rPr>
              <w:t xml:space="preserve">הצעה לסביבות תומכות למידה </w:t>
            </w:r>
          </w:p>
        </w:tc>
        <w:tc>
          <w:tcPr>
            <w:tcW w:w="4640" w:type="dxa"/>
            <w:tcBorders>
              <w:top w:val="single" w:sz="4" w:space="0" w:color="000000"/>
              <w:left w:val="single" w:sz="4" w:space="0" w:color="000000"/>
              <w:bottom w:val="single" w:sz="4" w:space="0" w:color="000000"/>
              <w:right w:val="single" w:sz="4" w:space="0" w:color="000000"/>
            </w:tcBorders>
            <w:shd w:val="clear" w:color="auto" w:fill="DDDDDD"/>
          </w:tcPr>
          <w:p w14:paraId="4C9BAF3F" w14:textId="77777777" w:rsidR="0083726D" w:rsidRDefault="00451877" w:rsidP="00AD695D">
            <w:pPr>
              <w:ind w:left="350" w:right="665" w:firstLine="342"/>
              <w:jc w:val="left"/>
            </w:pPr>
            <w:r>
              <w:rPr>
                <w:rFonts w:ascii="Arial" w:eastAsia="Arial" w:hAnsi="Arial" w:cs="Arial"/>
                <w:b/>
                <w:bCs/>
                <w:rtl/>
              </w:rPr>
              <w:t xml:space="preserve">פעילויות לימודיות המשלבות תוכן ואבני דרך של מיומנויות חשיבה </w:t>
            </w:r>
          </w:p>
        </w:tc>
        <w:tc>
          <w:tcPr>
            <w:tcW w:w="2468" w:type="dxa"/>
            <w:tcBorders>
              <w:top w:val="single" w:sz="4" w:space="0" w:color="000000"/>
              <w:left w:val="single" w:sz="4" w:space="0" w:color="000000"/>
              <w:bottom w:val="single" w:sz="4" w:space="0" w:color="000000"/>
              <w:right w:val="single" w:sz="4" w:space="0" w:color="000000"/>
            </w:tcBorders>
            <w:shd w:val="clear" w:color="auto" w:fill="DDDDDD"/>
          </w:tcPr>
          <w:p w14:paraId="0B9EDE2E" w14:textId="77777777" w:rsidR="0083726D" w:rsidRDefault="00451877" w:rsidP="00AD695D">
            <w:pPr>
              <w:ind w:right="432"/>
              <w:jc w:val="left"/>
            </w:pPr>
            <w:r>
              <w:rPr>
                <w:rFonts w:ascii="Arial" w:eastAsia="Arial" w:hAnsi="Arial" w:cs="Arial"/>
                <w:b/>
                <w:bCs/>
                <w:rtl/>
              </w:rPr>
              <w:t xml:space="preserve">הערות דידקטיות </w:t>
            </w:r>
          </w:p>
        </w:tc>
        <w:tc>
          <w:tcPr>
            <w:tcW w:w="2674" w:type="dxa"/>
            <w:tcBorders>
              <w:top w:val="single" w:sz="4" w:space="0" w:color="000000"/>
              <w:left w:val="single" w:sz="4" w:space="0" w:color="000000"/>
              <w:bottom w:val="single" w:sz="4" w:space="0" w:color="000000"/>
              <w:right w:val="single" w:sz="4" w:space="0" w:color="000000"/>
            </w:tcBorders>
            <w:shd w:val="clear" w:color="auto" w:fill="DDDDDD"/>
          </w:tcPr>
          <w:p w14:paraId="68BE3977" w14:textId="77777777" w:rsidR="0083726D" w:rsidRDefault="00451877" w:rsidP="00AD695D">
            <w:pPr>
              <w:ind w:right="257"/>
              <w:jc w:val="left"/>
            </w:pPr>
            <w:r>
              <w:rPr>
                <w:rFonts w:ascii="Arial" w:eastAsia="Arial" w:hAnsi="Arial" w:cs="Arial"/>
                <w:b/>
                <w:bCs/>
                <w:rtl/>
              </w:rPr>
              <w:t xml:space="preserve">ציוני דרך ושעות הוראה </w:t>
            </w:r>
          </w:p>
        </w:tc>
        <w:tc>
          <w:tcPr>
            <w:tcW w:w="16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4AF7141" w14:textId="77777777" w:rsidR="0083726D" w:rsidRDefault="00451877" w:rsidP="00AD695D">
            <w:pPr>
              <w:spacing w:after="16"/>
              <w:ind w:right="45"/>
              <w:jc w:val="left"/>
            </w:pPr>
            <w:r>
              <w:rPr>
                <w:rFonts w:ascii="Arial" w:eastAsia="Arial" w:hAnsi="Arial" w:cs="Arial"/>
                <w:b/>
                <w:bCs/>
                <w:rtl/>
              </w:rPr>
              <w:t xml:space="preserve">רעיונות </w:t>
            </w:r>
          </w:p>
          <w:p w14:paraId="3998C173" w14:textId="77777777" w:rsidR="0083726D" w:rsidRDefault="00451877" w:rsidP="00AD695D">
            <w:pPr>
              <w:ind w:right="394"/>
              <w:jc w:val="left"/>
            </w:pPr>
            <w:r>
              <w:rPr>
                <w:rFonts w:ascii="Arial" w:eastAsia="Arial" w:hAnsi="Arial" w:cs="Arial"/>
                <w:b/>
                <w:bCs/>
                <w:rtl/>
              </w:rPr>
              <w:t xml:space="preserve">והדגשים </w:t>
            </w:r>
          </w:p>
        </w:tc>
      </w:tr>
      <w:tr w:rsidR="0083726D" w14:paraId="2B8AEC52" w14:textId="77777777">
        <w:trPr>
          <w:trHeight w:val="5061"/>
        </w:trPr>
        <w:tc>
          <w:tcPr>
            <w:tcW w:w="2310" w:type="dxa"/>
            <w:tcBorders>
              <w:top w:val="single" w:sz="4" w:space="0" w:color="000000"/>
              <w:left w:val="single" w:sz="4" w:space="0" w:color="000000"/>
              <w:bottom w:val="single" w:sz="4" w:space="0" w:color="000000"/>
              <w:right w:val="single" w:sz="4" w:space="0" w:color="000000"/>
            </w:tcBorders>
          </w:tcPr>
          <w:p w14:paraId="74C4DE70" w14:textId="77777777" w:rsidR="002148C8" w:rsidRDefault="002148C8" w:rsidP="00AD695D">
            <w:pPr>
              <w:ind w:left="2" w:right="58" w:hanging="2"/>
              <w:jc w:val="left"/>
              <w:rPr>
                <w:rFonts w:ascii="Arial" w:eastAsia="Arial" w:hAnsi="Arial" w:cs="Arial"/>
                <w:b/>
                <w:bCs/>
                <w:sz w:val="20"/>
                <w:szCs w:val="20"/>
                <w:u w:val="single" w:color="000000"/>
                <w:rtl/>
              </w:rPr>
            </w:pPr>
          </w:p>
          <w:p w14:paraId="6B1563A3" w14:textId="71CD871A" w:rsidR="0083726D" w:rsidRDefault="00451877" w:rsidP="00AD695D">
            <w:pPr>
              <w:ind w:left="2" w:right="58" w:hanging="2"/>
              <w:jc w:val="left"/>
            </w:pPr>
            <w:r>
              <w:rPr>
                <w:rFonts w:ascii="Arial" w:eastAsia="Arial" w:hAnsi="Arial" w:cs="Arial"/>
                <w:b/>
                <w:bCs/>
                <w:sz w:val="20"/>
                <w:szCs w:val="20"/>
                <w:u w:val="single" w:color="000000"/>
                <w:rtl/>
              </w:rPr>
              <w:t>יחידת הוראה מבוססת</w:t>
            </w:r>
            <w:r>
              <w:rPr>
                <w:rFonts w:ascii="Arial" w:eastAsia="Arial" w:hAnsi="Arial" w:cs="Arial"/>
                <w:b/>
                <w:bCs/>
                <w:sz w:val="20"/>
                <w:szCs w:val="20"/>
                <w:rtl/>
              </w:rPr>
              <w:t xml:space="preserve"> </w:t>
            </w:r>
            <w:r>
              <w:rPr>
                <w:rFonts w:ascii="Arial" w:eastAsia="Arial" w:hAnsi="Arial" w:cs="Arial"/>
                <w:b/>
                <w:bCs/>
                <w:sz w:val="20"/>
                <w:szCs w:val="20"/>
                <w:u w:val="single" w:color="000000"/>
                <w:rtl/>
              </w:rPr>
              <w:t xml:space="preserve">תצפית בניסוי מוסרט: </w:t>
            </w:r>
            <w:hyperlink r:id="rId215">
              <w:r>
                <w:rPr>
                  <w:rFonts w:ascii="Arial" w:eastAsia="Arial" w:hAnsi="Arial" w:cs="Arial"/>
                  <w:b/>
                  <w:bCs/>
                  <w:color w:val="0000FF"/>
                  <w:sz w:val="20"/>
                  <w:szCs w:val="20"/>
                  <w:u w:val="single" w:color="000000"/>
                  <w:rtl/>
                </w:rPr>
                <w:t>ח</w:t>
              </w:r>
            </w:hyperlink>
            <w:hyperlink r:id="rId216">
              <w:r>
                <w:rPr>
                  <w:rFonts w:ascii="Arial" w:eastAsia="Arial" w:hAnsi="Arial" w:cs="Arial"/>
                  <w:b/>
                  <w:bCs/>
                  <w:color w:val="0000FF"/>
                  <w:sz w:val="20"/>
                  <w:szCs w:val="20"/>
                  <w:u w:val="single" w:color="000000"/>
                  <w:rtl/>
                </w:rPr>
                <w:t>ו</w:t>
              </w:r>
            </w:hyperlink>
            <w:hyperlink r:id="rId217">
              <w:r>
                <w:rPr>
                  <w:rFonts w:ascii="Arial" w:eastAsia="Arial" w:hAnsi="Arial" w:cs="Arial"/>
                  <w:b/>
                  <w:bCs/>
                  <w:color w:val="0000FF"/>
                  <w:sz w:val="20"/>
                  <w:szCs w:val="20"/>
                  <w:u w:val="single" w:color="000000"/>
                  <w:rtl/>
                </w:rPr>
                <w:t>ק</w:t>
              </w:r>
            </w:hyperlink>
            <w:hyperlink r:id="rId218">
              <w:r>
                <w:rPr>
                  <w:rFonts w:ascii="Arial" w:eastAsia="Arial" w:hAnsi="Arial" w:cs="Arial"/>
                  <w:b/>
                  <w:bCs/>
                  <w:color w:val="0000FF"/>
                  <w:sz w:val="20"/>
                  <w:szCs w:val="20"/>
                  <w:rtl/>
                </w:rPr>
                <w:t xml:space="preserve"> </w:t>
              </w:r>
            </w:hyperlink>
            <w:hyperlink r:id="rId219">
              <w:r>
                <w:rPr>
                  <w:rFonts w:ascii="Arial" w:eastAsia="Arial" w:hAnsi="Arial" w:cs="Arial"/>
                  <w:b/>
                  <w:bCs/>
                  <w:color w:val="0000FF"/>
                  <w:sz w:val="20"/>
                  <w:szCs w:val="20"/>
                  <w:u w:val="single" w:color="0000FF"/>
                  <w:rtl/>
                </w:rPr>
                <w:t>שימו</w:t>
              </w:r>
            </w:hyperlink>
            <w:hyperlink r:id="rId220">
              <w:r>
                <w:rPr>
                  <w:rFonts w:ascii="Arial" w:eastAsia="Arial" w:hAnsi="Arial" w:cs="Arial"/>
                  <w:b/>
                  <w:bCs/>
                  <w:color w:val="0000FF"/>
                  <w:sz w:val="20"/>
                  <w:szCs w:val="20"/>
                  <w:u w:val="single" w:color="0000FF"/>
                  <w:rtl/>
                </w:rPr>
                <w:t>ר</w:t>
              </w:r>
            </w:hyperlink>
            <w:hyperlink r:id="rId221">
              <w:r>
                <w:rPr>
                  <w:rFonts w:ascii="Arial" w:eastAsia="Arial" w:hAnsi="Arial" w:cs="Arial"/>
                  <w:b/>
                  <w:bCs/>
                  <w:color w:val="0000FF"/>
                  <w:sz w:val="20"/>
                  <w:szCs w:val="20"/>
                  <w:u w:val="single" w:color="0000FF"/>
                  <w:rtl/>
                </w:rPr>
                <w:t xml:space="preserve"> </w:t>
              </w:r>
            </w:hyperlink>
            <w:hyperlink r:id="rId222">
              <w:r>
                <w:rPr>
                  <w:rFonts w:ascii="Arial" w:eastAsia="Arial" w:hAnsi="Arial" w:cs="Arial"/>
                  <w:b/>
                  <w:bCs/>
                  <w:color w:val="0000FF"/>
                  <w:sz w:val="20"/>
                  <w:szCs w:val="20"/>
                  <w:u w:val="single" w:color="0000FF"/>
                  <w:rtl/>
                </w:rPr>
                <w:t>המס</w:t>
              </w:r>
            </w:hyperlink>
            <w:hyperlink r:id="rId223">
              <w:r>
                <w:rPr>
                  <w:rFonts w:ascii="Arial" w:eastAsia="Arial" w:hAnsi="Arial" w:cs="Arial"/>
                  <w:b/>
                  <w:bCs/>
                  <w:color w:val="0000FF"/>
                  <w:sz w:val="20"/>
                  <w:szCs w:val="20"/>
                  <w:u w:val="single" w:color="0000FF"/>
                  <w:rtl/>
                </w:rPr>
                <w:t>ה</w:t>
              </w:r>
            </w:hyperlink>
            <w:r>
              <w:rPr>
                <w:rFonts w:ascii="Arial" w:eastAsia="Arial" w:hAnsi="Arial" w:cs="Arial"/>
                <w:b/>
                <w:bCs/>
                <w:sz w:val="20"/>
                <w:szCs w:val="20"/>
                <w:rtl/>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2E9C5056" w14:textId="77777777" w:rsidR="0083726D" w:rsidRDefault="00451877" w:rsidP="00AD695D">
            <w:pPr>
              <w:ind w:left="3"/>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שימור המסה בעת התרחשות תהליכים כימיים </w:t>
            </w:r>
          </w:p>
          <w:p w14:paraId="3DC2D147" w14:textId="77777777" w:rsidR="0083726D" w:rsidRDefault="00451877" w:rsidP="00AD695D">
            <w:pPr>
              <w:bidi w:val="0"/>
              <w:ind w:right="46"/>
              <w:jc w:val="left"/>
            </w:pPr>
            <w:r>
              <w:rPr>
                <w:rFonts w:ascii="Arial" w:eastAsia="Arial" w:hAnsi="Arial" w:cs="Arial"/>
                <w:sz w:val="16"/>
              </w:rPr>
              <w:t xml:space="preserve"> </w:t>
            </w:r>
          </w:p>
          <w:tbl>
            <w:tblPr>
              <w:tblStyle w:val="TableGrid"/>
              <w:tblW w:w="4414" w:type="dxa"/>
              <w:tblInd w:w="41" w:type="dxa"/>
              <w:tblCellMar>
                <w:top w:w="48" w:type="dxa"/>
                <w:left w:w="151" w:type="dxa"/>
                <w:right w:w="107" w:type="dxa"/>
              </w:tblCellMar>
              <w:tblLook w:val="04A0" w:firstRow="1" w:lastRow="0" w:firstColumn="1" w:lastColumn="0" w:noHBand="0" w:noVBand="1"/>
            </w:tblPr>
            <w:tblGrid>
              <w:gridCol w:w="4414"/>
            </w:tblGrid>
            <w:tr w:rsidR="0083726D" w14:paraId="173A4A1A" w14:textId="77777777">
              <w:trPr>
                <w:trHeight w:val="3029"/>
              </w:trPr>
              <w:tc>
                <w:tcPr>
                  <w:tcW w:w="4414" w:type="dxa"/>
                  <w:tcBorders>
                    <w:top w:val="single" w:sz="4" w:space="0" w:color="000000"/>
                    <w:left w:val="single" w:sz="4" w:space="0" w:color="000000"/>
                    <w:bottom w:val="single" w:sz="4" w:space="0" w:color="000000"/>
                    <w:right w:val="single" w:sz="4" w:space="0" w:color="000000"/>
                  </w:tcBorders>
                </w:tcPr>
                <w:p w14:paraId="6E4319F4" w14:textId="77777777" w:rsidR="00DE339C" w:rsidRPr="00DE339C" w:rsidRDefault="00DE339C" w:rsidP="00DE339C">
                  <w:pPr>
                    <w:tabs>
                      <w:tab w:val="num" w:pos="720"/>
                    </w:tabs>
                    <w:ind w:right="420"/>
                    <w:jc w:val="left"/>
                    <w:rPr>
                      <w:rFonts w:asciiTheme="minorBidi" w:hAnsiTheme="minorBidi" w:cstheme="minorBidi"/>
                      <w:b/>
                      <w:bCs/>
                      <w:u w:val="single"/>
                      <w:rtl/>
                    </w:rPr>
                  </w:pPr>
                  <w:r w:rsidRPr="00DE339C">
                    <w:rPr>
                      <w:rFonts w:asciiTheme="minorBidi" w:hAnsiTheme="minorBidi" w:cstheme="minorBidi"/>
                      <w:b/>
                      <w:bCs/>
                      <w:u w:val="single"/>
                      <w:rtl/>
                    </w:rPr>
                    <w:t>התנסויות חובה</w:t>
                  </w:r>
                </w:p>
                <w:p w14:paraId="1F479EF4" w14:textId="77777777" w:rsidR="00DE339C" w:rsidRPr="00DE339C" w:rsidRDefault="00DE339C" w:rsidP="003F7F66">
                  <w:pPr>
                    <w:numPr>
                      <w:ilvl w:val="0"/>
                      <w:numId w:val="46"/>
                    </w:numPr>
                    <w:tabs>
                      <w:tab w:val="clear" w:pos="587"/>
                      <w:tab w:val="num" w:pos="261"/>
                    </w:tabs>
                    <w:ind w:left="261" w:right="0" w:hanging="261"/>
                    <w:jc w:val="left"/>
                    <w:rPr>
                      <w:rFonts w:asciiTheme="minorBidi" w:hAnsiTheme="minorBidi" w:cstheme="minorBidi"/>
                      <w:i/>
                      <w:iCs/>
                      <w:color w:val="339933"/>
                      <w:sz w:val="20"/>
                      <w:szCs w:val="20"/>
                    </w:rPr>
                  </w:pPr>
                  <w:r w:rsidRPr="00DE339C">
                    <w:rPr>
                      <w:rFonts w:asciiTheme="minorBidi" w:hAnsiTheme="minorBidi" w:cstheme="minorBidi"/>
                      <w:sz w:val="20"/>
                      <w:szCs w:val="20"/>
                      <w:rtl/>
                    </w:rPr>
                    <w:t xml:space="preserve">התלמידים ימדדו מסה של מגיבים ותוצרים בתגובה של סודה לשתייה לחומץ, ויסבירו את הממצאים לאור חוק שימור המסה. </w:t>
                  </w:r>
                  <w:r w:rsidRPr="00DE339C">
                    <w:rPr>
                      <w:rFonts w:asciiTheme="minorBidi" w:hAnsiTheme="minorBidi" w:cstheme="minorBidi"/>
                      <w:i/>
                      <w:iCs/>
                      <w:color w:val="339933"/>
                      <w:sz w:val="20"/>
                      <w:szCs w:val="20"/>
                      <w:rtl/>
                    </w:rPr>
                    <w:t>(לנסח טיעון מדעי מורכב (ב))</w:t>
                  </w:r>
                </w:p>
                <w:p w14:paraId="19A9AD1E" w14:textId="77777777" w:rsidR="00DE339C" w:rsidRPr="00DE339C" w:rsidRDefault="00DE339C" w:rsidP="003F7F66">
                  <w:pPr>
                    <w:numPr>
                      <w:ilvl w:val="0"/>
                      <w:numId w:val="46"/>
                    </w:numPr>
                    <w:tabs>
                      <w:tab w:val="clear" w:pos="587"/>
                      <w:tab w:val="num" w:pos="261"/>
                    </w:tabs>
                    <w:ind w:left="261" w:right="0" w:hanging="261"/>
                    <w:jc w:val="left"/>
                    <w:rPr>
                      <w:rFonts w:asciiTheme="minorBidi" w:hAnsiTheme="minorBidi" w:cstheme="minorBidi"/>
                      <w:sz w:val="20"/>
                      <w:szCs w:val="20"/>
                    </w:rPr>
                  </w:pPr>
                  <w:r w:rsidRPr="00DE339C">
                    <w:rPr>
                      <w:rFonts w:asciiTheme="minorBidi" w:hAnsiTheme="minorBidi" w:cstheme="minorBidi"/>
                      <w:sz w:val="20"/>
                      <w:szCs w:val="20"/>
                      <w:rtl/>
                    </w:rPr>
                    <w:t xml:space="preserve">התנסות בהדגמה: התלמידים יצפו במדידת מסה לפני שריפה של צמר פלדה ולאחריה, ויסבירו את הממצאים לאור חוק שימור המסה. </w:t>
                  </w:r>
                  <w:r w:rsidRPr="00DE339C">
                    <w:rPr>
                      <w:rFonts w:asciiTheme="minorBidi" w:hAnsiTheme="minorBidi" w:cstheme="minorBidi"/>
                      <w:i/>
                      <w:iCs/>
                      <w:color w:val="339933"/>
                      <w:sz w:val="20"/>
                      <w:szCs w:val="20"/>
                      <w:rtl/>
                    </w:rPr>
                    <w:t>(לנסח טיעון מדעי מורכב (ב))</w:t>
                  </w:r>
                </w:p>
                <w:p w14:paraId="05332C61" w14:textId="1D630D66" w:rsidR="0083726D" w:rsidRDefault="00DE339C" w:rsidP="00DE339C">
                  <w:pPr>
                    <w:ind w:right="89"/>
                    <w:jc w:val="left"/>
                  </w:pPr>
                  <w:r w:rsidRPr="00DE339C">
                    <w:rPr>
                      <w:rFonts w:asciiTheme="minorBidi" w:hAnsiTheme="minorBidi" w:cstheme="minorBidi"/>
                      <w:b/>
                      <w:bCs/>
                      <w:sz w:val="20"/>
                      <w:szCs w:val="20"/>
                      <w:highlight w:val="yellow"/>
                      <w:rtl/>
                    </w:rPr>
                    <w:t>בטיחות</w:t>
                  </w:r>
                  <w:r w:rsidRPr="00DE339C">
                    <w:rPr>
                      <w:rFonts w:asciiTheme="minorBidi" w:hAnsiTheme="minorBidi" w:cstheme="minorBidi"/>
                      <w:sz w:val="20"/>
                      <w:szCs w:val="20"/>
                      <w:rtl/>
                    </w:rPr>
                    <w:t>: הבערת צמר הפלדה תתבצע על מגש עם חול יבש. שריפת צמר הפלדה בהתאם לכללי הזהירות והנחיות בעבודה עם אש בחוזר מנכ"ל להבטחת הבטיחות במעבדה.</w:t>
                  </w:r>
                </w:p>
              </w:tc>
            </w:tr>
          </w:tbl>
          <w:p w14:paraId="32397826" w14:textId="77777777" w:rsidR="0083726D" w:rsidRDefault="00451877" w:rsidP="00AD695D">
            <w:pPr>
              <w:spacing w:line="250" w:lineRule="auto"/>
              <w:ind w:left="259" w:right="1248" w:hanging="259"/>
              <w:jc w:val="left"/>
            </w:pPr>
            <w:r>
              <w:rPr>
                <w:rFonts w:ascii="David" w:eastAsia="David" w:hAnsi="David" w:cs="David"/>
                <w:sz w:val="20"/>
                <w:szCs w:val="20"/>
                <w:rtl/>
              </w:rPr>
              <w:t>-</w:t>
            </w:r>
            <w:r>
              <w:rPr>
                <w:rFonts w:ascii="Arial" w:eastAsia="Arial" w:hAnsi="Arial" w:cs="Arial"/>
                <w:b/>
                <w:bCs/>
                <w:sz w:val="24"/>
                <w:szCs w:val="24"/>
                <w:rtl/>
              </w:rPr>
              <w:t xml:space="preserve"> </w:t>
            </w:r>
            <w:r>
              <w:rPr>
                <w:rFonts w:ascii="Arial" w:eastAsia="Arial" w:hAnsi="Arial" w:cs="Arial"/>
                <w:sz w:val="20"/>
                <w:szCs w:val="20"/>
                <w:rtl/>
              </w:rPr>
              <w:t xml:space="preserve">התלמידים יתארו את חוק שימור המסה בתהליכים כימיים בייצוג של המשוואה:  </w:t>
            </w:r>
          </w:p>
          <w:p w14:paraId="61C32631" w14:textId="77777777" w:rsidR="0083726D" w:rsidRDefault="00451877" w:rsidP="00AD695D">
            <w:pPr>
              <w:tabs>
                <w:tab w:val="center" w:pos="2127"/>
                <w:tab w:val="center" w:pos="4321"/>
              </w:tabs>
              <w:bidi w:val="0"/>
              <w:jc w:val="left"/>
            </w:pPr>
            <w:r>
              <w:tab/>
            </w:r>
            <w:r>
              <w:rPr>
                <w:noProof/>
              </w:rPr>
              <mc:AlternateContent>
                <mc:Choice Requires="wpg">
                  <w:drawing>
                    <wp:inline distT="0" distB="0" distL="0" distR="0" wp14:anchorId="0676400F" wp14:editId="01843075">
                      <wp:extent cx="2333562" cy="228600"/>
                      <wp:effectExtent l="0" t="0" r="0" b="0"/>
                      <wp:docPr id="219921" name="Group 219921"/>
                      <wp:cNvGraphicFramePr/>
                      <a:graphic xmlns:a="http://schemas.openxmlformats.org/drawingml/2006/main">
                        <a:graphicData uri="http://schemas.microsoft.com/office/word/2010/wordprocessingGroup">
                          <wpg:wgp>
                            <wpg:cNvGrpSpPr/>
                            <wpg:grpSpPr>
                              <a:xfrm>
                                <a:off x="0" y="0"/>
                                <a:ext cx="2333562" cy="228600"/>
                                <a:chOff x="0" y="0"/>
                                <a:chExt cx="2333562" cy="228600"/>
                              </a:xfrm>
                            </wpg:grpSpPr>
                            <wps:wsp>
                              <wps:cNvPr id="13066" name="Shape 13066"/>
                              <wps:cNvSpPr/>
                              <wps:spPr>
                                <a:xfrm>
                                  <a:off x="865759" y="76327"/>
                                  <a:ext cx="569341" cy="76200"/>
                                </a:xfrm>
                                <a:custGeom>
                                  <a:avLst/>
                                  <a:gdLst/>
                                  <a:ahLst/>
                                  <a:cxnLst/>
                                  <a:rect l="0" t="0" r="0" b="0"/>
                                  <a:pathLst>
                                    <a:path w="569341" h="76200">
                                      <a:moveTo>
                                        <a:pt x="493141" y="0"/>
                                      </a:moveTo>
                                      <a:lnTo>
                                        <a:pt x="569341" y="38100"/>
                                      </a:lnTo>
                                      <a:lnTo>
                                        <a:pt x="493141" y="76200"/>
                                      </a:lnTo>
                                      <a:lnTo>
                                        <a:pt x="493141" y="42799"/>
                                      </a:lnTo>
                                      <a:lnTo>
                                        <a:pt x="0" y="42799"/>
                                      </a:lnTo>
                                      <a:lnTo>
                                        <a:pt x="0" y="33274"/>
                                      </a:lnTo>
                                      <a:lnTo>
                                        <a:pt x="493141" y="33274"/>
                                      </a:lnTo>
                                      <a:lnTo>
                                        <a:pt x="4931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8" name="Shape 13068"/>
                              <wps:cNvSpPr/>
                              <wps:spPr>
                                <a:xfrm>
                                  <a:off x="0" y="0"/>
                                  <a:ext cx="855535" cy="228600"/>
                                </a:xfrm>
                                <a:custGeom>
                                  <a:avLst/>
                                  <a:gdLst/>
                                  <a:ahLst/>
                                  <a:cxnLst/>
                                  <a:rect l="0" t="0" r="0" b="0"/>
                                  <a:pathLst>
                                    <a:path w="855535" h="228600">
                                      <a:moveTo>
                                        <a:pt x="0" y="228600"/>
                                      </a:moveTo>
                                      <a:lnTo>
                                        <a:pt x="855535" y="228600"/>
                                      </a:lnTo>
                                      <a:lnTo>
                                        <a:pt x="85553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070" name="Picture 13070"/>
                                <pic:cNvPicPr/>
                              </pic:nvPicPr>
                              <pic:blipFill>
                                <a:blip r:embed="rId224"/>
                                <a:stretch>
                                  <a:fillRect/>
                                </a:stretch>
                              </pic:blipFill>
                              <pic:spPr>
                                <a:xfrm>
                                  <a:off x="6604" y="51816"/>
                                  <a:ext cx="842772" cy="124968"/>
                                </a:xfrm>
                                <a:prstGeom prst="rect">
                                  <a:avLst/>
                                </a:prstGeom>
                              </pic:spPr>
                            </pic:pic>
                            <wps:wsp>
                              <wps:cNvPr id="13073" name="Rectangle 13073"/>
                              <wps:cNvSpPr/>
                              <wps:spPr>
                                <a:xfrm>
                                  <a:off x="450342" y="81011"/>
                                  <a:ext cx="46769" cy="158130"/>
                                </a:xfrm>
                                <a:prstGeom prst="rect">
                                  <a:avLst/>
                                </a:prstGeom>
                                <a:ln>
                                  <a:noFill/>
                                </a:ln>
                              </wps:spPr>
                              <wps:txbx>
                                <w:txbxContent>
                                  <w:p w14:paraId="71394A54" w14:textId="77777777" w:rsidR="00451877" w:rsidRDefault="00451877">
                                    <w:pPr>
                                      <w:bidi w:val="0"/>
                                      <w:jc w:val="left"/>
                                    </w:pPr>
                                    <w:r>
                                      <w:rPr>
                                        <w:rFonts w:ascii="Arial" w:eastAsia="Arial" w:hAnsi="Arial" w:cs="Arial"/>
                                        <w:sz w:val="20"/>
                                        <w:szCs w:val="20"/>
                                        <w:rtl/>
                                      </w:rPr>
                                      <w:t xml:space="preserve"> </w:t>
                                    </w:r>
                                  </w:p>
                                </w:txbxContent>
                              </wps:txbx>
                              <wps:bodyPr horzOverflow="overflow" vert="horz" lIns="0" tIns="0" rIns="0" bIns="0" rtlCol="0">
                                <a:noAutofit/>
                              </wps:bodyPr>
                            </wps:wsp>
                            <wps:wsp>
                              <wps:cNvPr id="13072" name="Rectangle 13072"/>
                              <wps:cNvSpPr/>
                              <wps:spPr>
                                <a:xfrm>
                                  <a:off x="485507" y="81011"/>
                                  <a:ext cx="346058" cy="158130"/>
                                </a:xfrm>
                                <a:prstGeom prst="rect">
                                  <a:avLst/>
                                </a:prstGeom>
                                <a:ln>
                                  <a:noFill/>
                                </a:ln>
                              </wps:spPr>
                              <wps:txbx>
                                <w:txbxContent>
                                  <w:p w14:paraId="247DBD63" w14:textId="77777777" w:rsidR="00451877" w:rsidRDefault="00451877">
                                    <w:pPr>
                                      <w:bidi w:val="0"/>
                                      <w:jc w:val="left"/>
                                    </w:pPr>
                                    <w:r>
                                      <w:rPr>
                                        <w:rFonts w:ascii="Arial" w:eastAsia="Arial" w:hAnsi="Arial" w:cs="Arial"/>
                                        <w:sz w:val="20"/>
                                        <w:szCs w:val="20"/>
                                        <w:rtl/>
                                      </w:rPr>
                                      <w:t>מסות</w:t>
                                    </w:r>
                                  </w:p>
                                </w:txbxContent>
                              </wps:txbx>
                              <wps:bodyPr horzOverflow="overflow" vert="horz" lIns="0" tIns="0" rIns="0" bIns="0" rtlCol="0">
                                <a:noAutofit/>
                              </wps:bodyPr>
                            </wps:wsp>
                            <wps:wsp>
                              <wps:cNvPr id="13074" name="Rectangle 13074"/>
                              <wps:cNvSpPr/>
                              <wps:spPr>
                                <a:xfrm>
                                  <a:off x="113538" y="81011"/>
                                  <a:ext cx="445485" cy="158130"/>
                                </a:xfrm>
                                <a:prstGeom prst="rect">
                                  <a:avLst/>
                                </a:prstGeom>
                                <a:ln>
                                  <a:noFill/>
                                </a:ln>
                              </wps:spPr>
                              <wps:txbx>
                                <w:txbxContent>
                                  <w:p w14:paraId="0BC1E7AE" w14:textId="77777777" w:rsidR="00451877" w:rsidRDefault="00451877">
                                    <w:pPr>
                                      <w:bidi w:val="0"/>
                                      <w:jc w:val="left"/>
                                    </w:pPr>
                                    <w:r>
                                      <w:rPr>
                                        <w:rFonts w:ascii="Arial" w:eastAsia="Arial" w:hAnsi="Arial" w:cs="Arial"/>
                                        <w:sz w:val="20"/>
                                        <w:szCs w:val="20"/>
                                        <w:rtl/>
                                      </w:rPr>
                                      <w:t>מגיבים</w:t>
                                    </w:r>
                                  </w:p>
                                </w:txbxContent>
                              </wps:txbx>
                              <wps:bodyPr horzOverflow="overflow" vert="horz" lIns="0" tIns="0" rIns="0" bIns="0" rtlCol="0">
                                <a:noAutofit/>
                              </wps:bodyPr>
                            </wps:wsp>
                            <wps:wsp>
                              <wps:cNvPr id="13075" name="Rectangle 13075"/>
                              <wps:cNvSpPr/>
                              <wps:spPr>
                                <a:xfrm>
                                  <a:off x="38862" y="78232"/>
                                  <a:ext cx="38021" cy="171356"/>
                                </a:xfrm>
                                <a:prstGeom prst="rect">
                                  <a:avLst/>
                                </a:prstGeom>
                                <a:ln>
                                  <a:noFill/>
                                </a:ln>
                              </wps:spPr>
                              <wps:txbx>
                                <w:txbxContent>
                                  <w:p w14:paraId="74B566C1" w14:textId="77777777" w:rsidR="00451877" w:rsidRDefault="00451877">
                                    <w:pPr>
                                      <w:bidi w:val="0"/>
                                      <w:jc w:val="left"/>
                                    </w:pPr>
                                    <w:r>
                                      <w:rPr>
                                        <w:sz w:val="20"/>
                                        <w:szCs w:val="20"/>
                                        <w:rtl/>
                                      </w:rPr>
                                      <w:t xml:space="preserve"> </w:t>
                                    </w:r>
                                  </w:p>
                                </w:txbxContent>
                              </wps:txbx>
                              <wps:bodyPr horzOverflow="overflow" vert="horz" lIns="0" tIns="0" rIns="0" bIns="0" rtlCol="0">
                                <a:noAutofit/>
                              </wps:bodyPr>
                            </wps:wsp>
                            <wps:wsp>
                              <wps:cNvPr id="13077" name="Shape 13077"/>
                              <wps:cNvSpPr/>
                              <wps:spPr>
                                <a:xfrm>
                                  <a:off x="1475486" y="0"/>
                                  <a:ext cx="858076" cy="228600"/>
                                </a:xfrm>
                                <a:custGeom>
                                  <a:avLst/>
                                  <a:gdLst/>
                                  <a:ahLst/>
                                  <a:cxnLst/>
                                  <a:rect l="0" t="0" r="0" b="0"/>
                                  <a:pathLst>
                                    <a:path w="858076" h="228600">
                                      <a:moveTo>
                                        <a:pt x="0" y="228600"/>
                                      </a:moveTo>
                                      <a:lnTo>
                                        <a:pt x="858076" y="228600"/>
                                      </a:lnTo>
                                      <a:lnTo>
                                        <a:pt x="858076"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079" name="Picture 13079"/>
                                <pic:cNvPicPr/>
                              </pic:nvPicPr>
                              <pic:blipFill>
                                <a:blip r:embed="rId225"/>
                                <a:stretch>
                                  <a:fillRect/>
                                </a:stretch>
                              </pic:blipFill>
                              <pic:spPr>
                                <a:xfrm>
                                  <a:off x="1481836" y="51816"/>
                                  <a:ext cx="845820" cy="124968"/>
                                </a:xfrm>
                                <a:prstGeom prst="rect">
                                  <a:avLst/>
                                </a:prstGeom>
                              </pic:spPr>
                            </pic:pic>
                            <wps:wsp>
                              <wps:cNvPr id="13082" name="Rectangle 13082"/>
                              <wps:cNvSpPr/>
                              <wps:spPr>
                                <a:xfrm>
                                  <a:off x="1932051" y="81011"/>
                                  <a:ext cx="46769" cy="158130"/>
                                </a:xfrm>
                                <a:prstGeom prst="rect">
                                  <a:avLst/>
                                </a:prstGeom>
                                <a:ln>
                                  <a:noFill/>
                                </a:ln>
                              </wps:spPr>
                              <wps:txbx>
                                <w:txbxContent>
                                  <w:p w14:paraId="59AF7769" w14:textId="77777777" w:rsidR="00451877" w:rsidRDefault="00451877">
                                    <w:pPr>
                                      <w:bidi w:val="0"/>
                                      <w:jc w:val="left"/>
                                    </w:pPr>
                                    <w:r>
                                      <w:rPr>
                                        <w:rFonts w:ascii="Arial" w:eastAsia="Arial" w:hAnsi="Arial" w:cs="Arial"/>
                                        <w:sz w:val="20"/>
                                        <w:szCs w:val="20"/>
                                        <w:rtl/>
                                      </w:rPr>
                                      <w:t xml:space="preserve"> </w:t>
                                    </w:r>
                                  </w:p>
                                </w:txbxContent>
                              </wps:txbx>
                              <wps:bodyPr horzOverflow="overflow" vert="horz" lIns="0" tIns="0" rIns="0" bIns="0" rtlCol="0">
                                <a:noAutofit/>
                              </wps:bodyPr>
                            </wps:wsp>
                            <wps:wsp>
                              <wps:cNvPr id="13081" name="Rectangle 13081"/>
                              <wps:cNvSpPr/>
                              <wps:spPr>
                                <a:xfrm>
                                  <a:off x="1968481" y="81011"/>
                                  <a:ext cx="346226" cy="158130"/>
                                </a:xfrm>
                                <a:prstGeom prst="rect">
                                  <a:avLst/>
                                </a:prstGeom>
                                <a:ln>
                                  <a:noFill/>
                                </a:ln>
                              </wps:spPr>
                              <wps:txbx>
                                <w:txbxContent>
                                  <w:p w14:paraId="75CFF17C" w14:textId="77777777" w:rsidR="00451877" w:rsidRDefault="00451877">
                                    <w:pPr>
                                      <w:bidi w:val="0"/>
                                      <w:jc w:val="left"/>
                                    </w:pPr>
                                    <w:r>
                                      <w:rPr>
                                        <w:rFonts w:ascii="Arial" w:eastAsia="Arial" w:hAnsi="Arial" w:cs="Arial"/>
                                        <w:sz w:val="20"/>
                                        <w:szCs w:val="20"/>
                                        <w:rtl/>
                                      </w:rPr>
                                      <w:t>מסות</w:t>
                                    </w:r>
                                  </w:p>
                                </w:txbxContent>
                              </wps:txbx>
                              <wps:bodyPr horzOverflow="overflow" vert="horz" lIns="0" tIns="0" rIns="0" bIns="0" rtlCol="0">
                                <a:noAutofit/>
                              </wps:bodyPr>
                            </wps:wsp>
                            <wps:wsp>
                              <wps:cNvPr id="13083" name="Rectangle 13083"/>
                              <wps:cNvSpPr/>
                              <wps:spPr>
                                <a:xfrm>
                                  <a:off x="1586103" y="81011"/>
                                  <a:ext cx="460458" cy="158130"/>
                                </a:xfrm>
                                <a:prstGeom prst="rect">
                                  <a:avLst/>
                                </a:prstGeom>
                                <a:ln>
                                  <a:noFill/>
                                </a:ln>
                              </wps:spPr>
                              <wps:txbx>
                                <w:txbxContent>
                                  <w:p w14:paraId="79FB81B3" w14:textId="77777777" w:rsidR="00451877" w:rsidRDefault="00451877">
                                    <w:pPr>
                                      <w:bidi w:val="0"/>
                                      <w:jc w:val="left"/>
                                    </w:pPr>
                                    <w:r>
                                      <w:rPr>
                                        <w:rFonts w:ascii="Arial" w:eastAsia="Arial" w:hAnsi="Arial" w:cs="Arial"/>
                                        <w:sz w:val="20"/>
                                        <w:szCs w:val="20"/>
                                        <w:rtl/>
                                      </w:rPr>
                                      <w:t>תוצרים</w:t>
                                    </w:r>
                                  </w:p>
                                </w:txbxContent>
                              </wps:txbx>
                              <wps:bodyPr horzOverflow="overflow" vert="horz" lIns="0" tIns="0" rIns="0" bIns="0" rtlCol="0">
                                <a:noAutofit/>
                              </wps:bodyPr>
                            </wps:wsp>
                            <wps:wsp>
                              <wps:cNvPr id="13084" name="Rectangle 13084"/>
                              <wps:cNvSpPr/>
                              <wps:spPr>
                                <a:xfrm>
                                  <a:off x="1511427" y="78232"/>
                                  <a:ext cx="38021" cy="171356"/>
                                </a:xfrm>
                                <a:prstGeom prst="rect">
                                  <a:avLst/>
                                </a:prstGeom>
                                <a:ln>
                                  <a:noFill/>
                                </a:ln>
                              </wps:spPr>
                              <wps:txbx>
                                <w:txbxContent>
                                  <w:p w14:paraId="162172C5" w14:textId="77777777" w:rsidR="00451877" w:rsidRDefault="00451877">
                                    <w:pPr>
                                      <w:bidi w:val="0"/>
                                      <w:jc w:val="left"/>
                                    </w:pPr>
                                    <w:r>
                                      <w:rPr>
                                        <w:sz w:val="20"/>
                                        <w:szCs w:val="20"/>
                                        <w:rtl/>
                                      </w:rPr>
                                      <w:t xml:space="preserve"> </w:t>
                                    </w:r>
                                  </w:p>
                                </w:txbxContent>
                              </wps:txbx>
                              <wps:bodyPr horzOverflow="overflow" vert="horz" lIns="0" tIns="0" rIns="0" bIns="0" rtlCol="0">
                                <a:noAutofit/>
                              </wps:bodyPr>
                            </wps:wsp>
                          </wpg:wgp>
                        </a:graphicData>
                      </a:graphic>
                    </wp:inline>
                  </w:drawing>
                </mc:Choice>
                <mc:Fallback>
                  <w:pict>
                    <v:group w14:anchorId="0676400F" id="Group 219921" o:spid="_x0000_s1036" style="width:183.75pt;height:18pt;mso-position-horizontal-relative:char;mso-position-vertical-relative:line" coordsize="23335,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">
                      <v:shape id="Shape 13066" o:spid="_x0000_s1037" style="position:absolute;left:8657;top:763;width:5694;height:762;visibility:visible;mso-wrap-style:square;v-text-anchor:top" coordsize="569341,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" path="m493141,r76200,38100l493141,76200r,-33401l,42799,,33274r493141,l493141,xe" fillcolor="black" stroked="f" strokeweight="0">
                        <v:stroke miterlimit="83231f" joinstyle="miter"/>
                        <v:path arrowok="t" textboxrect="0,0,569341,76200"/>
                      </v:shape>
                      <v:shape id="Shape 13068" o:spid="_x0000_s1038" style="position:absolute;width:8555;height:2286;visibility:visible;mso-wrap-style:square;v-text-anchor:top" coordsize="8555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" path="m,228600r855535,l855535,,,,,228600xe" filled="f" strokeweight="1pt">
                        <v:stroke miterlimit="83231f" joinstyle="miter"/>
                        <v:path arrowok="t" textboxrect="0,0,855535,228600"/>
                      </v:shape>
                      <v:shape id="Picture 13070" o:spid="_x0000_s1039" type="#_x0000_t75" style="position:absolute;left:66;top:518;width:8427;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">
                        <v:imagedata r:id="rId226" o:title=""/>
                      </v:shape>
                      <v:rect id="Rectangle 13073" o:spid="_x0000_s1040" style="position:absolute;left:4503;top:810;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" filled="f" stroked="f">
                        <v:textbox inset="0,0,0,0">
                          <w:txbxContent>
                            <w:p w14:paraId="71394A54" w14:textId="77777777" w:rsidR="00451877" w:rsidRDefault="00451877">
                              <w:pPr>
                                <w:bidi w:val="0"/>
                                <w:jc w:val="left"/>
                              </w:pPr>
                              <w:r>
                                <w:rPr>
                                  <w:rFonts w:ascii="Arial" w:eastAsia="Arial" w:hAnsi="Arial" w:cs="Arial"/>
                                  <w:sz w:val="20"/>
                                  <w:szCs w:val="20"/>
                                  <w:rtl/>
                                </w:rPr>
                                <w:t xml:space="preserve"> </w:t>
                              </w:r>
                            </w:p>
                          </w:txbxContent>
                        </v:textbox>
                      </v:rect>
                      <v:rect id="Rectangle 13072" o:spid="_x0000_s1041" style="position:absolute;left:4855;top:810;width:346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" filled="f" stroked="f">
                        <v:textbox inset="0,0,0,0">
                          <w:txbxContent>
                            <w:p w14:paraId="247DBD63" w14:textId="77777777" w:rsidR="00451877" w:rsidRDefault="00451877">
                              <w:pPr>
                                <w:bidi w:val="0"/>
                                <w:jc w:val="left"/>
                              </w:pPr>
                              <w:r>
                                <w:rPr>
                                  <w:rFonts w:ascii="Arial" w:eastAsia="Arial" w:hAnsi="Arial" w:cs="Arial"/>
                                  <w:sz w:val="20"/>
                                  <w:szCs w:val="20"/>
                                  <w:rtl/>
                                </w:rPr>
                                <w:t>מסות</w:t>
                              </w:r>
                            </w:p>
                          </w:txbxContent>
                        </v:textbox>
                      </v:rect>
                      <v:rect id="Rectangle 13074" o:spid="_x0000_s1042" style="position:absolute;left:1135;top:810;width:445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" filled="f" stroked="f">
                        <v:textbox inset="0,0,0,0">
                          <w:txbxContent>
                            <w:p w14:paraId="0BC1E7AE" w14:textId="77777777" w:rsidR="00451877" w:rsidRDefault="00451877">
                              <w:pPr>
                                <w:bidi w:val="0"/>
                                <w:jc w:val="left"/>
                              </w:pPr>
                              <w:r>
                                <w:rPr>
                                  <w:rFonts w:ascii="Arial" w:eastAsia="Arial" w:hAnsi="Arial" w:cs="Arial"/>
                                  <w:sz w:val="20"/>
                                  <w:szCs w:val="20"/>
                                  <w:rtl/>
                                </w:rPr>
                                <w:t>מגיבים</w:t>
                              </w:r>
                            </w:p>
                          </w:txbxContent>
                        </v:textbox>
                      </v:rect>
                      <v:rect id="Rectangle 13075" o:spid="_x0000_s1043" style="position:absolute;left:388;top:78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" filled="f" stroked="f">
                        <v:textbox inset="0,0,0,0">
                          <w:txbxContent>
                            <w:p w14:paraId="74B566C1" w14:textId="77777777" w:rsidR="00451877" w:rsidRDefault="00451877">
                              <w:pPr>
                                <w:bidi w:val="0"/>
                                <w:jc w:val="left"/>
                              </w:pPr>
                              <w:r>
                                <w:rPr>
                                  <w:sz w:val="20"/>
                                  <w:szCs w:val="20"/>
                                  <w:rtl/>
                                </w:rPr>
                                <w:t xml:space="preserve"> </w:t>
                              </w:r>
                            </w:p>
                          </w:txbxContent>
                        </v:textbox>
                      </v:rect>
                      <v:shape id="Shape 13077" o:spid="_x0000_s1044" style="position:absolute;left:14754;width:8581;height:2286;visibility:visible;mso-wrap-style:square;v-text-anchor:top" coordsize="85807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" path="m,228600r858076,l858076,,,,,228600xe" filled="f" strokeweight="1pt">
                        <v:stroke miterlimit="83231f" joinstyle="miter"/>
                        <v:path arrowok="t" textboxrect="0,0,858076,228600"/>
                      </v:shape>
                      <v:shape id="Picture 13079" o:spid="_x0000_s1045" type="#_x0000_t75" style="position:absolute;left:14818;top:518;width:8458;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">
                        <v:imagedata r:id="rId227" o:title=""/>
                      </v:shape>
                      <v:rect id="Rectangle 13082" o:spid="_x0000_s1046" style="position:absolute;left:19320;top:810;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" filled="f" stroked="f">
                        <v:textbox inset="0,0,0,0">
                          <w:txbxContent>
                            <w:p w14:paraId="59AF7769" w14:textId="77777777" w:rsidR="00451877" w:rsidRDefault="00451877">
                              <w:pPr>
                                <w:bidi w:val="0"/>
                                <w:jc w:val="left"/>
                              </w:pPr>
                              <w:r>
                                <w:rPr>
                                  <w:rFonts w:ascii="Arial" w:eastAsia="Arial" w:hAnsi="Arial" w:cs="Arial"/>
                                  <w:sz w:val="20"/>
                                  <w:szCs w:val="20"/>
                                  <w:rtl/>
                                </w:rPr>
                                <w:t xml:space="preserve"> </w:t>
                              </w:r>
                            </w:p>
                          </w:txbxContent>
                        </v:textbox>
                      </v:rect>
                      <v:rect id="Rectangle 13081" o:spid="_x0000_s1047" style="position:absolute;left:19684;top:810;width:346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" filled="f" stroked="f">
                        <v:textbox inset="0,0,0,0">
                          <w:txbxContent>
                            <w:p w14:paraId="75CFF17C" w14:textId="77777777" w:rsidR="00451877" w:rsidRDefault="00451877">
                              <w:pPr>
                                <w:bidi w:val="0"/>
                                <w:jc w:val="left"/>
                              </w:pPr>
                              <w:r>
                                <w:rPr>
                                  <w:rFonts w:ascii="Arial" w:eastAsia="Arial" w:hAnsi="Arial" w:cs="Arial"/>
                                  <w:sz w:val="20"/>
                                  <w:szCs w:val="20"/>
                                  <w:rtl/>
                                </w:rPr>
                                <w:t>מסות</w:t>
                              </w:r>
                            </w:p>
                          </w:txbxContent>
                        </v:textbox>
                      </v:rect>
                      <v:rect id="Rectangle 13083" o:spid="_x0000_s1048" style="position:absolute;left:15861;top:810;width:460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" filled="f" stroked="f">
                        <v:textbox inset="0,0,0,0">
                          <w:txbxContent>
                            <w:p w14:paraId="79FB81B3" w14:textId="77777777" w:rsidR="00451877" w:rsidRDefault="00451877">
                              <w:pPr>
                                <w:bidi w:val="0"/>
                                <w:jc w:val="left"/>
                              </w:pPr>
                              <w:r>
                                <w:rPr>
                                  <w:rFonts w:ascii="Arial" w:eastAsia="Arial" w:hAnsi="Arial" w:cs="Arial"/>
                                  <w:sz w:val="20"/>
                                  <w:szCs w:val="20"/>
                                  <w:rtl/>
                                </w:rPr>
                                <w:t>תוצרים</w:t>
                              </w:r>
                            </w:p>
                          </w:txbxContent>
                        </v:textbox>
                      </v:rect>
                      <v:rect id="Rectangle 13084" o:spid="_x0000_s1049" style="position:absolute;left:15114;top:78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" filled="f" stroked="f">
                        <v:textbox inset="0,0,0,0">
                          <w:txbxContent>
                            <w:p w14:paraId="162172C5" w14:textId="77777777" w:rsidR="00451877" w:rsidRDefault="00451877">
                              <w:pPr>
                                <w:bidi w:val="0"/>
                                <w:jc w:val="left"/>
                              </w:pPr>
                              <w:r>
                                <w:rPr>
                                  <w:sz w:val="20"/>
                                  <w:szCs w:val="20"/>
                                  <w:rtl/>
                                </w:rPr>
                                <w:t xml:space="preserve"> </w:t>
                              </w:r>
                            </w:p>
                          </w:txbxContent>
                        </v:textbox>
                      </v:rect>
                      <w10:wrap anchorx="page"/>
                      <w10:anchorlock/>
                    </v:group>
                  </w:pict>
                </mc:Fallback>
              </mc:AlternateContent>
            </w:r>
            <w:r>
              <w:rPr>
                <w:rFonts w:ascii="Arial" w:eastAsia="Arial" w:hAnsi="Arial" w:cs="Arial"/>
                <w:b/>
                <w:sz w:val="16"/>
              </w:rPr>
              <w:tab/>
              <w:t xml:space="preserve"> </w:t>
            </w:r>
            <w:r>
              <w:rPr>
                <w:rFonts w:ascii="Arial" w:eastAsia="Arial" w:hAnsi="Arial" w:cs="Arial"/>
                <w:b/>
                <w:sz w:val="20"/>
              </w:rPr>
              <w:t xml:space="preserve"> </w:t>
            </w:r>
          </w:p>
          <w:p w14:paraId="51AF6EE0" w14:textId="77777777" w:rsidR="00DE339C" w:rsidRPr="00965E3C" w:rsidRDefault="00DE339C" w:rsidP="00DE339C">
            <w:pPr>
              <w:ind w:left="261"/>
              <w:jc w:val="left"/>
              <w:rPr>
                <w:rFonts w:ascii="Arial" w:hAnsi="Arial"/>
                <w:i/>
                <w:iCs/>
                <w:color w:val="339933"/>
                <w:sz w:val="20"/>
                <w:szCs w:val="20"/>
                <w:rtl/>
              </w:rPr>
            </w:pPr>
            <w:r w:rsidRPr="00965E3C">
              <w:rPr>
                <w:rFonts w:ascii="Arial" w:hAnsi="Arial" w:hint="cs"/>
                <w:i/>
                <w:iCs/>
                <w:color w:val="339933"/>
                <w:sz w:val="20"/>
                <w:szCs w:val="20"/>
                <w:rtl/>
              </w:rPr>
              <w:t>(</w:t>
            </w:r>
            <w:r w:rsidRPr="00965E3C">
              <w:rPr>
                <w:rFonts w:ascii="Arial" w:hAnsi="Arial"/>
                <w:i/>
                <w:iCs/>
                <w:color w:val="339933"/>
                <w:sz w:val="20"/>
                <w:szCs w:val="20"/>
                <w:rtl/>
              </w:rPr>
              <w:t xml:space="preserve">להשתמש </w:t>
            </w:r>
            <w:r w:rsidRPr="00965E3C">
              <w:rPr>
                <w:rFonts w:ascii="Arial" w:hAnsi="Arial" w:hint="cs"/>
                <w:i/>
                <w:iCs/>
                <w:color w:val="339933"/>
                <w:sz w:val="20"/>
                <w:szCs w:val="20"/>
                <w:rtl/>
              </w:rPr>
              <w:t>ב</w:t>
            </w:r>
            <w:r w:rsidRPr="00965E3C">
              <w:rPr>
                <w:rFonts w:ascii="Arial" w:hAnsi="Arial"/>
                <w:i/>
                <w:iCs/>
                <w:color w:val="339933"/>
                <w:sz w:val="20"/>
                <w:szCs w:val="20"/>
                <w:rtl/>
              </w:rPr>
              <w:t>מודלים לייצוג תופעות</w:t>
            </w:r>
            <w:r w:rsidRPr="00965E3C">
              <w:rPr>
                <w:rFonts w:ascii="Arial" w:hAnsi="Arial" w:hint="cs"/>
                <w:i/>
                <w:iCs/>
                <w:color w:val="339933"/>
                <w:sz w:val="20"/>
                <w:szCs w:val="20"/>
                <w:rtl/>
              </w:rPr>
              <w:t xml:space="preserve"> (ב))</w:t>
            </w:r>
          </w:p>
          <w:p w14:paraId="1FD16AB6" w14:textId="5D84FB74" w:rsidR="0083726D" w:rsidRDefault="0083726D" w:rsidP="00292233">
            <w:pPr>
              <w:spacing w:after="1"/>
              <w:ind w:right="57"/>
              <w:jc w:val="left"/>
            </w:pPr>
          </w:p>
        </w:tc>
        <w:tc>
          <w:tcPr>
            <w:tcW w:w="2468" w:type="dxa"/>
            <w:tcBorders>
              <w:top w:val="single" w:sz="4" w:space="0" w:color="000000"/>
              <w:left w:val="single" w:sz="4" w:space="0" w:color="000000"/>
              <w:bottom w:val="single" w:sz="4" w:space="0" w:color="000000"/>
              <w:right w:val="single" w:sz="4" w:space="0" w:color="000000"/>
            </w:tcBorders>
          </w:tcPr>
          <w:p w14:paraId="3FF77CB8" w14:textId="77777777" w:rsidR="0083726D" w:rsidRDefault="00451877" w:rsidP="00AD695D">
            <w:pPr>
              <w:spacing w:after="199" w:line="278" w:lineRule="auto"/>
              <w:ind w:right="228"/>
              <w:jc w:val="left"/>
            </w:pPr>
            <w:r>
              <w:rPr>
                <w:rFonts w:ascii="Arial" w:eastAsia="Arial" w:hAnsi="Arial" w:cs="Arial"/>
                <w:sz w:val="20"/>
                <w:szCs w:val="20"/>
                <w:rtl/>
              </w:rPr>
              <w:t xml:space="preserve">יש לקשר עם חוק שימור המסה אשר נלמד בכיתה ז, ביחס לשינויים פיזיקליים . </w:t>
            </w:r>
          </w:p>
          <w:p w14:paraId="147865F4" w14:textId="77777777" w:rsidR="0083726D" w:rsidRDefault="00451877" w:rsidP="00AD695D">
            <w:pPr>
              <w:ind w:right="360" w:firstLine="2"/>
              <w:jc w:val="left"/>
              <w:rPr>
                <w:rtl/>
              </w:rPr>
            </w:pPr>
            <w:r>
              <w:rPr>
                <w:rFonts w:ascii="Arial" w:eastAsia="Arial" w:hAnsi="Arial" w:cs="Arial"/>
                <w:sz w:val="20"/>
                <w:szCs w:val="20"/>
                <w:rtl/>
              </w:rPr>
              <w:t>מקובל לקרוא לחוק זה גם 'חוק שימור החומר'</w:t>
            </w:r>
            <w:r>
              <w:rPr>
                <w:rFonts w:ascii="Arial" w:eastAsia="Arial" w:hAnsi="Arial" w:cs="Arial"/>
                <w:b/>
                <w:bCs/>
                <w:rtl/>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69EC0393" w14:textId="77777777" w:rsidR="0083726D" w:rsidRDefault="00451877" w:rsidP="00AD695D">
            <w:pPr>
              <w:spacing w:after="81"/>
              <w:ind w:left="3"/>
              <w:jc w:val="left"/>
            </w:pPr>
            <w:r>
              <w:rPr>
                <w:rFonts w:ascii="Arial" w:eastAsia="Arial" w:hAnsi="Arial" w:cs="Arial"/>
                <w:b/>
                <w:bCs/>
                <w:rtl/>
              </w:rPr>
              <w:t xml:space="preserve">חוק שימור המסה </w:t>
            </w:r>
            <w:r>
              <w:rPr>
                <w:rFonts w:ascii="Arial" w:eastAsia="Arial" w:hAnsi="Arial" w:cs="Arial"/>
                <w:b/>
                <w:bCs/>
                <w:color w:val="FF0000"/>
                <w:rtl/>
              </w:rPr>
              <w:t xml:space="preserve"> </w:t>
            </w:r>
          </w:p>
          <w:p w14:paraId="1E52189D" w14:textId="77777777" w:rsidR="0083726D" w:rsidRDefault="00451877" w:rsidP="00AD695D">
            <w:pPr>
              <w:ind w:right="182" w:firstLine="4"/>
              <w:jc w:val="left"/>
            </w:pPr>
            <w:r>
              <w:rPr>
                <w:rFonts w:ascii="Arial" w:eastAsia="Arial" w:hAnsi="Arial" w:cs="Arial"/>
                <w:b/>
                <w:bCs/>
                <w:sz w:val="20"/>
                <w:szCs w:val="20"/>
                <w:rtl/>
              </w:rPr>
              <w:t>שימור המסה בעת התרחשות תהליכים כימיים</w:t>
            </w:r>
            <w:r>
              <w:rPr>
                <w:rFonts w:ascii="Arial" w:eastAsia="Arial" w:hAnsi="Arial" w:cs="Arial"/>
                <w:b/>
                <w:bCs/>
                <w:rtl/>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4E86FC53" w14:textId="77777777" w:rsidR="0083726D" w:rsidRDefault="00451877" w:rsidP="00AD695D">
            <w:pPr>
              <w:ind w:right="60" w:firstLine="1"/>
              <w:jc w:val="left"/>
            </w:pPr>
            <w:r>
              <w:rPr>
                <w:rFonts w:ascii="Arial" w:eastAsia="Arial" w:hAnsi="Arial" w:cs="Arial"/>
                <w:b/>
                <w:bCs/>
                <w:rtl/>
              </w:rPr>
              <w:t xml:space="preserve">בכל תהליכי השינוי בחומרים ,נשמרת המסה הכוללת. </w:t>
            </w:r>
          </w:p>
        </w:tc>
      </w:tr>
      <w:tr w:rsidR="0083726D" w14:paraId="5E47F2FA" w14:textId="77777777">
        <w:trPr>
          <w:trHeight w:val="2369"/>
        </w:trPr>
        <w:tc>
          <w:tcPr>
            <w:tcW w:w="2310" w:type="dxa"/>
            <w:tcBorders>
              <w:top w:val="single" w:sz="4" w:space="0" w:color="000000"/>
              <w:left w:val="single" w:sz="4" w:space="0" w:color="000000"/>
              <w:bottom w:val="single" w:sz="4" w:space="0" w:color="000000"/>
              <w:right w:val="single" w:sz="4" w:space="0" w:color="000000"/>
            </w:tcBorders>
          </w:tcPr>
          <w:p w14:paraId="0B98DC69" w14:textId="77777777" w:rsidR="0083726D" w:rsidRDefault="00451877" w:rsidP="00AD695D">
            <w:pPr>
              <w:ind w:right="287" w:firstLine="5"/>
              <w:jc w:val="left"/>
            </w:pPr>
            <w:r>
              <w:rPr>
                <w:rFonts w:ascii="Arial" w:eastAsia="Arial" w:hAnsi="Arial" w:cs="Arial"/>
                <w:b/>
                <w:bCs/>
                <w:sz w:val="20"/>
                <w:szCs w:val="20"/>
                <w:u w:val="single" w:color="000000"/>
                <w:rtl/>
              </w:rPr>
              <w:t xml:space="preserve">שיעור מוקלט: </w:t>
            </w:r>
            <w:hyperlink r:id="rId228">
              <w:r>
                <w:rPr>
                  <w:rFonts w:ascii="Arial" w:eastAsia="Arial" w:hAnsi="Arial" w:cs="Arial"/>
                  <w:b/>
                  <w:bCs/>
                  <w:color w:val="0000FF"/>
                  <w:sz w:val="20"/>
                  <w:szCs w:val="20"/>
                  <w:u w:val="single" w:color="000000"/>
                  <w:rtl/>
                </w:rPr>
                <w:t>מ</w:t>
              </w:r>
            </w:hyperlink>
            <w:hyperlink r:id="rId229">
              <w:r>
                <w:rPr>
                  <w:rFonts w:ascii="Arial" w:eastAsia="Arial" w:hAnsi="Arial" w:cs="Arial"/>
                  <w:b/>
                  <w:bCs/>
                  <w:color w:val="0000FF"/>
                  <w:sz w:val="20"/>
                  <w:szCs w:val="20"/>
                  <w:u w:val="single" w:color="000000"/>
                  <w:rtl/>
                </w:rPr>
                <w:t>פרידי</w:t>
              </w:r>
            </w:hyperlink>
            <w:hyperlink r:id="rId230">
              <w:r>
                <w:rPr>
                  <w:rFonts w:ascii="Arial" w:eastAsia="Arial" w:hAnsi="Arial" w:cs="Arial"/>
                  <w:b/>
                  <w:bCs/>
                  <w:color w:val="0000FF"/>
                  <w:sz w:val="20"/>
                  <w:szCs w:val="20"/>
                  <w:u w:val="single" w:color="000000"/>
                  <w:rtl/>
                </w:rPr>
                <w:t>ם</w:t>
              </w:r>
            </w:hyperlink>
            <w:hyperlink r:id="rId231">
              <w:r>
                <w:rPr>
                  <w:rFonts w:ascii="Arial" w:eastAsia="Arial" w:hAnsi="Arial" w:cs="Arial"/>
                  <w:b/>
                  <w:bCs/>
                  <w:color w:val="0000FF"/>
                  <w:sz w:val="20"/>
                  <w:szCs w:val="20"/>
                  <w:rtl/>
                </w:rPr>
                <w:t xml:space="preserve"> </w:t>
              </w:r>
            </w:hyperlink>
            <w:hyperlink r:id="rId232">
              <w:r>
                <w:rPr>
                  <w:rFonts w:ascii="Arial" w:eastAsia="Arial" w:hAnsi="Arial" w:cs="Arial"/>
                  <w:b/>
                  <w:bCs/>
                  <w:color w:val="0000FF"/>
                  <w:sz w:val="20"/>
                  <w:szCs w:val="20"/>
                  <w:u w:val="single" w:color="0000FF"/>
                  <w:rtl/>
                </w:rPr>
                <w:t>חומרי</w:t>
              </w:r>
            </w:hyperlink>
            <w:hyperlink r:id="rId233">
              <w:r>
                <w:rPr>
                  <w:rFonts w:ascii="Arial" w:eastAsia="Arial" w:hAnsi="Arial" w:cs="Arial"/>
                  <w:b/>
                  <w:bCs/>
                  <w:color w:val="0000FF"/>
                  <w:sz w:val="20"/>
                  <w:szCs w:val="20"/>
                  <w:u w:val="single" w:color="0000FF"/>
                  <w:rtl/>
                </w:rPr>
                <w:t>ם</w:t>
              </w:r>
            </w:hyperlink>
            <w:r>
              <w:rPr>
                <w:rFonts w:ascii="Arial" w:eastAsia="Arial" w:hAnsi="Arial" w:cs="Arial"/>
                <w:b/>
                <w:bCs/>
                <w:sz w:val="20"/>
                <w:szCs w:val="20"/>
                <w:rtl/>
              </w:rPr>
              <w:t xml:space="preserve"> </w:t>
            </w:r>
          </w:p>
        </w:tc>
        <w:tc>
          <w:tcPr>
            <w:tcW w:w="4640" w:type="dxa"/>
            <w:tcBorders>
              <w:top w:val="single" w:sz="4" w:space="0" w:color="000000"/>
              <w:left w:val="single" w:sz="4" w:space="0" w:color="000000"/>
              <w:bottom w:val="single" w:sz="4" w:space="0" w:color="000000"/>
              <w:right w:val="single" w:sz="4" w:space="0" w:color="000000"/>
            </w:tcBorders>
          </w:tcPr>
          <w:p w14:paraId="024C5ABA" w14:textId="77777777" w:rsidR="0083726D" w:rsidRDefault="00451877" w:rsidP="00AD695D">
            <w:pPr>
              <w:ind w:left="62"/>
              <w:jc w:val="left"/>
            </w:pPr>
            <w:r>
              <w:rPr>
                <w:rFonts w:ascii="Arial" w:eastAsia="Arial" w:hAnsi="Arial" w:cs="Arial"/>
                <w:b/>
                <w:bCs/>
                <w:u w:val="single" w:color="000000"/>
                <w:rtl/>
              </w:rPr>
              <w:t>תערובות</w:t>
            </w:r>
            <w:r>
              <w:rPr>
                <w:rFonts w:ascii="Arial" w:eastAsia="Arial" w:hAnsi="Arial" w:cs="Arial"/>
                <w:sz w:val="20"/>
                <w:szCs w:val="20"/>
                <w:rtl/>
              </w:rPr>
              <w:t xml:space="preserve"> </w:t>
            </w:r>
            <w:r>
              <w:rPr>
                <w:rFonts w:ascii="Arial" w:eastAsia="Arial" w:hAnsi="Arial" w:cs="Arial"/>
                <w:b/>
                <w:bCs/>
                <w:rtl/>
              </w:rPr>
              <w:t xml:space="preserve"> </w:t>
            </w:r>
          </w:p>
          <w:tbl>
            <w:tblPr>
              <w:tblStyle w:val="TableGrid"/>
              <w:tblW w:w="4328" w:type="dxa"/>
              <w:tblInd w:w="84" w:type="dxa"/>
              <w:tblCellMar>
                <w:top w:w="46" w:type="dxa"/>
                <w:left w:w="86" w:type="dxa"/>
                <w:right w:w="107" w:type="dxa"/>
              </w:tblCellMar>
              <w:tblLook w:val="04A0" w:firstRow="1" w:lastRow="0" w:firstColumn="1" w:lastColumn="0" w:noHBand="0" w:noVBand="1"/>
            </w:tblPr>
            <w:tblGrid>
              <w:gridCol w:w="4328"/>
            </w:tblGrid>
            <w:tr w:rsidR="0083726D" w14:paraId="6CDF572B" w14:textId="77777777">
              <w:trPr>
                <w:trHeight w:val="1469"/>
              </w:trPr>
              <w:tc>
                <w:tcPr>
                  <w:tcW w:w="4328" w:type="dxa"/>
                  <w:tcBorders>
                    <w:top w:val="single" w:sz="4" w:space="0" w:color="000000"/>
                    <w:left w:val="single" w:sz="4" w:space="0" w:color="000000"/>
                    <w:bottom w:val="single" w:sz="4" w:space="0" w:color="000000"/>
                    <w:right w:val="single" w:sz="4" w:space="0" w:color="000000"/>
                  </w:tcBorders>
                </w:tcPr>
                <w:p w14:paraId="464135FC" w14:textId="77777777" w:rsidR="0083726D" w:rsidRDefault="00451877" w:rsidP="00AD695D">
                  <w:pPr>
                    <w:jc w:val="left"/>
                  </w:pPr>
                  <w:r>
                    <w:rPr>
                      <w:rFonts w:ascii="Arial" w:eastAsia="Arial" w:hAnsi="Arial" w:cs="Arial"/>
                      <w:b/>
                      <w:bCs/>
                      <w:u w:val="single" w:color="000000"/>
                      <w:rtl/>
                    </w:rPr>
                    <w:t>התנסויות חובה:</w:t>
                  </w:r>
                  <w:r>
                    <w:rPr>
                      <w:rFonts w:ascii="Arial" w:eastAsia="Arial" w:hAnsi="Arial" w:cs="Arial"/>
                      <w:b/>
                      <w:bCs/>
                      <w:rtl/>
                    </w:rPr>
                    <w:t xml:space="preserve"> </w:t>
                  </w:r>
                </w:p>
                <w:p w14:paraId="59B89246" w14:textId="10E72E94" w:rsidR="0083726D" w:rsidRDefault="00451877" w:rsidP="00292233">
                  <w:pPr>
                    <w:tabs>
                      <w:tab w:val="right" w:pos="4073"/>
                    </w:tabs>
                    <w:bidi w:val="0"/>
                    <w:spacing w:after="58"/>
                    <w:ind w:right="62"/>
                    <w:jc w:val="left"/>
                    <w:rPr>
                      <w:rtl/>
                    </w:rPr>
                  </w:pPr>
                  <w:r>
                    <w:rPr>
                      <w:rFonts w:ascii="Arial" w:eastAsia="Arial" w:hAnsi="Arial" w:cs="Arial"/>
                      <w:b/>
                    </w:rPr>
                    <w:t xml:space="preserve"> </w:t>
                  </w:r>
                  <w:r w:rsidR="00292233">
                    <w:tab/>
                  </w: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תערובות כחומר שאינו טהור </w:t>
                  </w:r>
                </w:p>
                <w:p w14:paraId="100D64C3" w14:textId="774BB43A" w:rsidR="0083726D" w:rsidRDefault="00451877" w:rsidP="00292233">
                  <w:pPr>
                    <w:spacing w:after="25" w:line="250" w:lineRule="auto"/>
                    <w:ind w:left="259" w:right="355" w:hanging="259"/>
                    <w:jc w:val="left"/>
                  </w:pPr>
                  <w:r>
                    <w:rPr>
                      <w:rFonts w:ascii="David" w:eastAsia="David" w:hAnsi="David" w:cs="David"/>
                      <w:sz w:val="20"/>
                      <w:szCs w:val="20"/>
                      <w:rtl/>
                    </w:rPr>
                    <w:t>-</w:t>
                  </w:r>
                  <w:r>
                    <w:rPr>
                      <w:rFonts w:ascii="Arial" w:eastAsia="Arial" w:hAnsi="Arial" w:cs="Arial"/>
                      <w:b/>
                      <w:bCs/>
                      <w:sz w:val="24"/>
                      <w:szCs w:val="24"/>
                      <w:rtl/>
                    </w:rPr>
                    <w:t xml:space="preserve"> </w:t>
                  </w:r>
                  <w:r>
                    <w:rPr>
                      <w:rFonts w:ascii="Arial" w:eastAsia="Arial" w:hAnsi="Arial" w:cs="Arial"/>
                      <w:sz w:val="20"/>
                      <w:szCs w:val="20"/>
                      <w:rtl/>
                    </w:rPr>
                    <w:t xml:space="preserve">התלמידים יכינו תערובות הומוגניות והטרוגניות בממסים שונים </w:t>
                  </w:r>
                  <w:r w:rsidR="00292233">
                    <w:rPr>
                      <w:rFonts w:ascii="Arial" w:eastAsia="Arial" w:hAnsi="Arial" w:cs="Arial" w:hint="cs"/>
                      <w:sz w:val="20"/>
                      <w:szCs w:val="20"/>
                      <w:rtl/>
                    </w:rPr>
                    <w:t>(</w:t>
                  </w:r>
                  <w:r>
                    <w:rPr>
                      <w:rFonts w:ascii="Arial" w:eastAsia="Arial" w:hAnsi="Arial" w:cs="Arial"/>
                      <w:sz w:val="20"/>
                      <w:szCs w:val="20"/>
                      <w:rtl/>
                    </w:rPr>
                    <w:t>כוהל, שמן, מים</w:t>
                  </w:r>
                  <w:r w:rsidR="00292233">
                    <w:rPr>
                      <w:rFonts w:ascii="Arial" w:eastAsia="Arial" w:hAnsi="Arial" w:cs="Arial" w:hint="cs"/>
                      <w:sz w:val="20"/>
                      <w:szCs w:val="20"/>
                      <w:rtl/>
                    </w:rPr>
                    <w:t>)</w:t>
                  </w:r>
                  <w:r>
                    <w:rPr>
                      <w:rFonts w:ascii="Arial" w:eastAsia="Arial" w:hAnsi="Arial" w:cs="Arial"/>
                      <w:sz w:val="20"/>
                      <w:szCs w:val="20"/>
                      <w:rtl/>
                    </w:rPr>
                    <w:t xml:space="preserve"> וימיינו אותן </w:t>
                  </w:r>
                  <w:r w:rsidR="00292233">
                    <w:rPr>
                      <w:rFonts w:ascii="Arial" w:eastAsia="Arial" w:hAnsi="Arial" w:cs="Arial" w:hint="cs"/>
                      <w:sz w:val="20"/>
                      <w:szCs w:val="20"/>
                      <w:rtl/>
                    </w:rPr>
                    <w:t>(</w:t>
                  </w:r>
                  <w:r>
                    <w:rPr>
                      <w:rFonts w:ascii="Arial" w:eastAsia="Arial" w:hAnsi="Arial" w:cs="Arial"/>
                      <w:sz w:val="20"/>
                      <w:szCs w:val="20"/>
                      <w:rtl/>
                    </w:rPr>
                    <w:t>להשוות</w:t>
                  </w:r>
                  <w:r>
                    <w:rPr>
                      <w:rFonts w:ascii="Times New Roman" w:eastAsia="Times New Roman" w:hAnsi="Times New Roman" w:cs="Times New Roman"/>
                      <w:sz w:val="20"/>
                      <w:szCs w:val="20"/>
                      <w:rtl/>
                    </w:rPr>
                    <w:t xml:space="preserve"> </w:t>
                  </w:r>
                  <w:r>
                    <w:rPr>
                      <w:rFonts w:ascii="Arial" w:eastAsia="Arial" w:hAnsi="Arial" w:cs="Arial"/>
                      <w:sz w:val="20"/>
                      <w:szCs w:val="20"/>
                      <w:rtl/>
                    </w:rPr>
                    <w:t>בין</w:t>
                  </w:r>
                  <w:r>
                    <w:rPr>
                      <w:rFonts w:ascii="Times New Roman" w:eastAsia="Times New Roman" w:hAnsi="Times New Roman" w:cs="Times New Roman"/>
                      <w:sz w:val="20"/>
                      <w:szCs w:val="20"/>
                      <w:rtl/>
                    </w:rPr>
                    <w:t xml:space="preserve"> </w:t>
                  </w:r>
                  <w:r>
                    <w:rPr>
                      <w:rFonts w:ascii="Arial" w:eastAsia="Arial" w:hAnsi="Arial" w:cs="Arial"/>
                      <w:sz w:val="20"/>
                      <w:szCs w:val="20"/>
                      <w:rtl/>
                    </w:rPr>
                    <w:t>ממצאים</w:t>
                  </w:r>
                  <w:r>
                    <w:rPr>
                      <w:rFonts w:ascii="Times New Roman" w:eastAsia="Times New Roman" w:hAnsi="Times New Roman" w:cs="Times New Roman"/>
                      <w:sz w:val="20"/>
                      <w:szCs w:val="20"/>
                      <w:rtl/>
                    </w:rPr>
                    <w:t xml:space="preserve"> </w:t>
                  </w:r>
                  <w:r>
                    <w:rPr>
                      <w:rFonts w:ascii="Arial" w:eastAsia="Arial" w:hAnsi="Arial" w:cs="Arial"/>
                      <w:sz w:val="20"/>
                      <w:szCs w:val="20"/>
                      <w:rtl/>
                    </w:rPr>
                    <w:t>ולהסיק</w:t>
                  </w:r>
                  <w:r>
                    <w:rPr>
                      <w:rFonts w:ascii="Times New Roman" w:eastAsia="Times New Roman" w:hAnsi="Times New Roman" w:cs="Times New Roman"/>
                      <w:sz w:val="20"/>
                      <w:szCs w:val="20"/>
                      <w:rtl/>
                    </w:rPr>
                    <w:t xml:space="preserve"> </w:t>
                  </w:r>
                  <w:r>
                    <w:rPr>
                      <w:rFonts w:ascii="Arial" w:eastAsia="Arial" w:hAnsi="Arial" w:cs="Arial"/>
                      <w:sz w:val="20"/>
                      <w:szCs w:val="20"/>
                      <w:rtl/>
                    </w:rPr>
                    <w:t>מסקנות</w:t>
                  </w:r>
                  <w:r w:rsidR="00292233">
                    <w:rPr>
                      <w:rFonts w:ascii="Arial" w:eastAsia="Arial" w:hAnsi="Arial" w:cs="Arial" w:hint="cs"/>
                      <w:sz w:val="20"/>
                      <w:szCs w:val="20"/>
                      <w:rtl/>
                    </w:rPr>
                    <w:t>).</w:t>
                  </w:r>
                  <w:r>
                    <w:rPr>
                      <w:rFonts w:ascii="Arial" w:eastAsia="Arial" w:hAnsi="Arial" w:cs="Arial"/>
                      <w:b/>
                      <w:bCs/>
                      <w:sz w:val="20"/>
                      <w:szCs w:val="20"/>
                      <w:rtl/>
                    </w:rPr>
                    <w:t xml:space="preserve"> </w:t>
                  </w:r>
                  <w:r w:rsidR="008576FA">
                    <w:rPr>
                      <w:rFonts w:ascii="Arial" w:eastAsia="Arial" w:hAnsi="Arial" w:cs="Arial" w:hint="cs"/>
                      <w:sz w:val="20"/>
                      <w:szCs w:val="20"/>
                      <w:rtl/>
                    </w:rPr>
                    <w:t xml:space="preserve">בטיחות: </w:t>
                  </w:r>
                  <w:r w:rsidR="008576FA">
                    <w:rPr>
                      <w:rFonts w:ascii="Arial" w:eastAsia="Arial" w:hAnsi="Arial" w:cs="Arial"/>
                      <w:sz w:val="20"/>
                      <w:szCs w:val="20"/>
                      <w:rtl/>
                    </w:rPr>
                    <w:t>השימוש בכוהל בהתאם למגבלות ולכללי</w:t>
                  </w:r>
                  <w:r w:rsidR="008576FA">
                    <w:rPr>
                      <w:rFonts w:ascii="Arial" w:eastAsia="Arial" w:hAnsi="Arial" w:cs="Arial" w:hint="cs"/>
                      <w:sz w:val="20"/>
                      <w:szCs w:val="20"/>
                      <w:rtl/>
                    </w:rPr>
                    <w:t>ם</w:t>
                  </w:r>
                  <w:r w:rsidR="008576FA">
                    <w:rPr>
                      <w:rFonts w:ascii="Arial" w:eastAsia="Arial" w:hAnsi="Arial" w:cs="Arial"/>
                      <w:sz w:val="20"/>
                      <w:szCs w:val="20"/>
                      <w:rtl/>
                    </w:rPr>
                    <w:t xml:space="preserve"> כרשום ברשימת החומרים תחת אזהרה.</w:t>
                  </w:r>
                </w:p>
              </w:tc>
            </w:tr>
          </w:tbl>
          <w:p w14:paraId="5F8E0648" w14:textId="77777777" w:rsidR="00AE2930" w:rsidRDefault="00AE2930" w:rsidP="00AE2930">
            <w:pPr>
              <w:spacing w:after="14"/>
              <w:ind w:left="-21"/>
              <w:jc w:val="left"/>
              <w:rPr>
                <w:rFonts w:ascii="Arial" w:eastAsia="Arial" w:hAnsi="Arial" w:cs="Arial"/>
                <w:b/>
                <w:bCs/>
                <w:sz w:val="20"/>
                <w:szCs w:val="20"/>
                <w:rtl/>
              </w:rPr>
            </w:pPr>
          </w:p>
          <w:p w14:paraId="373CA1C8" w14:textId="08A5E6A5" w:rsidR="00AE2930" w:rsidRDefault="00AE2930" w:rsidP="00AE2930">
            <w:pPr>
              <w:spacing w:after="14"/>
              <w:ind w:left="-21"/>
              <w:jc w:val="left"/>
              <w:rPr>
                <w:rtl/>
              </w:rPr>
            </w:pPr>
            <w:r>
              <w:rPr>
                <w:rFonts w:ascii="Arial" w:eastAsia="Arial" w:hAnsi="Arial" w:cs="Arial"/>
                <w:b/>
                <w:bCs/>
                <w:sz w:val="20"/>
                <w:szCs w:val="20"/>
                <w:rtl/>
              </w:rPr>
              <w:t>תמיסה כסוג של תערובת אחידה</w:t>
            </w:r>
            <w:r>
              <w:rPr>
                <w:rFonts w:ascii="Arial" w:eastAsia="Arial" w:hAnsi="Arial" w:cs="Arial"/>
                <w:b/>
                <w:bCs/>
                <w:color w:val="FF0000"/>
                <w:sz w:val="20"/>
                <w:szCs w:val="20"/>
                <w:rtl/>
              </w:rPr>
              <w:t xml:space="preserve"> </w:t>
            </w:r>
          </w:p>
          <w:p w14:paraId="2C17454E" w14:textId="226897D1" w:rsidR="00AE2930" w:rsidRDefault="00AE2930" w:rsidP="00AE2930">
            <w:pPr>
              <w:spacing w:line="255" w:lineRule="auto"/>
              <w:ind w:left="64" w:right="41" w:hanging="64"/>
              <w:jc w:val="left"/>
            </w:pPr>
            <w:r>
              <w:rPr>
                <w:rFonts w:ascii="Arial" w:eastAsia="Arial" w:hAnsi="Arial" w:cs="Arial"/>
                <w:b/>
                <w:bCs/>
                <w:sz w:val="24"/>
                <w:szCs w:val="24"/>
                <w:rtl/>
              </w:rPr>
              <w:t xml:space="preserve"> </w:t>
            </w:r>
            <w:r>
              <w:rPr>
                <w:rFonts w:ascii="Arial" w:eastAsia="Arial" w:hAnsi="Arial" w:cs="Arial" w:hint="cs"/>
                <w:b/>
                <w:bCs/>
                <w:sz w:val="24"/>
                <w:szCs w:val="24"/>
                <w:rtl/>
              </w:rPr>
              <w:t>-</w:t>
            </w:r>
            <w:r>
              <w:rPr>
                <w:rFonts w:ascii="Arial" w:eastAsia="Arial" w:hAnsi="Arial" w:cs="Arial"/>
                <w:sz w:val="20"/>
                <w:szCs w:val="20"/>
                <w:rtl/>
              </w:rPr>
              <w:t>התלמידים יצפו במומס בממסים שונים, לדוגמה: צפייה בהתמוססות אשלגן על-</w:t>
            </w:r>
            <w:proofErr w:type="spellStart"/>
            <w:r>
              <w:rPr>
                <w:rFonts w:ascii="Arial" w:eastAsia="Arial" w:hAnsi="Arial" w:cs="Arial"/>
                <w:sz w:val="20"/>
                <w:szCs w:val="20"/>
                <w:rtl/>
              </w:rPr>
              <w:t>מנגנטי</w:t>
            </w:r>
            <w:proofErr w:type="spellEnd"/>
            <w:r>
              <w:rPr>
                <w:rFonts w:ascii="Arial" w:eastAsia="Arial" w:hAnsi="Arial" w:cs="Arial"/>
                <w:sz w:val="20"/>
                <w:szCs w:val="20"/>
                <w:rtl/>
              </w:rPr>
              <w:t xml:space="preserve"> בכוהל ובמים ויסיקו מסקנות. </w:t>
            </w:r>
            <w:r>
              <w:rPr>
                <w:rFonts w:ascii="Arial" w:eastAsia="Arial" w:hAnsi="Arial" w:cs="Arial" w:hint="cs"/>
                <w:sz w:val="20"/>
                <w:szCs w:val="20"/>
                <w:rtl/>
              </w:rPr>
              <w:t>(</w:t>
            </w:r>
            <w:r>
              <w:rPr>
                <w:rFonts w:ascii="Arial" w:eastAsia="Arial" w:hAnsi="Arial" w:cs="Arial"/>
                <w:sz w:val="20"/>
                <w:szCs w:val="20"/>
                <w:rtl/>
              </w:rPr>
              <w:t>לנתח ולפרש נתונים כדי לספק ראיות להסבר</w:t>
            </w:r>
            <w:r>
              <w:rPr>
                <w:rFonts w:ascii="Arial" w:eastAsia="Arial" w:hAnsi="Arial" w:cs="Arial" w:hint="cs"/>
                <w:sz w:val="20"/>
                <w:szCs w:val="20"/>
                <w:rtl/>
              </w:rPr>
              <w:t>).</w:t>
            </w:r>
          </w:p>
          <w:p w14:paraId="13CA9E66" w14:textId="77777777" w:rsidR="00AE2930" w:rsidRDefault="00AE2930" w:rsidP="00AE2930">
            <w:pPr>
              <w:spacing w:after="38" w:line="278" w:lineRule="auto"/>
              <w:ind w:left="4" w:right="149" w:hanging="4"/>
              <w:jc w:val="left"/>
            </w:pPr>
            <w:r>
              <w:rPr>
                <w:rFonts w:ascii="Arial" w:eastAsia="Arial" w:hAnsi="Arial" w:cs="Arial"/>
                <w:sz w:val="20"/>
                <w:szCs w:val="20"/>
                <w:shd w:val="clear" w:color="auto" w:fill="FFFF00"/>
                <w:rtl/>
              </w:rPr>
              <w:t>בטיחות</w:t>
            </w:r>
            <w:r>
              <w:rPr>
                <w:rFonts w:ascii="Arial" w:eastAsia="Arial" w:hAnsi="Arial" w:cs="Arial"/>
                <w:sz w:val="20"/>
                <w:szCs w:val="20"/>
                <w:rtl/>
              </w:rPr>
              <w:t xml:space="preserve">: השימוש באשלגן על </w:t>
            </w:r>
            <w:proofErr w:type="spellStart"/>
            <w:r>
              <w:rPr>
                <w:rFonts w:ascii="Arial" w:eastAsia="Arial" w:hAnsi="Arial" w:cs="Arial"/>
                <w:sz w:val="20"/>
                <w:szCs w:val="20"/>
                <w:rtl/>
              </w:rPr>
              <w:t>מנגנטי</w:t>
            </w:r>
            <w:proofErr w:type="spellEnd"/>
            <w:r>
              <w:rPr>
                <w:rFonts w:ascii="Arial" w:eastAsia="Arial" w:hAnsi="Arial" w:cs="Arial"/>
                <w:sz w:val="20"/>
                <w:szCs w:val="20"/>
                <w:rtl/>
              </w:rPr>
              <w:t xml:space="preserve"> בהתאם למצוין ברשימת החומרים המאושרים לשימוש תחת אזהרה.</w:t>
            </w:r>
            <w:r>
              <w:rPr>
                <w:rFonts w:ascii="Arial" w:eastAsia="Arial" w:hAnsi="Arial" w:cs="Arial"/>
                <w:b/>
                <w:bCs/>
                <w:sz w:val="20"/>
                <w:szCs w:val="20"/>
                <w:rtl/>
              </w:rPr>
              <w:t xml:space="preserve"> </w:t>
            </w:r>
          </w:p>
          <w:p w14:paraId="5F2B7975" w14:textId="2194FD7A" w:rsidR="00AE2930" w:rsidRDefault="00AE2930" w:rsidP="00AE2930">
            <w:pPr>
              <w:spacing w:line="261" w:lineRule="auto"/>
              <w:ind w:left="65" w:right="89" w:hanging="65"/>
              <w:jc w:val="left"/>
            </w:pPr>
            <w:r>
              <w:rPr>
                <w:rFonts w:ascii="Arial" w:eastAsia="Arial" w:hAnsi="Arial" w:cs="Arial" w:hint="cs"/>
                <w:sz w:val="20"/>
                <w:szCs w:val="20"/>
                <w:rtl/>
              </w:rPr>
              <w:t>-</w:t>
            </w:r>
            <w:r>
              <w:rPr>
                <w:rFonts w:ascii="Arial" w:eastAsia="Arial" w:hAnsi="Arial" w:cs="Arial"/>
                <w:sz w:val="20"/>
                <w:szCs w:val="20"/>
                <w:rtl/>
              </w:rPr>
              <w:t xml:space="preserve">התלמידים יתכננו ויבצעו ניסויים לבדיקת תכונת ממסים: מים, שמן ואצטון. </w:t>
            </w:r>
            <w:r>
              <w:rPr>
                <w:rFonts w:ascii="Arial" w:eastAsia="Arial" w:hAnsi="Arial" w:cs="Arial" w:hint="cs"/>
                <w:sz w:val="20"/>
                <w:szCs w:val="20"/>
                <w:rtl/>
              </w:rPr>
              <w:t>(</w:t>
            </w:r>
            <w:r>
              <w:rPr>
                <w:rFonts w:ascii="Arial" w:eastAsia="Arial" w:hAnsi="Arial" w:cs="Arial"/>
                <w:sz w:val="20"/>
                <w:szCs w:val="20"/>
                <w:rtl/>
              </w:rPr>
              <w:t>לתכנן מערך מחקר ולבצעו</w:t>
            </w:r>
            <w:r>
              <w:rPr>
                <w:rFonts w:ascii="Arial" w:eastAsia="Arial" w:hAnsi="Arial" w:cs="Arial" w:hint="cs"/>
                <w:sz w:val="20"/>
                <w:szCs w:val="20"/>
                <w:rtl/>
              </w:rPr>
              <w:t>).</w:t>
            </w:r>
            <w:r>
              <w:rPr>
                <w:rFonts w:ascii="Arial" w:eastAsia="Arial" w:hAnsi="Arial" w:cs="Arial"/>
                <w:sz w:val="20"/>
                <w:szCs w:val="20"/>
                <w:rtl/>
              </w:rPr>
              <w:t xml:space="preserve"> </w:t>
            </w:r>
          </w:p>
          <w:p w14:paraId="21DF6582" w14:textId="77777777" w:rsidR="00AE2930" w:rsidRDefault="00AE2930" w:rsidP="00AE2930">
            <w:pPr>
              <w:spacing w:after="74"/>
              <w:ind w:left="1" w:right="341" w:hanging="1"/>
              <w:jc w:val="left"/>
            </w:pPr>
            <w:r>
              <w:rPr>
                <w:rFonts w:ascii="Arial" w:eastAsia="Arial" w:hAnsi="Arial" w:cs="Arial"/>
                <w:sz w:val="20"/>
                <w:szCs w:val="20"/>
                <w:shd w:val="clear" w:color="auto" w:fill="FFFF00"/>
                <w:rtl/>
              </w:rPr>
              <w:t xml:space="preserve">בטיחות: </w:t>
            </w:r>
            <w:r>
              <w:rPr>
                <w:rFonts w:ascii="Arial" w:eastAsia="Arial" w:hAnsi="Arial" w:cs="Arial"/>
                <w:sz w:val="20"/>
                <w:szCs w:val="20"/>
                <w:rtl/>
              </w:rPr>
              <w:t xml:space="preserve">השימוש בכוהל/באצטון בהתאם למגבלות ולכללי הבטיחות כרשום ברשימת החומרים תחת אזהרה. </w:t>
            </w:r>
          </w:p>
          <w:p w14:paraId="1245E433" w14:textId="2ED9B225" w:rsidR="00AE2930" w:rsidRPr="00EB49B4" w:rsidRDefault="00AE2930" w:rsidP="00EB49B4">
            <w:pPr>
              <w:spacing w:line="246" w:lineRule="auto"/>
              <w:ind w:left="65" w:right="441" w:hanging="65"/>
              <w:jc w:val="left"/>
              <w:rPr>
                <w:color w:val="00B0F0"/>
              </w:rPr>
            </w:pPr>
            <w:r>
              <w:rPr>
                <w:rFonts w:ascii="Arial" w:eastAsia="Arial" w:hAnsi="Arial" w:cs="Arial"/>
                <w:b/>
                <w:bCs/>
                <w:sz w:val="24"/>
                <w:szCs w:val="24"/>
                <w:rtl/>
              </w:rPr>
              <w:t xml:space="preserve"> </w:t>
            </w:r>
          </w:p>
          <w:p w14:paraId="4C9B0A57" w14:textId="4AB7E1BB" w:rsidR="00AE2930" w:rsidRPr="00EB49B4" w:rsidRDefault="00AE2930" w:rsidP="00AE2930">
            <w:pPr>
              <w:spacing w:after="47"/>
              <w:ind w:left="5"/>
              <w:jc w:val="left"/>
              <w:rPr>
                <w:color w:val="00B0F0"/>
              </w:rPr>
            </w:pPr>
            <w:r w:rsidRPr="00EB49B4">
              <w:rPr>
                <w:rFonts w:ascii="Arial" w:eastAsia="Arial" w:hAnsi="Arial" w:cs="Arial"/>
                <w:b/>
                <w:bCs/>
                <w:color w:val="00B0F0"/>
                <w:sz w:val="20"/>
                <w:szCs w:val="20"/>
                <w:rtl/>
              </w:rPr>
              <w:t xml:space="preserve">הפרדת תערובות </w:t>
            </w:r>
          </w:p>
          <w:p w14:paraId="36E51C77" w14:textId="710A0F2A" w:rsidR="0083726D" w:rsidRPr="00EB49B4" w:rsidRDefault="00AE2930" w:rsidP="00AE2930">
            <w:pPr>
              <w:spacing w:line="247" w:lineRule="auto"/>
              <w:ind w:right="89"/>
              <w:jc w:val="left"/>
              <w:rPr>
                <w:color w:val="00B0F0"/>
                <w:rtl/>
              </w:rPr>
            </w:pPr>
            <w:r w:rsidRPr="00EB49B4">
              <w:rPr>
                <w:rFonts w:ascii="Arial" w:eastAsia="Arial" w:hAnsi="Arial" w:cs="Arial"/>
                <w:b/>
                <w:bCs/>
                <w:color w:val="00B0F0"/>
                <w:sz w:val="20"/>
                <w:szCs w:val="20"/>
                <w:rtl/>
              </w:rPr>
              <w:t>כרומטוגרפיה</w:t>
            </w:r>
            <w:r w:rsidRPr="00EB49B4">
              <w:rPr>
                <w:rFonts w:ascii="Arial" w:eastAsia="Arial" w:hAnsi="Arial" w:cs="Arial"/>
                <w:color w:val="00B0F0"/>
                <w:sz w:val="20"/>
                <w:szCs w:val="20"/>
                <w:rtl/>
              </w:rPr>
              <w:t>: התלמידים יתנסו בשיטת הכרומטוגרפיה לבדיקת הימצאות תערובות צבע בעטים</w:t>
            </w:r>
            <w:r w:rsidRPr="00EB49B4">
              <w:rPr>
                <w:rFonts w:ascii="Arial" w:eastAsia="Arial" w:hAnsi="Arial" w:cs="Arial" w:hint="cs"/>
                <w:color w:val="00B0F0"/>
                <w:sz w:val="20"/>
                <w:szCs w:val="20"/>
                <w:rtl/>
              </w:rPr>
              <w:t xml:space="preserve"> </w:t>
            </w:r>
            <w:r w:rsidRPr="00EB49B4">
              <w:rPr>
                <w:rFonts w:ascii="Arial" w:eastAsia="Arial" w:hAnsi="Arial" w:cs="Arial"/>
                <w:color w:val="00B0F0"/>
                <w:sz w:val="20"/>
                <w:szCs w:val="20"/>
                <w:rtl/>
              </w:rPr>
              <w:t>מסוגים שונים ויסבירו את הממצאים</w:t>
            </w:r>
            <w:r w:rsidRPr="00EB49B4">
              <w:rPr>
                <w:rFonts w:ascii="Arial" w:eastAsia="Arial" w:hAnsi="Arial" w:cs="Arial" w:hint="cs"/>
                <w:color w:val="00B0F0"/>
                <w:sz w:val="20"/>
                <w:szCs w:val="20"/>
                <w:rtl/>
              </w:rPr>
              <w:t>.</w:t>
            </w:r>
          </w:p>
          <w:p w14:paraId="42C640FC" w14:textId="77777777" w:rsidR="00D71533" w:rsidRPr="00EB49B4" w:rsidRDefault="00D71533" w:rsidP="00AE2930">
            <w:pPr>
              <w:spacing w:after="31" w:line="246" w:lineRule="auto"/>
              <w:ind w:right="181"/>
              <w:jc w:val="left"/>
              <w:rPr>
                <w:rFonts w:ascii="Arial" w:eastAsia="Arial" w:hAnsi="Arial" w:cs="Arial"/>
                <w:color w:val="00B0F0"/>
                <w:sz w:val="20"/>
                <w:szCs w:val="20"/>
                <w:rtl/>
              </w:rPr>
            </w:pPr>
          </w:p>
          <w:p w14:paraId="0E81E410" w14:textId="295BD34F" w:rsidR="00AE2930" w:rsidRPr="00EB49B4" w:rsidRDefault="00AE2930" w:rsidP="00AE2930">
            <w:pPr>
              <w:spacing w:after="31" w:line="246" w:lineRule="auto"/>
              <w:ind w:right="181"/>
              <w:jc w:val="left"/>
              <w:rPr>
                <w:color w:val="00B0F0"/>
              </w:rPr>
            </w:pPr>
            <w:r w:rsidRPr="00EB49B4">
              <w:rPr>
                <w:rFonts w:ascii="Arial" w:eastAsia="Arial" w:hAnsi="Arial" w:cs="Arial"/>
                <w:color w:val="00B0F0"/>
                <w:sz w:val="20"/>
                <w:szCs w:val="20"/>
                <w:rtl/>
              </w:rPr>
              <w:t xml:space="preserve">התנסות בהדגמה - </w:t>
            </w:r>
            <w:r w:rsidRPr="00EB49B4">
              <w:rPr>
                <w:rFonts w:ascii="Arial" w:eastAsia="Arial" w:hAnsi="Arial" w:cs="Arial"/>
                <w:b/>
                <w:bCs/>
                <w:color w:val="00B0F0"/>
                <w:sz w:val="20"/>
                <w:szCs w:val="20"/>
                <w:rtl/>
              </w:rPr>
              <w:t>זיקוק</w:t>
            </w:r>
            <w:r w:rsidRPr="00EB49B4">
              <w:rPr>
                <w:rFonts w:ascii="Arial" w:eastAsia="Arial" w:hAnsi="Arial" w:cs="Arial"/>
                <w:color w:val="00B0F0"/>
                <w:sz w:val="20"/>
                <w:szCs w:val="20"/>
                <w:rtl/>
              </w:rPr>
              <w:t>: התלמידים יצפו בהפרדת</w:t>
            </w:r>
            <w:r w:rsidRPr="00EB49B4">
              <w:rPr>
                <w:rFonts w:ascii="Arial" w:eastAsia="Arial" w:hAnsi="Arial" w:cs="Arial" w:hint="cs"/>
                <w:color w:val="00B0F0"/>
                <w:sz w:val="20"/>
                <w:szCs w:val="20"/>
                <w:rtl/>
              </w:rPr>
              <w:t xml:space="preserve"> </w:t>
            </w:r>
            <w:r w:rsidRPr="00EB49B4">
              <w:rPr>
                <w:rFonts w:ascii="Arial" w:eastAsia="Arial" w:hAnsi="Arial" w:cs="Arial"/>
                <w:color w:val="00B0F0"/>
                <w:sz w:val="20"/>
                <w:szCs w:val="20"/>
                <w:rtl/>
              </w:rPr>
              <w:t>תערובת על ידי שיטת הזיקוק לדוגמה: זיקוק יין ויסיקו מסקנות לגבי החומרים בתערובת והתכונה המפרידה .</w:t>
            </w:r>
          </w:p>
          <w:p w14:paraId="7D97D53F" w14:textId="77777777" w:rsidR="00AE2930" w:rsidRPr="00EB49B4" w:rsidRDefault="00AE2930" w:rsidP="00AE2930">
            <w:pPr>
              <w:spacing w:line="247" w:lineRule="auto"/>
              <w:ind w:right="89"/>
              <w:jc w:val="left"/>
              <w:rPr>
                <w:rFonts w:ascii="Arial" w:eastAsia="Arial" w:hAnsi="Arial" w:cs="Arial"/>
                <w:color w:val="00B0F0"/>
                <w:sz w:val="20"/>
                <w:szCs w:val="20"/>
                <w:rtl/>
              </w:rPr>
            </w:pPr>
            <w:r w:rsidRPr="00EB49B4">
              <w:rPr>
                <w:rFonts w:ascii="Arial" w:eastAsia="Arial" w:hAnsi="Arial" w:cs="Arial" w:hint="cs"/>
                <w:color w:val="00B0F0"/>
                <w:sz w:val="20"/>
                <w:szCs w:val="20"/>
                <w:rtl/>
              </w:rPr>
              <w:t>(</w:t>
            </w:r>
            <w:r w:rsidRPr="00EB49B4">
              <w:rPr>
                <w:rFonts w:ascii="Arial" w:eastAsia="Arial" w:hAnsi="Arial" w:cs="Arial"/>
                <w:color w:val="00B0F0"/>
                <w:sz w:val="20"/>
                <w:szCs w:val="20"/>
                <w:rtl/>
              </w:rPr>
              <w:t>להשתמש בידע מדעי בהקשרים מגוונים</w:t>
            </w:r>
            <w:r w:rsidRPr="00EB49B4">
              <w:rPr>
                <w:rFonts w:ascii="Arial" w:eastAsia="Arial" w:hAnsi="Arial" w:cs="Arial" w:hint="cs"/>
                <w:color w:val="00B0F0"/>
                <w:sz w:val="20"/>
                <w:szCs w:val="20"/>
                <w:rtl/>
              </w:rPr>
              <w:t xml:space="preserve">). </w:t>
            </w:r>
          </w:p>
          <w:p w14:paraId="4F1FEDA7" w14:textId="0CDFB7B8" w:rsidR="00AE2930" w:rsidRDefault="00AE2930" w:rsidP="00AE2930">
            <w:pPr>
              <w:spacing w:line="247" w:lineRule="auto"/>
              <w:ind w:right="89"/>
              <w:jc w:val="left"/>
              <w:rPr>
                <w:rtl/>
              </w:rPr>
            </w:pPr>
            <w:r w:rsidRPr="00EB49B4">
              <w:rPr>
                <w:rFonts w:ascii="Arial" w:eastAsia="Arial" w:hAnsi="Arial" w:cs="Arial"/>
                <w:b/>
                <w:bCs/>
                <w:color w:val="00B0F0"/>
                <w:sz w:val="20"/>
                <w:szCs w:val="20"/>
                <w:rtl/>
              </w:rPr>
              <w:t xml:space="preserve"> </w:t>
            </w:r>
            <w:r w:rsidRPr="00EB49B4">
              <w:rPr>
                <w:rFonts w:ascii="Arial" w:eastAsia="Arial" w:hAnsi="Arial" w:cs="Arial"/>
                <w:color w:val="00B0F0"/>
                <w:sz w:val="20"/>
                <w:szCs w:val="20"/>
                <w:shd w:val="clear" w:color="auto" w:fill="FFFF00"/>
                <w:rtl/>
              </w:rPr>
              <w:t>בטיחות:</w:t>
            </w:r>
            <w:r w:rsidRPr="00EB49B4">
              <w:rPr>
                <w:rFonts w:ascii="Arial" w:eastAsia="Arial" w:hAnsi="Arial" w:cs="Arial"/>
                <w:color w:val="00B0F0"/>
                <w:sz w:val="20"/>
                <w:szCs w:val="20"/>
                <w:rtl/>
              </w:rPr>
              <w:t xml:space="preserve"> מערכת זיקוק תופעל על פי ההנחיות לזיקוק המופיעות בחוזר מנכ"ל. זיקוק חומר שאחד מתוצריו הוא כוהל ייערך במנדף.</w:t>
            </w:r>
          </w:p>
        </w:tc>
        <w:tc>
          <w:tcPr>
            <w:tcW w:w="2468" w:type="dxa"/>
            <w:tcBorders>
              <w:top w:val="single" w:sz="4" w:space="0" w:color="000000"/>
              <w:left w:val="single" w:sz="4" w:space="0" w:color="000000"/>
              <w:bottom w:val="single" w:sz="4" w:space="0" w:color="000000"/>
              <w:right w:val="single" w:sz="4" w:space="0" w:color="000000"/>
            </w:tcBorders>
          </w:tcPr>
          <w:p w14:paraId="16ED0234" w14:textId="77777777" w:rsidR="0083726D" w:rsidRPr="00EB49B4" w:rsidRDefault="00451877" w:rsidP="00AD695D">
            <w:pPr>
              <w:bidi w:val="0"/>
              <w:spacing w:after="218"/>
              <w:ind w:right="57"/>
              <w:jc w:val="left"/>
            </w:pPr>
            <w:r w:rsidRPr="00EB49B4">
              <w:rPr>
                <w:rFonts w:ascii="Arial" w:eastAsia="Arial" w:hAnsi="Arial" w:cs="Arial"/>
                <w:sz w:val="20"/>
              </w:rPr>
              <w:t xml:space="preserve"> </w:t>
            </w:r>
          </w:p>
          <w:p w14:paraId="1D7A32E6" w14:textId="77777777" w:rsidR="0083726D" w:rsidRPr="00EB49B4" w:rsidRDefault="00451877" w:rsidP="00AD695D">
            <w:pPr>
              <w:bidi w:val="0"/>
              <w:spacing w:after="216"/>
              <w:ind w:right="57"/>
              <w:jc w:val="left"/>
            </w:pPr>
            <w:r w:rsidRPr="00EB49B4">
              <w:rPr>
                <w:rFonts w:ascii="Arial" w:eastAsia="Arial" w:hAnsi="Arial" w:cs="Arial"/>
                <w:sz w:val="20"/>
              </w:rPr>
              <w:t xml:space="preserve"> </w:t>
            </w:r>
          </w:p>
          <w:p w14:paraId="73FF6942" w14:textId="77777777" w:rsidR="0083726D" w:rsidRPr="00EB49B4" w:rsidRDefault="00451877" w:rsidP="00AD695D">
            <w:pPr>
              <w:bidi w:val="0"/>
              <w:spacing w:after="218"/>
              <w:ind w:right="57"/>
              <w:jc w:val="left"/>
            </w:pPr>
            <w:r w:rsidRPr="00EB49B4">
              <w:rPr>
                <w:rFonts w:ascii="Arial" w:eastAsia="Arial" w:hAnsi="Arial" w:cs="Arial"/>
                <w:sz w:val="20"/>
              </w:rPr>
              <w:t xml:space="preserve"> </w:t>
            </w:r>
          </w:p>
          <w:p w14:paraId="287602A9" w14:textId="77777777" w:rsidR="0083726D" w:rsidRPr="00EB49B4" w:rsidRDefault="00451877" w:rsidP="00AD695D">
            <w:pPr>
              <w:bidi w:val="0"/>
              <w:spacing w:after="216"/>
              <w:ind w:right="57"/>
              <w:jc w:val="left"/>
            </w:pPr>
            <w:r w:rsidRPr="00EB49B4">
              <w:rPr>
                <w:rFonts w:ascii="Arial" w:eastAsia="Arial" w:hAnsi="Arial" w:cs="Arial"/>
                <w:sz w:val="20"/>
              </w:rPr>
              <w:t xml:space="preserve"> </w:t>
            </w:r>
          </w:p>
          <w:p w14:paraId="71A56E35" w14:textId="77777777" w:rsidR="00AE2930" w:rsidRPr="00EB49B4" w:rsidRDefault="00451877" w:rsidP="00AE2930">
            <w:pPr>
              <w:bidi w:val="0"/>
              <w:spacing w:after="216"/>
              <w:ind w:right="161"/>
              <w:jc w:val="left"/>
            </w:pPr>
            <w:r w:rsidRPr="00EB49B4">
              <w:rPr>
                <w:rFonts w:ascii="Arial" w:eastAsia="Arial" w:hAnsi="Arial" w:cs="Arial"/>
                <w:sz w:val="20"/>
              </w:rPr>
              <w:t xml:space="preserve"> </w:t>
            </w:r>
          </w:p>
          <w:p w14:paraId="2B2A2982" w14:textId="77777777" w:rsidR="00AE2930" w:rsidRPr="00EB49B4" w:rsidRDefault="00AE2930" w:rsidP="00AE2930">
            <w:pPr>
              <w:bidi w:val="0"/>
              <w:spacing w:after="216"/>
              <w:ind w:right="161"/>
              <w:jc w:val="left"/>
            </w:pPr>
          </w:p>
          <w:p w14:paraId="5B478CD1" w14:textId="77777777" w:rsidR="00AE2930" w:rsidRPr="00EB49B4" w:rsidRDefault="00AE2930" w:rsidP="00AE2930">
            <w:pPr>
              <w:bidi w:val="0"/>
              <w:spacing w:after="216"/>
              <w:ind w:right="161"/>
              <w:jc w:val="left"/>
            </w:pPr>
          </w:p>
          <w:p w14:paraId="7A6B7882" w14:textId="77777777" w:rsidR="00AE2930" w:rsidRPr="00EB49B4" w:rsidRDefault="00AE2930" w:rsidP="00AE2930">
            <w:pPr>
              <w:bidi w:val="0"/>
              <w:spacing w:after="216"/>
              <w:ind w:right="161"/>
              <w:jc w:val="left"/>
            </w:pPr>
          </w:p>
          <w:p w14:paraId="4744A7C6" w14:textId="77777777" w:rsidR="00AE2930" w:rsidRPr="00EB49B4" w:rsidRDefault="00AE2930" w:rsidP="00AE2930">
            <w:pPr>
              <w:bidi w:val="0"/>
              <w:spacing w:after="216"/>
              <w:ind w:right="161"/>
              <w:jc w:val="left"/>
            </w:pPr>
          </w:p>
          <w:p w14:paraId="09024AEB" w14:textId="77777777" w:rsidR="00AE2930" w:rsidRPr="00EB49B4" w:rsidRDefault="00AE2930" w:rsidP="00AE2930">
            <w:pPr>
              <w:bidi w:val="0"/>
              <w:spacing w:after="216"/>
              <w:ind w:right="161"/>
              <w:jc w:val="left"/>
            </w:pPr>
          </w:p>
          <w:p w14:paraId="1468B3DB" w14:textId="77777777" w:rsidR="00AE2930" w:rsidRPr="00EB49B4" w:rsidRDefault="00AE2930" w:rsidP="00AE2930">
            <w:pPr>
              <w:bidi w:val="0"/>
              <w:spacing w:after="216"/>
              <w:ind w:right="161"/>
              <w:jc w:val="left"/>
            </w:pPr>
          </w:p>
          <w:p w14:paraId="7281ED73" w14:textId="27B2E6BA" w:rsidR="00AE2930" w:rsidRPr="00EB49B4" w:rsidRDefault="00AE2930" w:rsidP="00AE2930">
            <w:pPr>
              <w:spacing w:after="200" w:line="278" w:lineRule="auto"/>
              <w:ind w:right="180"/>
              <w:jc w:val="left"/>
              <w:rPr>
                <w:color w:val="auto"/>
              </w:rPr>
            </w:pPr>
            <w:r w:rsidRPr="00BC6A82">
              <w:rPr>
                <w:rFonts w:ascii="Arial" w:eastAsia="Arial" w:hAnsi="Arial" w:cs="Arial"/>
                <w:color w:val="auto"/>
                <w:sz w:val="20"/>
                <w:szCs w:val="20"/>
                <w:highlight w:val="lightGray"/>
                <w:shd w:val="clear" w:color="auto" w:fill="00FF00"/>
                <w:rtl/>
              </w:rPr>
              <w:t>ההתייחסות למושג 'ריכוז'</w:t>
            </w:r>
            <w:r w:rsidRPr="00BC6A82">
              <w:rPr>
                <w:rFonts w:ascii="Arial" w:eastAsia="Arial" w:hAnsi="Arial" w:cs="Arial"/>
                <w:color w:val="auto"/>
                <w:sz w:val="20"/>
                <w:szCs w:val="20"/>
                <w:highlight w:val="lightGray"/>
                <w:rtl/>
              </w:rPr>
              <w:t xml:space="preserve"> </w:t>
            </w:r>
            <w:r w:rsidRPr="00BC6A82">
              <w:rPr>
                <w:rFonts w:ascii="Arial" w:eastAsia="Arial" w:hAnsi="Arial" w:cs="Arial"/>
                <w:color w:val="auto"/>
                <w:sz w:val="20"/>
                <w:szCs w:val="20"/>
                <w:highlight w:val="lightGray"/>
                <w:shd w:val="clear" w:color="auto" w:fill="00FF00"/>
                <w:rtl/>
              </w:rPr>
              <w:t>של תמיסות</w:t>
            </w:r>
            <w:r w:rsidRPr="00BC6A82">
              <w:rPr>
                <w:rFonts w:ascii="Arial" w:eastAsia="Arial" w:hAnsi="Arial" w:cs="Arial" w:hint="cs"/>
                <w:color w:val="auto"/>
                <w:sz w:val="20"/>
                <w:szCs w:val="20"/>
                <w:highlight w:val="lightGray"/>
                <w:shd w:val="clear" w:color="auto" w:fill="00FF00"/>
                <w:rtl/>
              </w:rPr>
              <w:t xml:space="preserve"> </w:t>
            </w:r>
            <w:r w:rsidRPr="00BC6A82">
              <w:rPr>
                <w:rFonts w:ascii="Arial" w:eastAsia="Arial" w:hAnsi="Arial" w:cs="Arial"/>
                <w:color w:val="auto"/>
                <w:sz w:val="20"/>
                <w:szCs w:val="20"/>
                <w:highlight w:val="lightGray"/>
                <w:shd w:val="clear" w:color="auto" w:fill="00FF00"/>
                <w:rtl/>
              </w:rPr>
              <w:t>ברמה איכותית</w:t>
            </w:r>
            <w:r w:rsidRPr="00BC6A82">
              <w:rPr>
                <w:rFonts w:ascii="Arial" w:eastAsia="Arial" w:hAnsi="Arial" w:cs="Arial"/>
                <w:color w:val="auto"/>
                <w:sz w:val="20"/>
                <w:szCs w:val="20"/>
                <w:highlight w:val="lightGray"/>
                <w:rtl/>
              </w:rPr>
              <w:t xml:space="preserve"> </w:t>
            </w:r>
            <w:r w:rsidRPr="00BC6A82">
              <w:rPr>
                <w:rFonts w:ascii="Arial" w:eastAsia="Arial" w:hAnsi="Arial" w:cs="Arial"/>
                <w:color w:val="auto"/>
                <w:sz w:val="20"/>
                <w:szCs w:val="20"/>
                <w:highlight w:val="lightGray"/>
                <w:shd w:val="clear" w:color="auto" w:fill="00FF00"/>
                <w:rtl/>
              </w:rPr>
              <w:t>בלבד.</w:t>
            </w:r>
            <w:r w:rsidRPr="00EB49B4">
              <w:rPr>
                <w:rFonts w:ascii="Arial" w:eastAsia="Arial" w:hAnsi="Arial" w:cs="Arial"/>
                <w:color w:val="auto"/>
                <w:sz w:val="20"/>
                <w:szCs w:val="20"/>
                <w:rtl/>
              </w:rPr>
              <w:t xml:space="preserve"> </w:t>
            </w:r>
          </w:p>
          <w:p w14:paraId="7D7F3AE7" w14:textId="77777777" w:rsidR="00AE2930" w:rsidRPr="00EB49B4" w:rsidRDefault="00AE2930" w:rsidP="00AE2930">
            <w:pPr>
              <w:bidi w:val="0"/>
              <w:spacing w:after="213"/>
              <w:ind w:right="161"/>
              <w:jc w:val="left"/>
            </w:pPr>
            <w:r w:rsidRPr="00EB49B4">
              <w:rPr>
                <w:rFonts w:ascii="Arial" w:eastAsia="Arial" w:hAnsi="Arial" w:cs="Arial"/>
                <w:sz w:val="20"/>
              </w:rPr>
              <w:t xml:space="preserve"> </w:t>
            </w:r>
          </w:p>
          <w:p w14:paraId="5C3B08FB" w14:textId="77777777" w:rsidR="00AE2930" w:rsidRPr="00EB49B4" w:rsidRDefault="00AE2930" w:rsidP="00AE2930">
            <w:pPr>
              <w:bidi w:val="0"/>
              <w:spacing w:after="213"/>
              <w:ind w:right="161"/>
              <w:jc w:val="left"/>
            </w:pPr>
          </w:p>
          <w:p w14:paraId="73B27F4D" w14:textId="77777777" w:rsidR="00AE2930" w:rsidRPr="00EB49B4" w:rsidRDefault="00AE2930" w:rsidP="00AE2930">
            <w:pPr>
              <w:bidi w:val="0"/>
              <w:spacing w:after="213"/>
              <w:ind w:right="161"/>
              <w:jc w:val="left"/>
            </w:pPr>
          </w:p>
          <w:p w14:paraId="7800820E" w14:textId="77777777" w:rsidR="00AE2930" w:rsidRPr="00EB49B4" w:rsidRDefault="00AE2930" w:rsidP="00AE2930">
            <w:pPr>
              <w:bidi w:val="0"/>
              <w:spacing w:after="213"/>
              <w:ind w:right="161"/>
              <w:jc w:val="left"/>
            </w:pPr>
          </w:p>
          <w:p w14:paraId="15039FF0" w14:textId="77777777" w:rsidR="00AE2930" w:rsidRPr="00EB49B4" w:rsidRDefault="00AE2930" w:rsidP="00AE2930">
            <w:pPr>
              <w:spacing w:after="19"/>
              <w:ind w:right="147"/>
              <w:jc w:val="left"/>
              <w:rPr>
                <w:color w:val="00B0F0"/>
                <w:rtl/>
              </w:rPr>
            </w:pPr>
            <w:r w:rsidRPr="00EB49B4">
              <w:rPr>
                <w:rFonts w:ascii="Arial" w:eastAsia="Arial" w:hAnsi="Arial" w:cs="Arial"/>
                <w:color w:val="00B0F0"/>
                <w:sz w:val="20"/>
                <w:szCs w:val="20"/>
                <w:rtl/>
              </w:rPr>
              <w:t xml:space="preserve">ניתן להזכיר כאן שיטות כמו: </w:t>
            </w:r>
          </w:p>
          <w:p w14:paraId="471B82F1" w14:textId="77777777" w:rsidR="00AE2930" w:rsidRPr="00EB49B4" w:rsidRDefault="00AE2930" w:rsidP="00AE2930">
            <w:pPr>
              <w:spacing w:after="200" w:line="278" w:lineRule="auto"/>
              <w:ind w:left="106" w:right="201" w:firstLine="1"/>
              <w:jc w:val="left"/>
              <w:rPr>
                <w:color w:val="00B0F0"/>
              </w:rPr>
            </w:pPr>
            <w:r w:rsidRPr="00EB49B4">
              <w:rPr>
                <w:rFonts w:ascii="Arial" w:eastAsia="Arial" w:hAnsi="Arial" w:cs="Arial"/>
                <w:color w:val="00B0F0"/>
                <w:sz w:val="20"/>
                <w:szCs w:val="20"/>
                <w:rtl/>
              </w:rPr>
              <w:t xml:space="preserve">הימשכות למגנט, סינון והמסה, שנלמדו בבית הספר היסודי. </w:t>
            </w:r>
          </w:p>
          <w:p w14:paraId="5250E6A2" w14:textId="057B3FB4" w:rsidR="0083726D" w:rsidRPr="00EB49B4" w:rsidRDefault="0083726D" w:rsidP="00AD695D">
            <w:pPr>
              <w:bidi w:val="0"/>
              <w:ind w:right="57"/>
              <w:jc w:val="left"/>
            </w:pPr>
          </w:p>
        </w:tc>
        <w:tc>
          <w:tcPr>
            <w:tcW w:w="2674" w:type="dxa"/>
            <w:tcBorders>
              <w:top w:val="single" w:sz="4" w:space="0" w:color="000000"/>
              <w:left w:val="single" w:sz="4" w:space="0" w:color="000000"/>
              <w:bottom w:val="single" w:sz="4" w:space="0" w:color="000000"/>
              <w:right w:val="single" w:sz="4" w:space="0" w:color="000000"/>
            </w:tcBorders>
          </w:tcPr>
          <w:p w14:paraId="04ACBB82" w14:textId="77777777" w:rsidR="0083726D" w:rsidRDefault="00451877" w:rsidP="00AD695D">
            <w:pPr>
              <w:spacing w:after="292"/>
              <w:ind w:right="811"/>
              <w:jc w:val="left"/>
            </w:pPr>
            <w:r>
              <w:rPr>
                <w:rFonts w:ascii="Arial" w:eastAsia="Arial" w:hAnsi="Arial" w:cs="Arial"/>
                <w:b/>
                <w:bCs/>
                <w:rtl/>
              </w:rPr>
              <w:t>תערובות</w:t>
            </w:r>
            <w:r>
              <w:rPr>
                <w:rFonts w:ascii="Arial" w:eastAsia="Arial" w:hAnsi="Arial" w:cs="Arial"/>
                <w:b/>
                <w:bCs/>
                <w:u w:val="single" w:color="000000"/>
                <w:rtl/>
              </w:rPr>
              <w:t xml:space="preserve">   </w:t>
            </w:r>
            <w:r>
              <w:rPr>
                <w:rFonts w:ascii="Arial" w:eastAsia="Arial" w:hAnsi="Arial" w:cs="Arial"/>
                <w:b/>
                <w:bCs/>
                <w:color w:val="FF0000"/>
              </w:rPr>
              <w:t>2</w:t>
            </w:r>
            <w:r>
              <w:rPr>
                <w:rFonts w:ascii="Arial" w:eastAsia="Arial" w:hAnsi="Arial" w:cs="Arial"/>
                <w:b/>
                <w:bCs/>
                <w:color w:val="FF0000"/>
                <w:rtl/>
              </w:rPr>
              <w:t xml:space="preserve"> שעות </w:t>
            </w:r>
          </w:p>
          <w:p w14:paraId="71A217DB" w14:textId="77777777" w:rsidR="0083726D" w:rsidRDefault="00451877" w:rsidP="00AD695D">
            <w:pPr>
              <w:spacing w:after="65" w:line="249" w:lineRule="auto"/>
              <w:ind w:left="197" w:right="530" w:hanging="197"/>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תערובת כחומר שאינו טהור </w:t>
            </w:r>
          </w:p>
          <w:p w14:paraId="727A1E26" w14:textId="3103FD7A" w:rsidR="0083726D" w:rsidRDefault="00451877" w:rsidP="003F7F66">
            <w:pPr>
              <w:numPr>
                <w:ilvl w:val="0"/>
                <w:numId w:val="29"/>
              </w:numPr>
              <w:spacing w:after="27" w:line="286" w:lineRule="auto"/>
              <w:ind w:right="71" w:hanging="250"/>
              <w:jc w:val="left"/>
            </w:pPr>
            <w:r>
              <w:rPr>
                <w:rFonts w:ascii="Arial" w:eastAsia="Arial" w:hAnsi="Arial" w:cs="Arial"/>
                <w:sz w:val="20"/>
                <w:szCs w:val="20"/>
                <w:rtl/>
              </w:rPr>
              <w:t xml:space="preserve">תערובת אחידה </w:t>
            </w:r>
            <w:r w:rsidR="00292233">
              <w:rPr>
                <w:rFonts w:ascii="Arial" w:eastAsia="Arial" w:hAnsi="Arial" w:cs="Arial" w:hint="cs"/>
                <w:sz w:val="20"/>
                <w:szCs w:val="20"/>
                <w:rtl/>
              </w:rPr>
              <w:t>(</w:t>
            </w:r>
            <w:r>
              <w:rPr>
                <w:rFonts w:ascii="Arial" w:eastAsia="Arial" w:hAnsi="Arial" w:cs="Arial"/>
                <w:sz w:val="20"/>
                <w:szCs w:val="20"/>
                <w:rtl/>
              </w:rPr>
              <w:t>הומוגנית</w:t>
            </w:r>
            <w:r w:rsidR="00292233">
              <w:rPr>
                <w:rFonts w:ascii="Arial" w:eastAsia="Arial" w:hAnsi="Arial" w:cs="Arial" w:hint="cs"/>
                <w:sz w:val="20"/>
                <w:szCs w:val="20"/>
                <w:rtl/>
              </w:rPr>
              <w:t>)</w:t>
            </w:r>
            <w:r>
              <w:rPr>
                <w:rFonts w:ascii="Arial" w:eastAsia="Arial" w:hAnsi="Arial" w:cs="Arial"/>
                <w:sz w:val="20"/>
                <w:szCs w:val="20"/>
                <w:rtl/>
              </w:rPr>
              <w:t xml:space="preserve"> לדוגמה: תמיסה, מסג, אוויר </w:t>
            </w:r>
          </w:p>
          <w:p w14:paraId="1FA80061" w14:textId="250A8255" w:rsidR="0083726D" w:rsidRDefault="00451877" w:rsidP="003F7F66">
            <w:pPr>
              <w:numPr>
                <w:ilvl w:val="0"/>
                <w:numId w:val="29"/>
              </w:numPr>
              <w:ind w:right="71" w:hanging="250"/>
              <w:jc w:val="left"/>
              <w:rPr>
                <w:rtl/>
              </w:rPr>
            </w:pPr>
            <w:r>
              <w:rPr>
                <w:rFonts w:ascii="Arial" w:eastAsia="Arial" w:hAnsi="Arial" w:cs="Arial"/>
                <w:sz w:val="20"/>
                <w:szCs w:val="20"/>
                <w:rtl/>
              </w:rPr>
              <w:t xml:space="preserve">תערובת לא אחידה </w:t>
            </w:r>
            <w:r w:rsidR="00292233">
              <w:rPr>
                <w:rFonts w:hint="cs"/>
                <w:rtl/>
              </w:rPr>
              <w:t>(</w:t>
            </w:r>
            <w:r w:rsidRPr="00292233">
              <w:rPr>
                <w:rFonts w:ascii="Arial" w:eastAsia="Arial" w:hAnsi="Arial" w:cs="Arial"/>
                <w:sz w:val="20"/>
                <w:szCs w:val="20"/>
                <w:rtl/>
              </w:rPr>
              <w:t>הטרוגנית</w:t>
            </w:r>
            <w:r w:rsidR="00292233">
              <w:rPr>
                <w:rFonts w:ascii="Arial" w:eastAsia="Arial" w:hAnsi="Arial" w:cs="Arial" w:hint="cs"/>
                <w:sz w:val="20"/>
                <w:szCs w:val="20"/>
                <w:rtl/>
              </w:rPr>
              <w:t>),</w:t>
            </w:r>
            <w:r w:rsidRPr="00292233">
              <w:rPr>
                <w:rFonts w:ascii="Arial" w:eastAsia="Arial" w:hAnsi="Arial" w:cs="Arial"/>
                <w:sz w:val="20"/>
                <w:szCs w:val="20"/>
                <w:rtl/>
              </w:rPr>
              <w:t xml:space="preserve"> לדוגמה: משקה מוגז, סלט ירקות, חול </w:t>
            </w:r>
          </w:p>
          <w:p w14:paraId="58A724F8" w14:textId="77777777" w:rsidR="008576FA" w:rsidRPr="00D65213" w:rsidRDefault="00451877" w:rsidP="003F7F66">
            <w:pPr>
              <w:numPr>
                <w:ilvl w:val="0"/>
                <w:numId w:val="44"/>
              </w:numPr>
              <w:tabs>
                <w:tab w:val="num" w:pos="278"/>
              </w:tabs>
              <w:ind w:left="252" w:right="0" w:hanging="252"/>
              <w:jc w:val="left"/>
              <w:rPr>
                <w:rFonts w:ascii="Arial" w:hAnsi="Arial"/>
                <w:color w:val="00B0F0"/>
                <w:sz w:val="20"/>
                <w:szCs w:val="20"/>
              </w:rPr>
            </w:pPr>
            <w:r>
              <w:rPr>
                <w:rFonts w:ascii="Arial" w:eastAsia="Arial" w:hAnsi="Arial" w:cs="Arial"/>
                <w:sz w:val="20"/>
              </w:rPr>
              <w:t xml:space="preserve"> </w:t>
            </w:r>
            <w:r w:rsidR="008576FA" w:rsidRPr="00D65213">
              <w:rPr>
                <w:rFonts w:ascii="Arial" w:hAnsi="Arial" w:hint="cs"/>
                <w:color w:val="00B0F0"/>
                <w:sz w:val="20"/>
                <w:szCs w:val="20"/>
                <w:rtl/>
              </w:rPr>
              <w:t xml:space="preserve">חומר מרוכב כחומר מעשה ידי אדם שתכונותיו עולות על התכונות של כל אחד מהחומרים שבו. לדוגמה: </w:t>
            </w:r>
            <w:proofErr w:type="spellStart"/>
            <w:r w:rsidR="008576FA" w:rsidRPr="00D65213">
              <w:rPr>
                <w:rFonts w:ascii="Arial" w:hAnsi="Arial" w:hint="cs"/>
                <w:color w:val="00B0F0"/>
                <w:sz w:val="20"/>
                <w:szCs w:val="20"/>
                <w:rtl/>
              </w:rPr>
              <w:t>פיברגלאס</w:t>
            </w:r>
            <w:proofErr w:type="spellEnd"/>
            <w:r w:rsidR="008576FA" w:rsidRPr="00D65213">
              <w:rPr>
                <w:rFonts w:ascii="Arial" w:hAnsi="Arial" w:hint="cs"/>
                <w:color w:val="00B0F0"/>
                <w:sz w:val="20"/>
                <w:szCs w:val="20"/>
                <w:rtl/>
              </w:rPr>
              <w:t xml:space="preserve">, תחבושת גבס, בטון משוריין. </w:t>
            </w:r>
            <w:r w:rsidR="008576FA" w:rsidRPr="00D65213">
              <w:rPr>
                <w:rFonts w:ascii="Arial" w:hAnsi="Arial" w:hint="cs"/>
                <w:b/>
                <w:bCs/>
                <w:color w:val="00B0F0"/>
                <w:sz w:val="20"/>
                <w:szCs w:val="20"/>
                <w:rtl/>
              </w:rPr>
              <w:t>(הרחבה)</w:t>
            </w:r>
          </w:p>
          <w:p w14:paraId="1F422F8A" w14:textId="77777777" w:rsidR="008576FA" w:rsidRPr="00D65213" w:rsidRDefault="008576FA" w:rsidP="008576FA">
            <w:pPr>
              <w:ind w:left="252"/>
              <w:rPr>
                <w:rFonts w:ascii="Arial" w:hAnsi="Arial"/>
                <w:color w:val="00B0F0"/>
                <w:sz w:val="20"/>
                <w:szCs w:val="20"/>
              </w:rPr>
            </w:pPr>
          </w:p>
          <w:p w14:paraId="492674C2" w14:textId="77777777" w:rsidR="008576FA" w:rsidRPr="00D65213" w:rsidRDefault="008576FA" w:rsidP="003F7F66">
            <w:pPr>
              <w:numPr>
                <w:ilvl w:val="0"/>
                <w:numId w:val="44"/>
              </w:numPr>
              <w:tabs>
                <w:tab w:val="num" w:pos="278"/>
              </w:tabs>
              <w:ind w:left="252" w:right="0" w:hanging="252"/>
              <w:jc w:val="left"/>
              <w:rPr>
                <w:rFonts w:ascii="Arial" w:hAnsi="Arial"/>
                <w:color w:val="00B0F0"/>
                <w:sz w:val="20"/>
                <w:szCs w:val="20"/>
              </w:rPr>
            </w:pPr>
            <w:r w:rsidRPr="00D65213">
              <w:rPr>
                <w:rFonts w:ascii="Arial" w:hAnsi="Arial" w:hint="cs"/>
                <w:color w:val="00B0F0"/>
                <w:sz w:val="20"/>
                <w:szCs w:val="20"/>
                <w:rtl/>
              </w:rPr>
              <w:t>הבדלים בין חומרים טהורים (יסודות, תרכובות) לבין חומרים שאינם טהורים (תערובות) ברמה מיקרוסקופית.</w:t>
            </w:r>
          </w:p>
          <w:p w14:paraId="6D440EBA" w14:textId="77777777" w:rsidR="008576FA" w:rsidRDefault="008576FA" w:rsidP="008576FA">
            <w:pPr>
              <w:spacing w:after="33" w:line="257" w:lineRule="auto"/>
              <w:ind w:left="198" w:right="293" w:hanging="198"/>
              <w:jc w:val="left"/>
              <w:rPr>
                <w:rFonts w:ascii="Arial" w:eastAsia="Arial" w:hAnsi="Arial" w:cs="Arial"/>
                <w:b/>
                <w:bCs/>
                <w:sz w:val="18"/>
                <w:szCs w:val="18"/>
                <w:rtl/>
              </w:rPr>
            </w:pPr>
          </w:p>
          <w:p w14:paraId="7E7A1763" w14:textId="674C1810" w:rsidR="008576FA" w:rsidRPr="008576FA" w:rsidRDefault="008576FA" w:rsidP="008576FA">
            <w:pPr>
              <w:spacing w:after="33" w:line="257" w:lineRule="auto"/>
              <w:ind w:left="198" w:right="293" w:hanging="198"/>
              <w:jc w:val="left"/>
              <w:rPr>
                <w:sz w:val="20"/>
                <w:szCs w:val="20"/>
              </w:rPr>
            </w:pPr>
            <w:r w:rsidRPr="008576FA">
              <w:rPr>
                <w:rFonts w:ascii="Arial" w:eastAsia="Arial" w:hAnsi="Arial" w:cs="Arial"/>
                <w:b/>
                <w:bCs/>
                <w:sz w:val="18"/>
                <w:szCs w:val="18"/>
                <w:rtl/>
              </w:rPr>
              <w:t>תמיסה כסוג ש</w:t>
            </w:r>
            <w:r>
              <w:rPr>
                <w:rFonts w:ascii="Arial" w:eastAsia="Arial" w:hAnsi="Arial" w:cs="Arial" w:hint="cs"/>
                <w:b/>
                <w:bCs/>
                <w:sz w:val="18"/>
                <w:szCs w:val="18"/>
                <w:rtl/>
              </w:rPr>
              <w:t>ל ת</w:t>
            </w:r>
            <w:r w:rsidRPr="008576FA">
              <w:rPr>
                <w:rFonts w:ascii="Arial" w:eastAsia="Arial" w:hAnsi="Arial" w:cs="Arial"/>
                <w:b/>
                <w:bCs/>
                <w:sz w:val="18"/>
                <w:szCs w:val="18"/>
                <w:rtl/>
              </w:rPr>
              <w:t>ערובת אחידה</w:t>
            </w:r>
            <w:r w:rsidRPr="008576FA">
              <w:rPr>
                <w:rFonts w:ascii="Arial" w:eastAsia="Arial" w:hAnsi="Arial" w:cs="Arial"/>
                <w:sz w:val="20"/>
                <w:szCs w:val="20"/>
                <w:rtl/>
              </w:rPr>
              <w:t xml:space="preserve"> </w:t>
            </w:r>
            <w:r w:rsidRPr="008576FA">
              <w:rPr>
                <w:rFonts w:ascii="Arial" w:eastAsia="Arial" w:hAnsi="Arial" w:cs="Arial"/>
                <w:sz w:val="18"/>
                <w:szCs w:val="18"/>
                <w:rtl/>
              </w:rPr>
              <w:t xml:space="preserve"> </w:t>
            </w:r>
          </w:p>
          <w:p w14:paraId="12E6B4F2" w14:textId="77777777" w:rsidR="008576FA" w:rsidRPr="008576FA" w:rsidRDefault="008576FA" w:rsidP="003F7F66">
            <w:pPr>
              <w:numPr>
                <w:ilvl w:val="0"/>
                <w:numId w:val="30"/>
              </w:numPr>
              <w:spacing w:after="30" w:line="250" w:lineRule="auto"/>
              <w:ind w:right="151" w:hanging="251"/>
              <w:jc w:val="left"/>
            </w:pPr>
            <w:r w:rsidRPr="008576FA">
              <w:rPr>
                <w:rFonts w:ascii="Arial" w:eastAsia="Arial" w:hAnsi="Arial" w:cs="Arial"/>
                <w:sz w:val="20"/>
                <w:szCs w:val="20"/>
                <w:rtl/>
              </w:rPr>
              <w:t xml:space="preserve">התמוססות </w:t>
            </w:r>
            <w:r w:rsidRPr="008576FA">
              <w:rPr>
                <w:rFonts w:ascii="Arial" w:eastAsia="Arial" w:hAnsi="Arial" w:cs="Arial" w:hint="cs"/>
                <w:sz w:val="20"/>
                <w:szCs w:val="20"/>
                <w:rtl/>
              </w:rPr>
              <w:t>(</w:t>
            </w:r>
            <w:r w:rsidRPr="008576FA">
              <w:rPr>
                <w:rFonts w:ascii="Arial" w:eastAsia="Arial" w:hAnsi="Arial" w:cs="Arial"/>
                <w:sz w:val="20"/>
                <w:szCs w:val="20"/>
                <w:rtl/>
              </w:rPr>
              <w:t>ממס, מומס ,תמיסה</w:t>
            </w:r>
            <w:r w:rsidRPr="008576FA">
              <w:rPr>
                <w:rFonts w:ascii="Arial" w:eastAsia="Arial" w:hAnsi="Arial" w:cs="Arial" w:hint="cs"/>
                <w:sz w:val="20"/>
                <w:szCs w:val="20"/>
                <w:rtl/>
              </w:rPr>
              <w:t>)</w:t>
            </w:r>
            <w:r w:rsidRPr="008576FA">
              <w:rPr>
                <w:rFonts w:ascii="Arial" w:eastAsia="Arial" w:hAnsi="Arial" w:cs="Arial"/>
                <w:sz w:val="20"/>
                <w:szCs w:val="20"/>
                <w:rtl/>
              </w:rPr>
              <w:t xml:space="preserve"> תמיסה מרוכזת ותמיסה מהולה </w:t>
            </w:r>
          </w:p>
          <w:p w14:paraId="3CB85A30" w14:textId="42535B69" w:rsidR="008576FA" w:rsidRPr="008576FA" w:rsidRDefault="008576FA" w:rsidP="003F7F66">
            <w:pPr>
              <w:numPr>
                <w:ilvl w:val="0"/>
                <w:numId w:val="30"/>
              </w:numPr>
              <w:spacing w:after="30" w:line="250" w:lineRule="auto"/>
              <w:ind w:right="151" w:hanging="251"/>
              <w:jc w:val="left"/>
            </w:pPr>
            <w:r w:rsidRPr="008576FA">
              <w:rPr>
                <w:rFonts w:ascii="Arial" w:eastAsia="Arial" w:hAnsi="Arial" w:cs="Arial"/>
                <w:color w:val="00B0F0"/>
                <w:sz w:val="20"/>
                <w:szCs w:val="20"/>
                <w:rtl/>
              </w:rPr>
              <w:t xml:space="preserve">השפעת גורמים כמו: </w:t>
            </w:r>
          </w:p>
          <w:p w14:paraId="28B4A97B" w14:textId="721DA17D" w:rsidR="008576FA" w:rsidRPr="00253CB4" w:rsidRDefault="008576FA" w:rsidP="008576FA">
            <w:pPr>
              <w:spacing w:after="58" w:line="253" w:lineRule="auto"/>
              <w:ind w:right="465" w:firstLine="2"/>
              <w:jc w:val="left"/>
              <w:rPr>
                <w:color w:val="00B0F0"/>
              </w:rPr>
            </w:pPr>
            <w:r w:rsidRPr="00253CB4">
              <w:rPr>
                <w:rFonts w:ascii="Arial" w:eastAsia="Arial" w:hAnsi="Arial" w:cs="Arial"/>
                <w:color w:val="00B0F0"/>
                <w:sz w:val="20"/>
                <w:szCs w:val="20"/>
                <w:rtl/>
              </w:rPr>
              <w:t xml:space="preserve">טמפרטורה ,שטח הפנים שבא במגע עם הממס </w:t>
            </w:r>
            <w:r>
              <w:rPr>
                <w:rFonts w:ascii="Arial" w:eastAsia="Arial" w:hAnsi="Arial" w:cs="Arial" w:hint="cs"/>
                <w:color w:val="00B0F0"/>
                <w:sz w:val="20"/>
                <w:szCs w:val="20"/>
                <w:rtl/>
              </w:rPr>
              <w:t>ו</w:t>
            </w:r>
            <w:r w:rsidRPr="00253CB4">
              <w:rPr>
                <w:rFonts w:ascii="Arial" w:eastAsia="Arial" w:hAnsi="Arial" w:cs="Arial"/>
                <w:color w:val="00B0F0"/>
                <w:sz w:val="20"/>
                <w:szCs w:val="20"/>
                <w:rtl/>
              </w:rPr>
              <w:t xml:space="preserve">הערבוב, על מהירות ההתמוססות </w:t>
            </w:r>
          </w:p>
          <w:p w14:paraId="35D69925" w14:textId="6CFFEC5A" w:rsidR="008576FA" w:rsidRPr="00253CB4" w:rsidRDefault="008576FA" w:rsidP="003F7F66">
            <w:pPr>
              <w:numPr>
                <w:ilvl w:val="0"/>
                <w:numId w:val="30"/>
              </w:numPr>
              <w:spacing w:after="12" w:line="244" w:lineRule="auto"/>
              <w:ind w:right="483" w:hanging="251"/>
              <w:jc w:val="left"/>
              <w:rPr>
                <w:color w:val="00B0F0"/>
              </w:rPr>
            </w:pPr>
            <w:r w:rsidRPr="00253CB4">
              <w:rPr>
                <w:rFonts w:ascii="Arial" w:eastAsia="Arial" w:hAnsi="Arial" w:cs="Arial"/>
                <w:color w:val="00B0F0"/>
                <w:sz w:val="20"/>
                <w:szCs w:val="20"/>
                <w:rtl/>
              </w:rPr>
              <w:t xml:space="preserve">שימושים בתכונת ההתמוססות </w:t>
            </w:r>
            <w:r>
              <w:rPr>
                <w:rFonts w:ascii="Arial" w:eastAsia="Arial" w:hAnsi="Arial" w:cs="Arial" w:hint="cs"/>
                <w:color w:val="00B0F0"/>
                <w:sz w:val="20"/>
                <w:szCs w:val="20"/>
                <w:rtl/>
              </w:rPr>
              <w:t>(</w:t>
            </w:r>
            <w:r w:rsidRPr="00253CB4">
              <w:rPr>
                <w:rFonts w:ascii="Arial" w:eastAsia="Arial" w:hAnsi="Arial" w:cs="Arial"/>
                <w:color w:val="00B0F0"/>
                <w:sz w:val="20"/>
                <w:szCs w:val="20"/>
                <w:rtl/>
              </w:rPr>
              <w:t>משקאות ,תרופות, צבעים</w:t>
            </w:r>
            <w:r>
              <w:rPr>
                <w:rFonts w:ascii="Arial" w:eastAsia="Arial" w:hAnsi="Arial" w:cs="Arial" w:hint="cs"/>
                <w:color w:val="00B0F0"/>
                <w:sz w:val="20"/>
                <w:szCs w:val="20"/>
                <w:rtl/>
              </w:rPr>
              <w:t>).</w:t>
            </w:r>
            <w:r w:rsidRPr="00253CB4">
              <w:rPr>
                <w:rFonts w:ascii="Arial" w:eastAsia="Arial" w:hAnsi="Arial" w:cs="Arial"/>
                <w:color w:val="00B0F0"/>
                <w:sz w:val="20"/>
                <w:szCs w:val="20"/>
                <w:rtl/>
              </w:rPr>
              <w:t xml:space="preserve"> </w:t>
            </w:r>
          </w:p>
          <w:p w14:paraId="37A988BA" w14:textId="77777777" w:rsidR="008576FA" w:rsidRDefault="008576FA" w:rsidP="008576FA">
            <w:pPr>
              <w:spacing w:after="38" w:line="257" w:lineRule="auto"/>
              <w:ind w:left="196" w:right="189" w:hanging="196"/>
              <w:jc w:val="left"/>
              <w:rPr>
                <w:rFonts w:ascii="Arial" w:eastAsia="Arial" w:hAnsi="Arial" w:cs="Arial"/>
                <w:b/>
                <w:bCs/>
                <w:color w:val="00B0F0"/>
                <w:sz w:val="20"/>
                <w:szCs w:val="20"/>
                <w:rtl/>
              </w:rPr>
            </w:pPr>
          </w:p>
          <w:p w14:paraId="3A0DACC9" w14:textId="439EA194" w:rsidR="008576FA" w:rsidRPr="00253CB4" w:rsidRDefault="008576FA" w:rsidP="008576FA">
            <w:pPr>
              <w:spacing w:after="38" w:line="257" w:lineRule="auto"/>
              <w:ind w:left="196" w:right="189" w:hanging="196"/>
              <w:jc w:val="left"/>
              <w:rPr>
                <w:color w:val="00B0F0"/>
              </w:rPr>
            </w:pPr>
            <w:r w:rsidRPr="00253CB4">
              <w:rPr>
                <w:rFonts w:ascii="Arial" w:eastAsia="Arial" w:hAnsi="Arial" w:cs="Arial"/>
                <w:b/>
                <w:bCs/>
                <w:color w:val="00B0F0"/>
                <w:sz w:val="20"/>
                <w:szCs w:val="20"/>
                <w:rtl/>
              </w:rPr>
              <w:t>שיטות להפרדת חומרים בתערובת באמצעות תכונה מפרידה</w:t>
            </w:r>
            <w:r w:rsidRPr="00253CB4">
              <w:rPr>
                <w:rFonts w:ascii="Arial" w:eastAsia="Arial" w:hAnsi="Arial" w:cs="Arial"/>
                <w:b/>
                <w:bCs/>
                <w:color w:val="00B0F0"/>
                <w:rtl/>
              </w:rPr>
              <w:t xml:space="preserve"> </w:t>
            </w:r>
          </w:p>
          <w:p w14:paraId="39AA7815" w14:textId="77777777" w:rsidR="008576FA" w:rsidRPr="00253CB4" w:rsidRDefault="008576FA" w:rsidP="003F7F66">
            <w:pPr>
              <w:numPr>
                <w:ilvl w:val="0"/>
                <w:numId w:val="31"/>
              </w:numPr>
              <w:ind w:hanging="250"/>
              <w:jc w:val="left"/>
              <w:rPr>
                <w:color w:val="00B0F0"/>
              </w:rPr>
            </w:pPr>
            <w:r w:rsidRPr="00253CB4">
              <w:rPr>
                <w:rFonts w:ascii="Arial" w:eastAsia="Arial" w:hAnsi="Arial" w:cs="Arial"/>
                <w:color w:val="00B0F0"/>
                <w:sz w:val="31"/>
                <w:szCs w:val="31"/>
                <w:vertAlign w:val="subscript"/>
                <w:rtl/>
              </w:rPr>
              <w:t>זיקוק</w:t>
            </w:r>
            <w:r w:rsidRPr="00253CB4">
              <w:rPr>
                <w:rFonts w:ascii="Arial" w:eastAsia="Arial" w:hAnsi="Arial" w:cs="Arial"/>
                <w:color w:val="00B0F0"/>
                <w:rtl/>
              </w:rPr>
              <w:t xml:space="preserve"> </w:t>
            </w:r>
          </w:p>
          <w:p w14:paraId="5BCD8808" w14:textId="77777777" w:rsidR="008576FA" w:rsidRPr="00253CB4" w:rsidRDefault="008576FA" w:rsidP="003F7F66">
            <w:pPr>
              <w:numPr>
                <w:ilvl w:val="0"/>
                <w:numId w:val="31"/>
              </w:numPr>
              <w:spacing w:after="28"/>
              <w:ind w:hanging="250"/>
              <w:jc w:val="left"/>
              <w:rPr>
                <w:color w:val="00B0F0"/>
              </w:rPr>
            </w:pPr>
            <w:r w:rsidRPr="00253CB4">
              <w:rPr>
                <w:rFonts w:ascii="Arial" w:eastAsia="Arial" w:hAnsi="Arial" w:cs="Arial"/>
                <w:color w:val="00B0F0"/>
                <w:sz w:val="20"/>
                <w:szCs w:val="20"/>
                <w:rtl/>
              </w:rPr>
              <w:t>כרומטוגרפיה</w:t>
            </w:r>
            <w:r w:rsidRPr="00253CB4">
              <w:rPr>
                <w:rFonts w:ascii="Arial" w:eastAsia="Arial" w:hAnsi="Arial" w:cs="Arial"/>
                <w:color w:val="00B0F0"/>
                <w:rtl/>
              </w:rPr>
              <w:t xml:space="preserve"> </w:t>
            </w:r>
          </w:p>
          <w:p w14:paraId="76E882E7" w14:textId="77777777" w:rsidR="008576FA" w:rsidRPr="00253CB4" w:rsidRDefault="008576FA" w:rsidP="003F7F66">
            <w:pPr>
              <w:numPr>
                <w:ilvl w:val="0"/>
                <w:numId w:val="31"/>
              </w:numPr>
              <w:spacing w:line="239" w:lineRule="auto"/>
              <w:ind w:hanging="250"/>
              <w:jc w:val="left"/>
              <w:rPr>
                <w:color w:val="00B0F0"/>
              </w:rPr>
            </w:pPr>
            <w:r w:rsidRPr="00253CB4">
              <w:rPr>
                <w:rFonts w:ascii="Arial" w:eastAsia="Arial" w:hAnsi="Arial" w:cs="Arial"/>
                <w:color w:val="00B0F0"/>
                <w:sz w:val="20"/>
                <w:szCs w:val="20"/>
                <w:rtl/>
              </w:rPr>
              <w:t>התפלה כיישום של שיטה להפרדת חומרים בתערובת לצורכי אדם</w:t>
            </w:r>
            <w:r w:rsidRPr="00253CB4">
              <w:rPr>
                <w:rFonts w:ascii="Arial" w:eastAsia="Arial" w:hAnsi="Arial" w:cs="Arial"/>
                <w:color w:val="00B0F0"/>
                <w:rtl/>
              </w:rPr>
              <w:t xml:space="preserve"> </w:t>
            </w:r>
          </w:p>
          <w:p w14:paraId="0B233BBE" w14:textId="04BDE288" w:rsidR="0083726D" w:rsidRDefault="0083726D" w:rsidP="008576FA">
            <w:pPr>
              <w:bidi w:val="0"/>
              <w:ind w:right="57"/>
              <w:jc w:val="left"/>
            </w:pPr>
          </w:p>
        </w:tc>
        <w:tc>
          <w:tcPr>
            <w:tcW w:w="1681" w:type="dxa"/>
            <w:tcBorders>
              <w:top w:val="single" w:sz="4" w:space="0" w:color="000000"/>
              <w:left w:val="single" w:sz="4" w:space="0" w:color="000000"/>
              <w:bottom w:val="single" w:sz="4" w:space="0" w:color="000000"/>
              <w:right w:val="single" w:sz="4" w:space="0" w:color="000000"/>
            </w:tcBorders>
          </w:tcPr>
          <w:p w14:paraId="61B7ABD5" w14:textId="77777777" w:rsidR="0083726D" w:rsidRDefault="00451877" w:rsidP="00AD695D">
            <w:pPr>
              <w:ind w:right="120" w:firstLine="1"/>
              <w:jc w:val="left"/>
            </w:pPr>
            <w:r>
              <w:rPr>
                <w:rFonts w:ascii="Arial" w:eastAsia="Arial" w:hAnsi="Arial" w:cs="Arial"/>
                <w:b/>
                <w:bCs/>
                <w:rtl/>
              </w:rPr>
              <w:t xml:space="preserve">בעולם החומרים ניתן להבחין בין יסודות ,תרכובות ,תערובות וחומרים מרוכבים . </w:t>
            </w:r>
          </w:p>
        </w:tc>
      </w:tr>
    </w:tbl>
    <w:p w14:paraId="0941508B" w14:textId="77777777" w:rsidR="0083726D" w:rsidRDefault="0083726D" w:rsidP="00AD695D">
      <w:pPr>
        <w:bidi w:val="0"/>
        <w:spacing w:after="0"/>
        <w:ind w:left="-1438" w:right="231"/>
        <w:jc w:val="left"/>
      </w:pPr>
    </w:p>
    <w:p w14:paraId="326EF16F" w14:textId="77777777" w:rsidR="0083726D" w:rsidRDefault="00451877" w:rsidP="00AD695D">
      <w:pPr>
        <w:bidi w:val="0"/>
        <w:spacing w:after="247"/>
        <w:ind w:right="123"/>
        <w:jc w:val="left"/>
      </w:pPr>
      <w:r>
        <w:rPr>
          <w:rFonts w:ascii="Arial" w:eastAsia="Arial" w:hAnsi="Arial" w:cs="Arial"/>
          <w:b/>
          <w:sz w:val="28"/>
        </w:rPr>
        <w:t xml:space="preserve"> </w:t>
      </w:r>
    </w:p>
    <w:p w14:paraId="65310F28" w14:textId="77777777" w:rsidR="0083726D" w:rsidRDefault="00451877" w:rsidP="00AD695D">
      <w:pPr>
        <w:bidi w:val="0"/>
        <w:spacing w:after="0"/>
        <w:jc w:val="left"/>
      </w:pPr>
      <w:r>
        <w:rPr>
          <w:rFonts w:ascii="Arial" w:eastAsia="Arial" w:hAnsi="Arial" w:cs="Arial"/>
          <w:b/>
          <w:sz w:val="28"/>
        </w:rPr>
        <w:t xml:space="preserve"> </w:t>
      </w:r>
      <w:r>
        <w:rPr>
          <w:rFonts w:ascii="Arial" w:eastAsia="Arial" w:hAnsi="Arial" w:cs="Arial"/>
          <w:b/>
          <w:sz w:val="28"/>
        </w:rPr>
        <w:tab/>
        <w:t xml:space="preserve"> </w:t>
      </w:r>
      <w:r>
        <w:br w:type="page"/>
      </w:r>
    </w:p>
    <w:p w14:paraId="261F5796" w14:textId="77777777" w:rsidR="0083726D" w:rsidRDefault="00451877" w:rsidP="00AD695D">
      <w:pPr>
        <w:spacing w:after="187"/>
        <w:ind w:left="38" w:hanging="10"/>
        <w:jc w:val="left"/>
        <w:rPr>
          <w:rtl/>
        </w:rPr>
      </w:pPr>
      <w:r>
        <w:rPr>
          <w:rFonts w:ascii="Arial" w:eastAsia="Arial" w:hAnsi="Arial" w:cs="Arial"/>
          <w:b/>
          <w:bCs/>
          <w:sz w:val="28"/>
          <w:szCs w:val="28"/>
          <w:rtl/>
        </w:rPr>
        <w:t>נושא מרכזי: מערכות אקולוגיות</w:t>
      </w:r>
      <w:r>
        <w:rPr>
          <w:rFonts w:ascii="David" w:eastAsia="David" w:hAnsi="David" w:cs="David"/>
          <w:b/>
          <w:bCs/>
          <w:sz w:val="24"/>
          <w:szCs w:val="24"/>
          <w:rtl/>
        </w:rPr>
        <w:t xml:space="preserve"> </w:t>
      </w:r>
    </w:p>
    <w:p w14:paraId="1B6FD81B" w14:textId="77777777" w:rsidR="0083726D" w:rsidRDefault="00451877" w:rsidP="00AD695D">
      <w:pPr>
        <w:spacing w:after="276"/>
        <w:ind w:left="43"/>
        <w:jc w:val="left"/>
      </w:pPr>
      <w:r>
        <w:rPr>
          <w:rFonts w:ascii="Arial" w:eastAsia="Arial" w:hAnsi="Arial" w:cs="Arial"/>
          <w:b/>
          <w:bCs/>
          <w:sz w:val="24"/>
          <w:szCs w:val="24"/>
          <w:rtl/>
        </w:rPr>
        <w:t xml:space="preserve">נושא משנה </w:t>
      </w:r>
      <w:r>
        <w:rPr>
          <w:rFonts w:ascii="Arial" w:eastAsia="Arial" w:hAnsi="Arial" w:cs="Arial"/>
          <w:b/>
          <w:bCs/>
          <w:sz w:val="24"/>
          <w:szCs w:val="24"/>
        </w:rPr>
        <w:t>2</w:t>
      </w:r>
      <w:r>
        <w:rPr>
          <w:rFonts w:ascii="Arial" w:eastAsia="Arial" w:hAnsi="Arial" w:cs="Arial"/>
          <w:b/>
          <w:bCs/>
          <w:sz w:val="24"/>
          <w:szCs w:val="24"/>
          <w:rtl/>
        </w:rPr>
        <w:t xml:space="preserve">: יחסי גומלין בין יצורים ובינם לבין סביבתם </w:t>
      </w:r>
    </w:p>
    <w:p w14:paraId="2CC249A5" w14:textId="77777777" w:rsidR="0083726D" w:rsidRDefault="00451877" w:rsidP="00AD695D">
      <w:pPr>
        <w:spacing w:after="254"/>
        <w:ind w:left="38" w:hanging="10"/>
        <w:jc w:val="left"/>
      </w:pPr>
      <w:r>
        <w:rPr>
          <w:rFonts w:ascii="Arial" w:eastAsia="Arial" w:hAnsi="Arial" w:cs="Arial"/>
          <w:b/>
          <w:bCs/>
          <w:u w:val="single" w:color="000000"/>
          <w:rtl/>
        </w:rPr>
        <w:t>מטרות</w:t>
      </w:r>
      <w:r>
        <w:rPr>
          <w:rFonts w:ascii="Arial" w:eastAsia="Arial" w:hAnsi="Arial" w:cs="Arial"/>
          <w:b/>
          <w:bCs/>
          <w:rtl/>
        </w:rPr>
        <w:t xml:space="preserve"> </w:t>
      </w:r>
    </w:p>
    <w:p w14:paraId="348FFD82" w14:textId="77777777" w:rsidR="0083726D" w:rsidRDefault="00451877" w:rsidP="003F7F66">
      <w:pPr>
        <w:numPr>
          <w:ilvl w:val="0"/>
          <w:numId w:val="3"/>
        </w:numPr>
        <w:spacing w:after="143"/>
        <w:ind w:hanging="369"/>
        <w:jc w:val="left"/>
      </w:pPr>
      <w:r>
        <w:rPr>
          <w:rFonts w:ascii="Arial" w:eastAsia="Arial" w:hAnsi="Arial" w:cs="Arial"/>
          <w:rtl/>
        </w:rPr>
        <w:t xml:space="preserve">התלמידים יבחינו בין גורמים ביוטים לגורמים א-ביוטים; </w:t>
      </w:r>
    </w:p>
    <w:p w14:paraId="12FD3168" w14:textId="77777777" w:rsidR="0083726D" w:rsidRDefault="00451877" w:rsidP="003F7F66">
      <w:pPr>
        <w:numPr>
          <w:ilvl w:val="0"/>
          <w:numId w:val="3"/>
        </w:numPr>
        <w:spacing w:after="143"/>
        <w:ind w:hanging="369"/>
        <w:jc w:val="left"/>
      </w:pPr>
      <w:r>
        <w:rPr>
          <w:rFonts w:ascii="Arial" w:eastAsia="Arial" w:hAnsi="Arial" w:cs="Arial"/>
          <w:rtl/>
        </w:rPr>
        <w:t xml:space="preserve">התלמידים יבינו את הקשר בין גורמי סביבה א-ביוטים לתהליכים ביצורים חיים ובהתאמות של יצורים לסביבתם; </w:t>
      </w:r>
    </w:p>
    <w:p w14:paraId="165D19B5" w14:textId="77777777" w:rsidR="0083726D" w:rsidRDefault="00451877" w:rsidP="003F7F66">
      <w:pPr>
        <w:numPr>
          <w:ilvl w:val="0"/>
          <w:numId w:val="3"/>
        </w:numPr>
        <w:spacing w:after="143"/>
        <w:ind w:hanging="369"/>
        <w:jc w:val="left"/>
      </w:pPr>
      <w:r>
        <w:rPr>
          <w:rFonts w:ascii="Arial" w:eastAsia="Arial" w:hAnsi="Arial" w:cs="Arial"/>
          <w:rtl/>
        </w:rPr>
        <w:t xml:space="preserve">התלמידים יחקרו מאפיינים של בית גידול; </w:t>
      </w:r>
    </w:p>
    <w:p w14:paraId="0CAFEDB4" w14:textId="77777777" w:rsidR="0083726D" w:rsidRDefault="00451877" w:rsidP="003F7F66">
      <w:pPr>
        <w:numPr>
          <w:ilvl w:val="0"/>
          <w:numId w:val="3"/>
        </w:numPr>
        <w:spacing w:after="143"/>
        <w:ind w:hanging="369"/>
        <w:jc w:val="left"/>
      </w:pPr>
      <w:r>
        <w:rPr>
          <w:rFonts w:ascii="Arial" w:eastAsia="Arial" w:hAnsi="Arial" w:cs="Arial"/>
          <w:rtl/>
        </w:rPr>
        <w:t xml:space="preserve">התלמידים יכירו את רמות הארגון, מאטום ועד ביוספרה; </w:t>
      </w:r>
    </w:p>
    <w:p w14:paraId="543EC7AA" w14:textId="77777777" w:rsidR="0083726D" w:rsidRDefault="00451877" w:rsidP="003F7F66">
      <w:pPr>
        <w:numPr>
          <w:ilvl w:val="0"/>
          <w:numId w:val="3"/>
        </w:numPr>
        <w:spacing w:after="143"/>
        <w:ind w:hanging="369"/>
        <w:jc w:val="left"/>
      </w:pPr>
      <w:r>
        <w:rPr>
          <w:rFonts w:ascii="Arial" w:eastAsia="Arial" w:hAnsi="Arial" w:cs="Arial"/>
          <w:rtl/>
        </w:rPr>
        <w:t xml:space="preserve">התלמידים יאפיינו סוגים שונים של יחסי גומלין בין יצורים; </w:t>
      </w:r>
    </w:p>
    <w:p w14:paraId="077EA438" w14:textId="77777777" w:rsidR="0083726D" w:rsidRDefault="00451877" w:rsidP="003F7F66">
      <w:pPr>
        <w:numPr>
          <w:ilvl w:val="0"/>
          <w:numId w:val="3"/>
        </w:numPr>
        <w:spacing w:after="143"/>
        <w:ind w:hanging="369"/>
        <w:jc w:val="left"/>
      </w:pPr>
      <w:r>
        <w:rPr>
          <w:rFonts w:ascii="Arial" w:eastAsia="Arial" w:hAnsi="Arial" w:cs="Arial"/>
          <w:rtl/>
        </w:rPr>
        <w:t xml:space="preserve">התלמידים ידעו לייצג יחסי הזנה בתרשימים של שרשראות מזון ומארגי מזון; </w:t>
      </w:r>
    </w:p>
    <w:p w14:paraId="206EBB8F" w14:textId="77777777" w:rsidR="0083726D" w:rsidRDefault="00451877" w:rsidP="003F7F66">
      <w:pPr>
        <w:numPr>
          <w:ilvl w:val="0"/>
          <w:numId w:val="3"/>
        </w:numPr>
        <w:spacing w:after="143"/>
        <w:ind w:hanging="369"/>
        <w:jc w:val="left"/>
      </w:pPr>
      <w:r>
        <w:rPr>
          <w:rFonts w:ascii="Arial" w:eastAsia="Arial" w:hAnsi="Arial" w:cs="Arial"/>
          <w:rtl/>
        </w:rPr>
        <w:t xml:space="preserve">התלמידים יבינו כי שינויים בגודל האוכלוסייה, כמו גם במאפייניה, הם תוצאה של השפעת גורמים סביבתיים ותכונות תורשתיות; </w:t>
      </w:r>
    </w:p>
    <w:p w14:paraId="531E0DCD" w14:textId="77777777" w:rsidR="0083726D" w:rsidRDefault="00451877" w:rsidP="003F7F66">
      <w:pPr>
        <w:numPr>
          <w:ilvl w:val="0"/>
          <w:numId w:val="3"/>
        </w:numPr>
        <w:spacing w:after="4" w:line="394" w:lineRule="auto"/>
        <w:ind w:hanging="369"/>
        <w:jc w:val="left"/>
      </w:pPr>
      <w:r>
        <w:rPr>
          <w:rFonts w:ascii="Arial" w:eastAsia="Arial" w:hAnsi="Arial" w:cs="Arial"/>
          <w:rtl/>
        </w:rPr>
        <w:t xml:space="preserve">התלמידים יציגו שאלות חקר, יתכננו ויבצעו ניסויים מדעיים הקשורים לתוכני הלימוד בנושאים במדעי החיים, יסיקו מסקנות מתוך ממצאי הניסוי וייצגו את ממצאיהם ומסקנותיהם בדרכים שונות. </w:t>
      </w:r>
    </w:p>
    <w:p w14:paraId="40D3ACED" w14:textId="77777777" w:rsidR="00D71533" w:rsidRDefault="00D71533" w:rsidP="00D71533">
      <w:pPr>
        <w:spacing w:after="4" w:line="394" w:lineRule="auto"/>
        <w:jc w:val="left"/>
        <w:rPr>
          <w:rtl/>
        </w:rPr>
      </w:pPr>
    </w:p>
    <w:p w14:paraId="26CA9FE0" w14:textId="77777777" w:rsidR="00D71533" w:rsidRDefault="00D71533" w:rsidP="00D71533">
      <w:pPr>
        <w:spacing w:after="4" w:line="394" w:lineRule="auto"/>
        <w:jc w:val="left"/>
        <w:rPr>
          <w:rtl/>
        </w:rPr>
      </w:pPr>
    </w:p>
    <w:p w14:paraId="07EF97F7" w14:textId="77777777" w:rsidR="00D71533" w:rsidRDefault="00D71533" w:rsidP="00D71533">
      <w:pPr>
        <w:spacing w:after="4" w:line="394" w:lineRule="auto"/>
        <w:jc w:val="left"/>
        <w:rPr>
          <w:rtl/>
        </w:rPr>
      </w:pPr>
    </w:p>
    <w:p w14:paraId="229C3BCD" w14:textId="77777777" w:rsidR="00D71533" w:rsidRDefault="00D71533" w:rsidP="00D71533">
      <w:pPr>
        <w:spacing w:after="4" w:line="394" w:lineRule="auto"/>
        <w:jc w:val="left"/>
      </w:pPr>
    </w:p>
    <w:p w14:paraId="43045BCC" w14:textId="77777777" w:rsidR="0083726D" w:rsidRDefault="00451877" w:rsidP="00AD695D">
      <w:pPr>
        <w:bidi w:val="0"/>
        <w:spacing w:after="0"/>
        <w:ind w:right="101"/>
        <w:jc w:val="left"/>
      </w:pPr>
      <w:r>
        <w:rPr>
          <w:rFonts w:ascii="Arial" w:eastAsia="Arial" w:hAnsi="Arial" w:cs="Arial"/>
        </w:rPr>
        <w:t xml:space="preserve"> </w:t>
      </w:r>
    </w:p>
    <w:tbl>
      <w:tblPr>
        <w:tblStyle w:val="TableGrid"/>
        <w:tblW w:w="13773" w:type="dxa"/>
        <w:tblInd w:w="4" w:type="dxa"/>
        <w:tblCellMar>
          <w:top w:w="44" w:type="dxa"/>
          <w:right w:w="102" w:type="dxa"/>
        </w:tblCellMar>
        <w:tblLook w:val="04A0" w:firstRow="1" w:lastRow="0" w:firstColumn="1" w:lastColumn="0" w:noHBand="0" w:noVBand="1"/>
      </w:tblPr>
      <w:tblGrid>
        <w:gridCol w:w="2051"/>
        <w:gridCol w:w="5327"/>
        <w:gridCol w:w="2261"/>
        <w:gridCol w:w="2441"/>
        <w:gridCol w:w="1693"/>
      </w:tblGrid>
      <w:tr w:rsidR="0083726D" w14:paraId="2600A60E" w14:textId="77777777">
        <w:trPr>
          <w:trHeight w:val="830"/>
        </w:trPr>
        <w:tc>
          <w:tcPr>
            <w:tcW w:w="205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9427149" w14:textId="77777777" w:rsidR="0083726D" w:rsidRDefault="00451877" w:rsidP="00AD695D">
            <w:pPr>
              <w:spacing w:after="19"/>
              <w:ind w:right="108"/>
              <w:jc w:val="left"/>
              <w:rPr>
                <w:rtl/>
              </w:rPr>
            </w:pPr>
            <w:r>
              <w:rPr>
                <w:rFonts w:ascii="Arial" w:eastAsia="Arial" w:hAnsi="Arial" w:cs="Arial"/>
                <w:b/>
                <w:bCs/>
                <w:rtl/>
              </w:rPr>
              <w:t xml:space="preserve">הצעה לסביבות </w:t>
            </w:r>
          </w:p>
          <w:p w14:paraId="2500BEA2" w14:textId="77777777" w:rsidR="0083726D" w:rsidRDefault="00451877" w:rsidP="00AD695D">
            <w:pPr>
              <w:ind w:right="383"/>
              <w:jc w:val="left"/>
              <w:rPr>
                <w:rtl/>
              </w:rPr>
            </w:pPr>
            <w:r>
              <w:rPr>
                <w:rFonts w:ascii="Arial" w:eastAsia="Arial" w:hAnsi="Arial" w:cs="Arial"/>
                <w:b/>
                <w:bCs/>
                <w:rtl/>
              </w:rPr>
              <w:t xml:space="preserve">תומכות למידה </w:t>
            </w:r>
          </w:p>
        </w:tc>
        <w:tc>
          <w:tcPr>
            <w:tcW w:w="5327" w:type="dxa"/>
            <w:tcBorders>
              <w:top w:val="single" w:sz="4" w:space="0" w:color="000000"/>
              <w:left w:val="single" w:sz="4" w:space="0" w:color="000000"/>
              <w:bottom w:val="single" w:sz="4" w:space="0" w:color="000000"/>
              <w:right w:val="single" w:sz="4" w:space="0" w:color="000000"/>
            </w:tcBorders>
            <w:shd w:val="clear" w:color="auto" w:fill="DDDDDD"/>
          </w:tcPr>
          <w:p w14:paraId="289E20C6" w14:textId="77777777" w:rsidR="0083726D" w:rsidRDefault="00451877" w:rsidP="00AD695D">
            <w:pPr>
              <w:ind w:left="695" w:right="1075" w:firstLine="342"/>
              <w:jc w:val="left"/>
            </w:pPr>
            <w:r>
              <w:rPr>
                <w:rFonts w:ascii="Arial" w:eastAsia="Arial" w:hAnsi="Arial" w:cs="Arial"/>
                <w:b/>
                <w:bCs/>
                <w:rtl/>
              </w:rPr>
              <w:t xml:space="preserve">פעילויות לימודיות המשלבות תוכן ואבני דרך של מיומנויות חשיבה </w:t>
            </w:r>
          </w:p>
        </w:tc>
        <w:tc>
          <w:tcPr>
            <w:tcW w:w="2261" w:type="dxa"/>
            <w:tcBorders>
              <w:top w:val="single" w:sz="4" w:space="0" w:color="000000"/>
              <w:left w:val="single" w:sz="4" w:space="0" w:color="000000"/>
              <w:bottom w:val="single" w:sz="4" w:space="0" w:color="000000"/>
              <w:right w:val="single" w:sz="4" w:space="0" w:color="000000"/>
            </w:tcBorders>
            <w:shd w:val="clear" w:color="auto" w:fill="DDDDDD"/>
          </w:tcPr>
          <w:p w14:paraId="555C1030" w14:textId="77777777" w:rsidR="0083726D" w:rsidRDefault="00451877" w:rsidP="00AD695D">
            <w:pPr>
              <w:ind w:right="396"/>
              <w:jc w:val="left"/>
              <w:rPr>
                <w:rtl/>
              </w:rPr>
            </w:pPr>
            <w:r>
              <w:rPr>
                <w:rFonts w:ascii="Arial" w:eastAsia="Arial" w:hAnsi="Arial" w:cs="Arial"/>
                <w:b/>
                <w:bCs/>
                <w:rtl/>
              </w:rPr>
              <w:t xml:space="preserve">הערות דידקטיות </w:t>
            </w:r>
          </w:p>
        </w:tc>
        <w:tc>
          <w:tcPr>
            <w:tcW w:w="2441" w:type="dxa"/>
            <w:tcBorders>
              <w:top w:val="single" w:sz="4" w:space="0" w:color="000000"/>
              <w:left w:val="single" w:sz="4" w:space="0" w:color="000000"/>
              <w:bottom w:val="single" w:sz="4" w:space="0" w:color="000000"/>
              <w:right w:val="single" w:sz="4" w:space="0" w:color="000000"/>
            </w:tcBorders>
            <w:shd w:val="clear" w:color="auto" w:fill="DDDDDD"/>
          </w:tcPr>
          <w:p w14:paraId="47E5ED7C" w14:textId="77777777" w:rsidR="0083726D" w:rsidRDefault="00451877" w:rsidP="00AD695D">
            <w:pPr>
              <w:ind w:right="209"/>
              <w:jc w:val="left"/>
            </w:pPr>
            <w:r>
              <w:rPr>
                <w:rFonts w:ascii="Arial" w:eastAsia="Arial" w:hAnsi="Arial" w:cs="Arial"/>
                <w:b/>
                <w:bCs/>
                <w:rtl/>
              </w:rPr>
              <w:t xml:space="preserve">ציוני דרך ושעות הוראה </w:t>
            </w:r>
          </w:p>
        </w:tc>
        <w:tc>
          <w:tcPr>
            <w:tcW w:w="1693" w:type="dxa"/>
            <w:tcBorders>
              <w:top w:val="single" w:sz="4" w:space="0" w:color="000000"/>
              <w:left w:val="single" w:sz="4" w:space="0" w:color="000000"/>
              <w:bottom w:val="single" w:sz="4" w:space="0" w:color="000000"/>
              <w:right w:val="single" w:sz="4" w:space="0" w:color="000000"/>
            </w:tcBorders>
            <w:shd w:val="clear" w:color="auto" w:fill="DDDDDD"/>
          </w:tcPr>
          <w:p w14:paraId="5AD4850A" w14:textId="77777777" w:rsidR="0083726D" w:rsidRDefault="00451877" w:rsidP="00AD695D">
            <w:pPr>
              <w:ind w:right="113"/>
              <w:jc w:val="left"/>
            </w:pPr>
            <w:r>
              <w:rPr>
                <w:rFonts w:ascii="Arial" w:eastAsia="Arial" w:hAnsi="Arial" w:cs="Arial"/>
                <w:b/>
                <w:bCs/>
                <w:rtl/>
              </w:rPr>
              <w:t xml:space="preserve">רעיונות והדגשים </w:t>
            </w:r>
          </w:p>
        </w:tc>
      </w:tr>
      <w:tr w:rsidR="0083726D" w14:paraId="3DDCEFE1" w14:textId="77777777">
        <w:trPr>
          <w:trHeight w:val="1864"/>
        </w:trPr>
        <w:tc>
          <w:tcPr>
            <w:tcW w:w="2051" w:type="dxa"/>
            <w:tcBorders>
              <w:top w:val="single" w:sz="4" w:space="0" w:color="000000"/>
              <w:left w:val="single" w:sz="4" w:space="0" w:color="000000"/>
              <w:bottom w:val="single" w:sz="4" w:space="0" w:color="000000"/>
              <w:right w:val="single" w:sz="4" w:space="0" w:color="000000"/>
            </w:tcBorders>
          </w:tcPr>
          <w:p w14:paraId="21A742B4" w14:textId="77777777" w:rsidR="00AB6E74" w:rsidRDefault="00451877" w:rsidP="00AD695D">
            <w:pPr>
              <w:ind w:right="188" w:firstLine="5"/>
              <w:jc w:val="left"/>
              <w:rPr>
                <w:rtl/>
              </w:rPr>
            </w:pPr>
            <w:r>
              <w:rPr>
                <w:rFonts w:ascii="Arial" w:eastAsia="Arial" w:hAnsi="Arial" w:cs="Arial"/>
                <w:b/>
                <w:bCs/>
                <w:sz w:val="20"/>
                <w:szCs w:val="20"/>
                <w:u w:val="single" w:color="000000"/>
                <w:rtl/>
              </w:rPr>
              <w:t xml:space="preserve">שיעור מוקלט: </w:t>
            </w:r>
          </w:p>
          <w:p w14:paraId="01EF1D43" w14:textId="20E3E07A" w:rsidR="0083726D" w:rsidRDefault="005D20EC" w:rsidP="00AD695D">
            <w:pPr>
              <w:ind w:right="188" w:firstLine="5"/>
              <w:jc w:val="left"/>
              <w:rPr>
                <w:rtl/>
              </w:rPr>
            </w:pPr>
            <w:hyperlink r:id="rId234" w:history="1">
              <w:r w:rsidR="00AB6E74" w:rsidRPr="00AB6E74">
                <w:rPr>
                  <w:rStyle w:val="Hyperlink"/>
                  <w:rFonts w:hint="cs"/>
                  <w:b/>
                  <w:bCs/>
                  <w:sz w:val="20"/>
                  <w:szCs w:val="20"/>
                  <w:rtl/>
                </w:rPr>
                <w:t>סביבות חיים</w:t>
              </w:r>
            </w:hyperlink>
            <w:r w:rsidR="00451877">
              <w:rPr>
                <w:rFonts w:ascii="Arial" w:eastAsia="Arial" w:hAnsi="Arial" w:cs="Arial"/>
                <w:b/>
                <w:bCs/>
                <w:sz w:val="20"/>
                <w:szCs w:val="20"/>
                <w:rtl/>
              </w:rPr>
              <w:t xml:space="preserve"> </w:t>
            </w:r>
          </w:p>
        </w:tc>
        <w:tc>
          <w:tcPr>
            <w:tcW w:w="5327" w:type="dxa"/>
            <w:tcBorders>
              <w:top w:val="single" w:sz="4" w:space="0" w:color="000000"/>
              <w:left w:val="single" w:sz="4" w:space="0" w:color="000000"/>
              <w:bottom w:val="single" w:sz="4" w:space="0" w:color="000000"/>
              <w:right w:val="single" w:sz="4" w:space="0" w:color="000000"/>
            </w:tcBorders>
          </w:tcPr>
          <w:p w14:paraId="4D425354" w14:textId="77777777" w:rsidR="0083726D" w:rsidRDefault="00451877" w:rsidP="00AD695D">
            <w:pPr>
              <w:bidi w:val="0"/>
              <w:ind w:right="67"/>
              <w:jc w:val="left"/>
            </w:pPr>
            <w:r>
              <w:rPr>
                <w:rFonts w:ascii="Arial" w:eastAsia="Arial" w:hAnsi="Arial" w:cs="Arial"/>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17DF333" w14:textId="77777777" w:rsidR="00D71533" w:rsidRDefault="00451877" w:rsidP="00D71533">
            <w:pPr>
              <w:spacing w:after="196" w:line="266" w:lineRule="auto"/>
              <w:ind w:right="223" w:firstLine="2"/>
              <w:jc w:val="left"/>
            </w:pPr>
            <w:r>
              <w:rPr>
                <w:rFonts w:ascii="Arial" w:eastAsia="Arial" w:hAnsi="Arial" w:cs="Arial"/>
                <w:color w:val="FF0000"/>
                <w:sz w:val="20"/>
                <w:szCs w:val="20"/>
                <w:rtl/>
              </w:rPr>
              <w:t>הכוונה להדגיש את חשיבות מגוון המינים לקיום חיים על פני כדור הארץ, לדוגמה: במארגי מזון ובתנאים בבתי גידול</w:t>
            </w:r>
            <w:r w:rsidR="00D71533">
              <w:rPr>
                <w:rFonts w:ascii="Arial" w:eastAsia="Arial" w:hAnsi="Arial" w:cs="Arial" w:hint="cs"/>
                <w:color w:val="FF0000"/>
                <w:sz w:val="20"/>
                <w:szCs w:val="20"/>
                <w:rtl/>
              </w:rPr>
              <w:t>.</w:t>
            </w:r>
            <w:r>
              <w:rPr>
                <w:rFonts w:ascii="Arial" w:eastAsia="Arial" w:hAnsi="Arial" w:cs="Arial"/>
                <w:color w:val="FF0000"/>
                <w:sz w:val="20"/>
                <w:szCs w:val="20"/>
                <w:rtl/>
              </w:rPr>
              <w:t xml:space="preserve"> מומלץ לשלב ציוני דרך אלו בסעיפים המתייחסים </w:t>
            </w:r>
            <w:r w:rsidR="00D71533">
              <w:rPr>
                <w:rFonts w:ascii="Arial" w:eastAsia="Arial" w:hAnsi="Arial" w:cs="Arial"/>
                <w:color w:val="FF0000"/>
                <w:sz w:val="20"/>
                <w:szCs w:val="20"/>
                <w:rtl/>
              </w:rPr>
              <w:t>למארגי מזון וליחסי גומלין יצורים-סביבה.</w:t>
            </w:r>
            <w:r w:rsidR="00D71533">
              <w:rPr>
                <w:rFonts w:ascii="Arial" w:eastAsia="Arial" w:hAnsi="Arial" w:cs="Arial"/>
                <w:color w:val="FF0000"/>
                <w:rtl/>
              </w:rPr>
              <w:t xml:space="preserve"> </w:t>
            </w:r>
          </w:p>
          <w:p w14:paraId="04839C02" w14:textId="4E52A2D7" w:rsidR="0083726D" w:rsidRDefault="00D71533" w:rsidP="00AD695D">
            <w:pPr>
              <w:ind w:right="153"/>
              <w:jc w:val="left"/>
            </w:pPr>
            <w:r>
              <w:rPr>
                <w:rFonts w:ascii="Arial" w:eastAsia="Arial" w:hAnsi="Arial" w:cs="Arial"/>
                <w:color w:val="FF0000"/>
                <w:sz w:val="20"/>
                <w:szCs w:val="20"/>
                <w:rtl/>
              </w:rPr>
              <w:t>בסעיף המתייחס למגוון המינים יש להבין את הרעיון כי שינויים בסביבה או שינויים בחומר התורשתי הובילו למגוון המינים העצום הקיים בביוספרה.</w:t>
            </w:r>
          </w:p>
        </w:tc>
        <w:tc>
          <w:tcPr>
            <w:tcW w:w="2441" w:type="dxa"/>
            <w:tcBorders>
              <w:top w:val="single" w:sz="4" w:space="0" w:color="000000"/>
              <w:left w:val="single" w:sz="4" w:space="0" w:color="000000"/>
              <w:bottom w:val="single" w:sz="4" w:space="0" w:color="000000"/>
              <w:right w:val="single" w:sz="4" w:space="0" w:color="000000"/>
            </w:tcBorders>
          </w:tcPr>
          <w:p w14:paraId="48049EB7" w14:textId="41333F88" w:rsidR="0083726D" w:rsidRDefault="00451877" w:rsidP="00AD695D">
            <w:pPr>
              <w:spacing w:after="292"/>
              <w:ind w:right="154"/>
              <w:jc w:val="left"/>
            </w:pPr>
            <w:r>
              <w:rPr>
                <w:rFonts w:ascii="Arial" w:eastAsia="Arial" w:hAnsi="Arial" w:cs="Arial"/>
                <w:b/>
                <w:bCs/>
                <w:color w:val="FF0000"/>
                <w:u w:val="single" w:color="FF0000"/>
                <w:rtl/>
              </w:rPr>
              <w:t>המגוון הביולוגי</w:t>
            </w:r>
            <w:r>
              <w:rPr>
                <w:rFonts w:ascii="Arial" w:eastAsia="Arial" w:hAnsi="Arial" w:cs="Arial"/>
                <w:b/>
                <w:bCs/>
                <w:color w:val="FF0000"/>
                <w:rtl/>
              </w:rPr>
              <w:t xml:space="preserve"> </w:t>
            </w:r>
            <w:r w:rsidR="00D71533">
              <w:rPr>
                <w:rFonts w:ascii="Arial" w:eastAsia="Arial" w:hAnsi="Arial" w:cs="Arial" w:hint="cs"/>
                <w:b/>
                <w:bCs/>
                <w:color w:val="FF0000"/>
                <w:rtl/>
              </w:rPr>
              <w:t>(</w:t>
            </w:r>
            <w:r>
              <w:rPr>
                <w:rFonts w:ascii="Arial" w:eastAsia="Arial" w:hAnsi="Arial" w:cs="Arial"/>
                <w:b/>
                <w:bCs/>
                <w:color w:val="FF0000"/>
                <w:rtl/>
              </w:rPr>
              <w:t>הרחבה</w:t>
            </w:r>
            <w:r w:rsidR="00D71533">
              <w:rPr>
                <w:rFonts w:ascii="Arial" w:eastAsia="Arial" w:hAnsi="Arial" w:cs="Arial" w:hint="cs"/>
                <w:b/>
                <w:bCs/>
                <w:color w:val="FF0000"/>
                <w:sz w:val="20"/>
                <w:szCs w:val="20"/>
                <w:rtl/>
              </w:rPr>
              <w:t>)</w:t>
            </w:r>
            <w:r>
              <w:rPr>
                <w:rFonts w:ascii="Arial" w:eastAsia="Arial" w:hAnsi="Arial" w:cs="Arial"/>
                <w:b/>
                <w:bCs/>
                <w:color w:val="FF0000"/>
                <w:sz w:val="20"/>
                <w:szCs w:val="20"/>
                <w:rtl/>
              </w:rPr>
              <w:t xml:space="preserve"> </w:t>
            </w:r>
          </w:p>
          <w:p w14:paraId="7449AFD7" w14:textId="77777777" w:rsidR="0083726D" w:rsidRDefault="00451877" w:rsidP="00AD695D">
            <w:pPr>
              <w:spacing w:after="12"/>
              <w:ind w:right="494"/>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color w:val="FF0000"/>
                <w:sz w:val="20"/>
                <w:szCs w:val="20"/>
                <w:rtl/>
              </w:rPr>
              <w:t xml:space="preserve">מגוון מינים וחשיבותו </w:t>
            </w:r>
          </w:p>
          <w:p w14:paraId="04AAEED3" w14:textId="16A09031" w:rsidR="00D71533" w:rsidRDefault="00451877" w:rsidP="003F7F66">
            <w:pPr>
              <w:numPr>
                <w:ilvl w:val="0"/>
                <w:numId w:val="32"/>
              </w:numPr>
              <w:spacing w:after="62" w:line="250" w:lineRule="auto"/>
              <w:ind w:right="252" w:hanging="249"/>
              <w:jc w:val="left"/>
            </w:pPr>
            <w:r>
              <w:rPr>
                <w:rFonts w:ascii="Arial" w:eastAsia="Arial" w:hAnsi="Arial" w:cs="Arial"/>
                <w:color w:val="FF0000"/>
                <w:sz w:val="20"/>
                <w:szCs w:val="20"/>
                <w:rtl/>
              </w:rPr>
              <w:t xml:space="preserve">היבט ערכי-מוסרי: זכות הקיום לכל ייצור </w:t>
            </w:r>
            <w:r w:rsidRPr="00D71533">
              <w:rPr>
                <w:rFonts w:ascii="Arial" w:eastAsia="Arial" w:hAnsi="Arial" w:cs="Arial"/>
                <w:color w:val="FF0000"/>
                <w:sz w:val="20"/>
                <w:szCs w:val="20"/>
                <w:rtl/>
              </w:rPr>
              <w:t>לקיום מערכות אקולוגיות</w:t>
            </w:r>
            <w:r w:rsidR="00D71533">
              <w:rPr>
                <w:rFonts w:ascii="Arial" w:eastAsia="Arial" w:hAnsi="Arial" w:cs="Arial" w:hint="cs"/>
                <w:color w:val="FF0000"/>
                <w:sz w:val="20"/>
                <w:szCs w:val="20"/>
                <w:rtl/>
              </w:rPr>
              <w:t xml:space="preserve"> </w:t>
            </w:r>
            <w:r w:rsidRPr="00D71533">
              <w:rPr>
                <w:rFonts w:ascii="Arial" w:eastAsia="Arial" w:hAnsi="Arial" w:cs="Arial"/>
                <w:color w:val="FF0000"/>
                <w:sz w:val="20"/>
                <w:szCs w:val="20"/>
                <w:rtl/>
              </w:rPr>
              <w:t>לדוגמה: יצירת קרקע</w:t>
            </w:r>
            <w:r w:rsidR="00D71533" w:rsidRPr="00D71533">
              <w:rPr>
                <w:rFonts w:ascii="Arial" w:eastAsia="Arial" w:hAnsi="Arial" w:cs="Arial" w:hint="cs"/>
                <w:color w:val="FF0000"/>
                <w:sz w:val="20"/>
                <w:szCs w:val="20"/>
                <w:rtl/>
              </w:rPr>
              <w:t xml:space="preserve">, </w:t>
            </w:r>
            <w:r w:rsidR="00D71533" w:rsidRPr="00D71533">
              <w:rPr>
                <w:rFonts w:ascii="Arial" w:eastAsia="Arial" w:hAnsi="Arial" w:cs="Arial"/>
                <w:color w:val="FF0000"/>
                <w:sz w:val="20"/>
                <w:szCs w:val="20"/>
                <w:rtl/>
              </w:rPr>
              <w:t xml:space="preserve">ִמִחזור חומרים כמו חמצן ופחמן, האבקת צמחים </w:t>
            </w:r>
            <w:r w:rsidR="00D71533" w:rsidRPr="00D71533">
              <w:rPr>
                <w:rFonts w:ascii="Arial" w:eastAsia="Arial" w:hAnsi="Arial" w:cs="Arial"/>
                <w:sz w:val="20"/>
                <w:szCs w:val="20"/>
                <w:rtl/>
              </w:rPr>
              <w:t>-</w:t>
            </w:r>
            <w:r w:rsidR="00D71533" w:rsidRPr="00D71533">
              <w:rPr>
                <w:rFonts w:ascii="Arial" w:eastAsia="Arial" w:hAnsi="Arial" w:cs="Arial"/>
                <w:b/>
                <w:bCs/>
                <w:sz w:val="24"/>
                <w:szCs w:val="24"/>
                <w:rtl/>
              </w:rPr>
              <w:t xml:space="preserve"> </w:t>
            </w:r>
            <w:r w:rsidR="00D71533" w:rsidRPr="00D71533">
              <w:rPr>
                <w:rFonts w:ascii="Arial" w:eastAsia="Arial" w:hAnsi="Arial" w:cs="Arial"/>
                <w:color w:val="FF0000"/>
                <w:sz w:val="20"/>
                <w:szCs w:val="20"/>
                <w:rtl/>
              </w:rPr>
              <w:t xml:space="preserve">לאדם: שירותי המערכת האקולוגית </w:t>
            </w:r>
          </w:p>
          <w:p w14:paraId="2C98C129" w14:textId="76772CBC" w:rsidR="00D71533" w:rsidRDefault="00D71533" w:rsidP="003F7F66">
            <w:pPr>
              <w:numPr>
                <w:ilvl w:val="0"/>
                <w:numId w:val="33"/>
              </w:numPr>
              <w:spacing w:after="53" w:line="250" w:lineRule="auto"/>
              <w:ind w:right="264" w:hanging="250"/>
              <w:jc w:val="left"/>
            </w:pPr>
            <w:r>
              <w:rPr>
                <w:rFonts w:ascii="Arial" w:eastAsia="Arial" w:hAnsi="Arial" w:cs="Arial"/>
                <w:color w:val="FF0000"/>
                <w:sz w:val="20"/>
                <w:szCs w:val="20"/>
                <w:rtl/>
              </w:rPr>
              <w:t xml:space="preserve">משאבי טבע </w:t>
            </w:r>
            <w:r>
              <w:rPr>
                <w:rFonts w:ascii="Arial" w:eastAsia="Arial" w:hAnsi="Arial" w:cs="Arial" w:hint="cs"/>
                <w:color w:val="FF0000"/>
                <w:sz w:val="20"/>
                <w:szCs w:val="20"/>
                <w:rtl/>
              </w:rPr>
              <w:t>(</w:t>
            </w:r>
            <w:r>
              <w:rPr>
                <w:rFonts w:ascii="Arial" w:eastAsia="Arial" w:hAnsi="Arial" w:cs="Arial"/>
                <w:color w:val="FF0000"/>
                <w:sz w:val="20"/>
                <w:szCs w:val="20"/>
                <w:rtl/>
              </w:rPr>
              <w:t>כגון: דגה</w:t>
            </w:r>
            <w:r>
              <w:rPr>
                <w:rFonts w:ascii="Arial" w:eastAsia="Arial" w:hAnsi="Arial" w:cs="Arial" w:hint="cs"/>
                <w:color w:val="FF0000"/>
                <w:sz w:val="20"/>
                <w:szCs w:val="20"/>
                <w:rtl/>
              </w:rPr>
              <w:t xml:space="preserve">, </w:t>
            </w:r>
            <w:r>
              <w:rPr>
                <w:rFonts w:ascii="Arial" w:eastAsia="Arial" w:hAnsi="Arial" w:cs="Arial"/>
                <w:color w:val="FF0000"/>
                <w:sz w:val="20"/>
                <w:szCs w:val="20"/>
                <w:rtl/>
              </w:rPr>
              <w:t>יערות, צמחי מרפא</w:t>
            </w:r>
            <w:r>
              <w:rPr>
                <w:rFonts w:ascii="Arial" w:eastAsia="Arial" w:hAnsi="Arial" w:cs="Arial" w:hint="cs"/>
                <w:color w:val="FF0000"/>
                <w:sz w:val="20"/>
                <w:szCs w:val="20"/>
                <w:rtl/>
              </w:rPr>
              <w:t>)</w:t>
            </w:r>
            <w:r>
              <w:rPr>
                <w:rFonts w:ascii="Arial" w:eastAsia="Arial" w:hAnsi="Arial" w:cs="Arial"/>
                <w:color w:val="FF0000"/>
                <w:sz w:val="20"/>
                <w:szCs w:val="20"/>
                <w:rtl/>
              </w:rPr>
              <w:t xml:space="preserve"> </w:t>
            </w:r>
          </w:p>
          <w:p w14:paraId="7B3717AF" w14:textId="77777777" w:rsidR="00D71533" w:rsidRDefault="00D71533" w:rsidP="003F7F66">
            <w:pPr>
              <w:numPr>
                <w:ilvl w:val="0"/>
                <w:numId w:val="33"/>
              </w:numPr>
              <w:spacing w:after="7"/>
              <w:ind w:right="264" w:hanging="250"/>
              <w:jc w:val="left"/>
            </w:pPr>
            <w:r>
              <w:rPr>
                <w:rFonts w:ascii="Arial" w:eastAsia="Arial" w:hAnsi="Arial" w:cs="Arial"/>
                <w:color w:val="FF0000"/>
                <w:sz w:val="20"/>
                <w:szCs w:val="20"/>
                <w:rtl/>
              </w:rPr>
              <w:t xml:space="preserve">הנאה </w:t>
            </w:r>
          </w:p>
          <w:p w14:paraId="7200D431" w14:textId="438DF31F" w:rsidR="0083726D" w:rsidRDefault="00D71533" w:rsidP="003F7F66">
            <w:pPr>
              <w:numPr>
                <w:ilvl w:val="0"/>
                <w:numId w:val="33"/>
              </w:numPr>
              <w:spacing w:line="262" w:lineRule="auto"/>
              <w:ind w:right="264" w:hanging="250"/>
              <w:jc w:val="left"/>
            </w:pPr>
            <w:r>
              <w:rPr>
                <w:rFonts w:ascii="Arial" w:eastAsia="Arial" w:hAnsi="Arial" w:cs="Arial"/>
                <w:color w:val="FF0000"/>
                <w:sz w:val="20"/>
                <w:szCs w:val="20"/>
                <w:rtl/>
              </w:rPr>
              <w:t>תהליכים לדוגמה: טיהור אוויר, טיהור מים, יצירת קרקע</w:t>
            </w:r>
            <w:r>
              <w:rPr>
                <w:rFonts w:ascii="Arial" w:eastAsia="Arial" w:hAnsi="Arial" w:cs="Arial" w:hint="cs"/>
                <w:color w:val="FF0000"/>
                <w:sz w:val="20"/>
                <w:szCs w:val="20"/>
                <w:rtl/>
              </w:rPr>
              <w:t>,</w:t>
            </w:r>
            <w:r>
              <w:rPr>
                <w:rFonts w:ascii="Arial" w:eastAsia="Arial" w:hAnsi="Arial" w:cs="Arial"/>
                <w:color w:val="FF0000"/>
                <w:sz w:val="20"/>
                <w:szCs w:val="20"/>
                <w:rtl/>
              </w:rPr>
              <w:t xml:space="preserve"> מגוון בתי גידול וחשיבותו</w:t>
            </w:r>
          </w:p>
        </w:tc>
        <w:tc>
          <w:tcPr>
            <w:tcW w:w="1693" w:type="dxa"/>
            <w:tcBorders>
              <w:top w:val="single" w:sz="4" w:space="0" w:color="000000"/>
              <w:left w:val="single" w:sz="4" w:space="0" w:color="000000"/>
              <w:bottom w:val="single" w:sz="4" w:space="0" w:color="000000"/>
              <w:right w:val="single" w:sz="4" w:space="0" w:color="000000"/>
            </w:tcBorders>
          </w:tcPr>
          <w:p w14:paraId="0D13EBC2" w14:textId="133B54B7" w:rsidR="00D71533" w:rsidRDefault="00451877" w:rsidP="00D71533">
            <w:pPr>
              <w:spacing w:after="201" w:line="276" w:lineRule="auto"/>
              <w:ind w:right="96"/>
              <w:jc w:val="left"/>
            </w:pPr>
            <w:r>
              <w:rPr>
                <w:rFonts w:ascii="Arial" w:eastAsia="Arial" w:hAnsi="Arial" w:cs="Arial"/>
                <w:b/>
                <w:bCs/>
                <w:rtl/>
              </w:rPr>
              <w:t>מגוון היצורים בטבע מתבטא בשוני בצורה,</w:t>
            </w:r>
            <w:r w:rsidR="00D71533">
              <w:rPr>
                <w:rFonts w:ascii="Arial" w:eastAsia="Arial" w:hAnsi="Arial" w:cs="Arial"/>
                <w:b/>
                <w:bCs/>
                <w:rtl/>
              </w:rPr>
              <w:t xml:space="preserve"> במבנה ובאורח חיים. </w:t>
            </w:r>
          </w:p>
          <w:p w14:paraId="24D9429B" w14:textId="50482421" w:rsidR="0083726D" w:rsidRDefault="0083726D" w:rsidP="00AD695D">
            <w:pPr>
              <w:ind w:right="907" w:firstLine="2"/>
              <w:jc w:val="left"/>
            </w:pPr>
          </w:p>
        </w:tc>
      </w:tr>
    </w:tbl>
    <w:p w14:paraId="5FEB4DB9" w14:textId="77777777" w:rsidR="0083726D" w:rsidRDefault="0083726D" w:rsidP="00AD695D">
      <w:pPr>
        <w:bidi w:val="0"/>
        <w:spacing w:after="0"/>
        <w:ind w:left="-1438" w:right="231"/>
        <w:jc w:val="left"/>
      </w:pPr>
    </w:p>
    <w:p w14:paraId="0344D9A8" w14:textId="77777777" w:rsidR="00D71533" w:rsidRDefault="00D71533" w:rsidP="00D71533">
      <w:pPr>
        <w:bidi w:val="0"/>
        <w:spacing w:after="0"/>
        <w:ind w:left="-1438" w:right="231"/>
        <w:jc w:val="left"/>
      </w:pPr>
    </w:p>
    <w:p w14:paraId="486D9D99" w14:textId="77777777" w:rsidR="00D71533" w:rsidRDefault="00D71533" w:rsidP="00D71533">
      <w:pPr>
        <w:bidi w:val="0"/>
        <w:spacing w:after="0"/>
        <w:ind w:left="-1438" w:right="231"/>
        <w:jc w:val="left"/>
      </w:pPr>
    </w:p>
    <w:p w14:paraId="2DE9DC11" w14:textId="77777777" w:rsidR="00D71533" w:rsidRDefault="00D71533" w:rsidP="00D71533">
      <w:pPr>
        <w:bidi w:val="0"/>
        <w:spacing w:after="0"/>
        <w:ind w:left="-1438" w:right="231"/>
        <w:jc w:val="left"/>
      </w:pPr>
    </w:p>
    <w:p w14:paraId="0DC5584E" w14:textId="77777777" w:rsidR="00D71533" w:rsidRDefault="00D71533" w:rsidP="00D71533">
      <w:pPr>
        <w:bidi w:val="0"/>
        <w:spacing w:after="0"/>
        <w:ind w:left="-1438" w:right="231"/>
        <w:jc w:val="left"/>
      </w:pPr>
    </w:p>
    <w:p w14:paraId="3CDA7E45" w14:textId="77777777" w:rsidR="00D71533" w:rsidRDefault="00D71533" w:rsidP="00D71533">
      <w:pPr>
        <w:bidi w:val="0"/>
        <w:spacing w:after="0"/>
        <w:ind w:left="-1438" w:right="231"/>
        <w:jc w:val="left"/>
      </w:pPr>
    </w:p>
    <w:p w14:paraId="378AEF48" w14:textId="77777777" w:rsidR="00D71533" w:rsidRDefault="00D71533" w:rsidP="00D71533">
      <w:pPr>
        <w:bidi w:val="0"/>
        <w:spacing w:after="0"/>
        <w:ind w:left="-1438" w:right="231"/>
        <w:jc w:val="left"/>
      </w:pPr>
    </w:p>
    <w:tbl>
      <w:tblPr>
        <w:tblStyle w:val="TableGrid"/>
        <w:tblW w:w="13773" w:type="dxa"/>
        <w:tblInd w:w="4" w:type="dxa"/>
        <w:tblCellMar>
          <w:top w:w="44" w:type="dxa"/>
        </w:tblCellMar>
        <w:tblLook w:val="04A0" w:firstRow="1" w:lastRow="0" w:firstColumn="1" w:lastColumn="0" w:noHBand="0" w:noVBand="1"/>
      </w:tblPr>
      <w:tblGrid>
        <w:gridCol w:w="2051"/>
        <w:gridCol w:w="271"/>
        <w:gridCol w:w="4914"/>
        <w:gridCol w:w="142"/>
        <w:gridCol w:w="2261"/>
        <w:gridCol w:w="2441"/>
        <w:gridCol w:w="1693"/>
      </w:tblGrid>
      <w:tr w:rsidR="0083726D" w14:paraId="1DE5C851" w14:textId="77777777">
        <w:trPr>
          <w:trHeight w:val="830"/>
        </w:trPr>
        <w:tc>
          <w:tcPr>
            <w:tcW w:w="205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1119AE1" w14:textId="77777777" w:rsidR="0083726D" w:rsidRDefault="00451877" w:rsidP="00AD695D">
            <w:pPr>
              <w:spacing w:after="16"/>
              <w:ind w:right="5"/>
              <w:jc w:val="left"/>
              <w:rPr>
                <w:rtl/>
              </w:rPr>
            </w:pPr>
            <w:r>
              <w:rPr>
                <w:rFonts w:ascii="Arial" w:eastAsia="Arial" w:hAnsi="Arial" w:cs="Arial"/>
                <w:b/>
                <w:bCs/>
                <w:rtl/>
              </w:rPr>
              <w:t xml:space="preserve">הצעה לסביבות </w:t>
            </w:r>
          </w:p>
          <w:p w14:paraId="7B6FA06C" w14:textId="77777777" w:rsidR="0083726D" w:rsidRDefault="00451877" w:rsidP="00AD695D">
            <w:pPr>
              <w:ind w:right="383"/>
              <w:jc w:val="left"/>
            </w:pPr>
            <w:r>
              <w:rPr>
                <w:rFonts w:ascii="Arial" w:eastAsia="Arial" w:hAnsi="Arial" w:cs="Arial"/>
                <w:b/>
                <w:bCs/>
                <w:rtl/>
              </w:rPr>
              <w:t xml:space="preserve">תומכות למידה </w:t>
            </w:r>
          </w:p>
        </w:tc>
        <w:tc>
          <w:tcPr>
            <w:tcW w:w="5185" w:type="dxa"/>
            <w:gridSpan w:val="2"/>
            <w:tcBorders>
              <w:top w:val="single" w:sz="4" w:space="0" w:color="000000"/>
              <w:left w:val="single" w:sz="4" w:space="0" w:color="000000"/>
              <w:bottom w:val="single" w:sz="4" w:space="0" w:color="000000"/>
              <w:right w:val="nil"/>
            </w:tcBorders>
            <w:shd w:val="clear" w:color="auto" w:fill="DDDDDD"/>
          </w:tcPr>
          <w:p w14:paraId="046A44A7" w14:textId="77777777" w:rsidR="0083726D" w:rsidRDefault="00451877" w:rsidP="00AD695D">
            <w:pPr>
              <w:ind w:left="655" w:right="1075" w:firstLine="342"/>
              <w:jc w:val="left"/>
            </w:pPr>
            <w:r>
              <w:rPr>
                <w:rFonts w:ascii="Arial" w:eastAsia="Arial" w:hAnsi="Arial" w:cs="Arial"/>
                <w:b/>
                <w:bCs/>
                <w:rtl/>
              </w:rPr>
              <w:t xml:space="preserve">פעילויות לימודיות המשלבות תוכן ואבני דרך של מיומנויות חשיבה </w:t>
            </w:r>
          </w:p>
        </w:tc>
        <w:tc>
          <w:tcPr>
            <w:tcW w:w="142" w:type="dxa"/>
            <w:tcBorders>
              <w:top w:val="single" w:sz="4" w:space="0" w:color="000000"/>
              <w:left w:val="nil"/>
              <w:bottom w:val="single" w:sz="4" w:space="0" w:color="000000"/>
              <w:right w:val="single" w:sz="4" w:space="0" w:color="000000"/>
            </w:tcBorders>
            <w:shd w:val="clear" w:color="auto" w:fill="DDDDDD"/>
          </w:tcPr>
          <w:p w14:paraId="7BD8600E" w14:textId="77777777" w:rsidR="0083726D" w:rsidRDefault="0083726D" w:rsidP="00AD695D">
            <w:pPr>
              <w:bidi w:val="0"/>
              <w:jc w:val="left"/>
            </w:pPr>
          </w:p>
        </w:tc>
        <w:tc>
          <w:tcPr>
            <w:tcW w:w="2261" w:type="dxa"/>
            <w:tcBorders>
              <w:top w:val="single" w:sz="4" w:space="0" w:color="000000"/>
              <w:left w:val="single" w:sz="4" w:space="0" w:color="000000"/>
              <w:bottom w:val="single" w:sz="4" w:space="0" w:color="000000"/>
              <w:right w:val="single" w:sz="4" w:space="0" w:color="000000"/>
            </w:tcBorders>
            <w:shd w:val="clear" w:color="auto" w:fill="DDDDDD"/>
          </w:tcPr>
          <w:p w14:paraId="36E9EB6D" w14:textId="77777777" w:rsidR="0083726D" w:rsidRDefault="00451877" w:rsidP="00AD695D">
            <w:pPr>
              <w:ind w:right="396"/>
              <w:jc w:val="left"/>
              <w:rPr>
                <w:rtl/>
              </w:rPr>
            </w:pPr>
            <w:r>
              <w:rPr>
                <w:rFonts w:ascii="Arial" w:eastAsia="Arial" w:hAnsi="Arial" w:cs="Arial"/>
                <w:b/>
                <w:bCs/>
                <w:rtl/>
              </w:rPr>
              <w:t xml:space="preserve">הערות דידקטיות </w:t>
            </w:r>
          </w:p>
        </w:tc>
        <w:tc>
          <w:tcPr>
            <w:tcW w:w="2441" w:type="dxa"/>
            <w:tcBorders>
              <w:top w:val="single" w:sz="4" w:space="0" w:color="000000"/>
              <w:left w:val="single" w:sz="4" w:space="0" w:color="000000"/>
              <w:bottom w:val="single" w:sz="4" w:space="0" w:color="000000"/>
              <w:right w:val="single" w:sz="4" w:space="0" w:color="000000"/>
            </w:tcBorders>
            <w:shd w:val="clear" w:color="auto" w:fill="DDDDDD"/>
          </w:tcPr>
          <w:p w14:paraId="46F995A1" w14:textId="77777777" w:rsidR="0083726D" w:rsidRDefault="00451877" w:rsidP="00AD695D">
            <w:pPr>
              <w:ind w:right="209"/>
              <w:jc w:val="left"/>
            </w:pPr>
            <w:r>
              <w:rPr>
                <w:rFonts w:ascii="Arial" w:eastAsia="Arial" w:hAnsi="Arial" w:cs="Arial"/>
                <w:b/>
                <w:bCs/>
                <w:rtl/>
              </w:rPr>
              <w:t xml:space="preserve">ציוני דרך ושעות הוראה </w:t>
            </w:r>
          </w:p>
        </w:tc>
        <w:tc>
          <w:tcPr>
            <w:tcW w:w="1693" w:type="dxa"/>
            <w:tcBorders>
              <w:top w:val="single" w:sz="4" w:space="0" w:color="000000"/>
              <w:left w:val="single" w:sz="4" w:space="0" w:color="000000"/>
              <w:bottom w:val="single" w:sz="4" w:space="0" w:color="000000"/>
              <w:right w:val="single" w:sz="4" w:space="0" w:color="000000"/>
            </w:tcBorders>
            <w:shd w:val="clear" w:color="auto" w:fill="DDDDDD"/>
          </w:tcPr>
          <w:p w14:paraId="6FEE23F1" w14:textId="77777777" w:rsidR="0083726D" w:rsidRDefault="00451877" w:rsidP="00AD695D">
            <w:pPr>
              <w:ind w:right="113"/>
              <w:jc w:val="left"/>
            </w:pPr>
            <w:r>
              <w:rPr>
                <w:rFonts w:ascii="Arial" w:eastAsia="Arial" w:hAnsi="Arial" w:cs="Arial"/>
                <w:b/>
                <w:bCs/>
                <w:rtl/>
              </w:rPr>
              <w:t xml:space="preserve">רעיונות והדגשים </w:t>
            </w:r>
          </w:p>
        </w:tc>
      </w:tr>
      <w:tr w:rsidR="0083726D" w14:paraId="38C956DA" w14:textId="77777777" w:rsidTr="00D71533">
        <w:trPr>
          <w:trHeight w:val="4145"/>
        </w:trPr>
        <w:tc>
          <w:tcPr>
            <w:tcW w:w="2051" w:type="dxa"/>
            <w:tcBorders>
              <w:top w:val="single" w:sz="4" w:space="0" w:color="000000"/>
              <w:left w:val="single" w:sz="4" w:space="0" w:color="000000"/>
              <w:bottom w:val="single" w:sz="4" w:space="0" w:color="000000"/>
              <w:right w:val="single" w:sz="4" w:space="0" w:color="000000"/>
            </w:tcBorders>
          </w:tcPr>
          <w:p w14:paraId="57230983" w14:textId="77777777" w:rsidR="00867604" w:rsidRDefault="00451877" w:rsidP="00867604">
            <w:pPr>
              <w:spacing w:after="199" w:line="280" w:lineRule="auto"/>
              <w:ind w:right="280" w:firstLine="2"/>
              <w:jc w:val="left"/>
              <w:rPr>
                <w:rFonts w:ascii="Arial" w:eastAsia="Arial" w:hAnsi="Arial" w:cs="Arial"/>
                <w:b/>
                <w:bCs/>
                <w:color w:val="auto"/>
                <w:sz w:val="20"/>
                <w:szCs w:val="20"/>
                <w:u w:val="single" w:color="0000FF"/>
                <w:rtl/>
              </w:rPr>
            </w:pPr>
            <w:r>
              <w:rPr>
                <w:rFonts w:ascii="Arial" w:eastAsia="Arial" w:hAnsi="Arial" w:cs="Arial"/>
                <w:b/>
                <w:bCs/>
                <w:sz w:val="20"/>
                <w:szCs w:val="20"/>
                <w:u w:val="single" w:color="000000"/>
                <w:rtl/>
              </w:rPr>
              <w:t>פעילות בניית מפת</w:t>
            </w:r>
            <w:r w:rsidR="00867604">
              <w:rPr>
                <w:rFonts w:ascii="Arial" w:eastAsia="Arial" w:hAnsi="Arial" w:cs="Arial" w:hint="cs"/>
                <w:b/>
                <w:bCs/>
                <w:sz w:val="20"/>
                <w:szCs w:val="20"/>
                <w:u w:val="single" w:color="000000"/>
                <w:rtl/>
              </w:rPr>
              <w:t xml:space="preserve"> </w:t>
            </w:r>
            <w:r>
              <w:rPr>
                <w:rFonts w:ascii="Arial" w:eastAsia="Arial" w:hAnsi="Arial" w:cs="Arial"/>
                <w:b/>
                <w:bCs/>
                <w:sz w:val="20"/>
                <w:szCs w:val="20"/>
                <w:u w:val="single" w:color="0000FF"/>
                <w:rtl/>
              </w:rPr>
              <w:t xml:space="preserve">מושגים: </w:t>
            </w:r>
          </w:p>
          <w:p w14:paraId="594C1585" w14:textId="0249753B" w:rsidR="00867604" w:rsidRDefault="00867604" w:rsidP="00867604">
            <w:pPr>
              <w:spacing w:after="199" w:line="280" w:lineRule="auto"/>
              <w:ind w:right="280" w:firstLine="2"/>
              <w:jc w:val="left"/>
              <w:rPr>
                <w:rFonts w:ascii="Arial" w:eastAsia="Arial" w:hAnsi="Arial" w:cs="Arial"/>
                <w:b/>
                <w:bCs/>
                <w:color w:val="auto"/>
                <w:sz w:val="20"/>
                <w:szCs w:val="20"/>
                <w:u w:val="single" w:color="0000FF"/>
                <w:rtl/>
              </w:rPr>
            </w:pPr>
            <w:r w:rsidRPr="00867604">
              <w:rPr>
                <w:rFonts w:ascii="Arial" w:eastAsia="Arial" w:hAnsi="Arial" w:cs="Arial" w:hint="cs"/>
                <w:b/>
                <w:bCs/>
                <w:color w:val="auto"/>
                <w:sz w:val="20"/>
                <w:szCs w:val="20"/>
                <w:u w:val="single" w:color="0000FF"/>
                <w:rtl/>
              </w:rPr>
              <w:t>סביבת חיים</w:t>
            </w:r>
          </w:p>
          <w:p w14:paraId="7093BC19" w14:textId="33B59CC6" w:rsidR="002148C8" w:rsidRPr="00867604" w:rsidRDefault="005D20EC" w:rsidP="00867604">
            <w:pPr>
              <w:spacing w:after="199" w:line="280" w:lineRule="auto"/>
              <w:ind w:right="280" w:firstLine="2"/>
              <w:jc w:val="left"/>
              <w:rPr>
                <w:rFonts w:ascii="Arial" w:eastAsia="Arial" w:hAnsi="Arial" w:cs="Arial"/>
                <w:b/>
                <w:bCs/>
                <w:color w:val="auto"/>
                <w:sz w:val="20"/>
                <w:szCs w:val="20"/>
                <w:u w:val="single" w:color="0000FF"/>
                <w:rtl/>
              </w:rPr>
            </w:pPr>
            <w:hyperlink r:id="rId235" w:history="1">
              <w:r w:rsidR="002148C8" w:rsidRPr="00D5125C">
                <w:rPr>
                  <w:rStyle w:val="Hyperlink"/>
                  <w:b/>
                  <w:bCs/>
                  <w:sz w:val="20"/>
                  <w:szCs w:val="20"/>
                  <w:rtl/>
                </w:rPr>
                <w:t>מקבץ ניסויים שאפשר לעשות בבית</w:t>
              </w:r>
            </w:hyperlink>
            <w:r w:rsidR="002148C8">
              <w:rPr>
                <w:rFonts w:hint="cs"/>
                <w:b/>
                <w:bCs/>
                <w:sz w:val="20"/>
                <w:szCs w:val="20"/>
                <w:rtl/>
              </w:rPr>
              <w:t>.</w:t>
            </w:r>
          </w:p>
          <w:p w14:paraId="21849FC6" w14:textId="77777777" w:rsidR="002148C8" w:rsidRPr="0040697D" w:rsidRDefault="005D20EC" w:rsidP="002148C8">
            <w:pPr>
              <w:jc w:val="left"/>
              <w:rPr>
                <w:b/>
                <w:bCs/>
                <w:sz w:val="20"/>
                <w:szCs w:val="20"/>
                <w:rtl/>
              </w:rPr>
            </w:pPr>
            <w:hyperlink r:id="rId236" w:history="1">
              <w:r w:rsidR="002148C8" w:rsidRPr="0040697D">
                <w:rPr>
                  <w:rStyle w:val="Hyperlink"/>
                  <w:rFonts w:hint="cs"/>
                  <w:b/>
                  <w:bCs/>
                  <w:sz w:val="20"/>
                  <w:szCs w:val="20"/>
                  <w:rtl/>
                </w:rPr>
                <w:t>אוכלוסיית פָּרות ואוכלוסיית כלניות</w:t>
              </w:r>
            </w:hyperlink>
          </w:p>
          <w:p w14:paraId="4325F068" w14:textId="77777777" w:rsidR="002148C8" w:rsidRPr="00D5125C" w:rsidRDefault="002148C8" w:rsidP="002148C8">
            <w:pPr>
              <w:jc w:val="left"/>
              <w:rPr>
                <w:b/>
                <w:bCs/>
                <w:sz w:val="20"/>
                <w:szCs w:val="20"/>
                <w:rtl/>
              </w:rPr>
            </w:pPr>
          </w:p>
          <w:p w14:paraId="48A68BEE" w14:textId="11AB1B32" w:rsidR="0083726D" w:rsidRDefault="00451877" w:rsidP="00916D72">
            <w:pPr>
              <w:jc w:val="left"/>
              <w:rPr>
                <w:b/>
                <w:bCs/>
                <w:sz w:val="20"/>
                <w:szCs w:val="20"/>
              </w:rPr>
            </w:pPr>
            <w:r>
              <w:rPr>
                <w:rFonts w:ascii="Arial" w:eastAsia="Arial" w:hAnsi="Arial" w:cs="Arial"/>
                <w:b/>
                <w:bCs/>
                <w:sz w:val="20"/>
                <w:szCs w:val="20"/>
                <w:rtl/>
              </w:rPr>
              <w:t xml:space="preserve"> </w:t>
            </w:r>
            <w:hyperlink r:id="rId237" w:history="1">
              <w:r w:rsidR="00867604" w:rsidRPr="001268FC">
                <w:rPr>
                  <w:rStyle w:val="Hyperlink"/>
                  <w:rFonts w:cs="Arial"/>
                  <w:b/>
                  <w:bCs/>
                  <w:sz w:val="20"/>
                  <w:szCs w:val="20"/>
                  <w:rtl/>
                </w:rPr>
                <w:t>מהי סביבת חיים?</w:t>
              </w:r>
            </w:hyperlink>
          </w:p>
          <w:p w14:paraId="6C3EFEEA" w14:textId="77777777" w:rsidR="00916D72" w:rsidRPr="00916D72" w:rsidRDefault="00916D72" w:rsidP="00916D72">
            <w:pPr>
              <w:jc w:val="left"/>
              <w:rPr>
                <w:b/>
                <w:bCs/>
                <w:sz w:val="20"/>
                <w:szCs w:val="20"/>
              </w:rPr>
            </w:pPr>
          </w:p>
          <w:p w14:paraId="62FA577B" w14:textId="061EBF79" w:rsidR="00F40E46" w:rsidRPr="00C3724C" w:rsidRDefault="00451877" w:rsidP="00C3724C">
            <w:pPr>
              <w:spacing w:after="194" w:line="279" w:lineRule="auto"/>
              <w:ind w:right="678" w:firstLine="1"/>
              <w:jc w:val="center"/>
              <w:rPr>
                <w:rFonts w:ascii="Arial" w:eastAsia="Arial" w:hAnsi="Arial" w:cs="Arial"/>
                <w:b/>
                <w:bCs/>
                <w:sz w:val="18"/>
                <w:szCs w:val="18"/>
                <w:u w:val="single" w:color="000000"/>
                <w:rtl/>
              </w:rPr>
            </w:pPr>
            <w:r w:rsidRPr="00C3724C">
              <w:rPr>
                <w:rFonts w:ascii="Arial" w:eastAsia="Arial" w:hAnsi="Arial" w:cs="Arial"/>
                <w:b/>
                <w:bCs/>
                <w:sz w:val="18"/>
                <w:szCs w:val="18"/>
                <w:u w:val="single" w:color="000000"/>
                <w:rtl/>
              </w:rPr>
              <w:t>פעילות קופסת</w:t>
            </w:r>
            <w:r w:rsidRPr="00C3724C">
              <w:rPr>
                <w:rFonts w:ascii="Arial" w:eastAsia="Arial" w:hAnsi="Arial" w:cs="Arial"/>
                <w:b/>
                <w:bCs/>
                <w:sz w:val="18"/>
                <w:szCs w:val="18"/>
                <w:rtl/>
              </w:rPr>
              <w:t xml:space="preserve"> </w:t>
            </w:r>
            <w:r w:rsidRPr="00C3724C">
              <w:rPr>
                <w:rFonts w:ascii="Arial" w:eastAsia="Arial" w:hAnsi="Arial" w:cs="Arial"/>
                <w:b/>
                <w:bCs/>
                <w:sz w:val="18"/>
                <w:szCs w:val="18"/>
                <w:u w:val="single" w:color="000000"/>
                <w:rtl/>
              </w:rPr>
              <w:t>סקרנות:</w:t>
            </w:r>
          </w:p>
          <w:p w14:paraId="316BECA6" w14:textId="2B46126B" w:rsidR="00F40E46" w:rsidRDefault="005D20EC" w:rsidP="00916D72">
            <w:pPr>
              <w:bidi w:val="0"/>
              <w:rPr>
                <w:rFonts w:cs="Arial"/>
                <w:b/>
                <w:bCs/>
                <w:sz w:val="20"/>
                <w:szCs w:val="20"/>
                <w:rtl/>
              </w:rPr>
            </w:pPr>
            <w:hyperlink r:id="rId238" w:history="1">
              <w:r w:rsidR="00F40E46" w:rsidRPr="00E708C1">
                <w:rPr>
                  <w:rStyle w:val="Hyperlink"/>
                  <w:rFonts w:cs="Arial"/>
                  <w:b/>
                  <w:bCs/>
                  <w:sz w:val="20"/>
                  <w:szCs w:val="20"/>
                  <w:rtl/>
                </w:rPr>
                <w:t xml:space="preserve">קופסת סקרנות – קשרים </w:t>
              </w:r>
              <w:r w:rsidR="00F40E46" w:rsidRPr="00916D72">
                <w:rPr>
                  <w:rStyle w:val="Hyperlink"/>
                  <w:rFonts w:cs="Arial"/>
                  <w:b/>
                  <w:bCs/>
                  <w:sz w:val="20"/>
                  <w:szCs w:val="20"/>
                  <w:rtl/>
                </w:rPr>
                <w:t>בסביבה</w:t>
              </w:r>
              <w:r w:rsidR="00F40E46" w:rsidRPr="00916D72">
                <w:rPr>
                  <w:rStyle w:val="Hyperlink"/>
                  <w:rFonts w:cs="Arial" w:hint="cs"/>
                  <w:b/>
                  <w:bCs/>
                  <w:sz w:val="20"/>
                  <w:szCs w:val="20"/>
                  <w:rtl/>
                </w:rPr>
                <w:t xml:space="preserve"> 1</w:t>
              </w:r>
            </w:hyperlink>
            <w:r w:rsidR="00F40E46" w:rsidRPr="00E708C1">
              <w:rPr>
                <w:rFonts w:cs="Arial" w:hint="cs"/>
                <w:b/>
                <w:bCs/>
                <w:sz w:val="20"/>
                <w:szCs w:val="20"/>
                <w:rtl/>
              </w:rPr>
              <w:t xml:space="preserve"> </w:t>
            </w:r>
          </w:p>
          <w:p w14:paraId="3723EEC0" w14:textId="77777777" w:rsidR="00422B93" w:rsidRPr="00916D72" w:rsidRDefault="005D20EC" w:rsidP="00916D72">
            <w:pPr>
              <w:jc w:val="left"/>
              <w:rPr>
                <w:b/>
                <w:bCs/>
              </w:rPr>
            </w:pPr>
            <w:hyperlink r:id="rId239" w:history="1">
              <w:r w:rsidR="00422B93" w:rsidRPr="00916D72">
                <w:rPr>
                  <w:rStyle w:val="Hyperlink"/>
                  <w:rFonts w:hint="cs"/>
                  <w:b/>
                  <w:bCs/>
                  <w:rtl/>
                </w:rPr>
                <w:t>תמונות של סקרנות</w:t>
              </w:r>
            </w:hyperlink>
            <w:r w:rsidR="00422B93" w:rsidRPr="00916D72">
              <w:rPr>
                <w:rFonts w:hint="cs"/>
                <w:b/>
                <w:bCs/>
                <w:rtl/>
              </w:rPr>
              <w:t xml:space="preserve"> </w:t>
            </w:r>
          </w:p>
          <w:p w14:paraId="744717D6" w14:textId="77777777" w:rsidR="00916D72" w:rsidRDefault="00916D72" w:rsidP="00916D72">
            <w:pPr>
              <w:jc w:val="both"/>
              <w:rPr>
                <w:b/>
                <w:bCs/>
                <w:rtl/>
              </w:rPr>
            </w:pPr>
          </w:p>
          <w:p w14:paraId="6B530F80" w14:textId="7BE3FBFD" w:rsidR="00916D72" w:rsidRPr="00916D72" w:rsidRDefault="005D20EC" w:rsidP="00916D72">
            <w:pPr>
              <w:jc w:val="both"/>
              <w:rPr>
                <w:b/>
                <w:bCs/>
                <w:rtl/>
              </w:rPr>
            </w:pPr>
            <w:hyperlink r:id="rId240" w:history="1">
              <w:r w:rsidR="00916D72" w:rsidRPr="00916D72">
                <w:rPr>
                  <w:rStyle w:val="Hyperlink"/>
                  <w:b/>
                  <w:bCs/>
                  <w:rtl/>
                </w:rPr>
                <w:t>מי יציל את אגם ויקטוריה?</w:t>
              </w:r>
            </w:hyperlink>
          </w:p>
          <w:p w14:paraId="3A3D6811" w14:textId="77777777" w:rsidR="00422B93" w:rsidRPr="00E708C1" w:rsidRDefault="00422B93" w:rsidP="00916D72">
            <w:pPr>
              <w:bidi w:val="0"/>
              <w:jc w:val="center"/>
              <w:rPr>
                <w:rFonts w:cs="Arial"/>
                <w:b/>
                <w:bCs/>
                <w:sz w:val="20"/>
                <w:szCs w:val="20"/>
                <w:rtl/>
              </w:rPr>
            </w:pPr>
          </w:p>
          <w:p w14:paraId="4AF6DC3D" w14:textId="0E888DBB" w:rsidR="005272E1" w:rsidRPr="00BC41BD" w:rsidRDefault="005D20EC" w:rsidP="00BC41BD">
            <w:pPr>
              <w:jc w:val="left"/>
              <w:rPr>
                <w:b/>
                <w:bCs/>
                <w:sz w:val="20"/>
                <w:szCs w:val="20"/>
                <w:rtl/>
              </w:rPr>
            </w:pPr>
            <w:hyperlink r:id="rId241" w:history="1">
              <w:r w:rsidR="00916D72" w:rsidRPr="00916D72">
                <w:rPr>
                  <w:rStyle w:val="Hyperlink"/>
                  <w:rFonts w:cs="Arial"/>
                  <w:b/>
                  <w:bCs/>
                  <w:sz w:val="20"/>
                  <w:szCs w:val="20"/>
                  <w:rtl/>
                </w:rPr>
                <w:t>יחסי גומלין בין יצורים חיים במערכת</w:t>
              </w:r>
              <w:r w:rsidR="00916D72" w:rsidRPr="00916D72">
                <w:rPr>
                  <w:rStyle w:val="Hyperlink"/>
                  <w:rFonts w:hint="cs"/>
                  <w:b/>
                  <w:bCs/>
                  <w:sz w:val="20"/>
                  <w:szCs w:val="20"/>
                  <w:rtl/>
                </w:rPr>
                <w:t xml:space="preserve"> </w:t>
              </w:r>
              <w:r w:rsidR="00916D72" w:rsidRPr="00916D72">
                <w:rPr>
                  <w:rStyle w:val="Hyperlink"/>
                  <w:rFonts w:cs="Arial"/>
                  <w:b/>
                  <w:bCs/>
                  <w:sz w:val="20"/>
                  <w:szCs w:val="20"/>
                  <w:rtl/>
                </w:rPr>
                <w:t>האקולוגית</w:t>
              </w:r>
            </w:hyperlink>
          </w:p>
          <w:p w14:paraId="0BDC4C81" w14:textId="77777777" w:rsidR="00BC41BD" w:rsidRDefault="00BC41BD" w:rsidP="00BC41BD">
            <w:pPr>
              <w:tabs>
                <w:tab w:val="left" w:pos="5006"/>
              </w:tabs>
              <w:rPr>
                <w:rFonts w:cs="Arial"/>
                <w:b/>
                <w:bCs/>
                <w:rtl/>
              </w:rPr>
            </w:pPr>
          </w:p>
          <w:p w14:paraId="571125E6" w14:textId="20C39FF5" w:rsidR="00BC41BD" w:rsidRPr="00951C7C" w:rsidRDefault="005D20EC" w:rsidP="00BC41BD">
            <w:pPr>
              <w:tabs>
                <w:tab w:val="left" w:pos="5006"/>
              </w:tabs>
              <w:jc w:val="left"/>
              <w:rPr>
                <w:b/>
                <w:bCs/>
                <w:rtl/>
              </w:rPr>
            </w:pPr>
            <w:hyperlink r:id="rId242" w:history="1">
              <w:r w:rsidR="00BC41BD" w:rsidRPr="00951C7C">
                <w:rPr>
                  <w:rStyle w:val="Hyperlink"/>
                  <w:rFonts w:cs="Arial"/>
                  <w:b/>
                  <w:bCs/>
                  <w:rtl/>
                </w:rPr>
                <w:t>משימת חקר</w:t>
              </w:r>
              <w:r w:rsidR="00BC41BD" w:rsidRPr="00951C7C">
                <w:rPr>
                  <w:rStyle w:val="Hyperlink"/>
                  <w:rFonts w:cs="Arial" w:hint="cs"/>
                  <w:b/>
                  <w:bCs/>
                  <w:rtl/>
                </w:rPr>
                <w:t xml:space="preserve"> </w:t>
              </w:r>
              <w:r w:rsidR="00BC41BD" w:rsidRPr="00951C7C">
                <w:rPr>
                  <w:rStyle w:val="Hyperlink"/>
                  <w:rFonts w:cs="Arial"/>
                  <w:b/>
                  <w:bCs/>
                  <w:rtl/>
                </w:rPr>
                <w:t>גם צמחים מתגוננים</w:t>
              </w:r>
            </w:hyperlink>
            <w:r w:rsidR="00BC41BD" w:rsidRPr="00951C7C">
              <w:rPr>
                <w:rFonts w:cs="Arial"/>
                <w:b/>
                <w:bCs/>
                <w:rtl/>
              </w:rPr>
              <w:t xml:space="preserve"> </w:t>
            </w:r>
          </w:p>
          <w:p w14:paraId="1807513A" w14:textId="77777777" w:rsidR="00BC41BD" w:rsidRDefault="00BC41BD" w:rsidP="00BC41BD">
            <w:pPr>
              <w:spacing w:after="194"/>
              <w:ind w:right="678"/>
              <w:jc w:val="left"/>
              <w:rPr>
                <w:rFonts w:ascii="Arial" w:eastAsia="Arial" w:hAnsi="Arial" w:cs="Arial"/>
                <w:b/>
                <w:bCs/>
                <w:sz w:val="20"/>
                <w:szCs w:val="20"/>
                <w:u w:val="single" w:color="000000"/>
                <w:rtl/>
              </w:rPr>
            </w:pPr>
          </w:p>
          <w:p w14:paraId="57DDE4E8" w14:textId="199D4BA9" w:rsidR="0083726D" w:rsidRDefault="00451877" w:rsidP="00BC41BD">
            <w:pPr>
              <w:spacing w:after="194" w:line="279" w:lineRule="auto"/>
              <w:ind w:right="678" w:firstLine="1"/>
              <w:jc w:val="left"/>
            </w:pPr>
            <w:r>
              <w:rPr>
                <w:rFonts w:ascii="Arial" w:eastAsia="Arial" w:hAnsi="Arial" w:cs="Arial"/>
                <w:b/>
                <w:bCs/>
                <w:sz w:val="20"/>
                <w:szCs w:val="20"/>
                <w:u w:val="single" w:color="000000"/>
                <w:rtl/>
              </w:rPr>
              <w:t xml:space="preserve"> </w:t>
            </w:r>
          </w:p>
        </w:tc>
        <w:tc>
          <w:tcPr>
            <w:tcW w:w="271" w:type="dxa"/>
            <w:tcBorders>
              <w:top w:val="single" w:sz="4" w:space="0" w:color="000000"/>
              <w:left w:val="single" w:sz="4" w:space="0" w:color="000000"/>
              <w:bottom w:val="single" w:sz="4" w:space="0" w:color="000000"/>
              <w:right w:val="nil"/>
            </w:tcBorders>
          </w:tcPr>
          <w:p w14:paraId="76A379C3" w14:textId="77777777" w:rsidR="0083726D" w:rsidRDefault="00451877" w:rsidP="00AD695D">
            <w:pPr>
              <w:bidi w:val="0"/>
              <w:ind w:left="84"/>
              <w:jc w:val="left"/>
            </w:pPr>
            <w:r>
              <w:rPr>
                <w:rFonts w:ascii="Arial" w:eastAsia="Arial" w:hAnsi="Arial" w:cs="Arial"/>
                <w:sz w:val="20"/>
              </w:rPr>
              <w:t xml:space="preserve"> </w:t>
            </w:r>
          </w:p>
        </w:tc>
        <w:tc>
          <w:tcPr>
            <w:tcW w:w="4914" w:type="dxa"/>
            <w:tcBorders>
              <w:top w:val="single" w:sz="4" w:space="0" w:color="000000"/>
              <w:left w:val="nil"/>
              <w:bottom w:val="double" w:sz="4" w:space="0" w:color="000000"/>
              <w:right w:val="nil"/>
            </w:tcBorders>
          </w:tcPr>
          <w:p w14:paraId="788313BD" w14:textId="77777777" w:rsidR="0083726D" w:rsidRDefault="00451877" w:rsidP="00AD695D">
            <w:pPr>
              <w:spacing w:after="216"/>
              <w:ind w:left="-36"/>
              <w:jc w:val="left"/>
            </w:pPr>
            <w:r>
              <w:rPr>
                <w:rFonts w:ascii="Arial" w:eastAsia="Arial" w:hAnsi="Arial" w:cs="Arial"/>
                <w:b/>
                <w:bCs/>
                <w:u w:val="single" w:color="000000"/>
                <w:rtl/>
              </w:rPr>
              <w:t>יחסי גומלין יצורים-סביבה</w:t>
            </w:r>
            <w:r>
              <w:rPr>
                <w:rFonts w:ascii="Arial" w:eastAsia="Arial" w:hAnsi="Arial" w:cs="Arial"/>
                <w:b/>
                <w:bCs/>
                <w:rtl/>
              </w:rPr>
              <w:t xml:space="preserve"> </w:t>
            </w:r>
          </w:p>
          <w:p w14:paraId="2C7BA2F7" w14:textId="138121A9" w:rsidR="0083726D" w:rsidRDefault="00451877" w:rsidP="00D71533">
            <w:pPr>
              <w:bidi w:val="0"/>
              <w:spacing w:after="296"/>
              <w:ind w:right="27"/>
            </w:pPr>
            <w:r>
              <w:rPr>
                <w:rFonts w:ascii="Arial" w:eastAsia="Arial" w:hAnsi="Arial" w:cs="Arial"/>
                <w:b/>
              </w:rPr>
              <w:t xml:space="preserve"> </w:t>
            </w: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גורמים א-ביוטיים וגורמים ביוטיים </w:t>
            </w:r>
          </w:p>
          <w:p w14:paraId="699D9BF5" w14:textId="77777777" w:rsidR="00DE339C" w:rsidRPr="00DE339C" w:rsidRDefault="00DE339C" w:rsidP="00DE339C">
            <w:pPr>
              <w:jc w:val="left"/>
              <w:rPr>
                <w:rFonts w:asciiTheme="minorBidi" w:hAnsiTheme="minorBidi" w:cstheme="minorBidi"/>
                <w:b/>
                <w:bCs/>
                <w:sz w:val="20"/>
                <w:szCs w:val="20"/>
                <w:rtl/>
              </w:rPr>
            </w:pPr>
            <w:r w:rsidRPr="00DE339C">
              <w:rPr>
                <w:rFonts w:asciiTheme="minorBidi" w:hAnsiTheme="minorBidi" w:cstheme="minorBidi"/>
                <w:b/>
                <w:bCs/>
                <w:u w:val="single"/>
                <w:rtl/>
              </w:rPr>
              <w:t>התנסויות חובה</w:t>
            </w:r>
            <w:r w:rsidRPr="00DE339C">
              <w:rPr>
                <w:rFonts w:asciiTheme="minorBidi" w:hAnsiTheme="minorBidi" w:cstheme="minorBidi"/>
                <w:b/>
                <w:bCs/>
                <w:sz w:val="20"/>
                <w:szCs w:val="20"/>
                <w:rtl/>
              </w:rPr>
              <w:t xml:space="preserve"> </w:t>
            </w:r>
          </w:p>
          <w:p w14:paraId="5E74E337" w14:textId="77777777" w:rsidR="00DE339C" w:rsidRPr="00DE339C" w:rsidRDefault="00DE339C" w:rsidP="003F7F66">
            <w:pPr>
              <w:numPr>
                <w:ilvl w:val="0"/>
                <w:numId w:val="47"/>
              </w:numPr>
              <w:tabs>
                <w:tab w:val="clear" w:pos="420"/>
                <w:tab w:val="num" w:pos="180"/>
                <w:tab w:val="num" w:pos="720"/>
                <w:tab w:val="num" w:pos="2016"/>
              </w:tabs>
              <w:ind w:left="180" w:right="0" w:hanging="180"/>
              <w:jc w:val="left"/>
              <w:rPr>
                <w:rFonts w:asciiTheme="minorBidi" w:hAnsiTheme="minorBidi" w:cstheme="minorBidi"/>
                <w:b/>
                <w:bCs/>
                <w:sz w:val="20"/>
                <w:szCs w:val="20"/>
                <w:rtl/>
              </w:rPr>
            </w:pPr>
            <w:r w:rsidRPr="00DE339C">
              <w:rPr>
                <w:rFonts w:asciiTheme="minorBidi" w:hAnsiTheme="minorBidi" w:cstheme="minorBidi"/>
                <w:b/>
                <w:bCs/>
                <w:sz w:val="20"/>
                <w:szCs w:val="20"/>
                <w:rtl/>
              </w:rPr>
              <w:t>תצפיות בסביבה הקרובה</w:t>
            </w:r>
          </w:p>
          <w:p w14:paraId="453D8D52" w14:textId="77777777" w:rsidR="00DE339C" w:rsidRPr="00DE339C" w:rsidRDefault="00DE339C" w:rsidP="003F7F66">
            <w:pPr>
              <w:numPr>
                <w:ilvl w:val="0"/>
                <w:numId w:val="50"/>
              </w:numPr>
              <w:autoSpaceDE w:val="0"/>
              <w:autoSpaceDN w:val="0"/>
              <w:adjustRightInd w:val="0"/>
              <w:ind w:left="175" w:hanging="175"/>
              <w:contextualSpacing/>
              <w:jc w:val="left"/>
              <w:rPr>
                <w:rFonts w:asciiTheme="minorBidi" w:hAnsiTheme="minorBidi" w:cstheme="minorBidi"/>
                <w:sz w:val="20"/>
                <w:szCs w:val="20"/>
              </w:rPr>
            </w:pPr>
            <w:r w:rsidRPr="00DE339C">
              <w:rPr>
                <w:rFonts w:asciiTheme="minorBidi" w:hAnsiTheme="minorBidi" w:cstheme="minorBidi"/>
                <w:sz w:val="20"/>
                <w:szCs w:val="20"/>
                <w:rtl/>
              </w:rPr>
              <w:t>התלמידים יצאו לסביבה:</w:t>
            </w:r>
          </w:p>
          <w:p w14:paraId="6563628C" w14:textId="77777777" w:rsidR="00DE339C" w:rsidRPr="00DE339C" w:rsidRDefault="00DE339C" w:rsidP="003F7F66">
            <w:pPr>
              <w:numPr>
                <w:ilvl w:val="1"/>
                <w:numId w:val="49"/>
              </w:numPr>
              <w:ind w:left="431" w:right="0" w:hanging="270"/>
              <w:jc w:val="left"/>
              <w:rPr>
                <w:rFonts w:asciiTheme="minorBidi" w:hAnsiTheme="minorBidi" w:cstheme="minorBidi"/>
                <w:i/>
                <w:iCs/>
                <w:color w:val="339933"/>
                <w:sz w:val="20"/>
                <w:szCs w:val="20"/>
              </w:rPr>
            </w:pPr>
            <w:r w:rsidRPr="00DE339C">
              <w:rPr>
                <w:rFonts w:asciiTheme="minorBidi" w:hAnsiTheme="minorBidi" w:cstheme="minorBidi"/>
                <w:sz w:val="20"/>
                <w:szCs w:val="20"/>
                <w:rtl/>
              </w:rPr>
              <w:t>יבדקו וימדדו גורמים א-ביוטים: עוצמת אור, עוצמת רוח, לחות קרקע / אוויר, טמפרטורה במקומות שונים בסביבת חיים מוגדרת, ישוו בין הממצאים ויסיקו מסקנות.</w:t>
            </w:r>
            <w:r w:rsidRPr="00DE339C">
              <w:rPr>
                <w:rFonts w:asciiTheme="minorBidi" w:hAnsiTheme="minorBidi" w:cstheme="minorBidi"/>
                <w:b/>
                <w:bCs/>
                <w:sz w:val="20"/>
                <w:szCs w:val="20"/>
                <w:rtl/>
              </w:rPr>
              <w:t xml:space="preserve"> </w:t>
            </w:r>
            <w:r w:rsidRPr="00DE339C">
              <w:rPr>
                <w:rFonts w:asciiTheme="minorBidi" w:hAnsiTheme="minorBidi" w:cstheme="minorBidi"/>
                <w:i/>
                <w:iCs/>
                <w:color w:val="339933"/>
                <w:sz w:val="20"/>
                <w:szCs w:val="20"/>
                <w:rtl/>
              </w:rPr>
              <w:t>(ביצוע מערך מחקר (ג))</w:t>
            </w:r>
          </w:p>
          <w:p w14:paraId="30C873F2" w14:textId="77777777" w:rsidR="00DE339C" w:rsidRPr="00DE339C" w:rsidRDefault="00DE339C" w:rsidP="003F7F66">
            <w:pPr>
              <w:numPr>
                <w:ilvl w:val="1"/>
                <w:numId w:val="49"/>
              </w:numPr>
              <w:ind w:left="431" w:right="0" w:hanging="270"/>
              <w:jc w:val="left"/>
              <w:rPr>
                <w:rFonts w:asciiTheme="minorBidi" w:hAnsiTheme="minorBidi" w:cstheme="minorBidi"/>
                <w:b/>
                <w:bCs/>
                <w:sz w:val="20"/>
                <w:szCs w:val="20"/>
              </w:rPr>
            </w:pPr>
            <w:r w:rsidRPr="00DE339C">
              <w:rPr>
                <w:rFonts w:asciiTheme="minorBidi" w:hAnsiTheme="minorBidi" w:cstheme="minorBidi"/>
                <w:sz w:val="20"/>
                <w:szCs w:val="20"/>
                <w:rtl/>
              </w:rPr>
              <w:t xml:space="preserve">יזהו ויתעדו גורמים ביוטיים במקומות שונים בסביבת חיים מוגדרת ויסיקו מסקנות על השפעת גורמים </w:t>
            </w:r>
            <w:proofErr w:type="spellStart"/>
            <w:r w:rsidRPr="00DE339C">
              <w:rPr>
                <w:rFonts w:asciiTheme="minorBidi" w:hAnsiTheme="minorBidi" w:cstheme="minorBidi"/>
                <w:sz w:val="20"/>
                <w:szCs w:val="20"/>
                <w:rtl/>
              </w:rPr>
              <w:t>אביוטים</w:t>
            </w:r>
            <w:proofErr w:type="spellEnd"/>
            <w:r w:rsidRPr="00DE339C">
              <w:rPr>
                <w:rFonts w:asciiTheme="minorBidi" w:hAnsiTheme="minorBidi" w:cstheme="minorBidi"/>
                <w:sz w:val="20"/>
                <w:szCs w:val="20"/>
                <w:rtl/>
              </w:rPr>
              <w:t xml:space="preserve"> על ביוטים (מתחת לאבן, צמוד לגזע העץ). </w:t>
            </w:r>
            <w:r w:rsidRPr="00DE339C">
              <w:rPr>
                <w:rFonts w:asciiTheme="minorBidi" w:hAnsiTheme="minorBidi" w:cstheme="minorBidi"/>
                <w:i/>
                <w:iCs/>
                <w:color w:val="339933"/>
                <w:sz w:val="20"/>
                <w:szCs w:val="20"/>
                <w:rtl/>
              </w:rPr>
              <w:t>(לנתח ולפרש נתונים כדי לספק ראיות להסבר(ד))</w:t>
            </w:r>
          </w:p>
          <w:p w14:paraId="1514D1A6" w14:textId="77777777" w:rsidR="00DE339C" w:rsidRPr="00DE339C" w:rsidRDefault="00DE339C" w:rsidP="00DE339C">
            <w:pPr>
              <w:autoSpaceDE w:val="0"/>
              <w:autoSpaceDN w:val="0"/>
              <w:adjustRightInd w:val="0"/>
              <w:jc w:val="left"/>
              <w:rPr>
                <w:rFonts w:asciiTheme="minorBidi" w:hAnsiTheme="minorBidi" w:cstheme="minorBidi"/>
                <w:sz w:val="20"/>
                <w:szCs w:val="20"/>
                <w:rtl/>
              </w:rPr>
            </w:pPr>
            <w:r w:rsidRPr="00DE339C">
              <w:rPr>
                <w:rFonts w:asciiTheme="minorBidi" w:hAnsiTheme="minorBidi" w:cstheme="minorBidi"/>
                <w:sz w:val="20"/>
                <w:szCs w:val="20"/>
                <w:highlight w:val="yellow"/>
                <w:rtl/>
              </w:rPr>
              <w:t>בטיחות</w:t>
            </w:r>
            <w:r w:rsidRPr="00DE339C">
              <w:rPr>
                <w:rFonts w:asciiTheme="minorBidi" w:hAnsiTheme="minorBidi" w:cstheme="minorBidi"/>
                <w:sz w:val="20"/>
                <w:szCs w:val="20"/>
                <w:rtl/>
              </w:rPr>
              <w:t>: היציאה לסביבה בהתאם להנחיות המופיעות בחוזר מנכ"ל ל</w:t>
            </w:r>
            <w:hyperlink r:id="rId243" w:history="1">
              <w:r w:rsidRPr="00DE339C">
                <w:rPr>
                  <w:rFonts w:asciiTheme="minorBidi" w:hAnsiTheme="minorBidi" w:cstheme="minorBidi"/>
                  <w:color w:val="0000FF"/>
                  <w:sz w:val="20"/>
                  <w:szCs w:val="20"/>
                  <w:u w:val="single"/>
                  <w:rtl/>
                </w:rPr>
                <w:t>פעילות חוץ בית ספרית</w:t>
              </w:r>
            </w:hyperlink>
            <w:r w:rsidRPr="00DE339C">
              <w:rPr>
                <w:rFonts w:asciiTheme="minorBidi" w:hAnsiTheme="minorBidi" w:cstheme="minorBidi"/>
                <w:sz w:val="20"/>
                <w:szCs w:val="20"/>
                <w:rtl/>
              </w:rPr>
              <w:t>. יש</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לוודא</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כי</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אין</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בסביבה</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צמחים</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רעילים. לזיהוי צמחים</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רעילים</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ניתן</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להיעזר</w:t>
            </w:r>
            <w:r w:rsidRPr="00DE339C">
              <w:rPr>
                <w:rFonts w:asciiTheme="minorBidi" w:hAnsiTheme="minorBidi" w:cstheme="minorBidi"/>
                <w:sz w:val="20"/>
                <w:szCs w:val="20"/>
              </w:rPr>
              <w:t xml:space="preserve"> </w:t>
            </w:r>
            <w:r w:rsidRPr="00DE339C">
              <w:rPr>
                <w:rFonts w:asciiTheme="minorBidi" w:hAnsiTheme="minorBidi" w:cstheme="minorBidi"/>
                <w:sz w:val="20"/>
                <w:szCs w:val="20"/>
                <w:rtl/>
              </w:rPr>
              <w:t>באתר</w:t>
            </w:r>
            <w:r w:rsidRPr="00DE339C">
              <w:rPr>
                <w:rFonts w:asciiTheme="minorBidi" w:hAnsiTheme="minorBidi" w:cstheme="minorBidi"/>
                <w:sz w:val="20"/>
                <w:szCs w:val="20"/>
              </w:rPr>
              <w:t xml:space="preserve"> </w:t>
            </w:r>
            <w:hyperlink r:id="rId244" w:history="1">
              <w:r w:rsidRPr="00DE339C">
                <w:rPr>
                  <w:rFonts w:asciiTheme="minorBidi" w:hAnsiTheme="minorBidi" w:cstheme="minorBidi"/>
                  <w:color w:val="0000FF"/>
                  <w:sz w:val="20"/>
                  <w:szCs w:val="20"/>
                  <w:u w:val="single"/>
                  <w:rtl/>
                </w:rPr>
                <w:t>צמח</w:t>
              </w:r>
              <w:r w:rsidRPr="00DE339C">
                <w:rPr>
                  <w:rFonts w:asciiTheme="minorBidi" w:hAnsiTheme="minorBidi" w:cstheme="minorBidi"/>
                  <w:color w:val="0000FF"/>
                  <w:sz w:val="20"/>
                  <w:szCs w:val="20"/>
                  <w:u w:val="single"/>
                </w:rPr>
                <w:t xml:space="preserve"> </w:t>
              </w:r>
              <w:r w:rsidRPr="00DE339C">
                <w:rPr>
                  <w:rFonts w:asciiTheme="minorBidi" w:hAnsiTheme="minorBidi" w:cstheme="minorBidi"/>
                  <w:color w:val="0000FF"/>
                  <w:sz w:val="20"/>
                  <w:szCs w:val="20"/>
                  <w:u w:val="single"/>
                  <w:rtl/>
                </w:rPr>
                <w:t>השדה</w:t>
              </w:r>
            </w:hyperlink>
            <w:r w:rsidRPr="00DE339C">
              <w:rPr>
                <w:rFonts w:asciiTheme="minorBidi" w:hAnsiTheme="minorBidi" w:cstheme="minorBidi"/>
                <w:sz w:val="20"/>
                <w:szCs w:val="20"/>
              </w:rPr>
              <w:t>.</w:t>
            </w:r>
            <w:r w:rsidRPr="00DE339C">
              <w:rPr>
                <w:rFonts w:asciiTheme="minorBidi" w:hAnsiTheme="minorBidi" w:cstheme="minorBidi"/>
                <w:sz w:val="20"/>
                <w:szCs w:val="20"/>
                <w:rtl/>
              </w:rPr>
              <w:t xml:space="preserve"> מחשש לאלרגיות אין לגעת בצמחים.</w:t>
            </w:r>
          </w:p>
          <w:p w14:paraId="5ABB92C3" w14:textId="77777777" w:rsidR="00DE339C" w:rsidRPr="00DE339C" w:rsidRDefault="00DE339C" w:rsidP="00DE339C">
            <w:pPr>
              <w:autoSpaceDE w:val="0"/>
              <w:autoSpaceDN w:val="0"/>
              <w:adjustRightInd w:val="0"/>
              <w:ind w:left="458"/>
              <w:jc w:val="left"/>
              <w:rPr>
                <w:rFonts w:asciiTheme="minorBidi" w:hAnsiTheme="minorBidi" w:cstheme="minorBidi"/>
                <w:sz w:val="20"/>
                <w:szCs w:val="20"/>
                <w:rtl/>
              </w:rPr>
            </w:pPr>
          </w:p>
          <w:p w14:paraId="68FA2B4A" w14:textId="77777777" w:rsidR="00DE339C" w:rsidRPr="00DE339C" w:rsidRDefault="00DE339C" w:rsidP="003F7F66">
            <w:pPr>
              <w:numPr>
                <w:ilvl w:val="0"/>
                <w:numId w:val="47"/>
              </w:numPr>
              <w:tabs>
                <w:tab w:val="clear" w:pos="420"/>
                <w:tab w:val="num" w:pos="180"/>
                <w:tab w:val="num" w:pos="720"/>
                <w:tab w:val="num" w:pos="2016"/>
              </w:tabs>
              <w:ind w:left="180" w:right="0" w:hanging="180"/>
              <w:jc w:val="left"/>
              <w:rPr>
                <w:rFonts w:asciiTheme="minorBidi" w:hAnsiTheme="minorBidi" w:cstheme="minorBidi"/>
                <w:sz w:val="20"/>
                <w:szCs w:val="20"/>
                <w:rtl/>
              </w:rPr>
            </w:pPr>
            <w:r w:rsidRPr="00DE339C">
              <w:rPr>
                <w:rFonts w:asciiTheme="minorBidi" w:hAnsiTheme="minorBidi" w:cstheme="minorBidi"/>
                <w:b/>
                <w:bCs/>
                <w:sz w:val="20"/>
                <w:szCs w:val="20"/>
                <w:rtl/>
              </w:rPr>
              <w:t xml:space="preserve">השפעת גורמים א-ביוטיים </w:t>
            </w:r>
            <w:proofErr w:type="spellStart"/>
            <w:r w:rsidRPr="00DE339C">
              <w:rPr>
                <w:rFonts w:asciiTheme="minorBidi" w:hAnsiTheme="minorBidi" w:cstheme="minorBidi"/>
                <w:b/>
                <w:bCs/>
                <w:sz w:val="20"/>
                <w:szCs w:val="20"/>
                <w:rtl/>
              </w:rPr>
              <w:t>וביוטים</w:t>
            </w:r>
            <w:proofErr w:type="spellEnd"/>
            <w:r w:rsidRPr="00DE339C">
              <w:rPr>
                <w:rFonts w:asciiTheme="minorBidi" w:hAnsiTheme="minorBidi" w:cstheme="minorBidi"/>
                <w:b/>
                <w:bCs/>
                <w:sz w:val="20"/>
                <w:szCs w:val="20"/>
                <w:rtl/>
              </w:rPr>
              <w:t xml:space="preserve"> על גורמים ביוטיים</w:t>
            </w:r>
          </w:p>
          <w:p w14:paraId="7FF369D7" w14:textId="605B97AA" w:rsidR="0083726D" w:rsidRDefault="00DE339C" w:rsidP="003F7F66">
            <w:pPr>
              <w:numPr>
                <w:ilvl w:val="0"/>
                <w:numId w:val="34"/>
              </w:numPr>
              <w:ind w:right="126" w:hanging="271"/>
              <w:jc w:val="left"/>
            </w:pPr>
            <w:r w:rsidRPr="00DE339C">
              <w:rPr>
                <w:rFonts w:asciiTheme="minorBidi" w:hAnsiTheme="minorBidi" w:cstheme="minorBidi"/>
                <w:sz w:val="20"/>
                <w:szCs w:val="20"/>
                <w:rtl/>
              </w:rPr>
              <w:t xml:space="preserve">התלמידים יבדקו השפעת הטמפרטורה / סוג המים / מצע הגידול / צפיפות הזריעה / כמות המים / אור על נביטה או צמיחה. </w:t>
            </w:r>
            <w:r w:rsidRPr="00DE339C">
              <w:rPr>
                <w:rFonts w:asciiTheme="minorBidi" w:hAnsiTheme="minorBidi" w:cstheme="minorBidi"/>
                <w:i/>
                <w:iCs/>
                <w:color w:val="339933"/>
                <w:sz w:val="20"/>
                <w:szCs w:val="20"/>
                <w:rtl/>
              </w:rPr>
              <w:t>(ביצוע מערך מחקר (ג))</w:t>
            </w:r>
          </w:p>
        </w:tc>
        <w:tc>
          <w:tcPr>
            <w:tcW w:w="142" w:type="dxa"/>
            <w:tcBorders>
              <w:top w:val="single" w:sz="4" w:space="0" w:color="000000"/>
              <w:left w:val="nil"/>
              <w:bottom w:val="single" w:sz="4" w:space="0" w:color="000000"/>
              <w:right w:val="single" w:sz="4" w:space="0" w:color="000000"/>
            </w:tcBorders>
            <w:vAlign w:val="center"/>
          </w:tcPr>
          <w:p w14:paraId="38304EC6" w14:textId="77777777" w:rsidR="0083726D" w:rsidRDefault="00451877" w:rsidP="00AD695D">
            <w:pPr>
              <w:bidi w:val="0"/>
              <w:ind w:left="-5"/>
              <w:jc w:val="left"/>
            </w:pPr>
            <w:r>
              <w:rPr>
                <w:noProof/>
              </w:rPr>
              <mc:AlternateContent>
                <mc:Choice Requires="wpg">
                  <w:drawing>
                    <wp:inline distT="0" distB="0" distL="0" distR="0" wp14:anchorId="4E0C1700" wp14:editId="40DB4639">
                      <wp:extent cx="6096" cy="6096"/>
                      <wp:effectExtent l="0" t="0" r="0" b="0"/>
                      <wp:docPr id="225976" name="Group 225976"/>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331536" name="Shape 3315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a="http://schemas.openxmlformats.org/drawingml/2006/main">
                  <w:pict>
                    <v:group id="Group 225976" style="width:0.480011pt;height:0.47998pt;mso-position-horizontal-relative:char;mso-position-vertical-relative:line" coordsize="60,60">
                      <v:shape id="Shape 331537"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2261" w:type="dxa"/>
            <w:tcBorders>
              <w:top w:val="single" w:sz="4" w:space="0" w:color="000000"/>
              <w:left w:val="single" w:sz="4" w:space="0" w:color="000000"/>
              <w:bottom w:val="single" w:sz="4" w:space="0" w:color="000000"/>
              <w:right w:val="single" w:sz="4" w:space="0" w:color="000000"/>
            </w:tcBorders>
          </w:tcPr>
          <w:p w14:paraId="304ACA89" w14:textId="323417C8" w:rsidR="0083726D" w:rsidRDefault="00451877" w:rsidP="00AD695D">
            <w:pPr>
              <w:spacing w:line="241" w:lineRule="auto"/>
              <w:ind w:right="125" w:firstLine="1"/>
              <w:jc w:val="left"/>
            </w:pPr>
            <w:r>
              <w:rPr>
                <w:rFonts w:ascii="Arial" w:eastAsia="Arial" w:hAnsi="Arial" w:cs="Arial"/>
                <w:sz w:val="20"/>
                <w:szCs w:val="20"/>
                <w:rtl/>
              </w:rPr>
              <w:t xml:space="preserve">ניתן ללמד את הנושא 'יחסי גומלין יצורים-סביבה' דרך בחינת מערכות כדור הארץ </w:t>
            </w:r>
            <w:r w:rsidR="00D71533">
              <w:rPr>
                <w:rFonts w:ascii="Arial" w:eastAsia="Arial" w:hAnsi="Arial" w:cs="Arial" w:hint="cs"/>
                <w:sz w:val="20"/>
                <w:szCs w:val="20"/>
                <w:rtl/>
              </w:rPr>
              <w:t xml:space="preserve"> </w:t>
            </w:r>
            <w:r>
              <w:rPr>
                <w:rFonts w:ascii="Arial" w:eastAsia="Arial" w:hAnsi="Arial" w:cs="Arial"/>
                <w:sz w:val="20"/>
                <w:szCs w:val="20"/>
                <w:rtl/>
              </w:rPr>
              <w:t xml:space="preserve">ביוספרה, הידרוספרה </w:t>
            </w:r>
            <w:r w:rsidR="00D71533">
              <w:rPr>
                <w:rFonts w:ascii="Arial" w:eastAsia="Arial" w:hAnsi="Arial" w:cs="Arial" w:hint="cs"/>
                <w:sz w:val="20"/>
                <w:szCs w:val="20"/>
                <w:rtl/>
              </w:rPr>
              <w:t>א</w:t>
            </w:r>
            <w:r>
              <w:rPr>
                <w:rFonts w:ascii="Arial" w:eastAsia="Arial" w:hAnsi="Arial" w:cs="Arial"/>
                <w:sz w:val="20"/>
                <w:szCs w:val="20"/>
                <w:rtl/>
              </w:rPr>
              <w:t>טמוספרה, גיאוספרה וטכנוספרה</w:t>
            </w:r>
            <w:r w:rsidR="00D71533">
              <w:rPr>
                <w:rFonts w:ascii="Arial" w:eastAsia="Arial" w:hAnsi="Arial" w:cs="Arial" w:hint="cs"/>
                <w:sz w:val="20"/>
                <w:szCs w:val="20"/>
                <w:rtl/>
              </w:rPr>
              <w:t xml:space="preserve">, </w:t>
            </w:r>
            <w:r>
              <w:rPr>
                <w:rFonts w:ascii="Arial" w:eastAsia="Arial" w:hAnsi="Arial" w:cs="Arial"/>
                <w:sz w:val="20"/>
                <w:szCs w:val="20"/>
                <w:rtl/>
              </w:rPr>
              <w:t xml:space="preserve"> מעברי </w:t>
            </w:r>
          </w:p>
          <w:p w14:paraId="4048C3FC" w14:textId="77777777" w:rsidR="0083726D" w:rsidRDefault="00451877" w:rsidP="00AD695D">
            <w:pPr>
              <w:ind w:right="117" w:firstLine="1"/>
              <w:jc w:val="left"/>
            </w:pPr>
            <w:r>
              <w:rPr>
                <w:rFonts w:ascii="Arial" w:eastAsia="Arial" w:hAnsi="Arial" w:cs="Arial"/>
                <w:sz w:val="20"/>
                <w:szCs w:val="20"/>
                <w:rtl/>
              </w:rPr>
              <w:t>חומרים ואנרגיה בין מרכיבי סביבה דוממים למרכיבי סביבה חיים.</w:t>
            </w:r>
            <w:r>
              <w:rPr>
                <w:rFonts w:ascii="Arial" w:eastAsia="Arial" w:hAnsi="Arial" w:cs="Arial"/>
                <w:b/>
                <w:bCs/>
                <w:rtl/>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59E61D9D" w14:textId="77777777" w:rsidR="00EB49B4" w:rsidRDefault="00451877" w:rsidP="00AD695D">
            <w:pPr>
              <w:spacing w:line="348" w:lineRule="auto"/>
              <w:ind w:left="104" w:right="679" w:firstLine="2"/>
              <w:jc w:val="left"/>
              <w:rPr>
                <w:rFonts w:ascii="Arial" w:eastAsia="Arial" w:hAnsi="Arial" w:cs="Arial"/>
                <w:b/>
                <w:bCs/>
                <w:rtl/>
              </w:rPr>
            </w:pPr>
            <w:r>
              <w:rPr>
                <w:rFonts w:ascii="Arial" w:eastAsia="Arial" w:hAnsi="Arial" w:cs="Arial"/>
                <w:b/>
                <w:bCs/>
                <w:rtl/>
              </w:rPr>
              <w:t>יחסי גומלין יצורים-סביבה</w:t>
            </w:r>
          </w:p>
          <w:p w14:paraId="78E371BE" w14:textId="488F8806" w:rsidR="00EB49B4" w:rsidRDefault="00451877" w:rsidP="00AD695D">
            <w:pPr>
              <w:spacing w:line="348" w:lineRule="auto"/>
              <w:ind w:left="104" w:right="679" w:firstLine="2"/>
              <w:jc w:val="left"/>
              <w:rPr>
                <w:rFonts w:ascii="Wingdings" w:eastAsia="Wingdings" w:hAnsi="Wingdings" w:cs="Wingdings"/>
                <w:sz w:val="24"/>
                <w:szCs w:val="24"/>
                <w:rtl/>
              </w:rPr>
            </w:pPr>
            <w:r>
              <w:rPr>
                <w:rFonts w:ascii="Arial" w:eastAsia="Arial" w:hAnsi="Arial" w:cs="Arial"/>
                <w:b/>
                <w:bCs/>
                <w:u w:val="single" w:color="000000"/>
                <w:rtl/>
              </w:rPr>
              <w:t xml:space="preserve"> </w:t>
            </w:r>
            <w:r>
              <w:rPr>
                <w:rFonts w:ascii="Arial" w:eastAsia="Arial" w:hAnsi="Arial" w:cs="Arial"/>
                <w:b/>
                <w:bCs/>
                <w:color w:val="FF0000"/>
              </w:rPr>
              <w:t>6</w:t>
            </w:r>
            <w:r>
              <w:rPr>
                <w:rFonts w:ascii="Arial" w:eastAsia="Arial" w:hAnsi="Arial" w:cs="Arial"/>
                <w:b/>
                <w:bCs/>
                <w:color w:val="FF0000"/>
                <w:rtl/>
              </w:rPr>
              <w:t xml:space="preserve"> שעות </w:t>
            </w:r>
          </w:p>
          <w:p w14:paraId="429368B2" w14:textId="6C0AE441" w:rsidR="0083726D" w:rsidRDefault="00451877" w:rsidP="00AD695D">
            <w:pPr>
              <w:spacing w:line="348" w:lineRule="auto"/>
              <w:ind w:left="104" w:right="679" w:firstLine="2"/>
              <w:jc w:val="left"/>
            </w:pPr>
            <w:r>
              <w:rPr>
                <w:rFonts w:ascii="Arial" w:eastAsia="Arial" w:hAnsi="Arial" w:cs="Arial"/>
                <w:sz w:val="24"/>
                <w:szCs w:val="24"/>
                <w:rtl/>
              </w:rPr>
              <w:t xml:space="preserve"> </w:t>
            </w:r>
            <w:r>
              <w:rPr>
                <w:rFonts w:ascii="Arial" w:eastAsia="Arial" w:hAnsi="Arial" w:cs="Arial"/>
                <w:b/>
                <w:bCs/>
                <w:sz w:val="20"/>
                <w:szCs w:val="20"/>
                <w:rtl/>
              </w:rPr>
              <w:t xml:space="preserve">רמות ארגון </w:t>
            </w:r>
            <w:r>
              <w:rPr>
                <w:rFonts w:ascii="Arial" w:eastAsia="Arial" w:hAnsi="Arial" w:cs="Arial"/>
                <w:sz w:val="20"/>
                <w:szCs w:val="20"/>
                <w:rtl/>
              </w:rPr>
              <w:t xml:space="preserve"> </w:t>
            </w:r>
          </w:p>
          <w:p w14:paraId="2C245FD0" w14:textId="2DFD4335" w:rsidR="0083726D" w:rsidRDefault="00451877" w:rsidP="00AD695D">
            <w:pPr>
              <w:spacing w:line="285" w:lineRule="auto"/>
              <w:ind w:left="109" w:right="456"/>
              <w:jc w:val="left"/>
            </w:pPr>
            <w:r>
              <w:rPr>
                <w:rFonts w:ascii="Arial" w:eastAsia="Arial" w:hAnsi="Arial" w:cs="Arial"/>
                <w:sz w:val="20"/>
                <w:szCs w:val="20"/>
                <w:rtl/>
              </w:rPr>
              <w:t>-</w:t>
            </w:r>
            <w:r>
              <w:rPr>
                <w:rFonts w:ascii="Arial" w:eastAsia="Arial" w:hAnsi="Arial" w:cs="Arial"/>
                <w:b/>
                <w:bCs/>
                <w:sz w:val="24"/>
                <w:szCs w:val="24"/>
                <w:rtl/>
              </w:rPr>
              <w:t xml:space="preserve"> </w:t>
            </w:r>
            <w:r>
              <w:rPr>
                <w:rFonts w:ascii="Arial" w:eastAsia="Arial" w:hAnsi="Arial" w:cs="Arial"/>
                <w:sz w:val="20"/>
                <w:szCs w:val="20"/>
                <w:rtl/>
              </w:rPr>
              <w:t xml:space="preserve">יצור </w:t>
            </w:r>
            <w:r w:rsidR="00D71533">
              <w:rPr>
                <w:rFonts w:ascii="Arial" w:eastAsia="Arial" w:hAnsi="Arial" w:cs="Arial" w:hint="cs"/>
                <w:sz w:val="20"/>
                <w:szCs w:val="20"/>
                <w:rtl/>
              </w:rPr>
              <w:t>(</w:t>
            </w:r>
            <w:r>
              <w:rPr>
                <w:rFonts w:ascii="Arial" w:eastAsia="Arial" w:hAnsi="Arial" w:cs="Arial"/>
                <w:sz w:val="20"/>
                <w:szCs w:val="20"/>
                <w:rtl/>
              </w:rPr>
              <w:t>אורגניזם</w:t>
            </w:r>
            <w:r w:rsidR="00D71533">
              <w:rPr>
                <w:rFonts w:ascii="Arial" w:eastAsia="Arial" w:hAnsi="Arial" w:cs="Arial" w:hint="cs"/>
                <w:sz w:val="20"/>
                <w:szCs w:val="20"/>
                <w:rtl/>
              </w:rPr>
              <w:t>)</w:t>
            </w:r>
            <w:r>
              <w:rPr>
                <w:rFonts w:ascii="Arial" w:eastAsia="Arial" w:hAnsi="Arial" w:cs="Arial"/>
                <w:sz w:val="20"/>
                <w:szCs w:val="20"/>
                <w:rtl/>
              </w:rPr>
              <w:t>, אוכלוסייה,</w:t>
            </w:r>
            <w:r w:rsidR="00D71533">
              <w:rPr>
                <w:rFonts w:ascii="Arial" w:eastAsia="Arial" w:hAnsi="Arial" w:cs="Arial" w:hint="cs"/>
                <w:sz w:val="20"/>
                <w:szCs w:val="20"/>
                <w:rtl/>
              </w:rPr>
              <w:t xml:space="preserve"> </w:t>
            </w:r>
            <w:r>
              <w:rPr>
                <w:rFonts w:ascii="Arial" w:eastAsia="Arial" w:hAnsi="Arial" w:cs="Arial"/>
                <w:sz w:val="20"/>
                <w:szCs w:val="20"/>
                <w:rtl/>
              </w:rPr>
              <w:t xml:space="preserve">בית גידול </w:t>
            </w:r>
          </w:p>
          <w:p w14:paraId="0A7C7EAA" w14:textId="77777777" w:rsidR="0083726D" w:rsidRDefault="00451877" w:rsidP="00AD695D">
            <w:pPr>
              <w:bidi w:val="0"/>
              <w:spacing w:after="77"/>
              <w:ind w:left="1973"/>
              <w:jc w:val="left"/>
            </w:pPr>
            <w:r>
              <w:rPr>
                <w:rFonts w:ascii="Arial" w:eastAsia="Arial" w:hAnsi="Arial" w:cs="Arial"/>
                <w:sz w:val="20"/>
              </w:rPr>
              <w:t xml:space="preserve"> </w:t>
            </w:r>
          </w:p>
          <w:p w14:paraId="6513F9E6" w14:textId="77777777" w:rsidR="0083726D" w:rsidRDefault="00451877" w:rsidP="00AD695D">
            <w:pPr>
              <w:spacing w:after="53" w:line="239" w:lineRule="auto"/>
              <w:ind w:left="180" w:right="197" w:hanging="180"/>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הסביבה כמספקת צרכים חיוניים לקיום יצורים </w:t>
            </w:r>
            <w:r>
              <w:rPr>
                <w:rFonts w:ascii="Arial" w:eastAsia="Arial" w:hAnsi="Arial" w:cs="Arial"/>
                <w:rtl/>
              </w:rPr>
              <w:t xml:space="preserve"> </w:t>
            </w:r>
          </w:p>
          <w:p w14:paraId="4A66EAF5" w14:textId="77777777" w:rsidR="0083726D" w:rsidRDefault="00451877" w:rsidP="00AD695D">
            <w:pPr>
              <w:ind w:left="109"/>
              <w:jc w:val="left"/>
            </w:pPr>
            <w:r>
              <w:rPr>
                <w:rFonts w:ascii="Arial" w:eastAsia="Arial" w:hAnsi="Arial" w:cs="Arial"/>
                <w:sz w:val="20"/>
                <w:szCs w:val="20"/>
                <w:rtl/>
              </w:rPr>
              <w:t>-</w:t>
            </w:r>
            <w:r>
              <w:rPr>
                <w:rFonts w:ascii="Arial" w:eastAsia="Arial" w:hAnsi="Arial" w:cs="Arial"/>
                <w:b/>
                <w:bCs/>
                <w:sz w:val="24"/>
                <w:szCs w:val="24"/>
                <w:rtl/>
              </w:rPr>
              <w:t xml:space="preserve"> </w:t>
            </w:r>
            <w:r>
              <w:rPr>
                <w:rFonts w:ascii="Arial" w:eastAsia="Arial" w:hAnsi="Arial" w:cs="Arial"/>
                <w:sz w:val="20"/>
                <w:szCs w:val="20"/>
                <w:rtl/>
              </w:rPr>
              <w:t xml:space="preserve">גורמים א-ביוטיים: </w:t>
            </w:r>
          </w:p>
          <w:p w14:paraId="6950A340" w14:textId="77777777" w:rsidR="0083726D" w:rsidRDefault="00451877" w:rsidP="00AD695D">
            <w:pPr>
              <w:ind w:right="857" w:firstLine="250"/>
              <w:jc w:val="left"/>
            </w:pPr>
            <w:r>
              <w:rPr>
                <w:rFonts w:ascii="Arial" w:eastAsia="Arial" w:hAnsi="Arial" w:cs="Arial"/>
                <w:sz w:val="20"/>
                <w:szCs w:val="20"/>
                <w:rtl/>
              </w:rPr>
              <w:t>מרכיבים ותנאים -</w:t>
            </w:r>
            <w:r>
              <w:rPr>
                <w:rFonts w:ascii="Arial" w:eastAsia="Arial" w:hAnsi="Arial" w:cs="Arial"/>
                <w:b/>
                <w:bCs/>
                <w:sz w:val="24"/>
                <w:szCs w:val="24"/>
                <w:rtl/>
              </w:rPr>
              <w:t xml:space="preserve"> </w:t>
            </w:r>
            <w:r>
              <w:rPr>
                <w:rFonts w:ascii="Arial" w:eastAsia="Arial" w:hAnsi="Arial" w:cs="Arial"/>
                <w:sz w:val="20"/>
                <w:szCs w:val="20"/>
                <w:rtl/>
              </w:rPr>
              <w:t xml:space="preserve">גורמים ביוטיים </w:t>
            </w:r>
          </w:p>
          <w:p w14:paraId="5593BDD1" w14:textId="77777777" w:rsidR="0083726D" w:rsidRDefault="00451877" w:rsidP="00AD695D">
            <w:pPr>
              <w:bidi w:val="0"/>
              <w:spacing w:after="76"/>
              <w:ind w:right="357"/>
              <w:jc w:val="left"/>
            </w:pPr>
            <w:r>
              <w:rPr>
                <w:rFonts w:ascii="Arial" w:eastAsia="Arial" w:hAnsi="Arial" w:cs="Arial"/>
                <w:sz w:val="20"/>
              </w:rPr>
              <w:t xml:space="preserve">  </w:t>
            </w:r>
          </w:p>
          <w:p w14:paraId="1FE5E686" w14:textId="790837CB" w:rsidR="0083726D" w:rsidRDefault="00451877" w:rsidP="00857093">
            <w:pPr>
              <w:ind w:left="180" w:right="411" w:hanging="180"/>
              <w:jc w:val="left"/>
              <w:rPr>
                <w:rtl/>
              </w:rPr>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השפעת גורמים </w:t>
            </w:r>
            <w:r w:rsidR="00857093">
              <w:rPr>
                <w:rFonts w:ascii="Arial" w:eastAsia="Arial" w:hAnsi="Arial" w:cs="Arial" w:hint="cs"/>
                <w:b/>
                <w:bCs/>
                <w:sz w:val="20"/>
                <w:szCs w:val="20"/>
                <w:rtl/>
              </w:rPr>
              <w:t>אב</w:t>
            </w:r>
            <w:r>
              <w:rPr>
                <w:rFonts w:ascii="Arial" w:eastAsia="Arial" w:hAnsi="Arial" w:cs="Arial"/>
                <w:b/>
                <w:bCs/>
                <w:sz w:val="20"/>
                <w:szCs w:val="20"/>
                <w:rtl/>
              </w:rPr>
              <w:t xml:space="preserve">יוטיים על גורמים ביוטיים </w:t>
            </w:r>
          </w:p>
        </w:tc>
        <w:tc>
          <w:tcPr>
            <w:tcW w:w="1693" w:type="dxa"/>
            <w:tcBorders>
              <w:top w:val="single" w:sz="4" w:space="0" w:color="000000"/>
              <w:left w:val="single" w:sz="4" w:space="0" w:color="000000"/>
              <w:bottom w:val="single" w:sz="4" w:space="0" w:color="000000"/>
              <w:right w:val="single" w:sz="4" w:space="0" w:color="000000"/>
            </w:tcBorders>
          </w:tcPr>
          <w:p w14:paraId="51C97639" w14:textId="77777777" w:rsidR="0083726D" w:rsidRDefault="00451877" w:rsidP="00AD695D">
            <w:pPr>
              <w:ind w:right="149" w:firstLine="2"/>
              <w:jc w:val="left"/>
            </w:pPr>
            <w:r>
              <w:rPr>
                <w:rFonts w:ascii="Arial" w:eastAsia="Arial" w:hAnsi="Arial" w:cs="Arial"/>
                <w:b/>
                <w:bCs/>
                <w:color w:val="222222"/>
                <w:rtl/>
              </w:rPr>
              <w:t>קיימים יחסי גומלין בין יצורים ובינם לבין סביבתם.</w:t>
            </w:r>
            <w:r>
              <w:rPr>
                <w:rFonts w:ascii="Arial" w:eastAsia="Arial" w:hAnsi="Arial" w:cs="Arial"/>
                <w:b/>
                <w:bCs/>
                <w:sz w:val="20"/>
                <w:szCs w:val="20"/>
                <w:rtl/>
              </w:rPr>
              <w:t xml:space="preserve"> </w:t>
            </w:r>
          </w:p>
        </w:tc>
      </w:tr>
    </w:tbl>
    <w:p w14:paraId="1F15C37C" w14:textId="77777777" w:rsidR="0083726D" w:rsidRDefault="0083726D" w:rsidP="00AD695D">
      <w:pPr>
        <w:bidi w:val="0"/>
        <w:spacing w:after="0"/>
        <w:ind w:left="-1438" w:right="231"/>
        <w:jc w:val="left"/>
        <w:rPr>
          <w:rtl/>
        </w:rPr>
      </w:pPr>
    </w:p>
    <w:p w14:paraId="7200E918" w14:textId="77777777" w:rsidR="00857093" w:rsidRDefault="00857093" w:rsidP="00857093">
      <w:pPr>
        <w:bidi w:val="0"/>
        <w:spacing w:after="0"/>
        <w:ind w:left="-1438" w:right="231"/>
        <w:jc w:val="left"/>
        <w:rPr>
          <w:rtl/>
        </w:rPr>
      </w:pPr>
    </w:p>
    <w:p w14:paraId="695E7CB1" w14:textId="77777777" w:rsidR="00857093" w:rsidRDefault="00857093" w:rsidP="00857093">
      <w:pPr>
        <w:bidi w:val="0"/>
        <w:spacing w:after="0"/>
        <w:ind w:left="-1438" w:right="231"/>
        <w:jc w:val="left"/>
        <w:rPr>
          <w:rtl/>
        </w:rPr>
      </w:pPr>
    </w:p>
    <w:p w14:paraId="52C88253" w14:textId="77777777" w:rsidR="00857093" w:rsidRDefault="00857093" w:rsidP="00857093">
      <w:pPr>
        <w:bidi w:val="0"/>
        <w:spacing w:after="0"/>
        <w:ind w:left="-1438" w:right="231"/>
        <w:jc w:val="left"/>
        <w:rPr>
          <w:rtl/>
        </w:rPr>
      </w:pPr>
    </w:p>
    <w:p w14:paraId="4D9A9352" w14:textId="7D638E96" w:rsidR="00857093" w:rsidRDefault="00857093" w:rsidP="00857093">
      <w:pPr>
        <w:bidi w:val="0"/>
        <w:spacing w:after="0"/>
        <w:ind w:left="-1438" w:right="231"/>
        <w:jc w:val="left"/>
        <w:rPr>
          <w:rtl/>
        </w:rPr>
      </w:pPr>
    </w:p>
    <w:p w14:paraId="6F61FE7C" w14:textId="72A5EFF9" w:rsidR="005F2BD0" w:rsidRDefault="005F2BD0" w:rsidP="005F2BD0">
      <w:pPr>
        <w:bidi w:val="0"/>
        <w:spacing w:after="0"/>
        <w:ind w:left="-1438" w:right="231"/>
        <w:jc w:val="left"/>
        <w:rPr>
          <w:rtl/>
        </w:rPr>
      </w:pPr>
    </w:p>
    <w:p w14:paraId="62F41472" w14:textId="48C15652" w:rsidR="005F2BD0" w:rsidRDefault="005F2BD0" w:rsidP="005F2BD0">
      <w:pPr>
        <w:bidi w:val="0"/>
        <w:spacing w:after="0"/>
        <w:ind w:left="-1438" w:right="231"/>
        <w:jc w:val="left"/>
        <w:rPr>
          <w:rtl/>
        </w:rPr>
      </w:pPr>
    </w:p>
    <w:p w14:paraId="3C1959C3" w14:textId="65AF824A" w:rsidR="005F2BD0" w:rsidRDefault="005F2BD0" w:rsidP="005F2BD0">
      <w:pPr>
        <w:bidi w:val="0"/>
        <w:spacing w:after="0"/>
        <w:ind w:left="-1438" w:right="231"/>
        <w:jc w:val="left"/>
        <w:rPr>
          <w:rtl/>
        </w:rPr>
      </w:pPr>
    </w:p>
    <w:p w14:paraId="192636B7" w14:textId="3377AB9C" w:rsidR="005F2BD0" w:rsidRDefault="005F2BD0" w:rsidP="005F2BD0">
      <w:pPr>
        <w:bidi w:val="0"/>
        <w:spacing w:after="0"/>
        <w:ind w:left="-1438" w:right="231"/>
        <w:jc w:val="left"/>
        <w:rPr>
          <w:rtl/>
        </w:rPr>
      </w:pPr>
    </w:p>
    <w:p w14:paraId="10FF4E6D" w14:textId="2D705B67" w:rsidR="005F2BD0" w:rsidRDefault="005F2BD0" w:rsidP="005F2BD0">
      <w:pPr>
        <w:bidi w:val="0"/>
        <w:spacing w:after="0"/>
        <w:ind w:left="-1438" w:right="231"/>
        <w:jc w:val="left"/>
        <w:rPr>
          <w:rtl/>
        </w:rPr>
      </w:pPr>
    </w:p>
    <w:p w14:paraId="4A6F53E9" w14:textId="2BF2F527" w:rsidR="005F2BD0" w:rsidRDefault="005F2BD0" w:rsidP="005F2BD0">
      <w:pPr>
        <w:bidi w:val="0"/>
        <w:spacing w:after="0"/>
        <w:ind w:left="-1438" w:right="231"/>
        <w:jc w:val="left"/>
        <w:rPr>
          <w:rtl/>
        </w:rPr>
      </w:pPr>
    </w:p>
    <w:p w14:paraId="22B3950A" w14:textId="5E695921" w:rsidR="005F2BD0" w:rsidRDefault="005F2BD0" w:rsidP="005F2BD0">
      <w:pPr>
        <w:bidi w:val="0"/>
        <w:spacing w:after="0"/>
        <w:ind w:left="-1438" w:right="231"/>
        <w:jc w:val="left"/>
        <w:rPr>
          <w:rtl/>
        </w:rPr>
      </w:pPr>
    </w:p>
    <w:p w14:paraId="0A8D1F2F" w14:textId="77777777" w:rsidR="005F2BD0" w:rsidRDefault="005F2BD0" w:rsidP="005F2BD0">
      <w:pPr>
        <w:bidi w:val="0"/>
        <w:spacing w:after="0"/>
        <w:ind w:left="-1438" w:right="231"/>
        <w:jc w:val="left"/>
        <w:rPr>
          <w:rtl/>
        </w:rPr>
      </w:pPr>
    </w:p>
    <w:p w14:paraId="69F541CB" w14:textId="77777777" w:rsidR="00857093" w:rsidRDefault="00857093" w:rsidP="00857093">
      <w:pPr>
        <w:bidi w:val="0"/>
        <w:spacing w:after="0"/>
        <w:ind w:left="-1438" w:right="231"/>
        <w:jc w:val="left"/>
      </w:pPr>
    </w:p>
    <w:tbl>
      <w:tblPr>
        <w:tblStyle w:val="TableGrid"/>
        <w:tblW w:w="13773" w:type="dxa"/>
        <w:tblInd w:w="4" w:type="dxa"/>
        <w:tblCellMar>
          <w:top w:w="12" w:type="dxa"/>
          <w:bottom w:w="6" w:type="dxa"/>
          <w:right w:w="104" w:type="dxa"/>
        </w:tblCellMar>
        <w:tblLook w:val="04A0" w:firstRow="1" w:lastRow="0" w:firstColumn="1" w:lastColumn="0" w:noHBand="0" w:noVBand="1"/>
      </w:tblPr>
      <w:tblGrid>
        <w:gridCol w:w="2051"/>
        <w:gridCol w:w="5327"/>
        <w:gridCol w:w="2261"/>
        <w:gridCol w:w="2441"/>
        <w:gridCol w:w="1693"/>
      </w:tblGrid>
      <w:tr w:rsidR="0083726D" w14:paraId="55C701AF" w14:textId="77777777">
        <w:trPr>
          <w:trHeight w:val="834"/>
        </w:trPr>
        <w:tc>
          <w:tcPr>
            <w:tcW w:w="2051"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20F9412B" w14:textId="77777777" w:rsidR="0083726D" w:rsidRDefault="00451877" w:rsidP="00AD695D">
            <w:pPr>
              <w:spacing w:after="16"/>
              <w:ind w:right="110"/>
              <w:jc w:val="left"/>
            </w:pPr>
            <w:r>
              <w:rPr>
                <w:rFonts w:ascii="Arial" w:eastAsia="Arial" w:hAnsi="Arial" w:cs="Arial"/>
                <w:b/>
                <w:bCs/>
                <w:rtl/>
              </w:rPr>
              <w:t xml:space="preserve">הצעה לסביבות </w:t>
            </w:r>
          </w:p>
          <w:p w14:paraId="1545CF4A" w14:textId="77777777" w:rsidR="0083726D" w:rsidRDefault="00451877" w:rsidP="00AD695D">
            <w:pPr>
              <w:ind w:right="383"/>
              <w:jc w:val="left"/>
            </w:pPr>
            <w:r>
              <w:rPr>
                <w:rFonts w:ascii="Arial" w:eastAsia="Arial" w:hAnsi="Arial" w:cs="Arial"/>
                <w:b/>
                <w:bCs/>
                <w:rtl/>
              </w:rPr>
              <w:t xml:space="preserve">תומכות למידה </w:t>
            </w:r>
          </w:p>
        </w:tc>
        <w:tc>
          <w:tcPr>
            <w:tcW w:w="5327" w:type="dxa"/>
            <w:tcBorders>
              <w:top w:val="single" w:sz="4" w:space="0" w:color="000000"/>
              <w:left w:val="single" w:sz="4" w:space="0" w:color="000000"/>
              <w:bottom w:val="single" w:sz="8" w:space="0" w:color="000000"/>
              <w:right w:val="single" w:sz="4" w:space="0" w:color="000000"/>
            </w:tcBorders>
            <w:shd w:val="clear" w:color="auto" w:fill="DDDDDD"/>
          </w:tcPr>
          <w:p w14:paraId="322DF3FE" w14:textId="77777777" w:rsidR="0083726D" w:rsidRDefault="00451877" w:rsidP="00AD695D">
            <w:pPr>
              <w:ind w:left="693" w:right="1075" w:firstLine="342"/>
              <w:jc w:val="left"/>
            </w:pPr>
            <w:r>
              <w:rPr>
                <w:rFonts w:ascii="Arial" w:eastAsia="Arial" w:hAnsi="Arial" w:cs="Arial"/>
                <w:b/>
                <w:bCs/>
                <w:rtl/>
              </w:rPr>
              <w:t xml:space="preserve">פעילויות לימודיות המשלבות תוכן ואבני דרך של מיומנויות חשיבה </w:t>
            </w:r>
          </w:p>
        </w:tc>
        <w:tc>
          <w:tcPr>
            <w:tcW w:w="2261" w:type="dxa"/>
            <w:tcBorders>
              <w:top w:val="single" w:sz="4" w:space="0" w:color="000000"/>
              <w:left w:val="single" w:sz="4" w:space="0" w:color="000000"/>
              <w:bottom w:val="single" w:sz="8" w:space="0" w:color="000000"/>
              <w:right w:val="single" w:sz="4" w:space="0" w:color="000000"/>
            </w:tcBorders>
            <w:shd w:val="clear" w:color="auto" w:fill="DDDDDD"/>
          </w:tcPr>
          <w:p w14:paraId="27F63443" w14:textId="77777777" w:rsidR="0083726D" w:rsidRDefault="00451877" w:rsidP="00AD695D">
            <w:pPr>
              <w:ind w:right="396"/>
              <w:jc w:val="left"/>
            </w:pPr>
            <w:r>
              <w:rPr>
                <w:rFonts w:ascii="Arial" w:eastAsia="Arial" w:hAnsi="Arial" w:cs="Arial"/>
                <w:b/>
                <w:bCs/>
                <w:rtl/>
              </w:rPr>
              <w:t xml:space="preserve">הערות דידקטיות </w:t>
            </w:r>
          </w:p>
        </w:tc>
        <w:tc>
          <w:tcPr>
            <w:tcW w:w="2441" w:type="dxa"/>
            <w:tcBorders>
              <w:top w:val="single" w:sz="4" w:space="0" w:color="000000"/>
              <w:left w:val="single" w:sz="4" w:space="0" w:color="000000"/>
              <w:bottom w:val="single" w:sz="8" w:space="0" w:color="000000"/>
              <w:right w:val="single" w:sz="4" w:space="0" w:color="000000"/>
            </w:tcBorders>
            <w:shd w:val="clear" w:color="auto" w:fill="DDDDDD"/>
          </w:tcPr>
          <w:p w14:paraId="2B3FB1C7" w14:textId="77777777" w:rsidR="0083726D" w:rsidRDefault="00451877" w:rsidP="00AD695D">
            <w:pPr>
              <w:ind w:right="209"/>
              <w:jc w:val="left"/>
            </w:pPr>
            <w:r>
              <w:rPr>
                <w:rFonts w:ascii="Arial" w:eastAsia="Arial" w:hAnsi="Arial" w:cs="Arial"/>
                <w:b/>
                <w:bCs/>
                <w:rtl/>
              </w:rPr>
              <w:t xml:space="preserve">ציוני דרך ושעות הוראה </w:t>
            </w:r>
          </w:p>
        </w:tc>
        <w:tc>
          <w:tcPr>
            <w:tcW w:w="1693" w:type="dxa"/>
            <w:tcBorders>
              <w:top w:val="single" w:sz="4" w:space="0" w:color="000000"/>
              <w:left w:val="single" w:sz="4" w:space="0" w:color="000000"/>
              <w:bottom w:val="single" w:sz="8" w:space="0" w:color="000000"/>
              <w:right w:val="single" w:sz="4" w:space="0" w:color="000000"/>
            </w:tcBorders>
            <w:shd w:val="clear" w:color="auto" w:fill="DDDDDD"/>
          </w:tcPr>
          <w:p w14:paraId="4593E50D" w14:textId="77777777" w:rsidR="0083726D" w:rsidRDefault="00451877" w:rsidP="00AD695D">
            <w:pPr>
              <w:ind w:right="113"/>
              <w:jc w:val="left"/>
            </w:pPr>
            <w:r>
              <w:rPr>
                <w:rFonts w:ascii="Arial" w:eastAsia="Arial" w:hAnsi="Arial" w:cs="Arial"/>
                <w:b/>
                <w:bCs/>
                <w:rtl/>
              </w:rPr>
              <w:t xml:space="preserve">רעיונות והדגשים </w:t>
            </w:r>
          </w:p>
        </w:tc>
      </w:tr>
      <w:tr w:rsidR="0083726D" w14:paraId="4274E9DD" w14:textId="77777777">
        <w:trPr>
          <w:trHeight w:val="4179"/>
        </w:trPr>
        <w:tc>
          <w:tcPr>
            <w:tcW w:w="2051" w:type="dxa"/>
            <w:tcBorders>
              <w:top w:val="single" w:sz="8" w:space="0" w:color="000000"/>
              <w:left w:val="single" w:sz="4" w:space="0" w:color="000000"/>
              <w:bottom w:val="single" w:sz="4" w:space="0" w:color="000000"/>
              <w:right w:val="single" w:sz="4" w:space="0" w:color="000000"/>
            </w:tcBorders>
          </w:tcPr>
          <w:p w14:paraId="4E9867DF" w14:textId="77777777" w:rsidR="0083726D" w:rsidRDefault="0083726D" w:rsidP="00AD695D">
            <w:pPr>
              <w:bidi w:val="0"/>
              <w:jc w:val="left"/>
            </w:pPr>
          </w:p>
        </w:tc>
        <w:tc>
          <w:tcPr>
            <w:tcW w:w="5327" w:type="dxa"/>
            <w:tcBorders>
              <w:top w:val="single" w:sz="8" w:space="0" w:color="000000"/>
              <w:left w:val="single" w:sz="4" w:space="0" w:color="000000"/>
              <w:bottom w:val="single" w:sz="4" w:space="0" w:color="000000"/>
              <w:right w:val="single" w:sz="4" w:space="0" w:color="000000"/>
            </w:tcBorders>
            <w:vAlign w:val="bottom"/>
          </w:tcPr>
          <w:tbl>
            <w:tblPr>
              <w:tblStyle w:val="TableGrid"/>
              <w:tblW w:w="4913" w:type="dxa"/>
              <w:tblInd w:w="271" w:type="dxa"/>
              <w:tblCellMar>
                <w:top w:w="42" w:type="dxa"/>
                <w:left w:w="137" w:type="dxa"/>
                <w:right w:w="106" w:type="dxa"/>
              </w:tblCellMar>
              <w:tblLook w:val="04A0" w:firstRow="1" w:lastRow="0" w:firstColumn="1" w:lastColumn="0" w:noHBand="0" w:noVBand="1"/>
            </w:tblPr>
            <w:tblGrid>
              <w:gridCol w:w="4913"/>
            </w:tblGrid>
            <w:tr w:rsidR="0083726D" w14:paraId="206D64C6" w14:textId="77777777">
              <w:trPr>
                <w:trHeight w:val="2566"/>
              </w:trPr>
              <w:tc>
                <w:tcPr>
                  <w:tcW w:w="4913" w:type="dxa"/>
                  <w:tcBorders>
                    <w:top w:val="nil"/>
                    <w:left w:val="single" w:sz="4" w:space="0" w:color="000000"/>
                    <w:bottom w:val="single" w:sz="4" w:space="0" w:color="000000"/>
                    <w:right w:val="single" w:sz="4" w:space="0" w:color="000000"/>
                  </w:tcBorders>
                </w:tcPr>
                <w:p w14:paraId="2791D38C" w14:textId="12143508" w:rsidR="0083726D" w:rsidRDefault="0083726D" w:rsidP="00AD695D">
                  <w:pPr>
                    <w:ind w:left="172" w:right="204" w:hanging="172"/>
                    <w:jc w:val="left"/>
                    <w:rPr>
                      <w:rtl/>
                    </w:rPr>
                  </w:pPr>
                </w:p>
              </w:tc>
            </w:tr>
          </w:tbl>
          <w:p w14:paraId="1FBFBB46" w14:textId="77777777" w:rsidR="0083726D" w:rsidRDefault="00451877" w:rsidP="00AD695D">
            <w:pPr>
              <w:bidi w:val="0"/>
              <w:spacing w:after="82"/>
              <w:ind w:right="262"/>
              <w:jc w:val="left"/>
            </w:pPr>
            <w:r>
              <w:rPr>
                <w:rFonts w:ascii="Arial" w:eastAsia="Arial" w:hAnsi="Arial" w:cs="Arial"/>
                <w:sz w:val="16"/>
              </w:rPr>
              <w:t xml:space="preserve"> </w:t>
            </w:r>
          </w:p>
          <w:p w14:paraId="198040E0" w14:textId="77777777" w:rsidR="0083726D" w:rsidRDefault="00451877" w:rsidP="00AD695D">
            <w:pPr>
              <w:ind w:left="2"/>
              <w:jc w:val="left"/>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sz w:val="20"/>
                <w:szCs w:val="20"/>
                <w:rtl/>
              </w:rPr>
              <w:t xml:space="preserve">השפעת גורמים ביוטיים על גורמים א-ביוטיים </w:t>
            </w:r>
          </w:p>
          <w:p w14:paraId="6845A00C" w14:textId="78844FC5" w:rsidR="0083726D" w:rsidRDefault="00451877" w:rsidP="00AD695D">
            <w:pPr>
              <w:ind w:right="249" w:firstLine="1"/>
              <w:jc w:val="left"/>
            </w:pPr>
            <w:r>
              <w:rPr>
                <w:rFonts w:ascii="Arial" w:eastAsia="Arial" w:hAnsi="Arial" w:cs="Arial"/>
                <w:sz w:val="20"/>
                <w:szCs w:val="20"/>
                <w:rtl/>
              </w:rPr>
              <w:t xml:space="preserve">התלמידים יאתרו מידע על יצורים שחיים בקרקע והשפעתם על תכונותיה, וייצגו את המידע בדרכים מגוונות </w:t>
            </w:r>
            <w:r w:rsidR="00857093">
              <w:rPr>
                <w:rFonts w:ascii="Arial" w:eastAsia="Arial" w:hAnsi="Arial" w:cs="Arial" w:hint="cs"/>
                <w:sz w:val="20"/>
                <w:szCs w:val="20"/>
                <w:rtl/>
              </w:rPr>
              <w:t>(</w:t>
            </w:r>
            <w:r>
              <w:rPr>
                <w:rFonts w:ascii="Arial" w:eastAsia="Arial" w:hAnsi="Arial" w:cs="Arial"/>
                <w:sz w:val="20"/>
                <w:szCs w:val="20"/>
                <w:rtl/>
              </w:rPr>
              <w:t>מצגת, פוסטר הרצאה, הצגת קרקעות שונות</w:t>
            </w:r>
            <w:r w:rsidR="00857093">
              <w:rPr>
                <w:rFonts w:ascii="Arial" w:eastAsia="Arial" w:hAnsi="Arial" w:cs="Arial" w:hint="cs"/>
                <w:sz w:val="20"/>
                <w:szCs w:val="20"/>
                <w:rtl/>
              </w:rPr>
              <w:t xml:space="preserve">). </w:t>
            </w:r>
            <w:r>
              <w:rPr>
                <w:rFonts w:ascii="Arial" w:eastAsia="Arial" w:hAnsi="Arial" w:cs="Arial"/>
                <w:sz w:val="20"/>
                <w:szCs w:val="20"/>
                <w:rtl/>
              </w:rPr>
              <w:t xml:space="preserve"> </w:t>
            </w:r>
            <w:r w:rsidR="00857093">
              <w:rPr>
                <w:rFonts w:ascii="Arial" w:eastAsia="Arial" w:hAnsi="Arial" w:cs="Arial" w:hint="cs"/>
                <w:sz w:val="20"/>
                <w:szCs w:val="20"/>
                <w:rtl/>
              </w:rPr>
              <w:t>(</w:t>
            </w:r>
            <w:r w:rsidR="00DE339C" w:rsidRPr="0013654E">
              <w:rPr>
                <w:rFonts w:ascii="Arial" w:hAnsi="Arial" w:hint="cs"/>
                <w:i/>
                <w:iCs/>
                <w:color w:val="339933"/>
                <w:sz w:val="20"/>
                <w:szCs w:val="20"/>
                <w:rtl/>
              </w:rPr>
              <w:t>(</w:t>
            </w:r>
            <w:r w:rsidR="00DE339C" w:rsidRPr="0013654E">
              <w:rPr>
                <w:rFonts w:ascii="Arial" w:hAnsi="Arial"/>
                <w:i/>
                <w:iCs/>
                <w:color w:val="339933"/>
                <w:sz w:val="20"/>
                <w:szCs w:val="20"/>
                <w:rtl/>
              </w:rPr>
              <w:t>אוריינות מידע</w:t>
            </w:r>
            <w:r w:rsidR="00DE339C" w:rsidRPr="0013654E">
              <w:rPr>
                <w:rFonts w:ascii="Arial" w:hAnsi="Arial" w:hint="cs"/>
                <w:i/>
                <w:iCs/>
                <w:color w:val="339933"/>
                <w:sz w:val="20"/>
                <w:szCs w:val="20"/>
                <w:rtl/>
              </w:rPr>
              <w:t xml:space="preserve"> &gt; איתור מידע, ארגון מידע ו</w:t>
            </w:r>
            <w:r w:rsidR="00DE339C" w:rsidRPr="0013654E">
              <w:rPr>
                <w:rFonts w:ascii="Arial" w:hAnsi="Arial"/>
                <w:i/>
                <w:iCs/>
                <w:color w:val="339933"/>
                <w:sz w:val="20"/>
                <w:szCs w:val="20"/>
                <w:rtl/>
              </w:rPr>
              <w:t>הצגת מידע</w:t>
            </w:r>
            <w:r w:rsidR="00DE339C" w:rsidRPr="0013654E">
              <w:rPr>
                <w:rFonts w:ascii="Arial" w:hAnsi="Arial" w:hint="cs"/>
                <w:i/>
                <w:iCs/>
                <w:color w:val="339933"/>
                <w:sz w:val="20"/>
                <w:szCs w:val="20"/>
                <w:rtl/>
              </w:rPr>
              <w:t xml:space="preserve"> &gt; </w:t>
            </w:r>
            <w:r w:rsidR="00DE339C" w:rsidRPr="0013654E">
              <w:rPr>
                <w:rFonts w:ascii="Arial" w:hAnsi="Arial"/>
                <w:i/>
                <w:iCs/>
                <w:color w:val="339933"/>
                <w:sz w:val="20"/>
                <w:szCs w:val="20"/>
                <w:rtl/>
              </w:rPr>
              <w:t>לבחור את הדרך והאמצעים המתאימים ביותר להצגה ולהפצה של מידע</w:t>
            </w:r>
            <w:r w:rsidR="00DE339C" w:rsidRPr="0013654E">
              <w:rPr>
                <w:rFonts w:ascii="Arial" w:hAnsi="Arial" w:hint="cs"/>
                <w:i/>
                <w:iCs/>
                <w:color w:val="339933"/>
                <w:sz w:val="20"/>
                <w:szCs w:val="20"/>
                <w:rtl/>
              </w:rPr>
              <w:t>).</w:t>
            </w:r>
          </w:p>
        </w:tc>
        <w:tc>
          <w:tcPr>
            <w:tcW w:w="2261" w:type="dxa"/>
            <w:tcBorders>
              <w:top w:val="single" w:sz="8" w:space="0" w:color="000000"/>
              <w:left w:val="single" w:sz="4" w:space="0" w:color="000000"/>
              <w:bottom w:val="single" w:sz="4" w:space="0" w:color="000000"/>
              <w:right w:val="single" w:sz="4" w:space="0" w:color="000000"/>
            </w:tcBorders>
          </w:tcPr>
          <w:p w14:paraId="5219E1EC" w14:textId="77777777" w:rsidR="0083726D" w:rsidRDefault="0083726D" w:rsidP="00AD695D">
            <w:pPr>
              <w:bidi w:val="0"/>
              <w:jc w:val="left"/>
            </w:pPr>
          </w:p>
        </w:tc>
        <w:tc>
          <w:tcPr>
            <w:tcW w:w="2441" w:type="dxa"/>
            <w:tcBorders>
              <w:top w:val="single" w:sz="8" w:space="0" w:color="000000"/>
              <w:left w:val="single" w:sz="4" w:space="0" w:color="000000"/>
              <w:bottom w:val="single" w:sz="4" w:space="0" w:color="000000"/>
              <w:right w:val="single" w:sz="4" w:space="0" w:color="000000"/>
            </w:tcBorders>
          </w:tcPr>
          <w:p w14:paraId="45FCF459" w14:textId="77777777" w:rsidR="0083726D" w:rsidRDefault="00451877" w:rsidP="00AD695D">
            <w:pPr>
              <w:spacing w:after="71" w:line="241" w:lineRule="auto"/>
              <w:ind w:left="254" w:right="233" w:hanging="250"/>
              <w:jc w:val="left"/>
            </w:pPr>
            <w:r>
              <w:rPr>
                <w:rFonts w:ascii="Arial" w:eastAsia="Arial" w:hAnsi="Arial" w:cs="Arial"/>
                <w:strike/>
                <w:rtl/>
              </w:rPr>
              <w:t>-</w:t>
            </w:r>
            <w:r>
              <w:rPr>
                <w:rFonts w:ascii="Arial" w:eastAsia="Arial" w:hAnsi="Arial" w:cs="Arial"/>
                <w:b/>
                <w:bCs/>
                <w:sz w:val="24"/>
                <w:szCs w:val="24"/>
                <w:rtl/>
              </w:rPr>
              <w:t xml:space="preserve"> </w:t>
            </w:r>
            <w:r>
              <w:rPr>
                <w:rFonts w:ascii="Arial" w:eastAsia="Arial" w:hAnsi="Arial" w:cs="Arial"/>
                <w:sz w:val="20"/>
                <w:szCs w:val="20"/>
                <w:rtl/>
              </w:rPr>
              <w:t xml:space="preserve">לדוגמה: השפעת אור על גדילה והתפתחות ,השפעת אורך יום על שלכת ,השפעת טמפרטורה על צמיחת פרוות זאבים ושועלים </w:t>
            </w:r>
            <w:r>
              <w:rPr>
                <w:rFonts w:ascii="Arial" w:eastAsia="Arial" w:hAnsi="Arial" w:cs="Arial"/>
                <w:b/>
                <w:bCs/>
                <w:rtl/>
              </w:rPr>
              <w:t xml:space="preserve"> </w:t>
            </w:r>
          </w:p>
          <w:p w14:paraId="1436DD77" w14:textId="77777777" w:rsidR="0083726D" w:rsidRDefault="00451877" w:rsidP="00AD695D">
            <w:pPr>
              <w:ind w:right="153" w:firstLine="1"/>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sz w:val="20"/>
                <w:szCs w:val="20"/>
                <w:rtl/>
              </w:rPr>
              <w:t xml:space="preserve">השפעת גורמים ביוטיים על גורמים אביוטיים </w:t>
            </w:r>
            <w:r>
              <w:rPr>
                <w:rFonts w:ascii="Arial" w:eastAsia="Arial" w:hAnsi="Arial" w:cs="Arial"/>
                <w:sz w:val="20"/>
                <w:szCs w:val="20"/>
                <w:rtl/>
              </w:rPr>
              <w:t>לדוגמה: השפעת יצורים שחיים על הקרקע על המבנה ועל ההרכב של הקרקע ,טיהור אוויר, טיהור מים</w:t>
            </w:r>
            <w:r>
              <w:rPr>
                <w:rFonts w:ascii="Arial" w:eastAsia="Arial" w:hAnsi="Arial" w:cs="Arial"/>
                <w:b/>
                <w:bCs/>
                <w:rtl/>
              </w:rPr>
              <w:t xml:space="preserve"> </w:t>
            </w:r>
          </w:p>
        </w:tc>
        <w:tc>
          <w:tcPr>
            <w:tcW w:w="1693" w:type="dxa"/>
            <w:tcBorders>
              <w:top w:val="single" w:sz="8" w:space="0" w:color="000000"/>
              <w:left w:val="single" w:sz="4" w:space="0" w:color="000000"/>
              <w:bottom w:val="single" w:sz="4" w:space="0" w:color="000000"/>
              <w:right w:val="single" w:sz="4" w:space="0" w:color="000000"/>
            </w:tcBorders>
          </w:tcPr>
          <w:p w14:paraId="17DADD9F" w14:textId="77777777" w:rsidR="0083726D" w:rsidRDefault="0083726D" w:rsidP="00AD695D">
            <w:pPr>
              <w:bidi w:val="0"/>
              <w:jc w:val="left"/>
            </w:pPr>
          </w:p>
        </w:tc>
      </w:tr>
      <w:tr w:rsidR="0083726D" w14:paraId="6578B46F" w14:textId="77777777">
        <w:trPr>
          <w:trHeight w:val="3207"/>
        </w:trPr>
        <w:tc>
          <w:tcPr>
            <w:tcW w:w="2051" w:type="dxa"/>
            <w:tcBorders>
              <w:top w:val="single" w:sz="4" w:space="0" w:color="000000"/>
              <w:left w:val="single" w:sz="4" w:space="0" w:color="000000"/>
              <w:bottom w:val="single" w:sz="4" w:space="0" w:color="000000"/>
              <w:right w:val="single" w:sz="4" w:space="0" w:color="000000"/>
            </w:tcBorders>
          </w:tcPr>
          <w:p w14:paraId="1A3C999B" w14:textId="77777777" w:rsidR="0083726D" w:rsidRDefault="00451877" w:rsidP="00AD695D">
            <w:pPr>
              <w:bidi w:val="0"/>
              <w:ind w:right="59"/>
              <w:jc w:val="left"/>
            </w:pPr>
            <w:r>
              <w:rPr>
                <w:rFonts w:ascii="Arial" w:eastAsia="Arial" w:hAnsi="Arial" w:cs="Arial"/>
                <w:b/>
                <w:sz w:val="20"/>
              </w:rPr>
              <w:t xml:space="preserve"> </w:t>
            </w:r>
          </w:p>
        </w:tc>
        <w:tc>
          <w:tcPr>
            <w:tcW w:w="5327" w:type="dxa"/>
            <w:tcBorders>
              <w:top w:val="single" w:sz="4" w:space="0" w:color="000000"/>
              <w:left w:val="single" w:sz="4" w:space="0" w:color="000000"/>
              <w:bottom w:val="single" w:sz="4" w:space="0" w:color="000000"/>
              <w:right w:val="single" w:sz="4" w:space="0" w:color="000000"/>
            </w:tcBorders>
          </w:tcPr>
          <w:p w14:paraId="4B5F1A23" w14:textId="7D706BD2" w:rsidR="0083726D" w:rsidRDefault="00451877" w:rsidP="00857093">
            <w:pPr>
              <w:ind w:left="2"/>
              <w:jc w:val="left"/>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sz w:val="20"/>
                <w:szCs w:val="20"/>
                <w:rtl/>
              </w:rPr>
              <w:t xml:space="preserve">התאמת צמחים ובעלי חיים לסביבתם </w:t>
            </w:r>
          </w:p>
          <w:p w14:paraId="15171072" w14:textId="77777777" w:rsidR="00DE339C" w:rsidRPr="0013654E" w:rsidRDefault="00451877" w:rsidP="003F7F66">
            <w:pPr>
              <w:numPr>
                <w:ilvl w:val="0"/>
                <w:numId w:val="50"/>
              </w:numPr>
              <w:tabs>
                <w:tab w:val="num" w:pos="278"/>
              </w:tabs>
              <w:autoSpaceDE w:val="0"/>
              <w:autoSpaceDN w:val="0"/>
              <w:adjustRightInd w:val="0"/>
              <w:ind w:left="175" w:hanging="175"/>
              <w:contextualSpacing/>
              <w:jc w:val="left"/>
              <w:rPr>
                <w:rFonts w:ascii="Arial" w:hAnsi="Arial"/>
                <w:i/>
                <w:iCs/>
                <w:color w:val="339933"/>
                <w:sz w:val="20"/>
                <w:szCs w:val="20"/>
              </w:rPr>
            </w:pPr>
            <w:r>
              <w:rPr>
                <w:rFonts w:ascii="Arial" w:eastAsia="Arial" w:hAnsi="Arial" w:cs="Arial"/>
                <w:b/>
                <w:sz w:val="20"/>
              </w:rPr>
              <w:t xml:space="preserve"> </w:t>
            </w:r>
            <w:r>
              <w:rPr>
                <w:rFonts w:ascii="David" w:eastAsia="David" w:hAnsi="David" w:cs="David"/>
                <w:sz w:val="20"/>
                <w:szCs w:val="20"/>
                <w:rtl/>
              </w:rPr>
              <w:t>-</w:t>
            </w:r>
            <w:r>
              <w:rPr>
                <w:rFonts w:ascii="Arial" w:eastAsia="Arial" w:hAnsi="Arial" w:cs="Arial"/>
                <w:b/>
                <w:bCs/>
                <w:sz w:val="24"/>
                <w:szCs w:val="24"/>
                <w:rtl/>
              </w:rPr>
              <w:t xml:space="preserve"> </w:t>
            </w:r>
            <w:r>
              <w:rPr>
                <w:rFonts w:ascii="Arial" w:eastAsia="Arial" w:hAnsi="Arial" w:cs="Arial"/>
                <w:sz w:val="20"/>
                <w:szCs w:val="20"/>
                <w:rtl/>
              </w:rPr>
              <w:t>התלמידים יתאימו בין תמונות של יצורים שונים לבין תמונות של בתי גידול, יציינו את סוג ההתאמה וינמקו את בחירתם</w:t>
            </w:r>
            <w:r w:rsidR="00857093">
              <w:rPr>
                <w:rFonts w:ascii="Arial" w:eastAsia="Arial" w:hAnsi="Arial" w:cs="Arial" w:hint="cs"/>
                <w:sz w:val="20"/>
                <w:szCs w:val="20"/>
                <w:rtl/>
              </w:rPr>
              <w:t>.</w:t>
            </w:r>
            <w:r>
              <w:rPr>
                <w:rFonts w:ascii="Arial" w:eastAsia="Arial" w:hAnsi="Arial" w:cs="Arial"/>
                <w:sz w:val="20"/>
                <w:szCs w:val="20"/>
                <w:rtl/>
              </w:rPr>
              <w:t xml:space="preserve"> </w:t>
            </w:r>
            <w:r w:rsidR="00DE339C" w:rsidRPr="0013654E">
              <w:rPr>
                <w:rFonts w:ascii="Arial" w:hAnsi="Arial" w:hint="cs"/>
                <w:i/>
                <w:iCs/>
                <w:color w:val="339933"/>
                <w:sz w:val="20"/>
                <w:szCs w:val="20"/>
                <w:rtl/>
              </w:rPr>
              <w:t>(</w:t>
            </w:r>
            <w:r w:rsidR="00DE339C" w:rsidRPr="0013654E">
              <w:rPr>
                <w:rFonts w:ascii="Arial" w:hAnsi="Arial"/>
                <w:i/>
                <w:iCs/>
                <w:color w:val="339933"/>
                <w:sz w:val="20"/>
                <w:szCs w:val="20"/>
                <w:rtl/>
              </w:rPr>
              <w:t>לנסח טיעון מדעי מורכב</w:t>
            </w:r>
            <w:r w:rsidR="00DE339C" w:rsidRPr="0013654E">
              <w:rPr>
                <w:rFonts w:ascii="Arial" w:hAnsi="Arial" w:hint="cs"/>
                <w:i/>
                <w:iCs/>
                <w:color w:val="339933"/>
                <w:sz w:val="20"/>
                <w:szCs w:val="20"/>
                <w:rtl/>
              </w:rPr>
              <w:t xml:space="preserve"> (ב); </w:t>
            </w:r>
            <w:r w:rsidR="00DE339C" w:rsidRPr="0013654E">
              <w:rPr>
                <w:rFonts w:ascii="Arial" w:hAnsi="Arial"/>
                <w:i/>
                <w:iCs/>
                <w:color w:val="339933"/>
                <w:sz w:val="20"/>
                <w:szCs w:val="20"/>
                <w:rtl/>
              </w:rPr>
              <w:t>לזהות ולתאר קשרי גומלין בין משתנים במערכת ובין מערכות</w:t>
            </w:r>
            <w:r w:rsidR="00DE339C" w:rsidRPr="0013654E">
              <w:rPr>
                <w:rFonts w:ascii="Arial" w:hAnsi="Arial" w:hint="cs"/>
                <w:i/>
                <w:iCs/>
                <w:color w:val="339933"/>
                <w:sz w:val="20"/>
                <w:szCs w:val="20"/>
                <w:rtl/>
              </w:rPr>
              <w:t xml:space="preserve"> (ב))</w:t>
            </w:r>
          </w:p>
          <w:p w14:paraId="30DEA734" w14:textId="77777777" w:rsidR="00DE339C" w:rsidRPr="00105FF5" w:rsidRDefault="00DE339C" w:rsidP="00DE339C">
            <w:pPr>
              <w:rPr>
                <w:b/>
                <w:bCs/>
                <w:sz w:val="20"/>
                <w:szCs w:val="20"/>
                <w:rtl/>
              </w:rPr>
            </w:pPr>
          </w:p>
          <w:p w14:paraId="04391931" w14:textId="121D9CDA" w:rsidR="0083726D" w:rsidRDefault="00451877" w:rsidP="00AD695D">
            <w:pPr>
              <w:bidi w:val="0"/>
              <w:ind w:right="59"/>
              <w:jc w:val="left"/>
            </w:pPr>
            <w:r>
              <w:rPr>
                <w:rFonts w:ascii="Arial" w:eastAsia="Arial" w:hAnsi="Arial" w:cs="Arial"/>
                <w:b/>
                <w:sz w:val="20"/>
              </w:rPr>
              <w:t xml:space="preserve"> </w:t>
            </w:r>
          </w:p>
          <w:p w14:paraId="1D881185" w14:textId="77777777" w:rsidR="0083726D" w:rsidRDefault="00451877" w:rsidP="00AD695D">
            <w:pPr>
              <w:bidi w:val="0"/>
              <w:ind w:right="59"/>
              <w:jc w:val="left"/>
            </w:pPr>
            <w:r>
              <w:rPr>
                <w:rFonts w:ascii="Arial" w:eastAsia="Arial" w:hAnsi="Arial" w:cs="Arial"/>
                <w:b/>
                <w:sz w:val="20"/>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0814CEF2" w14:textId="77777777" w:rsidR="0083726D" w:rsidRDefault="00451877" w:rsidP="00AD695D">
            <w:pPr>
              <w:spacing w:after="19"/>
              <w:ind w:right="595"/>
              <w:jc w:val="left"/>
            </w:pPr>
            <w:r>
              <w:rPr>
                <w:rFonts w:ascii="Arial" w:eastAsia="Arial" w:hAnsi="Arial" w:cs="Arial"/>
                <w:sz w:val="20"/>
                <w:szCs w:val="20"/>
                <w:rtl/>
              </w:rPr>
              <w:t xml:space="preserve">התאמה התנהגותית </w:t>
            </w:r>
          </w:p>
          <w:p w14:paraId="2153D329" w14:textId="77777777" w:rsidR="0083726D" w:rsidRDefault="00451877" w:rsidP="00AD695D">
            <w:pPr>
              <w:spacing w:after="120" w:line="277" w:lineRule="auto"/>
              <w:ind w:right="153" w:firstLine="1"/>
              <w:jc w:val="left"/>
            </w:pPr>
            <w:r>
              <w:rPr>
                <w:rFonts w:ascii="Arial" w:eastAsia="Arial" w:hAnsi="Arial" w:cs="Arial"/>
                <w:sz w:val="20"/>
                <w:szCs w:val="20"/>
                <w:rtl/>
              </w:rPr>
              <w:t xml:space="preserve">ומבנית נלמדו בכיתה ו .יש להזכיר את משמעותן ולהתמקד בהתאמה פיזיולוגית . </w:t>
            </w:r>
          </w:p>
          <w:p w14:paraId="27D89D0B" w14:textId="6A58EEDB" w:rsidR="0083726D" w:rsidRDefault="00451877" w:rsidP="00AD695D">
            <w:pPr>
              <w:ind w:right="129" w:firstLine="1"/>
              <w:jc w:val="left"/>
            </w:pPr>
            <w:r>
              <w:rPr>
                <w:rFonts w:ascii="Arial" w:eastAsia="Arial" w:hAnsi="Arial" w:cs="Arial"/>
                <w:sz w:val="20"/>
                <w:szCs w:val="20"/>
                <w:rtl/>
              </w:rPr>
              <w:t>כאן ההזדמנות להזכיר כי ההתאמות מבטאות תהליכי ברירה טבעית שהן תוצאה של תהליכים אבולוציוניים</w:t>
            </w:r>
            <w:r w:rsidR="00857093">
              <w:rPr>
                <w:rFonts w:ascii="Arial" w:eastAsia="Arial" w:hAnsi="Arial" w:cs="Arial" w:hint="cs"/>
                <w:sz w:val="20"/>
                <w:szCs w:val="20"/>
                <w:rtl/>
              </w:rPr>
              <w:t>.</w:t>
            </w:r>
            <w:r>
              <w:rPr>
                <w:rFonts w:ascii="Arial" w:eastAsia="Arial" w:hAnsi="Arial" w:cs="Arial"/>
                <w:sz w:val="20"/>
                <w:szCs w:val="20"/>
                <w:rtl/>
              </w:rPr>
              <w:t xml:space="preserve"> </w:t>
            </w:r>
            <w:r w:rsidR="00857093">
              <w:rPr>
                <w:rFonts w:ascii="Arial" w:eastAsia="Arial" w:hAnsi="Arial" w:cs="Arial"/>
                <w:sz w:val="20"/>
                <w:szCs w:val="20"/>
                <w:rtl/>
              </w:rPr>
              <w:t>התאמות פיזיולוגיות הקשורות למים מוצע לקשר לנושא 'מאזן מים ומאזן חום ביצורים' שנלמד בכיתה ז</w:t>
            </w:r>
            <w:r>
              <w:rPr>
                <w:rFonts w:ascii="Arial" w:eastAsia="Arial" w:hAnsi="Arial" w:cs="Arial"/>
                <w:sz w:val="20"/>
                <w:szCs w:val="20"/>
                <w:rtl/>
              </w:rPr>
              <w:t xml:space="preserve"> </w:t>
            </w:r>
          </w:p>
        </w:tc>
        <w:tc>
          <w:tcPr>
            <w:tcW w:w="2441" w:type="dxa"/>
            <w:tcBorders>
              <w:top w:val="single" w:sz="4" w:space="0" w:color="000000"/>
              <w:left w:val="single" w:sz="4" w:space="0" w:color="000000"/>
              <w:bottom w:val="single" w:sz="4" w:space="0" w:color="000000"/>
              <w:right w:val="single" w:sz="4" w:space="0" w:color="000000"/>
            </w:tcBorders>
            <w:vAlign w:val="center"/>
          </w:tcPr>
          <w:p w14:paraId="3C0D7DF9" w14:textId="7B886879" w:rsidR="0083726D" w:rsidRDefault="00451877" w:rsidP="00AD695D">
            <w:pPr>
              <w:spacing w:after="82" w:line="276" w:lineRule="auto"/>
              <w:ind w:left="291" w:right="283" w:hanging="291"/>
              <w:jc w:val="left"/>
            </w:pPr>
            <w:r>
              <w:rPr>
                <w:rFonts w:ascii="Arial" w:eastAsia="Arial" w:hAnsi="Arial" w:cs="Arial"/>
                <w:b/>
                <w:bCs/>
                <w:rtl/>
              </w:rPr>
              <w:t>התאמת צמחים ובעלי</w:t>
            </w:r>
            <w:r w:rsidR="00857093">
              <w:rPr>
                <w:rFonts w:ascii="Arial" w:eastAsia="Arial" w:hAnsi="Arial" w:cs="Arial" w:hint="cs"/>
                <w:b/>
                <w:bCs/>
                <w:rtl/>
              </w:rPr>
              <w:t xml:space="preserve"> </w:t>
            </w:r>
            <w:r>
              <w:rPr>
                <w:rFonts w:ascii="Arial" w:eastAsia="Arial" w:hAnsi="Arial" w:cs="Arial"/>
                <w:b/>
                <w:bCs/>
                <w:rtl/>
              </w:rPr>
              <w:t xml:space="preserve">חיים לסביבתם </w:t>
            </w:r>
          </w:p>
          <w:p w14:paraId="6CA67E2A" w14:textId="77777777" w:rsidR="0083726D" w:rsidRDefault="00451877" w:rsidP="00AD695D">
            <w:pPr>
              <w:spacing w:after="359"/>
              <w:ind w:left="1"/>
              <w:jc w:val="left"/>
            </w:pPr>
            <w:r>
              <w:rPr>
                <w:rFonts w:ascii="Arial" w:eastAsia="Arial" w:hAnsi="Arial" w:cs="Arial"/>
                <w:b/>
                <w:bCs/>
                <w:color w:val="FF0000"/>
              </w:rPr>
              <w:t>4</w:t>
            </w:r>
            <w:r>
              <w:rPr>
                <w:rFonts w:ascii="Arial" w:eastAsia="Arial" w:hAnsi="Arial" w:cs="Arial"/>
                <w:b/>
                <w:bCs/>
                <w:color w:val="FF0000"/>
                <w:rtl/>
              </w:rPr>
              <w:t xml:space="preserve"> שעות</w:t>
            </w:r>
            <w:r>
              <w:rPr>
                <w:rFonts w:ascii="Arial" w:eastAsia="Arial" w:hAnsi="Arial" w:cs="Arial"/>
                <w:b/>
                <w:bCs/>
                <w:sz w:val="20"/>
                <w:szCs w:val="20"/>
                <w:rtl/>
              </w:rPr>
              <w:t xml:space="preserve"> </w:t>
            </w:r>
          </w:p>
          <w:p w14:paraId="4A4300C0" w14:textId="77777777" w:rsidR="0083726D" w:rsidRDefault="00451877" w:rsidP="00AD695D">
            <w:pPr>
              <w:ind w:left="4"/>
              <w:jc w:val="left"/>
            </w:pPr>
            <w:r>
              <w:rPr>
                <w:rFonts w:ascii="Arial" w:eastAsia="Arial" w:hAnsi="Arial" w:cs="Arial"/>
                <w:sz w:val="20"/>
                <w:szCs w:val="20"/>
                <w:rtl/>
              </w:rPr>
              <w:t>-</w:t>
            </w:r>
            <w:r>
              <w:rPr>
                <w:rFonts w:ascii="Arial" w:eastAsia="Arial" w:hAnsi="Arial" w:cs="Arial"/>
                <w:b/>
                <w:bCs/>
                <w:sz w:val="24"/>
                <w:szCs w:val="24"/>
                <w:rtl/>
              </w:rPr>
              <w:t xml:space="preserve"> </w:t>
            </w:r>
            <w:r>
              <w:rPr>
                <w:rFonts w:ascii="Arial" w:eastAsia="Arial" w:hAnsi="Arial" w:cs="Arial"/>
                <w:sz w:val="20"/>
                <w:szCs w:val="20"/>
                <w:rtl/>
              </w:rPr>
              <w:t xml:space="preserve">התאמה בתהליכים </w:t>
            </w:r>
          </w:p>
          <w:p w14:paraId="3BE8E5B0" w14:textId="0CB4D686" w:rsidR="0083726D" w:rsidRDefault="00451877" w:rsidP="00857093">
            <w:pPr>
              <w:ind w:right="242"/>
              <w:jc w:val="left"/>
            </w:pPr>
            <w:r>
              <w:rPr>
                <w:rFonts w:ascii="Arial" w:eastAsia="Arial" w:hAnsi="Arial" w:cs="Arial"/>
                <w:sz w:val="20"/>
                <w:szCs w:val="20"/>
                <w:rtl/>
              </w:rPr>
              <w:t xml:space="preserve">פיזיולוגיה, לדוגמה: שינוי צבע בזיקית להסוואה </w:t>
            </w:r>
            <w:r w:rsidR="00857093">
              <w:rPr>
                <w:rFonts w:ascii="Arial" w:eastAsia="Arial" w:hAnsi="Arial" w:cs="Arial" w:hint="cs"/>
                <w:sz w:val="20"/>
                <w:szCs w:val="20"/>
                <w:rtl/>
              </w:rPr>
              <w:t>ב</w:t>
            </w:r>
            <w:r>
              <w:rPr>
                <w:rFonts w:ascii="Arial" w:eastAsia="Arial" w:hAnsi="Arial" w:cs="Arial"/>
                <w:sz w:val="20"/>
                <w:szCs w:val="20"/>
                <w:rtl/>
              </w:rPr>
              <w:t>חורש</w:t>
            </w:r>
            <w:r w:rsidR="00857093">
              <w:rPr>
                <w:rFonts w:ascii="Arial" w:eastAsia="Arial" w:hAnsi="Arial" w:cs="Arial" w:hint="cs"/>
                <w:sz w:val="20"/>
                <w:szCs w:val="20"/>
                <w:rtl/>
              </w:rPr>
              <w:t xml:space="preserve">, </w:t>
            </w:r>
            <w:r>
              <w:rPr>
                <w:rFonts w:ascii="Arial" w:eastAsia="Arial" w:hAnsi="Arial" w:cs="Arial"/>
                <w:sz w:val="20"/>
                <w:szCs w:val="20"/>
                <w:rtl/>
              </w:rPr>
              <w:t xml:space="preserve">הפרשת מלחים בדגים בסביבת מים מלוחים </w:t>
            </w:r>
          </w:p>
          <w:p w14:paraId="70C06ED2" w14:textId="77777777" w:rsidR="0083726D" w:rsidRDefault="00451877" w:rsidP="00AD695D">
            <w:pPr>
              <w:bidi w:val="0"/>
              <w:ind w:right="65"/>
              <w:jc w:val="left"/>
            </w:pPr>
            <w:r>
              <w:rPr>
                <w:rFonts w:ascii="Arial" w:eastAsia="Arial" w:hAnsi="Arial" w:cs="Arial"/>
                <w:b/>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21685EFC" w14:textId="77777777" w:rsidR="0083726D" w:rsidRDefault="00451877" w:rsidP="00AD695D">
            <w:pPr>
              <w:spacing w:after="13" w:line="277" w:lineRule="auto"/>
              <w:ind w:right="310" w:firstLine="1"/>
              <w:jc w:val="left"/>
            </w:pPr>
            <w:r>
              <w:rPr>
                <w:rFonts w:ascii="Arial" w:eastAsia="Arial" w:hAnsi="Arial" w:cs="Arial"/>
                <w:b/>
                <w:bCs/>
                <w:color w:val="222222"/>
                <w:rtl/>
              </w:rPr>
              <w:t xml:space="preserve">קיימת התאמה בין יצורים </w:t>
            </w:r>
          </w:p>
          <w:p w14:paraId="3C10A437" w14:textId="77777777" w:rsidR="0083726D" w:rsidRDefault="00451877" w:rsidP="00AD695D">
            <w:pPr>
              <w:ind w:right="687"/>
              <w:jc w:val="left"/>
            </w:pPr>
            <w:r>
              <w:rPr>
                <w:rFonts w:ascii="Arial" w:eastAsia="Arial" w:hAnsi="Arial" w:cs="Arial"/>
                <w:b/>
                <w:bCs/>
                <w:color w:val="222222"/>
                <w:rtl/>
              </w:rPr>
              <w:t>לסביבתם.</w:t>
            </w:r>
            <w:r>
              <w:rPr>
                <w:rFonts w:ascii="Arial" w:eastAsia="Arial" w:hAnsi="Arial" w:cs="Arial"/>
                <w:b/>
                <w:bCs/>
                <w:sz w:val="24"/>
                <w:szCs w:val="24"/>
                <w:rtl/>
              </w:rPr>
              <w:t xml:space="preserve"> </w:t>
            </w:r>
            <w:r>
              <w:rPr>
                <w:rFonts w:ascii="Arial" w:eastAsia="Arial" w:hAnsi="Arial" w:cs="Arial"/>
                <w:b/>
                <w:bCs/>
                <w:rtl/>
              </w:rPr>
              <w:t xml:space="preserve"> </w:t>
            </w:r>
          </w:p>
        </w:tc>
      </w:tr>
    </w:tbl>
    <w:p w14:paraId="62AEFA16" w14:textId="77777777" w:rsidR="0083726D" w:rsidRDefault="0083726D" w:rsidP="00AD695D">
      <w:pPr>
        <w:bidi w:val="0"/>
        <w:spacing w:after="0"/>
        <w:ind w:left="-1438" w:right="231"/>
        <w:jc w:val="left"/>
        <w:rPr>
          <w:rtl/>
        </w:rPr>
      </w:pPr>
    </w:p>
    <w:p w14:paraId="7DEE3D15" w14:textId="77777777" w:rsidR="00857093" w:rsidRDefault="00857093" w:rsidP="00857093">
      <w:pPr>
        <w:bidi w:val="0"/>
        <w:spacing w:after="0"/>
        <w:ind w:left="-1438" w:right="231"/>
        <w:jc w:val="left"/>
        <w:rPr>
          <w:rtl/>
        </w:rPr>
      </w:pPr>
    </w:p>
    <w:p w14:paraId="1AD01C71" w14:textId="77777777" w:rsidR="00857093" w:rsidRDefault="00857093" w:rsidP="00857093">
      <w:pPr>
        <w:bidi w:val="0"/>
        <w:spacing w:after="0"/>
        <w:ind w:left="-1438" w:right="231"/>
        <w:jc w:val="left"/>
        <w:rPr>
          <w:rtl/>
        </w:rPr>
      </w:pPr>
    </w:p>
    <w:p w14:paraId="7076090D" w14:textId="77777777" w:rsidR="00857093" w:rsidRDefault="00857093" w:rsidP="00857093">
      <w:pPr>
        <w:bidi w:val="0"/>
        <w:spacing w:after="0"/>
        <w:ind w:left="-1438" w:right="231"/>
        <w:jc w:val="left"/>
        <w:rPr>
          <w:rtl/>
        </w:rPr>
      </w:pPr>
    </w:p>
    <w:p w14:paraId="4B8F624D" w14:textId="77777777" w:rsidR="00857093" w:rsidRDefault="00857093" w:rsidP="00857093">
      <w:pPr>
        <w:bidi w:val="0"/>
        <w:spacing w:after="0"/>
        <w:ind w:left="-1438" w:right="231"/>
        <w:jc w:val="left"/>
        <w:rPr>
          <w:rtl/>
        </w:rPr>
      </w:pPr>
    </w:p>
    <w:p w14:paraId="5F6B5D70" w14:textId="77777777" w:rsidR="00857093" w:rsidRDefault="00857093" w:rsidP="00857093">
      <w:pPr>
        <w:bidi w:val="0"/>
        <w:spacing w:after="0"/>
        <w:ind w:left="-1438" w:right="231"/>
        <w:jc w:val="left"/>
        <w:rPr>
          <w:rtl/>
        </w:rPr>
      </w:pPr>
    </w:p>
    <w:p w14:paraId="70D3FE73" w14:textId="77777777" w:rsidR="00857093" w:rsidRDefault="00857093" w:rsidP="00857093">
      <w:pPr>
        <w:bidi w:val="0"/>
        <w:spacing w:after="0"/>
        <w:ind w:left="-1438" w:right="231"/>
        <w:jc w:val="left"/>
        <w:rPr>
          <w:rtl/>
        </w:rPr>
      </w:pPr>
    </w:p>
    <w:p w14:paraId="09677449" w14:textId="77777777" w:rsidR="00857093" w:rsidRDefault="00857093" w:rsidP="00857093">
      <w:pPr>
        <w:bidi w:val="0"/>
        <w:spacing w:after="0"/>
        <w:ind w:left="-1438" w:right="231"/>
        <w:jc w:val="left"/>
        <w:rPr>
          <w:rtl/>
        </w:rPr>
      </w:pPr>
    </w:p>
    <w:p w14:paraId="420A8821" w14:textId="77777777" w:rsidR="00857093" w:rsidRDefault="00857093" w:rsidP="00857093">
      <w:pPr>
        <w:bidi w:val="0"/>
        <w:spacing w:after="0"/>
        <w:ind w:left="-1438" w:right="231"/>
        <w:jc w:val="left"/>
        <w:rPr>
          <w:rtl/>
        </w:rPr>
      </w:pPr>
    </w:p>
    <w:p w14:paraId="2F12EAF0" w14:textId="77777777" w:rsidR="00857093" w:rsidRDefault="00857093" w:rsidP="00857093">
      <w:pPr>
        <w:bidi w:val="0"/>
        <w:spacing w:after="0"/>
        <w:ind w:left="-1438" w:right="231"/>
        <w:jc w:val="left"/>
        <w:rPr>
          <w:rtl/>
        </w:rPr>
      </w:pPr>
    </w:p>
    <w:p w14:paraId="3A0A4C25" w14:textId="77777777" w:rsidR="00857093" w:rsidRDefault="00857093" w:rsidP="00857093">
      <w:pPr>
        <w:bidi w:val="0"/>
        <w:spacing w:after="0"/>
        <w:ind w:left="-1438" w:right="231"/>
        <w:jc w:val="left"/>
        <w:rPr>
          <w:rtl/>
        </w:rPr>
      </w:pPr>
    </w:p>
    <w:p w14:paraId="081085B5" w14:textId="77777777" w:rsidR="00857093" w:rsidRDefault="00857093" w:rsidP="00857093">
      <w:pPr>
        <w:bidi w:val="0"/>
        <w:spacing w:after="0"/>
        <w:ind w:left="-1438" w:right="231"/>
        <w:jc w:val="left"/>
        <w:rPr>
          <w:rtl/>
        </w:rPr>
      </w:pPr>
    </w:p>
    <w:p w14:paraId="258CCBA6" w14:textId="77777777" w:rsidR="00857093" w:rsidRDefault="00857093" w:rsidP="00857093">
      <w:pPr>
        <w:bidi w:val="0"/>
        <w:spacing w:after="0"/>
        <w:ind w:left="-1438" w:right="231"/>
        <w:jc w:val="left"/>
        <w:rPr>
          <w:rtl/>
        </w:rPr>
      </w:pPr>
    </w:p>
    <w:p w14:paraId="70DC33FE" w14:textId="77777777" w:rsidR="00857093" w:rsidRDefault="00857093" w:rsidP="00857093">
      <w:pPr>
        <w:bidi w:val="0"/>
        <w:spacing w:after="0"/>
        <w:ind w:left="-1438" w:right="231"/>
        <w:jc w:val="left"/>
      </w:pPr>
    </w:p>
    <w:tbl>
      <w:tblPr>
        <w:tblStyle w:val="TableGrid"/>
        <w:tblW w:w="13773" w:type="dxa"/>
        <w:tblInd w:w="4" w:type="dxa"/>
        <w:tblCellMar>
          <w:top w:w="44" w:type="dxa"/>
          <w:right w:w="103" w:type="dxa"/>
        </w:tblCellMar>
        <w:tblLook w:val="04A0" w:firstRow="1" w:lastRow="0" w:firstColumn="1" w:lastColumn="0" w:noHBand="0" w:noVBand="1"/>
      </w:tblPr>
      <w:tblGrid>
        <w:gridCol w:w="2051"/>
        <w:gridCol w:w="5327"/>
        <w:gridCol w:w="2261"/>
        <w:gridCol w:w="2441"/>
        <w:gridCol w:w="1693"/>
      </w:tblGrid>
      <w:tr w:rsidR="0083726D" w14:paraId="3246159D" w14:textId="77777777">
        <w:trPr>
          <w:trHeight w:val="830"/>
        </w:trPr>
        <w:tc>
          <w:tcPr>
            <w:tcW w:w="205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DBD102E" w14:textId="77777777" w:rsidR="0083726D" w:rsidRDefault="00451877" w:rsidP="00AD695D">
            <w:pPr>
              <w:spacing w:after="16"/>
              <w:ind w:right="108"/>
              <w:jc w:val="left"/>
              <w:rPr>
                <w:rtl/>
              </w:rPr>
            </w:pPr>
            <w:r>
              <w:rPr>
                <w:rFonts w:ascii="Arial" w:eastAsia="Arial" w:hAnsi="Arial" w:cs="Arial"/>
                <w:b/>
                <w:bCs/>
                <w:rtl/>
              </w:rPr>
              <w:t xml:space="preserve">הצעה לסביבות </w:t>
            </w:r>
          </w:p>
          <w:p w14:paraId="0922AE06" w14:textId="77777777" w:rsidR="0083726D" w:rsidRDefault="00451877" w:rsidP="00AD695D">
            <w:pPr>
              <w:ind w:right="383"/>
              <w:jc w:val="left"/>
              <w:rPr>
                <w:rtl/>
              </w:rPr>
            </w:pPr>
            <w:r>
              <w:rPr>
                <w:rFonts w:ascii="Arial" w:eastAsia="Arial" w:hAnsi="Arial" w:cs="Arial"/>
                <w:b/>
                <w:bCs/>
                <w:rtl/>
              </w:rPr>
              <w:t xml:space="preserve">תומכות למידה </w:t>
            </w:r>
          </w:p>
        </w:tc>
        <w:tc>
          <w:tcPr>
            <w:tcW w:w="5327" w:type="dxa"/>
            <w:tcBorders>
              <w:top w:val="single" w:sz="4" w:space="0" w:color="000000"/>
              <w:left w:val="single" w:sz="4" w:space="0" w:color="000000"/>
              <w:bottom w:val="single" w:sz="4" w:space="0" w:color="000000"/>
              <w:right w:val="single" w:sz="4" w:space="0" w:color="000000"/>
            </w:tcBorders>
            <w:shd w:val="clear" w:color="auto" w:fill="DDDDDD"/>
          </w:tcPr>
          <w:p w14:paraId="127AD2A8" w14:textId="411FB652" w:rsidR="0083726D" w:rsidRDefault="00451877" w:rsidP="00AD695D">
            <w:pPr>
              <w:ind w:left="694" w:right="1075" w:firstLine="342"/>
              <w:jc w:val="left"/>
            </w:pPr>
            <w:r>
              <w:rPr>
                <w:rFonts w:ascii="Arial" w:eastAsia="Arial" w:hAnsi="Arial" w:cs="Arial"/>
                <w:b/>
                <w:bCs/>
                <w:rtl/>
              </w:rPr>
              <w:t xml:space="preserve">פעילויות לימודיות המשלבות תוכן ואבני דרך של מיומנויות חשיבה </w:t>
            </w:r>
          </w:p>
        </w:tc>
        <w:tc>
          <w:tcPr>
            <w:tcW w:w="2261" w:type="dxa"/>
            <w:tcBorders>
              <w:top w:val="single" w:sz="4" w:space="0" w:color="000000"/>
              <w:left w:val="single" w:sz="4" w:space="0" w:color="000000"/>
              <w:bottom w:val="single" w:sz="4" w:space="0" w:color="000000"/>
              <w:right w:val="single" w:sz="4" w:space="0" w:color="000000"/>
            </w:tcBorders>
            <w:shd w:val="clear" w:color="auto" w:fill="DDDDDD"/>
          </w:tcPr>
          <w:p w14:paraId="0CF02C89" w14:textId="77777777" w:rsidR="0083726D" w:rsidRDefault="00451877" w:rsidP="00AD695D">
            <w:pPr>
              <w:ind w:right="396"/>
              <w:jc w:val="left"/>
            </w:pPr>
            <w:r>
              <w:rPr>
                <w:rFonts w:ascii="Arial" w:eastAsia="Arial" w:hAnsi="Arial" w:cs="Arial"/>
                <w:b/>
                <w:bCs/>
                <w:rtl/>
              </w:rPr>
              <w:t xml:space="preserve">הערות דידקטיות </w:t>
            </w:r>
          </w:p>
        </w:tc>
        <w:tc>
          <w:tcPr>
            <w:tcW w:w="2441" w:type="dxa"/>
            <w:tcBorders>
              <w:top w:val="single" w:sz="4" w:space="0" w:color="000000"/>
              <w:left w:val="single" w:sz="4" w:space="0" w:color="000000"/>
              <w:bottom w:val="single" w:sz="4" w:space="0" w:color="000000"/>
              <w:right w:val="single" w:sz="4" w:space="0" w:color="000000"/>
            </w:tcBorders>
            <w:shd w:val="clear" w:color="auto" w:fill="DDDDDD"/>
          </w:tcPr>
          <w:p w14:paraId="74E92B67" w14:textId="77777777" w:rsidR="0083726D" w:rsidRDefault="00451877" w:rsidP="00AD695D">
            <w:pPr>
              <w:ind w:right="209"/>
              <w:jc w:val="left"/>
            </w:pPr>
            <w:r>
              <w:rPr>
                <w:rFonts w:ascii="Arial" w:eastAsia="Arial" w:hAnsi="Arial" w:cs="Arial"/>
                <w:b/>
                <w:bCs/>
                <w:rtl/>
              </w:rPr>
              <w:t xml:space="preserve">ציוני דרך ושעות הוראה </w:t>
            </w:r>
          </w:p>
        </w:tc>
        <w:tc>
          <w:tcPr>
            <w:tcW w:w="1693" w:type="dxa"/>
            <w:tcBorders>
              <w:top w:val="single" w:sz="4" w:space="0" w:color="000000"/>
              <w:left w:val="single" w:sz="4" w:space="0" w:color="000000"/>
              <w:bottom w:val="single" w:sz="4" w:space="0" w:color="000000"/>
              <w:right w:val="single" w:sz="4" w:space="0" w:color="000000"/>
            </w:tcBorders>
            <w:shd w:val="clear" w:color="auto" w:fill="DDDDDD"/>
          </w:tcPr>
          <w:p w14:paraId="303311FE" w14:textId="77777777" w:rsidR="0083726D" w:rsidRDefault="00451877" w:rsidP="00AD695D">
            <w:pPr>
              <w:ind w:right="113"/>
              <w:jc w:val="left"/>
            </w:pPr>
            <w:r>
              <w:rPr>
                <w:rFonts w:ascii="Arial" w:eastAsia="Arial" w:hAnsi="Arial" w:cs="Arial"/>
                <w:b/>
                <w:bCs/>
                <w:rtl/>
              </w:rPr>
              <w:t xml:space="preserve">רעיונות והדגשים </w:t>
            </w:r>
          </w:p>
        </w:tc>
      </w:tr>
      <w:tr w:rsidR="0083726D" w14:paraId="2DFE7786" w14:textId="77777777" w:rsidTr="0066545A">
        <w:trPr>
          <w:trHeight w:val="3783"/>
        </w:trPr>
        <w:tc>
          <w:tcPr>
            <w:tcW w:w="2051" w:type="dxa"/>
            <w:tcBorders>
              <w:top w:val="single" w:sz="4" w:space="0" w:color="000000"/>
              <w:left w:val="single" w:sz="4" w:space="0" w:color="000000"/>
              <w:bottom w:val="single" w:sz="4" w:space="0" w:color="000000"/>
              <w:right w:val="single" w:sz="4" w:space="0" w:color="000000"/>
            </w:tcBorders>
          </w:tcPr>
          <w:p w14:paraId="71188352" w14:textId="77777777" w:rsidR="0083726D" w:rsidRDefault="00451877" w:rsidP="00AD695D">
            <w:pPr>
              <w:bidi w:val="0"/>
              <w:spacing w:after="218"/>
              <w:ind w:right="60"/>
              <w:jc w:val="left"/>
            </w:pPr>
            <w:r>
              <w:rPr>
                <w:rFonts w:ascii="Arial" w:eastAsia="Arial" w:hAnsi="Arial" w:cs="Arial"/>
                <w:b/>
                <w:sz w:val="20"/>
              </w:rPr>
              <w:t xml:space="preserve"> </w:t>
            </w:r>
          </w:p>
          <w:p w14:paraId="5472D1B5" w14:textId="77777777" w:rsidR="0083726D" w:rsidRDefault="00451877" w:rsidP="00AD695D">
            <w:pPr>
              <w:bidi w:val="0"/>
              <w:spacing w:after="216"/>
              <w:ind w:right="60"/>
              <w:jc w:val="left"/>
            </w:pPr>
            <w:r>
              <w:rPr>
                <w:rFonts w:ascii="Arial" w:eastAsia="Arial" w:hAnsi="Arial" w:cs="Arial"/>
                <w:b/>
                <w:sz w:val="20"/>
              </w:rPr>
              <w:t xml:space="preserve"> </w:t>
            </w:r>
          </w:p>
          <w:p w14:paraId="53E3DC67" w14:textId="77777777" w:rsidR="0083726D" w:rsidRDefault="00451877" w:rsidP="00AD695D">
            <w:pPr>
              <w:bidi w:val="0"/>
              <w:spacing w:after="218"/>
              <w:ind w:right="60"/>
              <w:jc w:val="left"/>
            </w:pPr>
            <w:r>
              <w:rPr>
                <w:rFonts w:ascii="Arial" w:eastAsia="Arial" w:hAnsi="Arial" w:cs="Arial"/>
                <w:b/>
                <w:sz w:val="20"/>
              </w:rPr>
              <w:t xml:space="preserve"> </w:t>
            </w:r>
          </w:p>
          <w:p w14:paraId="678B387A" w14:textId="77777777" w:rsidR="0083726D" w:rsidRDefault="00451877" w:rsidP="00AD695D">
            <w:pPr>
              <w:bidi w:val="0"/>
              <w:spacing w:after="228"/>
              <w:ind w:right="60"/>
              <w:jc w:val="left"/>
            </w:pPr>
            <w:r>
              <w:rPr>
                <w:rFonts w:ascii="Arial" w:eastAsia="Arial" w:hAnsi="Arial" w:cs="Arial"/>
                <w:b/>
                <w:sz w:val="20"/>
              </w:rPr>
              <w:t xml:space="preserve"> </w:t>
            </w:r>
          </w:p>
          <w:p w14:paraId="1264D7F5" w14:textId="556CA1D2" w:rsidR="0083726D" w:rsidRDefault="0083726D" w:rsidP="00AD695D">
            <w:pPr>
              <w:bidi w:val="0"/>
              <w:ind w:left="1206"/>
              <w:jc w:val="left"/>
            </w:pPr>
          </w:p>
        </w:tc>
        <w:tc>
          <w:tcPr>
            <w:tcW w:w="5327" w:type="dxa"/>
            <w:tcBorders>
              <w:top w:val="single" w:sz="4" w:space="0" w:color="000000"/>
              <w:left w:val="single" w:sz="4" w:space="0" w:color="000000"/>
              <w:bottom w:val="single" w:sz="4" w:space="0" w:color="000000"/>
              <w:right w:val="single" w:sz="4" w:space="0" w:color="000000"/>
            </w:tcBorders>
          </w:tcPr>
          <w:p w14:paraId="41BD8C39" w14:textId="0E9A1B01" w:rsidR="0083726D" w:rsidRDefault="00857093" w:rsidP="00AD695D">
            <w:pPr>
              <w:ind w:left="3"/>
              <w:jc w:val="left"/>
            </w:pPr>
            <w:r>
              <w:rPr>
                <w:noProof/>
              </w:rPr>
              <w:drawing>
                <wp:anchor distT="0" distB="0" distL="114300" distR="114300" simplePos="0" relativeHeight="251663360" behindDoc="0" locked="0" layoutInCell="1" allowOverlap="0" wp14:anchorId="3721CFC6" wp14:editId="6C5E83CC">
                  <wp:simplePos x="0" y="0"/>
                  <wp:positionH relativeFrom="column">
                    <wp:posOffset>34757</wp:posOffset>
                  </wp:positionH>
                  <wp:positionV relativeFrom="paragraph">
                    <wp:posOffset>68346</wp:posOffset>
                  </wp:positionV>
                  <wp:extent cx="190411" cy="193040"/>
                  <wp:effectExtent l="0" t="0" r="0" b="0"/>
                  <wp:wrapSquare wrapText="bothSides"/>
                  <wp:docPr id="17679" name="Picture 17679"/>
                  <wp:cNvGraphicFramePr/>
                  <a:graphic xmlns:a="http://schemas.openxmlformats.org/drawingml/2006/main">
                    <a:graphicData uri="http://schemas.openxmlformats.org/drawingml/2006/picture">
                      <pic:pic xmlns:pic="http://schemas.openxmlformats.org/drawingml/2006/picture">
                        <pic:nvPicPr>
                          <pic:cNvPr id="17679" name="Picture 17679"/>
                          <pic:cNvPicPr/>
                        </pic:nvPicPr>
                        <pic:blipFill>
                          <a:blip r:embed="rId100"/>
                          <a:stretch>
                            <a:fillRect/>
                          </a:stretch>
                        </pic:blipFill>
                        <pic:spPr>
                          <a:xfrm>
                            <a:off x="0" y="0"/>
                            <a:ext cx="190411" cy="193040"/>
                          </a:xfrm>
                          <a:prstGeom prst="rect">
                            <a:avLst/>
                          </a:prstGeom>
                        </pic:spPr>
                      </pic:pic>
                    </a:graphicData>
                  </a:graphic>
                </wp:anchor>
              </w:drawing>
            </w:r>
            <w:r>
              <w:rPr>
                <w:rFonts w:ascii="Arial" w:eastAsia="Arial" w:hAnsi="Arial" w:cs="Arial"/>
                <w:b/>
                <w:bCs/>
                <w:u w:val="single" w:color="000000"/>
                <w:rtl/>
              </w:rPr>
              <w:t>יחסי גומלין בין יצורים</w:t>
            </w:r>
            <w:r>
              <w:rPr>
                <w:rFonts w:ascii="Arial" w:eastAsia="Arial" w:hAnsi="Arial" w:cs="Arial"/>
                <w:sz w:val="20"/>
                <w:szCs w:val="20"/>
                <w:rtl/>
              </w:rPr>
              <w:t xml:space="preserve"> </w:t>
            </w:r>
          </w:p>
          <w:p w14:paraId="21B4639C" w14:textId="02503968" w:rsidR="0083726D" w:rsidRDefault="00451877" w:rsidP="00857093">
            <w:pPr>
              <w:bidi w:val="0"/>
              <w:ind w:right="58"/>
              <w:jc w:val="left"/>
            </w:pPr>
            <w:r>
              <w:rPr>
                <w:rFonts w:ascii="Arial" w:eastAsia="Arial" w:hAnsi="Arial" w:cs="Arial"/>
                <w:sz w:val="20"/>
              </w:rPr>
              <w:t xml:space="preserve"> </w:t>
            </w:r>
          </w:p>
          <w:p w14:paraId="205E2141" w14:textId="5EAB61FB" w:rsidR="0083726D" w:rsidRDefault="00451877" w:rsidP="00AD695D">
            <w:pPr>
              <w:ind w:left="3"/>
              <w:jc w:val="left"/>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sz w:val="20"/>
                <w:szCs w:val="20"/>
                <w:rtl/>
              </w:rPr>
              <w:t xml:space="preserve">יחסי גומלין בין יצורים </w:t>
            </w:r>
          </w:p>
          <w:p w14:paraId="7CA0FF83" w14:textId="77777777" w:rsidR="00DE339C" w:rsidRPr="00105FF5" w:rsidRDefault="00DE339C" w:rsidP="00DE339C">
            <w:pPr>
              <w:ind w:left="252"/>
              <w:jc w:val="left"/>
              <w:rPr>
                <w:sz w:val="20"/>
                <w:szCs w:val="20"/>
                <w:rtl/>
              </w:rPr>
            </w:pPr>
            <w:r w:rsidRPr="0013654E">
              <w:rPr>
                <w:rFonts w:ascii="Arial" w:hAnsi="Arial"/>
                <w:i/>
                <w:iCs/>
                <w:noProof/>
                <w:color w:val="339933"/>
                <w:sz w:val="20"/>
                <w:szCs w:val="20"/>
              </w:rPr>
              <w:drawing>
                <wp:anchor distT="0" distB="0" distL="114300" distR="114300" simplePos="0" relativeHeight="251678720" behindDoc="0" locked="0" layoutInCell="1" allowOverlap="1" wp14:anchorId="47772CE4" wp14:editId="4201FAAC">
                  <wp:simplePos x="0" y="0"/>
                  <wp:positionH relativeFrom="column">
                    <wp:posOffset>307603</wp:posOffset>
                  </wp:positionH>
                  <wp:positionV relativeFrom="paragraph">
                    <wp:posOffset>188655</wp:posOffset>
                  </wp:positionV>
                  <wp:extent cx="190500" cy="193128"/>
                  <wp:effectExtent l="0" t="0" r="0" b="0"/>
                  <wp:wrapNone/>
                  <wp:docPr id="77" name="תמונה 77"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66" cstate="print">
                            <a:grayscl/>
                            <a:extLst>
                              <a:ext uri="{BEBA8EAE-BF5A-486C-A8C5-ECC9F3942E4B}">
                                <a14:imgProps xmlns:a14="http://schemas.microsoft.com/office/drawing/2010/main">
                                  <a14:imgLayer r:embed="rId67">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190500" cy="193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654E">
              <w:rPr>
                <w:rFonts w:ascii="Arial" w:hAnsi="Arial" w:hint="cs"/>
                <w:i/>
                <w:iCs/>
                <w:color w:val="339933"/>
                <w:sz w:val="20"/>
                <w:szCs w:val="20"/>
                <w:rtl/>
              </w:rPr>
              <w:t>אבני הדרך (המיומנויות) לפעילויות שלהלן:</w:t>
            </w:r>
            <w:r w:rsidRPr="0013654E">
              <w:rPr>
                <w:rFonts w:ascii="Arial" w:hAnsi="Arial"/>
                <w:i/>
                <w:iCs/>
                <w:color w:val="339933"/>
                <w:sz w:val="20"/>
                <w:szCs w:val="20"/>
                <w:rtl/>
              </w:rPr>
              <w:t xml:space="preserve"> לזהות ולתאר קשרי גומלין בין משתנים במערכת ובין מערכות </w:t>
            </w:r>
            <w:r w:rsidRPr="0013654E">
              <w:rPr>
                <w:rFonts w:ascii="Arial" w:hAnsi="Arial" w:hint="cs"/>
                <w:i/>
                <w:iCs/>
                <w:color w:val="339933"/>
                <w:sz w:val="20"/>
                <w:szCs w:val="20"/>
                <w:rtl/>
              </w:rPr>
              <w:t>(ב)</w:t>
            </w:r>
            <w:r>
              <w:rPr>
                <w:rFonts w:hint="cs"/>
                <w:sz w:val="20"/>
                <w:szCs w:val="20"/>
                <w:rtl/>
              </w:rPr>
              <w:t xml:space="preserve"> </w:t>
            </w:r>
          </w:p>
          <w:p w14:paraId="562E7C53" w14:textId="7663BEB9" w:rsidR="0083726D" w:rsidRDefault="00451877" w:rsidP="00AD695D">
            <w:pPr>
              <w:spacing w:after="55" w:line="258" w:lineRule="auto"/>
              <w:ind w:right="499" w:firstLine="2"/>
              <w:jc w:val="left"/>
            </w:pPr>
            <w:r>
              <w:rPr>
                <w:rFonts w:ascii="Arial" w:eastAsia="Arial" w:hAnsi="Arial" w:cs="Arial"/>
                <w:b/>
                <w:bCs/>
                <w:sz w:val="20"/>
                <w:szCs w:val="20"/>
                <w:u w:val="single" w:color="000000"/>
                <w:rtl/>
              </w:rPr>
              <w:t>הדדיות, טפילות, תחרות וטריפה</w:t>
            </w:r>
            <w:r>
              <w:rPr>
                <w:rFonts w:ascii="Arial" w:eastAsia="Arial" w:hAnsi="Arial" w:cs="Arial"/>
                <w:b/>
                <w:bCs/>
                <w:sz w:val="20"/>
                <w:szCs w:val="20"/>
                <w:rtl/>
              </w:rPr>
              <w:t xml:space="preserve"> </w:t>
            </w:r>
          </w:p>
          <w:p w14:paraId="0EAFE094" w14:textId="5C8BD2A0" w:rsidR="0083726D" w:rsidRDefault="00451877" w:rsidP="003F7F66">
            <w:pPr>
              <w:numPr>
                <w:ilvl w:val="0"/>
                <w:numId w:val="35"/>
              </w:numPr>
              <w:spacing w:after="71" w:line="241" w:lineRule="auto"/>
              <w:ind w:right="372" w:hanging="255"/>
              <w:jc w:val="left"/>
            </w:pPr>
            <w:r w:rsidRPr="00857093">
              <w:rPr>
                <w:rFonts w:ascii="Arial" w:eastAsia="Arial" w:hAnsi="Arial" w:cs="Arial"/>
                <w:sz w:val="20"/>
                <w:szCs w:val="20"/>
                <w:rtl/>
              </w:rPr>
              <w:t xml:space="preserve">התלמידים יזהו בסביבה דוגמאות ליחסי גומלין בין יצורים, כגון: טפילות </w:t>
            </w:r>
            <w:r w:rsidR="00857093" w:rsidRPr="00857093">
              <w:rPr>
                <w:rFonts w:ascii="Arial" w:eastAsia="Arial" w:hAnsi="Arial" w:cs="Arial" w:hint="cs"/>
                <w:sz w:val="20"/>
                <w:szCs w:val="20"/>
                <w:rtl/>
              </w:rPr>
              <w:t>(</w:t>
            </w:r>
            <w:r w:rsidRPr="00857093">
              <w:rPr>
                <w:rFonts w:ascii="Arial" w:eastAsia="Arial" w:hAnsi="Arial" w:cs="Arial"/>
                <w:sz w:val="20"/>
                <w:szCs w:val="20"/>
                <w:rtl/>
              </w:rPr>
              <w:t>לדוגמה: עפצים</w:t>
            </w:r>
            <w:r w:rsidR="00857093" w:rsidRPr="00857093">
              <w:rPr>
                <w:rFonts w:ascii="Arial" w:eastAsia="Arial" w:hAnsi="Arial" w:cs="Arial" w:hint="cs"/>
                <w:sz w:val="20"/>
                <w:szCs w:val="20"/>
                <w:rtl/>
              </w:rPr>
              <w:t>)</w:t>
            </w:r>
            <w:r w:rsidRPr="00857093">
              <w:rPr>
                <w:rFonts w:ascii="Arial" w:eastAsia="Arial" w:hAnsi="Arial" w:cs="Arial"/>
                <w:sz w:val="20"/>
                <w:szCs w:val="20"/>
                <w:rtl/>
              </w:rPr>
              <w:t xml:space="preserve"> הדדיות </w:t>
            </w:r>
            <w:r w:rsidR="00857093" w:rsidRPr="00857093">
              <w:rPr>
                <w:rFonts w:ascii="Arial" w:eastAsia="Arial" w:hAnsi="Arial" w:cs="Arial" w:hint="cs"/>
                <w:sz w:val="20"/>
                <w:szCs w:val="20"/>
                <w:rtl/>
              </w:rPr>
              <w:t>(</w:t>
            </w:r>
            <w:r w:rsidRPr="00857093">
              <w:rPr>
                <w:rFonts w:ascii="Arial" w:eastAsia="Arial" w:hAnsi="Arial" w:cs="Arial"/>
                <w:sz w:val="20"/>
                <w:szCs w:val="20"/>
                <w:rtl/>
              </w:rPr>
              <w:t>לדוגמה: חזזיות</w:t>
            </w:r>
            <w:r w:rsidR="00857093" w:rsidRPr="00857093">
              <w:rPr>
                <w:rFonts w:ascii="Arial" w:eastAsia="Arial" w:hAnsi="Arial" w:cs="Arial" w:hint="cs"/>
                <w:sz w:val="20"/>
                <w:szCs w:val="20"/>
                <w:rtl/>
              </w:rPr>
              <w:t>)</w:t>
            </w:r>
            <w:r w:rsidRPr="00857093">
              <w:rPr>
                <w:rFonts w:ascii="Arial" w:eastAsia="Arial" w:hAnsi="Arial" w:cs="Arial"/>
                <w:sz w:val="20"/>
                <w:szCs w:val="20"/>
                <w:rtl/>
              </w:rPr>
              <w:t>, טריפה</w:t>
            </w:r>
            <w:r w:rsidR="00857093" w:rsidRPr="00857093">
              <w:rPr>
                <w:rFonts w:ascii="Arial" w:eastAsia="Arial" w:hAnsi="Arial" w:cs="Arial" w:hint="cs"/>
                <w:sz w:val="20"/>
                <w:szCs w:val="20"/>
                <w:rtl/>
              </w:rPr>
              <w:t xml:space="preserve">. </w:t>
            </w:r>
            <w:r w:rsidRPr="00857093">
              <w:rPr>
                <w:rFonts w:ascii="Arial" w:eastAsia="Arial" w:hAnsi="Arial" w:cs="Arial"/>
                <w:sz w:val="20"/>
                <w:szCs w:val="20"/>
                <w:shd w:val="clear" w:color="auto" w:fill="FFFF00"/>
                <w:rtl/>
              </w:rPr>
              <w:t>בטיחות</w:t>
            </w:r>
            <w:r w:rsidRPr="00857093">
              <w:rPr>
                <w:rFonts w:ascii="Arial" w:eastAsia="Arial" w:hAnsi="Arial" w:cs="Arial"/>
                <w:sz w:val="20"/>
                <w:szCs w:val="20"/>
                <w:rtl/>
              </w:rPr>
              <w:t xml:space="preserve">: היציאה לסביבה תיעשה בהתאם להנחיות המופיעות בחוזר מנכ"ל </w:t>
            </w:r>
            <w:hyperlink r:id="rId245">
              <w:r w:rsidRPr="00857093">
                <w:rPr>
                  <w:rFonts w:ascii="Arial" w:eastAsia="Arial" w:hAnsi="Arial" w:cs="Arial"/>
                  <w:sz w:val="20"/>
                  <w:szCs w:val="20"/>
                  <w:rtl/>
                </w:rPr>
                <w:t>ל</w:t>
              </w:r>
            </w:hyperlink>
            <w:hyperlink r:id="rId246">
              <w:r w:rsidRPr="00857093">
                <w:rPr>
                  <w:rFonts w:ascii="Arial" w:eastAsia="Arial" w:hAnsi="Arial" w:cs="Arial"/>
                  <w:color w:val="0000FF"/>
                  <w:sz w:val="20"/>
                  <w:szCs w:val="20"/>
                  <w:u w:val="single" w:color="0000FF"/>
                  <w:rtl/>
                </w:rPr>
                <w:t>פ</w:t>
              </w:r>
            </w:hyperlink>
            <w:hyperlink r:id="rId247">
              <w:r w:rsidRPr="00857093">
                <w:rPr>
                  <w:rFonts w:ascii="Arial" w:eastAsia="Arial" w:hAnsi="Arial" w:cs="Arial"/>
                  <w:color w:val="0000FF"/>
                  <w:sz w:val="20"/>
                  <w:szCs w:val="20"/>
                  <w:u w:val="single" w:color="0000FF"/>
                  <w:rtl/>
                </w:rPr>
                <w:t>עילו</w:t>
              </w:r>
            </w:hyperlink>
            <w:hyperlink r:id="rId248">
              <w:r w:rsidRPr="00857093">
                <w:rPr>
                  <w:rFonts w:ascii="Arial" w:eastAsia="Arial" w:hAnsi="Arial" w:cs="Arial"/>
                  <w:color w:val="0000FF"/>
                  <w:sz w:val="20"/>
                  <w:szCs w:val="20"/>
                  <w:u w:val="single" w:color="0000FF"/>
                  <w:rtl/>
                </w:rPr>
                <w:t>ת</w:t>
              </w:r>
            </w:hyperlink>
            <w:hyperlink r:id="rId249">
              <w:r w:rsidRPr="00857093">
                <w:rPr>
                  <w:rFonts w:ascii="Arial" w:eastAsia="Arial" w:hAnsi="Arial" w:cs="Arial"/>
                  <w:color w:val="0000FF"/>
                  <w:sz w:val="20"/>
                  <w:szCs w:val="20"/>
                  <w:u w:val="single" w:color="0000FF"/>
                  <w:rtl/>
                </w:rPr>
                <w:t xml:space="preserve"> </w:t>
              </w:r>
            </w:hyperlink>
            <w:hyperlink r:id="rId250">
              <w:r w:rsidRPr="00857093">
                <w:rPr>
                  <w:rFonts w:ascii="Arial" w:eastAsia="Arial" w:hAnsi="Arial" w:cs="Arial"/>
                  <w:color w:val="0000FF"/>
                  <w:sz w:val="20"/>
                  <w:szCs w:val="20"/>
                  <w:u w:val="single" w:color="0000FF"/>
                  <w:rtl/>
                </w:rPr>
                <w:t>חו</w:t>
              </w:r>
            </w:hyperlink>
            <w:hyperlink r:id="rId251">
              <w:r w:rsidRPr="00857093">
                <w:rPr>
                  <w:rFonts w:ascii="Arial" w:eastAsia="Arial" w:hAnsi="Arial" w:cs="Arial"/>
                  <w:color w:val="0000FF"/>
                  <w:sz w:val="20"/>
                  <w:szCs w:val="20"/>
                  <w:u w:val="single" w:color="0000FF"/>
                  <w:rtl/>
                </w:rPr>
                <w:t>ץ</w:t>
              </w:r>
            </w:hyperlink>
            <w:hyperlink r:id="rId252">
              <w:r w:rsidRPr="00857093">
                <w:rPr>
                  <w:rFonts w:ascii="Arial" w:eastAsia="Arial" w:hAnsi="Arial" w:cs="Arial"/>
                  <w:color w:val="0000FF"/>
                  <w:sz w:val="20"/>
                  <w:szCs w:val="20"/>
                  <w:u w:val="single" w:color="0000FF"/>
                  <w:rtl/>
                </w:rPr>
                <w:t xml:space="preserve"> </w:t>
              </w:r>
            </w:hyperlink>
            <w:hyperlink r:id="rId253">
              <w:r w:rsidRPr="00857093">
                <w:rPr>
                  <w:rFonts w:ascii="Arial" w:eastAsia="Arial" w:hAnsi="Arial" w:cs="Arial"/>
                  <w:color w:val="0000FF"/>
                  <w:sz w:val="20"/>
                  <w:szCs w:val="20"/>
                  <w:u w:val="single" w:color="0000FF"/>
                  <w:rtl/>
                </w:rPr>
                <w:t>בי</w:t>
              </w:r>
            </w:hyperlink>
            <w:hyperlink r:id="rId254">
              <w:r w:rsidRPr="00857093">
                <w:rPr>
                  <w:rFonts w:ascii="Arial" w:eastAsia="Arial" w:hAnsi="Arial" w:cs="Arial"/>
                  <w:color w:val="0000FF"/>
                  <w:sz w:val="20"/>
                  <w:szCs w:val="20"/>
                  <w:u w:val="single" w:color="0000FF"/>
                  <w:rtl/>
                </w:rPr>
                <w:t>ת</w:t>
              </w:r>
            </w:hyperlink>
            <w:hyperlink r:id="rId255">
              <w:r w:rsidRPr="00857093">
                <w:rPr>
                  <w:rFonts w:ascii="Arial" w:eastAsia="Arial" w:hAnsi="Arial" w:cs="Arial"/>
                  <w:color w:val="0000FF"/>
                  <w:sz w:val="20"/>
                  <w:szCs w:val="20"/>
                  <w:u w:val="single" w:color="0000FF"/>
                  <w:rtl/>
                </w:rPr>
                <w:t xml:space="preserve"> </w:t>
              </w:r>
            </w:hyperlink>
            <w:hyperlink r:id="rId256">
              <w:r w:rsidRPr="00857093">
                <w:rPr>
                  <w:rFonts w:ascii="Arial" w:eastAsia="Arial" w:hAnsi="Arial" w:cs="Arial"/>
                  <w:color w:val="0000FF"/>
                  <w:sz w:val="20"/>
                  <w:szCs w:val="20"/>
                  <w:u w:val="single" w:color="0000FF"/>
                  <w:rtl/>
                </w:rPr>
                <w:t>ספרי</w:t>
              </w:r>
            </w:hyperlink>
            <w:hyperlink r:id="rId257">
              <w:r w:rsidRPr="00857093">
                <w:rPr>
                  <w:rFonts w:ascii="Arial" w:eastAsia="Arial" w:hAnsi="Arial" w:cs="Arial"/>
                  <w:color w:val="0000FF"/>
                  <w:sz w:val="20"/>
                  <w:szCs w:val="20"/>
                  <w:u w:val="single" w:color="0000FF"/>
                  <w:rtl/>
                </w:rPr>
                <w:t>ת</w:t>
              </w:r>
            </w:hyperlink>
            <w:hyperlink r:id="rId258">
              <w:r w:rsidRPr="00857093">
                <w:rPr>
                  <w:rFonts w:ascii="Arial" w:eastAsia="Arial" w:hAnsi="Arial" w:cs="Arial"/>
                  <w:sz w:val="20"/>
                  <w:szCs w:val="20"/>
                  <w:rtl/>
                </w:rPr>
                <w:t>.</w:t>
              </w:r>
            </w:hyperlink>
            <w:r w:rsidRPr="00857093">
              <w:rPr>
                <w:rFonts w:ascii="Arial" w:eastAsia="Arial" w:hAnsi="Arial" w:cs="Arial"/>
                <w:sz w:val="20"/>
                <w:szCs w:val="20"/>
                <w:rtl/>
              </w:rPr>
              <w:t xml:space="preserve"> </w:t>
            </w:r>
          </w:p>
          <w:p w14:paraId="25B86C86" w14:textId="55068B53" w:rsidR="0083726D" w:rsidRDefault="00451877" w:rsidP="003F7F66">
            <w:pPr>
              <w:numPr>
                <w:ilvl w:val="0"/>
                <w:numId w:val="35"/>
              </w:numPr>
              <w:spacing w:after="68" w:line="244" w:lineRule="auto"/>
              <w:ind w:right="339" w:hanging="255"/>
              <w:jc w:val="left"/>
            </w:pPr>
            <w:r>
              <w:rPr>
                <w:rFonts w:ascii="Arial" w:eastAsia="Arial" w:hAnsi="Arial" w:cs="Arial"/>
                <w:sz w:val="20"/>
                <w:szCs w:val="20"/>
                <w:rtl/>
              </w:rPr>
              <w:t>התלמידים יצפו בסרטונים / יקראו קטעי מדע העוסקים ביחסי גומלין בין יצורים, יזהו את סוג הקשר, ינתחו את היתרונות והחסרונות לשותפים לקשר וייצגו את הידע בדרכים שונות .</w:t>
            </w:r>
            <w:r>
              <w:rPr>
                <w:rFonts w:ascii="Arial" w:eastAsia="Arial" w:hAnsi="Arial" w:cs="Arial"/>
                <w:b/>
                <w:bCs/>
                <w:sz w:val="20"/>
                <w:szCs w:val="20"/>
                <w:rtl/>
              </w:rPr>
              <w:t xml:space="preserve"> </w:t>
            </w:r>
          </w:p>
          <w:p w14:paraId="2F2815D7" w14:textId="77777777" w:rsidR="0083726D" w:rsidRDefault="00451877" w:rsidP="00AD695D">
            <w:pPr>
              <w:bidi w:val="0"/>
              <w:ind w:right="310"/>
              <w:jc w:val="left"/>
            </w:pPr>
            <w:r>
              <w:rPr>
                <w:rFonts w:ascii="Arial" w:eastAsia="Arial" w:hAnsi="Arial" w:cs="Arial"/>
                <w:sz w:val="20"/>
              </w:rPr>
              <w:t xml:space="preserve"> </w:t>
            </w:r>
          </w:p>
          <w:p w14:paraId="2FDAA5AF" w14:textId="77777777" w:rsidR="0083726D" w:rsidRDefault="00451877" w:rsidP="00AD695D">
            <w:pPr>
              <w:spacing w:line="274" w:lineRule="auto"/>
              <w:ind w:right="408" w:firstLine="4"/>
              <w:jc w:val="left"/>
            </w:pPr>
            <w:r>
              <w:rPr>
                <w:rFonts w:ascii="Arial" w:eastAsia="Arial" w:hAnsi="Arial" w:cs="Arial"/>
                <w:b/>
                <w:bCs/>
                <w:sz w:val="20"/>
                <w:szCs w:val="20"/>
                <w:u w:val="single" w:color="000000"/>
                <w:rtl/>
              </w:rPr>
              <w:t>שרשרות מזון, מארג מזון ופירמידת מזון כייצוגים של יחסי</w:t>
            </w:r>
            <w:r>
              <w:rPr>
                <w:rFonts w:ascii="Arial" w:eastAsia="Arial" w:hAnsi="Arial" w:cs="Arial"/>
                <w:b/>
                <w:bCs/>
                <w:sz w:val="20"/>
                <w:szCs w:val="20"/>
                <w:rtl/>
              </w:rPr>
              <w:t xml:space="preserve"> </w:t>
            </w:r>
            <w:r>
              <w:rPr>
                <w:rFonts w:ascii="Arial" w:eastAsia="Arial" w:hAnsi="Arial" w:cs="Arial"/>
                <w:b/>
                <w:bCs/>
                <w:sz w:val="20"/>
                <w:szCs w:val="20"/>
                <w:u w:val="single" w:color="000000"/>
                <w:rtl/>
              </w:rPr>
              <w:t>הזנה</w:t>
            </w:r>
            <w:r>
              <w:rPr>
                <w:rFonts w:ascii="Arial" w:eastAsia="Arial" w:hAnsi="Arial" w:cs="Arial"/>
                <w:b/>
                <w:bCs/>
                <w:sz w:val="20"/>
                <w:szCs w:val="20"/>
                <w:rtl/>
              </w:rPr>
              <w:t xml:space="preserve"> </w:t>
            </w:r>
          </w:p>
          <w:p w14:paraId="1EBE24E8" w14:textId="77777777" w:rsidR="00DE339C" w:rsidRPr="0013654E" w:rsidRDefault="00451877" w:rsidP="003F7F66">
            <w:pPr>
              <w:numPr>
                <w:ilvl w:val="0"/>
                <w:numId w:val="44"/>
              </w:numPr>
              <w:tabs>
                <w:tab w:val="num" w:pos="278"/>
              </w:tabs>
              <w:ind w:left="252" w:right="91" w:hanging="252"/>
              <w:jc w:val="left"/>
              <w:rPr>
                <w:rFonts w:ascii="Arial" w:hAnsi="Arial"/>
                <w:i/>
                <w:iCs/>
                <w:color w:val="339933"/>
                <w:sz w:val="20"/>
                <w:szCs w:val="20"/>
              </w:rPr>
            </w:pPr>
            <w:r>
              <w:rPr>
                <w:rFonts w:ascii="Arial" w:eastAsia="Arial" w:hAnsi="Arial" w:cs="Arial"/>
                <w:sz w:val="20"/>
                <w:szCs w:val="20"/>
                <w:rtl/>
              </w:rPr>
              <w:t>התלמידים יצפו בסרטונים / יקראו קטעי מדע העוסקים בשרשרות מזון או מארג מזון, וייצגו את יחסי ההזנה / את המרות האנרגיה ואת מעברי האנרגיה בתרשים.</w:t>
            </w:r>
            <w:r w:rsidR="00DE339C">
              <w:rPr>
                <w:rFonts w:ascii="Arial" w:eastAsia="Arial" w:hAnsi="Arial" w:cs="Arial" w:hint="cs"/>
                <w:b/>
                <w:bCs/>
                <w:sz w:val="20"/>
                <w:szCs w:val="20"/>
                <w:rtl/>
              </w:rPr>
              <w:t xml:space="preserve"> </w:t>
            </w:r>
            <w:r w:rsidR="00DE339C" w:rsidRPr="0013654E">
              <w:rPr>
                <w:rFonts w:ascii="Arial" w:hAnsi="Arial" w:hint="cs"/>
                <w:i/>
                <w:iCs/>
                <w:color w:val="339933"/>
                <w:sz w:val="20"/>
                <w:szCs w:val="20"/>
                <w:rtl/>
              </w:rPr>
              <w:t>(</w:t>
            </w:r>
            <w:r w:rsidR="00DE339C" w:rsidRPr="0013654E">
              <w:rPr>
                <w:rFonts w:ascii="Arial" w:hAnsi="Arial"/>
                <w:i/>
                <w:iCs/>
                <w:color w:val="339933"/>
                <w:sz w:val="20"/>
                <w:szCs w:val="20"/>
                <w:rtl/>
              </w:rPr>
              <w:t xml:space="preserve">להשתמש </w:t>
            </w:r>
            <w:r w:rsidR="00DE339C" w:rsidRPr="0013654E">
              <w:rPr>
                <w:rFonts w:ascii="Arial" w:hAnsi="Arial" w:hint="cs"/>
                <w:i/>
                <w:iCs/>
                <w:color w:val="339933"/>
                <w:sz w:val="20"/>
                <w:szCs w:val="20"/>
                <w:rtl/>
              </w:rPr>
              <w:t>ב</w:t>
            </w:r>
            <w:r w:rsidR="00DE339C" w:rsidRPr="0013654E">
              <w:rPr>
                <w:rFonts w:ascii="Arial" w:hAnsi="Arial"/>
                <w:i/>
                <w:iCs/>
                <w:color w:val="339933"/>
                <w:sz w:val="20"/>
                <w:szCs w:val="20"/>
                <w:rtl/>
              </w:rPr>
              <w:t>מודלים לייצוג תופעות</w:t>
            </w:r>
            <w:r w:rsidR="00DE339C" w:rsidRPr="0013654E">
              <w:rPr>
                <w:rFonts w:ascii="Arial" w:hAnsi="Arial" w:hint="cs"/>
                <w:i/>
                <w:iCs/>
                <w:color w:val="339933"/>
                <w:sz w:val="20"/>
                <w:szCs w:val="20"/>
                <w:rtl/>
              </w:rPr>
              <w:t xml:space="preserve"> (ב))</w:t>
            </w:r>
          </w:p>
          <w:p w14:paraId="1D5ED3CA" w14:textId="28B3E234" w:rsidR="0083726D" w:rsidRDefault="00451877" w:rsidP="003F7F66">
            <w:pPr>
              <w:numPr>
                <w:ilvl w:val="0"/>
                <w:numId w:val="35"/>
              </w:numPr>
              <w:ind w:right="339" w:hanging="255"/>
              <w:jc w:val="left"/>
            </w:pPr>
            <w:r>
              <w:rPr>
                <w:rFonts w:ascii="Arial" w:eastAsia="Arial" w:hAnsi="Arial" w:cs="Arial"/>
                <w:b/>
                <w:bCs/>
                <w:sz w:val="20"/>
                <w:szCs w:val="20"/>
                <w:rtl/>
              </w:rPr>
              <w:t xml:space="preserve"> </w:t>
            </w:r>
          </w:p>
          <w:p w14:paraId="58A3AECB" w14:textId="59F1165B" w:rsidR="0066545A" w:rsidRDefault="0066545A" w:rsidP="0066545A">
            <w:pPr>
              <w:bidi w:val="0"/>
              <w:spacing w:after="16"/>
              <w:ind w:right="309"/>
              <w:jc w:val="left"/>
            </w:pPr>
          </w:p>
          <w:p w14:paraId="1A757478" w14:textId="77777777" w:rsidR="0066545A" w:rsidRDefault="0066545A" w:rsidP="0066545A">
            <w:pPr>
              <w:spacing w:line="275" w:lineRule="auto"/>
              <w:ind w:right="619" w:firstLine="253"/>
              <w:jc w:val="left"/>
            </w:pPr>
            <w:r>
              <w:rPr>
                <w:rFonts w:ascii="Arial" w:eastAsia="Arial" w:hAnsi="Arial" w:cs="Arial"/>
                <w:b/>
                <w:bCs/>
                <w:sz w:val="20"/>
                <w:szCs w:val="20"/>
                <w:u w:val="single" w:color="000000"/>
                <w:rtl/>
              </w:rPr>
              <w:t>המרות ומעברי אנרגיה במארג המזון ובפירמידת מזון</w:t>
            </w:r>
            <w:r>
              <w:rPr>
                <w:rFonts w:ascii="Arial" w:eastAsia="Arial" w:hAnsi="Arial" w:cs="Arial"/>
                <w:b/>
                <w:bCs/>
                <w:sz w:val="20"/>
                <w:szCs w:val="20"/>
                <w:rtl/>
              </w:rPr>
              <w:t xml:space="preserve"> </w:t>
            </w:r>
            <w:r>
              <w:rPr>
                <w:rFonts w:ascii="Arial" w:eastAsia="Arial" w:hAnsi="Arial" w:cs="Arial"/>
                <w:sz w:val="20"/>
                <w:szCs w:val="20"/>
                <w:rtl/>
              </w:rPr>
              <w:t>-</w:t>
            </w:r>
            <w:r>
              <w:rPr>
                <w:rFonts w:ascii="Arial" w:eastAsia="Arial" w:hAnsi="Arial" w:cs="Arial"/>
                <w:b/>
                <w:bCs/>
                <w:sz w:val="24"/>
                <w:szCs w:val="24"/>
                <w:rtl/>
              </w:rPr>
              <w:t xml:space="preserve"> </w:t>
            </w:r>
            <w:r>
              <w:rPr>
                <w:rFonts w:ascii="Arial" w:eastAsia="Arial" w:hAnsi="Arial" w:cs="Arial"/>
                <w:sz w:val="20"/>
                <w:szCs w:val="20"/>
                <w:rtl/>
              </w:rPr>
              <w:t>התלמידים יוסיפו חיצים על גבי תרשים המתאר מארג מזון המבטאים מעברים והמרות של אנרגיה.</w:t>
            </w:r>
            <w:r>
              <w:rPr>
                <w:rFonts w:ascii="Arial" w:eastAsia="Arial" w:hAnsi="Arial" w:cs="Arial"/>
                <w:b/>
                <w:bCs/>
                <w:sz w:val="20"/>
                <w:szCs w:val="20"/>
                <w:rtl/>
              </w:rPr>
              <w:t xml:space="preserve"> </w:t>
            </w:r>
          </w:p>
          <w:p w14:paraId="5C86803C" w14:textId="77777777" w:rsidR="0066545A" w:rsidRPr="0066545A" w:rsidRDefault="0066545A" w:rsidP="0066545A">
            <w:pPr>
              <w:ind w:right="339"/>
              <w:jc w:val="left"/>
            </w:pPr>
          </w:p>
        </w:tc>
        <w:tc>
          <w:tcPr>
            <w:tcW w:w="2261" w:type="dxa"/>
            <w:tcBorders>
              <w:top w:val="single" w:sz="4" w:space="0" w:color="000000"/>
              <w:left w:val="single" w:sz="4" w:space="0" w:color="000000"/>
              <w:bottom w:val="single" w:sz="4" w:space="0" w:color="000000"/>
              <w:right w:val="single" w:sz="4" w:space="0" w:color="000000"/>
            </w:tcBorders>
          </w:tcPr>
          <w:p w14:paraId="21EADBF5" w14:textId="27815AD8" w:rsidR="0083726D" w:rsidRDefault="00451877" w:rsidP="00857093">
            <w:pPr>
              <w:spacing w:after="247"/>
              <w:ind w:right="66"/>
              <w:jc w:val="left"/>
            </w:pPr>
            <w:r>
              <w:rPr>
                <w:rFonts w:ascii="Arial" w:eastAsia="Arial" w:hAnsi="Arial" w:cs="Arial"/>
                <w:b/>
              </w:rPr>
              <w:t xml:space="preserve"> </w:t>
            </w:r>
            <w:r>
              <w:rPr>
                <w:rFonts w:ascii="Arial" w:eastAsia="Arial" w:hAnsi="Arial" w:cs="Arial"/>
                <w:sz w:val="20"/>
                <w:szCs w:val="20"/>
                <w:rtl/>
              </w:rPr>
              <w:t xml:space="preserve">בכיתה ח מטופל החלק בתחום רמות הארגון הקשור ליחסי גומלין יצורים-סביבה. חשוב להציג את כל מרכיבי רמות הארגון, החל באטום.  </w:t>
            </w:r>
          </w:p>
          <w:p w14:paraId="4A05149A" w14:textId="77777777" w:rsidR="0083726D" w:rsidRDefault="00451877" w:rsidP="00AD695D">
            <w:pPr>
              <w:spacing w:after="198" w:line="277" w:lineRule="auto"/>
              <w:ind w:right="218" w:firstLine="1"/>
              <w:jc w:val="left"/>
            </w:pPr>
            <w:r>
              <w:rPr>
                <w:rFonts w:ascii="Arial" w:eastAsia="Arial" w:hAnsi="Arial" w:cs="Arial"/>
                <w:sz w:val="20"/>
                <w:szCs w:val="20"/>
                <w:rtl/>
              </w:rPr>
              <w:t xml:space="preserve">יחסי גומלין מסוג הדדיות, טפילות, תחרות וטריפה נלמדו בכיתה ו, וכאן המקום להזכירם בקצרה . </w:t>
            </w:r>
          </w:p>
          <w:p w14:paraId="3FF4468A" w14:textId="77777777" w:rsidR="0083726D" w:rsidRDefault="00451877" w:rsidP="00AD695D">
            <w:pPr>
              <w:spacing w:line="277" w:lineRule="auto"/>
              <w:ind w:right="487"/>
              <w:jc w:val="left"/>
            </w:pPr>
            <w:r>
              <w:rPr>
                <w:rFonts w:ascii="Arial" w:eastAsia="Arial" w:hAnsi="Arial" w:cs="Arial"/>
                <w:sz w:val="20"/>
                <w:szCs w:val="20"/>
                <w:rtl/>
              </w:rPr>
              <w:t>סימביוזה כוללת כמה סוגים של יחסי גומלין .</w:t>
            </w:r>
          </w:p>
          <w:p w14:paraId="1942F9DF" w14:textId="77777777" w:rsidR="0083726D" w:rsidRDefault="00451877" w:rsidP="00AD695D">
            <w:pPr>
              <w:spacing w:after="193" w:line="282" w:lineRule="auto"/>
              <w:ind w:right="165"/>
              <w:jc w:val="left"/>
            </w:pPr>
            <w:r>
              <w:rPr>
                <w:rFonts w:ascii="Arial" w:eastAsia="Arial" w:hAnsi="Arial" w:cs="Arial"/>
                <w:sz w:val="20"/>
                <w:szCs w:val="20"/>
                <w:rtl/>
              </w:rPr>
              <w:t xml:space="preserve">בכיתה ח הכוונה ללמד רק הדדיות וטפילות . </w:t>
            </w:r>
          </w:p>
          <w:p w14:paraId="39789C68" w14:textId="77777777" w:rsidR="0083726D" w:rsidRDefault="00451877" w:rsidP="00AD695D">
            <w:pPr>
              <w:spacing w:line="278" w:lineRule="auto"/>
              <w:ind w:right="336"/>
              <w:jc w:val="left"/>
            </w:pPr>
            <w:r>
              <w:rPr>
                <w:rFonts w:ascii="Arial" w:eastAsia="Arial" w:hAnsi="Arial" w:cs="Arial"/>
                <w:sz w:val="20"/>
                <w:szCs w:val="20"/>
                <w:rtl/>
              </w:rPr>
              <w:t xml:space="preserve">בתהליך הפוטוסינתזה הכוונה להצגת התהליך בצורתו הפשוטה ביותר: </w:t>
            </w:r>
          </w:p>
          <w:p w14:paraId="3DE6A045" w14:textId="677044EE" w:rsidR="0066545A" w:rsidRDefault="00451877" w:rsidP="0066545A">
            <w:pPr>
              <w:spacing w:after="17"/>
              <w:ind w:left="31"/>
              <w:jc w:val="left"/>
            </w:pPr>
            <w:r>
              <w:rPr>
                <w:rFonts w:ascii="Arial" w:eastAsia="Arial" w:hAnsi="Arial" w:cs="Arial"/>
                <w:sz w:val="20"/>
                <w:szCs w:val="20"/>
                <w:rtl/>
              </w:rPr>
              <w:t xml:space="preserve">החומרים המגיבים </w:t>
            </w:r>
            <w:r w:rsidR="0066545A">
              <w:rPr>
                <w:rFonts w:ascii="Arial" w:eastAsia="Arial" w:hAnsi="Arial" w:cs="Arial"/>
                <w:sz w:val="20"/>
                <w:szCs w:val="20"/>
                <w:rtl/>
              </w:rPr>
              <w:t>בראשית התהליך</w:t>
            </w:r>
            <w:r w:rsidR="0066545A">
              <w:rPr>
                <w:rFonts w:ascii="Arial" w:eastAsia="Arial" w:hAnsi="Arial" w:cs="Arial" w:hint="cs"/>
                <w:sz w:val="20"/>
                <w:szCs w:val="20"/>
                <w:rtl/>
              </w:rPr>
              <w:t xml:space="preserve">, </w:t>
            </w:r>
            <w:r w:rsidR="0066545A">
              <w:rPr>
                <w:rFonts w:ascii="Arial" w:eastAsia="Arial" w:hAnsi="Arial" w:cs="Arial"/>
                <w:sz w:val="20"/>
                <w:szCs w:val="20"/>
                <w:rtl/>
              </w:rPr>
              <w:t xml:space="preserve">התוצרים בסופו ומעורבות האור בתהליך . </w:t>
            </w:r>
          </w:p>
          <w:p w14:paraId="539F5207" w14:textId="77777777" w:rsidR="0066545A" w:rsidRDefault="0066545A" w:rsidP="0066545A">
            <w:pPr>
              <w:spacing w:line="277" w:lineRule="auto"/>
              <w:ind w:right="489" w:firstLine="1"/>
              <w:jc w:val="left"/>
            </w:pPr>
            <w:r>
              <w:rPr>
                <w:rFonts w:ascii="Arial" w:eastAsia="Arial" w:hAnsi="Arial" w:cs="Arial"/>
                <w:sz w:val="20"/>
                <w:szCs w:val="20"/>
                <w:rtl/>
              </w:rPr>
              <w:t xml:space="preserve">מומלץ לשלב בהוראת הנושא 'מארג מזון </w:t>
            </w:r>
          </w:p>
          <w:p w14:paraId="221AC404" w14:textId="59115958" w:rsidR="0066545A" w:rsidRDefault="0066545A" w:rsidP="0066545A">
            <w:pPr>
              <w:spacing w:after="198" w:line="278" w:lineRule="auto"/>
              <w:ind w:left="2" w:right="168" w:hanging="2"/>
              <w:jc w:val="left"/>
            </w:pPr>
            <w:r>
              <w:rPr>
                <w:rFonts w:ascii="Arial" w:eastAsia="Arial" w:hAnsi="Arial" w:cs="Arial"/>
                <w:sz w:val="20"/>
                <w:szCs w:val="20"/>
                <w:rtl/>
              </w:rPr>
              <w:t xml:space="preserve">ופירמידת מזון' את הסעיף המתייחס להמרות ומעברי אנרגיה במארג מזון. </w:t>
            </w:r>
          </w:p>
          <w:p w14:paraId="77DE8F63" w14:textId="77777777" w:rsidR="0066545A" w:rsidRDefault="0066545A" w:rsidP="0066545A">
            <w:pPr>
              <w:spacing w:after="181" w:line="271" w:lineRule="auto"/>
              <w:ind w:right="261"/>
              <w:jc w:val="left"/>
            </w:pPr>
            <w:r>
              <w:rPr>
                <w:rFonts w:ascii="Arial" w:eastAsia="Arial" w:hAnsi="Arial" w:cs="Arial"/>
                <w:sz w:val="20"/>
                <w:szCs w:val="20"/>
                <w:rtl/>
              </w:rPr>
              <w:t>יש לקשר לנושא המרכזי אנרגיה – המרות ומעברי אנרגיה</w:t>
            </w:r>
            <w:r>
              <w:rPr>
                <w:rFonts w:ascii="Arial" w:eastAsia="Arial" w:hAnsi="Arial" w:cs="Arial"/>
                <w:rtl/>
              </w:rPr>
              <w:t xml:space="preserve"> </w:t>
            </w:r>
          </w:p>
          <w:p w14:paraId="302FC32D" w14:textId="77777777" w:rsidR="0066545A" w:rsidRDefault="0066545A" w:rsidP="0066545A">
            <w:pPr>
              <w:spacing w:after="195" w:line="278" w:lineRule="auto"/>
              <w:ind w:right="230" w:firstLine="1"/>
              <w:jc w:val="left"/>
            </w:pPr>
            <w:r>
              <w:rPr>
                <w:rFonts w:ascii="Arial" w:eastAsia="Arial" w:hAnsi="Arial" w:cs="Arial"/>
                <w:sz w:val="20"/>
                <w:szCs w:val="20"/>
                <w:rtl/>
              </w:rPr>
              <w:t xml:space="preserve">יש להסביר את משמעות צורת פירמידת המזון תוך התייחסות לשינויים בביומסה ובאנרגיה. </w:t>
            </w:r>
          </w:p>
          <w:p w14:paraId="631504B1" w14:textId="7D86777E" w:rsidR="0066545A" w:rsidRDefault="0066545A" w:rsidP="0066545A">
            <w:pPr>
              <w:ind w:left="32"/>
              <w:jc w:val="left"/>
            </w:pPr>
            <w:r>
              <w:rPr>
                <w:rFonts w:ascii="Arial" w:eastAsia="Arial" w:hAnsi="Arial" w:cs="Arial"/>
                <w:color w:val="FF0000"/>
                <w:sz w:val="20"/>
                <w:szCs w:val="20"/>
                <w:rtl/>
              </w:rPr>
              <w:t>בסעיפים הדנים בגורמים המשפיעים על גודל אוכלוסייה, יש להתייחס</w:t>
            </w:r>
            <w:r>
              <w:rPr>
                <w:rFonts w:ascii="Arial" w:eastAsia="Arial" w:hAnsi="Arial" w:cs="Arial" w:hint="cs"/>
                <w:color w:val="FF0000"/>
                <w:sz w:val="20"/>
                <w:szCs w:val="20"/>
                <w:rtl/>
              </w:rPr>
              <w:t xml:space="preserve"> </w:t>
            </w:r>
            <w:r>
              <w:rPr>
                <w:rFonts w:ascii="Arial" w:eastAsia="Arial" w:hAnsi="Arial" w:cs="Arial"/>
                <w:color w:val="FF0000"/>
                <w:sz w:val="20"/>
                <w:szCs w:val="20"/>
                <w:rtl/>
              </w:rPr>
              <w:t xml:space="preserve">לסיכוי ההישרדות של פרטים בסביבה. פרטים בעלי התאמה טובה יותר לסביבה הם בעלי סיכויים טובים יותר לשרוד </w:t>
            </w:r>
          </w:p>
        </w:tc>
        <w:tc>
          <w:tcPr>
            <w:tcW w:w="2441" w:type="dxa"/>
            <w:tcBorders>
              <w:top w:val="single" w:sz="4" w:space="0" w:color="000000"/>
              <w:left w:val="single" w:sz="4" w:space="0" w:color="000000"/>
              <w:bottom w:val="single" w:sz="4" w:space="0" w:color="000000"/>
              <w:right w:val="single" w:sz="4" w:space="0" w:color="000000"/>
            </w:tcBorders>
          </w:tcPr>
          <w:p w14:paraId="3861DC02" w14:textId="77777777" w:rsidR="0083726D" w:rsidRDefault="00451877" w:rsidP="00AD695D">
            <w:pPr>
              <w:spacing w:after="103"/>
              <w:ind w:right="278"/>
              <w:jc w:val="left"/>
            </w:pPr>
            <w:r>
              <w:rPr>
                <w:rFonts w:ascii="Arial" w:eastAsia="Arial" w:hAnsi="Arial" w:cs="Arial"/>
                <w:b/>
                <w:bCs/>
                <w:rtl/>
              </w:rPr>
              <w:t xml:space="preserve">יחסי גומלין בין יצורים </w:t>
            </w:r>
          </w:p>
          <w:p w14:paraId="1D420D2C" w14:textId="77777777" w:rsidR="0083726D" w:rsidRDefault="00451877" w:rsidP="00AD695D">
            <w:pPr>
              <w:spacing w:after="230"/>
              <w:ind w:left="2"/>
              <w:jc w:val="left"/>
            </w:pPr>
            <w:r>
              <w:rPr>
                <w:rFonts w:ascii="Arial" w:eastAsia="Arial" w:hAnsi="Arial" w:cs="Arial"/>
                <w:b/>
                <w:bCs/>
                <w:color w:val="FF0000"/>
              </w:rPr>
              <w:t>6</w:t>
            </w:r>
            <w:r>
              <w:rPr>
                <w:rFonts w:ascii="Arial" w:eastAsia="Arial" w:hAnsi="Arial" w:cs="Arial"/>
                <w:b/>
                <w:bCs/>
                <w:color w:val="FF0000"/>
                <w:rtl/>
              </w:rPr>
              <w:t xml:space="preserve"> שעות </w:t>
            </w:r>
          </w:p>
          <w:p w14:paraId="0A001FAA" w14:textId="77777777" w:rsidR="0083726D" w:rsidRDefault="00451877" w:rsidP="00AD695D">
            <w:pPr>
              <w:spacing w:after="55"/>
              <w:ind w:right="297"/>
              <w:jc w:val="left"/>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sz w:val="20"/>
                <w:szCs w:val="20"/>
                <w:rtl/>
              </w:rPr>
              <w:t xml:space="preserve">יחסי גומלין בין יצורים </w:t>
            </w:r>
          </w:p>
          <w:p w14:paraId="41CB6598" w14:textId="77777777" w:rsidR="0083726D" w:rsidRPr="00EB49B4" w:rsidRDefault="00451877" w:rsidP="003F7F66">
            <w:pPr>
              <w:numPr>
                <w:ilvl w:val="0"/>
                <w:numId w:val="36"/>
              </w:numPr>
              <w:spacing w:after="29" w:line="283" w:lineRule="auto"/>
              <w:ind w:right="237" w:hanging="251"/>
              <w:jc w:val="left"/>
            </w:pPr>
            <w:r w:rsidRPr="00EB49B4">
              <w:rPr>
                <w:rFonts w:ascii="Arial" w:eastAsia="Arial" w:hAnsi="Arial" w:cs="Arial"/>
                <w:sz w:val="20"/>
                <w:szCs w:val="20"/>
                <w:rtl/>
              </w:rPr>
              <w:t xml:space="preserve">הדדיות, טפילות, תחרות וטריפה </w:t>
            </w:r>
          </w:p>
          <w:p w14:paraId="330551D6" w14:textId="04C8F1F2" w:rsidR="0083726D" w:rsidRDefault="00451877" w:rsidP="003F7F66">
            <w:pPr>
              <w:numPr>
                <w:ilvl w:val="0"/>
                <w:numId w:val="36"/>
              </w:numPr>
              <w:spacing w:after="32" w:line="281" w:lineRule="auto"/>
              <w:ind w:right="237" w:hanging="251"/>
              <w:jc w:val="left"/>
            </w:pPr>
            <w:r>
              <w:rPr>
                <w:rFonts w:ascii="Arial" w:eastAsia="Arial" w:hAnsi="Arial" w:cs="Arial"/>
                <w:sz w:val="20"/>
                <w:szCs w:val="20"/>
                <w:rtl/>
              </w:rPr>
              <w:t>צורות הזנה: יצרנים צרכנים</w:t>
            </w:r>
            <w:r w:rsidR="00AF6681">
              <w:rPr>
                <w:rFonts w:ascii="Arial" w:eastAsia="Arial" w:hAnsi="Arial" w:cs="Arial" w:hint="cs"/>
                <w:sz w:val="20"/>
                <w:szCs w:val="20"/>
                <w:rtl/>
              </w:rPr>
              <w:t>.</w:t>
            </w:r>
            <w:r>
              <w:rPr>
                <w:rFonts w:ascii="Arial" w:eastAsia="Arial" w:hAnsi="Arial" w:cs="Arial"/>
                <w:sz w:val="20"/>
                <w:szCs w:val="20"/>
                <w:rtl/>
              </w:rPr>
              <w:t xml:space="preserve"> </w:t>
            </w:r>
          </w:p>
          <w:p w14:paraId="6E213B82" w14:textId="77777777" w:rsidR="0083726D" w:rsidRDefault="00451877" w:rsidP="003F7F66">
            <w:pPr>
              <w:numPr>
                <w:ilvl w:val="0"/>
                <w:numId w:val="36"/>
              </w:numPr>
              <w:spacing w:after="62" w:line="250" w:lineRule="auto"/>
              <w:ind w:right="237" w:hanging="251"/>
              <w:jc w:val="left"/>
            </w:pPr>
            <w:r>
              <w:rPr>
                <w:rFonts w:ascii="Arial" w:eastAsia="Arial" w:hAnsi="Arial" w:cs="Arial"/>
                <w:sz w:val="20"/>
                <w:szCs w:val="20"/>
                <w:rtl/>
              </w:rPr>
              <w:t xml:space="preserve">פוטוסינתזה כתהליך ייצור מזון על ידי יצרנים  </w:t>
            </w:r>
          </w:p>
          <w:p w14:paraId="0BF4CFFC" w14:textId="77777777" w:rsidR="0083726D" w:rsidRDefault="00451877" w:rsidP="003F7F66">
            <w:pPr>
              <w:numPr>
                <w:ilvl w:val="0"/>
                <w:numId w:val="36"/>
              </w:numPr>
              <w:spacing w:after="49" w:line="262" w:lineRule="auto"/>
              <w:ind w:right="237" w:hanging="251"/>
              <w:jc w:val="left"/>
            </w:pPr>
            <w:r>
              <w:rPr>
                <w:rFonts w:ascii="Arial" w:eastAsia="Arial" w:hAnsi="Arial" w:cs="Arial"/>
                <w:sz w:val="20"/>
                <w:szCs w:val="20"/>
                <w:rtl/>
              </w:rPr>
              <w:t xml:space="preserve">שרשרות מזון, מארג מזון ופירמידת מזון כייצוגים של יחסי הזנה </w:t>
            </w:r>
          </w:p>
          <w:p w14:paraId="49DB9D6F" w14:textId="77777777" w:rsidR="0083726D" w:rsidRDefault="00451877" w:rsidP="003F7F66">
            <w:pPr>
              <w:numPr>
                <w:ilvl w:val="0"/>
                <w:numId w:val="36"/>
              </w:numPr>
              <w:spacing w:after="10"/>
              <w:ind w:right="237" w:hanging="251"/>
              <w:jc w:val="left"/>
            </w:pPr>
            <w:r>
              <w:rPr>
                <w:rFonts w:ascii="Arial" w:eastAsia="Arial" w:hAnsi="Arial" w:cs="Arial"/>
                <w:sz w:val="20"/>
                <w:szCs w:val="20"/>
                <w:rtl/>
              </w:rPr>
              <w:t xml:space="preserve">רמות הזנה וביומסה </w:t>
            </w:r>
          </w:p>
          <w:p w14:paraId="09338F95" w14:textId="2BF67EC6" w:rsidR="0083726D" w:rsidRDefault="00451877" w:rsidP="003F7F66">
            <w:pPr>
              <w:numPr>
                <w:ilvl w:val="0"/>
                <w:numId w:val="36"/>
              </w:numPr>
              <w:spacing w:after="32" w:line="281" w:lineRule="auto"/>
              <w:ind w:right="237" w:hanging="251"/>
              <w:jc w:val="left"/>
            </w:pPr>
            <w:r>
              <w:rPr>
                <w:rFonts w:ascii="Arial" w:eastAsia="Arial" w:hAnsi="Arial" w:cs="Arial"/>
                <w:sz w:val="20"/>
                <w:szCs w:val="20"/>
                <w:rtl/>
              </w:rPr>
              <w:t>מפרקים כחלק ממארג מזון</w:t>
            </w:r>
            <w:r w:rsidR="00AF6681">
              <w:rPr>
                <w:rFonts w:ascii="Arial" w:eastAsia="Arial" w:hAnsi="Arial" w:cs="Arial" w:hint="cs"/>
                <w:sz w:val="20"/>
                <w:szCs w:val="20"/>
                <w:rtl/>
              </w:rPr>
              <w:t>.</w:t>
            </w:r>
            <w:r>
              <w:rPr>
                <w:rFonts w:ascii="Arial" w:eastAsia="Arial" w:hAnsi="Arial" w:cs="Arial"/>
                <w:sz w:val="20"/>
                <w:szCs w:val="20"/>
                <w:rtl/>
              </w:rPr>
              <w:t xml:space="preserve"> </w:t>
            </w:r>
          </w:p>
          <w:p w14:paraId="1A17FBF5" w14:textId="2A6A2BB3" w:rsidR="0083726D" w:rsidRDefault="00451877" w:rsidP="003F7F66">
            <w:pPr>
              <w:numPr>
                <w:ilvl w:val="0"/>
                <w:numId w:val="36"/>
              </w:numPr>
              <w:spacing w:line="260" w:lineRule="auto"/>
              <w:ind w:right="237" w:hanging="251"/>
              <w:jc w:val="left"/>
            </w:pPr>
            <w:r>
              <w:rPr>
                <w:rFonts w:ascii="Arial" w:eastAsia="Arial" w:hAnsi="Arial" w:cs="Arial"/>
                <w:sz w:val="20"/>
                <w:szCs w:val="20"/>
                <w:rtl/>
              </w:rPr>
              <w:t>המרות ומעברי אנרגיה במארג המזון ובפירמידת מזון</w:t>
            </w:r>
            <w:r w:rsidR="00AF6681">
              <w:rPr>
                <w:rFonts w:ascii="Arial" w:eastAsia="Arial" w:hAnsi="Arial" w:cs="Arial" w:hint="cs"/>
                <w:sz w:val="20"/>
                <w:szCs w:val="20"/>
                <w:rtl/>
              </w:rPr>
              <w:t>.</w:t>
            </w:r>
            <w:r>
              <w:rPr>
                <w:rFonts w:ascii="Arial" w:eastAsia="Arial" w:hAnsi="Arial" w:cs="Arial"/>
                <w:sz w:val="20"/>
                <w:szCs w:val="20"/>
                <w:rtl/>
              </w:rPr>
              <w:t xml:space="preserve"> </w:t>
            </w:r>
          </w:p>
          <w:p w14:paraId="25F3ED05" w14:textId="77777777" w:rsidR="0066545A" w:rsidRDefault="00451877" w:rsidP="0066545A">
            <w:pPr>
              <w:bidi w:val="0"/>
              <w:spacing w:after="247"/>
              <w:ind w:right="59"/>
              <w:jc w:val="left"/>
            </w:pPr>
            <w:r>
              <w:rPr>
                <w:rFonts w:ascii="Arial" w:eastAsia="Arial" w:hAnsi="Arial" w:cs="Arial"/>
                <w:b/>
                <w:sz w:val="20"/>
              </w:rPr>
              <w:t xml:space="preserve"> </w:t>
            </w:r>
          </w:p>
          <w:p w14:paraId="26622A33" w14:textId="38A8892A" w:rsidR="0066545A" w:rsidRDefault="0066545A" w:rsidP="0066545A">
            <w:pPr>
              <w:spacing w:line="241" w:lineRule="auto"/>
              <w:ind w:left="319" w:right="300" w:hanging="319"/>
              <w:jc w:val="left"/>
              <w:rPr>
                <w:rtl/>
              </w:rPr>
            </w:pPr>
            <w:r>
              <w:rPr>
                <w:rFonts w:ascii="Wingdings" w:eastAsia="Wingdings" w:hAnsi="Wingdings" w:cs="Wingdings"/>
                <w:sz w:val="20"/>
                <w:szCs w:val="20"/>
                <w:rtl/>
              </w:rPr>
              <w:t></w:t>
            </w:r>
            <w:r>
              <w:rPr>
                <w:rFonts w:ascii="Arial" w:eastAsia="Arial" w:hAnsi="Arial" w:cs="Arial"/>
                <w:sz w:val="20"/>
                <w:szCs w:val="20"/>
                <w:rtl/>
              </w:rPr>
              <w:t xml:space="preserve"> </w:t>
            </w:r>
            <w:r>
              <w:rPr>
                <w:rFonts w:ascii="Arial" w:eastAsia="Arial" w:hAnsi="Arial" w:cs="Arial"/>
                <w:b/>
                <w:bCs/>
                <w:color w:val="FF0000"/>
                <w:sz w:val="20"/>
                <w:szCs w:val="20"/>
                <w:rtl/>
              </w:rPr>
              <w:t xml:space="preserve">גורמים המשפיעים על גודל אוכלוסייה </w:t>
            </w:r>
            <w:r>
              <w:rPr>
                <w:rFonts w:hint="cs"/>
                <w:rtl/>
              </w:rPr>
              <w:t xml:space="preserve"> </w:t>
            </w:r>
            <w:r>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Pr>
                <w:rFonts w:ascii="Arial" w:eastAsia="Arial" w:hAnsi="Arial" w:cs="Arial" w:hint="cs"/>
                <w:b/>
                <w:bCs/>
                <w:color w:val="FF0000"/>
                <w:sz w:val="20"/>
                <w:szCs w:val="20"/>
                <w:rtl/>
              </w:rPr>
              <w:t>)</w:t>
            </w:r>
          </w:p>
          <w:p w14:paraId="1EF9B91A" w14:textId="77777777" w:rsidR="0066545A" w:rsidRDefault="0066545A" w:rsidP="0066545A">
            <w:pPr>
              <w:ind w:left="3" w:right="343"/>
              <w:jc w:val="left"/>
            </w:pPr>
            <w:r>
              <w:rPr>
                <w:rFonts w:ascii="Arial" w:eastAsia="Arial" w:hAnsi="Arial" w:cs="Arial"/>
                <w:color w:val="FF0000"/>
                <w:sz w:val="20"/>
                <w:szCs w:val="20"/>
                <w:rtl/>
              </w:rPr>
              <w:t xml:space="preserve">גורמים סביבתיים, כגון: </w:t>
            </w:r>
          </w:p>
          <w:p w14:paraId="4845319B" w14:textId="755BB50C" w:rsidR="0083726D" w:rsidRDefault="0066545A" w:rsidP="00AF6681">
            <w:pPr>
              <w:spacing w:after="64" w:line="241" w:lineRule="auto"/>
              <w:ind w:right="425" w:firstLine="2"/>
              <w:jc w:val="left"/>
            </w:pPr>
            <w:r>
              <w:rPr>
                <w:rFonts w:ascii="Arial" w:eastAsia="Arial" w:hAnsi="Arial" w:cs="Arial"/>
                <w:color w:val="FF0000"/>
                <w:sz w:val="20"/>
                <w:szCs w:val="20"/>
                <w:rtl/>
              </w:rPr>
              <w:t xml:space="preserve">תנאי אקלים </w:t>
            </w:r>
            <w:r>
              <w:rPr>
                <w:rFonts w:ascii="Arial" w:eastAsia="Arial" w:hAnsi="Arial" w:cs="Arial" w:hint="cs"/>
                <w:color w:val="FF0000"/>
                <w:sz w:val="20"/>
                <w:szCs w:val="20"/>
                <w:rtl/>
              </w:rPr>
              <w:t>, מ</w:t>
            </w:r>
            <w:r>
              <w:rPr>
                <w:rFonts w:ascii="Arial" w:eastAsia="Arial" w:hAnsi="Arial" w:cs="Arial"/>
                <w:color w:val="FF0000"/>
                <w:sz w:val="20"/>
                <w:szCs w:val="20"/>
                <w:rtl/>
              </w:rPr>
              <w:t>שאבים וטורפים</w:t>
            </w:r>
            <w:r>
              <w:rPr>
                <w:rFonts w:ascii="Arial" w:eastAsia="Arial" w:hAnsi="Arial" w:cs="Arial" w:hint="cs"/>
                <w:color w:val="FF0000"/>
                <w:sz w:val="20"/>
                <w:szCs w:val="20"/>
                <w:rtl/>
              </w:rPr>
              <w:t xml:space="preserve">, </w:t>
            </w:r>
            <w:r>
              <w:rPr>
                <w:rFonts w:ascii="Arial" w:eastAsia="Arial" w:hAnsi="Arial" w:cs="Arial"/>
                <w:color w:val="FF0000"/>
                <w:sz w:val="20"/>
                <w:szCs w:val="20"/>
                <w:rtl/>
              </w:rPr>
              <w:t>עמידות</w:t>
            </w:r>
            <w:r w:rsidR="00AF6681">
              <w:rPr>
                <w:rFonts w:ascii="Arial" w:eastAsia="Arial" w:hAnsi="Arial" w:cs="Arial" w:hint="cs"/>
                <w:color w:val="FF0000"/>
                <w:sz w:val="20"/>
                <w:szCs w:val="20"/>
                <w:rtl/>
              </w:rPr>
              <w:t>,</w:t>
            </w:r>
            <w:r>
              <w:rPr>
                <w:rFonts w:ascii="Arial" w:eastAsia="Arial" w:hAnsi="Arial" w:cs="Arial"/>
                <w:color w:val="FF0000"/>
                <w:sz w:val="20"/>
                <w:szCs w:val="20"/>
                <w:rtl/>
              </w:rPr>
              <w:t xml:space="preserve"> מחלות הגיר</w:t>
            </w:r>
            <w:r w:rsidR="00AF6681">
              <w:rPr>
                <w:rFonts w:ascii="Arial" w:eastAsia="Arial" w:hAnsi="Arial" w:cs="Arial" w:hint="cs"/>
                <w:color w:val="FF0000"/>
                <w:sz w:val="20"/>
                <w:szCs w:val="20"/>
                <w:rtl/>
              </w:rPr>
              <w:t>ה.</w:t>
            </w:r>
            <w:r>
              <w:rPr>
                <w:rFonts w:ascii="Arial" w:eastAsia="Arial" w:hAnsi="Arial" w:cs="Arial"/>
                <w:b/>
                <w:sz w:val="20"/>
              </w:rP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218CDC48" w14:textId="77777777" w:rsidR="0083726D" w:rsidRDefault="00451877" w:rsidP="00AD695D">
            <w:pPr>
              <w:spacing w:after="198" w:line="276" w:lineRule="auto"/>
              <w:ind w:right="226"/>
              <w:jc w:val="left"/>
            </w:pPr>
            <w:r>
              <w:rPr>
                <w:rFonts w:ascii="Arial" w:eastAsia="Arial" w:hAnsi="Arial" w:cs="Arial"/>
                <w:b/>
                <w:bCs/>
                <w:color w:val="222222"/>
                <w:rtl/>
              </w:rPr>
              <w:t xml:space="preserve">קיימות רמות שונות של ארגון בעולם היצורים החיים )מדרג ביולוגי.( </w:t>
            </w:r>
          </w:p>
          <w:p w14:paraId="33EB68E2" w14:textId="77777777" w:rsidR="0083726D" w:rsidRDefault="00451877" w:rsidP="00AD695D">
            <w:pPr>
              <w:spacing w:after="201" w:line="275" w:lineRule="auto"/>
              <w:ind w:right="149" w:firstLine="2"/>
              <w:jc w:val="left"/>
              <w:rPr>
                <w:rtl/>
              </w:rPr>
            </w:pPr>
            <w:r>
              <w:rPr>
                <w:rFonts w:ascii="Arial" w:eastAsia="Arial" w:hAnsi="Arial" w:cs="Arial"/>
                <w:b/>
                <w:bCs/>
                <w:color w:val="222222"/>
                <w:rtl/>
              </w:rPr>
              <w:t xml:space="preserve">קיימים יחסי גומלין בין יצורים ובינם לבין סביבתם. </w:t>
            </w:r>
          </w:p>
          <w:p w14:paraId="21AFE137" w14:textId="77777777" w:rsidR="0066545A" w:rsidRDefault="0066545A" w:rsidP="00AD695D">
            <w:pPr>
              <w:spacing w:after="201" w:line="275" w:lineRule="auto"/>
              <w:ind w:right="149" w:firstLine="2"/>
              <w:jc w:val="left"/>
              <w:rPr>
                <w:rtl/>
              </w:rPr>
            </w:pPr>
          </w:p>
          <w:p w14:paraId="16D89769" w14:textId="77777777" w:rsidR="0066545A" w:rsidRDefault="0066545A" w:rsidP="0066545A">
            <w:pPr>
              <w:spacing w:after="3" w:line="275" w:lineRule="auto"/>
              <w:ind w:left="1" w:right="495" w:hanging="1"/>
              <w:jc w:val="left"/>
            </w:pPr>
            <w:r>
              <w:rPr>
                <w:rFonts w:ascii="Arial" w:eastAsia="Arial" w:hAnsi="Arial" w:cs="Arial"/>
                <w:b/>
                <w:bCs/>
                <w:color w:val="222222"/>
                <w:rtl/>
              </w:rPr>
              <w:t xml:space="preserve">מגוון המינים הקיים </w:t>
            </w:r>
          </w:p>
          <w:p w14:paraId="3DE1B48F" w14:textId="0E35593C" w:rsidR="0066545A" w:rsidRDefault="0066545A" w:rsidP="0066545A">
            <w:pPr>
              <w:spacing w:after="201" w:line="275" w:lineRule="auto"/>
              <w:ind w:right="149" w:firstLine="2"/>
              <w:jc w:val="left"/>
            </w:pPr>
            <w:r>
              <w:rPr>
                <w:rFonts w:ascii="Arial" w:eastAsia="Arial" w:hAnsi="Arial" w:cs="Arial"/>
                <w:b/>
                <w:bCs/>
                <w:color w:val="222222"/>
                <w:rtl/>
              </w:rPr>
              <w:t>בעולמנו הינו תוצאה של תהליכים</w:t>
            </w:r>
          </w:p>
          <w:p w14:paraId="69237ED1" w14:textId="77777777" w:rsidR="0083726D" w:rsidRDefault="00451877" w:rsidP="00AD695D">
            <w:pPr>
              <w:bidi w:val="0"/>
              <w:spacing w:after="215"/>
              <w:ind w:right="65"/>
              <w:jc w:val="left"/>
            </w:pPr>
            <w:r>
              <w:rPr>
                <w:rFonts w:ascii="Arial" w:eastAsia="Arial" w:hAnsi="Arial" w:cs="Arial"/>
                <w:b/>
                <w:color w:val="222222"/>
              </w:rPr>
              <w:t xml:space="preserve"> </w:t>
            </w:r>
          </w:p>
          <w:p w14:paraId="11C4F42A" w14:textId="77777777" w:rsidR="0083726D" w:rsidRDefault="00451877" w:rsidP="00AD695D">
            <w:pPr>
              <w:bidi w:val="0"/>
              <w:spacing w:after="218"/>
              <w:ind w:right="65"/>
              <w:jc w:val="left"/>
            </w:pPr>
            <w:r>
              <w:rPr>
                <w:rFonts w:ascii="Arial" w:eastAsia="Arial" w:hAnsi="Arial" w:cs="Arial"/>
                <w:b/>
                <w:color w:val="222222"/>
              </w:rPr>
              <w:t xml:space="preserve"> </w:t>
            </w:r>
          </w:p>
          <w:p w14:paraId="4BD7B9BC" w14:textId="77777777" w:rsidR="0083726D" w:rsidRDefault="00451877" w:rsidP="00AD695D">
            <w:pPr>
              <w:bidi w:val="0"/>
              <w:spacing w:after="218"/>
              <w:ind w:right="65"/>
              <w:jc w:val="left"/>
            </w:pPr>
            <w:r>
              <w:rPr>
                <w:rFonts w:ascii="Arial" w:eastAsia="Arial" w:hAnsi="Arial" w:cs="Arial"/>
                <w:b/>
                <w:color w:val="222222"/>
              </w:rPr>
              <w:t xml:space="preserve"> </w:t>
            </w:r>
          </w:p>
          <w:p w14:paraId="2DFD5044" w14:textId="77777777" w:rsidR="0083726D" w:rsidRDefault="00451877" w:rsidP="00AD695D">
            <w:pPr>
              <w:bidi w:val="0"/>
              <w:spacing w:after="215"/>
              <w:ind w:right="65"/>
              <w:jc w:val="left"/>
            </w:pPr>
            <w:r>
              <w:rPr>
                <w:rFonts w:ascii="Arial" w:eastAsia="Arial" w:hAnsi="Arial" w:cs="Arial"/>
                <w:b/>
                <w:color w:val="222222"/>
              </w:rPr>
              <w:t xml:space="preserve"> </w:t>
            </w:r>
          </w:p>
          <w:p w14:paraId="69FD1AEA" w14:textId="77777777" w:rsidR="0083726D" w:rsidRDefault="00451877" w:rsidP="00AD695D">
            <w:pPr>
              <w:bidi w:val="0"/>
              <w:ind w:right="65"/>
              <w:jc w:val="left"/>
            </w:pPr>
            <w:r>
              <w:rPr>
                <w:rFonts w:ascii="Arial" w:eastAsia="Arial" w:hAnsi="Arial" w:cs="Arial"/>
                <w:b/>
                <w:color w:val="222222"/>
              </w:rPr>
              <w:t xml:space="preserve"> </w:t>
            </w:r>
          </w:p>
        </w:tc>
      </w:tr>
    </w:tbl>
    <w:p w14:paraId="6B52DE41" w14:textId="77777777" w:rsidR="0083726D" w:rsidRDefault="0083726D" w:rsidP="00AD695D">
      <w:pPr>
        <w:bidi w:val="0"/>
        <w:spacing w:after="0"/>
        <w:ind w:left="-1438" w:right="231"/>
        <w:jc w:val="left"/>
        <w:rPr>
          <w:rtl/>
        </w:rPr>
      </w:pPr>
    </w:p>
    <w:p w14:paraId="4D6222BD" w14:textId="77777777" w:rsidR="00AF6681" w:rsidRDefault="00AF6681" w:rsidP="00AF6681">
      <w:pPr>
        <w:bidi w:val="0"/>
        <w:spacing w:after="0"/>
        <w:ind w:left="-1438" w:right="231"/>
        <w:jc w:val="left"/>
        <w:rPr>
          <w:rtl/>
        </w:rPr>
      </w:pPr>
    </w:p>
    <w:p w14:paraId="291CCA2A" w14:textId="77777777" w:rsidR="00AF6681" w:rsidRDefault="00AF6681" w:rsidP="00AF6681">
      <w:pPr>
        <w:bidi w:val="0"/>
        <w:spacing w:after="0"/>
        <w:ind w:left="-1438" w:right="231"/>
        <w:jc w:val="left"/>
        <w:rPr>
          <w:rtl/>
        </w:rPr>
      </w:pPr>
    </w:p>
    <w:p w14:paraId="05489264" w14:textId="77777777" w:rsidR="00AF6681" w:rsidRDefault="00AF6681" w:rsidP="00AF6681">
      <w:pPr>
        <w:bidi w:val="0"/>
        <w:spacing w:after="0"/>
        <w:ind w:left="-1438" w:right="231"/>
        <w:jc w:val="left"/>
        <w:rPr>
          <w:rtl/>
        </w:rPr>
      </w:pPr>
    </w:p>
    <w:p w14:paraId="36BF939B" w14:textId="77777777" w:rsidR="00AF6681" w:rsidRDefault="00AF6681" w:rsidP="00AF6681">
      <w:pPr>
        <w:bidi w:val="0"/>
        <w:spacing w:after="0"/>
        <w:ind w:left="-1438" w:right="231"/>
        <w:jc w:val="left"/>
        <w:rPr>
          <w:rtl/>
        </w:rPr>
      </w:pPr>
    </w:p>
    <w:p w14:paraId="6959A685" w14:textId="77777777" w:rsidR="00AF6681" w:rsidRDefault="00AF6681" w:rsidP="00AF6681">
      <w:pPr>
        <w:bidi w:val="0"/>
        <w:spacing w:after="0"/>
        <w:ind w:left="-1438" w:right="231"/>
        <w:jc w:val="left"/>
        <w:rPr>
          <w:rtl/>
        </w:rPr>
      </w:pPr>
    </w:p>
    <w:p w14:paraId="184BA3C9" w14:textId="77777777" w:rsidR="00AF6681" w:rsidRDefault="00AF6681" w:rsidP="00AF6681">
      <w:pPr>
        <w:bidi w:val="0"/>
        <w:spacing w:after="0"/>
        <w:ind w:left="-1438" w:right="231"/>
        <w:jc w:val="left"/>
        <w:rPr>
          <w:rtl/>
        </w:rPr>
      </w:pPr>
    </w:p>
    <w:p w14:paraId="27B95324" w14:textId="77777777" w:rsidR="0066545A" w:rsidRDefault="0066545A" w:rsidP="0066545A">
      <w:pPr>
        <w:bidi w:val="0"/>
        <w:spacing w:after="0"/>
        <w:ind w:left="-1438" w:right="231"/>
        <w:jc w:val="left"/>
      </w:pPr>
    </w:p>
    <w:tbl>
      <w:tblPr>
        <w:tblStyle w:val="TableGrid"/>
        <w:tblW w:w="13773" w:type="dxa"/>
        <w:tblInd w:w="4" w:type="dxa"/>
        <w:tblCellMar>
          <w:top w:w="44" w:type="dxa"/>
          <w:right w:w="102" w:type="dxa"/>
        </w:tblCellMar>
        <w:tblLook w:val="04A0" w:firstRow="1" w:lastRow="0" w:firstColumn="1" w:lastColumn="0" w:noHBand="0" w:noVBand="1"/>
      </w:tblPr>
      <w:tblGrid>
        <w:gridCol w:w="2051"/>
        <w:gridCol w:w="5327"/>
        <w:gridCol w:w="2261"/>
        <w:gridCol w:w="2441"/>
        <w:gridCol w:w="1693"/>
      </w:tblGrid>
      <w:tr w:rsidR="0083726D" w14:paraId="3FA05AA7" w14:textId="77777777">
        <w:trPr>
          <w:trHeight w:val="830"/>
        </w:trPr>
        <w:tc>
          <w:tcPr>
            <w:tcW w:w="205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5254FBC" w14:textId="77777777" w:rsidR="0083726D" w:rsidRDefault="00451877" w:rsidP="00AD695D">
            <w:pPr>
              <w:spacing w:after="16"/>
              <w:ind w:right="108"/>
              <w:jc w:val="left"/>
              <w:rPr>
                <w:rtl/>
              </w:rPr>
            </w:pPr>
            <w:r>
              <w:rPr>
                <w:rFonts w:ascii="Arial" w:eastAsia="Arial" w:hAnsi="Arial" w:cs="Arial"/>
                <w:b/>
                <w:bCs/>
                <w:rtl/>
              </w:rPr>
              <w:t xml:space="preserve">הצעה לסביבות </w:t>
            </w:r>
          </w:p>
          <w:p w14:paraId="6370C8DE" w14:textId="77777777" w:rsidR="0083726D" w:rsidRDefault="00451877" w:rsidP="00AD695D">
            <w:pPr>
              <w:ind w:right="383"/>
              <w:jc w:val="left"/>
              <w:rPr>
                <w:rtl/>
              </w:rPr>
            </w:pPr>
            <w:r>
              <w:rPr>
                <w:rFonts w:ascii="Arial" w:eastAsia="Arial" w:hAnsi="Arial" w:cs="Arial"/>
                <w:b/>
                <w:bCs/>
                <w:rtl/>
              </w:rPr>
              <w:t xml:space="preserve">תומכות למידה </w:t>
            </w:r>
          </w:p>
        </w:tc>
        <w:tc>
          <w:tcPr>
            <w:tcW w:w="5327" w:type="dxa"/>
            <w:tcBorders>
              <w:top w:val="single" w:sz="4" w:space="0" w:color="000000"/>
              <w:left w:val="single" w:sz="4" w:space="0" w:color="000000"/>
              <w:bottom w:val="single" w:sz="4" w:space="0" w:color="000000"/>
              <w:right w:val="single" w:sz="4" w:space="0" w:color="000000"/>
            </w:tcBorders>
            <w:shd w:val="clear" w:color="auto" w:fill="DDDDDD"/>
          </w:tcPr>
          <w:p w14:paraId="78D6EA3A" w14:textId="77777777" w:rsidR="0083726D" w:rsidRDefault="00451877" w:rsidP="00AD695D">
            <w:pPr>
              <w:ind w:left="695" w:right="1075" w:firstLine="342"/>
              <w:jc w:val="left"/>
            </w:pPr>
            <w:r>
              <w:rPr>
                <w:rFonts w:ascii="Arial" w:eastAsia="Arial" w:hAnsi="Arial" w:cs="Arial"/>
                <w:b/>
                <w:bCs/>
                <w:rtl/>
              </w:rPr>
              <w:t xml:space="preserve">פעילויות לימודיות המשלבות תוכן ואבני דרך של מיומנויות חשיבה </w:t>
            </w:r>
          </w:p>
        </w:tc>
        <w:tc>
          <w:tcPr>
            <w:tcW w:w="2261" w:type="dxa"/>
            <w:tcBorders>
              <w:top w:val="single" w:sz="4" w:space="0" w:color="000000"/>
              <w:left w:val="single" w:sz="4" w:space="0" w:color="000000"/>
              <w:bottom w:val="single" w:sz="4" w:space="0" w:color="000000"/>
              <w:right w:val="single" w:sz="4" w:space="0" w:color="000000"/>
            </w:tcBorders>
            <w:shd w:val="clear" w:color="auto" w:fill="DDDDDD"/>
          </w:tcPr>
          <w:p w14:paraId="67E49D64" w14:textId="77777777" w:rsidR="0083726D" w:rsidRDefault="00451877" w:rsidP="00AD695D">
            <w:pPr>
              <w:ind w:right="396"/>
              <w:jc w:val="left"/>
              <w:rPr>
                <w:rtl/>
              </w:rPr>
            </w:pPr>
            <w:r>
              <w:rPr>
                <w:rFonts w:ascii="Arial" w:eastAsia="Arial" w:hAnsi="Arial" w:cs="Arial"/>
                <w:b/>
                <w:bCs/>
                <w:rtl/>
              </w:rPr>
              <w:t xml:space="preserve">הערות דידקטיות </w:t>
            </w:r>
          </w:p>
        </w:tc>
        <w:tc>
          <w:tcPr>
            <w:tcW w:w="2441" w:type="dxa"/>
            <w:tcBorders>
              <w:top w:val="single" w:sz="4" w:space="0" w:color="000000"/>
              <w:left w:val="single" w:sz="4" w:space="0" w:color="000000"/>
              <w:bottom w:val="single" w:sz="4" w:space="0" w:color="000000"/>
              <w:right w:val="single" w:sz="4" w:space="0" w:color="000000"/>
            </w:tcBorders>
            <w:shd w:val="clear" w:color="auto" w:fill="DDDDDD"/>
          </w:tcPr>
          <w:p w14:paraId="4876FBF0" w14:textId="77777777" w:rsidR="0083726D" w:rsidRDefault="00451877" w:rsidP="00AD695D">
            <w:pPr>
              <w:ind w:right="209"/>
              <w:jc w:val="left"/>
            </w:pPr>
            <w:r>
              <w:rPr>
                <w:rFonts w:ascii="Arial" w:eastAsia="Arial" w:hAnsi="Arial" w:cs="Arial"/>
                <w:b/>
                <w:bCs/>
                <w:rtl/>
              </w:rPr>
              <w:t xml:space="preserve">ציוני דרך ושעות הוראה </w:t>
            </w:r>
          </w:p>
        </w:tc>
        <w:tc>
          <w:tcPr>
            <w:tcW w:w="1693" w:type="dxa"/>
            <w:tcBorders>
              <w:top w:val="single" w:sz="4" w:space="0" w:color="000000"/>
              <w:left w:val="single" w:sz="4" w:space="0" w:color="000000"/>
              <w:bottom w:val="single" w:sz="4" w:space="0" w:color="000000"/>
              <w:right w:val="single" w:sz="4" w:space="0" w:color="000000"/>
            </w:tcBorders>
            <w:shd w:val="clear" w:color="auto" w:fill="DDDDDD"/>
          </w:tcPr>
          <w:p w14:paraId="17AC14A2" w14:textId="77777777" w:rsidR="0083726D" w:rsidRDefault="00451877" w:rsidP="00AD695D">
            <w:pPr>
              <w:ind w:right="113"/>
              <w:jc w:val="left"/>
            </w:pPr>
            <w:r>
              <w:rPr>
                <w:rFonts w:ascii="Arial" w:eastAsia="Arial" w:hAnsi="Arial" w:cs="Arial"/>
                <w:b/>
                <w:bCs/>
                <w:rtl/>
              </w:rPr>
              <w:t xml:space="preserve">רעיונות והדגשים </w:t>
            </w:r>
          </w:p>
        </w:tc>
      </w:tr>
      <w:tr w:rsidR="0083726D" w14:paraId="297413AD" w14:textId="77777777">
        <w:trPr>
          <w:trHeight w:val="3718"/>
        </w:trPr>
        <w:tc>
          <w:tcPr>
            <w:tcW w:w="2051" w:type="dxa"/>
            <w:tcBorders>
              <w:top w:val="single" w:sz="4" w:space="0" w:color="000000"/>
              <w:left w:val="single" w:sz="4" w:space="0" w:color="000000"/>
              <w:bottom w:val="single" w:sz="4" w:space="0" w:color="000000"/>
              <w:right w:val="single" w:sz="4" w:space="0" w:color="000000"/>
            </w:tcBorders>
          </w:tcPr>
          <w:p w14:paraId="66BCF51E" w14:textId="77777777" w:rsidR="0083726D" w:rsidRDefault="00451877" w:rsidP="00AD695D">
            <w:pPr>
              <w:bidi w:val="0"/>
              <w:ind w:right="85"/>
              <w:jc w:val="left"/>
            </w:pPr>
            <w:r>
              <w:t xml:space="preserve"> </w:t>
            </w:r>
          </w:p>
          <w:p w14:paraId="7B070384" w14:textId="1B20D3DE" w:rsidR="0083726D" w:rsidRDefault="0083726D" w:rsidP="00AD695D">
            <w:pPr>
              <w:bidi w:val="0"/>
              <w:ind w:right="61"/>
              <w:jc w:val="left"/>
            </w:pPr>
          </w:p>
        </w:tc>
        <w:tc>
          <w:tcPr>
            <w:tcW w:w="5327" w:type="dxa"/>
            <w:tcBorders>
              <w:top w:val="single" w:sz="4" w:space="0" w:color="000000"/>
              <w:left w:val="single" w:sz="4" w:space="0" w:color="000000"/>
              <w:bottom w:val="single" w:sz="4" w:space="0" w:color="000000"/>
              <w:right w:val="single" w:sz="4" w:space="0" w:color="000000"/>
            </w:tcBorders>
          </w:tcPr>
          <w:p w14:paraId="571ED809" w14:textId="77777777" w:rsidR="0083726D" w:rsidRDefault="00451877" w:rsidP="00AD695D">
            <w:pPr>
              <w:spacing w:after="54"/>
              <w:ind w:left="186"/>
              <w:jc w:val="left"/>
            </w:pPr>
            <w:r>
              <w:rPr>
                <w:rFonts w:ascii="Arial" w:eastAsia="Arial" w:hAnsi="Arial" w:cs="Arial"/>
                <w:b/>
                <w:bCs/>
                <w:color w:val="FF0000"/>
                <w:sz w:val="20"/>
                <w:szCs w:val="20"/>
                <w:u w:val="single" w:color="FF0000"/>
                <w:rtl/>
              </w:rPr>
              <w:t>דוגמאות להשפעת האדם</w:t>
            </w:r>
            <w:r>
              <w:rPr>
                <w:rFonts w:ascii="Arial" w:eastAsia="Arial" w:hAnsi="Arial" w:cs="Arial"/>
                <w:b/>
                <w:bCs/>
                <w:color w:val="FF0000"/>
                <w:sz w:val="20"/>
                <w:szCs w:val="20"/>
                <w:rtl/>
              </w:rPr>
              <w:t xml:space="preserve"> </w:t>
            </w:r>
          </w:p>
          <w:p w14:paraId="6288FFAA" w14:textId="41D8D701" w:rsidR="0083726D" w:rsidRPr="00EB49B4" w:rsidRDefault="00451877" w:rsidP="003F7F66">
            <w:pPr>
              <w:numPr>
                <w:ilvl w:val="0"/>
                <w:numId w:val="37"/>
              </w:numPr>
              <w:spacing w:line="243" w:lineRule="auto"/>
              <w:ind w:right="266" w:hanging="251"/>
              <w:jc w:val="left"/>
              <w:rPr>
                <w:color w:val="FF0000"/>
              </w:rPr>
            </w:pPr>
            <w:r w:rsidRPr="00EB49B4">
              <w:rPr>
                <w:rFonts w:ascii="Arial" w:eastAsia="Arial" w:hAnsi="Arial" w:cs="Arial"/>
                <w:color w:val="FF0000"/>
                <w:sz w:val="20"/>
                <w:szCs w:val="20"/>
                <w:rtl/>
              </w:rPr>
              <w:t xml:space="preserve">דיון בדילמות בנושא 'יתרונות הפיתוח החקלאי מול פגיעה בסביבה' באמצעות הצגת אירועים כמו: שימוש בחומרי הדברה במטרה להגדיל יבול מול פגיעה באוכלוסיית הנשרים; ברוא יערות לגידול בקר ולגידול תירס לתעשיית הבקר והעלאת הצעות שונות להקטנת הפגיעה הסביבתית. </w:t>
            </w:r>
            <w:r w:rsidR="00776DFC" w:rsidRPr="00EB49B4">
              <w:rPr>
                <w:rFonts w:ascii="Arial" w:eastAsia="Arial" w:hAnsi="Arial" w:cs="Arial" w:hint="cs"/>
                <w:color w:val="FF0000"/>
                <w:sz w:val="20"/>
                <w:szCs w:val="20"/>
                <w:rtl/>
              </w:rPr>
              <w:t>(</w:t>
            </w:r>
            <w:r w:rsidRPr="00EB49B4">
              <w:rPr>
                <w:rFonts w:ascii="Arial" w:eastAsia="Arial" w:hAnsi="Arial" w:cs="Arial"/>
                <w:color w:val="FF0000"/>
                <w:sz w:val="20"/>
                <w:szCs w:val="20"/>
                <w:rtl/>
              </w:rPr>
              <w:t xml:space="preserve">אוריינות גלובלית &gt; אחריות גלובלית &gt; לפתח מודעות ולעסוק בסוגיות סביבתיות </w:t>
            </w:r>
          </w:p>
          <w:p w14:paraId="3CC5141E" w14:textId="0974ABC0" w:rsidR="0083726D" w:rsidRPr="00EB49B4" w:rsidRDefault="00451877" w:rsidP="00AD695D">
            <w:pPr>
              <w:spacing w:after="12" w:line="226" w:lineRule="auto"/>
              <w:ind w:right="223" w:firstLine="2"/>
              <w:jc w:val="left"/>
              <w:rPr>
                <w:color w:val="FF0000"/>
              </w:rPr>
            </w:pPr>
            <w:r w:rsidRPr="00EB49B4">
              <w:rPr>
                <w:rFonts w:ascii="Arial" w:eastAsia="Arial" w:hAnsi="Arial" w:cs="Arial"/>
                <w:color w:val="FF0000"/>
                <w:sz w:val="20"/>
                <w:szCs w:val="20"/>
                <w:rtl/>
              </w:rPr>
              <w:t>לבחון אותן באופן ביקורתי, להכיר ולהעריך פתרונות אפשריים ולהבין את ההשלכות</w:t>
            </w:r>
            <w:r w:rsidR="00776DFC" w:rsidRPr="00EB49B4">
              <w:rPr>
                <w:rFonts w:ascii="Arial" w:eastAsia="Arial" w:hAnsi="Arial" w:cs="Arial" w:hint="cs"/>
                <w:color w:val="FF0000"/>
                <w:sz w:val="20"/>
                <w:szCs w:val="20"/>
                <w:rtl/>
              </w:rPr>
              <w:t>.</w:t>
            </w:r>
          </w:p>
          <w:p w14:paraId="6FA1AA4C" w14:textId="57D8EF0D" w:rsidR="0083726D" w:rsidRDefault="00451877" w:rsidP="00AD695D">
            <w:pPr>
              <w:ind w:right="226"/>
              <w:jc w:val="left"/>
            </w:pPr>
            <w:r w:rsidRPr="00EB49B4">
              <w:rPr>
                <w:rFonts w:ascii="Arial" w:eastAsia="Arial" w:hAnsi="Arial" w:cs="Arial"/>
                <w:b/>
                <w:bCs/>
                <w:color w:val="FF0000"/>
                <w:sz w:val="20"/>
                <w:szCs w:val="20"/>
                <w:u w:val="single" w:color="FF0000"/>
                <w:rtl/>
              </w:rPr>
              <w:t>דרכים לצמצום הפגיעה בסביבה בהלימה לעקרונות הקיימות</w:t>
            </w:r>
            <w:r w:rsidRPr="00EB49B4">
              <w:rPr>
                <w:rFonts w:ascii="Arial" w:eastAsia="Arial" w:hAnsi="Arial" w:cs="Arial"/>
                <w:b/>
                <w:bCs/>
                <w:color w:val="FF0000"/>
                <w:sz w:val="20"/>
                <w:szCs w:val="20"/>
                <w:rtl/>
              </w:rPr>
              <w:t xml:space="preserve"> </w:t>
            </w:r>
            <w:r w:rsidR="0066545A" w:rsidRPr="00EB49B4">
              <w:rPr>
                <w:rFonts w:ascii="Arial" w:eastAsia="Arial" w:hAnsi="Arial" w:cs="Arial"/>
                <w:color w:val="FF0000"/>
                <w:sz w:val="20"/>
                <w:szCs w:val="20"/>
                <w:rtl/>
              </w:rPr>
              <w:t xml:space="preserve">התלמידים ישתתפו בפרויקטים עירוניים / ארציים לשמירה ולהגנה על אוכלוסיות צמחים או בעלי חיים הנמצאים בסכנת הכחדה, וידווחו על כך בדרכים מגוונות. לדוגמה: פרויקט הצלת צבי הים </w:t>
            </w:r>
            <w:r w:rsidR="00776DFC" w:rsidRPr="00EB49B4">
              <w:rPr>
                <w:rFonts w:ascii="Arial" w:eastAsia="Arial" w:hAnsi="Arial" w:cs="Arial" w:hint="cs"/>
                <w:color w:val="FF0000"/>
                <w:sz w:val="20"/>
                <w:szCs w:val="20"/>
                <w:rtl/>
              </w:rPr>
              <w:t>(</w:t>
            </w:r>
            <w:r w:rsidR="0066545A" w:rsidRPr="00EB49B4">
              <w:rPr>
                <w:rFonts w:ascii="Arial" w:eastAsia="Arial" w:hAnsi="Arial" w:cs="Arial"/>
                <w:color w:val="FF0000"/>
                <w:sz w:val="20"/>
                <w:szCs w:val="20"/>
                <w:rtl/>
              </w:rPr>
              <w:t>אוריינות גלובלית</w:t>
            </w:r>
            <w:r w:rsidR="0066545A" w:rsidRPr="00EB49B4">
              <w:rPr>
                <w:color w:val="FF0000"/>
                <w:sz w:val="20"/>
                <w:szCs w:val="20"/>
                <w:rtl/>
              </w:rPr>
              <w:t xml:space="preserve"> &lt;</w:t>
            </w:r>
            <w:r w:rsidR="0066545A" w:rsidRPr="00EB49B4">
              <w:rPr>
                <w:rFonts w:ascii="Arial" w:eastAsia="Arial" w:hAnsi="Arial" w:cs="Arial"/>
                <w:color w:val="FF0000"/>
                <w:sz w:val="20"/>
                <w:szCs w:val="20"/>
                <w:rtl/>
              </w:rPr>
              <w:t>אחריות גלובלית&gt;לפתח מודעות ולעסוק בסוגיות סביבתיות , לבחון אותן באופן ביקורתי, להכיר ולהעריך פתרונות אפשריים, להבין את ההשלכות לזהות הזדמנויות למעורבות פעילה ולקחת בה חלק</w:t>
            </w:r>
            <w:r w:rsidR="00776DFC" w:rsidRPr="00EB49B4">
              <w:rPr>
                <w:rFonts w:ascii="Arial" w:eastAsia="Arial" w:hAnsi="Arial" w:cs="Arial" w:hint="cs"/>
                <w:color w:val="FF0000"/>
                <w:sz w:val="20"/>
                <w:szCs w:val="20"/>
                <w:rtl/>
              </w:rPr>
              <w:t>).</w:t>
            </w:r>
          </w:p>
        </w:tc>
        <w:tc>
          <w:tcPr>
            <w:tcW w:w="2261" w:type="dxa"/>
            <w:tcBorders>
              <w:top w:val="single" w:sz="4" w:space="0" w:color="000000"/>
              <w:left w:val="single" w:sz="4" w:space="0" w:color="000000"/>
              <w:bottom w:val="single" w:sz="4" w:space="0" w:color="000000"/>
              <w:right w:val="single" w:sz="4" w:space="0" w:color="000000"/>
            </w:tcBorders>
          </w:tcPr>
          <w:p w14:paraId="280F18ED" w14:textId="77777777" w:rsidR="0083726D" w:rsidRDefault="00451877" w:rsidP="00AD695D">
            <w:pPr>
              <w:spacing w:after="214" w:line="277" w:lineRule="auto"/>
              <w:ind w:right="245" w:firstLine="2"/>
              <w:jc w:val="left"/>
              <w:rPr>
                <w:rtl/>
              </w:rPr>
            </w:pPr>
            <w:r>
              <w:rPr>
                <w:rFonts w:ascii="Arial" w:eastAsia="Arial" w:hAnsi="Arial" w:cs="Arial"/>
                <w:color w:val="FF0000"/>
                <w:sz w:val="20"/>
                <w:szCs w:val="20"/>
                <w:rtl/>
              </w:rPr>
              <w:t xml:space="preserve">השפעת האדם על מרכיבים א-ביוטים בסביבה נלמדת בנושאים המרכזיים </w:t>
            </w:r>
            <w:r>
              <w:rPr>
                <w:rFonts w:ascii="Arial" w:eastAsia="Arial" w:hAnsi="Arial" w:cs="Arial"/>
                <w:b/>
                <w:bCs/>
                <w:color w:val="FF0000"/>
                <w:sz w:val="20"/>
                <w:szCs w:val="20"/>
                <w:rtl/>
              </w:rPr>
              <w:t>חומרים</w:t>
            </w:r>
            <w:r>
              <w:rPr>
                <w:rFonts w:ascii="Arial" w:eastAsia="Arial" w:hAnsi="Arial" w:cs="Arial"/>
                <w:color w:val="FF0000"/>
                <w:sz w:val="20"/>
                <w:szCs w:val="20"/>
                <w:rtl/>
              </w:rPr>
              <w:t xml:space="preserve"> </w:t>
            </w:r>
            <w:r>
              <w:rPr>
                <w:rFonts w:ascii="Arial" w:eastAsia="Arial" w:hAnsi="Arial" w:cs="Arial"/>
                <w:b/>
                <w:bCs/>
                <w:color w:val="FF0000"/>
                <w:sz w:val="20"/>
                <w:szCs w:val="20"/>
                <w:rtl/>
              </w:rPr>
              <w:t>ואנרגיה</w:t>
            </w:r>
            <w:r>
              <w:rPr>
                <w:rFonts w:ascii="Arial" w:eastAsia="Arial" w:hAnsi="Arial" w:cs="Arial"/>
                <w:color w:val="FF0000"/>
                <w:sz w:val="20"/>
                <w:szCs w:val="20"/>
                <w:rtl/>
              </w:rPr>
              <w:t xml:space="preserve">. כאן מומלץ להדגיש את השפעת האדם על המרכיבים </w:t>
            </w:r>
            <w:proofErr w:type="spellStart"/>
            <w:r>
              <w:rPr>
                <w:rFonts w:ascii="Arial" w:eastAsia="Arial" w:hAnsi="Arial" w:cs="Arial"/>
                <w:color w:val="FF0000"/>
                <w:sz w:val="20"/>
                <w:szCs w:val="20"/>
                <w:rtl/>
              </w:rPr>
              <w:t>הביוטים</w:t>
            </w:r>
            <w:proofErr w:type="spellEnd"/>
            <w:r>
              <w:rPr>
                <w:rFonts w:ascii="Arial" w:eastAsia="Arial" w:hAnsi="Arial" w:cs="Arial"/>
                <w:color w:val="FF0000"/>
                <w:sz w:val="20"/>
                <w:szCs w:val="20"/>
                <w:rtl/>
              </w:rPr>
              <w:t xml:space="preserve">. </w:t>
            </w:r>
          </w:p>
          <w:p w14:paraId="663C048D" w14:textId="77777777" w:rsidR="0083726D" w:rsidRDefault="00451877" w:rsidP="00AD695D">
            <w:pPr>
              <w:bidi w:val="0"/>
              <w:ind w:right="67"/>
              <w:jc w:val="left"/>
            </w:pPr>
            <w:r>
              <w:rPr>
                <w:rFonts w:ascii="Arial" w:eastAsia="Arial" w:hAnsi="Arial" w:cs="Arial"/>
                <w:b/>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78787DD" w14:textId="3DCCD2B0" w:rsidR="0083726D" w:rsidRDefault="00451877" w:rsidP="00AD695D">
            <w:pPr>
              <w:spacing w:after="70" w:line="244" w:lineRule="auto"/>
              <w:ind w:left="180" w:right="149" w:hanging="180"/>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Arial" w:eastAsia="Arial" w:hAnsi="Arial" w:cs="Arial"/>
                <w:b/>
                <w:bCs/>
                <w:color w:val="FF0000"/>
                <w:sz w:val="20"/>
                <w:szCs w:val="20"/>
                <w:rtl/>
              </w:rPr>
              <w:t xml:space="preserve">השפעת האדם על יחסי גומלין בין יצורים בסביבה והתמודדותו עם ההשלכות </w:t>
            </w:r>
            <w:r w:rsidR="0066545A">
              <w:rPr>
                <w:rFonts w:ascii="Arial" w:eastAsia="Arial" w:hAnsi="Arial" w:cs="Arial" w:hint="cs"/>
                <w:b/>
                <w:bCs/>
                <w:color w:val="FF0000"/>
                <w:sz w:val="20"/>
                <w:szCs w:val="20"/>
                <w:rtl/>
              </w:rPr>
              <w:t>(</w:t>
            </w:r>
            <w:r>
              <w:rPr>
                <w:rFonts w:ascii="Arial" w:eastAsia="Arial" w:hAnsi="Arial" w:cs="Arial"/>
                <w:b/>
                <w:bCs/>
                <w:color w:val="FF0000"/>
                <w:sz w:val="20"/>
                <w:szCs w:val="20"/>
                <w:rtl/>
              </w:rPr>
              <w:t>הרחבה</w:t>
            </w:r>
            <w:r w:rsidR="0066545A">
              <w:rPr>
                <w:rFonts w:ascii="Arial" w:eastAsia="Arial" w:hAnsi="Arial" w:cs="Arial" w:hint="cs"/>
                <w:b/>
                <w:bCs/>
                <w:color w:val="FF0000"/>
                <w:sz w:val="20"/>
                <w:szCs w:val="20"/>
                <w:rtl/>
              </w:rPr>
              <w:t>)</w:t>
            </w:r>
            <w:r>
              <w:rPr>
                <w:rFonts w:ascii="Arial" w:eastAsia="Arial" w:hAnsi="Arial" w:cs="Arial"/>
                <w:b/>
                <w:bCs/>
                <w:color w:val="FF0000"/>
                <w:sz w:val="20"/>
                <w:szCs w:val="20"/>
                <w:rtl/>
              </w:rPr>
              <w:t xml:space="preserve"> </w:t>
            </w:r>
          </w:p>
          <w:p w14:paraId="1573FFAE" w14:textId="77777777" w:rsidR="0083726D" w:rsidRDefault="00451877" w:rsidP="00AD695D">
            <w:pPr>
              <w:ind w:right="127"/>
              <w:jc w:val="left"/>
            </w:pPr>
            <w:r>
              <w:rPr>
                <w:rFonts w:ascii="Arial" w:eastAsia="Arial" w:hAnsi="Arial" w:cs="Arial"/>
                <w:sz w:val="20"/>
                <w:szCs w:val="20"/>
                <w:rtl/>
              </w:rPr>
              <w:t>-</w:t>
            </w:r>
            <w:r>
              <w:rPr>
                <w:rFonts w:ascii="Arial" w:eastAsia="Arial" w:hAnsi="Arial" w:cs="Arial"/>
                <w:b/>
                <w:bCs/>
                <w:sz w:val="24"/>
                <w:szCs w:val="24"/>
                <w:rtl/>
              </w:rPr>
              <w:t xml:space="preserve"> </w:t>
            </w:r>
            <w:r>
              <w:rPr>
                <w:rFonts w:ascii="Arial" w:eastAsia="Arial" w:hAnsi="Arial" w:cs="Arial"/>
                <w:color w:val="FF0000"/>
                <w:sz w:val="20"/>
                <w:szCs w:val="20"/>
                <w:rtl/>
              </w:rPr>
              <w:t xml:space="preserve">דוגמאות להשפעת האדם: </w:t>
            </w:r>
          </w:p>
          <w:p w14:paraId="4910D7D8" w14:textId="475653B7" w:rsidR="0066545A" w:rsidRDefault="00451877" w:rsidP="0066545A">
            <w:pPr>
              <w:spacing w:after="5" w:line="252" w:lineRule="auto"/>
              <w:ind w:right="252" w:firstLine="3"/>
              <w:jc w:val="left"/>
            </w:pPr>
            <w:r>
              <w:rPr>
                <w:rFonts w:ascii="Arial" w:eastAsia="Arial" w:hAnsi="Arial" w:cs="Arial"/>
                <w:color w:val="FF0000"/>
                <w:sz w:val="20"/>
                <w:szCs w:val="20"/>
                <w:rtl/>
              </w:rPr>
              <w:t xml:space="preserve">הגברת תופעת המינים הפולשים, ניצול יתר של משאבים, זיהום משאבים; </w:t>
            </w:r>
            <w:r>
              <w:rPr>
                <w:rFonts w:ascii="Arial" w:eastAsia="Arial" w:hAnsi="Arial" w:cs="Arial"/>
                <w:sz w:val="20"/>
                <w:szCs w:val="20"/>
                <w:rtl/>
              </w:rPr>
              <w:t>-</w:t>
            </w:r>
            <w:r>
              <w:rPr>
                <w:rFonts w:ascii="Arial" w:eastAsia="Arial" w:hAnsi="Arial" w:cs="Arial"/>
                <w:b/>
                <w:bCs/>
                <w:sz w:val="24"/>
                <w:szCs w:val="24"/>
                <w:rtl/>
              </w:rPr>
              <w:t xml:space="preserve"> </w:t>
            </w:r>
            <w:r>
              <w:rPr>
                <w:rFonts w:ascii="Arial" w:eastAsia="Arial" w:hAnsi="Arial" w:cs="Arial"/>
                <w:color w:val="FF0000"/>
                <w:sz w:val="20"/>
                <w:szCs w:val="20"/>
                <w:rtl/>
              </w:rPr>
              <w:t>דרכים לצמצום הפגיעה בסביבה בהלימה לעקרונות הקיימות ,לדוגמה: הדברה ביולוגית כחלופה להדברה כימית</w:t>
            </w:r>
            <w:r w:rsidR="00776DFC">
              <w:rPr>
                <w:rFonts w:ascii="Arial" w:eastAsia="Arial" w:hAnsi="Arial" w:cs="Arial" w:hint="cs"/>
                <w:color w:val="FF0000"/>
                <w:sz w:val="20"/>
                <w:szCs w:val="20"/>
                <w:rtl/>
              </w:rPr>
              <w:t xml:space="preserve">, </w:t>
            </w:r>
            <w:r>
              <w:rPr>
                <w:rFonts w:ascii="Arial" w:eastAsia="Arial" w:hAnsi="Arial" w:cs="Arial"/>
                <w:color w:val="FF0000"/>
                <w:sz w:val="20"/>
                <w:szCs w:val="20"/>
                <w:rtl/>
              </w:rPr>
              <w:t xml:space="preserve">חקיקה להגבלת הציד והדיג, הגנה על חיות וצמחי בר, צמצום צריכת </w:t>
            </w:r>
            <w:r w:rsidR="0066545A">
              <w:rPr>
                <w:rFonts w:ascii="Arial" w:eastAsia="Arial" w:hAnsi="Arial" w:cs="Arial"/>
                <w:color w:val="FF0000"/>
                <w:sz w:val="20"/>
                <w:szCs w:val="20"/>
                <w:rtl/>
              </w:rPr>
              <w:t xml:space="preserve">מזון שמקורו בבעלי חיים שגורם לפגיעה מוגברת בסביבה בהשוואה למזון שמקורו מהצומח.   </w:t>
            </w:r>
          </w:p>
          <w:p w14:paraId="1E247A40" w14:textId="2635624C" w:rsidR="0083726D" w:rsidRDefault="0083726D" w:rsidP="00AD695D">
            <w:pPr>
              <w:ind w:left="6" w:right="146" w:firstLine="251"/>
              <w:jc w:val="left"/>
            </w:pPr>
          </w:p>
        </w:tc>
        <w:tc>
          <w:tcPr>
            <w:tcW w:w="1693" w:type="dxa"/>
            <w:tcBorders>
              <w:top w:val="single" w:sz="4" w:space="0" w:color="000000"/>
              <w:left w:val="single" w:sz="4" w:space="0" w:color="000000"/>
              <w:bottom w:val="single" w:sz="4" w:space="0" w:color="000000"/>
              <w:right w:val="single" w:sz="4" w:space="0" w:color="000000"/>
            </w:tcBorders>
          </w:tcPr>
          <w:p w14:paraId="78729A06" w14:textId="77777777" w:rsidR="0083726D" w:rsidRDefault="00451877" w:rsidP="00AD695D">
            <w:pPr>
              <w:spacing w:after="39" w:line="275" w:lineRule="auto"/>
              <w:ind w:right="559" w:firstLine="2"/>
              <w:jc w:val="left"/>
            </w:pPr>
            <w:r>
              <w:rPr>
                <w:rFonts w:ascii="Arial" w:eastAsia="Arial" w:hAnsi="Arial" w:cs="Arial"/>
                <w:b/>
                <w:bCs/>
                <w:color w:val="222222"/>
                <w:rtl/>
              </w:rPr>
              <w:t xml:space="preserve">מעורבותו של האדם בסביבה משפיעה על המערכת </w:t>
            </w:r>
          </w:p>
          <w:p w14:paraId="5F8BE1E5" w14:textId="77777777" w:rsidR="0083726D" w:rsidRDefault="00451877" w:rsidP="00AD695D">
            <w:pPr>
              <w:spacing w:after="215"/>
              <w:ind w:right="600"/>
              <w:jc w:val="left"/>
            </w:pPr>
            <w:r>
              <w:rPr>
                <w:rFonts w:ascii="Arial" w:eastAsia="Arial" w:hAnsi="Arial" w:cs="Arial"/>
                <w:b/>
                <w:bCs/>
                <w:color w:val="222222"/>
                <w:rtl/>
              </w:rPr>
              <w:t xml:space="preserve">האקולוגית.   </w:t>
            </w:r>
          </w:p>
          <w:p w14:paraId="14660900" w14:textId="77777777" w:rsidR="0083726D" w:rsidRDefault="00451877" w:rsidP="00AD695D">
            <w:pPr>
              <w:bidi w:val="0"/>
              <w:ind w:right="65"/>
              <w:jc w:val="left"/>
            </w:pPr>
            <w:r>
              <w:rPr>
                <w:rFonts w:ascii="Arial" w:eastAsia="Arial" w:hAnsi="Arial" w:cs="Arial"/>
                <w:b/>
                <w:color w:val="222222"/>
              </w:rPr>
              <w:t xml:space="preserve"> </w:t>
            </w:r>
          </w:p>
        </w:tc>
      </w:tr>
    </w:tbl>
    <w:p w14:paraId="1C03D699" w14:textId="77777777" w:rsidR="0083726D" w:rsidRDefault="00451877" w:rsidP="00AD695D">
      <w:pPr>
        <w:bidi w:val="0"/>
        <w:spacing w:after="222"/>
        <w:ind w:left="13807"/>
        <w:jc w:val="left"/>
      </w:pPr>
      <w:r>
        <w:rPr>
          <w:rFonts w:ascii="Arial" w:eastAsia="Arial" w:hAnsi="Arial" w:cs="Arial"/>
          <w:b/>
          <w:sz w:val="28"/>
        </w:rPr>
        <w:t xml:space="preserve"> </w:t>
      </w:r>
    </w:p>
    <w:p w14:paraId="5A4C6EF1" w14:textId="77777777" w:rsidR="0083726D" w:rsidRDefault="00451877" w:rsidP="00AD695D">
      <w:pPr>
        <w:bidi w:val="0"/>
        <w:spacing w:after="220"/>
        <w:ind w:left="13807"/>
        <w:jc w:val="left"/>
      </w:pPr>
      <w:r>
        <w:rPr>
          <w:rFonts w:ascii="Arial" w:eastAsia="Arial" w:hAnsi="Arial" w:cs="Arial"/>
          <w:b/>
          <w:sz w:val="28"/>
        </w:rPr>
        <w:t xml:space="preserve"> </w:t>
      </w:r>
    </w:p>
    <w:p w14:paraId="4148F8B4" w14:textId="77777777" w:rsidR="0083726D" w:rsidRDefault="00451877" w:rsidP="00AD695D">
      <w:pPr>
        <w:bidi w:val="0"/>
        <w:spacing w:after="168"/>
        <w:ind w:left="13807"/>
        <w:jc w:val="left"/>
      </w:pPr>
      <w:r>
        <w:rPr>
          <w:rFonts w:ascii="Arial" w:eastAsia="Arial" w:hAnsi="Arial" w:cs="Arial"/>
          <w:b/>
          <w:sz w:val="28"/>
        </w:rPr>
        <w:t xml:space="preserve"> </w:t>
      </w:r>
    </w:p>
    <w:p w14:paraId="66AB35A6" w14:textId="77777777" w:rsidR="00EB42BF" w:rsidRDefault="00EB42BF" w:rsidP="00EB42BF">
      <w:pPr>
        <w:pStyle w:val="2"/>
        <w:spacing w:after="256"/>
        <w:ind w:right="12253"/>
        <w:rPr>
          <w:bCs/>
          <w:szCs w:val="28"/>
          <w:rtl/>
        </w:rPr>
      </w:pPr>
    </w:p>
    <w:p w14:paraId="326F61DF" w14:textId="2231AC49" w:rsidR="0083726D" w:rsidRDefault="00451877" w:rsidP="00EB42BF">
      <w:pPr>
        <w:pStyle w:val="2"/>
        <w:spacing w:after="256"/>
        <w:ind w:right="12253"/>
        <w:rPr>
          <w:rtl/>
        </w:rPr>
      </w:pPr>
      <w:r>
        <w:rPr>
          <w:bCs/>
          <w:szCs w:val="28"/>
          <w:rtl/>
        </w:rPr>
        <w:t xml:space="preserve">בטיחות  </w:t>
      </w:r>
    </w:p>
    <w:p w14:paraId="760A65AD" w14:textId="77777777" w:rsidR="0083726D" w:rsidRDefault="00451877" w:rsidP="00AD695D">
      <w:pPr>
        <w:spacing w:after="256" w:line="267" w:lineRule="auto"/>
        <w:ind w:left="38" w:right="12253" w:hanging="10"/>
        <w:jc w:val="left"/>
      </w:pPr>
      <w:r>
        <w:rPr>
          <w:rFonts w:ascii="David" w:eastAsia="David" w:hAnsi="David" w:cs="David"/>
          <w:b/>
          <w:bCs/>
          <w:sz w:val="28"/>
          <w:szCs w:val="28"/>
          <w:rtl/>
        </w:rPr>
        <w:t xml:space="preserve">מטרות </w:t>
      </w:r>
    </w:p>
    <w:p w14:paraId="07EB8A7F" w14:textId="77777777" w:rsidR="0083726D" w:rsidRDefault="00451877" w:rsidP="003F7F66">
      <w:pPr>
        <w:numPr>
          <w:ilvl w:val="0"/>
          <w:numId w:val="4"/>
        </w:numPr>
        <w:spacing w:after="114"/>
        <w:ind w:hanging="363"/>
        <w:jc w:val="left"/>
      </w:pPr>
      <w:r>
        <w:rPr>
          <w:rFonts w:ascii="David" w:eastAsia="David" w:hAnsi="David" w:cs="David"/>
          <w:b/>
          <w:bCs/>
          <w:sz w:val="28"/>
          <w:szCs w:val="28"/>
          <w:rtl/>
        </w:rPr>
        <w:t>התלמידים יבינו את הצורך בשמירה על כללי הבטיחות, ויבינו את הקשר בין תכונות החומרים והסיכונים הטמונים בשימוש בהם</w:t>
      </w:r>
      <w:r>
        <w:rPr>
          <w:rFonts w:ascii="David" w:eastAsia="David" w:hAnsi="David" w:cs="David"/>
          <w:b/>
          <w:bCs/>
          <w:sz w:val="24"/>
          <w:szCs w:val="24"/>
          <w:rtl/>
        </w:rPr>
        <w:t>;</w:t>
      </w:r>
      <w:r>
        <w:rPr>
          <w:rFonts w:ascii="David" w:eastAsia="David" w:hAnsi="David" w:cs="David"/>
          <w:b/>
          <w:bCs/>
          <w:sz w:val="28"/>
          <w:szCs w:val="28"/>
          <w:rtl/>
        </w:rPr>
        <w:t xml:space="preserve"> </w:t>
      </w:r>
    </w:p>
    <w:p w14:paraId="722CEC4C" w14:textId="77777777" w:rsidR="0083726D" w:rsidRDefault="00451877" w:rsidP="003F7F66">
      <w:pPr>
        <w:numPr>
          <w:ilvl w:val="0"/>
          <w:numId w:val="4"/>
        </w:numPr>
        <w:spacing w:after="0"/>
        <w:ind w:hanging="363"/>
        <w:jc w:val="left"/>
      </w:pPr>
      <w:r>
        <w:rPr>
          <w:rFonts w:ascii="David" w:eastAsia="David" w:hAnsi="David" w:cs="David"/>
          <w:b/>
          <w:bCs/>
          <w:sz w:val="28"/>
          <w:szCs w:val="28"/>
          <w:rtl/>
        </w:rPr>
        <w:t xml:space="preserve">התלמידים יבינו את הצורך בשמירה על בטיחות כאשר עובדים עם יצורים חיים. </w:t>
      </w:r>
    </w:p>
    <w:tbl>
      <w:tblPr>
        <w:tblStyle w:val="TableGrid"/>
        <w:tblW w:w="13131" w:type="dxa"/>
        <w:tblInd w:w="742" w:type="dxa"/>
        <w:tblCellMar>
          <w:top w:w="5" w:type="dxa"/>
          <w:left w:w="64" w:type="dxa"/>
          <w:right w:w="101" w:type="dxa"/>
        </w:tblCellMar>
        <w:tblLook w:val="04A0" w:firstRow="1" w:lastRow="0" w:firstColumn="1" w:lastColumn="0" w:noHBand="0" w:noVBand="1"/>
      </w:tblPr>
      <w:tblGrid>
        <w:gridCol w:w="4252"/>
        <w:gridCol w:w="6613"/>
        <w:gridCol w:w="2266"/>
      </w:tblGrid>
      <w:tr w:rsidR="0083726D" w14:paraId="0DF11F22" w14:textId="77777777">
        <w:trPr>
          <w:trHeight w:val="483"/>
        </w:trPr>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72085C" w14:textId="77777777" w:rsidR="0083726D" w:rsidRDefault="00451877" w:rsidP="00AD695D">
            <w:pPr>
              <w:ind w:right="42"/>
              <w:jc w:val="left"/>
              <w:rPr>
                <w:rtl/>
              </w:rPr>
            </w:pPr>
            <w:r>
              <w:rPr>
                <w:rFonts w:ascii="David" w:eastAsia="David" w:hAnsi="David" w:cs="David"/>
                <w:b/>
                <w:bCs/>
                <w:sz w:val="24"/>
                <w:szCs w:val="24"/>
                <w:rtl/>
              </w:rPr>
              <w:t xml:space="preserve">פעילויות לימודיות  </w:t>
            </w:r>
          </w:p>
        </w:tc>
        <w:tc>
          <w:tcPr>
            <w:tcW w:w="6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B788DC" w14:textId="77777777" w:rsidR="0083726D" w:rsidRDefault="00451877" w:rsidP="00AD695D">
            <w:pPr>
              <w:ind w:right="44"/>
              <w:jc w:val="left"/>
            </w:pPr>
            <w:r>
              <w:rPr>
                <w:rFonts w:ascii="David" w:eastAsia="David" w:hAnsi="David" w:cs="David"/>
                <w:b/>
                <w:bCs/>
                <w:sz w:val="24"/>
                <w:szCs w:val="24"/>
                <w:rtl/>
              </w:rPr>
              <w:t xml:space="preserve">ציוני דרך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0A5F27" w14:textId="77777777" w:rsidR="0083726D" w:rsidRDefault="00451877" w:rsidP="00AD695D">
            <w:pPr>
              <w:ind w:right="322"/>
              <w:jc w:val="left"/>
            </w:pPr>
            <w:r>
              <w:rPr>
                <w:rFonts w:ascii="David" w:eastAsia="David" w:hAnsi="David" w:cs="David"/>
                <w:b/>
                <w:bCs/>
                <w:sz w:val="24"/>
                <w:szCs w:val="24"/>
                <w:rtl/>
              </w:rPr>
              <w:t xml:space="preserve">רעיונות והדגשים </w:t>
            </w:r>
          </w:p>
        </w:tc>
      </w:tr>
      <w:tr w:rsidR="0083726D" w14:paraId="0BA300F2" w14:textId="77777777">
        <w:trPr>
          <w:trHeight w:val="3040"/>
        </w:trPr>
        <w:tc>
          <w:tcPr>
            <w:tcW w:w="4252" w:type="dxa"/>
            <w:tcBorders>
              <w:top w:val="single" w:sz="4" w:space="0" w:color="000000"/>
              <w:left w:val="single" w:sz="4" w:space="0" w:color="000000"/>
              <w:bottom w:val="single" w:sz="4" w:space="0" w:color="000000"/>
              <w:right w:val="single" w:sz="4" w:space="0" w:color="000000"/>
            </w:tcBorders>
          </w:tcPr>
          <w:p w14:paraId="76440529" w14:textId="77777777" w:rsidR="0083726D" w:rsidRDefault="00451877" w:rsidP="00AD695D">
            <w:pPr>
              <w:bidi w:val="0"/>
              <w:spacing w:after="47"/>
              <w:ind w:right="417"/>
              <w:jc w:val="left"/>
            </w:pPr>
            <w:r>
              <w:rPr>
                <w:rFonts w:ascii="David" w:eastAsia="David" w:hAnsi="David" w:cs="David"/>
              </w:rPr>
              <w:t xml:space="preserve"> </w:t>
            </w:r>
          </w:p>
          <w:p w14:paraId="2A86DD5F" w14:textId="2485849E" w:rsidR="0083726D" w:rsidRDefault="00451877" w:rsidP="003F7F66">
            <w:pPr>
              <w:numPr>
                <w:ilvl w:val="0"/>
                <w:numId w:val="38"/>
              </w:numPr>
              <w:spacing w:line="273" w:lineRule="auto"/>
              <w:ind w:right="222" w:hanging="161"/>
              <w:jc w:val="left"/>
            </w:pPr>
            <w:r>
              <w:rPr>
                <w:rFonts w:ascii="Arial" w:eastAsia="Arial" w:hAnsi="Arial" w:cs="Arial"/>
                <w:sz w:val="20"/>
                <w:szCs w:val="20"/>
                <w:rtl/>
              </w:rPr>
              <w:t>התלמידים ינסחו כללים לשימוש בחומרים מסוכנים וינמקו אותם .</w:t>
            </w:r>
            <w:r w:rsidR="00857093">
              <w:rPr>
                <w:rFonts w:ascii="Arial" w:eastAsia="Arial" w:hAnsi="Arial" w:cs="Arial" w:hint="cs"/>
                <w:sz w:val="20"/>
                <w:szCs w:val="20"/>
                <w:rtl/>
              </w:rPr>
              <w:t>(</w:t>
            </w:r>
            <w:r>
              <w:rPr>
                <w:rFonts w:ascii="Arial" w:eastAsia="Arial" w:hAnsi="Arial" w:cs="Arial"/>
                <w:sz w:val="20"/>
                <w:szCs w:val="20"/>
                <w:rtl/>
              </w:rPr>
              <w:t>לבסס טענה פשוטה על ראיות</w:t>
            </w:r>
            <w:r w:rsidR="00857093">
              <w:rPr>
                <w:rFonts w:ascii="Arial" w:eastAsia="Arial" w:hAnsi="Arial" w:cs="Arial" w:hint="cs"/>
                <w:sz w:val="20"/>
                <w:szCs w:val="20"/>
                <w:rtl/>
              </w:rPr>
              <w:t>).</w:t>
            </w:r>
          </w:p>
          <w:p w14:paraId="12E75982" w14:textId="0F658958" w:rsidR="0083726D" w:rsidRDefault="00451877" w:rsidP="003F7F66">
            <w:pPr>
              <w:numPr>
                <w:ilvl w:val="0"/>
                <w:numId w:val="38"/>
              </w:numPr>
              <w:spacing w:line="244" w:lineRule="auto"/>
              <w:ind w:right="222" w:hanging="161"/>
              <w:jc w:val="left"/>
            </w:pPr>
            <w:r>
              <w:rPr>
                <w:rFonts w:ascii="Arial" w:eastAsia="Arial" w:hAnsi="Arial" w:cs="Arial"/>
                <w:sz w:val="20"/>
                <w:szCs w:val="20"/>
                <w:rtl/>
              </w:rPr>
              <w:t>התלמידים ישתמשו בכלים ומכשירים עשויים מזכוכית בזהירות המתבקשת</w:t>
            </w:r>
            <w:r w:rsidR="00857093">
              <w:rPr>
                <w:rFonts w:ascii="Arial" w:eastAsia="Arial" w:hAnsi="Arial" w:cs="Arial" w:hint="cs"/>
                <w:sz w:val="20"/>
                <w:szCs w:val="20"/>
                <w:rtl/>
              </w:rPr>
              <w:t>,</w:t>
            </w:r>
            <w:r>
              <w:rPr>
                <w:rFonts w:ascii="Arial" w:eastAsia="Arial" w:hAnsi="Arial" w:cs="Arial"/>
                <w:sz w:val="20"/>
                <w:szCs w:val="20"/>
                <w:rtl/>
              </w:rPr>
              <w:t xml:space="preserve"> להשתמש בציוד וחומרים באופן בטוח תוך זיהוי סיכונים אפשריים</w:t>
            </w:r>
            <w:r w:rsidR="00857093">
              <w:rPr>
                <w:rFonts w:ascii="Arial" w:eastAsia="Arial" w:hAnsi="Arial" w:cs="Arial" w:hint="cs"/>
                <w:sz w:val="20"/>
                <w:szCs w:val="20"/>
                <w:rtl/>
              </w:rPr>
              <w:t>.</w:t>
            </w:r>
          </w:p>
          <w:p w14:paraId="50619B74" w14:textId="77777777" w:rsidR="0083726D" w:rsidRDefault="00451877" w:rsidP="00AD695D">
            <w:pPr>
              <w:bidi w:val="0"/>
              <w:ind w:right="62"/>
              <w:jc w:val="left"/>
            </w:pPr>
            <w:r>
              <w:rPr>
                <w:rFonts w:ascii="David" w:eastAsia="David" w:hAnsi="David" w:cs="David"/>
                <w:sz w:val="20"/>
              </w:rPr>
              <w:t xml:space="preserve"> </w:t>
            </w:r>
          </w:p>
        </w:tc>
        <w:tc>
          <w:tcPr>
            <w:tcW w:w="6613" w:type="dxa"/>
            <w:tcBorders>
              <w:top w:val="single" w:sz="4" w:space="0" w:color="000000"/>
              <w:left w:val="single" w:sz="4" w:space="0" w:color="000000"/>
              <w:bottom w:val="single" w:sz="4" w:space="0" w:color="000000"/>
              <w:right w:val="single" w:sz="4" w:space="0" w:color="000000"/>
            </w:tcBorders>
          </w:tcPr>
          <w:p w14:paraId="4B959911" w14:textId="77777777" w:rsidR="0083726D" w:rsidRDefault="00451877" w:rsidP="00AD695D">
            <w:pPr>
              <w:spacing w:after="323"/>
              <w:ind w:left="3"/>
              <w:jc w:val="left"/>
            </w:pPr>
            <w:r>
              <w:rPr>
                <w:rFonts w:ascii="David" w:eastAsia="David" w:hAnsi="David" w:cs="David"/>
                <w:b/>
                <w:bCs/>
                <w:rtl/>
              </w:rPr>
              <w:t xml:space="preserve">בטיחות </w:t>
            </w:r>
            <w:r>
              <w:rPr>
                <w:rFonts w:ascii="David" w:eastAsia="David" w:hAnsi="David" w:cs="David"/>
                <w:rtl/>
              </w:rPr>
              <w:t xml:space="preserve"> </w:t>
            </w:r>
          </w:p>
          <w:p w14:paraId="451DF88B" w14:textId="77777777" w:rsidR="0083726D" w:rsidRDefault="00451877" w:rsidP="00AD695D">
            <w:pPr>
              <w:spacing w:after="47" w:line="238" w:lineRule="auto"/>
              <w:ind w:left="192" w:right="233" w:hanging="192"/>
              <w:jc w:val="left"/>
            </w:pPr>
            <w:r>
              <w:rPr>
                <w:rFonts w:ascii="Wingdings" w:eastAsia="Wingdings" w:hAnsi="Wingdings" w:cs="Wingdings"/>
                <w:sz w:val="24"/>
                <w:szCs w:val="24"/>
                <w:rtl/>
              </w:rPr>
              <w:t></w:t>
            </w:r>
            <w:r>
              <w:rPr>
                <w:rFonts w:ascii="Arial" w:eastAsia="Arial" w:hAnsi="Arial" w:cs="Arial"/>
                <w:sz w:val="24"/>
                <w:szCs w:val="24"/>
                <w:rtl/>
              </w:rPr>
              <w:t xml:space="preserve"> </w:t>
            </w:r>
            <w:r>
              <w:rPr>
                <w:rFonts w:ascii="David" w:eastAsia="David" w:hAnsi="David" w:cs="David"/>
                <w:b/>
                <w:bCs/>
                <w:rtl/>
              </w:rPr>
              <w:t xml:space="preserve">חשיבות השמירה על כללי בטיחות לעבודה בחדר המקצוע ובסביבות למידה חוץ-כיתתיות. </w:t>
            </w:r>
          </w:p>
          <w:p w14:paraId="29D4BE65" w14:textId="77777777" w:rsidR="0083726D" w:rsidRDefault="00451877" w:rsidP="003F7F66">
            <w:pPr>
              <w:numPr>
                <w:ilvl w:val="0"/>
                <w:numId w:val="39"/>
              </w:numPr>
              <w:ind w:right="120" w:hanging="179"/>
              <w:jc w:val="left"/>
            </w:pPr>
            <w:r>
              <w:rPr>
                <w:rFonts w:ascii="David" w:eastAsia="David" w:hAnsi="David" w:cs="David"/>
                <w:rtl/>
              </w:rPr>
              <w:t xml:space="preserve">נזקים העלולים להיגרם מחוסר הקפדה על כללי שימוש בחומרים, במכשירים </w:t>
            </w:r>
          </w:p>
          <w:p w14:paraId="6198F09F" w14:textId="18ECA268" w:rsidR="0083726D" w:rsidRDefault="00857093" w:rsidP="00857093">
            <w:pPr>
              <w:spacing w:after="28"/>
              <w:ind w:left="179" w:right="1761"/>
              <w:jc w:val="left"/>
            </w:pPr>
            <w:r>
              <w:rPr>
                <w:rFonts w:ascii="David" w:eastAsia="David" w:hAnsi="David" w:cs="David" w:hint="cs"/>
                <w:rtl/>
              </w:rPr>
              <w:t>(</w:t>
            </w:r>
            <w:r>
              <w:rPr>
                <w:rFonts w:ascii="David" w:eastAsia="David" w:hAnsi="David" w:cs="David"/>
                <w:rtl/>
              </w:rPr>
              <w:t>בעיקר חשמליים</w:t>
            </w:r>
            <w:r>
              <w:rPr>
                <w:rFonts w:ascii="David" w:eastAsia="David" w:hAnsi="David" w:cs="David" w:hint="cs"/>
                <w:rtl/>
              </w:rPr>
              <w:t>),</w:t>
            </w:r>
            <w:r>
              <w:rPr>
                <w:rFonts w:ascii="David" w:eastAsia="David" w:hAnsi="David" w:cs="David"/>
                <w:rtl/>
              </w:rPr>
              <w:t xml:space="preserve"> בכלי מעבדה </w:t>
            </w:r>
            <w:r>
              <w:rPr>
                <w:rFonts w:ascii="David" w:eastAsia="David" w:hAnsi="David" w:cs="David" w:hint="cs"/>
                <w:rtl/>
              </w:rPr>
              <w:t>(</w:t>
            </w:r>
            <w:r>
              <w:rPr>
                <w:rFonts w:ascii="David" w:eastAsia="David" w:hAnsi="David" w:cs="David"/>
                <w:rtl/>
              </w:rPr>
              <w:t>בעיקר מזכוכית</w:t>
            </w:r>
            <w:r>
              <w:rPr>
                <w:rFonts w:ascii="David" w:eastAsia="David" w:hAnsi="David" w:cs="David" w:hint="cs"/>
                <w:rtl/>
              </w:rPr>
              <w:t>)</w:t>
            </w:r>
            <w:r>
              <w:rPr>
                <w:rFonts w:ascii="David" w:eastAsia="David" w:hAnsi="David" w:cs="David"/>
                <w:rtl/>
              </w:rPr>
              <w:t xml:space="preserve"> ובאש</w:t>
            </w:r>
            <w:r>
              <w:rPr>
                <w:rFonts w:hint="cs"/>
                <w:rtl/>
              </w:rPr>
              <w:t>.</w:t>
            </w:r>
          </w:p>
          <w:p w14:paraId="4353EBFD" w14:textId="0CEB5786" w:rsidR="0083726D" w:rsidRDefault="00451877" w:rsidP="003F7F66">
            <w:pPr>
              <w:numPr>
                <w:ilvl w:val="0"/>
                <w:numId w:val="39"/>
              </w:numPr>
              <w:spacing w:after="47" w:line="238" w:lineRule="auto"/>
              <w:ind w:right="120" w:hanging="179"/>
              <w:jc w:val="left"/>
            </w:pPr>
            <w:r>
              <w:rPr>
                <w:rFonts w:ascii="David" w:eastAsia="David" w:hAnsi="David" w:cs="David"/>
                <w:rtl/>
              </w:rPr>
              <w:t>כללים לעבודה עם חומרים כגון: איסור של הרחה, מגע ישיר וטעימה, כללי זהירות בעבודה עם חומרים נדיפים</w:t>
            </w:r>
            <w:r w:rsidR="00857093">
              <w:rPr>
                <w:rFonts w:ascii="David" w:eastAsia="David" w:hAnsi="David" w:cs="David" w:hint="cs"/>
                <w:rtl/>
              </w:rPr>
              <w:t>.</w:t>
            </w:r>
          </w:p>
          <w:p w14:paraId="059115CA" w14:textId="22EF98B6" w:rsidR="0083726D" w:rsidRDefault="00451877" w:rsidP="003F7F66">
            <w:pPr>
              <w:numPr>
                <w:ilvl w:val="0"/>
                <w:numId w:val="39"/>
              </w:numPr>
              <w:spacing w:after="16"/>
              <w:ind w:right="120" w:hanging="179"/>
              <w:jc w:val="left"/>
            </w:pPr>
            <w:r>
              <w:rPr>
                <w:rFonts w:ascii="David" w:eastAsia="David" w:hAnsi="David" w:cs="David"/>
                <w:rtl/>
              </w:rPr>
              <w:t xml:space="preserve">כללים לשימוש במכשירים ובציוד חשמלי </w:t>
            </w:r>
          </w:p>
          <w:p w14:paraId="031B068B" w14:textId="032C6E48" w:rsidR="0083726D" w:rsidRDefault="00451877" w:rsidP="003F7F66">
            <w:pPr>
              <w:numPr>
                <w:ilvl w:val="0"/>
                <w:numId w:val="39"/>
              </w:numPr>
              <w:ind w:right="120" w:hanging="179"/>
              <w:jc w:val="left"/>
            </w:pPr>
            <w:r>
              <w:rPr>
                <w:rFonts w:ascii="David" w:eastAsia="David" w:hAnsi="David" w:cs="David"/>
                <w:rtl/>
              </w:rPr>
              <w:t xml:space="preserve">כללים לשימוש באש גלויה )כוהליות, גזיות( ולחימום חומרים בכלי מעבדה </w:t>
            </w:r>
            <w:r w:rsidRPr="00857093">
              <w:rPr>
                <w:rFonts w:ascii="David" w:eastAsia="David" w:hAnsi="David" w:cs="David"/>
                <w:rtl/>
              </w:rPr>
              <w:t>כגון: מבחנות, בקבוקים</w:t>
            </w:r>
            <w:r w:rsidR="00857093">
              <w:rPr>
                <w:rFonts w:ascii="David" w:eastAsia="David" w:hAnsi="David" w:cs="David" w:hint="cs"/>
                <w:rtl/>
              </w:rPr>
              <w:t>.</w:t>
            </w:r>
          </w:p>
          <w:p w14:paraId="3ED6B646" w14:textId="77777777" w:rsidR="0083726D" w:rsidRDefault="00451877" w:rsidP="003F7F66">
            <w:pPr>
              <w:numPr>
                <w:ilvl w:val="0"/>
                <w:numId w:val="39"/>
              </w:numPr>
              <w:ind w:right="120" w:hanging="179"/>
              <w:jc w:val="left"/>
            </w:pPr>
            <w:r>
              <w:rPr>
                <w:rFonts w:ascii="David" w:eastAsia="David" w:hAnsi="David" w:cs="David"/>
                <w:rtl/>
              </w:rPr>
              <w:t>כללי התנהגות במעבדה כגון: לבוש מתאים, איסור על אכילה ושתייה, הקפדה על מילוי הוראות.</w:t>
            </w:r>
            <w:r>
              <w:rPr>
                <w:rFonts w:ascii="David" w:eastAsia="David" w:hAnsi="David" w:cs="David"/>
                <w:b/>
                <w:bCs/>
                <w:rtl/>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E1B629D" w14:textId="77777777" w:rsidR="0083726D" w:rsidRDefault="00451877" w:rsidP="00AD695D">
            <w:pPr>
              <w:ind w:right="48" w:firstLine="2"/>
              <w:jc w:val="left"/>
            </w:pPr>
            <w:r>
              <w:rPr>
                <w:rFonts w:ascii="David" w:eastAsia="David" w:hAnsi="David" w:cs="David"/>
                <w:b/>
                <w:bCs/>
                <w:rtl/>
              </w:rPr>
              <w:t xml:space="preserve">שמירה על כללי הבטיחות חשובה לשמירה על הבריאות, איכות החיים והביטחון . </w:t>
            </w:r>
          </w:p>
        </w:tc>
      </w:tr>
    </w:tbl>
    <w:p w14:paraId="07680A93" w14:textId="77777777" w:rsidR="0083726D" w:rsidRDefault="00451877" w:rsidP="00AD695D">
      <w:pPr>
        <w:bidi w:val="0"/>
        <w:spacing w:after="0"/>
        <w:ind w:right="116"/>
        <w:jc w:val="left"/>
      </w:pPr>
      <w:r>
        <w:rPr>
          <w:rFonts w:ascii="David" w:eastAsia="David" w:hAnsi="David" w:cs="David"/>
          <w:b/>
        </w:rPr>
        <w:t xml:space="preserve"> </w:t>
      </w:r>
    </w:p>
    <w:p w14:paraId="3D6A67E5" w14:textId="77777777" w:rsidR="0083726D" w:rsidRDefault="00451877" w:rsidP="00AD695D">
      <w:pPr>
        <w:spacing w:after="23"/>
        <w:ind w:left="38" w:hanging="10"/>
        <w:jc w:val="left"/>
        <w:rPr>
          <w:rtl/>
        </w:rPr>
      </w:pPr>
      <w:r>
        <w:rPr>
          <w:rFonts w:ascii="David" w:eastAsia="David" w:hAnsi="David" w:cs="David"/>
          <w:b/>
          <w:bCs/>
          <w:sz w:val="24"/>
          <w:szCs w:val="24"/>
          <w:rtl/>
        </w:rPr>
        <w:t>הנחיות בטיחות לפעילויות</w:t>
      </w:r>
      <w:r>
        <w:rPr>
          <w:rFonts w:ascii="David" w:eastAsia="David" w:hAnsi="David" w:cs="David"/>
          <w:sz w:val="24"/>
          <w:szCs w:val="24"/>
          <w:rtl/>
        </w:rPr>
        <w:t xml:space="preserve"> </w:t>
      </w:r>
    </w:p>
    <w:p w14:paraId="36208266" w14:textId="77777777" w:rsidR="0083726D" w:rsidRDefault="00451877" w:rsidP="003F7F66">
      <w:pPr>
        <w:numPr>
          <w:ilvl w:val="0"/>
          <w:numId w:val="5"/>
        </w:numPr>
        <w:spacing w:after="3" w:line="267" w:lineRule="auto"/>
        <w:ind w:left="390" w:hanging="362"/>
        <w:jc w:val="left"/>
      </w:pPr>
      <w:r>
        <w:rPr>
          <w:rFonts w:ascii="David" w:eastAsia="David" w:hAnsi="David" w:cs="David"/>
          <w:sz w:val="24"/>
          <w:szCs w:val="24"/>
          <w:rtl/>
        </w:rPr>
        <w:t>יש לחשוף את התלמידים להוראות הבטיחות לתלמיד המצויות</w:t>
      </w:r>
      <w:hyperlink r:id="rId259">
        <w:r>
          <w:rPr>
            <w:rFonts w:ascii="David" w:eastAsia="David" w:hAnsi="David" w:cs="David"/>
            <w:color w:val="0000FF"/>
            <w:sz w:val="24"/>
            <w:szCs w:val="24"/>
            <w:u w:val="single" w:color="0000FF"/>
            <w:rtl/>
          </w:rPr>
          <w:t xml:space="preserve"> </w:t>
        </w:r>
      </w:hyperlink>
      <w:hyperlink r:id="rId260">
        <w:r>
          <w:rPr>
            <w:rFonts w:ascii="David" w:eastAsia="David" w:hAnsi="David" w:cs="David"/>
            <w:color w:val="0000FF"/>
            <w:sz w:val="24"/>
            <w:szCs w:val="24"/>
            <w:u w:val="single" w:color="0000FF"/>
            <w:rtl/>
          </w:rPr>
          <w:t>ב</w:t>
        </w:r>
      </w:hyperlink>
      <w:hyperlink r:id="rId261">
        <w:r>
          <w:rPr>
            <w:rFonts w:ascii="David" w:eastAsia="David" w:hAnsi="David" w:cs="David"/>
            <w:color w:val="0000FF"/>
            <w:sz w:val="24"/>
            <w:szCs w:val="24"/>
            <w:u w:val="single" w:color="0000FF"/>
            <w:rtl/>
          </w:rPr>
          <w:t>חוז</w:t>
        </w:r>
      </w:hyperlink>
      <w:hyperlink r:id="rId262">
        <w:r>
          <w:rPr>
            <w:rFonts w:ascii="David" w:eastAsia="David" w:hAnsi="David" w:cs="David"/>
            <w:color w:val="0000FF"/>
            <w:sz w:val="24"/>
            <w:szCs w:val="24"/>
            <w:u w:val="single" w:color="0000FF"/>
            <w:rtl/>
          </w:rPr>
          <w:t>ר</w:t>
        </w:r>
      </w:hyperlink>
      <w:hyperlink r:id="rId263">
        <w:r>
          <w:rPr>
            <w:rFonts w:ascii="David" w:eastAsia="David" w:hAnsi="David" w:cs="David"/>
            <w:color w:val="0000FF"/>
            <w:sz w:val="24"/>
            <w:szCs w:val="24"/>
            <w:u w:val="single" w:color="0000FF"/>
            <w:rtl/>
          </w:rPr>
          <w:t xml:space="preserve"> </w:t>
        </w:r>
      </w:hyperlink>
      <w:hyperlink r:id="rId264">
        <w:r>
          <w:rPr>
            <w:rFonts w:ascii="David" w:eastAsia="David" w:hAnsi="David" w:cs="David"/>
            <w:color w:val="0000FF"/>
            <w:sz w:val="24"/>
            <w:szCs w:val="24"/>
            <w:u w:val="single" w:color="0000FF"/>
            <w:rtl/>
          </w:rPr>
          <w:t>מנ</w:t>
        </w:r>
      </w:hyperlink>
      <w:hyperlink r:id="rId265">
        <w:r>
          <w:rPr>
            <w:rFonts w:ascii="David" w:eastAsia="David" w:hAnsi="David" w:cs="David"/>
            <w:color w:val="0000FF"/>
            <w:sz w:val="24"/>
            <w:szCs w:val="24"/>
            <w:u w:val="single" w:color="0000FF"/>
            <w:rtl/>
          </w:rPr>
          <w:t>כ</w:t>
        </w:r>
      </w:hyperlink>
      <w:hyperlink r:id="rId266">
        <w:r>
          <w:rPr>
            <w:rFonts w:ascii="David" w:eastAsia="David" w:hAnsi="David" w:cs="David"/>
            <w:color w:val="0000FF"/>
            <w:sz w:val="24"/>
            <w:szCs w:val="24"/>
            <w:u w:val="single" w:color="0000FF"/>
            <w:rtl/>
          </w:rPr>
          <w:t>"</w:t>
        </w:r>
      </w:hyperlink>
      <w:hyperlink r:id="rId267">
        <w:r>
          <w:rPr>
            <w:rFonts w:ascii="David" w:eastAsia="David" w:hAnsi="David" w:cs="David"/>
            <w:color w:val="0000FF"/>
            <w:sz w:val="24"/>
            <w:szCs w:val="24"/>
            <w:u w:val="single" w:color="0000FF"/>
            <w:rtl/>
          </w:rPr>
          <w:t>ל</w:t>
        </w:r>
      </w:hyperlink>
      <w:r>
        <w:rPr>
          <w:rFonts w:ascii="David" w:eastAsia="David" w:hAnsi="David" w:cs="David"/>
          <w:sz w:val="24"/>
          <w:szCs w:val="24"/>
          <w:rtl/>
        </w:rPr>
        <w:t xml:space="preserve">, המתייחסות לבטיחות תוך כדי עבודה במעבדה, בחומרים ועם יצורים חיים. </w:t>
      </w:r>
    </w:p>
    <w:p w14:paraId="18376477" w14:textId="77777777" w:rsidR="0083726D" w:rsidRDefault="00451877" w:rsidP="003F7F66">
      <w:pPr>
        <w:numPr>
          <w:ilvl w:val="0"/>
          <w:numId w:val="5"/>
        </w:numPr>
        <w:spacing w:after="48" w:line="267" w:lineRule="auto"/>
        <w:ind w:left="390" w:hanging="362"/>
        <w:jc w:val="left"/>
      </w:pPr>
      <w:r>
        <w:rPr>
          <w:rFonts w:ascii="David" w:eastAsia="David" w:hAnsi="David" w:cs="David"/>
          <w:sz w:val="24"/>
          <w:szCs w:val="24"/>
          <w:rtl/>
        </w:rPr>
        <w:t>בכל יציאה לסביבה יש לוודא כי אין בסביבה צמחים רעילים. לזיהוי צמחים רעילים ניתן להיעזר</w:t>
      </w:r>
      <w:hyperlink r:id="rId268">
        <w:r>
          <w:rPr>
            <w:rFonts w:ascii="David" w:eastAsia="David" w:hAnsi="David" w:cs="David"/>
            <w:sz w:val="24"/>
            <w:szCs w:val="24"/>
            <w:rtl/>
          </w:rPr>
          <w:t xml:space="preserve"> </w:t>
        </w:r>
      </w:hyperlink>
      <w:hyperlink r:id="rId269">
        <w:r>
          <w:rPr>
            <w:rFonts w:ascii="David" w:eastAsia="David" w:hAnsi="David" w:cs="David"/>
            <w:color w:val="0000FF"/>
            <w:sz w:val="24"/>
            <w:szCs w:val="24"/>
            <w:u w:val="single" w:color="0000FF"/>
            <w:rtl/>
          </w:rPr>
          <w:t>באת</w:t>
        </w:r>
      </w:hyperlink>
      <w:hyperlink r:id="rId270">
        <w:r>
          <w:rPr>
            <w:rFonts w:ascii="David" w:eastAsia="David" w:hAnsi="David" w:cs="David"/>
            <w:color w:val="0000FF"/>
            <w:sz w:val="24"/>
            <w:szCs w:val="24"/>
            <w:u w:val="single" w:color="0000FF"/>
            <w:rtl/>
          </w:rPr>
          <w:t>ר</w:t>
        </w:r>
      </w:hyperlink>
      <w:hyperlink r:id="rId271">
        <w:r>
          <w:rPr>
            <w:rFonts w:ascii="David" w:eastAsia="David" w:hAnsi="David" w:cs="David"/>
            <w:color w:val="0000FF"/>
            <w:sz w:val="24"/>
            <w:szCs w:val="24"/>
            <w:u w:val="single" w:color="0000FF"/>
            <w:rtl/>
          </w:rPr>
          <w:t xml:space="preserve"> </w:t>
        </w:r>
      </w:hyperlink>
      <w:hyperlink r:id="rId272">
        <w:r>
          <w:rPr>
            <w:rFonts w:ascii="David" w:eastAsia="David" w:hAnsi="David" w:cs="David"/>
            <w:color w:val="0000FF"/>
            <w:sz w:val="24"/>
            <w:szCs w:val="24"/>
            <w:u w:val="single" w:color="0000FF"/>
            <w:rtl/>
          </w:rPr>
          <w:t>צמ</w:t>
        </w:r>
      </w:hyperlink>
      <w:hyperlink r:id="rId273">
        <w:r>
          <w:rPr>
            <w:rFonts w:ascii="David" w:eastAsia="David" w:hAnsi="David" w:cs="David"/>
            <w:color w:val="0000FF"/>
            <w:sz w:val="24"/>
            <w:szCs w:val="24"/>
            <w:u w:val="single" w:color="0000FF"/>
            <w:rtl/>
          </w:rPr>
          <w:t>ח</w:t>
        </w:r>
      </w:hyperlink>
      <w:hyperlink r:id="rId274">
        <w:r>
          <w:rPr>
            <w:rFonts w:ascii="David" w:eastAsia="David" w:hAnsi="David" w:cs="David"/>
            <w:color w:val="0000FF"/>
            <w:sz w:val="24"/>
            <w:szCs w:val="24"/>
            <w:u w:val="single" w:color="0000FF"/>
            <w:rtl/>
          </w:rPr>
          <w:t xml:space="preserve"> </w:t>
        </w:r>
      </w:hyperlink>
      <w:hyperlink r:id="rId275">
        <w:r>
          <w:rPr>
            <w:rFonts w:ascii="David" w:eastAsia="David" w:hAnsi="David" w:cs="David"/>
            <w:color w:val="0000FF"/>
            <w:sz w:val="24"/>
            <w:szCs w:val="24"/>
            <w:u w:val="single" w:color="0000FF"/>
            <w:rtl/>
          </w:rPr>
          <w:t>השד</w:t>
        </w:r>
      </w:hyperlink>
      <w:hyperlink r:id="rId276">
        <w:r>
          <w:rPr>
            <w:rFonts w:ascii="David" w:eastAsia="David" w:hAnsi="David" w:cs="David"/>
            <w:color w:val="0000FF"/>
            <w:sz w:val="24"/>
            <w:szCs w:val="24"/>
            <w:u w:val="single" w:color="0000FF"/>
            <w:rtl/>
          </w:rPr>
          <w:t>ה</w:t>
        </w:r>
      </w:hyperlink>
      <w:hyperlink r:id="rId277">
        <w:r>
          <w:rPr>
            <w:rFonts w:ascii="David" w:eastAsia="David" w:hAnsi="David" w:cs="David"/>
            <w:sz w:val="24"/>
            <w:szCs w:val="24"/>
            <w:rtl/>
          </w:rPr>
          <w:t>.</w:t>
        </w:r>
      </w:hyperlink>
      <w:r>
        <w:rPr>
          <w:rFonts w:ascii="David" w:eastAsia="David" w:hAnsi="David" w:cs="David"/>
          <w:sz w:val="24"/>
          <w:szCs w:val="24"/>
          <w:rtl/>
        </w:rPr>
        <w:t xml:space="preserve"> יציאה לסביבה תיערך בהתאם להנחיות המופיעות בחוזר מנכ"ל </w:t>
      </w:r>
      <w:hyperlink r:id="rId278">
        <w:r>
          <w:rPr>
            <w:rFonts w:ascii="David" w:eastAsia="David" w:hAnsi="David" w:cs="David"/>
            <w:sz w:val="24"/>
            <w:szCs w:val="24"/>
            <w:rtl/>
          </w:rPr>
          <w:t>ל</w:t>
        </w:r>
      </w:hyperlink>
      <w:hyperlink r:id="rId279">
        <w:r>
          <w:rPr>
            <w:rFonts w:ascii="David" w:eastAsia="David" w:hAnsi="David" w:cs="David"/>
            <w:color w:val="0000FF"/>
            <w:sz w:val="24"/>
            <w:szCs w:val="24"/>
            <w:u w:val="single" w:color="0000FF"/>
            <w:rtl/>
          </w:rPr>
          <w:t>פ</w:t>
        </w:r>
      </w:hyperlink>
      <w:hyperlink r:id="rId280">
        <w:r>
          <w:rPr>
            <w:rFonts w:ascii="David" w:eastAsia="David" w:hAnsi="David" w:cs="David"/>
            <w:color w:val="0000FF"/>
            <w:sz w:val="24"/>
            <w:szCs w:val="24"/>
            <w:u w:val="single" w:color="0000FF"/>
            <w:rtl/>
          </w:rPr>
          <w:t>עילו</w:t>
        </w:r>
      </w:hyperlink>
      <w:hyperlink r:id="rId281">
        <w:r>
          <w:rPr>
            <w:rFonts w:ascii="David" w:eastAsia="David" w:hAnsi="David" w:cs="David"/>
            <w:color w:val="0000FF"/>
            <w:sz w:val="24"/>
            <w:szCs w:val="24"/>
            <w:u w:val="single" w:color="0000FF"/>
            <w:rtl/>
          </w:rPr>
          <w:t>ת</w:t>
        </w:r>
      </w:hyperlink>
      <w:hyperlink r:id="rId282">
        <w:r>
          <w:rPr>
            <w:rFonts w:ascii="David" w:eastAsia="David" w:hAnsi="David" w:cs="David"/>
            <w:color w:val="0000FF"/>
            <w:sz w:val="24"/>
            <w:szCs w:val="24"/>
            <w:u w:val="single" w:color="0000FF"/>
            <w:rtl/>
          </w:rPr>
          <w:t xml:space="preserve"> </w:t>
        </w:r>
      </w:hyperlink>
      <w:hyperlink r:id="rId283">
        <w:r>
          <w:rPr>
            <w:rFonts w:ascii="David" w:eastAsia="David" w:hAnsi="David" w:cs="David"/>
            <w:color w:val="0000FF"/>
            <w:sz w:val="24"/>
            <w:szCs w:val="24"/>
            <w:u w:val="single" w:color="0000FF"/>
            <w:rtl/>
          </w:rPr>
          <w:t>חו</w:t>
        </w:r>
      </w:hyperlink>
      <w:hyperlink r:id="rId284">
        <w:r>
          <w:rPr>
            <w:rFonts w:ascii="David" w:eastAsia="David" w:hAnsi="David" w:cs="David"/>
            <w:color w:val="0000FF"/>
            <w:sz w:val="24"/>
            <w:szCs w:val="24"/>
            <w:u w:val="single" w:color="0000FF"/>
            <w:rtl/>
          </w:rPr>
          <w:t>ץ</w:t>
        </w:r>
      </w:hyperlink>
      <w:hyperlink r:id="rId285">
        <w:r>
          <w:rPr>
            <w:rFonts w:ascii="David" w:eastAsia="David" w:hAnsi="David" w:cs="David"/>
            <w:color w:val="0000FF"/>
            <w:sz w:val="24"/>
            <w:szCs w:val="24"/>
            <w:u w:val="single" w:color="0000FF"/>
            <w:rtl/>
          </w:rPr>
          <w:t xml:space="preserve"> </w:t>
        </w:r>
      </w:hyperlink>
      <w:hyperlink r:id="rId286">
        <w:r>
          <w:rPr>
            <w:rFonts w:ascii="David" w:eastAsia="David" w:hAnsi="David" w:cs="David"/>
            <w:color w:val="0000FF"/>
            <w:sz w:val="24"/>
            <w:szCs w:val="24"/>
            <w:u w:val="single" w:color="0000FF"/>
            <w:rtl/>
          </w:rPr>
          <w:t>בי</w:t>
        </w:r>
      </w:hyperlink>
      <w:hyperlink r:id="rId287">
        <w:r>
          <w:rPr>
            <w:rFonts w:ascii="David" w:eastAsia="David" w:hAnsi="David" w:cs="David"/>
            <w:color w:val="0000FF"/>
            <w:sz w:val="24"/>
            <w:szCs w:val="24"/>
            <w:u w:val="single" w:color="0000FF"/>
            <w:rtl/>
          </w:rPr>
          <w:t>ת</w:t>
        </w:r>
      </w:hyperlink>
      <w:hyperlink r:id="rId288">
        <w:r>
          <w:rPr>
            <w:rFonts w:ascii="David" w:eastAsia="David" w:hAnsi="David" w:cs="David"/>
            <w:color w:val="0000FF"/>
            <w:sz w:val="24"/>
            <w:szCs w:val="24"/>
            <w:u w:val="single" w:color="0000FF"/>
            <w:rtl/>
          </w:rPr>
          <w:t xml:space="preserve"> </w:t>
        </w:r>
      </w:hyperlink>
      <w:hyperlink r:id="rId289">
        <w:r>
          <w:rPr>
            <w:rFonts w:ascii="David" w:eastAsia="David" w:hAnsi="David" w:cs="David"/>
            <w:color w:val="0000FF"/>
            <w:sz w:val="24"/>
            <w:szCs w:val="24"/>
            <w:u w:val="single" w:color="0000FF"/>
            <w:rtl/>
          </w:rPr>
          <w:t>ספרי</w:t>
        </w:r>
      </w:hyperlink>
      <w:hyperlink r:id="rId290">
        <w:r>
          <w:rPr>
            <w:rFonts w:ascii="David" w:eastAsia="David" w:hAnsi="David" w:cs="David"/>
            <w:color w:val="0000FF"/>
            <w:sz w:val="24"/>
            <w:szCs w:val="24"/>
            <w:u w:val="single" w:color="0000FF"/>
            <w:rtl/>
          </w:rPr>
          <w:t>ת</w:t>
        </w:r>
      </w:hyperlink>
      <w:r>
        <w:rPr>
          <w:rFonts w:ascii="David" w:eastAsia="David" w:hAnsi="David" w:cs="David"/>
          <w:sz w:val="24"/>
          <w:szCs w:val="24"/>
          <w:rtl/>
        </w:rPr>
        <w:t xml:space="preserve">. מחשש לאלרגיות אין לגעת בצמחים. </w:t>
      </w:r>
    </w:p>
    <w:p w14:paraId="2015E1CE" w14:textId="77777777" w:rsidR="0083726D" w:rsidRDefault="00451877" w:rsidP="003F7F66">
      <w:pPr>
        <w:numPr>
          <w:ilvl w:val="0"/>
          <w:numId w:val="5"/>
        </w:numPr>
        <w:spacing w:after="3" w:line="267" w:lineRule="auto"/>
        <w:ind w:left="390" w:hanging="362"/>
        <w:jc w:val="left"/>
      </w:pPr>
      <w:r>
        <w:rPr>
          <w:rFonts w:ascii="David" w:eastAsia="David" w:hAnsi="David" w:cs="David"/>
          <w:sz w:val="24"/>
          <w:szCs w:val="24"/>
          <w:rtl/>
        </w:rPr>
        <w:t xml:space="preserve">יש להשתמש במד טמפרטורה שאינו מכיל כספית. </w:t>
      </w:r>
    </w:p>
    <w:p w14:paraId="028454A3" w14:textId="77777777" w:rsidR="0083726D" w:rsidRDefault="00451877" w:rsidP="003F7F66">
      <w:pPr>
        <w:numPr>
          <w:ilvl w:val="0"/>
          <w:numId w:val="5"/>
        </w:numPr>
        <w:spacing w:after="3" w:line="267" w:lineRule="auto"/>
        <w:ind w:left="390" w:hanging="362"/>
        <w:jc w:val="left"/>
      </w:pPr>
      <w:r>
        <w:rPr>
          <w:rFonts w:ascii="David" w:eastAsia="David" w:hAnsi="David" w:cs="David"/>
          <w:sz w:val="24"/>
          <w:szCs w:val="24"/>
          <w:rtl/>
        </w:rPr>
        <w:t xml:space="preserve">העבודה על בנייה של מכשיר בהתאם להנחיות בחוזר מנכ"ל </w:t>
      </w:r>
      <w:hyperlink r:id="rId291">
        <w:r>
          <w:rPr>
            <w:rFonts w:ascii="David" w:eastAsia="David" w:hAnsi="David" w:cs="David"/>
            <w:sz w:val="24"/>
            <w:szCs w:val="24"/>
            <w:rtl/>
          </w:rPr>
          <w:t>ל</w:t>
        </w:r>
      </w:hyperlink>
      <w:hyperlink r:id="rId292">
        <w:r>
          <w:rPr>
            <w:rFonts w:ascii="David" w:eastAsia="David" w:hAnsi="David" w:cs="David"/>
            <w:color w:val="0000FF"/>
            <w:sz w:val="24"/>
            <w:szCs w:val="24"/>
            <w:u w:val="single" w:color="0000FF"/>
            <w:rtl/>
          </w:rPr>
          <w:t>ה</w:t>
        </w:r>
      </w:hyperlink>
      <w:hyperlink r:id="rId293">
        <w:r>
          <w:rPr>
            <w:rFonts w:ascii="David" w:eastAsia="David" w:hAnsi="David" w:cs="David"/>
            <w:color w:val="0000FF"/>
            <w:sz w:val="24"/>
            <w:szCs w:val="24"/>
            <w:u w:val="single" w:color="0000FF"/>
            <w:rtl/>
          </w:rPr>
          <w:t>בטח</w:t>
        </w:r>
      </w:hyperlink>
      <w:hyperlink r:id="rId294">
        <w:r>
          <w:rPr>
            <w:rFonts w:ascii="David" w:eastAsia="David" w:hAnsi="David" w:cs="David"/>
            <w:color w:val="0000FF"/>
            <w:sz w:val="24"/>
            <w:szCs w:val="24"/>
            <w:u w:val="single" w:color="0000FF"/>
            <w:rtl/>
          </w:rPr>
          <w:t>ת</w:t>
        </w:r>
      </w:hyperlink>
      <w:hyperlink r:id="rId295">
        <w:r>
          <w:rPr>
            <w:rFonts w:ascii="David" w:eastAsia="David" w:hAnsi="David" w:cs="David"/>
            <w:color w:val="0000FF"/>
            <w:sz w:val="24"/>
            <w:szCs w:val="24"/>
            <w:u w:val="single" w:color="0000FF"/>
            <w:rtl/>
          </w:rPr>
          <w:t xml:space="preserve"> </w:t>
        </w:r>
      </w:hyperlink>
      <w:hyperlink r:id="rId296">
        <w:r>
          <w:rPr>
            <w:rFonts w:ascii="David" w:eastAsia="David" w:hAnsi="David" w:cs="David"/>
            <w:color w:val="0000FF"/>
            <w:sz w:val="24"/>
            <w:szCs w:val="24"/>
            <w:u w:val="single" w:color="0000FF"/>
            <w:rtl/>
          </w:rPr>
          <w:t>הבטיחו</w:t>
        </w:r>
      </w:hyperlink>
      <w:hyperlink r:id="rId297">
        <w:r>
          <w:rPr>
            <w:rFonts w:ascii="David" w:eastAsia="David" w:hAnsi="David" w:cs="David"/>
            <w:color w:val="0000FF"/>
            <w:sz w:val="24"/>
            <w:szCs w:val="24"/>
            <w:u w:val="single" w:color="0000FF"/>
            <w:rtl/>
          </w:rPr>
          <w:t>ת</w:t>
        </w:r>
      </w:hyperlink>
      <w:hyperlink r:id="rId298">
        <w:r>
          <w:rPr>
            <w:rFonts w:ascii="David" w:eastAsia="David" w:hAnsi="David" w:cs="David"/>
            <w:color w:val="0000FF"/>
            <w:sz w:val="24"/>
            <w:szCs w:val="24"/>
            <w:u w:val="single" w:color="0000FF"/>
            <w:rtl/>
          </w:rPr>
          <w:t xml:space="preserve"> </w:t>
        </w:r>
      </w:hyperlink>
      <w:hyperlink r:id="rId299">
        <w:r>
          <w:rPr>
            <w:rFonts w:ascii="David" w:eastAsia="David" w:hAnsi="David" w:cs="David"/>
            <w:color w:val="0000FF"/>
            <w:sz w:val="24"/>
            <w:szCs w:val="24"/>
            <w:u w:val="single" w:color="0000FF"/>
            <w:rtl/>
          </w:rPr>
          <w:t>במקצועו</w:t>
        </w:r>
      </w:hyperlink>
      <w:hyperlink r:id="rId300">
        <w:r>
          <w:rPr>
            <w:rFonts w:ascii="David" w:eastAsia="David" w:hAnsi="David" w:cs="David"/>
            <w:color w:val="0000FF"/>
            <w:sz w:val="24"/>
            <w:szCs w:val="24"/>
            <w:u w:val="single" w:color="0000FF"/>
            <w:rtl/>
          </w:rPr>
          <w:t>ת</w:t>
        </w:r>
      </w:hyperlink>
      <w:hyperlink r:id="rId301">
        <w:r>
          <w:rPr>
            <w:rFonts w:ascii="David" w:eastAsia="David" w:hAnsi="David" w:cs="David"/>
            <w:color w:val="0000FF"/>
            <w:sz w:val="24"/>
            <w:szCs w:val="24"/>
            <w:u w:val="single" w:color="0000FF"/>
            <w:rtl/>
          </w:rPr>
          <w:t xml:space="preserve"> </w:t>
        </w:r>
      </w:hyperlink>
      <w:hyperlink r:id="rId302">
        <w:r>
          <w:rPr>
            <w:rFonts w:ascii="David" w:eastAsia="David" w:hAnsi="David" w:cs="David"/>
            <w:color w:val="0000FF"/>
            <w:sz w:val="24"/>
            <w:szCs w:val="24"/>
            <w:u w:val="single" w:color="0000FF"/>
            <w:rtl/>
          </w:rPr>
          <w:t>הטכנולוגי</w:t>
        </w:r>
      </w:hyperlink>
      <w:hyperlink r:id="rId303">
        <w:r>
          <w:rPr>
            <w:rFonts w:ascii="David" w:eastAsia="David" w:hAnsi="David" w:cs="David"/>
            <w:color w:val="0000FF"/>
            <w:sz w:val="24"/>
            <w:szCs w:val="24"/>
            <w:u w:val="single" w:color="0000FF"/>
            <w:rtl/>
          </w:rPr>
          <w:t>ה</w:t>
        </w:r>
      </w:hyperlink>
      <w:hyperlink r:id="rId304">
        <w:r>
          <w:rPr>
            <w:rFonts w:ascii="David" w:eastAsia="David" w:hAnsi="David" w:cs="David"/>
            <w:color w:val="0000FF"/>
            <w:sz w:val="24"/>
            <w:szCs w:val="24"/>
            <w:u w:val="single" w:color="0000FF"/>
            <w:rtl/>
          </w:rPr>
          <w:t xml:space="preserve"> </w:t>
        </w:r>
      </w:hyperlink>
      <w:hyperlink r:id="rId305">
        <w:r>
          <w:rPr>
            <w:rFonts w:ascii="David" w:eastAsia="David" w:hAnsi="David" w:cs="David"/>
            <w:color w:val="0000FF"/>
            <w:sz w:val="24"/>
            <w:szCs w:val="24"/>
            <w:u w:val="single" w:color="0000FF"/>
            <w:rtl/>
          </w:rPr>
          <w:t>והמלאכ</w:t>
        </w:r>
      </w:hyperlink>
      <w:hyperlink r:id="rId306">
        <w:r>
          <w:rPr>
            <w:rFonts w:ascii="David" w:eastAsia="David" w:hAnsi="David" w:cs="David"/>
            <w:color w:val="0000FF"/>
            <w:sz w:val="24"/>
            <w:szCs w:val="24"/>
            <w:u w:val="single" w:color="0000FF"/>
            <w:rtl/>
          </w:rPr>
          <w:t>ה</w:t>
        </w:r>
      </w:hyperlink>
      <w:hyperlink r:id="rId307">
        <w:r>
          <w:rPr>
            <w:rFonts w:ascii="David" w:eastAsia="David" w:hAnsi="David" w:cs="David"/>
            <w:sz w:val="24"/>
            <w:szCs w:val="24"/>
            <w:rtl/>
          </w:rPr>
          <w:t>.</w:t>
        </w:r>
      </w:hyperlink>
      <w:r>
        <w:rPr>
          <w:rFonts w:ascii="David" w:eastAsia="David" w:hAnsi="David" w:cs="David"/>
          <w:sz w:val="24"/>
          <w:szCs w:val="24"/>
          <w:rtl/>
        </w:rPr>
        <w:t xml:space="preserve"> </w:t>
      </w:r>
    </w:p>
    <w:p w14:paraId="29AF988E" w14:textId="77777777" w:rsidR="0083726D" w:rsidRDefault="00451877" w:rsidP="003F7F66">
      <w:pPr>
        <w:numPr>
          <w:ilvl w:val="0"/>
          <w:numId w:val="5"/>
        </w:numPr>
        <w:spacing w:after="146"/>
        <w:ind w:left="390" w:hanging="362"/>
        <w:jc w:val="left"/>
      </w:pPr>
      <w:r>
        <w:rPr>
          <w:rFonts w:ascii="David" w:eastAsia="David" w:hAnsi="David" w:cs="David"/>
          <w:color w:val="222222"/>
          <w:sz w:val="24"/>
          <w:szCs w:val="24"/>
          <w:rtl/>
        </w:rPr>
        <w:t xml:space="preserve">יש להתעדכן בנושא הבטיחות </w:t>
      </w:r>
      <w:hyperlink r:id="rId308">
        <w:r>
          <w:rPr>
            <w:rFonts w:ascii="David" w:eastAsia="David" w:hAnsi="David" w:cs="David"/>
            <w:color w:val="222222"/>
            <w:sz w:val="24"/>
            <w:szCs w:val="24"/>
            <w:rtl/>
          </w:rPr>
          <w:t>ב</w:t>
        </w:r>
      </w:hyperlink>
      <w:hyperlink r:id="rId309">
        <w:r>
          <w:rPr>
            <w:rFonts w:ascii="David" w:eastAsia="David" w:hAnsi="David" w:cs="David"/>
            <w:color w:val="0000FF"/>
            <w:sz w:val="24"/>
            <w:szCs w:val="24"/>
            <w:u w:val="single" w:color="0000FF"/>
            <w:rtl/>
          </w:rPr>
          <w:t>ד</w:t>
        </w:r>
      </w:hyperlink>
      <w:hyperlink r:id="rId310">
        <w:r>
          <w:rPr>
            <w:rFonts w:ascii="David" w:eastAsia="David" w:hAnsi="David" w:cs="David"/>
            <w:color w:val="0000FF"/>
            <w:sz w:val="24"/>
            <w:szCs w:val="24"/>
            <w:u w:val="single" w:color="0000FF"/>
            <w:rtl/>
          </w:rPr>
          <w:t>ף</w:t>
        </w:r>
      </w:hyperlink>
      <w:hyperlink r:id="rId311">
        <w:r>
          <w:rPr>
            <w:rFonts w:ascii="David" w:eastAsia="David" w:hAnsi="David" w:cs="David"/>
            <w:color w:val="0000FF"/>
            <w:sz w:val="24"/>
            <w:szCs w:val="24"/>
            <w:u w:val="single" w:color="0000FF"/>
            <w:rtl/>
          </w:rPr>
          <w:t xml:space="preserve"> </w:t>
        </w:r>
      </w:hyperlink>
      <w:hyperlink r:id="rId312">
        <w:r>
          <w:rPr>
            <w:rFonts w:ascii="David" w:eastAsia="David" w:hAnsi="David" w:cs="David"/>
            <w:color w:val="0000FF"/>
            <w:sz w:val="24"/>
            <w:szCs w:val="24"/>
            <w:u w:val="single" w:color="0000FF"/>
            <w:rtl/>
          </w:rPr>
          <w:t>הנחיו</w:t>
        </w:r>
      </w:hyperlink>
      <w:hyperlink r:id="rId313">
        <w:r>
          <w:rPr>
            <w:rFonts w:ascii="David" w:eastAsia="David" w:hAnsi="David" w:cs="David"/>
            <w:color w:val="0000FF"/>
            <w:sz w:val="24"/>
            <w:szCs w:val="24"/>
            <w:u w:val="single" w:color="0000FF"/>
            <w:rtl/>
          </w:rPr>
          <w:t>ת</w:t>
        </w:r>
      </w:hyperlink>
      <w:hyperlink r:id="rId314">
        <w:r>
          <w:rPr>
            <w:rFonts w:ascii="David" w:eastAsia="David" w:hAnsi="David" w:cs="David"/>
            <w:color w:val="0000FF"/>
            <w:sz w:val="24"/>
            <w:szCs w:val="24"/>
            <w:u w:val="single" w:color="0000FF"/>
            <w:rtl/>
          </w:rPr>
          <w:t xml:space="preserve"> </w:t>
        </w:r>
      </w:hyperlink>
      <w:hyperlink r:id="rId315">
        <w:r>
          <w:rPr>
            <w:rFonts w:ascii="David" w:eastAsia="David" w:hAnsi="David" w:cs="David"/>
            <w:color w:val="0000FF"/>
            <w:sz w:val="24"/>
            <w:szCs w:val="24"/>
            <w:u w:val="single" w:color="0000FF"/>
            <w:rtl/>
          </w:rPr>
          <w:t>בטיחו</w:t>
        </w:r>
      </w:hyperlink>
      <w:hyperlink r:id="rId316">
        <w:r>
          <w:rPr>
            <w:rFonts w:ascii="David" w:eastAsia="David" w:hAnsi="David" w:cs="David"/>
            <w:color w:val="0000FF"/>
            <w:sz w:val="24"/>
            <w:szCs w:val="24"/>
            <w:u w:val="single" w:color="0000FF"/>
            <w:rtl/>
          </w:rPr>
          <w:t>ת</w:t>
        </w:r>
      </w:hyperlink>
      <w:hyperlink r:id="rId317">
        <w:r>
          <w:rPr>
            <w:rFonts w:ascii="David" w:eastAsia="David" w:hAnsi="David" w:cs="David"/>
            <w:color w:val="0000FF"/>
            <w:sz w:val="24"/>
            <w:szCs w:val="24"/>
            <w:u w:val="single" w:color="0000FF"/>
            <w:rtl/>
          </w:rPr>
          <w:t xml:space="preserve"> </w:t>
        </w:r>
      </w:hyperlink>
      <w:hyperlink r:id="rId318">
        <w:r>
          <w:rPr>
            <w:rFonts w:ascii="David" w:eastAsia="David" w:hAnsi="David" w:cs="David"/>
            <w:color w:val="0000FF"/>
            <w:sz w:val="24"/>
            <w:szCs w:val="24"/>
            <w:u w:val="single" w:color="0000FF"/>
            <w:rtl/>
          </w:rPr>
          <w:t>בלימוד</w:t>
        </w:r>
      </w:hyperlink>
      <w:hyperlink r:id="rId319">
        <w:r>
          <w:rPr>
            <w:rFonts w:ascii="David" w:eastAsia="David" w:hAnsi="David" w:cs="David"/>
            <w:color w:val="0000FF"/>
            <w:sz w:val="24"/>
            <w:szCs w:val="24"/>
            <w:u w:val="single" w:color="0000FF"/>
            <w:rtl/>
          </w:rPr>
          <w:t>י</w:t>
        </w:r>
      </w:hyperlink>
      <w:hyperlink r:id="rId320">
        <w:r>
          <w:rPr>
            <w:rFonts w:ascii="David" w:eastAsia="David" w:hAnsi="David" w:cs="David"/>
            <w:color w:val="0000FF"/>
            <w:sz w:val="24"/>
            <w:szCs w:val="24"/>
            <w:u w:val="single" w:color="0000FF"/>
            <w:rtl/>
          </w:rPr>
          <w:t xml:space="preserve"> </w:t>
        </w:r>
      </w:hyperlink>
      <w:hyperlink r:id="rId321">
        <w:r>
          <w:rPr>
            <w:rFonts w:ascii="David" w:eastAsia="David" w:hAnsi="David" w:cs="David"/>
            <w:color w:val="0000FF"/>
            <w:sz w:val="24"/>
            <w:szCs w:val="24"/>
            <w:u w:val="single" w:color="0000FF"/>
            <w:rtl/>
          </w:rPr>
          <w:t>מד</w:t>
        </w:r>
      </w:hyperlink>
      <w:hyperlink r:id="rId322">
        <w:r>
          <w:rPr>
            <w:rFonts w:ascii="David" w:eastAsia="David" w:hAnsi="David" w:cs="David"/>
            <w:color w:val="0000FF"/>
            <w:sz w:val="24"/>
            <w:szCs w:val="24"/>
            <w:u w:val="single" w:color="0000FF"/>
            <w:rtl/>
          </w:rPr>
          <w:t>ע</w:t>
        </w:r>
      </w:hyperlink>
      <w:hyperlink r:id="rId323">
        <w:r>
          <w:rPr>
            <w:rFonts w:ascii="David" w:eastAsia="David" w:hAnsi="David" w:cs="David"/>
            <w:color w:val="0000FF"/>
            <w:sz w:val="24"/>
            <w:szCs w:val="24"/>
            <w:u w:val="single" w:color="0000FF"/>
            <w:rtl/>
          </w:rPr>
          <w:t xml:space="preserve"> </w:t>
        </w:r>
      </w:hyperlink>
      <w:hyperlink r:id="rId324">
        <w:r>
          <w:rPr>
            <w:rFonts w:ascii="David" w:eastAsia="David" w:hAnsi="David" w:cs="David"/>
            <w:color w:val="0000FF"/>
            <w:sz w:val="24"/>
            <w:szCs w:val="24"/>
            <w:u w:val="single" w:color="0000FF"/>
            <w:rtl/>
          </w:rPr>
          <w:t>וטכנולוגי</w:t>
        </w:r>
      </w:hyperlink>
      <w:hyperlink r:id="rId325">
        <w:r>
          <w:rPr>
            <w:rFonts w:ascii="David" w:eastAsia="David" w:hAnsi="David" w:cs="David"/>
            <w:color w:val="0000FF"/>
            <w:sz w:val="24"/>
            <w:szCs w:val="24"/>
            <w:u w:val="single" w:color="0000FF"/>
            <w:rtl/>
          </w:rPr>
          <w:t>ה</w:t>
        </w:r>
      </w:hyperlink>
      <w:hyperlink r:id="rId326">
        <w:r>
          <w:rPr>
            <w:rFonts w:ascii="David" w:eastAsia="David" w:hAnsi="David" w:cs="David"/>
            <w:color w:val="222222"/>
            <w:sz w:val="24"/>
            <w:szCs w:val="24"/>
            <w:rtl/>
          </w:rPr>
          <w:t xml:space="preserve"> </w:t>
        </w:r>
      </w:hyperlink>
      <w:r>
        <w:rPr>
          <w:rFonts w:ascii="David" w:eastAsia="David" w:hAnsi="David" w:cs="David"/>
          <w:color w:val="222222"/>
          <w:sz w:val="24"/>
          <w:szCs w:val="24"/>
          <w:rtl/>
        </w:rPr>
        <w:t>באתר מדע וטכנולוגיה</w:t>
      </w:r>
      <w:hyperlink r:id="rId327">
        <w:r>
          <w:rPr>
            <w:rFonts w:ascii="David" w:eastAsia="David" w:hAnsi="David" w:cs="David"/>
            <w:color w:val="222222"/>
            <w:sz w:val="24"/>
            <w:szCs w:val="24"/>
            <w:rtl/>
          </w:rPr>
          <w:t xml:space="preserve"> </w:t>
        </w:r>
      </w:hyperlink>
      <w:hyperlink r:id="rId328">
        <w:r>
          <w:rPr>
            <w:rFonts w:ascii="David" w:eastAsia="David" w:hAnsi="David" w:cs="David"/>
            <w:color w:val="0000FF"/>
            <w:sz w:val="24"/>
            <w:szCs w:val="24"/>
            <w:u w:val="single" w:color="0000FF"/>
            <w:rtl/>
          </w:rPr>
          <w:t>ו</w:t>
        </w:r>
      </w:hyperlink>
      <w:hyperlink r:id="rId329">
        <w:r>
          <w:rPr>
            <w:rFonts w:ascii="David" w:eastAsia="David" w:hAnsi="David" w:cs="David"/>
            <w:color w:val="0000FF"/>
            <w:sz w:val="24"/>
            <w:szCs w:val="24"/>
            <w:u w:val="single" w:color="0000FF"/>
            <w:rtl/>
          </w:rPr>
          <w:t>באת</w:t>
        </w:r>
      </w:hyperlink>
      <w:hyperlink r:id="rId330">
        <w:r>
          <w:rPr>
            <w:rFonts w:ascii="David" w:eastAsia="David" w:hAnsi="David" w:cs="David"/>
            <w:color w:val="0000FF"/>
            <w:sz w:val="24"/>
            <w:szCs w:val="24"/>
            <w:u w:val="single" w:color="0000FF"/>
            <w:rtl/>
          </w:rPr>
          <w:t>ר</w:t>
        </w:r>
      </w:hyperlink>
      <w:hyperlink r:id="rId331">
        <w:r>
          <w:rPr>
            <w:rFonts w:ascii="David" w:eastAsia="David" w:hAnsi="David" w:cs="David"/>
            <w:color w:val="0000FF"/>
            <w:sz w:val="24"/>
            <w:szCs w:val="24"/>
            <w:u w:val="single" w:color="0000FF"/>
            <w:rtl/>
          </w:rPr>
          <w:t xml:space="preserve"> </w:t>
        </w:r>
      </w:hyperlink>
      <w:hyperlink r:id="rId332">
        <w:r>
          <w:rPr>
            <w:rFonts w:ascii="David" w:eastAsia="David" w:hAnsi="David" w:cs="David"/>
            <w:color w:val="0000FF"/>
            <w:sz w:val="24"/>
            <w:szCs w:val="24"/>
            <w:u w:val="single" w:color="0000FF"/>
            <w:rtl/>
          </w:rPr>
          <w:t>אג</w:t>
        </w:r>
      </w:hyperlink>
      <w:hyperlink r:id="rId333">
        <w:r>
          <w:rPr>
            <w:rFonts w:ascii="David" w:eastAsia="David" w:hAnsi="David" w:cs="David"/>
            <w:color w:val="0000FF"/>
            <w:sz w:val="24"/>
            <w:szCs w:val="24"/>
            <w:u w:val="single" w:color="0000FF"/>
            <w:rtl/>
          </w:rPr>
          <w:t>ף</w:t>
        </w:r>
      </w:hyperlink>
      <w:hyperlink r:id="rId334">
        <w:r>
          <w:rPr>
            <w:rFonts w:ascii="David" w:eastAsia="David" w:hAnsi="David" w:cs="David"/>
            <w:color w:val="0000FF"/>
            <w:sz w:val="24"/>
            <w:szCs w:val="24"/>
            <w:u w:val="single" w:color="0000FF"/>
            <w:rtl/>
          </w:rPr>
          <w:t xml:space="preserve"> </w:t>
        </w:r>
      </w:hyperlink>
      <w:hyperlink r:id="rId335">
        <w:r>
          <w:rPr>
            <w:rFonts w:ascii="David" w:eastAsia="David" w:hAnsi="David" w:cs="David"/>
            <w:color w:val="0000FF"/>
            <w:sz w:val="24"/>
            <w:szCs w:val="24"/>
            <w:u w:val="single" w:color="0000FF"/>
            <w:rtl/>
          </w:rPr>
          <w:t>הבטיחו</w:t>
        </w:r>
      </w:hyperlink>
      <w:hyperlink r:id="rId336">
        <w:r>
          <w:rPr>
            <w:rFonts w:ascii="David" w:eastAsia="David" w:hAnsi="David" w:cs="David"/>
            <w:color w:val="0000FF"/>
            <w:sz w:val="24"/>
            <w:szCs w:val="24"/>
            <w:u w:val="single" w:color="0000FF"/>
            <w:rtl/>
          </w:rPr>
          <w:t>ת</w:t>
        </w:r>
      </w:hyperlink>
      <w:hyperlink r:id="rId337">
        <w:r>
          <w:rPr>
            <w:rFonts w:ascii="David" w:eastAsia="David" w:hAnsi="David" w:cs="David"/>
            <w:color w:val="222222"/>
            <w:sz w:val="24"/>
            <w:szCs w:val="24"/>
            <w:rtl/>
          </w:rPr>
          <w:t>.</w:t>
        </w:r>
      </w:hyperlink>
      <w:r>
        <w:rPr>
          <w:rFonts w:ascii="David" w:eastAsia="David" w:hAnsi="David" w:cs="David"/>
          <w:color w:val="222222"/>
          <w:sz w:val="24"/>
          <w:szCs w:val="24"/>
          <w:rtl/>
        </w:rPr>
        <w:t xml:space="preserve"> </w:t>
      </w:r>
    </w:p>
    <w:p w14:paraId="507C40ED" w14:textId="77777777" w:rsidR="0083726D" w:rsidRDefault="00451877" w:rsidP="00AD695D">
      <w:pPr>
        <w:bidi w:val="0"/>
        <w:spacing w:after="0"/>
        <w:ind w:left="2"/>
        <w:jc w:val="left"/>
      </w:pPr>
      <w:r>
        <w:rPr>
          <w:rFonts w:ascii="Arial" w:eastAsia="Arial" w:hAnsi="Arial" w:cs="Arial"/>
          <w:sz w:val="20"/>
        </w:rPr>
        <w:t xml:space="preserve"> </w:t>
      </w:r>
      <w:r>
        <w:rPr>
          <w:rFonts w:ascii="Arial" w:eastAsia="Arial" w:hAnsi="Arial" w:cs="Arial"/>
          <w:sz w:val="20"/>
        </w:rPr>
        <w:tab/>
        <w:t xml:space="preserve"> </w:t>
      </w:r>
    </w:p>
    <w:p w14:paraId="49D39D90" w14:textId="77777777" w:rsidR="0083726D" w:rsidRDefault="00451877" w:rsidP="00AD695D">
      <w:pPr>
        <w:spacing w:after="136" w:line="299" w:lineRule="auto"/>
        <w:ind w:right="11388" w:firstLine="1"/>
        <w:jc w:val="left"/>
      </w:pPr>
      <w:r>
        <w:rPr>
          <w:rFonts w:ascii="David" w:eastAsia="David" w:hAnsi="David" w:cs="David"/>
          <w:b/>
          <w:bCs/>
          <w:color w:val="365F91"/>
          <w:sz w:val="28"/>
          <w:szCs w:val="28"/>
          <w:rtl/>
        </w:rPr>
        <w:t xml:space="preserve">ציוני דרך בתהליך התיכון  </w:t>
      </w:r>
      <w:r>
        <w:rPr>
          <w:rFonts w:ascii="David" w:eastAsia="David" w:hAnsi="David" w:cs="David"/>
          <w:b/>
          <w:bCs/>
          <w:rtl/>
        </w:rPr>
        <w:t xml:space="preserve">הערות:  </w:t>
      </w:r>
    </w:p>
    <w:p w14:paraId="56507281" w14:textId="77777777" w:rsidR="0083726D" w:rsidRDefault="00451877" w:rsidP="003F7F66">
      <w:pPr>
        <w:numPr>
          <w:ilvl w:val="0"/>
          <w:numId w:val="6"/>
        </w:numPr>
        <w:spacing w:after="135"/>
        <w:ind w:right="225" w:hanging="363"/>
        <w:jc w:val="left"/>
      </w:pPr>
      <w:r>
        <w:rPr>
          <w:rFonts w:ascii="David" w:eastAsia="David" w:hAnsi="David" w:cs="David"/>
          <w:rtl/>
        </w:rPr>
        <w:t xml:space="preserve">תהליך התיכון מכוון לעבודה מעשית של התלמידים בתכנון ובנייה של דגם או מוצר. </w:t>
      </w:r>
    </w:p>
    <w:p w14:paraId="6745ACDB" w14:textId="77777777" w:rsidR="0083726D" w:rsidRDefault="00451877" w:rsidP="003F7F66">
      <w:pPr>
        <w:numPr>
          <w:ilvl w:val="0"/>
          <w:numId w:val="6"/>
        </w:numPr>
        <w:spacing w:after="135"/>
        <w:ind w:right="225" w:hanging="363"/>
        <w:jc w:val="left"/>
      </w:pPr>
      <w:r>
        <w:rPr>
          <w:rFonts w:ascii="David" w:eastAsia="David" w:hAnsi="David" w:cs="David"/>
          <w:rtl/>
        </w:rPr>
        <w:t xml:space="preserve">במסמך זה תהליך התיכון מתואר באופן ליניארי )שלב אחר שלב(. בפועל התהליך כולל כמה שלבים שהמעבר ביניהם רישתי  . </w:t>
      </w:r>
    </w:p>
    <w:p w14:paraId="77054045" w14:textId="77777777" w:rsidR="0083726D" w:rsidRDefault="00451877" w:rsidP="003F7F66">
      <w:pPr>
        <w:numPr>
          <w:ilvl w:val="0"/>
          <w:numId w:val="6"/>
        </w:numPr>
        <w:spacing w:after="135"/>
        <w:ind w:right="225" w:hanging="363"/>
        <w:jc w:val="left"/>
      </w:pPr>
      <w:r>
        <w:rPr>
          <w:rFonts w:ascii="David" w:eastAsia="David" w:hAnsi="David" w:cs="David"/>
          <w:rtl/>
        </w:rPr>
        <w:t xml:space="preserve">בשל הייצוג הליניארי של התהליך במסמך זה  חשוב לשים לב לנקודות הבאות: </w:t>
      </w:r>
    </w:p>
    <w:p w14:paraId="1F7F9ACB" w14:textId="77777777" w:rsidR="0083726D" w:rsidRDefault="00451877" w:rsidP="003F7F66">
      <w:pPr>
        <w:numPr>
          <w:ilvl w:val="0"/>
          <w:numId w:val="6"/>
        </w:numPr>
        <w:spacing w:after="135"/>
        <w:ind w:right="225" w:hanging="363"/>
        <w:jc w:val="left"/>
      </w:pPr>
      <w:r>
        <w:rPr>
          <w:rFonts w:ascii="David" w:eastAsia="David" w:hAnsi="David" w:cs="David"/>
          <w:rtl/>
        </w:rPr>
        <w:t xml:space="preserve">בכל אחד משלבי התהליך נדרשת עבודה מידענית שכוללת איסוף מידע, הערכתו ועיבודו    . </w:t>
      </w:r>
    </w:p>
    <w:p w14:paraId="7D621DCE" w14:textId="77777777" w:rsidR="0083726D" w:rsidRDefault="00451877" w:rsidP="003F7F66">
      <w:pPr>
        <w:numPr>
          <w:ilvl w:val="0"/>
          <w:numId w:val="6"/>
        </w:numPr>
        <w:spacing w:after="135"/>
        <w:ind w:right="225" w:hanging="363"/>
        <w:jc w:val="left"/>
      </w:pPr>
      <w:r>
        <w:rPr>
          <w:rFonts w:ascii="David" w:eastAsia="David" w:hAnsi="David" w:cs="David"/>
          <w:rtl/>
        </w:rPr>
        <w:t xml:space="preserve">בכל אחד משלבי התהליך נדרשים תהליכי הערכה ורפלקציה על התהליך ועל התוצרים . </w:t>
      </w:r>
    </w:p>
    <w:p w14:paraId="381E73A7" w14:textId="77777777" w:rsidR="0083726D" w:rsidRDefault="00451877" w:rsidP="003F7F66">
      <w:pPr>
        <w:numPr>
          <w:ilvl w:val="0"/>
          <w:numId w:val="6"/>
        </w:numPr>
        <w:spacing w:after="135"/>
        <w:ind w:right="225" w:hanging="363"/>
        <w:jc w:val="left"/>
      </w:pPr>
      <w:r>
        <w:rPr>
          <w:rFonts w:ascii="David" w:eastAsia="David" w:hAnsi="David" w:cs="David"/>
          <w:rtl/>
        </w:rPr>
        <w:t xml:space="preserve">בכל השלבים של תהליך החקר נדרשת שיתופיות, הפעלת חשיבה יצירתית וביקורתית ושימוש בטכנולוגיית המידע והתקשורת . </w:t>
      </w:r>
    </w:p>
    <w:p w14:paraId="3BD8701E" w14:textId="1F54D219" w:rsidR="0083726D" w:rsidRDefault="00451877" w:rsidP="00857093">
      <w:pPr>
        <w:spacing w:after="67"/>
        <w:ind w:left="114" w:right="225"/>
        <w:jc w:val="left"/>
      </w:pPr>
      <w:r>
        <w:rPr>
          <w:noProof/>
        </w:rPr>
        <w:drawing>
          <wp:anchor distT="0" distB="0" distL="114300" distR="114300" simplePos="0" relativeHeight="251666432" behindDoc="0" locked="0" layoutInCell="1" allowOverlap="0" wp14:anchorId="2037DBF8" wp14:editId="19FE6E5F">
            <wp:simplePos x="0" y="0"/>
            <wp:positionH relativeFrom="column">
              <wp:posOffset>-6603</wp:posOffset>
            </wp:positionH>
            <wp:positionV relativeFrom="paragraph">
              <wp:posOffset>-3640237</wp:posOffset>
            </wp:positionV>
            <wp:extent cx="8869680" cy="5145025"/>
            <wp:effectExtent l="0" t="0" r="0" b="0"/>
            <wp:wrapSquare wrapText="bothSides"/>
            <wp:docPr id="245349" name="Picture 245349"/>
            <wp:cNvGraphicFramePr/>
            <a:graphic xmlns:a="http://schemas.openxmlformats.org/drawingml/2006/main">
              <a:graphicData uri="http://schemas.openxmlformats.org/drawingml/2006/picture">
                <pic:pic xmlns:pic="http://schemas.openxmlformats.org/drawingml/2006/picture">
                  <pic:nvPicPr>
                    <pic:cNvPr id="245349" name="Picture 245349"/>
                    <pic:cNvPicPr/>
                  </pic:nvPicPr>
                  <pic:blipFill>
                    <a:blip r:embed="rId338"/>
                    <a:stretch>
                      <a:fillRect/>
                    </a:stretch>
                  </pic:blipFill>
                  <pic:spPr>
                    <a:xfrm>
                      <a:off x="0" y="0"/>
                      <a:ext cx="8869680" cy="5145025"/>
                    </a:xfrm>
                    <a:prstGeom prst="rect">
                      <a:avLst/>
                    </a:prstGeom>
                  </pic:spPr>
                </pic:pic>
              </a:graphicData>
            </a:graphic>
          </wp:anchor>
        </w:drawing>
      </w:r>
    </w:p>
    <w:p w14:paraId="5C4982C8" w14:textId="3E3A9498" w:rsidR="0083726D" w:rsidRDefault="00451877" w:rsidP="00857093">
      <w:pPr>
        <w:bidi w:val="0"/>
        <w:spacing w:after="201"/>
        <w:ind w:right="161"/>
        <w:jc w:val="left"/>
      </w:pPr>
      <w:r>
        <w:rPr>
          <w:rFonts w:ascii="David" w:eastAsia="David" w:hAnsi="David" w:cs="David"/>
          <w:sz w:val="23"/>
        </w:rPr>
        <w:t xml:space="preserve"> </w:t>
      </w:r>
    </w:p>
    <w:p w14:paraId="0B2B1305" w14:textId="77777777" w:rsidR="0083726D" w:rsidRDefault="00451877" w:rsidP="00AD695D">
      <w:pPr>
        <w:bidi w:val="0"/>
        <w:spacing w:after="0"/>
        <w:ind w:left="-10"/>
        <w:jc w:val="left"/>
      </w:pPr>
      <w:r>
        <w:rPr>
          <w:noProof/>
        </w:rPr>
        <w:drawing>
          <wp:inline distT="0" distB="0" distL="0" distR="0" wp14:anchorId="50DCEB9B" wp14:editId="464782E2">
            <wp:extent cx="8869680" cy="4666489"/>
            <wp:effectExtent l="0" t="0" r="0" b="0"/>
            <wp:docPr id="245351" name="Picture 245351"/>
            <wp:cNvGraphicFramePr/>
            <a:graphic xmlns:a="http://schemas.openxmlformats.org/drawingml/2006/main">
              <a:graphicData uri="http://schemas.openxmlformats.org/drawingml/2006/picture">
                <pic:pic xmlns:pic="http://schemas.openxmlformats.org/drawingml/2006/picture">
                  <pic:nvPicPr>
                    <pic:cNvPr id="245351" name="Picture 245351"/>
                    <pic:cNvPicPr/>
                  </pic:nvPicPr>
                  <pic:blipFill>
                    <a:blip r:embed="rId339"/>
                    <a:stretch>
                      <a:fillRect/>
                    </a:stretch>
                  </pic:blipFill>
                  <pic:spPr>
                    <a:xfrm>
                      <a:off x="0" y="0"/>
                      <a:ext cx="8869680" cy="4666489"/>
                    </a:xfrm>
                    <a:prstGeom prst="rect">
                      <a:avLst/>
                    </a:prstGeom>
                  </pic:spPr>
                </pic:pic>
              </a:graphicData>
            </a:graphic>
          </wp:inline>
        </w:drawing>
      </w:r>
    </w:p>
    <w:p w14:paraId="2A8A1C14" w14:textId="5C731E1A" w:rsidR="0083726D" w:rsidRDefault="0083726D" w:rsidP="00857093">
      <w:pPr>
        <w:bidi w:val="0"/>
        <w:spacing w:after="0"/>
        <w:ind w:left="2"/>
        <w:jc w:val="left"/>
      </w:pPr>
    </w:p>
    <w:sectPr w:rsidR="0083726D">
      <w:headerReference w:type="even" r:id="rId340"/>
      <w:headerReference w:type="default" r:id="rId341"/>
      <w:footerReference w:type="even" r:id="rId342"/>
      <w:footerReference w:type="default" r:id="rId343"/>
      <w:headerReference w:type="first" r:id="rId344"/>
      <w:footerReference w:type="first" r:id="rId345"/>
      <w:footnotePr>
        <w:numRestart w:val="eachPage"/>
      </w:footnotePr>
      <w:pgSz w:w="16838" w:h="11906" w:orient="landscape"/>
      <w:pgMar w:top="1794" w:right="1393" w:bottom="1799" w:left="1438" w:header="677" w:footer="696"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9638" w14:textId="77777777" w:rsidR="007F1F4B" w:rsidRDefault="007F1F4B">
      <w:pPr>
        <w:spacing w:after="0" w:line="240" w:lineRule="auto"/>
      </w:pPr>
      <w:r>
        <w:separator/>
      </w:r>
    </w:p>
  </w:endnote>
  <w:endnote w:type="continuationSeparator" w:id="0">
    <w:p w14:paraId="73328A39" w14:textId="77777777" w:rsidR="007F1F4B" w:rsidRDefault="007F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altName w:val="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B8A7" w14:textId="77777777" w:rsidR="00451877" w:rsidRDefault="00451877">
    <w:pPr>
      <w:spacing w:after="0"/>
      <w:ind w:left="37"/>
      <w:jc w:val="center"/>
    </w:pPr>
    <w:r>
      <w:rPr>
        <w:rFonts w:ascii="David" w:eastAsia="David" w:hAnsi="David" w:cs="David"/>
        <w:b/>
        <w:bCs/>
        <w:color w:val="1F497D"/>
        <w:rtl/>
      </w:rPr>
      <w:t>הצעה לתכנון הוראה שנתי במדע וטכנולוגיה לכיתה ח'</w:t>
    </w:r>
    <w:r>
      <w:rPr>
        <w:rFonts w:ascii="Arial" w:eastAsia="Arial" w:hAnsi="Arial" w:cs="Arial"/>
        <w:rtl/>
      </w:rPr>
      <w:t xml:space="preserve"> </w:t>
    </w:r>
  </w:p>
  <w:p w14:paraId="2E83D701" w14:textId="77777777" w:rsidR="00451877" w:rsidRDefault="00451877">
    <w:pPr>
      <w:bidi w:val="0"/>
      <w:spacing w:after="0"/>
      <w:ind w:right="147"/>
      <w:jc w:val="center"/>
    </w:pPr>
    <w:r>
      <w:rPr>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BE72" w14:textId="77777777" w:rsidR="00451877" w:rsidRDefault="00451877">
    <w:pPr>
      <w:spacing w:after="0"/>
      <w:ind w:left="37"/>
      <w:jc w:val="center"/>
    </w:pPr>
    <w:r>
      <w:rPr>
        <w:rFonts w:ascii="David" w:eastAsia="David" w:hAnsi="David" w:cs="David"/>
        <w:b/>
        <w:bCs/>
        <w:color w:val="1F497D"/>
        <w:rtl/>
      </w:rPr>
      <w:t>הצעה לתכנון הוראה שנתי במדע וטכנולוגיה לכיתה ח'</w:t>
    </w:r>
    <w:r>
      <w:rPr>
        <w:rFonts w:ascii="Arial" w:eastAsia="Arial" w:hAnsi="Arial" w:cs="Arial"/>
        <w:rtl/>
      </w:rPr>
      <w:t xml:space="preserve"> </w:t>
    </w:r>
  </w:p>
  <w:p w14:paraId="105EE8AB" w14:textId="147FE807" w:rsidR="00451877" w:rsidRDefault="00451877">
    <w:pPr>
      <w:bidi w:val="0"/>
      <w:spacing w:after="0"/>
      <w:ind w:right="147"/>
      <w:jc w:val="center"/>
    </w:pPr>
    <w:r>
      <w:rPr>
        <w:sz w:val="18"/>
      </w:rPr>
      <w:t xml:space="preserve"> </w:t>
    </w:r>
    <w:r>
      <w:fldChar w:fldCharType="begin"/>
    </w:r>
    <w:r>
      <w:instrText xml:space="preserve"> PAGE   \* MERGEFORMAT </w:instrText>
    </w:r>
    <w:r>
      <w:fldChar w:fldCharType="separate"/>
    </w:r>
    <w:r w:rsidR="00D80437" w:rsidRPr="00D80437">
      <w:rPr>
        <w:rFonts w:ascii="Arial" w:eastAsia="Arial" w:hAnsi="Arial" w:cs="Arial"/>
        <w:noProof/>
        <w:sz w:val="18"/>
      </w:rPr>
      <w:t>28</w:t>
    </w:r>
    <w:r>
      <w:rPr>
        <w:rFonts w:ascii="Arial" w:eastAsia="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B1A5" w14:textId="77777777" w:rsidR="00451877" w:rsidRDefault="00451877">
    <w:pPr>
      <w:spacing w:after="0"/>
      <w:ind w:left="37"/>
      <w:jc w:val="center"/>
    </w:pPr>
    <w:r>
      <w:rPr>
        <w:rFonts w:ascii="David" w:eastAsia="David" w:hAnsi="David" w:cs="David"/>
        <w:b/>
        <w:bCs/>
        <w:color w:val="1F497D"/>
        <w:rtl/>
      </w:rPr>
      <w:t>הצעה לתכנון הוראה שנתי במדע וטכנולוגיה לכיתה ח'</w:t>
    </w:r>
    <w:r>
      <w:rPr>
        <w:rFonts w:ascii="Arial" w:eastAsia="Arial" w:hAnsi="Arial" w:cs="Arial"/>
        <w:rtl/>
      </w:rPr>
      <w:t xml:space="preserve"> </w:t>
    </w:r>
  </w:p>
  <w:p w14:paraId="469FDFBB" w14:textId="77777777" w:rsidR="00451877" w:rsidRDefault="00451877">
    <w:pPr>
      <w:bidi w:val="0"/>
      <w:spacing w:after="0"/>
      <w:ind w:right="147"/>
      <w:jc w:val="center"/>
    </w:pPr>
    <w:r>
      <w:rPr>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FC67" w14:textId="77777777" w:rsidR="007F1F4B" w:rsidRDefault="007F1F4B">
      <w:pPr>
        <w:spacing w:after="0"/>
        <w:ind w:right="951"/>
        <w:jc w:val="both"/>
      </w:pPr>
      <w:r>
        <w:separator/>
      </w:r>
    </w:p>
  </w:footnote>
  <w:footnote w:type="continuationSeparator" w:id="0">
    <w:p w14:paraId="49AC7F42" w14:textId="77777777" w:rsidR="007F1F4B" w:rsidRDefault="007F1F4B">
      <w:pPr>
        <w:spacing w:after="0"/>
        <w:ind w:right="951"/>
        <w:jc w:val="both"/>
      </w:pPr>
      <w:r>
        <w:continuationSeparator/>
      </w:r>
    </w:p>
  </w:footnote>
  <w:footnote w:id="1">
    <w:p w14:paraId="15947CBF" w14:textId="1981E6E7" w:rsidR="00451877" w:rsidRDefault="00451877">
      <w:pPr>
        <w:pStyle w:val="footnotedescription"/>
        <w:bidi/>
        <w:rPr>
          <w:rtl/>
        </w:rPr>
      </w:pPr>
      <w:r>
        <w:rPr>
          <w:rStyle w:val="footnotemark"/>
        </w:rPr>
        <w:footnoteRef/>
      </w:r>
      <w:r>
        <w:t xml:space="preserve"> </w:t>
      </w:r>
      <w:r>
        <w:rPr>
          <w:szCs w:val="20"/>
          <w:rtl/>
        </w:rPr>
        <w:t xml:space="preserve">המסמך נבנה בהתאמה להוראת המקצוע בהיקף של </w:t>
      </w:r>
      <w:r>
        <w:rPr>
          <w:b/>
          <w:bCs/>
          <w:szCs w:val="20"/>
        </w:rPr>
        <w:t>2</w:t>
      </w:r>
      <w:r>
        <w:rPr>
          <w:b/>
          <w:bCs/>
          <w:szCs w:val="20"/>
          <w:rtl/>
        </w:rPr>
        <w:t xml:space="preserve"> ש"ש</w:t>
      </w:r>
      <w:r>
        <w:rPr>
          <w:szCs w:val="20"/>
          <w:rtl/>
        </w:rPr>
        <w:t>. מבוסס על: מסמך תכנית הלימודים במיקוד לתשפ"</w:t>
      </w:r>
      <w:r>
        <w:rPr>
          <w:rFonts w:hint="cs"/>
          <w:szCs w:val="20"/>
          <w:rtl/>
        </w:rPr>
        <w:t>ה</w:t>
      </w:r>
      <w:r>
        <w:rPr>
          <w:szCs w:val="20"/>
          <w:rtl/>
        </w:rPr>
        <w:t xml:space="preserve">. בתי ספר המלמדים </w:t>
      </w:r>
      <w:r>
        <w:rPr>
          <w:szCs w:val="20"/>
        </w:rPr>
        <w:t>1</w:t>
      </w:r>
      <w:r>
        <w:rPr>
          <w:szCs w:val="20"/>
          <w:rtl/>
        </w:rPr>
        <w:t xml:space="preserve"> ש"ש בלבד ילמדו </w:t>
      </w:r>
      <w:r>
        <w:rPr>
          <w:rFonts w:ascii="Arial" w:eastAsia="Arial" w:hAnsi="Arial" w:cs="Arial"/>
          <w:szCs w:val="20"/>
          <w:rtl/>
        </w:rPr>
        <w:t xml:space="preserve">רק את נושא מדעי החומר </w:t>
      </w:r>
      <w:r>
        <w:rPr>
          <w:szCs w:val="20"/>
          <w:rtl/>
        </w:rPr>
        <w:t xml:space="preserve"> </w:t>
      </w:r>
    </w:p>
    <w:p w14:paraId="7C8262AE" w14:textId="77777777" w:rsidR="00451877" w:rsidRDefault="00451877" w:rsidP="00436603">
      <w:pPr>
        <w:pStyle w:val="footnotedescription"/>
        <w:ind w:right="98"/>
        <w:jc w:val="center"/>
      </w:pPr>
      <w:r>
        <w:rPr>
          <w:rFonts w:ascii="Arial" w:eastAsia="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B170" w14:textId="77777777" w:rsidR="00451877" w:rsidRDefault="00451877">
    <w:pPr>
      <w:tabs>
        <w:tab w:val="center" w:pos="9797"/>
      </w:tabs>
      <w:spacing w:after="0"/>
      <w:jc w:val="left"/>
    </w:pPr>
    <w:r>
      <w:rPr>
        <w:rFonts w:ascii="David" w:eastAsia="David" w:hAnsi="David" w:cs="David"/>
        <w:b/>
        <w:bCs/>
        <w:color w:val="333399"/>
        <w:sz w:val="24"/>
        <w:szCs w:val="24"/>
        <w:rtl/>
      </w:rPr>
      <w:t>בס"ד</w:t>
    </w:r>
    <w:r>
      <w:rPr>
        <w:rFonts w:ascii="David" w:eastAsia="David" w:hAnsi="David" w:cs="David"/>
        <w:b/>
        <w:bCs/>
        <w:color w:val="333399"/>
        <w:sz w:val="24"/>
        <w:szCs w:val="24"/>
        <w:rtl/>
      </w:rPr>
      <w:tab/>
      <w:t xml:space="preserve"> </w:t>
    </w:r>
    <w:r>
      <w:rPr>
        <w:rFonts w:ascii="David" w:eastAsia="David" w:hAnsi="David" w:cs="David"/>
        <w:b/>
        <w:bCs/>
        <w:color w:val="333399"/>
        <w:sz w:val="28"/>
        <w:szCs w:val="28"/>
        <w:rtl/>
      </w:rPr>
      <w:t xml:space="preserve">                                                                                         </w:t>
    </w:r>
  </w:p>
  <w:p w14:paraId="7B53DD9E" w14:textId="77777777" w:rsidR="00451877" w:rsidRDefault="00451877">
    <w:pPr>
      <w:spacing w:after="0" w:line="260" w:lineRule="auto"/>
      <w:ind w:left="584" w:right="545" w:hanging="508"/>
    </w:pPr>
    <w:r>
      <w:rPr>
        <w:rFonts w:ascii="David" w:eastAsia="David" w:hAnsi="David" w:cs="David"/>
        <w:b/>
        <w:bCs/>
        <w:color w:val="333399"/>
        <w:sz w:val="28"/>
        <w:szCs w:val="28"/>
        <w:rtl/>
      </w:rPr>
      <w:t xml:space="preserve">אגף מדעים, המזכירות הפדגוגית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הפיקוח על הוראת מדע וטכנולוגיה  משרד החינוך</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מחוז חרדי</w:t>
    </w:r>
    <w:r>
      <w:rPr>
        <w:rtl/>
      </w:rPr>
      <w:t xml:space="preserve"> </w:t>
    </w:r>
  </w:p>
  <w:p w14:paraId="5B69DE9F" w14:textId="77777777" w:rsidR="00451877" w:rsidRDefault="00451877">
    <w:pPr>
      <w:bidi w:val="0"/>
      <w:spacing w:after="0"/>
      <w:ind w:right="125"/>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60A5" w14:textId="77777777" w:rsidR="00451877" w:rsidRDefault="00451877">
    <w:pPr>
      <w:tabs>
        <w:tab w:val="center" w:pos="9797"/>
      </w:tabs>
      <w:spacing w:after="0"/>
      <w:jc w:val="left"/>
    </w:pPr>
    <w:r>
      <w:rPr>
        <w:rFonts w:ascii="David" w:eastAsia="David" w:hAnsi="David" w:cs="David"/>
        <w:b/>
        <w:bCs/>
        <w:color w:val="333399"/>
        <w:sz w:val="24"/>
        <w:szCs w:val="24"/>
        <w:rtl/>
      </w:rPr>
      <w:t>בס"ד</w:t>
    </w:r>
    <w:r>
      <w:rPr>
        <w:rFonts w:ascii="David" w:eastAsia="David" w:hAnsi="David" w:cs="David"/>
        <w:b/>
        <w:bCs/>
        <w:color w:val="333399"/>
        <w:sz w:val="24"/>
        <w:szCs w:val="24"/>
        <w:rtl/>
      </w:rPr>
      <w:tab/>
      <w:t xml:space="preserve"> </w:t>
    </w:r>
    <w:r>
      <w:rPr>
        <w:rFonts w:ascii="David" w:eastAsia="David" w:hAnsi="David" w:cs="David"/>
        <w:b/>
        <w:bCs/>
        <w:color w:val="333399"/>
        <w:sz w:val="28"/>
        <w:szCs w:val="28"/>
        <w:rtl/>
      </w:rPr>
      <w:t xml:space="preserve">                                                                                         </w:t>
    </w:r>
  </w:p>
  <w:p w14:paraId="2FB7859D" w14:textId="1C6513A9" w:rsidR="00451877" w:rsidRDefault="00451877" w:rsidP="00AD695D">
    <w:pPr>
      <w:spacing w:after="0" w:line="260" w:lineRule="auto"/>
      <w:ind w:left="584" w:right="545" w:hanging="508"/>
      <w:jc w:val="center"/>
      <w:rPr>
        <w:rtl/>
      </w:rPr>
    </w:pPr>
    <w:r>
      <w:rPr>
        <w:rFonts w:ascii="David" w:eastAsia="David" w:hAnsi="David" w:cs="David"/>
        <w:b/>
        <w:bCs/>
        <w:color w:val="333399"/>
        <w:sz w:val="28"/>
        <w:szCs w:val="28"/>
        <w:rtl/>
      </w:rPr>
      <w:t xml:space="preserve">אגף מדעים, המזכירות הפדגוגית </w:t>
    </w:r>
    <w:r>
      <w:rPr>
        <w:rFonts w:ascii="David" w:eastAsia="David" w:hAnsi="David" w:cs="David"/>
        <w:b/>
        <w:bCs/>
        <w:color w:val="333399"/>
        <w:sz w:val="28"/>
        <w:szCs w:val="28"/>
        <w:rtl/>
      </w:rPr>
      <w:tab/>
    </w:r>
    <w:r>
      <w:rPr>
        <w:rFonts w:ascii="David" w:eastAsia="David" w:hAnsi="David" w:cs="David" w:hint="cs"/>
        <w:b/>
        <w:bCs/>
        <w:color w:val="333399"/>
        <w:sz w:val="28"/>
        <w:szCs w:val="28"/>
        <w:rtl/>
      </w:rPr>
      <w:t xml:space="preserve">   </w:t>
    </w:r>
    <w:r>
      <w:rPr>
        <w:rFonts w:ascii="David" w:eastAsia="David" w:hAnsi="David" w:cs="David"/>
        <w:b/>
        <w:bCs/>
        <w:color w:val="333399"/>
        <w:sz w:val="28"/>
        <w:szCs w:val="28"/>
        <w:rtl/>
      </w:rPr>
      <w:t xml:space="preserve"> הפיקוח על הוראת מדע וטכנולוגיה  משרד החינו</w:t>
    </w:r>
    <w:r>
      <w:rPr>
        <w:rFonts w:ascii="David" w:eastAsia="David" w:hAnsi="David" w:cs="David" w:hint="cs"/>
        <w:b/>
        <w:bCs/>
        <w:color w:val="333399"/>
        <w:sz w:val="28"/>
        <w:szCs w:val="28"/>
        <w:rtl/>
      </w:rPr>
      <w:t xml:space="preserve">ך </w:t>
    </w:r>
    <w:r>
      <w:rPr>
        <w:rFonts w:ascii="David" w:eastAsia="David" w:hAnsi="David" w:cs="David"/>
        <w:b/>
        <w:bCs/>
        <w:color w:val="333399"/>
        <w:sz w:val="28"/>
        <w:szCs w:val="28"/>
        <w:rtl/>
      </w:rPr>
      <w:t xml:space="preserve"> </w:t>
    </w:r>
    <w:r>
      <w:rPr>
        <w:rFonts w:ascii="David" w:eastAsia="David" w:hAnsi="David" w:cs="David"/>
        <w:b/>
        <w:bCs/>
        <w:color w:val="333399"/>
        <w:sz w:val="28"/>
        <w:szCs w:val="28"/>
        <w:rtl/>
      </w:rPr>
      <w:tab/>
      <w:t xml:space="preserve"> מחוז חרדי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9C47" w14:textId="77777777" w:rsidR="00451877" w:rsidRDefault="00451877">
    <w:pPr>
      <w:tabs>
        <w:tab w:val="center" w:pos="9797"/>
      </w:tabs>
      <w:spacing w:after="0"/>
      <w:jc w:val="left"/>
    </w:pPr>
    <w:r>
      <w:rPr>
        <w:rFonts w:ascii="David" w:eastAsia="David" w:hAnsi="David" w:cs="David"/>
        <w:b/>
        <w:bCs/>
        <w:color w:val="333399"/>
        <w:sz w:val="24"/>
        <w:szCs w:val="24"/>
        <w:rtl/>
      </w:rPr>
      <w:t>בס"ד</w:t>
    </w:r>
    <w:r>
      <w:rPr>
        <w:rFonts w:ascii="David" w:eastAsia="David" w:hAnsi="David" w:cs="David"/>
        <w:b/>
        <w:bCs/>
        <w:color w:val="333399"/>
        <w:sz w:val="24"/>
        <w:szCs w:val="24"/>
        <w:rtl/>
      </w:rPr>
      <w:tab/>
      <w:t xml:space="preserve"> </w:t>
    </w:r>
    <w:r>
      <w:rPr>
        <w:rFonts w:ascii="David" w:eastAsia="David" w:hAnsi="David" w:cs="David"/>
        <w:b/>
        <w:bCs/>
        <w:color w:val="333399"/>
        <w:sz w:val="28"/>
        <w:szCs w:val="28"/>
        <w:rtl/>
      </w:rPr>
      <w:t xml:space="preserve">                                                                                         </w:t>
    </w:r>
  </w:p>
  <w:p w14:paraId="5E212BCE" w14:textId="77777777" w:rsidR="00451877" w:rsidRDefault="00451877">
    <w:pPr>
      <w:spacing w:after="0" w:line="260" w:lineRule="auto"/>
      <w:ind w:left="584" w:right="545" w:hanging="508"/>
    </w:pPr>
    <w:r>
      <w:rPr>
        <w:rFonts w:ascii="David" w:eastAsia="David" w:hAnsi="David" w:cs="David"/>
        <w:b/>
        <w:bCs/>
        <w:color w:val="333399"/>
        <w:sz w:val="28"/>
        <w:szCs w:val="28"/>
        <w:rtl/>
      </w:rPr>
      <w:t xml:space="preserve">אגף מדעים, המזכירות הפדגוגית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הפיקוח על הוראת מדע וטכנולוגיה  משרד החינוך</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מחוז חרדי</w:t>
    </w:r>
    <w:r>
      <w:rPr>
        <w:rtl/>
      </w:rPr>
      <w:t xml:space="preserve"> </w:t>
    </w:r>
  </w:p>
  <w:p w14:paraId="399A59C6" w14:textId="77777777" w:rsidR="00451877" w:rsidRDefault="00451877">
    <w:pPr>
      <w:bidi w:val="0"/>
      <w:spacing w:after="0"/>
      <w:ind w:right="12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294"/>
    <w:multiLevelType w:val="hybridMultilevel"/>
    <w:tmpl w:val="31D8A0D4"/>
    <w:lvl w:ilvl="0" w:tplc="80688B30">
      <w:start w:val="1"/>
      <w:numFmt w:val="bullet"/>
      <w:lvlText w:val="•"/>
      <w:lvlJc w:val="left"/>
      <w:pPr>
        <w:ind w:left="196"/>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1" w:tplc="19227F0A">
      <w:start w:val="1"/>
      <w:numFmt w:val="bullet"/>
      <w:lvlText w:val="o"/>
      <w:lvlJc w:val="left"/>
      <w:pPr>
        <w:ind w:left="118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2" w:tplc="34889CC0">
      <w:start w:val="1"/>
      <w:numFmt w:val="bullet"/>
      <w:lvlText w:val="▪"/>
      <w:lvlJc w:val="left"/>
      <w:pPr>
        <w:ind w:left="19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3" w:tplc="EE6E77D8">
      <w:start w:val="1"/>
      <w:numFmt w:val="bullet"/>
      <w:lvlText w:val="•"/>
      <w:lvlJc w:val="left"/>
      <w:pPr>
        <w:ind w:left="262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4" w:tplc="3CFE6B86">
      <w:start w:val="1"/>
      <w:numFmt w:val="bullet"/>
      <w:lvlText w:val="o"/>
      <w:lvlJc w:val="left"/>
      <w:pPr>
        <w:ind w:left="334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5" w:tplc="8ED02830">
      <w:start w:val="1"/>
      <w:numFmt w:val="bullet"/>
      <w:lvlText w:val="▪"/>
      <w:lvlJc w:val="left"/>
      <w:pPr>
        <w:ind w:left="406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6" w:tplc="253A87FA">
      <w:start w:val="1"/>
      <w:numFmt w:val="bullet"/>
      <w:lvlText w:val="•"/>
      <w:lvlJc w:val="left"/>
      <w:pPr>
        <w:ind w:left="478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7" w:tplc="04743E2C">
      <w:start w:val="1"/>
      <w:numFmt w:val="bullet"/>
      <w:lvlText w:val="o"/>
      <w:lvlJc w:val="left"/>
      <w:pPr>
        <w:ind w:left="55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8" w:tplc="98520D90">
      <w:start w:val="1"/>
      <w:numFmt w:val="bullet"/>
      <w:lvlText w:val="▪"/>
      <w:lvlJc w:val="left"/>
      <w:pPr>
        <w:ind w:left="622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abstractNum>
  <w:abstractNum w:abstractNumId="1" w15:restartNumberingAfterBreak="0">
    <w:nsid w:val="03E80550"/>
    <w:multiLevelType w:val="hybridMultilevel"/>
    <w:tmpl w:val="A6243A30"/>
    <w:lvl w:ilvl="0" w:tplc="942E35BA">
      <w:start w:val="1"/>
      <w:numFmt w:val="bullet"/>
      <w:lvlText w:val="-"/>
      <w:lvlJc w:val="left"/>
      <w:pPr>
        <w:tabs>
          <w:tab w:val="num" w:pos="553"/>
        </w:tabs>
        <w:ind w:left="553" w:right="553" w:hanging="360"/>
      </w:pPr>
      <w:rPr>
        <w:rFonts w:ascii="Arial" w:eastAsia="Times New Roman" w:hAnsi="Arial" w:hint="default"/>
        <w:b/>
        <w:bCs w:val="0"/>
        <w:color w:val="auto"/>
        <w:sz w:val="24"/>
      </w:rPr>
    </w:lvl>
    <w:lvl w:ilvl="1" w:tplc="2D7C577E">
      <w:start w:val="1"/>
      <w:numFmt w:val="bullet"/>
      <w:lvlText w:val=""/>
      <w:lvlJc w:val="left"/>
      <w:pPr>
        <w:tabs>
          <w:tab w:val="num" w:pos="1183"/>
        </w:tabs>
        <w:ind w:left="1183" w:right="1183" w:hanging="360"/>
      </w:pPr>
      <w:rPr>
        <w:rFonts w:ascii="Symbol" w:hAnsi="Symbol" w:hint="default"/>
        <w:color w:val="auto"/>
        <w:sz w:val="24"/>
      </w:rPr>
    </w:lvl>
    <w:lvl w:ilvl="2" w:tplc="04090005">
      <w:start w:val="1"/>
      <w:numFmt w:val="bullet"/>
      <w:lvlText w:val=""/>
      <w:lvlJc w:val="left"/>
      <w:pPr>
        <w:tabs>
          <w:tab w:val="num" w:pos="1903"/>
        </w:tabs>
        <w:ind w:left="1903" w:right="1903" w:hanging="360"/>
      </w:pPr>
      <w:rPr>
        <w:rFonts w:ascii="Wingdings" w:hAnsi="Wingdings" w:hint="default"/>
      </w:rPr>
    </w:lvl>
    <w:lvl w:ilvl="3" w:tplc="04090001" w:tentative="1">
      <w:start w:val="1"/>
      <w:numFmt w:val="bullet"/>
      <w:lvlText w:val=""/>
      <w:lvlJc w:val="left"/>
      <w:pPr>
        <w:tabs>
          <w:tab w:val="num" w:pos="2623"/>
        </w:tabs>
        <w:ind w:left="2623" w:right="2623" w:hanging="360"/>
      </w:pPr>
      <w:rPr>
        <w:rFonts w:ascii="Symbol" w:hAnsi="Symbol" w:hint="default"/>
      </w:rPr>
    </w:lvl>
    <w:lvl w:ilvl="4" w:tplc="04090003" w:tentative="1">
      <w:start w:val="1"/>
      <w:numFmt w:val="bullet"/>
      <w:lvlText w:val="o"/>
      <w:lvlJc w:val="left"/>
      <w:pPr>
        <w:tabs>
          <w:tab w:val="num" w:pos="3343"/>
        </w:tabs>
        <w:ind w:left="3343" w:right="3343" w:hanging="360"/>
      </w:pPr>
      <w:rPr>
        <w:rFonts w:ascii="Courier New" w:hAnsi="Courier New" w:hint="default"/>
      </w:rPr>
    </w:lvl>
    <w:lvl w:ilvl="5" w:tplc="04090005" w:tentative="1">
      <w:start w:val="1"/>
      <w:numFmt w:val="bullet"/>
      <w:lvlText w:val=""/>
      <w:lvlJc w:val="left"/>
      <w:pPr>
        <w:tabs>
          <w:tab w:val="num" w:pos="4063"/>
        </w:tabs>
        <w:ind w:left="4063" w:right="4063" w:hanging="360"/>
      </w:pPr>
      <w:rPr>
        <w:rFonts w:ascii="Wingdings" w:hAnsi="Wingdings" w:hint="default"/>
      </w:rPr>
    </w:lvl>
    <w:lvl w:ilvl="6" w:tplc="04090001" w:tentative="1">
      <w:start w:val="1"/>
      <w:numFmt w:val="bullet"/>
      <w:lvlText w:val=""/>
      <w:lvlJc w:val="left"/>
      <w:pPr>
        <w:tabs>
          <w:tab w:val="num" w:pos="4783"/>
        </w:tabs>
        <w:ind w:left="4783" w:right="4783" w:hanging="360"/>
      </w:pPr>
      <w:rPr>
        <w:rFonts w:ascii="Symbol" w:hAnsi="Symbol" w:hint="default"/>
      </w:rPr>
    </w:lvl>
    <w:lvl w:ilvl="7" w:tplc="04090003" w:tentative="1">
      <w:start w:val="1"/>
      <w:numFmt w:val="bullet"/>
      <w:lvlText w:val="o"/>
      <w:lvlJc w:val="left"/>
      <w:pPr>
        <w:tabs>
          <w:tab w:val="num" w:pos="5503"/>
        </w:tabs>
        <w:ind w:left="5503" w:right="5503" w:hanging="360"/>
      </w:pPr>
      <w:rPr>
        <w:rFonts w:ascii="Courier New" w:hAnsi="Courier New" w:hint="default"/>
      </w:rPr>
    </w:lvl>
    <w:lvl w:ilvl="8" w:tplc="04090005" w:tentative="1">
      <w:start w:val="1"/>
      <w:numFmt w:val="bullet"/>
      <w:lvlText w:val=""/>
      <w:lvlJc w:val="left"/>
      <w:pPr>
        <w:tabs>
          <w:tab w:val="num" w:pos="6223"/>
        </w:tabs>
        <w:ind w:left="6223" w:right="6223" w:hanging="360"/>
      </w:pPr>
      <w:rPr>
        <w:rFonts w:ascii="Wingdings" w:hAnsi="Wingdings" w:hint="default"/>
      </w:rPr>
    </w:lvl>
  </w:abstractNum>
  <w:abstractNum w:abstractNumId="2" w15:restartNumberingAfterBreak="0">
    <w:nsid w:val="05250577"/>
    <w:multiLevelType w:val="hybridMultilevel"/>
    <w:tmpl w:val="B852AF98"/>
    <w:lvl w:ilvl="0" w:tplc="CEECE136">
      <w:start w:val="1"/>
      <w:numFmt w:val="bullet"/>
      <w:lvlText w:val="-"/>
      <w:lvlJc w:val="left"/>
      <w:pPr>
        <w:ind w:left="19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980F3AE">
      <w:start w:val="1"/>
      <w:numFmt w:val="bullet"/>
      <w:lvlText w:val="o"/>
      <w:lvlJc w:val="left"/>
      <w:pPr>
        <w:ind w:left="12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0C94E79E">
      <w:start w:val="1"/>
      <w:numFmt w:val="bullet"/>
      <w:lvlText w:val="▪"/>
      <w:lvlJc w:val="left"/>
      <w:pPr>
        <w:ind w:left="19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AD44B64">
      <w:start w:val="1"/>
      <w:numFmt w:val="bullet"/>
      <w:lvlText w:val="•"/>
      <w:lvlJc w:val="left"/>
      <w:pPr>
        <w:ind w:left="26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A61644AC">
      <w:start w:val="1"/>
      <w:numFmt w:val="bullet"/>
      <w:lvlText w:val="o"/>
      <w:lvlJc w:val="left"/>
      <w:pPr>
        <w:ind w:left="34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CFCC636E">
      <w:start w:val="1"/>
      <w:numFmt w:val="bullet"/>
      <w:lvlText w:val="▪"/>
      <w:lvlJc w:val="left"/>
      <w:pPr>
        <w:ind w:left="41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0C30CBA0">
      <w:start w:val="1"/>
      <w:numFmt w:val="bullet"/>
      <w:lvlText w:val="•"/>
      <w:lvlJc w:val="left"/>
      <w:pPr>
        <w:ind w:left="48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45B6B482">
      <w:start w:val="1"/>
      <w:numFmt w:val="bullet"/>
      <w:lvlText w:val="o"/>
      <w:lvlJc w:val="left"/>
      <w:pPr>
        <w:ind w:left="55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557283F8">
      <w:start w:val="1"/>
      <w:numFmt w:val="bullet"/>
      <w:lvlText w:val="▪"/>
      <w:lvlJc w:val="left"/>
      <w:pPr>
        <w:ind w:left="62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1B72E0"/>
    <w:multiLevelType w:val="hybridMultilevel"/>
    <w:tmpl w:val="0E30AC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16802"/>
    <w:multiLevelType w:val="hybridMultilevel"/>
    <w:tmpl w:val="9E943F7C"/>
    <w:lvl w:ilvl="0" w:tplc="C192B5E4">
      <w:start w:val="1"/>
      <w:numFmt w:val="bullet"/>
      <w:lvlText w:val="-"/>
      <w:lvlJc w:val="left"/>
      <w:pPr>
        <w:ind w:left="22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8B000532">
      <w:start w:val="1"/>
      <w:numFmt w:val="bullet"/>
      <w:lvlText w:val="o"/>
      <w:lvlJc w:val="left"/>
      <w:pPr>
        <w:ind w:left="12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90C697AC">
      <w:start w:val="1"/>
      <w:numFmt w:val="bullet"/>
      <w:lvlText w:val="▪"/>
      <w:lvlJc w:val="left"/>
      <w:pPr>
        <w:ind w:left="19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1F5683D2">
      <w:start w:val="1"/>
      <w:numFmt w:val="bullet"/>
      <w:lvlText w:val="•"/>
      <w:lvlJc w:val="left"/>
      <w:pPr>
        <w:ind w:left="26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7042FF54">
      <w:start w:val="1"/>
      <w:numFmt w:val="bullet"/>
      <w:lvlText w:val="o"/>
      <w:lvlJc w:val="left"/>
      <w:pPr>
        <w:ind w:left="34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BC9C1C10">
      <w:start w:val="1"/>
      <w:numFmt w:val="bullet"/>
      <w:lvlText w:val="▪"/>
      <w:lvlJc w:val="left"/>
      <w:pPr>
        <w:ind w:left="41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F701E82">
      <w:start w:val="1"/>
      <w:numFmt w:val="bullet"/>
      <w:lvlText w:val="•"/>
      <w:lvlJc w:val="left"/>
      <w:pPr>
        <w:ind w:left="48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CD28F100">
      <w:start w:val="1"/>
      <w:numFmt w:val="bullet"/>
      <w:lvlText w:val="o"/>
      <w:lvlJc w:val="left"/>
      <w:pPr>
        <w:ind w:left="55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223261F6">
      <w:start w:val="1"/>
      <w:numFmt w:val="bullet"/>
      <w:lvlText w:val="▪"/>
      <w:lvlJc w:val="left"/>
      <w:pPr>
        <w:ind w:left="62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474F8"/>
    <w:multiLevelType w:val="hybridMultilevel"/>
    <w:tmpl w:val="5E7AD3EE"/>
    <w:lvl w:ilvl="0" w:tplc="FD44E46E">
      <w:start w:val="1"/>
      <w:numFmt w:val="bullet"/>
      <w:lvlText w:val="-"/>
      <w:lvlJc w:val="left"/>
      <w:pPr>
        <w:ind w:left="2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1012EC50">
      <w:start w:val="1"/>
      <w:numFmt w:val="bullet"/>
      <w:lvlText w:val="o"/>
      <w:lvlJc w:val="left"/>
      <w:pPr>
        <w:ind w:left="107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74E88792">
      <w:start w:val="1"/>
      <w:numFmt w:val="bullet"/>
      <w:lvlText w:val="▪"/>
      <w:lvlJc w:val="left"/>
      <w:pPr>
        <w:ind w:left="179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7354DF38">
      <w:start w:val="1"/>
      <w:numFmt w:val="bullet"/>
      <w:lvlText w:val="•"/>
      <w:lvlJc w:val="left"/>
      <w:pPr>
        <w:ind w:left="251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E9AE49B2">
      <w:start w:val="1"/>
      <w:numFmt w:val="bullet"/>
      <w:lvlText w:val="o"/>
      <w:lvlJc w:val="left"/>
      <w:pPr>
        <w:ind w:left="323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9B2682DA">
      <w:start w:val="1"/>
      <w:numFmt w:val="bullet"/>
      <w:lvlText w:val="▪"/>
      <w:lvlJc w:val="left"/>
      <w:pPr>
        <w:ind w:left="395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6A8E5094">
      <w:start w:val="1"/>
      <w:numFmt w:val="bullet"/>
      <w:lvlText w:val="•"/>
      <w:lvlJc w:val="left"/>
      <w:pPr>
        <w:ind w:left="467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8C76326E">
      <w:start w:val="1"/>
      <w:numFmt w:val="bullet"/>
      <w:lvlText w:val="o"/>
      <w:lvlJc w:val="left"/>
      <w:pPr>
        <w:ind w:left="539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32881AB4">
      <w:start w:val="1"/>
      <w:numFmt w:val="bullet"/>
      <w:lvlText w:val="▪"/>
      <w:lvlJc w:val="left"/>
      <w:pPr>
        <w:ind w:left="611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C29FC"/>
    <w:multiLevelType w:val="hybridMultilevel"/>
    <w:tmpl w:val="CC58C946"/>
    <w:lvl w:ilvl="0" w:tplc="03728F1A">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BEE250">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E6FEB6">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1AB65C">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CC22C">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CD156">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6ED33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C035B6">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A6AE3C">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986724"/>
    <w:multiLevelType w:val="hybridMultilevel"/>
    <w:tmpl w:val="3C22444A"/>
    <w:lvl w:ilvl="0" w:tplc="3C3E83C2">
      <w:start w:val="1"/>
      <w:numFmt w:val="bullet"/>
      <w:lvlText w:val="-"/>
      <w:lvlJc w:val="left"/>
      <w:pPr>
        <w:tabs>
          <w:tab w:val="num" w:pos="553"/>
        </w:tabs>
        <w:ind w:left="553" w:right="553" w:hanging="360"/>
      </w:pPr>
      <w:rPr>
        <w:rFonts w:ascii="Arial" w:eastAsia="Times New Roman" w:hAnsi="Arial" w:hint="default"/>
        <w:color w:val="auto"/>
        <w:sz w:val="24"/>
      </w:rPr>
    </w:lvl>
    <w:lvl w:ilvl="1" w:tplc="040D0003">
      <w:start w:val="1"/>
      <w:numFmt w:val="bullet"/>
      <w:lvlText w:val="o"/>
      <w:lvlJc w:val="left"/>
      <w:pPr>
        <w:tabs>
          <w:tab w:val="num" w:pos="1183"/>
        </w:tabs>
        <w:ind w:left="1183" w:right="1183" w:hanging="360"/>
      </w:pPr>
      <w:rPr>
        <w:rFonts w:ascii="Courier New" w:hAnsi="Courier New" w:hint="default"/>
        <w:color w:val="auto"/>
        <w:sz w:val="24"/>
      </w:rPr>
    </w:lvl>
    <w:lvl w:ilvl="2" w:tplc="04090005">
      <w:start w:val="1"/>
      <w:numFmt w:val="bullet"/>
      <w:lvlText w:val=""/>
      <w:lvlJc w:val="left"/>
      <w:pPr>
        <w:tabs>
          <w:tab w:val="num" w:pos="1903"/>
        </w:tabs>
        <w:ind w:left="1903" w:right="1903" w:hanging="360"/>
      </w:pPr>
      <w:rPr>
        <w:rFonts w:ascii="Wingdings" w:hAnsi="Wingdings" w:hint="default"/>
      </w:rPr>
    </w:lvl>
    <w:lvl w:ilvl="3" w:tplc="04090001" w:tentative="1">
      <w:start w:val="1"/>
      <w:numFmt w:val="bullet"/>
      <w:lvlText w:val=""/>
      <w:lvlJc w:val="left"/>
      <w:pPr>
        <w:tabs>
          <w:tab w:val="num" w:pos="2623"/>
        </w:tabs>
        <w:ind w:left="2623" w:right="2623" w:hanging="360"/>
      </w:pPr>
      <w:rPr>
        <w:rFonts w:ascii="Symbol" w:hAnsi="Symbol" w:hint="default"/>
      </w:rPr>
    </w:lvl>
    <w:lvl w:ilvl="4" w:tplc="04090003" w:tentative="1">
      <w:start w:val="1"/>
      <w:numFmt w:val="bullet"/>
      <w:lvlText w:val="o"/>
      <w:lvlJc w:val="left"/>
      <w:pPr>
        <w:tabs>
          <w:tab w:val="num" w:pos="3343"/>
        </w:tabs>
        <w:ind w:left="3343" w:right="3343" w:hanging="360"/>
      </w:pPr>
      <w:rPr>
        <w:rFonts w:ascii="Courier New" w:hAnsi="Courier New" w:hint="default"/>
      </w:rPr>
    </w:lvl>
    <w:lvl w:ilvl="5" w:tplc="04090005" w:tentative="1">
      <w:start w:val="1"/>
      <w:numFmt w:val="bullet"/>
      <w:lvlText w:val=""/>
      <w:lvlJc w:val="left"/>
      <w:pPr>
        <w:tabs>
          <w:tab w:val="num" w:pos="4063"/>
        </w:tabs>
        <w:ind w:left="4063" w:right="4063" w:hanging="360"/>
      </w:pPr>
      <w:rPr>
        <w:rFonts w:ascii="Wingdings" w:hAnsi="Wingdings" w:hint="default"/>
      </w:rPr>
    </w:lvl>
    <w:lvl w:ilvl="6" w:tplc="04090001" w:tentative="1">
      <w:start w:val="1"/>
      <w:numFmt w:val="bullet"/>
      <w:lvlText w:val=""/>
      <w:lvlJc w:val="left"/>
      <w:pPr>
        <w:tabs>
          <w:tab w:val="num" w:pos="4783"/>
        </w:tabs>
        <w:ind w:left="4783" w:right="4783" w:hanging="360"/>
      </w:pPr>
      <w:rPr>
        <w:rFonts w:ascii="Symbol" w:hAnsi="Symbol" w:hint="default"/>
      </w:rPr>
    </w:lvl>
    <w:lvl w:ilvl="7" w:tplc="04090003" w:tentative="1">
      <w:start w:val="1"/>
      <w:numFmt w:val="bullet"/>
      <w:lvlText w:val="o"/>
      <w:lvlJc w:val="left"/>
      <w:pPr>
        <w:tabs>
          <w:tab w:val="num" w:pos="5503"/>
        </w:tabs>
        <w:ind w:left="5503" w:right="5503" w:hanging="360"/>
      </w:pPr>
      <w:rPr>
        <w:rFonts w:ascii="Courier New" w:hAnsi="Courier New" w:hint="default"/>
      </w:rPr>
    </w:lvl>
    <w:lvl w:ilvl="8" w:tplc="04090005" w:tentative="1">
      <w:start w:val="1"/>
      <w:numFmt w:val="bullet"/>
      <w:lvlText w:val=""/>
      <w:lvlJc w:val="left"/>
      <w:pPr>
        <w:tabs>
          <w:tab w:val="num" w:pos="6223"/>
        </w:tabs>
        <w:ind w:left="6223" w:right="6223" w:hanging="360"/>
      </w:pPr>
      <w:rPr>
        <w:rFonts w:ascii="Wingdings" w:hAnsi="Wingdings" w:hint="default"/>
      </w:rPr>
    </w:lvl>
  </w:abstractNum>
  <w:abstractNum w:abstractNumId="8" w15:restartNumberingAfterBreak="0">
    <w:nsid w:val="1C187408"/>
    <w:multiLevelType w:val="hybridMultilevel"/>
    <w:tmpl w:val="70BA0F20"/>
    <w:lvl w:ilvl="0" w:tplc="9AC4D01C">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6F940">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BAB0DC">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8CC59E">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827C72">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FC6702">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D443E0">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048298">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8C0276">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2C1129"/>
    <w:multiLevelType w:val="hybridMultilevel"/>
    <w:tmpl w:val="F3968562"/>
    <w:lvl w:ilvl="0" w:tplc="79CC0174">
      <w:start w:val="1"/>
      <w:numFmt w:val="bullet"/>
      <w:lvlText w:val="-"/>
      <w:lvlJc w:val="left"/>
      <w:pPr>
        <w:ind w:left="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25710">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A69828">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BEB97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F87B46">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80D5B8">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5864D4">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E327A">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2C8BB8">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4007A2"/>
    <w:multiLevelType w:val="hybridMultilevel"/>
    <w:tmpl w:val="FE1AF692"/>
    <w:lvl w:ilvl="0" w:tplc="E1668E04">
      <w:start w:val="1"/>
      <w:numFmt w:val="bullet"/>
      <w:lvlText w:val="-"/>
      <w:lvlJc w:val="left"/>
      <w:pPr>
        <w:ind w:left="1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D14CF6BE">
      <w:start w:val="1"/>
      <w:numFmt w:val="bullet"/>
      <w:lvlText w:val="o"/>
      <w:lvlJc w:val="left"/>
      <w:pPr>
        <w:ind w:left="118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8B06055E">
      <w:start w:val="1"/>
      <w:numFmt w:val="bullet"/>
      <w:lvlText w:val="▪"/>
      <w:lvlJc w:val="left"/>
      <w:pPr>
        <w:ind w:left="190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35323164">
      <w:start w:val="1"/>
      <w:numFmt w:val="bullet"/>
      <w:lvlText w:val="•"/>
      <w:lvlJc w:val="left"/>
      <w:pPr>
        <w:ind w:left="262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35DE0606">
      <w:start w:val="1"/>
      <w:numFmt w:val="bullet"/>
      <w:lvlText w:val="o"/>
      <w:lvlJc w:val="left"/>
      <w:pPr>
        <w:ind w:left="334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5A22412E">
      <w:start w:val="1"/>
      <w:numFmt w:val="bullet"/>
      <w:lvlText w:val="▪"/>
      <w:lvlJc w:val="left"/>
      <w:pPr>
        <w:ind w:left="406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F9F4BF94">
      <w:start w:val="1"/>
      <w:numFmt w:val="bullet"/>
      <w:lvlText w:val="•"/>
      <w:lvlJc w:val="left"/>
      <w:pPr>
        <w:ind w:left="478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399CA100">
      <w:start w:val="1"/>
      <w:numFmt w:val="bullet"/>
      <w:lvlText w:val="o"/>
      <w:lvlJc w:val="left"/>
      <w:pPr>
        <w:ind w:left="550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ECD0A842">
      <w:start w:val="1"/>
      <w:numFmt w:val="bullet"/>
      <w:lvlText w:val="▪"/>
      <w:lvlJc w:val="left"/>
      <w:pPr>
        <w:ind w:left="622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A25537"/>
    <w:multiLevelType w:val="hybridMultilevel"/>
    <w:tmpl w:val="E5C67D20"/>
    <w:lvl w:ilvl="0" w:tplc="AD08A066">
      <w:start w:val="1"/>
      <w:numFmt w:val="bullet"/>
      <w:lvlText w:val="-"/>
      <w:lvlJc w:val="left"/>
      <w:pPr>
        <w:ind w:left="477"/>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1" w:tplc="E95AABAC">
      <w:start w:val="1"/>
      <w:numFmt w:val="bullet"/>
      <w:lvlText w:val="o"/>
      <w:lvlJc w:val="left"/>
      <w:pPr>
        <w:ind w:left="232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2" w:tplc="512C6130">
      <w:start w:val="1"/>
      <w:numFmt w:val="bullet"/>
      <w:lvlText w:val="▪"/>
      <w:lvlJc w:val="left"/>
      <w:pPr>
        <w:ind w:left="304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3" w:tplc="D6B2E822">
      <w:start w:val="1"/>
      <w:numFmt w:val="bullet"/>
      <w:lvlText w:val="•"/>
      <w:lvlJc w:val="left"/>
      <w:pPr>
        <w:ind w:left="376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4" w:tplc="FF5AAED8">
      <w:start w:val="1"/>
      <w:numFmt w:val="bullet"/>
      <w:lvlText w:val="o"/>
      <w:lvlJc w:val="left"/>
      <w:pPr>
        <w:ind w:left="448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5" w:tplc="4AC0F78C">
      <w:start w:val="1"/>
      <w:numFmt w:val="bullet"/>
      <w:lvlText w:val="▪"/>
      <w:lvlJc w:val="left"/>
      <w:pPr>
        <w:ind w:left="520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6" w:tplc="68FAA504">
      <w:start w:val="1"/>
      <w:numFmt w:val="bullet"/>
      <w:lvlText w:val="•"/>
      <w:lvlJc w:val="left"/>
      <w:pPr>
        <w:ind w:left="592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7" w:tplc="05EC6A9A">
      <w:start w:val="1"/>
      <w:numFmt w:val="bullet"/>
      <w:lvlText w:val="o"/>
      <w:lvlJc w:val="left"/>
      <w:pPr>
        <w:ind w:left="664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8" w:tplc="2B9C69D4">
      <w:start w:val="1"/>
      <w:numFmt w:val="bullet"/>
      <w:lvlText w:val="▪"/>
      <w:lvlJc w:val="left"/>
      <w:pPr>
        <w:ind w:left="736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997393"/>
    <w:multiLevelType w:val="hybridMultilevel"/>
    <w:tmpl w:val="53EC1542"/>
    <w:lvl w:ilvl="0" w:tplc="CDAAB104">
      <w:start w:val="1"/>
      <w:numFmt w:val="decimal"/>
      <w:lvlText w:val="%1."/>
      <w:lvlJc w:val="left"/>
      <w:pPr>
        <w:ind w:left="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E8FA38">
      <w:start w:val="1"/>
      <w:numFmt w:val="bullet"/>
      <w:lvlText w:val="-"/>
      <w:lvlJc w:val="left"/>
      <w:pPr>
        <w:ind w:left="5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702AE2">
      <w:start w:val="1"/>
      <w:numFmt w:val="bullet"/>
      <w:lvlText w:val="▪"/>
      <w:lvlJc w:val="left"/>
      <w:pPr>
        <w:ind w:left="1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DC28D38">
      <w:start w:val="1"/>
      <w:numFmt w:val="bullet"/>
      <w:lvlText w:val="•"/>
      <w:lvlJc w:val="left"/>
      <w:pPr>
        <w:ind w:left="2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F63596">
      <w:start w:val="1"/>
      <w:numFmt w:val="bullet"/>
      <w:lvlText w:val="o"/>
      <w:lvlJc w:val="left"/>
      <w:pPr>
        <w:ind w:left="29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7DCCA46">
      <w:start w:val="1"/>
      <w:numFmt w:val="bullet"/>
      <w:lvlText w:val="▪"/>
      <w:lvlJc w:val="left"/>
      <w:pPr>
        <w:ind w:left="36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978271E">
      <w:start w:val="1"/>
      <w:numFmt w:val="bullet"/>
      <w:lvlText w:val="•"/>
      <w:lvlJc w:val="left"/>
      <w:pPr>
        <w:ind w:left="43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33A8B6E">
      <w:start w:val="1"/>
      <w:numFmt w:val="bullet"/>
      <w:lvlText w:val="o"/>
      <w:lvlJc w:val="left"/>
      <w:pPr>
        <w:ind w:left="50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8246F82">
      <w:start w:val="1"/>
      <w:numFmt w:val="bullet"/>
      <w:lvlText w:val="▪"/>
      <w:lvlJc w:val="left"/>
      <w:pPr>
        <w:ind w:left="57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685542"/>
    <w:multiLevelType w:val="hybridMultilevel"/>
    <w:tmpl w:val="157EDE7C"/>
    <w:lvl w:ilvl="0" w:tplc="E6ACCFD4">
      <w:start w:val="1"/>
      <w:numFmt w:val="bullet"/>
      <w:lvlText w:val="-"/>
      <w:lvlJc w:val="left"/>
      <w:pPr>
        <w:ind w:left="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4ACD6">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FA0B7E">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D0CBE4">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ED882">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206090">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6222D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180C3A">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083F8A">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D05422A"/>
    <w:multiLevelType w:val="hybridMultilevel"/>
    <w:tmpl w:val="0DBE7090"/>
    <w:lvl w:ilvl="0" w:tplc="BF3E3920">
      <w:start w:val="1"/>
      <w:numFmt w:val="bullet"/>
      <w:lvlText w:val="-"/>
      <w:lvlJc w:val="left"/>
      <w:pPr>
        <w:ind w:left="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5A1706">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F4C10A">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BC9DA6">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7AA952">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6A74F4">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28490">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3409F4">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7ADCE0">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F64B9A"/>
    <w:multiLevelType w:val="hybridMultilevel"/>
    <w:tmpl w:val="ADF07C86"/>
    <w:lvl w:ilvl="0" w:tplc="BF022C7A">
      <w:start w:val="1"/>
      <w:numFmt w:val="bullet"/>
      <w:lvlText w:val="•"/>
      <w:lvlJc w:val="left"/>
      <w:pPr>
        <w:ind w:left="261"/>
      </w:pPr>
      <w:rPr>
        <w:rFonts w:ascii="Arial" w:eastAsia="Arial" w:hAnsi="Arial" w:cs="Arial"/>
        <w:b w:val="0"/>
        <w:i w:val="0"/>
        <w:strike w:val="0"/>
        <w:dstrike w:val="0"/>
        <w:color w:val="984806"/>
        <w:sz w:val="22"/>
        <w:szCs w:val="22"/>
        <w:u w:val="none" w:color="000000"/>
        <w:bdr w:val="none" w:sz="0" w:space="0" w:color="auto"/>
        <w:shd w:val="clear" w:color="auto" w:fill="auto"/>
        <w:vertAlign w:val="baseline"/>
      </w:rPr>
    </w:lvl>
    <w:lvl w:ilvl="1" w:tplc="AA9A4D82">
      <w:start w:val="1"/>
      <w:numFmt w:val="bullet"/>
      <w:lvlText w:val="o"/>
      <w:lvlJc w:val="left"/>
      <w:pPr>
        <w:ind w:left="118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2" w:tplc="FB082C44">
      <w:start w:val="1"/>
      <w:numFmt w:val="bullet"/>
      <w:lvlText w:val="▪"/>
      <w:lvlJc w:val="left"/>
      <w:pPr>
        <w:ind w:left="190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3" w:tplc="9272BB68">
      <w:start w:val="1"/>
      <w:numFmt w:val="bullet"/>
      <w:lvlText w:val="•"/>
      <w:lvlJc w:val="left"/>
      <w:pPr>
        <w:ind w:left="2626"/>
      </w:pPr>
      <w:rPr>
        <w:rFonts w:ascii="Arial" w:eastAsia="Arial" w:hAnsi="Arial" w:cs="Arial"/>
        <w:b w:val="0"/>
        <w:i w:val="0"/>
        <w:strike w:val="0"/>
        <w:dstrike w:val="0"/>
        <w:color w:val="984806"/>
        <w:sz w:val="22"/>
        <w:szCs w:val="22"/>
        <w:u w:val="none" w:color="000000"/>
        <w:bdr w:val="none" w:sz="0" w:space="0" w:color="auto"/>
        <w:shd w:val="clear" w:color="auto" w:fill="auto"/>
        <w:vertAlign w:val="baseline"/>
      </w:rPr>
    </w:lvl>
    <w:lvl w:ilvl="4" w:tplc="3D66C49A">
      <w:start w:val="1"/>
      <w:numFmt w:val="bullet"/>
      <w:lvlText w:val="o"/>
      <w:lvlJc w:val="left"/>
      <w:pPr>
        <w:ind w:left="334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5" w:tplc="03EE0152">
      <w:start w:val="1"/>
      <w:numFmt w:val="bullet"/>
      <w:lvlText w:val="▪"/>
      <w:lvlJc w:val="left"/>
      <w:pPr>
        <w:ind w:left="406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6" w:tplc="DDC69A40">
      <w:start w:val="1"/>
      <w:numFmt w:val="bullet"/>
      <w:lvlText w:val="•"/>
      <w:lvlJc w:val="left"/>
      <w:pPr>
        <w:ind w:left="4786"/>
      </w:pPr>
      <w:rPr>
        <w:rFonts w:ascii="Arial" w:eastAsia="Arial" w:hAnsi="Arial" w:cs="Arial"/>
        <w:b w:val="0"/>
        <w:i w:val="0"/>
        <w:strike w:val="0"/>
        <w:dstrike w:val="0"/>
        <w:color w:val="984806"/>
        <w:sz w:val="22"/>
        <w:szCs w:val="22"/>
        <w:u w:val="none" w:color="000000"/>
        <w:bdr w:val="none" w:sz="0" w:space="0" w:color="auto"/>
        <w:shd w:val="clear" w:color="auto" w:fill="auto"/>
        <w:vertAlign w:val="baseline"/>
      </w:rPr>
    </w:lvl>
    <w:lvl w:ilvl="7" w:tplc="056A1342">
      <w:start w:val="1"/>
      <w:numFmt w:val="bullet"/>
      <w:lvlText w:val="o"/>
      <w:lvlJc w:val="left"/>
      <w:pPr>
        <w:ind w:left="550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8" w:tplc="2398E882">
      <w:start w:val="1"/>
      <w:numFmt w:val="bullet"/>
      <w:lvlText w:val="▪"/>
      <w:lvlJc w:val="left"/>
      <w:pPr>
        <w:ind w:left="622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abstractNum>
  <w:abstractNum w:abstractNumId="16" w15:restartNumberingAfterBreak="0">
    <w:nsid w:val="2F8D7DD2"/>
    <w:multiLevelType w:val="hybridMultilevel"/>
    <w:tmpl w:val="8174DAF2"/>
    <w:lvl w:ilvl="0" w:tplc="2E6C7542">
      <w:start w:val="1"/>
      <w:numFmt w:val="bullet"/>
      <w:lvlText w:val="-"/>
      <w:lvlJc w:val="left"/>
      <w:pPr>
        <w:ind w:left="4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069C108C">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48983E16">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4ACCCE7A">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C29EB3E4">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B04247CC">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DCD69152">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9E70A9CC">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75AA9B96">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0434357"/>
    <w:multiLevelType w:val="hybridMultilevel"/>
    <w:tmpl w:val="4C6AE994"/>
    <w:lvl w:ilvl="0" w:tplc="616AA224">
      <w:start w:val="1"/>
      <w:numFmt w:val="bullet"/>
      <w:lvlText w:val="-"/>
      <w:lvlJc w:val="left"/>
      <w:pPr>
        <w:ind w:left="2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D20C9350">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E5EC534C">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11C2C376">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396C77CE">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74901CE6">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1AF22CFE">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695EAB5E">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C09EE7A4">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4607D5"/>
    <w:multiLevelType w:val="hybridMultilevel"/>
    <w:tmpl w:val="26D896EA"/>
    <w:lvl w:ilvl="0" w:tplc="04090005">
      <w:start w:val="1"/>
      <w:numFmt w:val="bullet"/>
      <w:lvlText w:val=""/>
      <w:lvlJc w:val="left"/>
      <w:pPr>
        <w:tabs>
          <w:tab w:val="num" w:pos="720"/>
        </w:tabs>
        <w:ind w:left="720" w:right="420" w:hanging="360"/>
      </w:pPr>
      <w:rPr>
        <w:rFonts w:ascii="Wingdings" w:hAnsi="Wingdings" w:hint="default"/>
        <w:bCs w:val="0"/>
        <w:iCs w:val="0"/>
        <w:color w:val="auto"/>
        <w:sz w:val="24"/>
        <w:szCs w:val="24"/>
      </w:rPr>
    </w:lvl>
    <w:lvl w:ilvl="1" w:tplc="2A764AA0">
      <w:start w:val="3"/>
      <w:numFmt w:val="bullet"/>
      <w:lvlText w:val="-"/>
      <w:lvlJc w:val="left"/>
      <w:pPr>
        <w:tabs>
          <w:tab w:val="num" w:pos="1440"/>
        </w:tabs>
        <w:ind w:left="1440" w:right="1440" w:hanging="360"/>
      </w:pPr>
      <w:rPr>
        <w:rFonts w:ascii="Calibri" w:eastAsiaTheme="minorHAnsi" w:hAnsi="Calibri" w:cs="David" w:hint="default"/>
        <w:bCs w:val="0"/>
        <w:iCs w:val="0"/>
        <w:color w:val="auto"/>
        <w:sz w:val="24"/>
        <w:szCs w:val="24"/>
        <w:lang w:bidi="he-IL"/>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329A0531"/>
    <w:multiLevelType w:val="hybridMultilevel"/>
    <w:tmpl w:val="D21ABE02"/>
    <w:lvl w:ilvl="0" w:tplc="E6606EF8">
      <w:start w:val="1"/>
      <w:numFmt w:val="bullet"/>
      <w:lvlText w:val="-"/>
      <w:lvlJc w:val="left"/>
      <w:pPr>
        <w:ind w:left="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2E9E2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1E234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4EEB8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B4A6B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5ACCA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62C3F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24F54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A0C62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A50EF0"/>
    <w:multiLevelType w:val="multilevel"/>
    <w:tmpl w:val="B6AC53F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57624F9"/>
    <w:multiLevelType w:val="hybridMultilevel"/>
    <w:tmpl w:val="25C8BAC2"/>
    <w:lvl w:ilvl="0" w:tplc="39D40AAA">
      <w:start w:val="1"/>
      <w:numFmt w:val="bullet"/>
      <w:lvlText w:val="-"/>
      <w:lvlJc w:val="left"/>
      <w:pPr>
        <w:ind w:left="1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811ECC9C">
      <w:start w:val="1"/>
      <w:numFmt w:val="bullet"/>
      <w:lvlText w:val="o"/>
      <w:lvlJc w:val="left"/>
      <w:pPr>
        <w:ind w:left="12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F5CA1130">
      <w:start w:val="1"/>
      <w:numFmt w:val="bullet"/>
      <w:lvlText w:val="▪"/>
      <w:lvlJc w:val="left"/>
      <w:pPr>
        <w:ind w:left="19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BF1ACFEC">
      <w:start w:val="1"/>
      <w:numFmt w:val="bullet"/>
      <w:lvlText w:val="•"/>
      <w:lvlJc w:val="left"/>
      <w:pPr>
        <w:ind w:left="26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18224EB4">
      <w:start w:val="1"/>
      <w:numFmt w:val="bullet"/>
      <w:lvlText w:val="o"/>
      <w:lvlJc w:val="left"/>
      <w:pPr>
        <w:ind w:left="34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AE2A2FAA">
      <w:start w:val="1"/>
      <w:numFmt w:val="bullet"/>
      <w:lvlText w:val="▪"/>
      <w:lvlJc w:val="left"/>
      <w:pPr>
        <w:ind w:left="41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DF9E3260">
      <w:start w:val="1"/>
      <w:numFmt w:val="bullet"/>
      <w:lvlText w:val="•"/>
      <w:lvlJc w:val="left"/>
      <w:pPr>
        <w:ind w:left="48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D778CC10">
      <w:start w:val="1"/>
      <w:numFmt w:val="bullet"/>
      <w:lvlText w:val="o"/>
      <w:lvlJc w:val="left"/>
      <w:pPr>
        <w:ind w:left="55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01B6E6C4">
      <w:start w:val="1"/>
      <w:numFmt w:val="bullet"/>
      <w:lvlText w:val="▪"/>
      <w:lvlJc w:val="left"/>
      <w:pPr>
        <w:ind w:left="62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531BD7"/>
    <w:multiLevelType w:val="hybridMultilevel"/>
    <w:tmpl w:val="545A6396"/>
    <w:lvl w:ilvl="0" w:tplc="E6420D7E">
      <w:start w:val="3"/>
      <w:numFmt w:val="bullet"/>
      <w:lvlText w:val="-"/>
      <w:lvlJc w:val="left"/>
      <w:pPr>
        <w:ind w:left="1037" w:hanging="360"/>
      </w:pPr>
      <w:rPr>
        <w:rFonts w:ascii="Calibri" w:eastAsiaTheme="minorHAnsi" w:hAnsi="Calibri" w:cs="David" w:hint="default"/>
        <w:b/>
        <w:bCs w:val="0"/>
        <w:color w:val="auto"/>
        <w:sz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3" w15:restartNumberingAfterBreak="0">
    <w:nsid w:val="378C47EA"/>
    <w:multiLevelType w:val="hybridMultilevel"/>
    <w:tmpl w:val="5E2675AA"/>
    <w:lvl w:ilvl="0" w:tplc="879C125A">
      <w:start w:val="1"/>
      <w:numFmt w:val="bullet"/>
      <w:lvlText w:val="o"/>
      <w:lvlJc w:val="left"/>
      <w:pPr>
        <w:ind w:left="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9C496D2">
      <w:start w:val="1"/>
      <w:numFmt w:val="bullet"/>
      <w:lvlText w:val="o"/>
      <w:lvlJc w:val="left"/>
      <w:pPr>
        <w:ind w:left="13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F2EAB3A">
      <w:start w:val="1"/>
      <w:numFmt w:val="bullet"/>
      <w:lvlText w:val="▪"/>
      <w:lvlJc w:val="left"/>
      <w:pPr>
        <w:ind w:left="20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ECA82B6">
      <w:start w:val="1"/>
      <w:numFmt w:val="bullet"/>
      <w:lvlText w:val="•"/>
      <w:lvlJc w:val="left"/>
      <w:pPr>
        <w:ind w:left="2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CD21084">
      <w:start w:val="1"/>
      <w:numFmt w:val="bullet"/>
      <w:lvlText w:val="o"/>
      <w:lvlJc w:val="left"/>
      <w:pPr>
        <w:ind w:left="35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CC648E0">
      <w:start w:val="1"/>
      <w:numFmt w:val="bullet"/>
      <w:lvlText w:val="▪"/>
      <w:lvlJc w:val="left"/>
      <w:pPr>
        <w:ind w:left="42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B78D012">
      <w:start w:val="1"/>
      <w:numFmt w:val="bullet"/>
      <w:lvlText w:val="•"/>
      <w:lvlJc w:val="left"/>
      <w:pPr>
        <w:ind w:left="49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51A7B74">
      <w:start w:val="1"/>
      <w:numFmt w:val="bullet"/>
      <w:lvlText w:val="o"/>
      <w:lvlJc w:val="left"/>
      <w:pPr>
        <w:ind w:left="56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F30938E">
      <w:start w:val="1"/>
      <w:numFmt w:val="bullet"/>
      <w:lvlText w:val="▪"/>
      <w:lvlJc w:val="left"/>
      <w:pPr>
        <w:ind w:left="63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E64119"/>
    <w:multiLevelType w:val="hybridMultilevel"/>
    <w:tmpl w:val="494684E2"/>
    <w:lvl w:ilvl="0" w:tplc="4D4E3820">
      <w:start w:val="1"/>
      <w:numFmt w:val="bullet"/>
      <w:lvlText w:val="-"/>
      <w:lvlJc w:val="left"/>
      <w:pPr>
        <w:ind w:left="2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AB5C8088">
      <w:start w:val="1"/>
      <w:numFmt w:val="bullet"/>
      <w:lvlText w:val="o"/>
      <w:lvlJc w:val="left"/>
      <w:pPr>
        <w:ind w:left="118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6C822DBA">
      <w:start w:val="1"/>
      <w:numFmt w:val="bullet"/>
      <w:lvlText w:val="▪"/>
      <w:lvlJc w:val="left"/>
      <w:pPr>
        <w:ind w:left="190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A524FFDE">
      <w:start w:val="1"/>
      <w:numFmt w:val="bullet"/>
      <w:lvlText w:val="•"/>
      <w:lvlJc w:val="left"/>
      <w:pPr>
        <w:ind w:left="262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90848702">
      <w:start w:val="1"/>
      <w:numFmt w:val="bullet"/>
      <w:lvlText w:val="o"/>
      <w:lvlJc w:val="left"/>
      <w:pPr>
        <w:ind w:left="334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F4449516">
      <w:start w:val="1"/>
      <w:numFmt w:val="bullet"/>
      <w:lvlText w:val="▪"/>
      <w:lvlJc w:val="left"/>
      <w:pPr>
        <w:ind w:left="406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654DF9A">
      <w:start w:val="1"/>
      <w:numFmt w:val="bullet"/>
      <w:lvlText w:val="•"/>
      <w:lvlJc w:val="left"/>
      <w:pPr>
        <w:ind w:left="478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965A7968">
      <w:start w:val="1"/>
      <w:numFmt w:val="bullet"/>
      <w:lvlText w:val="o"/>
      <w:lvlJc w:val="left"/>
      <w:pPr>
        <w:ind w:left="550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0AF805B6">
      <w:start w:val="1"/>
      <w:numFmt w:val="bullet"/>
      <w:lvlText w:val="▪"/>
      <w:lvlJc w:val="left"/>
      <w:pPr>
        <w:ind w:left="622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221470"/>
    <w:multiLevelType w:val="hybridMultilevel"/>
    <w:tmpl w:val="726889AC"/>
    <w:lvl w:ilvl="0" w:tplc="1BF284E2">
      <w:start w:val="1"/>
      <w:numFmt w:val="bullet"/>
      <w:lvlText w:val="•"/>
      <w:lvlJc w:val="left"/>
      <w:pPr>
        <w:ind w:left="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CEB698">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A895C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88BF44">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A038B8">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52589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84A06">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6A6068">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66DB0C">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36239F"/>
    <w:multiLevelType w:val="hybridMultilevel"/>
    <w:tmpl w:val="8FF65F72"/>
    <w:lvl w:ilvl="0" w:tplc="17CC3E5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9A282C">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A09CD6">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DE07A6">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AC1D98">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D89EEE">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EA7BDA">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50A142">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BEF1C2">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C927278"/>
    <w:multiLevelType w:val="hybridMultilevel"/>
    <w:tmpl w:val="018CAAF6"/>
    <w:lvl w:ilvl="0" w:tplc="4A0405AA">
      <w:start w:val="3"/>
      <w:numFmt w:val="bullet"/>
      <w:lvlText w:val="-"/>
      <w:lvlJc w:val="left"/>
      <w:pPr>
        <w:tabs>
          <w:tab w:val="num" w:pos="587"/>
        </w:tabs>
        <w:ind w:left="587" w:right="587" w:hanging="360"/>
      </w:pPr>
      <w:rPr>
        <w:rFonts w:ascii="Calibri" w:eastAsiaTheme="minorHAnsi" w:hAnsi="Calibri" w:cs="David" w:hint="default"/>
        <w:b/>
        <w:bCs w:val="0"/>
        <w:color w:val="auto"/>
        <w:sz w:val="24"/>
        <w:lang w:bidi="he-IL"/>
      </w:rPr>
    </w:lvl>
    <w:lvl w:ilvl="1" w:tplc="04090005">
      <w:start w:val="1"/>
      <w:numFmt w:val="bullet"/>
      <w:lvlText w:val=""/>
      <w:lvlJc w:val="left"/>
      <w:pPr>
        <w:tabs>
          <w:tab w:val="num" w:pos="1500"/>
        </w:tabs>
        <w:ind w:left="1500" w:right="1500" w:hanging="360"/>
      </w:pPr>
      <w:rPr>
        <w:rFonts w:ascii="Wingdings" w:hAnsi="Wingdings" w:hint="default"/>
        <w:color w:val="auto"/>
        <w:sz w:val="24"/>
      </w:rPr>
    </w:lvl>
    <w:lvl w:ilvl="2" w:tplc="BA76E610">
      <w:start w:val="1"/>
      <w:numFmt w:val="bullet"/>
      <w:lvlText w:val=""/>
      <w:lvlJc w:val="left"/>
      <w:pPr>
        <w:tabs>
          <w:tab w:val="num" w:pos="2220"/>
        </w:tabs>
        <w:ind w:left="2220" w:right="2220" w:hanging="360"/>
      </w:pPr>
      <w:rPr>
        <w:rFonts w:ascii="Wingdings" w:hAnsi="Wingdings" w:hint="default"/>
        <w:color w:val="auto"/>
        <w:sz w:val="24"/>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28" w15:restartNumberingAfterBreak="0">
    <w:nsid w:val="452F6408"/>
    <w:multiLevelType w:val="hybridMultilevel"/>
    <w:tmpl w:val="AF4C7BBA"/>
    <w:lvl w:ilvl="0" w:tplc="13AACFF2">
      <w:start w:val="1"/>
      <w:numFmt w:val="decimal"/>
      <w:lvlText w:val="%1."/>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2810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7214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A406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E46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EC68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C66F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14A2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0891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6F271B1"/>
    <w:multiLevelType w:val="hybridMultilevel"/>
    <w:tmpl w:val="B26A35D0"/>
    <w:lvl w:ilvl="0" w:tplc="E5EE9D62">
      <w:start w:val="1"/>
      <w:numFmt w:val="decimal"/>
      <w:lvlText w:val="%1."/>
      <w:lvlJc w:val="left"/>
      <w:pPr>
        <w:ind w:left="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8682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24B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8006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B69B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1282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382A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642A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EA78B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7136C0C"/>
    <w:multiLevelType w:val="hybridMultilevel"/>
    <w:tmpl w:val="D2BE7B8E"/>
    <w:lvl w:ilvl="0" w:tplc="94786B8E">
      <w:start w:val="1"/>
      <w:numFmt w:val="bullet"/>
      <w:lvlText w:val="-"/>
      <w:lvlJc w:val="left"/>
      <w:pPr>
        <w:ind w:left="262"/>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1" w:tplc="B9DE2E6E">
      <w:start w:val="1"/>
      <w:numFmt w:val="bullet"/>
      <w:lvlText w:val="o"/>
      <w:lvlJc w:val="left"/>
      <w:pPr>
        <w:ind w:left="118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2" w:tplc="B052CDBA">
      <w:start w:val="1"/>
      <w:numFmt w:val="bullet"/>
      <w:lvlText w:val="▪"/>
      <w:lvlJc w:val="left"/>
      <w:pPr>
        <w:ind w:left="190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3" w:tplc="0CF6B012">
      <w:start w:val="1"/>
      <w:numFmt w:val="bullet"/>
      <w:lvlText w:val="•"/>
      <w:lvlJc w:val="left"/>
      <w:pPr>
        <w:ind w:left="262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4" w:tplc="2AC051D6">
      <w:start w:val="1"/>
      <w:numFmt w:val="bullet"/>
      <w:lvlText w:val="o"/>
      <w:lvlJc w:val="left"/>
      <w:pPr>
        <w:ind w:left="334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5" w:tplc="CDF6FBD6">
      <w:start w:val="1"/>
      <w:numFmt w:val="bullet"/>
      <w:lvlText w:val="▪"/>
      <w:lvlJc w:val="left"/>
      <w:pPr>
        <w:ind w:left="406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6" w:tplc="CFA486EC">
      <w:start w:val="1"/>
      <w:numFmt w:val="bullet"/>
      <w:lvlText w:val="•"/>
      <w:lvlJc w:val="left"/>
      <w:pPr>
        <w:ind w:left="478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7" w:tplc="78B40BE0">
      <w:start w:val="1"/>
      <w:numFmt w:val="bullet"/>
      <w:lvlText w:val="o"/>
      <w:lvlJc w:val="left"/>
      <w:pPr>
        <w:ind w:left="550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8" w:tplc="15D4E448">
      <w:start w:val="1"/>
      <w:numFmt w:val="bullet"/>
      <w:lvlText w:val="▪"/>
      <w:lvlJc w:val="left"/>
      <w:pPr>
        <w:ind w:left="6228"/>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FD229B"/>
    <w:multiLevelType w:val="hybridMultilevel"/>
    <w:tmpl w:val="B2AC2362"/>
    <w:lvl w:ilvl="0" w:tplc="C3CE6388">
      <w:start w:val="1"/>
      <w:numFmt w:val="bullet"/>
      <w:lvlText w:val="-"/>
      <w:lvlJc w:val="left"/>
      <w:pPr>
        <w:ind w:left="25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F3744D00">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46C0B28C">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1F36CF52">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0BD89A30">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BBD43F2C">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E6F63088">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28907E08">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77883BF4">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FA2505"/>
    <w:multiLevelType w:val="hybridMultilevel"/>
    <w:tmpl w:val="82488564"/>
    <w:lvl w:ilvl="0" w:tplc="04090005">
      <w:start w:val="1"/>
      <w:numFmt w:val="bullet"/>
      <w:lvlText w:val=""/>
      <w:lvlJc w:val="left"/>
      <w:pPr>
        <w:tabs>
          <w:tab w:val="num" w:pos="420"/>
        </w:tabs>
        <w:ind w:left="420" w:right="420" w:hanging="360"/>
      </w:pPr>
      <w:rPr>
        <w:rFonts w:ascii="Wingdings" w:hAnsi="Wingdings" w:hint="default"/>
        <w:bCs w:val="0"/>
        <w:iCs w:val="0"/>
        <w:color w:val="auto"/>
        <w:sz w:val="24"/>
        <w:szCs w:val="24"/>
      </w:rPr>
    </w:lvl>
    <w:lvl w:ilvl="1" w:tplc="B3D4742A">
      <w:start w:val="1"/>
      <w:numFmt w:val="bullet"/>
      <w:lvlText w:val=""/>
      <w:lvlJc w:val="left"/>
      <w:pPr>
        <w:tabs>
          <w:tab w:val="num" w:pos="360"/>
        </w:tabs>
        <w:ind w:left="360" w:right="360" w:hanging="360"/>
      </w:pPr>
      <w:rPr>
        <w:rFonts w:ascii="Symbol" w:hAnsi="Symbol" w:hint="default"/>
        <w:bCs w:val="0"/>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3" w15:restartNumberingAfterBreak="0">
    <w:nsid w:val="53A4114C"/>
    <w:multiLevelType w:val="hybridMultilevel"/>
    <w:tmpl w:val="AB94DA3C"/>
    <w:lvl w:ilvl="0" w:tplc="D24AECD0">
      <w:start w:val="1"/>
      <w:numFmt w:val="bullet"/>
      <w:lvlText w:val="•"/>
      <w:lvlJc w:val="left"/>
      <w:pPr>
        <w:ind w:left="197"/>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1" w:tplc="98407DD6">
      <w:start w:val="1"/>
      <w:numFmt w:val="bullet"/>
      <w:lvlText w:val="o"/>
      <w:lvlJc w:val="left"/>
      <w:pPr>
        <w:ind w:left="118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2" w:tplc="1EF8864E">
      <w:start w:val="1"/>
      <w:numFmt w:val="bullet"/>
      <w:lvlText w:val="▪"/>
      <w:lvlJc w:val="left"/>
      <w:pPr>
        <w:ind w:left="19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3" w:tplc="EDDA86FA">
      <w:start w:val="1"/>
      <w:numFmt w:val="bullet"/>
      <w:lvlText w:val="•"/>
      <w:lvlJc w:val="left"/>
      <w:pPr>
        <w:ind w:left="262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4" w:tplc="98D0D124">
      <w:start w:val="1"/>
      <w:numFmt w:val="bullet"/>
      <w:lvlText w:val="o"/>
      <w:lvlJc w:val="left"/>
      <w:pPr>
        <w:ind w:left="334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5" w:tplc="D730DC1E">
      <w:start w:val="1"/>
      <w:numFmt w:val="bullet"/>
      <w:lvlText w:val="▪"/>
      <w:lvlJc w:val="left"/>
      <w:pPr>
        <w:ind w:left="406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6" w:tplc="091CCAB2">
      <w:start w:val="1"/>
      <w:numFmt w:val="bullet"/>
      <w:lvlText w:val="•"/>
      <w:lvlJc w:val="left"/>
      <w:pPr>
        <w:ind w:left="478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7" w:tplc="8506BF48">
      <w:start w:val="1"/>
      <w:numFmt w:val="bullet"/>
      <w:lvlText w:val="o"/>
      <w:lvlJc w:val="left"/>
      <w:pPr>
        <w:ind w:left="55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8" w:tplc="B63CC114">
      <w:start w:val="1"/>
      <w:numFmt w:val="bullet"/>
      <w:lvlText w:val="▪"/>
      <w:lvlJc w:val="left"/>
      <w:pPr>
        <w:ind w:left="622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abstractNum>
  <w:abstractNum w:abstractNumId="34" w15:restartNumberingAfterBreak="0">
    <w:nsid w:val="59832FA1"/>
    <w:multiLevelType w:val="hybridMultilevel"/>
    <w:tmpl w:val="E474D8E0"/>
    <w:lvl w:ilvl="0" w:tplc="B0B20A82">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B66426">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F01A0C">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F030D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2F5DA">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F8FB02">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0EB93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62BB32">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4AD4E2">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AA24144"/>
    <w:multiLevelType w:val="hybridMultilevel"/>
    <w:tmpl w:val="2CAC41BA"/>
    <w:lvl w:ilvl="0" w:tplc="F2321476">
      <w:start w:val="1"/>
      <w:numFmt w:val="decimal"/>
      <w:lvlText w:val="%1."/>
      <w:lvlJc w:val="left"/>
      <w:pPr>
        <w:ind w:left="39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1" w:tplc="33688646">
      <w:start w:val="1"/>
      <w:numFmt w:val="lowerLetter"/>
      <w:lvlText w:val="%2"/>
      <w:lvlJc w:val="left"/>
      <w:pPr>
        <w:ind w:left="108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2" w:tplc="89F61090">
      <w:start w:val="1"/>
      <w:numFmt w:val="lowerRoman"/>
      <w:lvlText w:val="%3"/>
      <w:lvlJc w:val="left"/>
      <w:pPr>
        <w:ind w:left="180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3" w:tplc="A02E97C4">
      <w:start w:val="1"/>
      <w:numFmt w:val="decimal"/>
      <w:lvlText w:val="%4"/>
      <w:lvlJc w:val="left"/>
      <w:pPr>
        <w:ind w:left="252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4" w:tplc="CF3603F2">
      <w:start w:val="1"/>
      <w:numFmt w:val="lowerLetter"/>
      <w:lvlText w:val="%5"/>
      <w:lvlJc w:val="left"/>
      <w:pPr>
        <w:ind w:left="324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5" w:tplc="B8E23C92">
      <w:start w:val="1"/>
      <w:numFmt w:val="lowerRoman"/>
      <w:lvlText w:val="%6"/>
      <w:lvlJc w:val="left"/>
      <w:pPr>
        <w:ind w:left="396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6" w:tplc="33C0DEF2">
      <w:start w:val="1"/>
      <w:numFmt w:val="decimal"/>
      <w:lvlText w:val="%7"/>
      <w:lvlJc w:val="left"/>
      <w:pPr>
        <w:ind w:left="468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7" w:tplc="742080DC">
      <w:start w:val="1"/>
      <w:numFmt w:val="lowerLetter"/>
      <w:lvlText w:val="%8"/>
      <w:lvlJc w:val="left"/>
      <w:pPr>
        <w:ind w:left="540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8" w:tplc="DDCA4ECC">
      <w:start w:val="1"/>
      <w:numFmt w:val="lowerRoman"/>
      <w:lvlText w:val="%9"/>
      <w:lvlJc w:val="left"/>
      <w:pPr>
        <w:ind w:left="612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C986CFF"/>
    <w:multiLevelType w:val="hybridMultilevel"/>
    <w:tmpl w:val="71B46236"/>
    <w:lvl w:ilvl="0" w:tplc="18F250B4">
      <w:start w:val="1"/>
      <w:numFmt w:val="bullet"/>
      <w:lvlText w:val="•"/>
      <w:lvlJc w:val="left"/>
      <w:pPr>
        <w:ind w:left="260"/>
      </w:pPr>
      <w:rPr>
        <w:rFonts w:ascii="Arial" w:eastAsia="Arial" w:hAnsi="Arial" w:cs="Arial"/>
        <w:b w:val="0"/>
        <w:i w:val="0"/>
        <w:strike w:val="0"/>
        <w:dstrike w:val="0"/>
        <w:color w:val="984806"/>
        <w:sz w:val="22"/>
        <w:szCs w:val="22"/>
        <w:u w:val="none" w:color="000000"/>
        <w:bdr w:val="none" w:sz="0" w:space="0" w:color="auto"/>
        <w:shd w:val="clear" w:color="auto" w:fill="auto"/>
        <w:vertAlign w:val="baseline"/>
      </w:rPr>
    </w:lvl>
    <w:lvl w:ilvl="1" w:tplc="901E4566">
      <w:start w:val="1"/>
      <w:numFmt w:val="bullet"/>
      <w:lvlText w:val="o"/>
      <w:lvlJc w:val="left"/>
      <w:pPr>
        <w:ind w:left="118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2" w:tplc="F162E952">
      <w:start w:val="1"/>
      <w:numFmt w:val="bullet"/>
      <w:lvlText w:val="▪"/>
      <w:lvlJc w:val="left"/>
      <w:pPr>
        <w:ind w:left="190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3" w:tplc="7608A6F8">
      <w:start w:val="1"/>
      <w:numFmt w:val="bullet"/>
      <w:lvlText w:val="•"/>
      <w:lvlJc w:val="left"/>
      <w:pPr>
        <w:ind w:left="2626"/>
      </w:pPr>
      <w:rPr>
        <w:rFonts w:ascii="Arial" w:eastAsia="Arial" w:hAnsi="Arial" w:cs="Arial"/>
        <w:b w:val="0"/>
        <w:i w:val="0"/>
        <w:strike w:val="0"/>
        <w:dstrike w:val="0"/>
        <w:color w:val="984806"/>
        <w:sz w:val="22"/>
        <w:szCs w:val="22"/>
        <w:u w:val="none" w:color="000000"/>
        <w:bdr w:val="none" w:sz="0" w:space="0" w:color="auto"/>
        <w:shd w:val="clear" w:color="auto" w:fill="auto"/>
        <w:vertAlign w:val="baseline"/>
      </w:rPr>
    </w:lvl>
    <w:lvl w:ilvl="4" w:tplc="FC365CB2">
      <w:start w:val="1"/>
      <w:numFmt w:val="bullet"/>
      <w:lvlText w:val="o"/>
      <w:lvlJc w:val="left"/>
      <w:pPr>
        <w:ind w:left="334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5" w:tplc="8878E6AE">
      <w:start w:val="1"/>
      <w:numFmt w:val="bullet"/>
      <w:lvlText w:val="▪"/>
      <w:lvlJc w:val="left"/>
      <w:pPr>
        <w:ind w:left="406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6" w:tplc="31CE1B0A">
      <w:start w:val="1"/>
      <w:numFmt w:val="bullet"/>
      <w:lvlText w:val="•"/>
      <w:lvlJc w:val="left"/>
      <w:pPr>
        <w:ind w:left="4786"/>
      </w:pPr>
      <w:rPr>
        <w:rFonts w:ascii="Arial" w:eastAsia="Arial" w:hAnsi="Arial" w:cs="Arial"/>
        <w:b w:val="0"/>
        <w:i w:val="0"/>
        <w:strike w:val="0"/>
        <w:dstrike w:val="0"/>
        <w:color w:val="984806"/>
        <w:sz w:val="22"/>
        <w:szCs w:val="22"/>
        <w:u w:val="none" w:color="000000"/>
        <w:bdr w:val="none" w:sz="0" w:space="0" w:color="auto"/>
        <w:shd w:val="clear" w:color="auto" w:fill="auto"/>
        <w:vertAlign w:val="baseline"/>
      </w:rPr>
    </w:lvl>
    <w:lvl w:ilvl="7" w:tplc="A17CB4CC">
      <w:start w:val="1"/>
      <w:numFmt w:val="bullet"/>
      <w:lvlText w:val="o"/>
      <w:lvlJc w:val="left"/>
      <w:pPr>
        <w:ind w:left="550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8" w:tplc="6FCA28AE">
      <w:start w:val="1"/>
      <w:numFmt w:val="bullet"/>
      <w:lvlText w:val="▪"/>
      <w:lvlJc w:val="left"/>
      <w:pPr>
        <w:ind w:left="622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abstractNum>
  <w:abstractNum w:abstractNumId="37" w15:restartNumberingAfterBreak="0">
    <w:nsid w:val="5CE747A2"/>
    <w:multiLevelType w:val="hybridMultilevel"/>
    <w:tmpl w:val="B41AC0AE"/>
    <w:lvl w:ilvl="0" w:tplc="79FC37EE">
      <w:start w:val="1"/>
      <w:numFmt w:val="bullet"/>
      <w:lvlText w:val="-"/>
      <w:lvlJc w:val="left"/>
      <w:pPr>
        <w:ind w:left="26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17C6709A">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4D0AD150">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7D1E6BFA">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F2D2161C">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A59825B6">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34286BE2">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4F76BAFA">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7C08BC34">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D596CAC"/>
    <w:multiLevelType w:val="hybridMultilevel"/>
    <w:tmpl w:val="8F9CCCB2"/>
    <w:lvl w:ilvl="0" w:tplc="40ECFA16">
      <w:start w:val="1"/>
      <w:numFmt w:val="bullet"/>
      <w:lvlText w:val="-"/>
      <w:lvlJc w:val="left"/>
      <w:pPr>
        <w:ind w:left="19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E5C45534">
      <w:start w:val="1"/>
      <w:numFmt w:val="bullet"/>
      <w:lvlText w:val="o"/>
      <w:lvlJc w:val="left"/>
      <w:pPr>
        <w:ind w:left="12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378A2C98">
      <w:start w:val="1"/>
      <w:numFmt w:val="bullet"/>
      <w:lvlText w:val="▪"/>
      <w:lvlJc w:val="left"/>
      <w:pPr>
        <w:ind w:left="19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A800A1C">
      <w:start w:val="1"/>
      <w:numFmt w:val="bullet"/>
      <w:lvlText w:val="•"/>
      <w:lvlJc w:val="left"/>
      <w:pPr>
        <w:ind w:left="26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49326754">
      <w:start w:val="1"/>
      <w:numFmt w:val="bullet"/>
      <w:lvlText w:val="o"/>
      <w:lvlJc w:val="left"/>
      <w:pPr>
        <w:ind w:left="34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7D7436D2">
      <w:start w:val="1"/>
      <w:numFmt w:val="bullet"/>
      <w:lvlText w:val="▪"/>
      <w:lvlJc w:val="left"/>
      <w:pPr>
        <w:ind w:left="41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7FC1A92">
      <w:start w:val="1"/>
      <w:numFmt w:val="bullet"/>
      <w:lvlText w:val="•"/>
      <w:lvlJc w:val="left"/>
      <w:pPr>
        <w:ind w:left="48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A0DC9E46">
      <w:start w:val="1"/>
      <w:numFmt w:val="bullet"/>
      <w:lvlText w:val="o"/>
      <w:lvlJc w:val="left"/>
      <w:pPr>
        <w:ind w:left="55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87AC5AEA">
      <w:start w:val="1"/>
      <w:numFmt w:val="bullet"/>
      <w:lvlText w:val="▪"/>
      <w:lvlJc w:val="left"/>
      <w:pPr>
        <w:ind w:left="62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FD712CF"/>
    <w:multiLevelType w:val="hybridMultilevel"/>
    <w:tmpl w:val="7DCA503E"/>
    <w:lvl w:ilvl="0" w:tplc="EB080F06">
      <w:start w:val="1"/>
      <w:numFmt w:val="bullet"/>
      <w:lvlText w:val="•"/>
      <w:lvlJc w:val="left"/>
      <w:pPr>
        <w:ind w:left="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08F94">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5E66B8">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84C528">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32C494">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C482C2">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0A821A">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0C1E0">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B816EC">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02A6486"/>
    <w:multiLevelType w:val="hybridMultilevel"/>
    <w:tmpl w:val="7F2C31FE"/>
    <w:lvl w:ilvl="0" w:tplc="54B2A600">
      <w:start w:val="1"/>
      <w:numFmt w:val="bullet"/>
      <w:lvlText w:val="•"/>
      <w:lvlJc w:val="left"/>
      <w:pPr>
        <w:ind w:left="260"/>
      </w:pPr>
      <w:rPr>
        <w:rFonts w:ascii="Arial" w:eastAsia="Arial" w:hAnsi="Arial" w:cs="Arial"/>
        <w:b w:val="0"/>
        <w:i w:val="0"/>
        <w:strike w:val="0"/>
        <w:dstrike w:val="0"/>
        <w:color w:val="984806"/>
        <w:sz w:val="22"/>
        <w:szCs w:val="22"/>
        <w:u w:val="none" w:color="000000"/>
        <w:bdr w:val="none" w:sz="0" w:space="0" w:color="auto"/>
        <w:shd w:val="clear" w:color="auto" w:fill="auto"/>
        <w:vertAlign w:val="baseline"/>
      </w:rPr>
    </w:lvl>
    <w:lvl w:ilvl="1" w:tplc="D23AAFB0">
      <w:start w:val="1"/>
      <w:numFmt w:val="bullet"/>
      <w:lvlText w:val="o"/>
      <w:lvlJc w:val="left"/>
      <w:pPr>
        <w:ind w:left="118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2" w:tplc="9766AF76">
      <w:start w:val="1"/>
      <w:numFmt w:val="bullet"/>
      <w:lvlText w:val="▪"/>
      <w:lvlJc w:val="left"/>
      <w:pPr>
        <w:ind w:left="190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3" w:tplc="F73C43D4">
      <w:start w:val="1"/>
      <w:numFmt w:val="bullet"/>
      <w:lvlText w:val="•"/>
      <w:lvlJc w:val="left"/>
      <w:pPr>
        <w:ind w:left="2626"/>
      </w:pPr>
      <w:rPr>
        <w:rFonts w:ascii="Arial" w:eastAsia="Arial" w:hAnsi="Arial" w:cs="Arial"/>
        <w:b w:val="0"/>
        <w:i w:val="0"/>
        <w:strike w:val="0"/>
        <w:dstrike w:val="0"/>
        <w:color w:val="984806"/>
        <w:sz w:val="22"/>
        <w:szCs w:val="22"/>
        <w:u w:val="none" w:color="000000"/>
        <w:bdr w:val="none" w:sz="0" w:space="0" w:color="auto"/>
        <w:shd w:val="clear" w:color="auto" w:fill="auto"/>
        <w:vertAlign w:val="baseline"/>
      </w:rPr>
    </w:lvl>
    <w:lvl w:ilvl="4" w:tplc="6E02C0FC">
      <w:start w:val="1"/>
      <w:numFmt w:val="bullet"/>
      <w:lvlText w:val="o"/>
      <w:lvlJc w:val="left"/>
      <w:pPr>
        <w:ind w:left="334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5" w:tplc="017C2E38">
      <w:start w:val="1"/>
      <w:numFmt w:val="bullet"/>
      <w:lvlText w:val="▪"/>
      <w:lvlJc w:val="left"/>
      <w:pPr>
        <w:ind w:left="406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6" w:tplc="72EAF364">
      <w:start w:val="1"/>
      <w:numFmt w:val="bullet"/>
      <w:lvlText w:val="•"/>
      <w:lvlJc w:val="left"/>
      <w:pPr>
        <w:ind w:left="4786"/>
      </w:pPr>
      <w:rPr>
        <w:rFonts w:ascii="Arial" w:eastAsia="Arial" w:hAnsi="Arial" w:cs="Arial"/>
        <w:b w:val="0"/>
        <w:i w:val="0"/>
        <w:strike w:val="0"/>
        <w:dstrike w:val="0"/>
        <w:color w:val="984806"/>
        <w:sz w:val="22"/>
        <w:szCs w:val="22"/>
        <w:u w:val="none" w:color="000000"/>
        <w:bdr w:val="none" w:sz="0" w:space="0" w:color="auto"/>
        <w:shd w:val="clear" w:color="auto" w:fill="auto"/>
        <w:vertAlign w:val="baseline"/>
      </w:rPr>
    </w:lvl>
    <w:lvl w:ilvl="7" w:tplc="DF1A7834">
      <w:start w:val="1"/>
      <w:numFmt w:val="bullet"/>
      <w:lvlText w:val="o"/>
      <w:lvlJc w:val="left"/>
      <w:pPr>
        <w:ind w:left="550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lvl w:ilvl="8" w:tplc="EECA70E4">
      <w:start w:val="1"/>
      <w:numFmt w:val="bullet"/>
      <w:lvlText w:val="▪"/>
      <w:lvlJc w:val="left"/>
      <w:pPr>
        <w:ind w:left="6226"/>
      </w:pPr>
      <w:rPr>
        <w:rFonts w:ascii="Segoe UI Symbol" w:eastAsia="Segoe UI Symbol" w:hAnsi="Segoe UI Symbol" w:cs="Segoe UI Symbol"/>
        <w:b w:val="0"/>
        <w:i w:val="0"/>
        <w:strike w:val="0"/>
        <w:dstrike w:val="0"/>
        <w:color w:val="984806"/>
        <w:sz w:val="22"/>
        <w:szCs w:val="22"/>
        <w:u w:val="none" w:color="000000"/>
        <w:bdr w:val="none" w:sz="0" w:space="0" w:color="auto"/>
        <w:shd w:val="clear" w:color="auto" w:fill="auto"/>
        <w:vertAlign w:val="baseline"/>
      </w:rPr>
    </w:lvl>
  </w:abstractNum>
  <w:abstractNum w:abstractNumId="41" w15:restartNumberingAfterBreak="0">
    <w:nsid w:val="609B6F0A"/>
    <w:multiLevelType w:val="hybridMultilevel"/>
    <w:tmpl w:val="23F23F14"/>
    <w:lvl w:ilvl="0" w:tplc="4C26B642">
      <w:start w:val="1"/>
      <w:numFmt w:val="bullet"/>
      <w:lvlText w:val="-"/>
      <w:lvlJc w:val="left"/>
      <w:pPr>
        <w:ind w:left="2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94C26B8E">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C5B2B318">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32A8CED4">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1E6A49BE">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5E52CD86">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102824E4">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A93E3648">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BD9CC4A2">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DA11531"/>
    <w:multiLevelType w:val="hybridMultilevel"/>
    <w:tmpl w:val="76C03108"/>
    <w:lvl w:ilvl="0" w:tplc="71EC015E">
      <w:start w:val="1"/>
      <w:numFmt w:val="bullet"/>
      <w:lvlText w:val="-"/>
      <w:lvlJc w:val="left"/>
      <w:pPr>
        <w:ind w:left="17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BEFAF432">
      <w:start w:val="1"/>
      <w:numFmt w:val="bullet"/>
      <w:lvlText w:val="o"/>
      <w:lvlJc w:val="left"/>
      <w:pPr>
        <w:ind w:left="12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C3C62638">
      <w:start w:val="1"/>
      <w:numFmt w:val="bullet"/>
      <w:lvlText w:val="▪"/>
      <w:lvlJc w:val="left"/>
      <w:pPr>
        <w:ind w:left="198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973EAC24">
      <w:start w:val="1"/>
      <w:numFmt w:val="bullet"/>
      <w:lvlText w:val="•"/>
      <w:lvlJc w:val="left"/>
      <w:pPr>
        <w:ind w:left="270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4E00DA7E">
      <w:start w:val="1"/>
      <w:numFmt w:val="bullet"/>
      <w:lvlText w:val="o"/>
      <w:lvlJc w:val="left"/>
      <w:pPr>
        <w:ind w:left="342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901616DC">
      <w:start w:val="1"/>
      <w:numFmt w:val="bullet"/>
      <w:lvlText w:val="▪"/>
      <w:lvlJc w:val="left"/>
      <w:pPr>
        <w:ind w:left="414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5F8AC69A">
      <w:start w:val="1"/>
      <w:numFmt w:val="bullet"/>
      <w:lvlText w:val="•"/>
      <w:lvlJc w:val="left"/>
      <w:pPr>
        <w:ind w:left="48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7B828FEC">
      <w:start w:val="1"/>
      <w:numFmt w:val="bullet"/>
      <w:lvlText w:val="o"/>
      <w:lvlJc w:val="left"/>
      <w:pPr>
        <w:ind w:left="558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CF86014A">
      <w:start w:val="1"/>
      <w:numFmt w:val="bullet"/>
      <w:lvlText w:val="▪"/>
      <w:lvlJc w:val="left"/>
      <w:pPr>
        <w:ind w:left="630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F1E135F"/>
    <w:multiLevelType w:val="hybridMultilevel"/>
    <w:tmpl w:val="893C5504"/>
    <w:lvl w:ilvl="0" w:tplc="D6BED9E6">
      <w:start w:val="1"/>
      <w:numFmt w:val="bullet"/>
      <w:lvlText w:val="-"/>
      <w:lvlJc w:val="left"/>
      <w:pPr>
        <w:ind w:left="19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F5C8ABB6">
      <w:start w:val="1"/>
      <w:numFmt w:val="bullet"/>
      <w:lvlText w:val="o"/>
      <w:lvlJc w:val="left"/>
      <w:pPr>
        <w:ind w:left="12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EC5C1372">
      <w:start w:val="1"/>
      <w:numFmt w:val="bullet"/>
      <w:lvlText w:val="▪"/>
      <w:lvlJc w:val="left"/>
      <w:pPr>
        <w:ind w:left="19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7B363664">
      <w:start w:val="1"/>
      <w:numFmt w:val="bullet"/>
      <w:lvlText w:val="•"/>
      <w:lvlJc w:val="left"/>
      <w:pPr>
        <w:ind w:left="26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17B4A458">
      <w:start w:val="1"/>
      <w:numFmt w:val="bullet"/>
      <w:lvlText w:val="o"/>
      <w:lvlJc w:val="left"/>
      <w:pPr>
        <w:ind w:left="34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6F22F0EC">
      <w:start w:val="1"/>
      <w:numFmt w:val="bullet"/>
      <w:lvlText w:val="▪"/>
      <w:lvlJc w:val="left"/>
      <w:pPr>
        <w:ind w:left="41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116C9F3C">
      <w:start w:val="1"/>
      <w:numFmt w:val="bullet"/>
      <w:lvlText w:val="•"/>
      <w:lvlJc w:val="left"/>
      <w:pPr>
        <w:ind w:left="48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2DA2FD52">
      <w:start w:val="1"/>
      <w:numFmt w:val="bullet"/>
      <w:lvlText w:val="o"/>
      <w:lvlJc w:val="left"/>
      <w:pPr>
        <w:ind w:left="55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15C12F6">
      <w:start w:val="1"/>
      <w:numFmt w:val="bullet"/>
      <w:lvlText w:val="▪"/>
      <w:lvlJc w:val="left"/>
      <w:pPr>
        <w:ind w:left="62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AD6067"/>
    <w:multiLevelType w:val="hybridMultilevel"/>
    <w:tmpl w:val="CC16DDDA"/>
    <w:lvl w:ilvl="0" w:tplc="A9385EDE">
      <w:start w:val="1"/>
      <w:numFmt w:val="hebrew1"/>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6711D28"/>
    <w:multiLevelType w:val="hybridMultilevel"/>
    <w:tmpl w:val="F61ADABE"/>
    <w:lvl w:ilvl="0" w:tplc="04090005">
      <w:start w:val="1"/>
      <w:numFmt w:val="bullet"/>
      <w:lvlText w:val=""/>
      <w:lvlJc w:val="left"/>
      <w:pPr>
        <w:tabs>
          <w:tab w:val="num" w:pos="420"/>
        </w:tabs>
        <w:ind w:left="420" w:right="420" w:hanging="360"/>
      </w:pPr>
      <w:rPr>
        <w:rFonts w:ascii="Wingdings" w:hAnsi="Wingdings" w:hint="default"/>
        <w:bCs w:val="0"/>
        <w:iCs w:val="0"/>
        <w:color w:val="auto"/>
        <w:sz w:val="20"/>
        <w:szCs w:val="20"/>
      </w:rPr>
    </w:lvl>
    <w:lvl w:ilvl="1" w:tplc="04090001">
      <w:start w:val="1"/>
      <w:numFmt w:val="bullet"/>
      <w:lvlText w:val=""/>
      <w:lvlJc w:val="left"/>
      <w:pPr>
        <w:tabs>
          <w:tab w:val="num" w:pos="360"/>
        </w:tabs>
        <w:ind w:left="360" w:righ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6" w15:restartNumberingAfterBreak="0">
    <w:nsid w:val="776825EE"/>
    <w:multiLevelType w:val="hybridMultilevel"/>
    <w:tmpl w:val="C624D64C"/>
    <w:lvl w:ilvl="0" w:tplc="C6E609E2">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48BD6">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E0D12A">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8ABB8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C90B6">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08A524">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C40A32">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05FB8">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C8D216">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5028C4"/>
    <w:multiLevelType w:val="hybridMultilevel"/>
    <w:tmpl w:val="30662994"/>
    <w:lvl w:ilvl="0" w:tplc="A19E99E8">
      <w:start w:val="1"/>
      <w:numFmt w:val="bullet"/>
      <w:lvlText w:val="-"/>
      <w:lvlJc w:val="left"/>
      <w:pPr>
        <w:ind w:left="8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F064E43A">
      <w:start w:val="1"/>
      <w:numFmt w:val="bullet"/>
      <w:lvlText w:val="o"/>
      <w:lvlJc w:val="left"/>
      <w:pPr>
        <w:ind w:left="11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0896D6C8">
      <w:start w:val="1"/>
      <w:numFmt w:val="bullet"/>
      <w:lvlText w:val="▪"/>
      <w:lvlJc w:val="left"/>
      <w:pPr>
        <w:ind w:left="19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78E2D578">
      <w:start w:val="1"/>
      <w:numFmt w:val="bullet"/>
      <w:lvlText w:val="•"/>
      <w:lvlJc w:val="left"/>
      <w:pPr>
        <w:ind w:left="26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48695B8">
      <w:start w:val="1"/>
      <w:numFmt w:val="bullet"/>
      <w:lvlText w:val="o"/>
      <w:lvlJc w:val="left"/>
      <w:pPr>
        <w:ind w:left="33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2F6A3FC2">
      <w:start w:val="1"/>
      <w:numFmt w:val="bullet"/>
      <w:lvlText w:val="▪"/>
      <w:lvlJc w:val="left"/>
      <w:pPr>
        <w:ind w:left="40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50BA4710">
      <w:start w:val="1"/>
      <w:numFmt w:val="bullet"/>
      <w:lvlText w:val="•"/>
      <w:lvlJc w:val="left"/>
      <w:pPr>
        <w:ind w:left="47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83FCCE64">
      <w:start w:val="1"/>
      <w:numFmt w:val="bullet"/>
      <w:lvlText w:val="o"/>
      <w:lvlJc w:val="left"/>
      <w:pPr>
        <w:ind w:left="55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2361214">
      <w:start w:val="1"/>
      <w:numFmt w:val="bullet"/>
      <w:lvlText w:val="▪"/>
      <w:lvlJc w:val="left"/>
      <w:pPr>
        <w:ind w:left="62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E392C40"/>
    <w:multiLevelType w:val="hybridMultilevel"/>
    <w:tmpl w:val="C13E00BA"/>
    <w:lvl w:ilvl="0" w:tplc="1E40F046">
      <w:start w:val="1"/>
      <w:numFmt w:val="bullet"/>
      <w:lvlText w:val="-"/>
      <w:lvlJc w:val="left"/>
      <w:pPr>
        <w:ind w:left="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6A4F18">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721DE6">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0E04FA">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84511C">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327A74">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24FF8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E44A6">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700B78">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E80545B"/>
    <w:multiLevelType w:val="hybridMultilevel"/>
    <w:tmpl w:val="C1905E72"/>
    <w:lvl w:ilvl="0" w:tplc="B8169E08">
      <w:start w:val="1"/>
      <w:numFmt w:val="bullet"/>
      <w:lvlText w:val="-"/>
      <w:lvlJc w:val="left"/>
      <w:pPr>
        <w:ind w:left="19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3BDA8C72">
      <w:start w:val="1"/>
      <w:numFmt w:val="bullet"/>
      <w:lvlText w:val="o"/>
      <w:lvlJc w:val="left"/>
      <w:pPr>
        <w:ind w:left="12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5CAEE3A4">
      <w:start w:val="1"/>
      <w:numFmt w:val="bullet"/>
      <w:lvlText w:val="▪"/>
      <w:lvlJc w:val="left"/>
      <w:pPr>
        <w:ind w:left="19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772B5EC">
      <w:start w:val="1"/>
      <w:numFmt w:val="bullet"/>
      <w:lvlText w:val="•"/>
      <w:lvlJc w:val="left"/>
      <w:pPr>
        <w:ind w:left="26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99FA9E2E">
      <w:start w:val="1"/>
      <w:numFmt w:val="bullet"/>
      <w:lvlText w:val="o"/>
      <w:lvlJc w:val="left"/>
      <w:pPr>
        <w:ind w:left="340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D57ED356">
      <w:start w:val="1"/>
      <w:numFmt w:val="bullet"/>
      <w:lvlText w:val="▪"/>
      <w:lvlJc w:val="left"/>
      <w:pPr>
        <w:ind w:left="41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049886A0">
      <w:start w:val="1"/>
      <w:numFmt w:val="bullet"/>
      <w:lvlText w:val="•"/>
      <w:lvlJc w:val="left"/>
      <w:pPr>
        <w:ind w:left="484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282442B2">
      <w:start w:val="1"/>
      <w:numFmt w:val="bullet"/>
      <w:lvlText w:val="o"/>
      <w:lvlJc w:val="left"/>
      <w:pPr>
        <w:ind w:left="556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3AE6E292">
      <w:start w:val="1"/>
      <w:numFmt w:val="bullet"/>
      <w:lvlText w:val="▪"/>
      <w:lvlJc w:val="left"/>
      <w:pPr>
        <w:ind w:left="62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12"/>
  </w:num>
  <w:num w:numId="3">
    <w:abstractNumId w:val="28"/>
  </w:num>
  <w:num w:numId="4">
    <w:abstractNumId w:val="35"/>
  </w:num>
  <w:num w:numId="5">
    <w:abstractNumId w:val="29"/>
  </w:num>
  <w:num w:numId="6">
    <w:abstractNumId w:val="11"/>
  </w:num>
  <w:num w:numId="7">
    <w:abstractNumId w:val="25"/>
  </w:num>
  <w:num w:numId="8">
    <w:abstractNumId w:val="33"/>
  </w:num>
  <w:num w:numId="9">
    <w:abstractNumId w:val="15"/>
  </w:num>
  <w:num w:numId="10">
    <w:abstractNumId w:val="36"/>
  </w:num>
  <w:num w:numId="11">
    <w:abstractNumId w:val="0"/>
  </w:num>
  <w:num w:numId="12">
    <w:abstractNumId w:val="40"/>
  </w:num>
  <w:num w:numId="13">
    <w:abstractNumId w:val="17"/>
  </w:num>
  <w:num w:numId="14">
    <w:abstractNumId w:val="21"/>
  </w:num>
  <w:num w:numId="15">
    <w:abstractNumId w:val="43"/>
  </w:num>
  <w:num w:numId="16">
    <w:abstractNumId w:val="38"/>
  </w:num>
  <w:num w:numId="17">
    <w:abstractNumId w:val="2"/>
  </w:num>
  <w:num w:numId="18">
    <w:abstractNumId w:val="49"/>
  </w:num>
  <w:num w:numId="19">
    <w:abstractNumId w:val="37"/>
  </w:num>
  <w:num w:numId="20">
    <w:abstractNumId w:val="4"/>
  </w:num>
  <w:num w:numId="21">
    <w:abstractNumId w:val="26"/>
  </w:num>
  <w:num w:numId="22">
    <w:abstractNumId w:val="16"/>
  </w:num>
  <w:num w:numId="23">
    <w:abstractNumId w:val="8"/>
  </w:num>
  <w:num w:numId="24">
    <w:abstractNumId w:val="5"/>
  </w:num>
  <w:num w:numId="25">
    <w:abstractNumId w:val="47"/>
  </w:num>
  <w:num w:numId="26">
    <w:abstractNumId w:val="30"/>
  </w:num>
  <w:num w:numId="27">
    <w:abstractNumId w:val="24"/>
  </w:num>
  <w:num w:numId="28">
    <w:abstractNumId w:val="41"/>
  </w:num>
  <w:num w:numId="29">
    <w:abstractNumId w:val="6"/>
  </w:num>
  <w:num w:numId="30">
    <w:abstractNumId w:val="9"/>
  </w:num>
  <w:num w:numId="31">
    <w:abstractNumId w:val="46"/>
  </w:num>
  <w:num w:numId="32">
    <w:abstractNumId w:val="34"/>
  </w:num>
  <w:num w:numId="33">
    <w:abstractNumId w:val="14"/>
  </w:num>
  <w:num w:numId="34">
    <w:abstractNumId w:val="23"/>
  </w:num>
  <w:num w:numId="35">
    <w:abstractNumId w:val="48"/>
  </w:num>
  <w:num w:numId="36">
    <w:abstractNumId w:val="13"/>
  </w:num>
  <w:num w:numId="37">
    <w:abstractNumId w:val="19"/>
  </w:num>
  <w:num w:numId="38">
    <w:abstractNumId w:val="10"/>
  </w:num>
  <w:num w:numId="39">
    <w:abstractNumId w:val="42"/>
  </w:num>
  <w:num w:numId="40">
    <w:abstractNumId w:val="31"/>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
  </w:num>
  <w:num w:numId="45">
    <w:abstractNumId w:val="18"/>
  </w:num>
  <w:num w:numId="46">
    <w:abstractNumId w:val="27"/>
  </w:num>
  <w:num w:numId="47">
    <w:abstractNumId w:val="45"/>
  </w:num>
  <w:num w:numId="48">
    <w:abstractNumId w:val="32"/>
  </w:num>
  <w:num w:numId="49">
    <w:abstractNumId w:val="7"/>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6D"/>
    <w:rsid w:val="000245D8"/>
    <w:rsid w:val="000C51A0"/>
    <w:rsid w:val="001138B0"/>
    <w:rsid w:val="00171145"/>
    <w:rsid w:val="002148C8"/>
    <w:rsid w:val="002153CD"/>
    <w:rsid w:val="00253CB4"/>
    <w:rsid w:val="00292233"/>
    <w:rsid w:val="002D604F"/>
    <w:rsid w:val="00310A21"/>
    <w:rsid w:val="003F7F66"/>
    <w:rsid w:val="0041487F"/>
    <w:rsid w:val="00422B93"/>
    <w:rsid w:val="00431DA3"/>
    <w:rsid w:val="00436603"/>
    <w:rsid w:val="00451877"/>
    <w:rsid w:val="00475A31"/>
    <w:rsid w:val="004801E1"/>
    <w:rsid w:val="005272E1"/>
    <w:rsid w:val="005901CA"/>
    <w:rsid w:val="005D20EC"/>
    <w:rsid w:val="005F2BD0"/>
    <w:rsid w:val="0066545A"/>
    <w:rsid w:val="00776DFC"/>
    <w:rsid w:val="007F1F4B"/>
    <w:rsid w:val="0083726D"/>
    <w:rsid w:val="00857093"/>
    <w:rsid w:val="008576FA"/>
    <w:rsid w:val="00864E77"/>
    <w:rsid w:val="00867604"/>
    <w:rsid w:val="008A4DD1"/>
    <w:rsid w:val="00916D72"/>
    <w:rsid w:val="009C1055"/>
    <w:rsid w:val="00AB6E74"/>
    <w:rsid w:val="00AD695D"/>
    <w:rsid w:val="00AE2930"/>
    <w:rsid w:val="00AF6681"/>
    <w:rsid w:val="00B25D93"/>
    <w:rsid w:val="00B40E78"/>
    <w:rsid w:val="00B42EA7"/>
    <w:rsid w:val="00BC3E28"/>
    <w:rsid w:val="00BC41BD"/>
    <w:rsid w:val="00BC6A82"/>
    <w:rsid w:val="00BE7F95"/>
    <w:rsid w:val="00C3724C"/>
    <w:rsid w:val="00C65C45"/>
    <w:rsid w:val="00D71533"/>
    <w:rsid w:val="00D80437"/>
    <w:rsid w:val="00D9559A"/>
    <w:rsid w:val="00DE339C"/>
    <w:rsid w:val="00E178E2"/>
    <w:rsid w:val="00EA20C9"/>
    <w:rsid w:val="00EB42BF"/>
    <w:rsid w:val="00EB49B4"/>
    <w:rsid w:val="00F15F07"/>
    <w:rsid w:val="00F40E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3E0A"/>
  <w15:docId w15:val="{3B76E75A-4805-41FD-8FA9-B8F2CBF3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0"/>
    <w:uiPriority w:val="9"/>
    <w:qFormat/>
    <w:pPr>
      <w:keepNext/>
      <w:keepLines/>
      <w:bidi/>
      <w:spacing w:after="0" w:line="267" w:lineRule="auto"/>
      <w:ind w:left="53" w:hanging="10"/>
      <w:outlineLvl w:val="0"/>
    </w:pPr>
    <w:rPr>
      <w:rFonts w:ascii="David" w:eastAsia="David" w:hAnsi="David" w:cs="David"/>
      <w:b/>
      <w:color w:val="365F91"/>
      <w:sz w:val="28"/>
    </w:rPr>
  </w:style>
  <w:style w:type="paragraph" w:styleId="2">
    <w:name w:val="heading 2"/>
    <w:next w:val="a"/>
    <w:link w:val="20"/>
    <w:uiPriority w:val="9"/>
    <w:unhideWhenUsed/>
    <w:qFormat/>
    <w:pPr>
      <w:keepNext/>
      <w:keepLines/>
      <w:bidi/>
      <w:spacing w:after="0" w:line="267" w:lineRule="auto"/>
      <w:ind w:left="53" w:hanging="10"/>
      <w:outlineLvl w:val="1"/>
    </w:pPr>
    <w:rPr>
      <w:rFonts w:ascii="David" w:eastAsia="David" w:hAnsi="David" w:cs="David"/>
      <w:b/>
      <w:color w:val="365F9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right="951"/>
      <w:jc w:val="both"/>
    </w:pPr>
    <w:rPr>
      <w:rFonts w:ascii="David" w:eastAsia="David" w:hAnsi="David" w:cs="David"/>
      <w:color w:val="000000"/>
      <w:sz w:val="20"/>
    </w:rPr>
  </w:style>
  <w:style w:type="character" w:customStyle="1" w:styleId="footnotedescriptionChar">
    <w:name w:val="footnote description Char"/>
    <w:link w:val="footnotedescription"/>
    <w:rPr>
      <w:rFonts w:ascii="David" w:eastAsia="David" w:hAnsi="David" w:cs="David"/>
      <w:color w:val="000000"/>
      <w:sz w:val="20"/>
    </w:rPr>
  </w:style>
  <w:style w:type="character" w:customStyle="1" w:styleId="10">
    <w:name w:val="כותרת 1 תו"/>
    <w:link w:val="1"/>
    <w:rPr>
      <w:rFonts w:ascii="David" w:eastAsia="David" w:hAnsi="David" w:cs="David"/>
      <w:b/>
      <w:color w:val="365F91"/>
      <w:sz w:val="28"/>
    </w:rPr>
  </w:style>
  <w:style w:type="character" w:customStyle="1" w:styleId="20">
    <w:name w:val="כותרת 2 תו"/>
    <w:link w:val="2"/>
    <w:rPr>
      <w:rFonts w:ascii="David" w:eastAsia="David" w:hAnsi="David" w:cs="David"/>
      <w:b/>
      <w:color w:val="365F91"/>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41487F"/>
    <w:rPr>
      <w:color w:val="0000FF"/>
      <w:u w:val="single"/>
    </w:rPr>
  </w:style>
  <w:style w:type="paragraph" w:styleId="a3">
    <w:name w:val="List Paragraph"/>
    <w:basedOn w:val="a"/>
    <w:qFormat/>
    <w:rsid w:val="0041487F"/>
    <w:pPr>
      <w:spacing w:after="200" w:line="276" w:lineRule="auto"/>
      <w:ind w:left="720"/>
      <w:contextualSpacing/>
      <w:jc w:val="left"/>
    </w:pPr>
    <w:rPr>
      <w:rFonts w:cs="Arial"/>
      <w:color w:val="auto"/>
    </w:rPr>
  </w:style>
  <w:style w:type="table" w:styleId="a4">
    <w:name w:val="Table Grid"/>
    <w:basedOn w:val="a1"/>
    <w:uiPriority w:val="39"/>
    <w:rsid w:val="00B42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AD695D"/>
    <w:pPr>
      <w:spacing w:after="0" w:line="240" w:lineRule="auto"/>
    </w:pPr>
    <w:rPr>
      <w:sz w:val="20"/>
      <w:szCs w:val="20"/>
    </w:rPr>
  </w:style>
  <w:style w:type="character" w:customStyle="1" w:styleId="a6">
    <w:name w:val="טקסט הערת שוליים תו"/>
    <w:basedOn w:val="a0"/>
    <w:link w:val="a5"/>
    <w:uiPriority w:val="99"/>
    <w:semiHidden/>
    <w:rsid w:val="00AD695D"/>
    <w:rPr>
      <w:rFonts w:ascii="Calibri" w:eastAsia="Calibri" w:hAnsi="Calibri" w:cs="Calibri"/>
      <w:color w:val="000000"/>
      <w:sz w:val="20"/>
      <w:szCs w:val="20"/>
    </w:rPr>
  </w:style>
  <w:style w:type="character" w:styleId="a7">
    <w:name w:val="footnote reference"/>
    <w:basedOn w:val="a0"/>
    <w:uiPriority w:val="99"/>
    <w:semiHidden/>
    <w:unhideWhenUsed/>
    <w:rsid w:val="00AD695D"/>
    <w:rPr>
      <w:vertAlign w:val="superscript"/>
    </w:rPr>
  </w:style>
  <w:style w:type="character" w:customStyle="1" w:styleId="11">
    <w:name w:val="אזכור לא מזוהה1"/>
    <w:basedOn w:val="a0"/>
    <w:uiPriority w:val="99"/>
    <w:semiHidden/>
    <w:unhideWhenUsed/>
    <w:rsid w:val="00475A31"/>
    <w:rPr>
      <w:color w:val="605E5C"/>
      <w:shd w:val="clear" w:color="auto" w:fill="E1DFDD"/>
    </w:rPr>
  </w:style>
  <w:style w:type="character" w:styleId="FollowedHyperlink">
    <w:name w:val="FollowedHyperlink"/>
    <w:basedOn w:val="a0"/>
    <w:uiPriority w:val="99"/>
    <w:semiHidden/>
    <w:unhideWhenUsed/>
    <w:rsid w:val="00AB6E74"/>
    <w:rPr>
      <w:color w:val="954F72" w:themeColor="followedHyperlink"/>
      <w:u w:val="single"/>
    </w:rPr>
  </w:style>
  <w:style w:type="character" w:styleId="a8">
    <w:name w:val="annotation reference"/>
    <w:basedOn w:val="a0"/>
    <w:uiPriority w:val="99"/>
    <w:semiHidden/>
    <w:unhideWhenUsed/>
    <w:rsid w:val="00AB6E74"/>
    <w:rPr>
      <w:sz w:val="16"/>
      <w:szCs w:val="16"/>
    </w:rPr>
  </w:style>
  <w:style w:type="paragraph" w:styleId="a9">
    <w:name w:val="annotation text"/>
    <w:basedOn w:val="a"/>
    <w:link w:val="aa"/>
    <w:uiPriority w:val="99"/>
    <w:semiHidden/>
    <w:unhideWhenUsed/>
    <w:rsid w:val="00AB6E74"/>
    <w:pPr>
      <w:spacing w:line="240" w:lineRule="auto"/>
    </w:pPr>
    <w:rPr>
      <w:sz w:val="20"/>
      <w:szCs w:val="20"/>
    </w:rPr>
  </w:style>
  <w:style w:type="character" w:customStyle="1" w:styleId="aa">
    <w:name w:val="טקסט הערה תו"/>
    <w:basedOn w:val="a0"/>
    <w:link w:val="a9"/>
    <w:uiPriority w:val="99"/>
    <w:semiHidden/>
    <w:rsid w:val="00AB6E74"/>
    <w:rPr>
      <w:rFonts w:ascii="Calibri" w:eastAsia="Calibri" w:hAnsi="Calibri" w:cs="Calibri"/>
      <w:color w:val="000000"/>
      <w:sz w:val="20"/>
      <w:szCs w:val="20"/>
    </w:rPr>
  </w:style>
  <w:style w:type="paragraph" w:styleId="ab">
    <w:name w:val="annotation subject"/>
    <w:basedOn w:val="a9"/>
    <w:next w:val="a9"/>
    <w:link w:val="ac"/>
    <w:uiPriority w:val="99"/>
    <w:semiHidden/>
    <w:unhideWhenUsed/>
    <w:rsid w:val="00AB6E74"/>
    <w:rPr>
      <w:b/>
      <w:bCs/>
    </w:rPr>
  </w:style>
  <w:style w:type="character" w:customStyle="1" w:styleId="ac">
    <w:name w:val="נושא הערה תו"/>
    <w:basedOn w:val="aa"/>
    <w:link w:val="ab"/>
    <w:uiPriority w:val="99"/>
    <w:semiHidden/>
    <w:rsid w:val="00AB6E74"/>
    <w:rPr>
      <w:rFonts w:ascii="Calibri" w:eastAsia="Calibri" w:hAnsi="Calibri" w:cs="Calibri"/>
      <w:b/>
      <w:bCs/>
      <w:color w:val="000000"/>
      <w:sz w:val="20"/>
      <w:szCs w:val="20"/>
    </w:rPr>
  </w:style>
  <w:style w:type="character" w:styleId="ad">
    <w:name w:val="Unresolved Mention"/>
    <w:basedOn w:val="a0"/>
    <w:uiPriority w:val="99"/>
    <w:semiHidden/>
    <w:unhideWhenUsed/>
    <w:rsid w:val="00AB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motnet.proj.ac.il/blog/2018/01/03/&#1502;&#1491;&#1497;&#1491;&#1493;&#1514;-&#1513;&#1500;-ph-&#1489;&#1488;&#1502;&#1510;&#1506;&#1493;&#1514;-&#1495;&#1497;&#1497;&#1513;&#1504;&#1497;&#1501;-&#1492;&#1499;&#1512;&#1514;-&#1505;&#1493;&#1500;&#1501;" TargetMode="External"/><Relationship Id="rId299" Type="http://schemas.openxmlformats.org/officeDocument/2006/relationships/hyperlink" Target="http://cms.education.gov.il/educationcms/applications/mankal/arc/sb6bk5_1_28.htm" TargetMode="External"/><Relationship Id="rId21" Type="http://schemas.openxmlformats.org/officeDocument/2006/relationships/hyperlink" Target="https://pop.education.gov.il/perceptions-trends/skills/scientific-literacy/" TargetMode="External"/><Relationship Id="rId63" Type="http://schemas.openxmlformats.org/officeDocument/2006/relationships/hyperlink" Target="https://pop-charedi.education.gov.il/online-learning/records-stock/science-and-technology/1_jbey8twr/" TargetMode="External"/><Relationship Id="rId159" Type="http://schemas.openxmlformats.org/officeDocument/2006/relationships/hyperlink" Target="https://pop-charedi.education.gov.il/matirials-stock/science/electrolysis-teaching-copper-chloride/" TargetMode="External"/><Relationship Id="rId324" Type="http://schemas.openxmlformats.org/officeDocument/2006/relationships/hyperlink" Target="https://pop.education.gov.il/tchumey_daat/mada-tehnologia/yesodi/noseem_nilmadim/betihot-mada-tehnologia/" TargetMode="External"/><Relationship Id="rId170" Type="http://schemas.openxmlformats.org/officeDocument/2006/relationships/hyperlink" Target="http://www.motnet.proj.ac.il/blog/2016/04/04/%D7%AA%D7%94%D7%9C%D7%99%D7%9B%D7%99-%D7%A9%D7%99%D7%A0%D7%95%D7%99-%D7%91%D7%97%D7%95%D7%9E%D7%A8/" TargetMode="External"/><Relationship Id="rId226" Type="http://schemas.openxmlformats.org/officeDocument/2006/relationships/image" Target="media/image10.png"/><Relationship Id="rId268" Type="http://schemas.openxmlformats.org/officeDocument/2006/relationships/hyperlink" Target="http://www.wildflowers.co.il/hebrew/plantsIndex.asp" TargetMode="External"/><Relationship Id="rId32" Type="http://schemas.openxmlformats.org/officeDocument/2006/relationships/hyperlink" Target="http://www.motnet.proj.ac.il/blog/2018/05/31/&#1489;&#1504;&#1492;-&#1500;&#1498;-&#1488;&#1496;&#1493;&#1501;" TargetMode="External"/><Relationship Id="rId74" Type="http://schemas.openxmlformats.org/officeDocument/2006/relationships/hyperlink" Target="http://www.motnet.proj.ac.il/blog/2017/12/26/&#1512;&#1489;&#1497;&#1506;&#1497;&#1493;&#1514;-&#1489;&#1502;&#1506;&#1512;&#1499;&#1492;-&#1492;&#1502;&#1495;&#1494;&#1493;&#1512;&#1497;&#1514;" TargetMode="External"/><Relationship Id="rId128" Type="http://schemas.openxmlformats.org/officeDocument/2006/relationships/hyperlink" Target="http://www.motnet.proj.ac.il/blog/2017/11/01/&#1495;&#1497;&#1497;&#1498;-&#1489;&#1508;&#1492;-&#1502;&#1500;&#1488;-&#1513;&#1497;&#1504;&#1497;&#1497;&#1501;-&#1489;&#1512;&#1497;&#1488;&#1493;&#1514;" TargetMode="External"/><Relationship Id="rId335" Type="http://schemas.openxmlformats.org/officeDocument/2006/relationships/hyperlink" Target="http://cms.education.gov.il/EducationCMS/Units/Bitachon/Betichut/betichutmaabadot.htm" TargetMode="External"/><Relationship Id="rId5" Type="http://schemas.openxmlformats.org/officeDocument/2006/relationships/webSettings" Target="webSettings.xml"/><Relationship Id="rId237" Type="http://schemas.openxmlformats.org/officeDocument/2006/relationships/hyperlink" Target="https://meyda.education.gov.il/files/Mazkirut_Pedagogit/MikzootAzmaeem/meda'im_mehi_svivet_hiyim_kita_ch.pdf" TargetMode="External"/><Relationship Id="rId279" Type="http://schemas.openxmlformats.org/officeDocument/2006/relationships/hyperlink" Target="https://apps.education.gov.il/Mankal/Horaa.aspx?siduri=244" TargetMode="External"/><Relationship Id="rId43" Type="http://schemas.openxmlformats.org/officeDocument/2006/relationships/hyperlink" Target="https://pop-charedi.education.gov.il/matirials-stock/science/types-molecules/" TargetMode="External"/><Relationship Id="rId139" Type="http://schemas.openxmlformats.org/officeDocument/2006/relationships/hyperlink" Target="http://www.motnet.proj.ac.il/blog/2017/11/01/&#1495;&#1497;&#1497;&#1498;-&#1489;&#1508;&#1492;-&#1502;&#1500;&#1488;-&#1513;&#1497;&#1504;&#1497;&#1497;&#1501;-&#1489;&#1512;&#1497;&#1488;&#1493;&#1514;" TargetMode="External"/><Relationship Id="rId290" Type="http://schemas.openxmlformats.org/officeDocument/2006/relationships/hyperlink" Target="https://apps.education.gov.il/Mankal/Horaa.aspx?siduri=244" TargetMode="External"/><Relationship Id="rId304" Type="http://schemas.openxmlformats.org/officeDocument/2006/relationships/hyperlink" Target="http://cms.education.gov.il/educationcms/applications/mankal/arc/sb6bk5_1_28.htm" TargetMode="External"/><Relationship Id="rId346" Type="http://schemas.openxmlformats.org/officeDocument/2006/relationships/fontTable" Target="fontTable.xml"/><Relationship Id="rId85" Type="http://schemas.openxmlformats.org/officeDocument/2006/relationships/hyperlink" Target="http://www.motnet.proj.ac.il/blog/2015/11/30/&#1492;&#1510;&#1506;&#1492;-2-&#1500;&#1502;&#1489;&#1491;&#1511;-&#1497;&#1505;&#1493;&#1491;&#1493;&#1514;-&#1493;&#1514;&#1512;&#1499;&#1493;&#1489;&#1493;&#1514;" TargetMode="External"/><Relationship Id="rId150" Type="http://schemas.openxmlformats.org/officeDocument/2006/relationships/hyperlink" Target="https://pop-charedi.education.gov.il/matirials-stock/science/compound-formation-unit/" TargetMode="External"/><Relationship Id="rId248" Type="http://schemas.openxmlformats.org/officeDocument/2006/relationships/hyperlink" Target="http://cms.education.gov.il/EducationCMS/applications/mankal/arc/se9ck6_2_25.htm" TargetMode="External"/><Relationship Id="rId12" Type="http://schemas.openxmlformats.org/officeDocument/2006/relationships/hyperlink" Target="https://meyda.education.gov.il/files/Planning/dmuthabogeravneiderech.pdf" TargetMode="External"/><Relationship Id="rId108" Type="http://schemas.openxmlformats.org/officeDocument/2006/relationships/hyperlink" Target="http://www.motnet.proj.ac.il/blog/2018/01/03/&#1502;&#1491;&#1497;&#1491;&#1493;&#1514;-&#1513;&#1500;-ph-&#1489;&#1488;&#1502;&#1510;&#1506;&#1493;&#1514;-&#1495;&#1497;&#1497;&#1513;&#1504;&#1497;&#1501;-&#1492;&#1499;&#1512;&#1514;-&#1505;&#1493;&#1500;&#1501;" TargetMode="External"/><Relationship Id="rId315" Type="http://schemas.openxmlformats.org/officeDocument/2006/relationships/hyperlink" Target="https://pop.education.gov.il/tchumey_daat/mada-tehnologia/yesodi/noseem_nilmadim/betihot-mada-tehnologia/" TargetMode="External"/><Relationship Id="rId54" Type="http://schemas.openxmlformats.org/officeDocument/2006/relationships/hyperlink" Target="https://pop-charedi.education.gov.il/online-learning/records-stock/science-and-technology/1_jbey8twr/" TargetMode="External"/><Relationship Id="rId96" Type="http://schemas.openxmlformats.org/officeDocument/2006/relationships/hyperlink" Target="http://www.motnet.proj.ac.il/blog/2015/11/30/&#1492;&#1510;&#1506;&#1492;-&#1500;&#1502;&#1489;&#1491;&#1511;-&#1497;&#1505;&#1493;&#1491;&#1493;&#1514;-&#1493;&#1514;&#1512;&#1499;&#1493;&#1489;&#1493;&#1514;" TargetMode="External"/><Relationship Id="rId161" Type="http://schemas.openxmlformats.org/officeDocument/2006/relationships/hyperlink" Target="https://pop-charedi.education.gov.il/matirials-stock/science/electrolysis-teaching-copper-chloride/" TargetMode="External"/><Relationship Id="rId217" Type="http://schemas.openxmlformats.org/officeDocument/2006/relationships/hyperlink" Target="https://pop-charedi.education.gov.il/matirials-stock/science/conservation-of-mass/" TargetMode="External"/><Relationship Id="rId259" Type="http://schemas.openxmlformats.org/officeDocument/2006/relationships/hyperlink" Target="https://apps.education.gov.il/Mankal/Horaa.aspx?siduri=126" TargetMode="External"/><Relationship Id="rId23" Type="http://schemas.openxmlformats.org/officeDocument/2006/relationships/image" Target="media/image2.jpg"/><Relationship Id="rId119" Type="http://schemas.openxmlformats.org/officeDocument/2006/relationships/hyperlink" Target="http://www.motnet.proj.ac.il/blog/2018/01/03/&#1502;&#1491;&#1497;&#1491;&#1493;&#1514;-&#1513;&#1500;-ph-&#1489;&#1488;&#1502;&#1510;&#1506;&#1493;&#1514;-&#1495;&#1497;&#1497;&#1513;&#1504;&#1497;&#1501;-&#1492;&#1499;&#1512;&#1514;-&#1505;&#1493;&#1500;&#1501;" TargetMode="External"/><Relationship Id="rId270" Type="http://schemas.openxmlformats.org/officeDocument/2006/relationships/hyperlink" Target="http://www.wildflowers.co.il/hebrew/plantsIndex.asp" TargetMode="External"/><Relationship Id="rId326" Type="http://schemas.openxmlformats.org/officeDocument/2006/relationships/hyperlink" Target="https://pop.education.gov.il/tchumey_daat/mada-tehnologia/yesodi/noseem_nilmadim/betihot-mada-tehnologia/" TargetMode="External"/><Relationship Id="rId65" Type="http://schemas.openxmlformats.org/officeDocument/2006/relationships/hyperlink" Target="https://pop-charedi.education.gov.il/online-learning/records-stock/science-and-technology/1_jbey8twr/" TargetMode="External"/><Relationship Id="rId130" Type="http://schemas.openxmlformats.org/officeDocument/2006/relationships/hyperlink" Target="http://www.motnet.proj.ac.il/blog/2017/11/01/&#1495;&#1497;&#1497;&#1498;-&#1489;&#1508;&#1492;-&#1502;&#1500;&#1488;-&#1513;&#1497;&#1504;&#1497;&#1497;&#1501;-&#1489;&#1512;&#1497;&#1488;&#1493;&#1514;" TargetMode="External"/><Relationship Id="rId172" Type="http://schemas.openxmlformats.org/officeDocument/2006/relationships/hyperlink" Target="http://www.motnet.proj.ac.il/blog/2016/04/04/%D7%AA%D7%94%D7%9C%D7%99%D7%9B%D7%99-%D7%A9%D7%99%D7%A0%D7%95%D7%99-%D7%91%D7%97%D7%95%D7%9E%D7%A8/" TargetMode="External"/><Relationship Id="rId228" Type="http://schemas.openxmlformats.org/officeDocument/2006/relationships/hyperlink" Target="https://pop-charedi.education.gov.il/online-learning/records-stock/science-and-technology/1_wi7zs4ks/" TargetMode="External"/><Relationship Id="rId249" Type="http://schemas.openxmlformats.org/officeDocument/2006/relationships/hyperlink" Target="http://cms.education.gov.il/EducationCMS/applications/mankal/arc/se9ck6_2_25.htm" TargetMode="External"/><Relationship Id="rId13" Type="http://schemas.openxmlformats.org/officeDocument/2006/relationships/hyperlink" Target="https://meyda.education.gov.il/files/Planning/dmuthabogeravneiderech.pdf" TargetMode="External"/><Relationship Id="rId109" Type="http://schemas.openxmlformats.org/officeDocument/2006/relationships/hyperlink" Target="http://www.motnet.proj.ac.il/blog/2018/01/03/&#1502;&#1491;&#1497;&#1491;&#1493;&#1514;-&#1513;&#1500;-ph-&#1489;&#1488;&#1502;&#1510;&#1506;&#1493;&#1514;-&#1495;&#1497;&#1497;&#1513;&#1504;&#1497;&#1501;-&#1492;&#1499;&#1512;&#1514;-&#1505;&#1493;&#1500;&#1501;" TargetMode="External"/><Relationship Id="rId260" Type="http://schemas.openxmlformats.org/officeDocument/2006/relationships/hyperlink" Target="https://apps.education.gov.il/Mankal/Horaa.aspx?siduri=126" TargetMode="External"/><Relationship Id="rId281" Type="http://schemas.openxmlformats.org/officeDocument/2006/relationships/hyperlink" Target="https://apps.education.gov.il/Mankal/Horaa.aspx?siduri=244" TargetMode="External"/><Relationship Id="rId316" Type="http://schemas.openxmlformats.org/officeDocument/2006/relationships/hyperlink" Target="https://pop.education.gov.il/tchumey_daat/mada-tehnologia/yesodi/noseem_nilmadim/betihot-mada-tehnologia/" TargetMode="External"/><Relationship Id="rId337" Type="http://schemas.openxmlformats.org/officeDocument/2006/relationships/hyperlink" Target="http://cms.education.gov.il/EducationCMS/Units/Bitachon/Betichut/betichutmaabadot.htm" TargetMode="External"/><Relationship Id="rId34" Type="http://schemas.openxmlformats.org/officeDocument/2006/relationships/hyperlink" Target="http://www.motnet.proj.ac.il/blog/2018/05/31/&#1489;&#1504;&#1492;-&#1500;&#1498;-&#1488;&#1496;&#1493;&#1501;" TargetMode="External"/><Relationship Id="rId55" Type="http://schemas.openxmlformats.org/officeDocument/2006/relationships/hyperlink" Target="https://pop-charedi.education.gov.il/online-learning/records-stock/science-and-technology/1_jbey8twr/" TargetMode="External"/><Relationship Id="rId76" Type="http://schemas.openxmlformats.org/officeDocument/2006/relationships/hyperlink" Target="http://www.motnet.proj.ac.il/blog/2017/12/26/&#1512;&#1489;&#1497;&#1506;&#1497;&#1493;&#1514;-&#1489;&#1502;&#1506;&#1512;&#1499;&#1492;-&#1492;&#1502;&#1495;&#1494;&#1493;&#1512;&#1497;&#1514;" TargetMode="External"/><Relationship Id="rId97" Type="http://schemas.openxmlformats.org/officeDocument/2006/relationships/hyperlink" Target="http://www.motnet.proj.ac.il/blog/2015/11/30/&#1492;&#1510;&#1506;&#1492;-&#1500;&#1502;&#1489;&#1491;&#1511;-&#1497;&#1505;&#1493;&#1491;&#1493;&#1514;-&#1493;&#1514;&#1512;&#1499;&#1493;&#1489;&#1493;&#1514;" TargetMode="External"/><Relationship Id="rId120" Type="http://schemas.openxmlformats.org/officeDocument/2006/relationships/hyperlink" Target="http://www.motnet.proj.ac.il/blog/2018/01/03/&#1502;&#1491;&#1497;&#1491;&#1493;&#1514;-&#1513;&#1500;-ph-&#1489;&#1488;&#1502;&#1510;&#1506;&#1493;&#1514;-&#1495;&#1497;&#1497;&#1513;&#1504;&#1497;&#1501;-&#1492;&#1499;&#1512;&#1514;-&#1505;&#1493;&#1500;&#1501;" TargetMode="External"/><Relationship Id="rId141" Type="http://schemas.openxmlformats.org/officeDocument/2006/relationships/hyperlink" Target="http://www.motnet.proj.ac.il/blog/2017/11/01/&#1495;&#1497;&#1497;&#1498;-&#1489;&#1508;&#1492;-&#1502;&#1500;&#1488;-&#1513;&#1497;&#1504;&#1497;&#1497;&#1501;-&#1489;&#1512;&#1497;&#1488;&#1493;&#1514;" TargetMode="External"/><Relationship Id="rId7" Type="http://schemas.openxmlformats.org/officeDocument/2006/relationships/endnotes" Target="endnotes.xml"/><Relationship Id="rId162" Type="http://schemas.openxmlformats.org/officeDocument/2006/relationships/hyperlink" Target="https://pop-charedi.education.gov.il/matirials-stock/science/electrolysis-teaching-copper-chloride/" TargetMode="External"/><Relationship Id="rId218" Type="http://schemas.openxmlformats.org/officeDocument/2006/relationships/hyperlink" Target="https://pop-charedi.education.gov.il/matirials-stock/science/conservation-of-mass/" TargetMode="External"/><Relationship Id="rId239" Type="http://schemas.openxmlformats.org/officeDocument/2006/relationships/hyperlink" Target="https://meyda.education.gov.il/files/Mazkirut_Pedagogit/MikzootAzmaeem/meda'im_tmonot&#172;_shel_skarnut_kita_ch.pdf" TargetMode="External"/><Relationship Id="rId250" Type="http://schemas.openxmlformats.org/officeDocument/2006/relationships/hyperlink" Target="http://cms.education.gov.il/EducationCMS/applications/mankal/arc/se9ck6_2_25.htm" TargetMode="External"/><Relationship Id="rId271" Type="http://schemas.openxmlformats.org/officeDocument/2006/relationships/hyperlink" Target="http://www.wildflowers.co.il/hebrew/plantsIndex.asp" TargetMode="External"/><Relationship Id="rId292" Type="http://schemas.openxmlformats.org/officeDocument/2006/relationships/hyperlink" Target="http://cms.education.gov.il/educationcms/applications/mankal/arc/sb6bk5_1_28.htm" TargetMode="External"/><Relationship Id="rId306" Type="http://schemas.openxmlformats.org/officeDocument/2006/relationships/hyperlink" Target="http://cms.education.gov.il/educationcms/applications/mankal/arc/sb6bk5_1_28.htm" TargetMode="External"/><Relationship Id="rId24" Type="http://schemas.openxmlformats.org/officeDocument/2006/relationships/hyperlink" Target="https://meyda.education.gov.il/files/Mazkirut_Pedagogit/MikzootAzmaeem/meda'im_hashpa'at_homrim_vehishimushim_behem_al_hapart_al_hachavra_ve'el_hasviva%20kita_ch.pdf" TargetMode="External"/><Relationship Id="rId45" Type="http://schemas.openxmlformats.org/officeDocument/2006/relationships/hyperlink" Target="https://pop-charedi.education.gov.il/matirials-stock/science/types-molecules/" TargetMode="External"/><Relationship Id="rId66" Type="http://schemas.openxmlformats.org/officeDocument/2006/relationships/image" Target="media/image3.png"/><Relationship Id="rId87" Type="http://schemas.microsoft.com/office/2007/relationships/hdphoto" Target="media/hdphoto2.wdp"/><Relationship Id="rId110" Type="http://schemas.openxmlformats.org/officeDocument/2006/relationships/hyperlink" Target="http://www.motnet.proj.ac.il/blog/2018/01/03/&#1502;&#1491;&#1497;&#1491;&#1493;&#1514;-&#1513;&#1500;-ph-&#1489;&#1488;&#1502;&#1510;&#1506;&#1493;&#1514;-&#1495;&#1497;&#1497;&#1513;&#1504;&#1497;&#1501;-&#1492;&#1499;&#1512;&#1514;-&#1505;&#1493;&#1500;&#1501;" TargetMode="External"/><Relationship Id="rId131" Type="http://schemas.openxmlformats.org/officeDocument/2006/relationships/hyperlink" Target="http://www.motnet.proj.ac.il/blog/2017/11/01/&#1495;&#1497;&#1497;&#1498;-&#1489;&#1508;&#1492;-&#1502;&#1500;&#1488;-&#1513;&#1497;&#1504;&#1497;&#1497;&#1501;-&#1489;&#1512;&#1497;&#1488;&#1493;&#1514;" TargetMode="External"/><Relationship Id="rId327" Type="http://schemas.openxmlformats.org/officeDocument/2006/relationships/hyperlink" Target="http://cms.education.gov.il/EducationCMS/Units/Bitachon/Betichut/betichutmaabadot.htm" TargetMode="External"/><Relationship Id="rId152" Type="http://schemas.openxmlformats.org/officeDocument/2006/relationships/hyperlink" Target="https://pop-charedi.education.gov.il/matirials-stock/science/compound-formation-unit/" TargetMode="External"/><Relationship Id="rId173" Type="http://schemas.openxmlformats.org/officeDocument/2006/relationships/hyperlink" Target="http://www.motnet.proj.ac.il/blog/2016/04/04/%D7%AA%D7%94%D7%9C%D7%99%D7%9B%D7%99-%D7%A9%D7%99%D7%A0%D7%95%D7%99-%D7%91%D7%97%D7%95%D7%9E%D7%A8/" TargetMode="External"/><Relationship Id="rId229" Type="http://schemas.openxmlformats.org/officeDocument/2006/relationships/hyperlink" Target="https://pop-charedi.education.gov.il/online-learning/records-stock/science-and-technology/1_wi7zs4ks/" TargetMode="External"/><Relationship Id="rId240" Type="http://schemas.openxmlformats.org/officeDocument/2006/relationships/hyperlink" Target="https://meyda.education.gov.il/files/Mazkirut_Pedagogit/MikzootAzmaeem/meda'im_mi%20_yetzil_et_agam_victoria_kita_ch.pdf" TargetMode="External"/><Relationship Id="rId261" Type="http://schemas.openxmlformats.org/officeDocument/2006/relationships/hyperlink" Target="https://apps.education.gov.il/Mankal/Horaa.aspx?siduri=126" TargetMode="External"/><Relationship Id="rId14" Type="http://schemas.openxmlformats.org/officeDocument/2006/relationships/hyperlink" Target="https://meyda.education.gov.il/files/Planning/dmuthabogeravneiderech.pdf" TargetMode="External"/><Relationship Id="rId35" Type="http://schemas.openxmlformats.org/officeDocument/2006/relationships/hyperlink" Target="http://www.motnet.proj.ac.il/blog/2018/05/31/&#1489;&#1504;&#1492;-&#1500;&#1498;-&#1488;&#1496;&#1493;&#1501;" TargetMode="External"/><Relationship Id="rId56" Type="http://schemas.openxmlformats.org/officeDocument/2006/relationships/hyperlink" Target="https://pop-charedi.education.gov.il/online-learning/records-stock/science-and-technology/1_jbey8twr/" TargetMode="External"/><Relationship Id="rId77" Type="http://schemas.openxmlformats.org/officeDocument/2006/relationships/hyperlink" Target="http://www.motnet.proj.ac.il/blog/2017/12/26/&#1512;&#1489;&#1497;&#1506;&#1497;&#1493;&#1514;-&#1489;&#1502;&#1506;&#1512;&#1499;&#1492;-&#1492;&#1502;&#1495;&#1494;&#1493;&#1512;&#1497;&#1514;" TargetMode="External"/><Relationship Id="rId100" Type="http://schemas.openxmlformats.org/officeDocument/2006/relationships/image" Target="media/image5.jpg"/><Relationship Id="rId282" Type="http://schemas.openxmlformats.org/officeDocument/2006/relationships/hyperlink" Target="https://apps.education.gov.il/Mankal/Horaa.aspx?siduri=244" TargetMode="External"/><Relationship Id="rId317" Type="http://schemas.openxmlformats.org/officeDocument/2006/relationships/hyperlink" Target="https://pop.education.gov.il/tchumey_daat/mada-tehnologia/yesodi/noseem_nilmadim/betihot-mada-tehnologia/" TargetMode="External"/><Relationship Id="rId338" Type="http://schemas.openxmlformats.org/officeDocument/2006/relationships/image" Target="media/image12.png"/><Relationship Id="rId8" Type="http://schemas.openxmlformats.org/officeDocument/2006/relationships/image" Target="media/image1.png"/><Relationship Id="rId98" Type="http://schemas.openxmlformats.org/officeDocument/2006/relationships/hyperlink" Target="http://www.motnet.proj.ac.il/blog/2015/11/30/&#1492;&#1510;&#1506;&#1492;-&#1500;&#1502;&#1489;&#1491;&#1511;-&#1497;&#1505;&#1493;&#1491;&#1493;&#1514;-&#1493;&#1514;&#1512;&#1499;&#1493;&#1489;&#1493;&#1514;" TargetMode="External"/><Relationship Id="rId121" Type="http://schemas.openxmlformats.org/officeDocument/2006/relationships/hyperlink" Target="http://www.motnet.proj.ac.il/blog/2018/01/03/&#1502;&#1491;&#1497;&#1491;&#1493;&#1514;-&#1513;&#1500;-ph-&#1489;&#1488;&#1502;&#1510;&#1506;&#1493;&#1514;-&#1495;&#1497;&#1497;&#1513;&#1504;&#1497;&#1501;-&#1492;&#1499;&#1512;&#1514;-&#1505;&#1493;&#1500;&#1501;" TargetMode="External"/><Relationship Id="rId142" Type="http://schemas.openxmlformats.org/officeDocument/2006/relationships/hyperlink" Target="http://www.motnet.proj.ac.il/blog/2017/11/01/&#1495;&#1497;&#1497;&#1498;-&#1489;&#1508;&#1492;-&#1502;&#1500;&#1488;-&#1513;&#1497;&#1504;&#1497;&#1497;&#1501;-&#1489;&#1512;&#1497;&#1488;&#1493;&#1514;" TargetMode="External"/><Relationship Id="rId163" Type="http://schemas.openxmlformats.org/officeDocument/2006/relationships/hyperlink" Target="https://pop-charedi.education.gov.il/matirials-stock/science/electrolysis-teaching-copper-chloride/" TargetMode="External"/><Relationship Id="rId219" Type="http://schemas.openxmlformats.org/officeDocument/2006/relationships/hyperlink" Target="https://pop-charedi.education.gov.il/matirials-stock/science/conservation-of-mass/" TargetMode="External"/><Relationship Id="rId230" Type="http://schemas.openxmlformats.org/officeDocument/2006/relationships/hyperlink" Target="https://pop-charedi.education.gov.il/online-learning/records-stock/science-and-technology/1_wi7zs4ks/" TargetMode="External"/><Relationship Id="rId251" Type="http://schemas.openxmlformats.org/officeDocument/2006/relationships/hyperlink" Target="http://cms.education.gov.il/EducationCMS/applications/mankal/arc/se9ck6_2_25.htm" TargetMode="External"/><Relationship Id="rId25" Type="http://schemas.openxmlformats.org/officeDocument/2006/relationships/hyperlink" Target="http://www.motnet.proj.ac.il/blog/2016/04/04/&#1502;&#1489;&#1504;&#1492;-&#1492;&#1495;&#1493;&#1502;&#1512;" TargetMode="External"/><Relationship Id="rId46" Type="http://schemas.openxmlformats.org/officeDocument/2006/relationships/hyperlink" Target="https://pop-charedi.education.gov.il/matirials-stock/science/types-molecules/" TargetMode="External"/><Relationship Id="rId67" Type="http://schemas.microsoft.com/office/2007/relationships/hdphoto" Target="media/hdphoto1.wdp"/><Relationship Id="rId272" Type="http://schemas.openxmlformats.org/officeDocument/2006/relationships/hyperlink" Target="http://www.wildflowers.co.il/hebrew/plantsIndex.asp" TargetMode="External"/><Relationship Id="rId293" Type="http://schemas.openxmlformats.org/officeDocument/2006/relationships/hyperlink" Target="http://cms.education.gov.il/educationcms/applications/mankal/arc/sb6bk5_1_28.htm" TargetMode="External"/><Relationship Id="rId307" Type="http://schemas.openxmlformats.org/officeDocument/2006/relationships/hyperlink" Target="http://cms.education.gov.il/educationcms/applications/mankal/arc/sb6bk5_1_28.htm" TargetMode="External"/><Relationship Id="rId328" Type="http://schemas.openxmlformats.org/officeDocument/2006/relationships/hyperlink" Target="http://cms.education.gov.il/EducationCMS/Units/Bitachon/Betichut/betichutmaabadot.htm" TargetMode="External"/><Relationship Id="rId88" Type="http://schemas.openxmlformats.org/officeDocument/2006/relationships/hyperlink" Target="https://www.youtube.com/embed/QA4cFCfoj7c" TargetMode="External"/><Relationship Id="rId111" Type="http://schemas.openxmlformats.org/officeDocument/2006/relationships/hyperlink" Target="http://www.motnet.proj.ac.il/blog/2018/01/03/&#1502;&#1491;&#1497;&#1491;&#1493;&#1514;-&#1513;&#1500;-ph-&#1489;&#1488;&#1502;&#1510;&#1506;&#1493;&#1514;-&#1495;&#1497;&#1497;&#1513;&#1504;&#1497;&#1501;-&#1492;&#1499;&#1512;&#1514;-&#1505;&#1493;&#1500;&#1501;" TargetMode="External"/><Relationship Id="rId132" Type="http://schemas.openxmlformats.org/officeDocument/2006/relationships/hyperlink" Target="http://www.motnet.proj.ac.il/blog/2017/11/01/&#1495;&#1497;&#1497;&#1498;-&#1489;&#1508;&#1492;-&#1502;&#1500;&#1488;-&#1513;&#1497;&#1504;&#1497;&#1497;&#1501;-&#1489;&#1512;&#1497;&#1488;&#1493;&#1514;" TargetMode="External"/><Relationship Id="rId153" Type="http://schemas.openxmlformats.org/officeDocument/2006/relationships/hyperlink" Target="https://pop-charedi.education.gov.il/matirials-stock/science/compound-formation-unit/" TargetMode="External"/><Relationship Id="rId174" Type="http://schemas.openxmlformats.org/officeDocument/2006/relationships/hyperlink" Target="http://www.motnet.proj.ac.il/blog/2016/04/04/%D7%AA%D7%94%D7%9C%D7%99%D7%9B%D7%99-%D7%A9%D7%99%D7%A0%D7%95%D7%99-%D7%91%D7%97%D7%95%D7%9E%D7%A8/" TargetMode="External"/><Relationship Id="rId220" Type="http://schemas.openxmlformats.org/officeDocument/2006/relationships/hyperlink" Target="https://pop-charedi.education.gov.il/matirials-stock/science/conservation-of-mass/" TargetMode="External"/><Relationship Id="rId241" Type="http://schemas.openxmlformats.org/officeDocument/2006/relationships/hyperlink" Target="https://meyda.education.gov.il/files/Mazkirut_Pedagogit/MikzootAzmaeem/meda'im_yechasi_gumlin_bin_yetzurim_hiyim_merkat_hakologit_kita_ch.pptx" TargetMode="External"/><Relationship Id="rId15" Type="http://schemas.openxmlformats.org/officeDocument/2006/relationships/hyperlink" Target="https://pop.education.gov.il/perceptions-trends/skills/scientific-literacy/" TargetMode="External"/><Relationship Id="rId36" Type="http://schemas.openxmlformats.org/officeDocument/2006/relationships/hyperlink" Target="http://www.motnet.proj.ac.il/blog/2018/05/31/&#1489;&#1504;&#1492;-&#1500;&#1498;-&#1488;&#1496;&#1493;&#1501;" TargetMode="External"/><Relationship Id="rId57" Type="http://schemas.openxmlformats.org/officeDocument/2006/relationships/hyperlink" Target="https://pop-charedi.education.gov.il/online-learning/records-stock/science-and-technology/1_jbey8twr/" TargetMode="External"/><Relationship Id="rId262" Type="http://schemas.openxmlformats.org/officeDocument/2006/relationships/hyperlink" Target="https://apps.education.gov.il/Mankal/Horaa.aspx?siduri=126" TargetMode="External"/><Relationship Id="rId283" Type="http://schemas.openxmlformats.org/officeDocument/2006/relationships/hyperlink" Target="https://apps.education.gov.il/Mankal/Horaa.aspx?siduri=244" TargetMode="External"/><Relationship Id="rId318" Type="http://schemas.openxmlformats.org/officeDocument/2006/relationships/hyperlink" Target="https://pop.education.gov.il/tchumey_daat/mada-tehnologia/yesodi/noseem_nilmadim/betihot-mada-tehnologia/" TargetMode="External"/><Relationship Id="rId339" Type="http://schemas.openxmlformats.org/officeDocument/2006/relationships/image" Target="media/image13.png"/><Relationship Id="rId78" Type="http://schemas.openxmlformats.org/officeDocument/2006/relationships/hyperlink" Target="http://www.motnet.proj.ac.il/blog/2015/11/30/&#1492;&#1510;&#1506;&#1492;-2-&#1500;&#1502;&#1489;&#1491;&#1511;-&#1497;&#1505;&#1493;&#1491;&#1493;&#1514;-&#1493;&#1514;&#1512;&#1499;&#1493;&#1489;&#1493;&#1514;" TargetMode="External"/><Relationship Id="rId99" Type="http://schemas.openxmlformats.org/officeDocument/2006/relationships/hyperlink" Target="http://www.motnet.proj.ac.il/blog/2015/11/30/&#1492;&#1510;&#1506;&#1492;-&#1500;&#1502;&#1489;&#1491;&#1511;-&#1497;&#1505;&#1493;&#1491;&#1493;&#1514;-&#1493;&#1514;&#1512;&#1499;&#1493;&#1489;&#1493;&#1514;" TargetMode="External"/><Relationship Id="rId101" Type="http://schemas.openxmlformats.org/officeDocument/2006/relationships/hyperlink" Target="http://www.motnet.proj.ac.il/blog/2018/01/03/&#1502;&#1491;&#1497;&#1491;&#1493;&#1514;-&#1513;&#1500;-ph-&#1489;&#1488;&#1502;&#1510;&#1506;&#1493;&#1514;-&#1495;&#1497;&#1497;&#1513;&#1504;&#1497;&#1501;-&#1492;&#1499;&#1512;&#1514;-&#1505;&#1493;&#1500;&#1501;" TargetMode="External"/><Relationship Id="rId122" Type="http://schemas.openxmlformats.org/officeDocument/2006/relationships/hyperlink" Target="http://www.motnet.proj.ac.il/blog/2018/01/03/&#1502;&#1491;&#1497;&#1491;&#1493;&#1514;-&#1513;&#1500;-ph-&#1489;&#1488;&#1502;&#1510;&#1506;&#1493;&#1514;-&#1495;&#1497;&#1497;&#1513;&#1504;&#1497;&#1501;-&#1492;&#1499;&#1512;&#1514;-&#1505;&#1493;&#1500;&#1501;" TargetMode="External"/><Relationship Id="rId143" Type="http://schemas.openxmlformats.org/officeDocument/2006/relationships/hyperlink" Target="https://pop-charedi.education.gov.il/online-learning/records-stock/science-and-technology/1_wi7zs4ks/" TargetMode="External"/><Relationship Id="rId164" Type="http://schemas.openxmlformats.org/officeDocument/2006/relationships/hyperlink" Target="https://pop-charedi.education.gov.il/matirials-stock/science/electrolysis-teaching-copper-chloride/" TargetMode="External"/><Relationship Id="rId9" Type="http://schemas.openxmlformats.org/officeDocument/2006/relationships/hyperlink" Target="https://boger.openfox.io/w/uploads/boger/0/0e/%D7%9E%D7%A1%D7%9E%D7%9A_%D7%94%D7%9E%D7%99%D7%95%D7%9E%D7%A0%D7%95%D7%99%D7%95%D7%AA_%D7%95%D7%90%D7%91%D7%A0%D7%99_%D7%94%D7%93%D7%A8%D7%9A.pdf" TargetMode="External"/><Relationship Id="rId26" Type="http://schemas.openxmlformats.org/officeDocument/2006/relationships/hyperlink" Target="http://www.motnet.proj.ac.il/blog/2016/04/04/&#1502;&#1489;&#1504;&#1492;-&#1492;&#1495;&#1493;&#1502;&#1512;" TargetMode="External"/><Relationship Id="rId231" Type="http://schemas.openxmlformats.org/officeDocument/2006/relationships/hyperlink" Target="https://pop-charedi.education.gov.il/online-learning/records-stock/science-and-technology/1_wi7zs4ks/" TargetMode="External"/><Relationship Id="rId252" Type="http://schemas.openxmlformats.org/officeDocument/2006/relationships/hyperlink" Target="http://cms.education.gov.il/EducationCMS/applications/mankal/arc/se9ck6_2_25.htm" TargetMode="External"/><Relationship Id="rId273" Type="http://schemas.openxmlformats.org/officeDocument/2006/relationships/hyperlink" Target="http://www.wildflowers.co.il/hebrew/plantsIndex.asp" TargetMode="External"/><Relationship Id="rId294" Type="http://schemas.openxmlformats.org/officeDocument/2006/relationships/hyperlink" Target="http://cms.education.gov.il/educationcms/applications/mankal/arc/sb6bk5_1_28.htm" TargetMode="External"/><Relationship Id="rId308" Type="http://schemas.openxmlformats.org/officeDocument/2006/relationships/hyperlink" Target="https://pop.education.gov.il/tchumey_daat/mada-tehnologia/yesodi/noseem_nilmadim/betihot-mada-tehnologia/" TargetMode="External"/><Relationship Id="rId329" Type="http://schemas.openxmlformats.org/officeDocument/2006/relationships/hyperlink" Target="http://cms.education.gov.il/EducationCMS/Units/Bitachon/Betichut/betichutmaabadot.htm" TargetMode="External"/><Relationship Id="rId47" Type="http://schemas.openxmlformats.org/officeDocument/2006/relationships/hyperlink" Target="https://pop-charedi.education.gov.il/matirials-stock/science/types-molecules/" TargetMode="External"/><Relationship Id="rId68" Type="http://schemas.openxmlformats.org/officeDocument/2006/relationships/hyperlink" Target="https://pop-charedi.education.gov.il/online-learning/records-stock/science-and-technology/1_5i95kczi/" TargetMode="External"/><Relationship Id="rId89" Type="http://schemas.openxmlformats.org/officeDocument/2006/relationships/hyperlink" Target="http://www.motnet.proj.ac.il/blog/2015/11/30/&#1492;&#1510;&#1506;&#1492;-&#1500;&#1502;&#1489;&#1491;&#1511;-&#1497;&#1505;&#1493;&#1491;&#1493;&#1514;-&#1493;&#1514;&#1512;&#1499;&#1493;&#1489;&#1493;&#1514;" TargetMode="External"/><Relationship Id="rId112" Type="http://schemas.openxmlformats.org/officeDocument/2006/relationships/hyperlink" Target="http://www.motnet.proj.ac.il/blog/2018/01/03/&#1502;&#1491;&#1497;&#1491;&#1493;&#1514;-&#1513;&#1500;-ph-&#1489;&#1488;&#1502;&#1510;&#1506;&#1493;&#1514;-&#1495;&#1497;&#1497;&#1513;&#1504;&#1497;&#1501;-&#1492;&#1499;&#1512;&#1514;-&#1505;&#1493;&#1500;&#1501;" TargetMode="External"/><Relationship Id="rId133" Type="http://schemas.openxmlformats.org/officeDocument/2006/relationships/hyperlink" Target="http://www.motnet.proj.ac.il/blog/2017/11/01/&#1495;&#1497;&#1497;&#1498;-&#1489;&#1508;&#1492;-&#1502;&#1500;&#1488;-&#1513;&#1497;&#1504;&#1497;&#1497;&#1501;-&#1489;&#1512;&#1497;&#1488;&#1493;&#1514;" TargetMode="External"/><Relationship Id="rId154" Type="http://schemas.openxmlformats.org/officeDocument/2006/relationships/hyperlink" Target="https://pop-charedi.education.gov.il/matirials-stock/science/compound-formation-unit/" TargetMode="External"/><Relationship Id="rId175" Type="http://schemas.openxmlformats.org/officeDocument/2006/relationships/hyperlink" Target="http://www.motnet.proj.ac.il/blog/2016/04/04/%D7%AA%D7%94%D7%9C%D7%99%D7%9B%D7%99-%D7%A9%D7%99%D7%A0%D7%95%D7%99-%D7%91%D7%97%D7%95%D7%9E%D7%A8/" TargetMode="External"/><Relationship Id="rId340" Type="http://schemas.openxmlformats.org/officeDocument/2006/relationships/header" Target="header1.xml"/><Relationship Id="rId16" Type="http://schemas.openxmlformats.org/officeDocument/2006/relationships/hyperlink" Target="https://pop.education.gov.il/perceptions-trends/skills/scientific-literacy/" TargetMode="External"/><Relationship Id="rId221" Type="http://schemas.openxmlformats.org/officeDocument/2006/relationships/hyperlink" Target="https://pop-charedi.education.gov.il/matirials-stock/science/conservation-of-mass/" TargetMode="External"/><Relationship Id="rId242" Type="http://schemas.openxmlformats.org/officeDocument/2006/relationships/hyperlink" Target="https://meyda.education.gov.il/files/Mazkirut_Pedagogit/MikzootAzmaeem/meda'im_mishimat_chaker_gam_tzmachim_mitgonanim_kita_ch.pdf" TargetMode="External"/><Relationship Id="rId263" Type="http://schemas.openxmlformats.org/officeDocument/2006/relationships/hyperlink" Target="https://apps.education.gov.il/Mankal/Horaa.aspx?siduri=126" TargetMode="External"/><Relationship Id="rId284" Type="http://schemas.openxmlformats.org/officeDocument/2006/relationships/hyperlink" Target="https://apps.education.gov.il/Mankal/Horaa.aspx?siduri=244" TargetMode="External"/><Relationship Id="rId319" Type="http://schemas.openxmlformats.org/officeDocument/2006/relationships/hyperlink" Target="https://pop.education.gov.il/tchumey_daat/mada-tehnologia/yesodi/noseem_nilmadim/betihot-mada-tehnologia/" TargetMode="External"/><Relationship Id="rId37" Type="http://schemas.openxmlformats.org/officeDocument/2006/relationships/hyperlink" Target="http://www.motnet.proj.ac.il/blog/2018/05/31/&#1489;&#1504;&#1492;-&#1500;&#1498;-&#1488;&#1496;&#1493;&#1501;" TargetMode="External"/><Relationship Id="rId58" Type="http://schemas.openxmlformats.org/officeDocument/2006/relationships/hyperlink" Target="https://pop-charedi.education.gov.il/online-learning/records-stock/science-and-technology/1_jbey8twr/" TargetMode="External"/><Relationship Id="rId79" Type="http://schemas.openxmlformats.org/officeDocument/2006/relationships/hyperlink" Target="http://www.motnet.proj.ac.il/blog/2015/11/30/&#1492;&#1510;&#1506;&#1492;-2-&#1500;&#1502;&#1489;&#1491;&#1511;-&#1497;&#1505;&#1493;&#1491;&#1493;&#1514;-&#1493;&#1514;&#1512;&#1499;&#1493;&#1489;&#1493;&#1514;" TargetMode="External"/><Relationship Id="rId102" Type="http://schemas.openxmlformats.org/officeDocument/2006/relationships/hyperlink" Target="http://www.motnet.proj.ac.il/blog/2018/01/03/&#1502;&#1491;&#1497;&#1491;&#1493;&#1514;-&#1513;&#1500;-ph-&#1489;&#1488;&#1502;&#1510;&#1506;&#1493;&#1514;-&#1495;&#1497;&#1497;&#1513;&#1504;&#1497;&#1501;-&#1492;&#1499;&#1512;&#1514;-&#1505;&#1493;&#1500;&#1501;" TargetMode="External"/><Relationship Id="rId123" Type="http://schemas.openxmlformats.org/officeDocument/2006/relationships/hyperlink" Target="http://www.motnet.proj.ac.il/blog/2018/01/03/&#1502;&#1491;&#1497;&#1491;&#1493;&#1514;-&#1513;&#1500;-ph-&#1489;&#1488;&#1502;&#1510;&#1506;&#1493;&#1514;-&#1495;&#1497;&#1497;&#1513;&#1504;&#1497;&#1501;-&#1492;&#1499;&#1512;&#1514;-&#1505;&#1493;&#1500;&#1501;" TargetMode="External"/><Relationship Id="rId144" Type="http://schemas.openxmlformats.org/officeDocument/2006/relationships/hyperlink" Target="https://pop-charedi.education.gov.il/matirials-stock/science/compound-formation-unit/" TargetMode="External"/><Relationship Id="rId330" Type="http://schemas.openxmlformats.org/officeDocument/2006/relationships/hyperlink" Target="http://cms.education.gov.il/EducationCMS/Units/Bitachon/Betichut/betichutmaabadot.htm" TargetMode="External"/><Relationship Id="rId90" Type="http://schemas.openxmlformats.org/officeDocument/2006/relationships/hyperlink" Target="http://www.motnet.proj.ac.il/blog/2015/11/30/&#1492;&#1510;&#1506;&#1492;-&#1500;&#1502;&#1489;&#1491;&#1511;-&#1497;&#1505;&#1493;&#1491;&#1493;&#1514;-&#1493;&#1514;&#1512;&#1499;&#1493;&#1489;&#1493;&#1514;" TargetMode="External"/><Relationship Id="rId165" Type="http://schemas.openxmlformats.org/officeDocument/2006/relationships/hyperlink" Target="https://pop-charedi.education.gov.il/matirials-stock/science/electrolysis-teaching-copper-chloride/" TargetMode="External"/><Relationship Id="rId232" Type="http://schemas.openxmlformats.org/officeDocument/2006/relationships/hyperlink" Target="https://pop-charedi.education.gov.il/online-learning/records-stock/science-and-technology/1_wi7zs4ks/" TargetMode="External"/><Relationship Id="rId253" Type="http://schemas.openxmlformats.org/officeDocument/2006/relationships/hyperlink" Target="http://cms.education.gov.il/EducationCMS/applications/mankal/arc/se9ck6_2_25.htm" TargetMode="External"/><Relationship Id="rId274" Type="http://schemas.openxmlformats.org/officeDocument/2006/relationships/hyperlink" Target="http://www.wildflowers.co.il/hebrew/plantsIndex.asp" TargetMode="External"/><Relationship Id="rId295" Type="http://schemas.openxmlformats.org/officeDocument/2006/relationships/hyperlink" Target="http://cms.education.gov.il/educationcms/applications/mankal/arc/sb6bk5_1_28.htm" TargetMode="External"/><Relationship Id="rId309" Type="http://schemas.openxmlformats.org/officeDocument/2006/relationships/hyperlink" Target="https://pop.education.gov.il/tchumey_daat/mada-tehnologia/yesodi/noseem_nilmadim/betihot-mada-tehnologia/" TargetMode="External"/><Relationship Id="rId27" Type="http://schemas.openxmlformats.org/officeDocument/2006/relationships/hyperlink" Target="http://www.motnet.proj.ac.il/blog/2016/04/04/&#1502;&#1489;&#1504;&#1492;-&#1492;&#1495;&#1493;&#1502;&#1512;" TargetMode="External"/><Relationship Id="rId48" Type="http://schemas.openxmlformats.org/officeDocument/2006/relationships/hyperlink" Target="https://pop-charedi.education.gov.il/matirials-stock/science/types-molecules/" TargetMode="External"/><Relationship Id="rId69" Type="http://schemas.openxmlformats.org/officeDocument/2006/relationships/hyperlink" Target="http://www.motnet.proj.ac.il/blog/2017/12/26/&#1512;&#1489;&#1497;&#1506;&#1497;&#1493;&#1514;-&#1489;&#1502;&#1506;&#1512;&#1499;&#1492;-&#1492;&#1502;&#1495;&#1494;&#1493;&#1512;&#1497;&#1514;" TargetMode="External"/><Relationship Id="rId113" Type="http://schemas.openxmlformats.org/officeDocument/2006/relationships/hyperlink" Target="http://www.motnet.proj.ac.il/blog/2018/01/03/&#1502;&#1491;&#1497;&#1491;&#1493;&#1514;-&#1513;&#1500;-ph-&#1489;&#1488;&#1502;&#1510;&#1506;&#1493;&#1514;-&#1495;&#1497;&#1497;&#1513;&#1504;&#1497;&#1501;-&#1492;&#1499;&#1512;&#1514;-&#1505;&#1493;&#1500;&#1501;" TargetMode="External"/><Relationship Id="rId134" Type="http://schemas.openxmlformats.org/officeDocument/2006/relationships/hyperlink" Target="http://www.motnet.proj.ac.il/blog/2017/11/01/&#1495;&#1497;&#1497;&#1498;-&#1489;&#1508;&#1492;-&#1502;&#1500;&#1488;-&#1513;&#1497;&#1504;&#1497;&#1497;&#1501;-&#1489;&#1512;&#1497;&#1488;&#1493;&#1514;" TargetMode="External"/><Relationship Id="rId320" Type="http://schemas.openxmlformats.org/officeDocument/2006/relationships/hyperlink" Target="https://pop.education.gov.il/tchumey_daat/mada-tehnologia/yesodi/noseem_nilmadim/betihot-mada-tehnologia/" TargetMode="External"/><Relationship Id="rId80" Type="http://schemas.openxmlformats.org/officeDocument/2006/relationships/hyperlink" Target="http://www.motnet.proj.ac.il/blog/2015/11/30/&#1492;&#1510;&#1506;&#1492;-2-&#1500;&#1502;&#1489;&#1491;&#1511;-&#1497;&#1505;&#1493;&#1491;&#1493;&#1514;-&#1493;&#1514;&#1512;&#1499;&#1493;&#1489;&#1493;&#1514;" TargetMode="External"/><Relationship Id="rId155" Type="http://schemas.openxmlformats.org/officeDocument/2006/relationships/hyperlink" Target="https://pop-charedi.education.gov.il/matirials-stock/science/compound-formation-unit/" TargetMode="External"/><Relationship Id="rId176" Type="http://schemas.openxmlformats.org/officeDocument/2006/relationships/hyperlink" Target="http://www.motnet.proj.ac.il/blog/2016/04/04/%D7%AA%D7%94%D7%9C%D7%99%D7%9B%D7%99-%D7%A9%D7%99%D7%A0%D7%95%D7%99-%D7%91%D7%97%D7%95%D7%9E%D7%A8/" TargetMode="External"/><Relationship Id="rId341" Type="http://schemas.openxmlformats.org/officeDocument/2006/relationships/header" Target="header2.xml"/><Relationship Id="rId222" Type="http://schemas.openxmlformats.org/officeDocument/2006/relationships/hyperlink" Target="https://pop-charedi.education.gov.il/matirials-stock/science/conservation-of-mass/" TargetMode="External"/><Relationship Id="rId243" Type="http://schemas.openxmlformats.org/officeDocument/2006/relationships/hyperlink" Target="http://cms.education.gov.il/EducationCMS/applications/mankal/arc/se9ck6_2_25.htm" TargetMode="External"/><Relationship Id="rId264" Type="http://schemas.openxmlformats.org/officeDocument/2006/relationships/hyperlink" Target="https://apps.education.gov.il/Mankal/Horaa.aspx?siduri=126" TargetMode="External"/><Relationship Id="rId285" Type="http://schemas.openxmlformats.org/officeDocument/2006/relationships/hyperlink" Target="https://apps.education.gov.il/Mankal/Horaa.aspx?siduri=244" TargetMode="External"/><Relationship Id="rId17" Type="http://schemas.openxmlformats.org/officeDocument/2006/relationships/hyperlink" Target="https://pop.education.gov.il/perceptions-trends/skills/scientific-literacy/" TargetMode="External"/><Relationship Id="rId38" Type="http://schemas.openxmlformats.org/officeDocument/2006/relationships/hyperlink" Target="http://www.motnet.proj.ac.il/blog/2018/05/31/&#1489;&#1504;&#1492;-&#1500;&#1498;-&#1488;&#1496;&#1493;&#1501;" TargetMode="External"/><Relationship Id="rId59" Type="http://schemas.openxmlformats.org/officeDocument/2006/relationships/hyperlink" Target="https://pop-charedi.education.gov.il/online-learning/records-stock/science-and-technology/1_jbey8twr/" TargetMode="External"/><Relationship Id="rId103" Type="http://schemas.openxmlformats.org/officeDocument/2006/relationships/hyperlink" Target="http://www.motnet.proj.ac.il/blog/2018/01/03/&#1502;&#1491;&#1497;&#1491;&#1493;&#1514;-&#1513;&#1500;-ph-&#1489;&#1488;&#1502;&#1510;&#1506;&#1493;&#1514;-&#1495;&#1497;&#1497;&#1513;&#1504;&#1497;&#1501;-&#1492;&#1499;&#1512;&#1514;-&#1505;&#1493;&#1500;&#1501;" TargetMode="External"/><Relationship Id="rId124" Type="http://schemas.openxmlformats.org/officeDocument/2006/relationships/hyperlink" Target="http://www.motnet.proj.ac.il/blog/2018/01/03/&#1502;&#1491;&#1497;&#1491;&#1493;&#1514;-&#1513;&#1500;-ph-&#1489;&#1488;&#1502;&#1510;&#1506;&#1493;&#1514;-&#1495;&#1497;&#1497;&#1513;&#1504;&#1497;&#1501;-&#1492;&#1499;&#1512;&#1514;-&#1505;&#1493;&#1500;&#1501;" TargetMode="External"/><Relationship Id="rId310" Type="http://schemas.openxmlformats.org/officeDocument/2006/relationships/hyperlink" Target="https://pop.education.gov.il/tchumey_daat/mada-tehnologia/yesodi/noseem_nilmadim/betihot-mada-tehnologia/" TargetMode="External"/><Relationship Id="rId70" Type="http://schemas.openxmlformats.org/officeDocument/2006/relationships/hyperlink" Target="http://www.motnet.proj.ac.il/blog/2017/12/26/&#1512;&#1489;&#1497;&#1506;&#1497;&#1493;&#1514;-&#1489;&#1502;&#1506;&#1512;&#1499;&#1492;-&#1492;&#1502;&#1495;&#1494;&#1493;&#1512;&#1497;&#1514;" TargetMode="External"/><Relationship Id="rId91" Type="http://schemas.openxmlformats.org/officeDocument/2006/relationships/hyperlink" Target="http://www.motnet.proj.ac.il/blog/2015/11/30/&#1492;&#1510;&#1506;&#1492;-&#1500;&#1502;&#1489;&#1491;&#1511;-&#1497;&#1505;&#1493;&#1491;&#1493;&#1514;-&#1493;&#1514;&#1512;&#1499;&#1493;&#1489;&#1493;&#1514;" TargetMode="External"/><Relationship Id="rId145" Type="http://schemas.openxmlformats.org/officeDocument/2006/relationships/hyperlink" Target="https://pop-charedi.education.gov.il/matirials-stock/science/compound-formation-unit/" TargetMode="External"/><Relationship Id="rId166" Type="http://schemas.openxmlformats.org/officeDocument/2006/relationships/hyperlink" Target="https://pop-charedi.education.gov.il/matirials-stock/science/electrolysis-teaching-copper-chloride/" TargetMode="External"/><Relationship Id="rId331" Type="http://schemas.openxmlformats.org/officeDocument/2006/relationships/hyperlink" Target="http://cms.education.gov.il/EducationCMS/Units/Bitachon/Betichut/betichutmaabadot.htm" TargetMode="External"/><Relationship Id="rId1" Type="http://schemas.openxmlformats.org/officeDocument/2006/relationships/customXml" Target="../customXml/item1.xml"/><Relationship Id="rId233" Type="http://schemas.openxmlformats.org/officeDocument/2006/relationships/hyperlink" Target="https://pop-charedi.education.gov.il/online-learning/records-stock/science-and-technology/1_wi7zs4ks/" TargetMode="External"/><Relationship Id="rId254" Type="http://schemas.openxmlformats.org/officeDocument/2006/relationships/hyperlink" Target="http://cms.education.gov.il/EducationCMS/applications/mankal/arc/se9ck6_2_25.htm" TargetMode="External"/><Relationship Id="rId28" Type="http://schemas.openxmlformats.org/officeDocument/2006/relationships/hyperlink" Target="http://www.motnet.proj.ac.il/blog/2016/04/04/&#1502;&#1489;&#1504;&#1492;-&#1492;&#1495;&#1493;&#1502;&#1512;" TargetMode="External"/><Relationship Id="rId49" Type="http://schemas.openxmlformats.org/officeDocument/2006/relationships/hyperlink" Target="https://pop-charedi.education.gov.il/online-learning/records-stock/science-and-technology/1_jbey8twr/" TargetMode="External"/><Relationship Id="rId114" Type="http://schemas.openxmlformats.org/officeDocument/2006/relationships/hyperlink" Target="http://www.motnet.proj.ac.il/blog/2018/01/03/&#1502;&#1491;&#1497;&#1491;&#1493;&#1514;-&#1513;&#1500;-ph-&#1489;&#1488;&#1502;&#1510;&#1506;&#1493;&#1514;-&#1495;&#1497;&#1497;&#1513;&#1504;&#1497;&#1501;-&#1492;&#1499;&#1512;&#1514;-&#1505;&#1493;&#1500;&#1501;" TargetMode="External"/><Relationship Id="rId275" Type="http://schemas.openxmlformats.org/officeDocument/2006/relationships/hyperlink" Target="http://www.wildflowers.co.il/hebrew/plantsIndex.asp" TargetMode="External"/><Relationship Id="rId296" Type="http://schemas.openxmlformats.org/officeDocument/2006/relationships/hyperlink" Target="http://cms.education.gov.il/educationcms/applications/mankal/arc/sb6bk5_1_28.htm" TargetMode="External"/><Relationship Id="rId300" Type="http://schemas.openxmlformats.org/officeDocument/2006/relationships/hyperlink" Target="http://cms.education.gov.il/educationcms/applications/mankal/arc/sb6bk5_1_28.htm" TargetMode="External"/><Relationship Id="rId60" Type="http://schemas.openxmlformats.org/officeDocument/2006/relationships/hyperlink" Target="https://pop-charedi.education.gov.il/online-learning/records-stock/science-and-technology/1_jbey8twr/" TargetMode="External"/><Relationship Id="rId81" Type="http://schemas.openxmlformats.org/officeDocument/2006/relationships/hyperlink" Target="http://www.motnet.proj.ac.il/blog/2015/11/30/&#1492;&#1510;&#1506;&#1492;-2-&#1500;&#1502;&#1489;&#1491;&#1511;-&#1497;&#1505;&#1493;&#1491;&#1493;&#1514;-&#1493;&#1514;&#1512;&#1499;&#1493;&#1489;&#1493;&#1514;" TargetMode="External"/><Relationship Id="rId135" Type="http://schemas.openxmlformats.org/officeDocument/2006/relationships/hyperlink" Target="http://www.motnet.proj.ac.il/blog/2017/11/01/&#1495;&#1497;&#1497;&#1498;-&#1489;&#1508;&#1492;-&#1502;&#1500;&#1488;-&#1513;&#1497;&#1504;&#1497;&#1497;&#1501;-&#1489;&#1512;&#1497;&#1488;&#1493;&#1514;" TargetMode="External"/><Relationship Id="rId156" Type="http://schemas.openxmlformats.org/officeDocument/2006/relationships/hyperlink" Target="https://pop-charedi.education.gov.il/matirials-stock/science/compound-formation-unit/" TargetMode="External"/><Relationship Id="rId177" Type="http://schemas.openxmlformats.org/officeDocument/2006/relationships/hyperlink" Target="http://www.motnet.proj.ac.il/blog/2016/04/04/%D7%AA%D7%94%D7%9C%D7%99%D7%9B%D7%99-%D7%A9%D7%99%D7%A0%D7%95%D7%99-%D7%91%D7%97%D7%95%D7%9E%D7%A8/" TargetMode="External"/><Relationship Id="rId321" Type="http://schemas.openxmlformats.org/officeDocument/2006/relationships/hyperlink" Target="https://pop.education.gov.il/tchumey_daat/mada-tehnologia/yesodi/noseem_nilmadim/betihot-mada-tehnologia/" TargetMode="External"/><Relationship Id="rId342" Type="http://schemas.openxmlformats.org/officeDocument/2006/relationships/footer" Target="footer1.xml"/><Relationship Id="rId223" Type="http://schemas.openxmlformats.org/officeDocument/2006/relationships/hyperlink" Target="https://pop-charedi.education.gov.il/matirials-stock/science/conservation-of-mass/" TargetMode="External"/><Relationship Id="rId244" Type="http://schemas.openxmlformats.org/officeDocument/2006/relationships/hyperlink" Target="http://www.wildflowers.co.il/hebrew/poisonIndex.asp" TargetMode="External"/><Relationship Id="rId18" Type="http://schemas.openxmlformats.org/officeDocument/2006/relationships/hyperlink" Target="https://pop.education.gov.il/perceptions-trends/skills/scientific-literacy/" TargetMode="External"/><Relationship Id="rId39" Type="http://schemas.openxmlformats.org/officeDocument/2006/relationships/hyperlink" Target="http://www.motnet.proj.ac.il/blog/2018/05/31/&#1489;&#1504;&#1492;-&#1500;&#1498;-&#1488;&#1496;&#1493;&#1501;" TargetMode="External"/><Relationship Id="rId265" Type="http://schemas.openxmlformats.org/officeDocument/2006/relationships/hyperlink" Target="https://apps.education.gov.il/Mankal/Horaa.aspx?siduri=126" TargetMode="External"/><Relationship Id="rId286" Type="http://schemas.openxmlformats.org/officeDocument/2006/relationships/hyperlink" Target="https://apps.education.gov.il/Mankal/Horaa.aspx?siduri=244" TargetMode="External"/><Relationship Id="rId50" Type="http://schemas.openxmlformats.org/officeDocument/2006/relationships/hyperlink" Target="https://pop-charedi.education.gov.il/online-learning/records-stock/science-and-technology/1_jbey8twr/" TargetMode="External"/><Relationship Id="rId104" Type="http://schemas.openxmlformats.org/officeDocument/2006/relationships/hyperlink" Target="http://www.motnet.proj.ac.il/blog/2018/01/03/&#1502;&#1491;&#1497;&#1491;&#1493;&#1514;-&#1513;&#1500;-ph-&#1489;&#1488;&#1502;&#1510;&#1506;&#1493;&#1514;-&#1495;&#1497;&#1497;&#1513;&#1504;&#1497;&#1501;-&#1492;&#1499;&#1512;&#1514;-&#1505;&#1493;&#1500;&#1501;" TargetMode="External"/><Relationship Id="rId125" Type="http://schemas.openxmlformats.org/officeDocument/2006/relationships/hyperlink" Target="http://www.motnet.proj.ac.il/blog/2018/01/03/&#1502;&#1491;&#1497;&#1491;&#1493;&#1514;-&#1513;&#1500;-ph-&#1489;&#1488;&#1502;&#1510;&#1506;&#1493;&#1514;-&#1495;&#1497;&#1497;&#1513;&#1504;&#1497;&#1501;-&#1492;&#1499;&#1512;&#1514;-&#1505;&#1493;&#1500;&#1501;" TargetMode="External"/><Relationship Id="rId146" Type="http://schemas.openxmlformats.org/officeDocument/2006/relationships/hyperlink" Target="https://pop-charedi.education.gov.il/matirials-stock/science/compound-formation-unit/" TargetMode="External"/><Relationship Id="rId167" Type="http://schemas.openxmlformats.org/officeDocument/2006/relationships/hyperlink" Target="https://pop-charedi.education.gov.il/matirials-stock/science/electrolysis-teaching-copper-chloride/" TargetMode="External"/><Relationship Id="rId311" Type="http://schemas.openxmlformats.org/officeDocument/2006/relationships/hyperlink" Target="https://pop.education.gov.il/tchumey_daat/mada-tehnologia/yesodi/noseem_nilmadim/betihot-mada-tehnologia/" TargetMode="External"/><Relationship Id="rId332" Type="http://schemas.openxmlformats.org/officeDocument/2006/relationships/hyperlink" Target="http://cms.education.gov.il/EducationCMS/Units/Bitachon/Betichut/betichutmaabadot.htm" TargetMode="External"/><Relationship Id="rId71" Type="http://schemas.openxmlformats.org/officeDocument/2006/relationships/hyperlink" Target="http://www.motnet.proj.ac.il/blog/2017/12/26/&#1512;&#1489;&#1497;&#1506;&#1497;&#1493;&#1514;-&#1489;&#1502;&#1506;&#1512;&#1499;&#1492;-&#1492;&#1502;&#1495;&#1494;&#1493;&#1512;&#1497;&#1514;" TargetMode="External"/><Relationship Id="rId92" Type="http://schemas.openxmlformats.org/officeDocument/2006/relationships/hyperlink" Target="http://www.motnet.proj.ac.il/blog/2015/11/30/&#1492;&#1510;&#1506;&#1492;-&#1500;&#1502;&#1489;&#1491;&#1511;-&#1497;&#1505;&#1493;&#1491;&#1493;&#1514;-&#1493;&#1514;&#1512;&#1499;&#1493;&#1489;&#1493;&#1514;" TargetMode="External"/><Relationship Id="rId234" Type="http://schemas.openxmlformats.org/officeDocument/2006/relationships/hyperlink" Target="https://pop-charedi.education.gov.il/online-learning/records-stock/science-and-technology/d1/" TargetMode="External"/><Relationship Id="rId2" Type="http://schemas.openxmlformats.org/officeDocument/2006/relationships/numbering" Target="numbering.xml"/><Relationship Id="rId29" Type="http://schemas.openxmlformats.org/officeDocument/2006/relationships/hyperlink" Target="http://www.motnet.proj.ac.il/blog/2016/04/04/&#1502;&#1489;&#1504;&#1492;-&#1492;&#1495;&#1493;&#1502;&#1512;" TargetMode="External"/><Relationship Id="rId255" Type="http://schemas.openxmlformats.org/officeDocument/2006/relationships/hyperlink" Target="http://cms.education.gov.il/EducationCMS/applications/mankal/arc/se9ck6_2_25.htm" TargetMode="External"/><Relationship Id="rId276" Type="http://schemas.openxmlformats.org/officeDocument/2006/relationships/hyperlink" Target="http://www.wildflowers.co.il/hebrew/plantsIndex.asp" TargetMode="External"/><Relationship Id="rId297" Type="http://schemas.openxmlformats.org/officeDocument/2006/relationships/hyperlink" Target="http://cms.education.gov.il/educationcms/applications/mankal/arc/sb6bk5_1_28.htm" TargetMode="External"/><Relationship Id="rId40" Type="http://schemas.openxmlformats.org/officeDocument/2006/relationships/hyperlink" Target="http://www.motnet.proj.ac.il/blog/2018/05/31/&#1489;&#1504;&#1492;-&#1500;&#1498;-&#1488;&#1496;&#1493;&#1501;" TargetMode="External"/><Relationship Id="rId115" Type="http://schemas.openxmlformats.org/officeDocument/2006/relationships/hyperlink" Target="http://www.motnet.proj.ac.il/blog/2018/01/03/&#1502;&#1491;&#1497;&#1491;&#1493;&#1514;-&#1513;&#1500;-ph-&#1489;&#1488;&#1502;&#1510;&#1506;&#1493;&#1514;-&#1495;&#1497;&#1497;&#1513;&#1504;&#1497;&#1501;-&#1492;&#1499;&#1512;&#1514;-&#1505;&#1493;&#1500;&#1501;" TargetMode="External"/><Relationship Id="rId136" Type="http://schemas.openxmlformats.org/officeDocument/2006/relationships/hyperlink" Target="http://www.motnet.proj.ac.il/blog/2017/11/01/&#1495;&#1497;&#1497;&#1498;-&#1489;&#1508;&#1492;-&#1502;&#1500;&#1488;-&#1513;&#1497;&#1504;&#1497;&#1497;&#1501;-&#1489;&#1512;&#1497;&#1488;&#1493;&#1514;" TargetMode="External"/><Relationship Id="rId157" Type="http://schemas.openxmlformats.org/officeDocument/2006/relationships/hyperlink" Target="https://pop-charedi.education.gov.il/matirials-stock/science/compound-formation-unit/" TargetMode="External"/><Relationship Id="rId178" Type="http://schemas.openxmlformats.org/officeDocument/2006/relationships/hyperlink" Target="http://www.motnet.proj.ac.il/blog/2016/04/04/%D7%AA%D7%94%D7%9C%D7%99%D7%9B%D7%99-%D7%A9%D7%99%D7%A0%D7%95%D7%99-%D7%91%D7%97%D7%95%D7%9E%D7%A8/" TargetMode="External"/><Relationship Id="rId301" Type="http://schemas.openxmlformats.org/officeDocument/2006/relationships/hyperlink" Target="http://cms.education.gov.il/educationcms/applications/mankal/arc/sb6bk5_1_28.htm" TargetMode="External"/><Relationship Id="rId322" Type="http://schemas.openxmlformats.org/officeDocument/2006/relationships/hyperlink" Target="https://pop.education.gov.il/tchumey_daat/mada-tehnologia/yesodi/noseem_nilmadim/betihot-mada-tehnologia/" TargetMode="External"/><Relationship Id="rId343" Type="http://schemas.openxmlformats.org/officeDocument/2006/relationships/footer" Target="footer2.xml"/><Relationship Id="rId61" Type="http://schemas.openxmlformats.org/officeDocument/2006/relationships/hyperlink" Target="https://pop-charedi.education.gov.il/online-learning/records-stock/science-and-technology/1_jbey8twr/" TargetMode="External"/><Relationship Id="rId82" Type="http://schemas.openxmlformats.org/officeDocument/2006/relationships/hyperlink" Target="http://www.motnet.proj.ac.il/blog/2015/11/30/&#1492;&#1510;&#1506;&#1492;-2-&#1500;&#1502;&#1489;&#1491;&#1511;-&#1497;&#1505;&#1493;&#1491;&#1493;&#1514;-&#1493;&#1514;&#1512;&#1499;&#1493;&#1489;&#1493;&#1514;" TargetMode="External"/><Relationship Id="rId19" Type="http://schemas.openxmlformats.org/officeDocument/2006/relationships/hyperlink" Target="https://pop.education.gov.il/perceptions-trends/skills/scientific-literacy/" TargetMode="External"/><Relationship Id="rId224" Type="http://schemas.openxmlformats.org/officeDocument/2006/relationships/image" Target="media/image8.png"/><Relationship Id="rId245" Type="http://schemas.openxmlformats.org/officeDocument/2006/relationships/hyperlink" Target="http://cms.education.gov.il/EducationCMS/applications/mankal/arc/se9ck6_2_25.htm" TargetMode="External"/><Relationship Id="rId266" Type="http://schemas.openxmlformats.org/officeDocument/2006/relationships/hyperlink" Target="https://apps.education.gov.il/Mankal/Horaa.aspx?siduri=126" TargetMode="External"/><Relationship Id="rId287" Type="http://schemas.openxmlformats.org/officeDocument/2006/relationships/hyperlink" Target="https://apps.education.gov.il/Mankal/Horaa.aspx?siduri=244" TargetMode="External"/><Relationship Id="rId30" Type="http://schemas.openxmlformats.org/officeDocument/2006/relationships/hyperlink" Target="http://www.motnet.proj.ac.il/blog/2016/04/04/&#1502;&#1489;&#1504;&#1492;-&#1492;&#1495;&#1493;&#1502;&#1512;" TargetMode="External"/><Relationship Id="rId105" Type="http://schemas.openxmlformats.org/officeDocument/2006/relationships/hyperlink" Target="http://www.motnet.proj.ac.il/blog/2018/01/03/&#1502;&#1491;&#1497;&#1491;&#1493;&#1514;-&#1513;&#1500;-ph-&#1489;&#1488;&#1502;&#1510;&#1506;&#1493;&#1514;-&#1495;&#1497;&#1497;&#1513;&#1504;&#1497;&#1501;-&#1492;&#1499;&#1512;&#1514;-&#1505;&#1493;&#1500;&#1501;" TargetMode="External"/><Relationship Id="rId126" Type="http://schemas.openxmlformats.org/officeDocument/2006/relationships/hyperlink" Target="http://www.motnet.proj.ac.il/blog/2018/01/03/&#1502;&#1491;&#1497;&#1491;&#1493;&#1514;-&#1513;&#1500;-ph-&#1489;&#1488;&#1502;&#1510;&#1506;&#1493;&#1514;-&#1495;&#1497;&#1497;&#1513;&#1504;&#1497;&#1501;-&#1492;&#1499;&#1512;&#1514;-&#1505;&#1493;&#1500;&#1501;" TargetMode="External"/><Relationship Id="rId147" Type="http://schemas.openxmlformats.org/officeDocument/2006/relationships/hyperlink" Target="https://pop-charedi.education.gov.il/matirials-stock/science/compound-formation-unit/" TargetMode="External"/><Relationship Id="rId168" Type="http://schemas.openxmlformats.org/officeDocument/2006/relationships/hyperlink" Target="https://pop-charedi.education.gov.il/matirials-stock/science/electrolysis-teaching-copper-chloride/" TargetMode="External"/><Relationship Id="rId312" Type="http://schemas.openxmlformats.org/officeDocument/2006/relationships/hyperlink" Target="https://pop.education.gov.il/tchumey_daat/mada-tehnologia/yesodi/noseem_nilmadim/betihot-mada-tehnologia/" TargetMode="External"/><Relationship Id="rId333" Type="http://schemas.openxmlformats.org/officeDocument/2006/relationships/hyperlink" Target="http://cms.education.gov.il/EducationCMS/Units/Bitachon/Betichut/betichutmaabadot.htm" TargetMode="External"/><Relationship Id="rId51" Type="http://schemas.openxmlformats.org/officeDocument/2006/relationships/hyperlink" Target="https://pop-charedi.education.gov.il/online-learning/records-stock/science-and-technology/1_jbey8twr/" TargetMode="External"/><Relationship Id="rId72" Type="http://schemas.openxmlformats.org/officeDocument/2006/relationships/hyperlink" Target="http://www.motnet.proj.ac.il/blog/2017/12/26/&#1512;&#1489;&#1497;&#1506;&#1497;&#1493;&#1514;-&#1489;&#1502;&#1506;&#1512;&#1499;&#1492;-&#1492;&#1502;&#1495;&#1494;&#1493;&#1512;&#1497;&#1514;" TargetMode="External"/><Relationship Id="rId93" Type="http://schemas.openxmlformats.org/officeDocument/2006/relationships/hyperlink" Target="http://www.motnet.proj.ac.il/blog/2015/11/30/&#1492;&#1510;&#1506;&#1492;-&#1500;&#1502;&#1489;&#1491;&#1511;-&#1497;&#1505;&#1493;&#1491;&#1493;&#1514;-&#1493;&#1514;&#1512;&#1499;&#1493;&#1489;&#1493;&#1514;" TargetMode="External"/><Relationship Id="rId3" Type="http://schemas.openxmlformats.org/officeDocument/2006/relationships/styles" Target="styles.xml"/><Relationship Id="rId214" Type="http://schemas.openxmlformats.org/officeDocument/2006/relationships/image" Target="media/image7.png"/><Relationship Id="rId235" Type="http://schemas.openxmlformats.org/officeDocument/2006/relationships/hyperlink" Target="https://meyda.education.gov.il/files/Mazkirut_Pedagogit/MikzootAzmaeem/meda'im_mikbetz_nisuyim_shefsher_le'ashot_bevit_kita_ch.pdf" TargetMode="External"/><Relationship Id="rId256" Type="http://schemas.openxmlformats.org/officeDocument/2006/relationships/hyperlink" Target="http://cms.education.gov.il/EducationCMS/applications/mankal/arc/se9ck6_2_25.htm" TargetMode="External"/><Relationship Id="rId277" Type="http://schemas.openxmlformats.org/officeDocument/2006/relationships/hyperlink" Target="http://www.wildflowers.co.il/hebrew/plantsIndex.asp" TargetMode="External"/><Relationship Id="rId298" Type="http://schemas.openxmlformats.org/officeDocument/2006/relationships/hyperlink" Target="http://cms.education.gov.il/educationcms/applications/mankal/arc/sb6bk5_1_28.htm" TargetMode="External"/><Relationship Id="rId116" Type="http://schemas.openxmlformats.org/officeDocument/2006/relationships/hyperlink" Target="http://www.motnet.proj.ac.il/blog/2018/01/03/&#1502;&#1491;&#1497;&#1491;&#1493;&#1514;-&#1513;&#1500;-ph-&#1489;&#1488;&#1502;&#1510;&#1506;&#1493;&#1514;-&#1495;&#1497;&#1497;&#1513;&#1504;&#1497;&#1501;-&#1492;&#1499;&#1512;&#1514;-&#1505;&#1493;&#1500;&#1501;" TargetMode="External"/><Relationship Id="rId137" Type="http://schemas.openxmlformats.org/officeDocument/2006/relationships/hyperlink" Target="http://www.motnet.proj.ac.il/blog/2017/11/01/&#1495;&#1497;&#1497;&#1498;-&#1489;&#1508;&#1492;-&#1502;&#1500;&#1488;-&#1513;&#1497;&#1504;&#1497;&#1497;&#1501;-&#1489;&#1512;&#1497;&#1488;&#1493;&#1514;" TargetMode="External"/><Relationship Id="rId158" Type="http://schemas.openxmlformats.org/officeDocument/2006/relationships/hyperlink" Target="https://pop-charedi.education.gov.il/matirials-stock/science/electrolysis-teaching-copper-chloride/" TargetMode="External"/><Relationship Id="rId302" Type="http://schemas.openxmlformats.org/officeDocument/2006/relationships/hyperlink" Target="http://cms.education.gov.il/educationcms/applications/mankal/arc/sb6bk5_1_28.htm" TargetMode="External"/><Relationship Id="rId323" Type="http://schemas.openxmlformats.org/officeDocument/2006/relationships/hyperlink" Target="https://pop.education.gov.il/tchumey_daat/mada-tehnologia/yesodi/noseem_nilmadim/betihot-mada-tehnologia/" TargetMode="External"/><Relationship Id="rId344" Type="http://schemas.openxmlformats.org/officeDocument/2006/relationships/header" Target="header3.xml"/><Relationship Id="rId20" Type="http://schemas.openxmlformats.org/officeDocument/2006/relationships/hyperlink" Target="https://pop.education.gov.il/perceptions-trends/skills/scientific-literacy/" TargetMode="External"/><Relationship Id="rId41" Type="http://schemas.openxmlformats.org/officeDocument/2006/relationships/hyperlink" Target="http://www.motnet.proj.ac.il/blog/2018/05/31/&#1489;&#1504;&#1492;-&#1500;&#1498;-&#1488;&#1496;&#1493;&#1501;" TargetMode="External"/><Relationship Id="rId62" Type="http://schemas.openxmlformats.org/officeDocument/2006/relationships/hyperlink" Target="https://pop-charedi.education.gov.il/online-learning/records-stock/science-and-technology/1_jbey8twr/" TargetMode="External"/><Relationship Id="rId83" Type="http://schemas.openxmlformats.org/officeDocument/2006/relationships/hyperlink" Target="http://www.motnet.proj.ac.il/blog/2015/11/30/&#1492;&#1510;&#1506;&#1492;-2-&#1500;&#1502;&#1489;&#1491;&#1511;-&#1497;&#1505;&#1493;&#1491;&#1493;&#1514;-&#1493;&#1514;&#1512;&#1499;&#1493;&#1489;&#1493;&#1514;" TargetMode="External"/><Relationship Id="rId179" Type="http://schemas.openxmlformats.org/officeDocument/2006/relationships/image" Target="media/image6.png"/><Relationship Id="rId225" Type="http://schemas.openxmlformats.org/officeDocument/2006/relationships/image" Target="media/image9.png"/><Relationship Id="rId246" Type="http://schemas.openxmlformats.org/officeDocument/2006/relationships/hyperlink" Target="http://cms.education.gov.il/EducationCMS/applications/mankal/arc/se9ck6_2_25.htm" TargetMode="External"/><Relationship Id="rId267" Type="http://schemas.openxmlformats.org/officeDocument/2006/relationships/hyperlink" Target="https://apps.education.gov.il/Mankal/Horaa.aspx?siduri=126" TargetMode="External"/><Relationship Id="rId288" Type="http://schemas.openxmlformats.org/officeDocument/2006/relationships/hyperlink" Target="https://apps.education.gov.il/Mankal/Horaa.aspx?siduri=244" TargetMode="External"/><Relationship Id="rId106" Type="http://schemas.openxmlformats.org/officeDocument/2006/relationships/hyperlink" Target="http://www.motnet.proj.ac.il/blog/2018/01/03/&#1502;&#1491;&#1497;&#1491;&#1493;&#1514;-&#1513;&#1500;-ph-&#1489;&#1488;&#1502;&#1510;&#1506;&#1493;&#1514;-&#1495;&#1497;&#1497;&#1513;&#1504;&#1497;&#1501;-&#1492;&#1499;&#1512;&#1514;-&#1505;&#1493;&#1500;&#1501;" TargetMode="External"/><Relationship Id="rId127" Type="http://schemas.openxmlformats.org/officeDocument/2006/relationships/hyperlink" Target="http://www.motnet.proj.ac.il/blog/2018/01/03/&#1502;&#1491;&#1497;&#1491;&#1493;&#1514;-&#1513;&#1500;-ph-&#1489;&#1488;&#1502;&#1510;&#1506;&#1493;&#1514;-&#1495;&#1497;&#1497;&#1513;&#1504;&#1497;&#1501;-&#1492;&#1499;&#1512;&#1514;-&#1505;&#1493;&#1500;&#1501;" TargetMode="External"/><Relationship Id="rId313" Type="http://schemas.openxmlformats.org/officeDocument/2006/relationships/hyperlink" Target="https://pop.education.gov.il/tchumey_daat/mada-tehnologia/yesodi/noseem_nilmadim/betihot-mada-tehnologia/" TargetMode="External"/><Relationship Id="rId10" Type="http://schemas.openxmlformats.org/officeDocument/2006/relationships/hyperlink" Target="https://meyda.education.gov.il/files/Planning/dmuthabogeravneiderech.pdf" TargetMode="External"/><Relationship Id="rId31" Type="http://schemas.openxmlformats.org/officeDocument/2006/relationships/hyperlink" Target="http://www.motnet.proj.ac.il/blog/2016/04/04/&#1502;&#1489;&#1504;&#1492;-&#1492;&#1495;&#1493;&#1502;&#1512;" TargetMode="External"/><Relationship Id="rId52" Type="http://schemas.openxmlformats.org/officeDocument/2006/relationships/hyperlink" Target="https://pop-charedi.education.gov.il/online-learning/records-stock/science-and-technology/1_jbey8twr/" TargetMode="External"/><Relationship Id="rId73" Type="http://schemas.openxmlformats.org/officeDocument/2006/relationships/hyperlink" Target="http://www.motnet.proj.ac.il/blog/2017/12/26/&#1512;&#1489;&#1497;&#1506;&#1497;&#1493;&#1514;-&#1489;&#1502;&#1506;&#1512;&#1499;&#1492;-&#1492;&#1502;&#1495;&#1494;&#1493;&#1512;&#1497;&#1514;" TargetMode="External"/><Relationship Id="rId94" Type="http://schemas.openxmlformats.org/officeDocument/2006/relationships/hyperlink" Target="http://www.motnet.proj.ac.il/blog/2015/11/30/&#1492;&#1510;&#1506;&#1492;-&#1500;&#1502;&#1489;&#1491;&#1511;-&#1497;&#1505;&#1493;&#1491;&#1493;&#1514;-&#1493;&#1514;&#1512;&#1499;&#1493;&#1489;&#1493;&#1514;" TargetMode="External"/><Relationship Id="rId148" Type="http://schemas.openxmlformats.org/officeDocument/2006/relationships/hyperlink" Target="https://pop-charedi.education.gov.il/matirials-stock/science/compound-formation-unit/" TargetMode="External"/><Relationship Id="rId169" Type="http://schemas.openxmlformats.org/officeDocument/2006/relationships/hyperlink" Target="http://www.motnet.proj.ac.il/blog/2016/04/04/%D7%AA%D7%94%D7%9C%D7%99%D7%9B%D7%99-%D7%A9%D7%99%D7%A0%D7%95%D7%99-%D7%91%D7%97%D7%95%D7%9E%D7%A8/" TargetMode="External"/><Relationship Id="rId334" Type="http://schemas.openxmlformats.org/officeDocument/2006/relationships/hyperlink" Target="http://cms.education.gov.il/EducationCMS/Units/Bitachon/Betichut/betichutmaabadot.htm" TargetMode="External"/><Relationship Id="rId4" Type="http://schemas.openxmlformats.org/officeDocument/2006/relationships/settings" Target="settings.xml"/><Relationship Id="rId215" Type="http://schemas.openxmlformats.org/officeDocument/2006/relationships/hyperlink" Target="https://pop-charedi.education.gov.il/matirials-stock/science/conservation-of-mass/" TargetMode="External"/><Relationship Id="rId236" Type="http://schemas.openxmlformats.org/officeDocument/2006/relationships/hyperlink" Target="https://meyda.education.gov.il/files/Mazkirut_Pedagogit/MikzootAzmaeem/meda'im_ochlusiat_parot_ve'uchlusiat_klaniot_kita_ch.pdf" TargetMode="External"/><Relationship Id="rId257" Type="http://schemas.openxmlformats.org/officeDocument/2006/relationships/hyperlink" Target="http://cms.education.gov.il/EducationCMS/applications/mankal/arc/se9ck6_2_25.htm" TargetMode="External"/><Relationship Id="rId278" Type="http://schemas.openxmlformats.org/officeDocument/2006/relationships/hyperlink" Target="https://apps.education.gov.il/Mankal/Horaa.aspx?siduri=244" TargetMode="External"/><Relationship Id="rId303" Type="http://schemas.openxmlformats.org/officeDocument/2006/relationships/hyperlink" Target="http://cms.education.gov.il/educationcms/applications/mankal/arc/sb6bk5_1_28.htm" TargetMode="External"/><Relationship Id="rId42" Type="http://schemas.openxmlformats.org/officeDocument/2006/relationships/hyperlink" Target="https://pop-charedi.education.gov.il/matirials-stock/science/types-molecules/" TargetMode="External"/><Relationship Id="rId84" Type="http://schemas.openxmlformats.org/officeDocument/2006/relationships/hyperlink" Target="http://www.motnet.proj.ac.il/blog/2015/11/30/&#1492;&#1510;&#1506;&#1492;-2-&#1500;&#1502;&#1489;&#1491;&#1511;-&#1497;&#1505;&#1493;&#1491;&#1493;&#1514;-&#1493;&#1514;&#1512;&#1499;&#1493;&#1489;&#1493;&#1514;" TargetMode="External"/><Relationship Id="rId138" Type="http://schemas.openxmlformats.org/officeDocument/2006/relationships/hyperlink" Target="http://www.motnet.proj.ac.il/blog/2017/11/01/&#1495;&#1497;&#1497;&#1498;-&#1489;&#1508;&#1492;-&#1502;&#1500;&#1488;-&#1513;&#1497;&#1504;&#1497;&#1497;&#1501;-&#1489;&#1512;&#1497;&#1488;&#1493;&#1514;" TargetMode="External"/><Relationship Id="rId345" Type="http://schemas.openxmlformats.org/officeDocument/2006/relationships/footer" Target="footer3.xml"/><Relationship Id="rId247" Type="http://schemas.openxmlformats.org/officeDocument/2006/relationships/hyperlink" Target="http://cms.education.gov.il/EducationCMS/applications/mankal/arc/se9ck6_2_25.htm" TargetMode="External"/><Relationship Id="rId107" Type="http://schemas.openxmlformats.org/officeDocument/2006/relationships/hyperlink" Target="http://www.motnet.proj.ac.il/blog/2018/01/03/&#1502;&#1491;&#1497;&#1491;&#1493;&#1514;-&#1513;&#1500;-ph-&#1489;&#1488;&#1502;&#1510;&#1506;&#1493;&#1514;-&#1495;&#1497;&#1497;&#1513;&#1504;&#1497;&#1501;-&#1492;&#1499;&#1512;&#1514;-&#1505;&#1493;&#1500;&#1501;" TargetMode="External"/><Relationship Id="rId289" Type="http://schemas.openxmlformats.org/officeDocument/2006/relationships/hyperlink" Target="https://apps.education.gov.il/Mankal/Horaa.aspx?siduri=244" TargetMode="External"/><Relationship Id="rId11" Type="http://schemas.openxmlformats.org/officeDocument/2006/relationships/hyperlink" Target="https://meyda.education.gov.il/files/Planning/dmuthabogeravneiderech.pdf" TargetMode="External"/><Relationship Id="rId53" Type="http://schemas.openxmlformats.org/officeDocument/2006/relationships/hyperlink" Target="https://pop-charedi.education.gov.il/online-learning/records-stock/science-and-technology/1_jbey8twr/" TargetMode="External"/><Relationship Id="rId149" Type="http://schemas.openxmlformats.org/officeDocument/2006/relationships/hyperlink" Target="https://pop-charedi.education.gov.il/matirials-stock/science/compound-formation-unit/" TargetMode="External"/><Relationship Id="rId314" Type="http://schemas.openxmlformats.org/officeDocument/2006/relationships/hyperlink" Target="https://pop.education.gov.il/tchumey_daat/mada-tehnologia/yesodi/noseem_nilmadim/betihot-mada-tehnologia/" TargetMode="External"/><Relationship Id="rId95" Type="http://schemas.openxmlformats.org/officeDocument/2006/relationships/hyperlink" Target="http://www.motnet.proj.ac.il/blog/2015/11/30/&#1492;&#1510;&#1506;&#1492;-&#1500;&#1502;&#1489;&#1491;&#1511;-&#1497;&#1505;&#1493;&#1491;&#1493;&#1514;-&#1493;&#1514;&#1512;&#1499;&#1493;&#1489;&#1493;&#1514;" TargetMode="External"/><Relationship Id="rId160" Type="http://schemas.openxmlformats.org/officeDocument/2006/relationships/hyperlink" Target="https://pop-charedi.education.gov.il/matirials-stock/science/electrolysis-teaching-copper-chloride/" TargetMode="External"/><Relationship Id="rId216" Type="http://schemas.openxmlformats.org/officeDocument/2006/relationships/hyperlink" Target="https://pop-charedi.education.gov.il/matirials-stock/science/conservation-of-mass/" TargetMode="External"/><Relationship Id="rId258" Type="http://schemas.openxmlformats.org/officeDocument/2006/relationships/hyperlink" Target="http://cms.education.gov.il/EducationCMS/applications/mankal/arc/se9ck6_2_25.htm" TargetMode="External"/><Relationship Id="rId22" Type="http://schemas.openxmlformats.org/officeDocument/2006/relationships/hyperlink" Target="https://pop.education.gov.il/perceptions-trends/skills/scientific-literacy/" TargetMode="External"/><Relationship Id="rId64" Type="http://schemas.openxmlformats.org/officeDocument/2006/relationships/hyperlink" Target="https://pop-charedi.education.gov.il/online-learning/records-stock/science-and-technology/1_jbey8twr/" TargetMode="External"/><Relationship Id="rId118" Type="http://schemas.openxmlformats.org/officeDocument/2006/relationships/hyperlink" Target="http://www.motnet.proj.ac.il/blog/2018/01/03/&#1502;&#1491;&#1497;&#1491;&#1493;&#1514;-&#1513;&#1500;-ph-&#1489;&#1488;&#1502;&#1510;&#1506;&#1493;&#1514;-&#1495;&#1497;&#1497;&#1513;&#1504;&#1497;&#1501;-&#1492;&#1499;&#1512;&#1514;-&#1505;&#1493;&#1500;&#1501;" TargetMode="External"/><Relationship Id="rId325" Type="http://schemas.openxmlformats.org/officeDocument/2006/relationships/hyperlink" Target="https://pop.education.gov.il/tchumey_daat/mada-tehnologia/yesodi/noseem_nilmadim/betihot-mada-tehnologia/" TargetMode="External"/><Relationship Id="rId171" Type="http://schemas.openxmlformats.org/officeDocument/2006/relationships/hyperlink" Target="http://www.motnet.proj.ac.il/blog/2016/04/04/%D7%AA%D7%94%D7%9C%D7%99%D7%9B%D7%99-%D7%A9%D7%99%D7%A0%D7%95%D7%99-%D7%91%D7%97%D7%95%D7%9E%D7%A8/" TargetMode="External"/><Relationship Id="rId227" Type="http://schemas.openxmlformats.org/officeDocument/2006/relationships/image" Target="media/image11.png"/><Relationship Id="rId269" Type="http://schemas.openxmlformats.org/officeDocument/2006/relationships/hyperlink" Target="http://www.wildflowers.co.il/hebrew/plantsIndex.asp" TargetMode="External"/><Relationship Id="rId33" Type="http://schemas.openxmlformats.org/officeDocument/2006/relationships/hyperlink" Target="http://www.motnet.proj.ac.il/blog/2018/05/31/&#1489;&#1504;&#1492;-&#1500;&#1498;-&#1488;&#1496;&#1493;&#1501;" TargetMode="External"/><Relationship Id="rId129" Type="http://schemas.openxmlformats.org/officeDocument/2006/relationships/hyperlink" Target="http://www.motnet.proj.ac.il/blog/2017/11/01/&#1495;&#1497;&#1497;&#1498;-&#1489;&#1508;&#1492;-&#1502;&#1500;&#1488;-&#1513;&#1497;&#1504;&#1497;&#1497;&#1501;-&#1489;&#1512;&#1497;&#1488;&#1493;&#1514;" TargetMode="External"/><Relationship Id="rId280" Type="http://schemas.openxmlformats.org/officeDocument/2006/relationships/hyperlink" Target="https://apps.education.gov.il/Mankal/Horaa.aspx?siduri=244" TargetMode="External"/><Relationship Id="rId336" Type="http://schemas.openxmlformats.org/officeDocument/2006/relationships/hyperlink" Target="http://cms.education.gov.il/EducationCMS/Units/Bitachon/Betichut/betichutmaabadot.htm" TargetMode="External"/><Relationship Id="rId75" Type="http://schemas.openxmlformats.org/officeDocument/2006/relationships/hyperlink" Target="http://www.motnet.proj.ac.il/blog/2017/12/26/&#1512;&#1489;&#1497;&#1506;&#1497;&#1493;&#1514;-&#1489;&#1502;&#1506;&#1512;&#1499;&#1492;-&#1492;&#1502;&#1495;&#1494;&#1493;&#1512;&#1497;&#1514;" TargetMode="External"/><Relationship Id="rId140" Type="http://schemas.openxmlformats.org/officeDocument/2006/relationships/hyperlink" Target="http://www.motnet.proj.ac.il/blog/2017/11/01/&#1495;&#1497;&#1497;&#1498;-&#1489;&#1508;&#1492;-&#1502;&#1500;&#1488;-&#1513;&#1497;&#1504;&#1497;&#1497;&#1501;-&#1489;&#1512;&#1497;&#1488;&#1493;&#1514;" TargetMode="External"/><Relationship Id="rId6" Type="http://schemas.openxmlformats.org/officeDocument/2006/relationships/footnotes" Target="footnotes.xml"/><Relationship Id="rId238" Type="http://schemas.openxmlformats.org/officeDocument/2006/relationships/hyperlink" Target="https://meyda.education.gov.il/files/Mazkirut_Pedagogit/MikzootAzmaeem/meda'im_kufset_skarnut_kashrim_besviva_1_kita_ch.pdf" TargetMode="External"/><Relationship Id="rId291" Type="http://schemas.openxmlformats.org/officeDocument/2006/relationships/hyperlink" Target="http://cms.education.gov.il/educationcms/applications/mankal/arc/sb6bk5_1_28.htm" TargetMode="External"/><Relationship Id="rId305" Type="http://schemas.openxmlformats.org/officeDocument/2006/relationships/hyperlink" Target="http://cms.education.gov.il/educationcms/applications/mankal/arc/sb6bk5_1_28.htm" TargetMode="External"/><Relationship Id="rId347" Type="http://schemas.openxmlformats.org/officeDocument/2006/relationships/theme" Target="theme/theme1.xml"/><Relationship Id="rId44" Type="http://schemas.openxmlformats.org/officeDocument/2006/relationships/hyperlink" Target="https://pop-charedi.education.gov.il/matirials-stock/science/types-molecules/" TargetMode="External"/><Relationship Id="rId86" Type="http://schemas.openxmlformats.org/officeDocument/2006/relationships/image" Target="media/image4.png"/><Relationship Id="rId151" Type="http://schemas.openxmlformats.org/officeDocument/2006/relationships/hyperlink" Target="https://pop-charedi.education.gov.il/matirials-stock/science/compound-formation-uni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93BB-A75F-4424-B029-2E654024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11628</Words>
  <Characters>58144</Characters>
  <Application>Microsoft Office Word</Application>
  <DocSecurity>0</DocSecurity>
  <Lines>484</Lines>
  <Paragraphs>139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רחל ברויאר</cp:lastModifiedBy>
  <cp:revision>2</cp:revision>
  <cp:lastPrinted>2024-06-16T14:38:00Z</cp:lastPrinted>
  <dcterms:created xsi:type="dcterms:W3CDTF">2025-08-24T07:59:00Z</dcterms:created>
  <dcterms:modified xsi:type="dcterms:W3CDTF">2025-08-24T07:59:00Z</dcterms:modified>
</cp:coreProperties>
</file>