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6080" w14:textId="77777777" w:rsidR="000869D6" w:rsidRDefault="000869D6">
      <w:pPr>
        <w:jc w:val="both"/>
        <w:rPr>
          <w:b/>
        </w:rPr>
      </w:pPr>
      <w:bookmarkStart w:id="0" w:name="_1fob9te" w:colFirst="0" w:colLast="0"/>
      <w:bookmarkEnd w:id="0"/>
    </w:p>
    <w:p w14:paraId="23EBF9F3" w14:textId="77777777" w:rsidR="000869D6" w:rsidRDefault="000869D6">
      <w:pPr>
        <w:spacing w:after="160" w:line="259" w:lineRule="auto"/>
        <w:jc w:val="both"/>
        <w:rPr>
          <w:highlight w:val="yellow"/>
        </w:rPr>
      </w:pPr>
    </w:p>
    <w:p w14:paraId="189731F2" w14:textId="142DDFCC" w:rsidR="00717917" w:rsidRPr="00E46566" w:rsidRDefault="00717917" w:rsidP="00717917">
      <w:pPr>
        <w:ind w:left="720"/>
        <w:jc w:val="center"/>
        <w:rPr>
          <w:rFonts w:ascii="David" w:eastAsia="Calibri" w:hAnsi="David" w:cs="David"/>
          <w:bCs/>
          <w:sz w:val="28"/>
          <w:szCs w:val="28"/>
          <w:u w:val="single"/>
          <w:rtl/>
        </w:rPr>
      </w:pPr>
      <w:r w:rsidRPr="00E46566">
        <w:rPr>
          <w:rFonts w:ascii="David" w:eastAsia="Calibri" w:hAnsi="David" w:cs="David"/>
          <w:bCs/>
          <w:sz w:val="28"/>
          <w:szCs w:val="28"/>
          <w:u w:val="single"/>
          <w:rtl/>
        </w:rPr>
        <w:t>מיקוד נושאי ההוראה למידה  וההערכה על פי מיקוד הלמידה בפסיכולוגיה(תוכנית חדשה)-</w:t>
      </w:r>
      <w:r>
        <w:rPr>
          <w:rFonts w:ascii="David" w:eastAsia="Calibri" w:hAnsi="David" w:cs="David" w:hint="cs"/>
          <w:bCs/>
          <w:sz w:val="28"/>
          <w:szCs w:val="28"/>
          <w:u w:val="single"/>
          <w:rtl/>
        </w:rPr>
        <w:t>עם</w:t>
      </w:r>
      <w:r w:rsidRPr="00E46566">
        <w:rPr>
          <w:rFonts w:ascii="David" w:eastAsia="Calibri" w:hAnsi="David" w:cs="David"/>
          <w:bCs/>
          <w:sz w:val="28"/>
          <w:szCs w:val="28"/>
          <w:u w:val="single"/>
          <w:rtl/>
        </w:rPr>
        <w:t xml:space="preserve"> </w:t>
      </w:r>
      <w:r>
        <w:rPr>
          <w:rFonts w:ascii="David" w:eastAsia="Calibri" w:hAnsi="David" w:cs="David" w:hint="cs"/>
          <w:bCs/>
          <w:sz w:val="28"/>
          <w:szCs w:val="28"/>
          <w:u w:val="single"/>
          <w:rtl/>
        </w:rPr>
        <w:t>תוספת על</w:t>
      </w:r>
      <w:r w:rsidRPr="00E46566">
        <w:rPr>
          <w:rFonts w:ascii="David" w:eastAsia="Calibri" w:hAnsi="David" w:cs="David"/>
          <w:bCs/>
          <w:sz w:val="28"/>
          <w:szCs w:val="28"/>
          <w:u w:val="single"/>
          <w:rtl/>
        </w:rPr>
        <w:t xml:space="preserve"> מיקוד תשפ"א- להערכה חיצונית/פנימית</w:t>
      </w:r>
    </w:p>
    <w:p w14:paraId="7B63DFE3" w14:textId="77777777" w:rsidR="00717917" w:rsidRPr="00E46566" w:rsidRDefault="00717917" w:rsidP="00717917">
      <w:pPr>
        <w:ind w:left="720"/>
        <w:jc w:val="both"/>
        <w:rPr>
          <w:rFonts w:ascii="David" w:hAnsi="David" w:cs="David"/>
          <w:rtl/>
        </w:rPr>
      </w:pPr>
    </w:p>
    <w:p w14:paraId="4190F28A" w14:textId="77777777" w:rsidR="00717917" w:rsidRPr="00E46566" w:rsidRDefault="00717917" w:rsidP="00717917">
      <w:pPr>
        <w:ind w:left="720"/>
        <w:jc w:val="both"/>
        <w:rPr>
          <w:rFonts w:ascii="David" w:eastAsia="Calibri" w:hAnsi="David" w:cs="David"/>
          <w:b/>
          <w:u w:val="single"/>
          <w:rtl/>
        </w:rPr>
      </w:pPr>
      <w:r w:rsidRPr="00E46566">
        <w:rPr>
          <w:rFonts w:ascii="David" w:hAnsi="David" w:cs="David"/>
          <w:rtl/>
        </w:rPr>
        <w:t>במסמך זה מפורסם מיקוד ההוראה והלמידה לקראת שנת הלימודים תשפ"ב, במטרה לאפשר למידה משמעותית וצמצום פערים לימודיים בעקבות תקופת מגפת הקורונה.</w:t>
      </w:r>
    </w:p>
    <w:p w14:paraId="7B22687C" w14:textId="77777777" w:rsidR="000869D6" w:rsidRDefault="000869D6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bidiVisual/>
        <w:tblW w:w="9143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1"/>
        <w:gridCol w:w="3260"/>
        <w:gridCol w:w="3542"/>
      </w:tblGrid>
      <w:tr w:rsidR="001075A4" w14:paraId="200B3D28" w14:textId="77777777" w:rsidTr="00C761F8">
        <w:trPr>
          <w:trHeight w:val="881"/>
        </w:trPr>
        <w:tc>
          <w:tcPr>
            <w:tcW w:w="2341" w:type="dxa"/>
          </w:tcPr>
          <w:p w14:paraId="24BEDDA2" w14:textId="77777777" w:rsidR="001075A4" w:rsidRDefault="001075A4">
            <w:pPr>
              <w:rPr>
                <w:bCs/>
                <w:sz w:val="22"/>
                <w:szCs w:val="22"/>
                <w:rtl/>
              </w:rPr>
            </w:pPr>
            <w:r w:rsidRPr="001075A4">
              <w:rPr>
                <w:bCs/>
                <w:sz w:val="22"/>
                <w:szCs w:val="22"/>
                <w:rtl/>
              </w:rPr>
              <w:t xml:space="preserve">רשימת הנושאי הלימוד </w:t>
            </w:r>
          </w:p>
          <w:p w14:paraId="720F5CF2" w14:textId="348D1DD9" w:rsidR="00C761F8" w:rsidRPr="001075A4" w:rsidRDefault="00C761F8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526DB283" w14:textId="77777777" w:rsidR="001075A4" w:rsidRPr="001075A4" w:rsidRDefault="001075A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rtl/>
              </w:rPr>
              <w:t xml:space="preserve">רשימת </w:t>
            </w:r>
            <w:r>
              <w:rPr>
                <w:rFonts w:hint="cs"/>
                <w:bCs/>
                <w:sz w:val="22"/>
                <w:szCs w:val="22"/>
                <w:rtl/>
              </w:rPr>
              <w:t>תתי ה</w:t>
            </w:r>
            <w:r w:rsidRPr="001075A4">
              <w:rPr>
                <w:bCs/>
                <w:sz w:val="22"/>
                <w:szCs w:val="22"/>
                <w:rtl/>
              </w:rPr>
              <w:t xml:space="preserve">נושאים שילמדו במסגרת המיקוד </w:t>
            </w:r>
          </w:p>
          <w:p w14:paraId="55663C81" w14:textId="77777777" w:rsidR="001075A4" w:rsidRPr="001075A4" w:rsidRDefault="001075A4">
            <w:pPr>
              <w:rPr>
                <w:bCs/>
                <w:sz w:val="22"/>
                <w:szCs w:val="22"/>
              </w:rPr>
            </w:pPr>
          </w:p>
          <w:p w14:paraId="4E2C16CD" w14:textId="77777777" w:rsidR="001075A4" w:rsidRPr="001075A4" w:rsidRDefault="001075A4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2" w:type="dxa"/>
          </w:tcPr>
          <w:p w14:paraId="0C738C92" w14:textId="77777777" w:rsidR="001075A4" w:rsidRPr="001075A4" w:rsidRDefault="001075A4">
            <w:pPr>
              <w:rPr>
                <w:bCs/>
                <w:sz w:val="22"/>
                <w:szCs w:val="22"/>
              </w:rPr>
            </w:pPr>
            <w:r w:rsidRPr="001075A4">
              <w:rPr>
                <w:bCs/>
                <w:sz w:val="22"/>
                <w:szCs w:val="22"/>
                <w:rtl/>
              </w:rPr>
              <w:t xml:space="preserve">רשימת </w:t>
            </w:r>
            <w:r>
              <w:rPr>
                <w:rFonts w:hint="cs"/>
                <w:bCs/>
                <w:sz w:val="22"/>
                <w:szCs w:val="22"/>
                <w:rtl/>
              </w:rPr>
              <w:t>תתי ה</w:t>
            </w:r>
            <w:r w:rsidRPr="001075A4">
              <w:rPr>
                <w:bCs/>
                <w:sz w:val="22"/>
                <w:szCs w:val="22"/>
                <w:rtl/>
              </w:rPr>
              <w:t xml:space="preserve">נושאים שלא ילמדו במסגרת המיקוד </w:t>
            </w:r>
          </w:p>
          <w:p w14:paraId="47E46533" w14:textId="77777777" w:rsidR="001075A4" w:rsidRPr="001075A4" w:rsidRDefault="001075A4">
            <w:pPr>
              <w:rPr>
                <w:bCs/>
                <w:sz w:val="22"/>
                <w:szCs w:val="22"/>
              </w:rPr>
            </w:pPr>
          </w:p>
        </w:tc>
      </w:tr>
      <w:tr w:rsidR="001075A4" w14:paraId="77DF9855" w14:textId="77777777" w:rsidTr="001075A4">
        <w:tc>
          <w:tcPr>
            <w:tcW w:w="2341" w:type="dxa"/>
          </w:tcPr>
          <w:p w14:paraId="0699623D" w14:textId="77777777" w:rsidR="001075A4" w:rsidRDefault="00C761F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הקדמה</w:t>
            </w:r>
          </w:p>
          <w:p w14:paraId="6A35E306" w14:textId="66FEED23" w:rsidR="00C761F8" w:rsidRDefault="00C761F8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מהי פסיכולוגיה?</w:t>
            </w:r>
          </w:p>
        </w:tc>
        <w:tc>
          <w:tcPr>
            <w:tcW w:w="3260" w:type="dxa"/>
          </w:tcPr>
          <w:p w14:paraId="3ED6C6D5" w14:textId="77777777" w:rsidR="001075A4" w:rsidRDefault="00C761F8" w:rsidP="00C761F8">
            <w:pPr>
              <w:pStyle w:val="a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הפסיכולוגיה כמדע</w:t>
            </w:r>
          </w:p>
          <w:p w14:paraId="30533F90" w14:textId="6606E374" w:rsidR="00C761F8" w:rsidRPr="00C761F8" w:rsidRDefault="00C761F8" w:rsidP="00C761F8">
            <w:pPr>
              <w:pStyle w:val="a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הגדרת הפסיכולוגיה ומטרות הפסיכולוגיה</w:t>
            </w:r>
          </w:p>
        </w:tc>
        <w:tc>
          <w:tcPr>
            <w:tcW w:w="3542" w:type="dxa"/>
          </w:tcPr>
          <w:p w14:paraId="04BA3DC0" w14:textId="77777777" w:rsidR="001075A4" w:rsidRDefault="001075A4">
            <w:pPr>
              <w:rPr>
                <w:sz w:val="22"/>
                <w:szCs w:val="22"/>
              </w:rPr>
            </w:pPr>
          </w:p>
        </w:tc>
      </w:tr>
      <w:tr w:rsidR="001075A4" w14:paraId="41D1DD75" w14:textId="77777777" w:rsidTr="001075A4">
        <w:tc>
          <w:tcPr>
            <w:tcW w:w="2341" w:type="dxa"/>
          </w:tcPr>
          <w:p w14:paraId="57E3EDD0" w14:textId="2D045938" w:rsidR="001075A4" w:rsidRDefault="00C761F8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פסיכולוג</w:t>
            </w:r>
            <w:r w:rsidR="00E52C9A">
              <w:rPr>
                <w:rFonts w:hint="cs"/>
                <w:sz w:val="22"/>
                <w:szCs w:val="22"/>
                <w:rtl/>
              </w:rPr>
              <w:t>י</w:t>
            </w:r>
            <w:r>
              <w:rPr>
                <w:rFonts w:hint="cs"/>
                <w:sz w:val="22"/>
                <w:szCs w:val="22"/>
                <w:rtl/>
              </w:rPr>
              <w:t>ה קוגניטיבית</w:t>
            </w:r>
          </w:p>
        </w:tc>
        <w:tc>
          <w:tcPr>
            <w:tcW w:w="3260" w:type="dxa"/>
          </w:tcPr>
          <w:p w14:paraId="21E15445" w14:textId="542EB50B" w:rsidR="00C761F8" w:rsidRDefault="00C761F8" w:rsidP="00C761F8">
            <w:pPr>
              <w:pStyle w:val="a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תפיסה</w:t>
            </w:r>
            <w:r w:rsidR="00C37173">
              <w:rPr>
                <w:rFonts w:hint="cs"/>
                <w:sz w:val="22"/>
                <w:szCs w:val="22"/>
                <w:rtl/>
              </w:rPr>
              <w:t>-הסוגיות:</w:t>
            </w:r>
          </w:p>
          <w:p w14:paraId="2F1A50E2" w14:textId="1714438E" w:rsidR="00C37173" w:rsidRDefault="00C37173" w:rsidP="00C37173">
            <w:pPr>
              <w:pStyle w:val="aa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*</w:t>
            </w:r>
            <w:r w:rsidR="00232F01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מהם מקורות המידע של המוח</w:t>
            </w:r>
            <w:r w:rsidR="00232F01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  <w:p w14:paraId="50FB1B13" w14:textId="77777777" w:rsidR="00C37173" w:rsidRDefault="00C37173" w:rsidP="00C37173">
            <w:pPr>
              <w:pStyle w:val="aa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*</w:t>
            </w:r>
            <w:r w:rsidR="00232F01" w:rsidRPr="00232F01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מהם התוצרים שהמוח מפיק ממידע זה?</w:t>
            </w:r>
          </w:p>
          <w:p w14:paraId="13587547" w14:textId="1B6B629B" w:rsidR="00C37173" w:rsidRDefault="00A1157B" w:rsidP="00C37173">
            <w:pPr>
              <w:pStyle w:val="aa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*</w:t>
            </w:r>
            <w:r w:rsidR="00232F01" w:rsidRPr="00232F01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מה ההבדל בין משקל לכובד? בין אור לצבע? איפה הצבע: אובייקט או בראש שלנו?</w:t>
            </w:r>
          </w:p>
          <w:p w14:paraId="1EC31BB6" w14:textId="358F86E0" w:rsidR="00C761F8" w:rsidRPr="00C37173" w:rsidRDefault="00C37173" w:rsidP="00C37173">
            <w:pPr>
              <w:pStyle w:val="aa"/>
              <w:rPr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ב.</w:t>
            </w:r>
            <w:r w:rsidR="00C761F8" w:rsidRPr="00C37173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="00C761F8" w:rsidRPr="00C37173">
              <w:rPr>
                <w:rFonts w:hint="cs"/>
                <w:sz w:val="22"/>
                <w:szCs w:val="22"/>
                <w:rtl/>
              </w:rPr>
              <w:t>זכרון</w:t>
            </w:r>
            <w:proofErr w:type="spellEnd"/>
          </w:p>
        </w:tc>
        <w:tc>
          <w:tcPr>
            <w:tcW w:w="3542" w:type="dxa"/>
          </w:tcPr>
          <w:p w14:paraId="6D5C770E" w14:textId="43159FEA" w:rsidR="00232F01" w:rsidRPr="00717917" w:rsidRDefault="00232F01" w:rsidP="00C761F8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17917">
              <w:rPr>
                <w:rFonts w:hint="cs"/>
                <w:sz w:val="22"/>
                <w:szCs w:val="22"/>
                <w:rtl/>
              </w:rPr>
              <w:t>מהי קוגניציה</w:t>
            </w:r>
            <w:r w:rsidR="00717917" w:rsidRPr="00717917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14:paraId="5C04C6C4" w14:textId="58667327" w:rsidR="001075A4" w:rsidRDefault="00C761F8" w:rsidP="00C761F8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קשב</w:t>
            </w:r>
          </w:p>
          <w:p w14:paraId="742AB5A8" w14:textId="77777777" w:rsidR="00C761F8" w:rsidRDefault="00C761F8" w:rsidP="00C761F8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שיפוט וקבלת החלטות</w:t>
            </w:r>
          </w:p>
          <w:p w14:paraId="3C1007A7" w14:textId="7ED904F7" w:rsidR="00C37173" w:rsidRPr="00717917" w:rsidRDefault="00717917" w:rsidP="00232F01">
            <w:pPr>
              <w:pStyle w:val="NormalWeb"/>
              <w:bidi/>
              <w:spacing w:before="0" w:beforeAutospacing="0" w:after="0" w:afterAutospacing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roofErr w:type="spellStart"/>
            <w:r>
              <w:rPr>
                <w:rFonts w:hint="cs"/>
                <w:sz w:val="22"/>
                <w:szCs w:val="22"/>
                <w:rtl/>
              </w:rPr>
              <w:t>ד.</w:t>
            </w:r>
            <w:r w:rsidR="007B0078" w:rsidRPr="00717917">
              <w:rPr>
                <w:rFonts w:hint="cs"/>
                <w:sz w:val="22"/>
                <w:szCs w:val="22"/>
                <w:rtl/>
              </w:rPr>
              <w:t>תפיסה</w:t>
            </w:r>
            <w:proofErr w:type="spellEnd"/>
            <w:r w:rsidR="007B0078" w:rsidRPr="00717917">
              <w:rPr>
                <w:rFonts w:hint="cs"/>
                <w:sz w:val="22"/>
                <w:szCs w:val="22"/>
                <w:rtl/>
              </w:rPr>
              <w:t>-</w:t>
            </w:r>
            <w:r w:rsidR="00C37173" w:rsidRPr="00717917">
              <w:rPr>
                <w:rFonts w:hint="cs"/>
                <w:sz w:val="22"/>
                <w:szCs w:val="22"/>
                <w:rtl/>
              </w:rPr>
              <w:t xml:space="preserve"> ירדו </w:t>
            </w:r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r w:rsidR="00C37173" w:rsidRPr="00717917">
              <w:rPr>
                <w:rFonts w:hint="cs"/>
                <w:sz w:val="22"/>
                <w:szCs w:val="22"/>
                <w:rtl/>
              </w:rPr>
              <w:t>הנושאים</w:t>
            </w:r>
            <w:r w:rsidR="00232F01" w:rsidRPr="00717917">
              <w:rPr>
                <w:rFonts w:hint="cs"/>
                <w:sz w:val="22"/>
                <w:szCs w:val="22"/>
                <w:rtl/>
              </w:rPr>
              <w:t>:*</w:t>
            </w:r>
            <w:r w:rsidR="00232F01" w:rsidRPr="00717917">
              <w:rPr>
                <w:sz w:val="22"/>
                <w:szCs w:val="22"/>
                <w:rtl/>
              </w:rPr>
              <w:t>קביעות ואשליות אופטיות מלמדות על תהליכי תפיסה לא נגישים למודעות</w:t>
            </w:r>
            <w:r w:rsidR="00232F01" w:rsidRPr="00717917">
              <w:rPr>
                <w:sz w:val="22"/>
                <w:szCs w:val="22"/>
              </w:rPr>
              <w:t>.</w:t>
            </w:r>
            <w:r w:rsidR="00232F01" w:rsidRPr="00717917">
              <w:rPr>
                <w:b/>
                <w:bCs/>
                <w:sz w:val="22"/>
                <w:szCs w:val="22"/>
              </w:rPr>
              <w:t xml:space="preserve"> </w:t>
            </w:r>
            <w:r w:rsidR="007B0078" w:rsidRPr="00717917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015CA059" w14:textId="3FCAF185" w:rsidR="00232F01" w:rsidRPr="00C37173" w:rsidRDefault="00C37173" w:rsidP="00232F01">
            <w:pPr>
              <w:pStyle w:val="NormalWeb"/>
              <w:bidi/>
              <w:spacing w:before="0" w:beforeAutospacing="0" w:after="0" w:afterAutospacing="0"/>
              <w:rPr>
                <w:color w:val="FF0000"/>
              </w:rPr>
            </w:pPr>
            <w:r w:rsidRPr="00717917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r w:rsidR="00232F01" w:rsidRPr="00717917">
              <w:rPr>
                <w:sz w:val="22"/>
                <w:szCs w:val="22"/>
                <w:rtl/>
              </w:rPr>
              <w:t>גשטלט כדוגמא לתהליך אקטיבי</w:t>
            </w:r>
          </w:p>
          <w:p w14:paraId="3E0ADD20" w14:textId="6BF94090" w:rsidR="007B0078" w:rsidRPr="00C761F8" w:rsidRDefault="007B0078" w:rsidP="00717917">
            <w:pPr>
              <w:pStyle w:val="aa"/>
              <w:rPr>
                <w:sz w:val="22"/>
                <w:szCs w:val="22"/>
              </w:rPr>
            </w:pPr>
          </w:p>
        </w:tc>
      </w:tr>
      <w:tr w:rsidR="001075A4" w14:paraId="30E63887" w14:textId="77777777" w:rsidTr="001075A4">
        <w:tc>
          <w:tcPr>
            <w:tcW w:w="2341" w:type="dxa"/>
          </w:tcPr>
          <w:p w14:paraId="2B299A43" w14:textId="6F67EA80" w:rsidR="001075A4" w:rsidRDefault="001075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ה</w:t>
            </w:r>
            <w:r w:rsidR="00C761F8">
              <w:rPr>
                <w:rFonts w:hint="cs"/>
                <w:sz w:val="22"/>
                <w:szCs w:val="22"/>
                <w:rtl/>
              </w:rPr>
              <w:t>פסיכולוגיה חברתית</w:t>
            </w:r>
            <w:r>
              <w:rPr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60" w:type="dxa"/>
          </w:tcPr>
          <w:p w14:paraId="3F4CA12D" w14:textId="15F863CB" w:rsidR="001075A4" w:rsidRDefault="00C761F8" w:rsidP="00C761F8">
            <w:pPr>
              <w:pStyle w:val="aa"/>
              <w:keepNext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מהי פסיכולוגיה חברתית</w:t>
            </w:r>
          </w:p>
          <w:p w14:paraId="7519261B" w14:textId="3D3AB210" w:rsidR="00C761F8" w:rsidRDefault="00C761F8" w:rsidP="00C761F8">
            <w:pPr>
              <w:pStyle w:val="aa"/>
              <w:keepNext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עמדות</w:t>
            </w:r>
            <w:r w:rsidR="00DB152B">
              <w:rPr>
                <w:rFonts w:hint="cs"/>
                <w:sz w:val="22"/>
                <w:szCs w:val="22"/>
                <w:rtl/>
              </w:rPr>
              <w:t>-הסוגיות</w:t>
            </w:r>
          </w:p>
          <w:p w14:paraId="0FCDEDB3" w14:textId="0A6B3F73" w:rsidR="00DB152B" w:rsidRDefault="00DB152B" w:rsidP="00DB152B">
            <w:pPr>
              <w:pStyle w:val="aa"/>
              <w:keepNext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*מהי עמדה</w:t>
            </w:r>
          </w:p>
          <w:p w14:paraId="4F6DD506" w14:textId="277DE53E" w:rsidR="00DB152B" w:rsidRDefault="00DB152B" w:rsidP="00DB152B">
            <w:pPr>
              <w:pStyle w:val="aa"/>
              <w:keepNext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*פונקציות של עמדה</w:t>
            </w:r>
          </w:p>
          <w:p w14:paraId="23D037FE" w14:textId="1580B155" w:rsidR="00DB152B" w:rsidRDefault="00DB152B" w:rsidP="00DB152B">
            <w:pPr>
              <w:pStyle w:val="aa"/>
              <w:keepNext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*כיצד ניתן לשנות עמדות</w:t>
            </w:r>
          </w:p>
          <w:p w14:paraId="1868BA7C" w14:textId="48DB0811" w:rsidR="00C761F8" w:rsidRDefault="00C761F8" w:rsidP="00C761F8">
            <w:pPr>
              <w:pStyle w:val="aa"/>
              <w:keepNext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השפעה חברתית</w:t>
            </w:r>
            <w:r w:rsidR="00DB152B">
              <w:rPr>
                <w:rFonts w:hint="cs"/>
                <w:sz w:val="22"/>
                <w:szCs w:val="22"/>
                <w:rtl/>
              </w:rPr>
              <w:t>-סוגיות</w:t>
            </w:r>
          </w:p>
          <w:p w14:paraId="2F7C090A" w14:textId="580F1EC1" w:rsidR="00DB152B" w:rsidRDefault="00DB152B" w:rsidP="00DB152B">
            <w:pPr>
              <w:pStyle w:val="aa"/>
              <w:keepNext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כיצד היענות משפיעה על היחיד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  <w:r>
              <w:rPr>
                <w:rFonts w:hint="cs"/>
                <w:sz w:val="22"/>
                <w:szCs w:val="22"/>
                <w:rtl/>
              </w:rPr>
              <w:t>-4 שיטות שכנוע</w:t>
            </w:r>
          </w:p>
          <w:p w14:paraId="571BA7C1" w14:textId="1222F627" w:rsidR="00DB152B" w:rsidRDefault="00DB152B" w:rsidP="00DB152B">
            <w:pPr>
              <w:pStyle w:val="aa"/>
              <w:keepNext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*כיצד קונפורמיות משפיעה על היחיד?</w:t>
            </w:r>
          </w:p>
          <w:p w14:paraId="624A018B" w14:textId="674E1F5C" w:rsidR="00DB152B" w:rsidRPr="00DB152B" w:rsidRDefault="00DB152B" w:rsidP="00DB152B">
            <w:pPr>
              <w:pStyle w:val="aa"/>
              <w:keepNext/>
              <w:rPr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*כ</w: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יצד ציות לסמכות משפיע על היחיד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  <w:p w14:paraId="3B15EB35" w14:textId="105EC809" w:rsidR="00DB152B" w:rsidRDefault="00DB152B" w:rsidP="00DB152B">
            <w:pPr>
              <w:pStyle w:val="aa"/>
              <w:keepNext/>
              <w:rPr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מהם התנאים /הגורמים שמשפיעים על רמת האפקטיביות של ציות לסמכות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  <w:p w14:paraId="2DC708B2" w14:textId="2E814225" w:rsidR="00C761F8" w:rsidRPr="00C761F8" w:rsidRDefault="00C761F8" w:rsidP="00C761F8">
            <w:pPr>
              <w:pStyle w:val="aa"/>
              <w:keepNext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התנהגות פרו חברתית</w:t>
            </w:r>
          </w:p>
        </w:tc>
        <w:tc>
          <w:tcPr>
            <w:tcW w:w="3542" w:type="dxa"/>
          </w:tcPr>
          <w:p w14:paraId="34866DFF" w14:textId="6932785F" w:rsidR="00580B7E" w:rsidRPr="00717917" w:rsidRDefault="00580B7E" w:rsidP="00C761F8">
            <w:pPr>
              <w:pStyle w:val="a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80B7E">
              <w:rPr>
                <w:rFonts w:hint="cs"/>
                <w:sz w:val="22"/>
                <w:szCs w:val="22"/>
                <w:rtl/>
              </w:rPr>
              <w:t>עמדות</w:t>
            </w:r>
            <w:r w:rsidRPr="00717917">
              <w:rPr>
                <w:rFonts w:hint="cs"/>
                <w:sz w:val="22"/>
                <w:szCs w:val="22"/>
                <w:rtl/>
              </w:rPr>
              <w:t>-</w:t>
            </w:r>
            <w:r w:rsidR="0041316E">
              <w:rPr>
                <w:rFonts w:hint="cs"/>
                <w:sz w:val="22"/>
                <w:szCs w:val="22"/>
                <w:rtl/>
              </w:rPr>
              <w:t xml:space="preserve">ירדה </w:t>
            </w:r>
            <w:r w:rsidR="00717917" w:rsidRPr="00717917">
              <w:rPr>
                <w:rFonts w:hint="cs"/>
                <w:sz w:val="22"/>
                <w:szCs w:val="22"/>
                <w:rtl/>
              </w:rPr>
              <w:t>הסוגיי</w:t>
            </w:r>
            <w:r w:rsidR="00717917" w:rsidRPr="00717917">
              <w:rPr>
                <w:rFonts w:hint="eastAsia"/>
                <w:sz w:val="22"/>
                <w:szCs w:val="22"/>
                <w:rtl/>
              </w:rPr>
              <w:t>ה</w:t>
            </w:r>
            <w:r w:rsidRPr="00717917">
              <w:rPr>
                <w:rFonts w:hint="cs"/>
                <w:sz w:val="22"/>
                <w:szCs w:val="22"/>
                <w:rtl/>
              </w:rPr>
              <w:t xml:space="preserve"> כיצד נרכשות עמדות </w:t>
            </w:r>
          </w:p>
          <w:p w14:paraId="624FC099" w14:textId="77777777" w:rsidR="0041316E" w:rsidRDefault="007B0078" w:rsidP="00F40095">
            <w:pPr>
              <w:pStyle w:val="a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השפעה חברתית-</w:t>
            </w:r>
          </w:p>
          <w:p w14:paraId="5967CDEA" w14:textId="5040D59D" w:rsidR="00F40095" w:rsidRPr="00717917" w:rsidRDefault="00F40095" w:rsidP="00F40095">
            <w:pPr>
              <w:pStyle w:val="a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17917">
              <w:rPr>
                <w:rFonts w:hint="cs"/>
                <w:sz w:val="22"/>
                <w:szCs w:val="22"/>
                <w:rtl/>
              </w:rPr>
              <w:t>מתוך הסוגיי</w:t>
            </w:r>
            <w:r w:rsidRPr="00717917">
              <w:rPr>
                <w:rFonts w:hint="eastAsia"/>
                <w:sz w:val="22"/>
                <w:szCs w:val="22"/>
                <w:rtl/>
              </w:rPr>
              <w:t>ה</w:t>
            </w:r>
            <w:r w:rsidR="00580B7E" w:rsidRPr="00717917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7B0078" w:rsidRPr="00717917">
              <w:rPr>
                <w:rFonts w:hint="cs"/>
                <w:sz w:val="22"/>
                <w:szCs w:val="22"/>
                <w:rtl/>
              </w:rPr>
              <w:t>כיצד היענות משפיעה על היחי</w:t>
            </w:r>
            <w:r w:rsidRPr="00717917">
              <w:rPr>
                <w:rFonts w:hint="cs"/>
                <w:sz w:val="22"/>
                <w:szCs w:val="22"/>
                <w:rtl/>
              </w:rPr>
              <w:t>ד</w:t>
            </w:r>
          </w:p>
          <w:p w14:paraId="4D595EB9" w14:textId="57271A26" w:rsidR="00F40095" w:rsidRPr="00717917" w:rsidRDefault="00DB152B" w:rsidP="00717917">
            <w:pPr>
              <w:pStyle w:val="a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ירד המודל של</w:t>
            </w:r>
            <w:r w:rsidR="00F40095" w:rsidRPr="00717917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="00F40095" w:rsidRPr="00717917">
              <w:rPr>
                <w:rFonts w:hint="cs"/>
                <w:sz w:val="22"/>
                <w:szCs w:val="22"/>
                <w:rtl/>
              </w:rPr>
              <w:t>צ</w:t>
            </w:r>
            <w:r>
              <w:rPr>
                <w:rFonts w:hint="cs"/>
                <w:sz w:val="22"/>
                <w:szCs w:val="22"/>
                <w:rtl/>
              </w:rPr>
              <w:t>י</w:t>
            </w:r>
            <w:r w:rsidR="00F40095" w:rsidRPr="00717917">
              <w:rPr>
                <w:rFonts w:hint="cs"/>
                <w:sz w:val="22"/>
                <w:szCs w:val="22"/>
                <w:rtl/>
              </w:rPr>
              <w:t>אלדני</w:t>
            </w:r>
            <w:proofErr w:type="spellEnd"/>
            <w:r w:rsidR="00F40095" w:rsidRPr="00717917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C37173" w:rsidRPr="00717917">
              <w:rPr>
                <w:rFonts w:hint="cs"/>
                <w:sz w:val="22"/>
                <w:szCs w:val="22"/>
                <w:rtl/>
              </w:rPr>
              <w:t xml:space="preserve">  </w:t>
            </w:r>
          </w:p>
          <w:p w14:paraId="029F42A5" w14:textId="4B087FF8" w:rsidR="00F40095" w:rsidRPr="00717917" w:rsidRDefault="00717917" w:rsidP="00F40095">
            <w:pPr>
              <w:rPr>
                <w:color w:val="FF0000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r w:rsidR="00F40095" w:rsidRPr="00717917">
              <w:rPr>
                <w:rFonts w:hint="cs"/>
                <w:sz w:val="22"/>
                <w:szCs w:val="22"/>
                <w:rtl/>
              </w:rPr>
              <w:t>*</w:t>
            </w:r>
            <w:r w:rsidR="0041316E">
              <w:rPr>
                <w:rFonts w:hint="cs"/>
                <w:sz w:val="22"/>
                <w:szCs w:val="22"/>
                <w:rtl/>
              </w:rPr>
              <w:t xml:space="preserve">ירדה </w:t>
            </w:r>
            <w:proofErr w:type="spellStart"/>
            <w:r w:rsidR="00F40095" w:rsidRPr="00717917">
              <w:rPr>
                <w:rFonts w:hint="cs"/>
                <w:sz w:val="22"/>
                <w:szCs w:val="22"/>
                <w:rtl/>
              </w:rPr>
              <w:t>הסוגיה</w:t>
            </w:r>
            <w:proofErr w:type="spellEnd"/>
            <w:r w:rsidR="00F40095" w:rsidRPr="00717917">
              <w:rPr>
                <w:rFonts w:hint="cs"/>
                <w:sz w:val="22"/>
                <w:szCs w:val="22"/>
                <w:rtl/>
              </w:rPr>
              <w:t xml:space="preserve"> "מהם התנאים המשפיעים על אפקטיביות הקונפורמיות" </w:t>
            </w:r>
          </w:p>
          <w:p w14:paraId="47A570D3" w14:textId="38320543" w:rsidR="001075A4" w:rsidRPr="00C761F8" w:rsidRDefault="00C761F8" w:rsidP="00C761F8">
            <w:pPr>
              <w:pStyle w:val="a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קונפליקטים בין קבוצתיים ובין אישיים</w:t>
            </w:r>
          </w:p>
        </w:tc>
      </w:tr>
      <w:tr w:rsidR="001075A4" w14:paraId="2EA1FD92" w14:textId="77777777" w:rsidTr="00E52C9A">
        <w:trPr>
          <w:trHeight w:val="1180"/>
        </w:trPr>
        <w:tc>
          <w:tcPr>
            <w:tcW w:w="2341" w:type="dxa"/>
          </w:tcPr>
          <w:p w14:paraId="0B135FC6" w14:textId="6DF105D8" w:rsidR="001075A4" w:rsidRDefault="00C761F8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רגשות</w:t>
            </w:r>
          </w:p>
        </w:tc>
        <w:tc>
          <w:tcPr>
            <w:tcW w:w="3260" w:type="dxa"/>
          </w:tcPr>
          <w:p w14:paraId="3AE63DEE" w14:textId="77777777" w:rsidR="001075A4" w:rsidRDefault="00C761F8" w:rsidP="00C761F8">
            <w:pPr>
              <w:pStyle w:val="aa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מהם רגשות</w:t>
            </w:r>
          </w:p>
          <w:p w14:paraId="14FFF3AC" w14:textId="77777777" w:rsidR="00C761F8" w:rsidRDefault="00C761F8" w:rsidP="00C761F8">
            <w:pPr>
              <w:pStyle w:val="aa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רגשות כמקור מידע לעיבוד מידע חברתי</w:t>
            </w:r>
          </w:p>
          <w:p w14:paraId="23F38175" w14:textId="6394D73C" w:rsidR="00C761F8" w:rsidRPr="00C761F8" w:rsidRDefault="00C761F8" w:rsidP="00C761F8">
            <w:pPr>
              <w:pStyle w:val="aa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לחץ מודלים והתמודדות</w:t>
            </w:r>
          </w:p>
        </w:tc>
        <w:tc>
          <w:tcPr>
            <w:tcW w:w="3542" w:type="dxa"/>
          </w:tcPr>
          <w:p w14:paraId="56B23B6B" w14:textId="77777777" w:rsidR="00E52C9A" w:rsidRDefault="001075A4" w:rsidP="00E52C9A">
            <w:pPr>
              <w:spacing w:before="240" w:after="0" w:line="480" w:lineRule="auto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 xml:space="preserve"> </w:t>
            </w:r>
            <w:r w:rsidR="00C761F8">
              <w:rPr>
                <w:rFonts w:hint="cs"/>
                <w:sz w:val="22"/>
                <w:szCs w:val="22"/>
                <w:rtl/>
              </w:rPr>
              <w:t>א.</w:t>
            </w:r>
            <w:r w:rsidR="00E573F5">
              <w:rPr>
                <w:rFonts w:hint="cs"/>
                <w:sz w:val="22"/>
                <w:szCs w:val="22"/>
                <w:rtl/>
              </w:rPr>
              <w:t xml:space="preserve"> ריגוש והקשר בין ריגוש ורגשות</w:t>
            </w:r>
          </w:p>
          <w:p w14:paraId="7B6F711D" w14:textId="47B06F7F" w:rsidR="001075A4" w:rsidRDefault="00E573F5" w:rsidP="00E52C9A">
            <w:pPr>
              <w:spacing w:before="240" w:after="0" w:line="48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ב. ויסות רגשי</w:t>
            </w:r>
          </w:p>
          <w:p w14:paraId="49BB39B7" w14:textId="379C1F74" w:rsidR="00E573F5" w:rsidRDefault="00E573F5">
            <w:pPr>
              <w:spacing w:before="240" w:after="0" w:line="480" w:lineRule="auto"/>
              <w:rPr>
                <w:sz w:val="22"/>
                <w:szCs w:val="22"/>
              </w:rPr>
            </w:pPr>
          </w:p>
        </w:tc>
      </w:tr>
      <w:tr w:rsidR="001075A4" w14:paraId="1D99AF1D" w14:textId="77777777" w:rsidTr="001075A4">
        <w:tc>
          <w:tcPr>
            <w:tcW w:w="2341" w:type="dxa"/>
          </w:tcPr>
          <w:p w14:paraId="17898695" w14:textId="58D13743" w:rsidR="001075A4" w:rsidRDefault="00E573F5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פסיכולוגיה התפתחותית</w:t>
            </w:r>
          </w:p>
        </w:tc>
        <w:tc>
          <w:tcPr>
            <w:tcW w:w="3260" w:type="dxa"/>
          </w:tcPr>
          <w:p w14:paraId="00503B83" w14:textId="6ABA3B8D" w:rsidR="00214783" w:rsidRDefault="00E573F5" w:rsidP="00214783">
            <w:pPr>
              <w:pStyle w:val="a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מהי פסיכולוגיה התפתחותית</w:t>
            </w:r>
          </w:p>
          <w:p w14:paraId="058B7B60" w14:textId="55CFAEA2" w:rsidR="001904F2" w:rsidRPr="001904F2" w:rsidRDefault="001904F2" w:rsidP="001904F2">
            <w:pPr>
              <w:pStyle w:val="aa"/>
              <w:rPr>
                <w:sz w:val="22"/>
                <w:szCs w:val="22"/>
              </w:rPr>
            </w:pPr>
            <w:proofErr w:type="spellStart"/>
            <w:r w:rsidRPr="00C37173">
              <w:rPr>
                <w:rFonts w:hint="cs"/>
                <w:sz w:val="22"/>
                <w:szCs w:val="22"/>
                <w:u w:val="single"/>
                <w:rtl/>
              </w:rPr>
              <w:t>הסוגיה</w:t>
            </w:r>
            <w:proofErr w:type="spellEnd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color w:val="000000"/>
                <w:sz w:val="22"/>
                <w:szCs w:val="22"/>
                <w:rtl/>
              </w:rPr>
              <w:t>מה עשויים להיות הקשיים המעשיים והאתיים במחקר התפתחותי</w:t>
            </w:r>
            <w:r>
              <w:rPr>
                <w:color w:val="000000"/>
                <w:sz w:val="22"/>
                <w:szCs w:val="22"/>
              </w:rPr>
              <w:t>?</w:t>
            </w:r>
          </w:p>
          <w:p w14:paraId="2B369A49" w14:textId="316EBCDD" w:rsidR="00E573F5" w:rsidRPr="00E573F5" w:rsidRDefault="00E573F5" w:rsidP="00214783">
            <w:pPr>
              <w:pStyle w:val="a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תיאוריות התפתחותיות דור ראשון</w:t>
            </w:r>
          </w:p>
        </w:tc>
        <w:tc>
          <w:tcPr>
            <w:tcW w:w="3542" w:type="dxa"/>
          </w:tcPr>
          <w:p w14:paraId="557D6F2B" w14:textId="5AA2B34B" w:rsidR="007B0078" w:rsidRPr="00717917" w:rsidRDefault="00214783" w:rsidP="00214783">
            <w:pPr>
              <w:pStyle w:val="aa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717917">
              <w:rPr>
                <w:rFonts w:hint="cs"/>
                <w:sz w:val="22"/>
                <w:szCs w:val="22"/>
                <w:rtl/>
              </w:rPr>
              <w:t xml:space="preserve">בתוך הנושא </w:t>
            </w:r>
            <w:r w:rsidR="007B0078" w:rsidRPr="00717917">
              <w:rPr>
                <w:rFonts w:hint="cs"/>
                <w:sz w:val="22"/>
                <w:szCs w:val="22"/>
                <w:rtl/>
              </w:rPr>
              <w:t xml:space="preserve">מהי פסיכולוגיה </w:t>
            </w:r>
            <w:r w:rsidR="007B0078" w:rsidRPr="0041316E">
              <w:rPr>
                <w:rFonts w:hint="cs"/>
                <w:sz w:val="22"/>
                <w:szCs w:val="22"/>
                <w:rtl/>
              </w:rPr>
              <w:t>התפתחותית</w:t>
            </w:r>
            <w:r w:rsidR="007B0078" w:rsidRPr="00717917">
              <w:rPr>
                <w:rFonts w:hint="cs"/>
                <w:sz w:val="22"/>
                <w:szCs w:val="22"/>
                <w:rtl/>
              </w:rPr>
              <w:t>-</w:t>
            </w:r>
            <w:r w:rsidRPr="00717917">
              <w:rPr>
                <w:rFonts w:hint="cs"/>
                <w:sz w:val="22"/>
                <w:szCs w:val="22"/>
                <w:rtl/>
              </w:rPr>
              <w:t>י</w:t>
            </w:r>
            <w:r w:rsidR="0041316E">
              <w:rPr>
                <w:rFonts w:hint="cs"/>
                <w:sz w:val="22"/>
                <w:szCs w:val="22"/>
                <w:rtl/>
              </w:rPr>
              <w:t xml:space="preserve">רדו </w:t>
            </w:r>
            <w:r w:rsidRPr="00717917">
              <w:rPr>
                <w:rFonts w:hint="cs"/>
                <w:sz w:val="22"/>
                <w:szCs w:val="22"/>
                <w:rtl/>
              </w:rPr>
              <w:t>הסוגיות</w:t>
            </w:r>
          </w:p>
          <w:p w14:paraId="5CF5D4E4" w14:textId="0EC014F9" w:rsidR="00214783" w:rsidRPr="00717917" w:rsidRDefault="00214783" w:rsidP="00214783">
            <w:pPr>
              <w:pStyle w:val="aa"/>
              <w:rPr>
                <w:sz w:val="22"/>
                <w:szCs w:val="22"/>
                <w:rtl/>
              </w:rPr>
            </w:pPr>
            <w:r w:rsidRPr="00717917">
              <w:rPr>
                <w:rFonts w:hint="cs"/>
                <w:sz w:val="22"/>
                <w:szCs w:val="22"/>
                <w:rtl/>
              </w:rPr>
              <w:t>*</w:t>
            </w:r>
            <w:r w:rsidRPr="00717917">
              <w:rPr>
                <w:sz w:val="22"/>
                <w:szCs w:val="22"/>
                <w:rtl/>
              </w:rPr>
              <w:t xml:space="preserve">מהם המרכיבים שיש להתייחס אליהם כשרוצים להבין את התפתחות האדם? </w:t>
            </w:r>
          </w:p>
          <w:p w14:paraId="5DF50F69" w14:textId="77777777" w:rsidR="00214783" w:rsidRPr="00717917" w:rsidRDefault="00214783" w:rsidP="00214783">
            <w:pPr>
              <w:pStyle w:val="aa"/>
              <w:rPr>
                <w:sz w:val="22"/>
                <w:szCs w:val="22"/>
                <w:rtl/>
              </w:rPr>
            </w:pPr>
          </w:p>
          <w:p w14:paraId="1D5D0E28" w14:textId="79F13EB7" w:rsidR="00214783" w:rsidRPr="00717917" w:rsidRDefault="00214783" w:rsidP="00214783">
            <w:pPr>
              <w:pStyle w:val="aa"/>
              <w:rPr>
                <w:sz w:val="22"/>
                <w:szCs w:val="22"/>
                <w:rtl/>
              </w:rPr>
            </w:pPr>
            <w:r w:rsidRPr="00717917">
              <w:rPr>
                <w:rFonts w:hint="cs"/>
                <w:sz w:val="22"/>
                <w:szCs w:val="22"/>
                <w:rtl/>
              </w:rPr>
              <w:t>*</w:t>
            </w:r>
            <w:r w:rsidRPr="00717917">
              <w:rPr>
                <w:sz w:val="22"/>
                <w:szCs w:val="22"/>
                <w:rtl/>
              </w:rPr>
              <w:t>האם השינוי בהתפתחות האדם הוא כמותי או איכותי? -</w:t>
            </w:r>
          </w:p>
          <w:p w14:paraId="15F4D44C" w14:textId="77777777" w:rsidR="00214783" w:rsidRPr="00717917" w:rsidRDefault="00214783" w:rsidP="00214783">
            <w:pPr>
              <w:pStyle w:val="aa"/>
              <w:rPr>
                <w:sz w:val="22"/>
                <w:szCs w:val="22"/>
                <w:rtl/>
              </w:rPr>
            </w:pPr>
            <w:r w:rsidRPr="00717917">
              <w:rPr>
                <w:sz w:val="22"/>
                <w:szCs w:val="22"/>
                <w:rtl/>
              </w:rPr>
              <w:t xml:space="preserve">האם השינוי בהתפתחות האדם נעשה באופן רציף או ב'קפיצות'? </w:t>
            </w:r>
          </w:p>
          <w:p w14:paraId="6C813130" w14:textId="36FFDD67" w:rsidR="00214783" w:rsidRPr="00717917" w:rsidRDefault="00214783" w:rsidP="00214783">
            <w:pPr>
              <w:pStyle w:val="aa"/>
              <w:rPr>
                <w:sz w:val="22"/>
                <w:szCs w:val="22"/>
                <w:rtl/>
              </w:rPr>
            </w:pPr>
            <w:r w:rsidRPr="00717917">
              <w:rPr>
                <w:rFonts w:hint="cs"/>
                <w:sz w:val="22"/>
                <w:szCs w:val="22"/>
                <w:rtl/>
              </w:rPr>
              <w:t>*</w:t>
            </w:r>
            <w:r w:rsidRPr="00717917">
              <w:rPr>
                <w:sz w:val="22"/>
                <w:szCs w:val="22"/>
                <w:rtl/>
              </w:rPr>
              <w:t>האם יש שינויים התפתחותיים שמתרחשים רק בתקופות מסוימות</w:t>
            </w:r>
          </w:p>
          <w:p w14:paraId="3348E684" w14:textId="56A5E17E" w:rsidR="00214783" w:rsidRPr="001904F2" w:rsidRDefault="00214783" w:rsidP="00214783">
            <w:pPr>
              <w:pStyle w:val="aa"/>
              <w:rPr>
                <w:color w:val="FF0000"/>
                <w:sz w:val="22"/>
                <w:szCs w:val="22"/>
                <w:rtl/>
              </w:rPr>
            </w:pPr>
            <w:r w:rsidRPr="00717917">
              <w:rPr>
                <w:sz w:val="22"/>
                <w:szCs w:val="22"/>
                <w:rtl/>
              </w:rPr>
              <w:t>? עד איזה גיל נמשכת ההתפתחות? האם האדם ממשיך להתפתח כל חייו?</w:t>
            </w:r>
          </w:p>
          <w:p w14:paraId="5528CB0F" w14:textId="77777777" w:rsidR="00214783" w:rsidRPr="00214783" w:rsidRDefault="00214783" w:rsidP="00214783">
            <w:pPr>
              <w:pStyle w:val="aa"/>
              <w:rPr>
                <w:b/>
                <w:bCs/>
                <w:color w:val="1F497D" w:themeColor="text2"/>
                <w:sz w:val="22"/>
                <w:szCs w:val="22"/>
              </w:rPr>
            </w:pPr>
          </w:p>
          <w:p w14:paraId="033E26AB" w14:textId="08202D7B" w:rsidR="00E573F5" w:rsidRDefault="00E573F5" w:rsidP="00E573F5">
            <w:pPr>
              <w:pStyle w:val="aa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התקשרות</w:t>
            </w:r>
          </w:p>
          <w:p w14:paraId="17DA6DF4" w14:textId="26F0E998" w:rsidR="001075A4" w:rsidRDefault="00E573F5" w:rsidP="00E573F5">
            <w:pPr>
              <w:pStyle w:val="aa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תיאוריות התפתחותיות דור שני</w:t>
            </w:r>
          </w:p>
          <w:p w14:paraId="09978052" w14:textId="77777777" w:rsidR="00E573F5" w:rsidRDefault="00E573F5" w:rsidP="00E573F5">
            <w:pPr>
              <w:pStyle w:val="aa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גיל ההתבגרות</w:t>
            </w:r>
          </w:p>
          <w:p w14:paraId="68C9B7B6" w14:textId="0A6F10FF" w:rsidR="00E573F5" w:rsidRPr="00E573F5" w:rsidRDefault="00E573F5" w:rsidP="00E573F5">
            <w:pPr>
              <w:pStyle w:val="aa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בגרות צומחת</w:t>
            </w:r>
          </w:p>
        </w:tc>
      </w:tr>
      <w:tr w:rsidR="00E573F5" w14:paraId="5E7882B4" w14:textId="77777777" w:rsidTr="001075A4">
        <w:tc>
          <w:tcPr>
            <w:tcW w:w="2341" w:type="dxa"/>
          </w:tcPr>
          <w:p w14:paraId="1B3474AA" w14:textId="7B73A1AC" w:rsidR="00E573F5" w:rsidRDefault="00E52C9A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פסיכולוגיה התפתחותית-נושא הרחבה(30%)</w:t>
            </w:r>
          </w:p>
        </w:tc>
        <w:tc>
          <w:tcPr>
            <w:tcW w:w="3260" w:type="dxa"/>
          </w:tcPr>
          <w:p w14:paraId="466C5847" w14:textId="4F58BC78" w:rsidR="00E573F5" w:rsidRDefault="00E52C9A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שלבי חיים נוספים</w:t>
            </w:r>
          </w:p>
        </w:tc>
        <w:tc>
          <w:tcPr>
            <w:tcW w:w="3542" w:type="dxa"/>
          </w:tcPr>
          <w:p w14:paraId="45837050" w14:textId="77777777" w:rsidR="00E573F5" w:rsidRDefault="00E573F5">
            <w:pPr>
              <w:rPr>
                <w:sz w:val="22"/>
                <w:szCs w:val="22"/>
              </w:rPr>
            </w:pPr>
          </w:p>
        </w:tc>
      </w:tr>
      <w:tr w:rsidR="001075A4" w14:paraId="455432D1" w14:textId="77777777" w:rsidTr="001075A4">
        <w:tc>
          <w:tcPr>
            <w:tcW w:w="2341" w:type="dxa"/>
          </w:tcPr>
          <w:p w14:paraId="2BDFB7E3" w14:textId="7A6E03AA" w:rsidR="001075A4" w:rsidRDefault="00E573F5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אישיות-פרק הרחבה</w:t>
            </w:r>
            <w:r w:rsidR="00E52C9A">
              <w:rPr>
                <w:rFonts w:hint="cs"/>
                <w:sz w:val="22"/>
                <w:szCs w:val="22"/>
                <w:rtl/>
              </w:rPr>
              <w:t xml:space="preserve"> (30%)</w:t>
            </w:r>
          </w:p>
        </w:tc>
        <w:tc>
          <w:tcPr>
            <w:tcW w:w="3260" w:type="dxa"/>
          </w:tcPr>
          <w:p w14:paraId="2D56A3A8" w14:textId="18D968D5" w:rsidR="001075A4" w:rsidRDefault="00E573F5">
            <w:pPr>
              <w:spacing w:after="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כל הפרק</w:t>
            </w:r>
          </w:p>
        </w:tc>
        <w:tc>
          <w:tcPr>
            <w:tcW w:w="3542" w:type="dxa"/>
          </w:tcPr>
          <w:p w14:paraId="6FD123B8" w14:textId="1F2765C5" w:rsidR="001075A4" w:rsidRDefault="001075A4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075A4" w14:paraId="07F71A63" w14:textId="77777777" w:rsidTr="001075A4">
        <w:tc>
          <w:tcPr>
            <w:tcW w:w="2341" w:type="dxa"/>
          </w:tcPr>
          <w:p w14:paraId="4A2E6832" w14:textId="2665351F" w:rsidR="001075A4" w:rsidRDefault="00E573F5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פסיכולוגיה חיובית</w:t>
            </w:r>
            <w:r w:rsidR="00E52C9A">
              <w:rPr>
                <w:rFonts w:hint="cs"/>
                <w:sz w:val="22"/>
                <w:szCs w:val="22"/>
                <w:rtl/>
              </w:rPr>
              <w:t>-פרק הרחבה(30%)</w:t>
            </w:r>
          </w:p>
        </w:tc>
        <w:tc>
          <w:tcPr>
            <w:tcW w:w="3260" w:type="dxa"/>
          </w:tcPr>
          <w:p w14:paraId="7160320F" w14:textId="5286B3A9" w:rsidR="001075A4" w:rsidRDefault="00E573F5">
            <w:pPr>
              <w:spacing w:after="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כל הפרק</w:t>
            </w:r>
          </w:p>
        </w:tc>
        <w:tc>
          <w:tcPr>
            <w:tcW w:w="3542" w:type="dxa"/>
          </w:tcPr>
          <w:p w14:paraId="126D58DF" w14:textId="77777777" w:rsidR="001075A4" w:rsidRDefault="001075A4">
            <w:pPr>
              <w:spacing w:after="0"/>
              <w:rPr>
                <w:sz w:val="22"/>
                <w:szCs w:val="22"/>
              </w:rPr>
            </w:pPr>
          </w:p>
        </w:tc>
      </w:tr>
      <w:tr w:rsidR="001075A4" w14:paraId="43D4B8BC" w14:textId="77777777" w:rsidTr="001075A4">
        <w:tc>
          <w:tcPr>
            <w:tcW w:w="2341" w:type="dxa"/>
          </w:tcPr>
          <w:p w14:paraId="2DBC045C" w14:textId="18B6DD76" w:rsidR="001075A4" w:rsidRDefault="00E573F5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הנעה</w:t>
            </w:r>
            <w:r w:rsidR="00E52C9A">
              <w:rPr>
                <w:rFonts w:hint="cs"/>
                <w:sz w:val="22"/>
                <w:szCs w:val="22"/>
                <w:rtl/>
              </w:rPr>
              <w:t>-פרק הרחבה (30%)</w:t>
            </w:r>
          </w:p>
        </w:tc>
        <w:tc>
          <w:tcPr>
            <w:tcW w:w="3260" w:type="dxa"/>
          </w:tcPr>
          <w:p w14:paraId="6C5B29DC" w14:textId="3CBC488D" w:rsidR="001075A4" w:rsidRDefault="00E573F5" w:rsidP="00E573F5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כל הפרק</w:t>
            </w:r>
          </w:p>
        </w:tc>
        <w:tc>
          <w:tcPr>
            <w:tcW w:w="3542" w:type="dxa"/>
          </w:tcPr>
          <w:p w14:paraId="0061D27D" w14:textId="77777777" w:rsidR="001075A4" w:rsidRDefault="001075A4">
            <w:pPr>
              <w:spacing w:after="0"/>
              <w:rPr>
                <w:sz w:val="22"/>
                <w:szCs w:val="22"/>
              </w:rPr>
            </w:pPr>
          </w:p>
        </w:tc>
      </w:tr>
      <w:tr w:rsidR="001075A4" w14:paraId="697C5F1E" w14:textId="77777777" w:rsidTr="001075A4">
        <w:tc>
          <w:tcPr>
            <w:tcW w:w="2341" w:type="dxa"/>
          </w:tcPr>
          <w:p w14:paraId="1BACB089" w14:textId="77777777" w:rsidR="001075A4" w:rsidRDefault="001075A4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4AFD2699" w14:textId="690E9B28" w:rsidR="001075A4" w:rsidRDefault="001075A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542" w:type="dxa"/>
          </w:tcPr>
          <w:p w14:paraId="6CBEA993" w14:textId="605647D5" w:rsidR="001075A4" w:rsidRDefault="001075A4">
            <w:pPr>
              <w:rPr>
                <w:b/>
                <w:sz w:val="22"/>
                <w:szCs w:val="22"/>
              </w:rPr>
            </w:pPr>
          </w:p>
        </w:tc>
      </w:tr>
    </w:tbl>
    <w:p w14:paraId="7813544D" w14:textId="77777777" w:rsidR="000869D6" w:rsidRDefault="000869D6">
      <w:pPr>
        <w:spacing w:after="160" w:line="360" w:lineRule="auto"/>
        <w:jc w:val="both"/>
        <w:rPr>
          <w:b/>
          <w:u w:val="single"/>
        </w:rPr>
      </w:pPr>
    </w:p>
    <w:sectPr w:rsidR="000869D6">
      <w:headerReference w:type="default" r:id="rId7"/>
      <w:footerReference w:type="default" r:id="rId8"/>
      <w:pgSz w:w="11906" w:h="16838"/>
      <w:pgMar w:top="720" w:right="720" w:bottom="720" w:left="72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144F" w14:textId="77777777" w:rsidR="000F7717" w:rsidRDefault="000F7717">
      <w:r>
        <w:separator/>
      </w:r>
    </w:p>
  </w:endnote>
  <w:endnote w:type="continuationSeparator" w:id="0">
    <w:p w14:paraId="3811992F" w14:textId="77777777" w:rsidR="000F7717" w:rsidRDefault="000F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F75B" w14:textId="616D46D9" w:rsidR="000869D6" w:rsidRDefault="009249E5">
    <w:pPr>
      <w:tabs>
        <w:tab w:val="center" w:pos="4513"/>
        <w:tab w:val="right" w:pos="9026"/>
      </w:tabs>
      <w:jc w:val="center"/>
      <w:rPr>
        <w:rFonts w:ascii="Calibri" w:eastAsia="Calibri" w:hAnsi="Calibri" w:cs="Calibri"/>
        <w:b/>
        <w:color w:val="365F91"/>
        <w:sz w:val="20"/>
        <w:szCs w:val="20"/>
      </w:rPr>
    </w:pPr>
    <w:r>
      <w:rPr>
        <w:rFonts w:ascii="Calibri" w:eastAsia="Calibri" w:hAnsi="Calibri" w:cs="Calibri"/>
        <w:b/>
        <w:color w:val="365F91"/>
        <w:sz w:val="20"/>
        <w:szCs w:val="20"/>
        <w:rtl/>
      </w:rPr>
      <w:t xml:space="preserve">הפיקוח על הוראת </w:t>
    </w:r>
    <w:r w:rsidR="00E573F5">
      <w:rPr>
        <w:rFonts w:ascii="Calibri" w:eastAsia="Calibri" w:hAnsi="Calibri" w:cs="Calibri" w:hint="cs"/>
        <w:b/>
        <w:color w:val="365F91"/>
        <w:sz w:val="20"/>
        <w:szCs w:val="20"/>
        <w:rtl/>
      </w:rPr>
      <w:t>מדעי החברה</w:t>
    </w:r>
    <w:r>
      <w:rPr>
        <w:rFonts w:ascii="Calibri" w:eastAsia="Calibri" w:hAnsi="Calibri" w:cs="Calibri"/>
        <w:b/>
        <w:color w:val="365F91"/>
        <w:sz w:val="20"/>
        <w:szCs w:val="20"/>
        <w:rtl/>
      </w:rPr>
      <w:t>, המזכירות הפדגוגית , משרד החינוך</w:t>
    </w:r>
  </w:p>
  <w:p w14:paraId="19A52C70" w14:textId="77777777" w:rsidR="000869D6" w:rsidRDefault="009249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rFonts w:ascii="Calibri" w:eastAsia="Calibri" w:hAnsi="Calibri" w:cs="Calibri"/>
        <w:b/>
        <w:color w:val="365F91"/>
        <w:sz w:val="20"/>
        <w:szCs w:val="20"/>
        <w:rtl/>
      </w:rPr>
      <w:t>רחוב דבורה הנביאה 2 ירושלים  91911 , טלפון 02-5603599, פקס 02-5603580</w:t>
    </w:r>
    <w:r>
      <w:rPr>
        <w:color w:val="000000"/>
      </w:rPr>
      <w:t xml:space="preserve"> </w:t>
    </w:r>
  </w:p>
  <w:p w14:paraId="70A67803" w14:textId="77777777" w:rsidR="000869D6" w:rsidRDefault="009249E5">
    <w:pPr>
      <w:tabs>
        <w:tab w:val="center" w:pos="4513"/>
        <w:tab w:val="right" w:pos="9026"/>
      </w:tabs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b/>
        <w:color w:val="365F91"/>
        <w:sz w:val="22"/>
        <w:szCs w:val="22"/>
        <w:rtl/>
      </w:rPr>
      <w:t xml:space="preserve">עמוד </w:t>
    </w:r>
    <w:r>
      <w:rPr>
        <w:rFonts w:ascii="Calibri" w:eastAsia="Calibri" w:hAnsi="Calibri" w:cs="Calibri"/>
        <w:b/>
        <w:color w:val="365F91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365F91"/>
        <w:sz w:val="22"/>
        <w:szCs w:val="22"/>
      </w:rPr>
      <w:instrText>PAGE</w:instrText>
    </w:r>
    <w:r>
      <w:rPr>
        <w:rFonts w:ascii="Calibri" w:eastAsia="Calibri" w:hAnsi="Calibri" w:cs="Calibri"/>
        <w:b/>
        <w:color w:val="365F91"/>
        <w:sz w:val="22"/>
        <w:szCs w:val="22"/>
      </w:rPr>
      <w:fldChar w:fldCharType="separate"/>
    </w:r>
    <w:r w:rsidR="00DD3DCA">
      <w:rPr>
        <w:rFonts w:ascii="Calibri" w:eastAsia="Calibri" w:hAnsi="Calibri" w:cs="Calibri"/>
        <w:b/>
        <w:noProof/>
        <w:color w:val="365F91"/>
        <w:sz w:val="22"/>
        <w:szCs w:val="22"/>
        <w:rtl/>
      </w:rPr>
      <w:t>1</w:t>
    </w:r>
    <w:r>
      <w:rPr>
        <w:rFonts w:ascii="Calibri" w:eastAsia="Calibri" w:hAnsi="Calibri" w:cs="Calibri"/>
        <w:b/>
        <w:color w:val="365F91"/>
        <w:sz w:val="22"/>
        <w:szCs w:val="22"/>
      </w:rPr>
      <w:fldChar w:fldCharType="end"/>
    </w:r>
    <w:r>
      <w:rPr>
        <w:rFonts w:ascii="Calibri" w:eastAsia="Calibri" w:hAnsi="Calibri" w:cs="Calibri"/>
        <w:b/>
        <w:color w:val="365F91"/>
        <w:sz w:val="22"/>
        <w:szCs w:val="22"/>
        <w:rtl/>
      </w:rPr>
      <w:t xml:space="preserve"> מתוך </w:t>
    </w:r>
    <w:r>
      <w:rPr>
        <w:rFonts w:ascii="Calibri" w:eastAsia="Calibri" w:hAnsi="Calibri" w:cs="Calibri"/>
        <w:b/>
        <w:color w:val="365F91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365F91"/>
        <w:sz w:val="22"/>
        <w:szCs w:val="22"/>
      </w:rPr>
      <w:instrText>NUMPAGES</w:instrText>
    </w:r>
    <w:r>
      <w:rPr>
        <w:rFonts w:ascii="Calibri" w:eastAsia="Calibri" w:hAnsi="Calibri" w:cs="Calibri"/>
        <w:b/>
        <w:color w:val="365F91"/>
        <w:sz w:val="22"/>
        <w:szCs w:val="22"/>
      </w:rPr>
      <w:fldChar w:fldCharType="separate"/>
    </w:r>
    <w:r w:rsidR="00DD3DCA">
      <w:rPr>
        <w:rFonts w:ascii="Calibri" w:eastAsia="Calibri" w:hAnsi="Calibri" w:cs="Calibri"/>
        <w:b/>
        <w:noProof/>
        <w:color w:val="365F91"/>
        <w:sz w:val="22"/>
        <w:szCs w:val="22"/>
        <w:rtl/>
      </w:rPr>
      <w:t>4</w:t>
    </w:r>
    <w:r>
      <w:rPr>
        <w:rFonts w:ascii="Calibri" w:eastAsia="Calibri" w:hAnsi="Calibri" w:cs="Calibri"/>
        <w:b/>
        <w:color w:val="365F91"/>
        <w:sz w:val="22"/>
        <w:szCs w:val="22"/>
      </w:rPr>
      <w:fldChar w:fldCharType="end"/>
    </w:r>
  </w:p>
  <w:p w14:paraId="3D56F530" w14:textId="77777777" w:rsidR="000869D6" w:rsidRDefault="000869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90EE" w14:textId="77777777" w:rsidR="000F7717" w:rsidRDefault="000F7717">
      <w:r>
        <w:separator/>
      </w:r>
    </w:p>
  </w:footnote>
  <w:footnote w:type="continuationSeparator" w:id="0">
    <w:p w14:paraId="1DDEAA23" w14:textId="77777777" w:rsidR="000F7717" w:rsidRDefault="000F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810A" w14:textId="77777777" w:rsidR="000869D6" w:rsidRDefault="009249E5">
    <w:pPr>
      <w:tabs>
        <w:tab w:val="center" w:pos="4320"/>
        <w:tab w:val="right" w:pos="8640"/>
      </w:tabs>
      <w:jc w:val="center"/>
      <w:rPr>
        <w:b/>
        <w:color w:val="365F91"/>
      </w:rPr>
    </w:pPr>
    <w:r>
      <w:rPr>
        <w:b/>
        <w:color w:val="365F91"/>
        <w:rtl/>
      </w:rPr>
      <w:t xml:space="preserve">משרד החינוך – </w:t>
    </w:r>
    <w:r>
      <w:rPr>
        <w:b/>
        <w:color w:val="365F91"/>
        <w:rtl/>
        <w:lang w:bidi="ar-SA"/>
      </w:rPr>
      <w:t>وزارة التربية والتعليم</w:t>
    </w:r>
  </w:p>
  <w:p w14:paraId="4ACD1893" w14:textId="77777777" w:rsidR="000869D6" w:rsidRDefault="009249E5">
    <w:pPr>
      <w:tabs>
        <w:tab w:val="center" w:pos="4320"/>
        <w:tab w:val="right" w:pos="8640"/>
      </w:tabs>
      <w:jc w:val="center"/>
      <w:rPr>
        <w:b/>
        <w:color w:val="365F91"/>
      </w:rPr>
    </w:pPr>
    <w:r>
      <w:rPr>
        <w:b/>
        <w:color w:val="365F91"/>
        <w:rtl/>
      </w:rPr>
      <w:t xml:space="preserve">המזכירות הפדגוגית –  </w:t>
    </w:r>
    <w:r>
      <w:rPr>
        <w:b/>
        <w:color w:val="365F91"/>
        <w:rtl/>
        <w:lang w:bidi="ar-SA"/>
      </w:rPr>
      <w:t>السكرتارية التربوية</w:t>
    </w:r>
  </w:p>
  <w:p w14:paraId="3934A53B" w14:textId="77777777" w:rsidR="000869D6" w:rsidRDefault="009249E5">
    <w:pPr>
      <w:tabs>
        <w:tab w:val="center" w:pos="4320"/>
        <w:tab w:val="right" w:pos="8640"/>
      </w:tabs>
      <w:jc w:val="center"/>
      <w:rPr>
        <w:b/>
        <w:color w:val="365F91"/>
      </w:rPr>
    </w:pPr>
    <w:r>
      <w:rPr>
        <w:b/>
        <w:color w:val="365F91"/>
        <w:rtl/>
      </w:rPr>
      <w:t xml:space="preserve">   אשכול חברה ורוח -  </w:t>
    </w:r>
    <w:r>
      <w:rPr>
        <w:b/>
        <w:color w:val="365F91"/>
        <w:rtl/>
        <w:lang w:bidi="ar-SA"/>
      </w:rPr>
      <w:t>عنقود المجتمع والانسان</w:t>
    </w:r>
  </w:p>
  <w:p w14:paraId="33B39C81" w14:textId="2880EC09" w:rsidR="000869D6" w:rsidRDefault="009249E5">
    <w:pPr>
      <w:tabs>
        <w:tab w:val="center" w:pos="4320"/>
        <w:tab w:val="right" w:pos="8640"/>
      </w:tabs>
      <w:jc w:val="center"/>
    </w:pPr>
    <w:r>
      <w:rPr>
        <w:b/>
        <w:color w:val="365F91"/>
        <w:rtl/>
      </w:rPr>
      <w:t xml:space="preserve">   הפיקוח על הוראת </w:t>
    </w:r>
    <w:r w:rsidR="00C761F8">
      <w:rPr>
        <w:rFonts w:hint="cs"/>
        <w:b/>
        <w:color w:val="365F91"/>
        <w:rtl/>
      </w:rPr>
      <w:t>מדעי החברה</w:t>
    </w:r>
    <w:r>
      <w:rPr>
        <w:b/>
        <w:color w:val="365F91"/>
        <w:rtl/>
      </w:rPr>
      <w:t xml:space="preserve">–  </w:t>
    </w:r>
  </w:p>
  <w:p w14:paraId="0C87D310" w14:textId="77777777" w:rsidR="000869D6" w:rsidRDefault="000869D6">
    <w:pPr>
      <w:tabs>
        <w:tab w:val="center" w:pos="4320"/>
        <w:tab w:val="right" w:pos="8640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784"/>
    <w:multiLevelType w:val="hybridMultilevel"/>
    <w:tmpl w:val="0DFE06BC"/>
    <w:lvl w:ilvl="0" w:tplc="5A9696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25DB5"/>
    <w:multiLevelType w:val="hybridMultilevel"/>
    <w:tmpl w:val="CB424726"/>
    <w:lvl w:ilvl="0" w:tplc="E6DC477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F1B59"/>
    <w:multiLevelType w:val="hybridMultilevel"/>
    <w:tmpl w:val="277ADD58"/>
    <w:lvl w:ilvl="0" w:tplc="8926EC4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71B6E"/>
    <w:multiLevelType w:val="hybridMultilevel"/>
    <w:tmpl w:val="7D4AF480"/>
    <w:lvl w:ilvl="0" w:tplc="FDC2B1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75D6"/>
    <w:multiLevelType w:val="hybridMultilevel"/>
    <w:tmpl w:val="A6E079F2"/>
    <w:lvl w:ilvl="0" w:tplc="5ADAF96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86A24"/>
    <w:multiLevelType w:val="hybridMultilevel"/>
    <w:tmpl w:val="619CF6C6"/>
    <w:lvl w:ilvl="0" w:tplc="1AEAE8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541BC"/>
    <w:multiLevelType w:val="hybridMultilevel"/>
    <w:tmpl w:val="043E0B34"/>
    <w:lvl w:ilvl="0" w:tplc="4784DF2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F5529"/>
    <w:multiLevelType w:val="hybridMultilevel"/>
    <w:tmpl w:val="32F64F52"/>
    <w:lvl w:ilvl="0" w:tplc="B510A7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9D6"/>
    <w:rsid w:val="000869D6"/>
    <w:rsid w:val="000A47A6"/>
    <w:rsid w:val="000B0DD8"/>
    <w:rsid w:val="000F7717"/>
    <w:rsid w:val="001075A4"/>
    <w:rsid w:val="001904F2"/>
    <w:rsid w:val="00214783"/>
    <w:rsid w:val="00232F01"/>
    <w:rsid w:val="002678BA"/>
    <w:rsid w:val="00352CAA"/>
    <w:rsid w:val="0041316E"/>
    <w:rsid w:val="00580B7E"/>
    <w:rsid w:val="00620062"/>
    <w:rsid w:val="00717917"/>
    <w:rsid w:val="007B0078"/>
    <w:rsid w:val="00841935"/>
    <w:rsid w:val="008A2E5B"/>
    <w:rsid w:val="008B6228"/>
    <w:rsid w:val="009249E5"/>
    <w:rsid w:val="00A1157B"/>
    <w:rsid w:val="00A85606"/>
    <w:rsid w:val="00C37173"/>
    <w:rsid w:val="00C761F8"/>
    <w:rsid w:val="00C91757"/>
    <w:rsid w:val="00DB152B"/>
    <w:rsid w:val="00DD3DCA"/>
    <w:rsid w:val="00E52C9A"/>
    <w:rsid w:val="00E573F5"/>
    <w:rsid w:val="00F4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8613"/>
  <w15:docId w15:val="{F83CB03E-73C2-45F5-837A-38AB39B6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a"/>
    <w:next w:val="a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160" w:line="259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C761F8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C761F8"/>
  </w:style>
  <w:style w:type="paragraph" w:styleId="a8">
    <w:name w:val="footer"/>
    <w:basedOn w:val="a"/>
    <w:link w:val="a9"/>
    <w:uiPriority w:val="99"/>
    <w:unhideWhenUsed/>
    <w:rsid w:val="00C761F8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C761F8"/>
  </w:style>
  <w:style w:type="paragraph" w:styleId="aa">
    <w:name w:val="List Paragraph"/>
    <w:basedOn w:val="a"/>
    <w:uiPriority w:val="34"/>
    <w:qFormat/>
    <w:rsid w:val="00C761F8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232F01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28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960">
          <w:marLeft w:val="0"/>
          <w:marRight w:val="-4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MOEUser</dc:creator>
  <cp:lastModifiedBy>אמית אמית</cp:lastModifiedBy>
  <cp:revision>2</cp:revision>
  <dcterms:created xsi:type="dcterms:W3CDTF">2022-02-15T19:53:00Z</dcterms:created>
  <dcterms:modified xsi:type="dcterms:W3CDTF">2022-02-15T19:53:00Z</dcterms:modified>
</cp:coreProperties>
</file>