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36"/>
          <w:szCs w:val="36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36"/>
            <w:szCs w:val="36"/>
            <w:u w:val="single"/>
            <w:rtl w:val="1"/>
          </w:rPr>
          <w:t xml:space="preserve">חוברת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1155cc"/>
            <w:sz w:val="36"/>
            <w:szCs w:val="36"/>
            <w:u w:val="single"/>
            <w:rtl w:val="1"/>
          </w:rPr>
          <w:t xml:space="preserve">  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1155cc"/>
            <w:sz w:val="36"/>
            <w:szCs w:val="36"/>
            <w:u w:val="single"/>
            <w:rtl w:val="1"/>
          </w:rPr>
          <w:t xml:space="preserve">בנושא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1155cc"/>
            <w:sz w:val="36"/>
            <w:szCs w:val="36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Arial" w:cs="Arial" w:eastAsia="Arial" w:hAnsi="Arial"/>
            <w:color w:val="1155cc"/>
            <w:sz w:val="36"/>
            <w:szCs w:val="36"/>
            <w:u w:val="single"/>
            <w:rtl w:val="1"/>
          </w:rPr>
          <w:t xml:space="preserve">השנתי</w:t>
        </w:r>
      </w:hyperlink>
      <w:hyperlink r:id="rId12">
        <w:r w:rsidDel="00000000" w:rsidR="00000000" w:rsidRPr="00000000">
          <w:rPr>
            <w:rFonts w:ascii="Arial" w:cs="Arial" w:eastAsia="Arial" w:hAnsi="Arial"/>
            <w:color w:val="1155cc"/>
            <w:sz w:val="36"/>
            <w:szCs w:val="36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color w:val="1155cc"/>
            <w:sz w:val="36"/>
            <w:szCs w:val="36"/>
            <w:u w:val="single"/>
            <w:rtl w:val="1"/>
          </w:rPr>
          <w:t xml:space="preserve">תש</w:t>
        </w:r>
      </w:hyperlink>
      <w:hyperlink r:id="rId14">
        <w:r w:rsidDel="00000000" w:rsidR="00000000" w:rsidRPr="00000000">
          <w:rPr>
            <w:rFonts w:ascii="Arial" w:cs="Arial" w:eastAsia="Arial" w:hAnsi="Arial"/>
            <w:color w:val="1155cc"/>
            <w:sz w:val="36"/>
            <w:szCs w:val="36"/>
            <w:u w:val="single"/>
            <w:rtl w:val="1"/>
          </w:rPr>
          <w:t xml:space="preserve">"</w:t>
        </w:r>
      </w:hyperlink>
      <w:hyperlink r:id="rId15">
        <w:r w:rsidDel="00000000" w:rsidR="00000000" w:rsidRPr="00000000">
          <w:rPr>
            <w:rFonts w:ascii="Arial" w:cs="Arial" w:eastAsia="Arial" w:hAnsi="Arial"/>
            <w:color w:val="1155cc"/>
            <w:sz w:val="36"/>
            <w:szCs w:val="36"/>
            <w:u w:val="single"/>
            <w:rtl w:val="1"/>
          </w:rPr>
          <w:t xml:space="preserve">ף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הדדית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תכאפל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تكافل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-514349</wp:posOffset>
                </wp:positionH>
                <wp:positionV relativeFrom="paragraph">
                  <wp:posOffset>95250</wp:posOffset>
                </wp:positionV>
                <wp:extent cx="5719445" cy="119908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91050" y="3457097"/>
                          <a:ext cx="5709900" cy="11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הצעות לפעילות למידה מרחוק לכיתות ה'-ו'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בערבית מדוברת לבתי הספר במגזר היהודי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-514349</wp:posOffset>
                </wp:positionH>
                <wp:positionV relativeFrom="paragraph">
                  <wp:posOffset>95250</wp:posOffset>
                </wp:positionV>
                <wp:extent cx="5719445" cy="1199085"/>
                <wp:effectExtent b="0" l="0" r="0" t="0"/>
                <wp:wrapSquare wrapText="bothSides" distB="0" distT="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9445" cy="11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6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סו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ומח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7</w:t>
      </w:r>
    </w:p>
    <w:tbl>
      <w:tblPr>
        <w:tblStyle w:val="Table1"/>
        <w:bidiVisual w:val="1"/>
        <w:tblW w:w="9690.0" w:type="dxa"/>
        <w:jc w:val="left"/>
        <w:tblInd w:w="0.0" w:type="dxa"/>
        <w:tblLayout w:type="fixed"/>
        <w:tblLook w:val="0400"/>
      </w:tblPr>
      <w:tblGrid>
        <w:gridCol w:w="2640"/>
        <w:gridCol w:w="3885"/>
        <w:gridCol w:w="3165"/>
        <w:tblGridChange w:id="0">
          <w:tblGrid>
            <w:gridCol w:w="2640"/>
            <w:gridCol w:w="3885"/>
            <w:gridCol w:w="316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פעילות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הסבר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דוגמא</w:t>
            </w:r>
          </w:p>
        </w:tc>
      </w:tr>
      <w:tr>
        <w:trPr>
          <w:trHeight w:val="88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הכנת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מצגת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שיתופית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כל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התלמידים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בכיתה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עובדים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על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מצגת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שיתופית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אחת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כל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תלמיד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עובד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על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השקופית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שלו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בלבד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bidi w:val="1"/>
              <w:rPr>
                <w:sz w:val="36"/>
                <w:szCs w:val="36"/>
              </w:rPr>
            </w:pPr>
            <w:hyperlink r:id="rId17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דוגמא</w:t>
              </w:r>
            </w:hyperlink>
            <w:hyperlink r:id="rId18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לפעילות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הכנת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משחק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הכנת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משחק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בכלי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אופיס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,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ניתן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להעלות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לדרייב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כמסמך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משותף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ומאפשר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משחק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משותף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ממחשבי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קצה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שונים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B">
            <w:pPr>
              <w:bidi w:val="1"/>
              <w:rPr>
                <w:sz w:val="36"/>
                <w:szCs w:val="36"/>
              </w:rPr>
            </w:pPr>
            <w:hyperlink r:id="rId20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הכנת</w:t>
              </w:r>
            </w:hyperlink>
            <w:hyperlink r:id="rId21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משחק</w:t>
              </w:r>
            </w:hyperlink>
            <w:hyperlink r:id="rId23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זכרון</w:t>
              </w:r>
            </w:hyperlink>
            <w:hyperlink r:id="rId25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באמצעות</w:t>
              </w:r>
            </w:hyperlink>
            <w:hyperlink r:id="rId27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קובץ</w:t>
              </w:r>
            </w:hyperlink>
            <w:hyperlink r:id="rId29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0"/>
                </w:rPr>
                <w:t xml:space="preserve">word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rPr>
                <w:sz w:val="36"/>
                <w:szCs w:val="36"/>
              </w:rPr>
            </w:pPr>
            <w:hyperlink r:id="rId31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פעילות</w:t>
              </w:r>
            </w:hyperlink>
            <w:hyperlink r:id="rId32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-</w:t>
              </w:r>
            </w:hyperlink>
            <w:hyperlink r:id="rId33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תפזורת</w:t>
              </w:r>
            </w:hyperlink>
            <w:hyperlink r:id="rId34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ומשפטים</w:t>
              </w:r>
            </w:hyperlink>
            <w:hyperlink r:id="rId36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ליחידת</w:t>
              </w:r>
            </w:hyperlink>
            <w:hyperlink r:id="rId38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(</w:t>
              </w:r>
            </w:hyperlink>
            <w:hyperlink r:id="rId39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א</w:t>
              </w:r>
            </w:hyperlink>
            <w:hyperlink r:id="rId40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)</w:t>
              </w:r>
            </w:hyperlink>
            <w:hyperlink r:id="rId41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למדרסה</w:t>
              </w:r>
            </w:hyperlink>
            <w:hyperlink r:id="rId42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43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בשילוב</w:t>
              </w:r>
            </w:hyperlink>
            <w:hyperlink r:id="rId44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45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שמות</w:t>
              </w:r>
            </w:hyperlink>
            <w:hyperlink r:id="rId46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47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הצבעים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D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הקניית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חומר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באמצעות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כלים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מתוקשבים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באמצעות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hyperlink r:id="rId48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0"/>
                </w:rPr>
                <w:t xml:space="preserve">toontastic,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או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כלי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אינטרנטי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אחר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F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דוגמא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</w:t>
            </w:r>
            <w:hyperlink r:id="rId49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סרטון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בנושא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בית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הספר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-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הכין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בלאל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אשקיר</w:t>
            </w:r>
          </w:p>
          <w:p w:rsidR="00000000" w:rsidDel="00000000" w:rsidP="00000000" w:rsidRDefault="00000000" w:rsidRPr="00000000" w14:paraId="00000010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תרגול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נושא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המספרים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באמצעות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hyperlink r:id="rId50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סרטון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2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איור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משפט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בעקבות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האזנה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לשיר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3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יצירת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כרזה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,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וקליפ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משותף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של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הכיתה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bidi w:val="1"/>
              <w:ind w:left="720" w:hanging="360"/>
              <w:rPr>
                <w:sz w:val="36"/>
                <w:szCs w:val="36"/>
              </w:rPr>
            </w:pPr>
            <w:hyperlink r:id="rId51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דוגמא</w:t>
              </w:r>
            </w:hyperlink>
            <w:hyperlink r:id="rId52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53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לפעילות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bidi w:val="1"/>
              <w:ind w:left="720" w:hanging="360"/>
              <w:rPr>
                <w:sz w:val="36"/>
                <w:szCs w:val="36"/>
              </w:rPr>
            </w:pPr>
            <w:hyperlink r:id="rId54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יחידת</w:t>
              </w:r>
            </w:hyperlink>
            <w:hyperlink r:id="rId55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56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לימוד</w:t>
              </w:r>
            </w:hyperlink>
            <w:hyperlink r:id="rId57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 "</w:t>
              </w:r>
            </w:hyperlink>
            <w:hyperlink r:id="rId58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תכאפל</w:t>
              </w:r>
            </w:hyperlink>
            <w:hyperlink r:id="rId59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"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6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מדרשי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תמונה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–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כבסיס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ליצירת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טקסט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7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חיפוש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תמונות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והתאמתם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למשימת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כתיבת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תוצר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בנוסף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לכך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נשלח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קובץ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הקלטה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של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התוצר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8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9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ארגון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טקסט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-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על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פי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סדר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הגיוני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A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הזזת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תיבות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טקסט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ממקום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למקום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B">
            <w:pPr>
              <w:bidi w:val="1"/>
              <w:rPr>
                <w:sz w:val="36"/>
                <w:szCs w:val="36"/>
              </w:rPr>
            </w:pPr>
            <w:hyperlink r:id="rId60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דף</w:t>
              </w:r>
            </w:hyperlink>
            <w:hyperlink r:id="rId61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 </w:t>
              </w:r>
            </w:hyperlink>
            <w:hyperlink r:id="rId62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עבודה</w:t>
              </w:r>
            </w:hyperlink>
            <w:hyperlink r:id="rId63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64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לדוגמא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C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איסוף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וארגון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מידע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באמצעות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האינטרנט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D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חיפוש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מידע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והכנת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תוצר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באמצעות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כלים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שיתופיים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E">
            <w:pPr>
              <w:bidi w:val="1"/>
              <w:rPr>
                <w:sz w:val="36"/>
                <w:szCs w:val="36"/>
              </w:rPr>
            </w:pPr>
            <w:hyperlink r:id="rId65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דוגמא</w:t>
              </w:r>
            </w:hyperlink>
            <w:hyperlink r:id="rId66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67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לתוצר</w:t>
              </w:r>
            </w:hyperlink>
            <w:hyperlink r:id="rId68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69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בנושא</w:t>
              </w:r>
            </w:hyperlink>
            <w:hyperlink r:id="rId70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71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המספרים</w:t>
              </w:r>
            </w:hyperlink>
            <w:hyperlink r:id="rId72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73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בערבית</w:t>
              </w:r>
            </w:hyperlink>
            <w:hyperlink r:id="rId74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F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התייחסות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אישית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לנושא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קבוצתי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0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באמצעות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hyperlink r:id="rId75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0"/>
                </w:rPr>
                <w:t xml:space="preserve">lino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1">
            <w:pPr>
              <w:bidi w:val="1"/>
              <w:rPr>
                <w:sz w:val="36"/>
                <w:szCs w:val="36"/>
              </w:rPr>
            </w:pPr>
            <w:hyperlink r:id="rId76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פעילות</w:t>
              </w:r>
            </w:hyperlink>
            <w:hyperlink r:id="rId77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78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1"/>
                </w:rPr>
                <w:t xml:space="preserve">לדוגמא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-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ממילים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למשפטים</w:t>
            </w:r>
          </w:p>
          <w:p w:rsidR="00000000" w:rsidDel="00000000" w:rsidP="00000000" w:rsidRDefault="00000000" w:rsidRPr="00000000" w14:paraId="00000022">
            <w:pPr>
              <w:bidi w:val="1"/>
              <w:rPr>
                <w:sz w:val="36"/>
                <w:szCs w:val="36"/>
              </w:rPr>
            </w:pPr>
            <w:hyperlink r:id="rId79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פעילות</w:t>
              </w:r>
            </w:hyperlink>
            <w:hyperlink r:id="rId80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81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חשיפה</w:t>
              </w:r>
            </w:hyperlink>
            <w:hyperlink r:id="rId82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83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לאותיות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3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יצירת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תמונה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ממילים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4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באמצעות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hyperlink r:id="rId84">
              <w:r w:rsidDel="00000000" w:rsidR="00000000" w:rsidRPr="00000000">
                <w:rPr>
                  <w:color w:val="0563c1"/>
                  <w:sz w:val="36"/>
                  <w:szCs w:val="36"/>
                  <w:u w:val="single"/>
                  <w:rtl w:val="0"/>
                </w:rPr>
                <w:t xml:space="preserve">wordart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6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הכנת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תרשים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המשפחה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7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שימוש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בכלי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אופיס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או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כלים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מתוקשבים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hyperlink r:id="rId85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דוגמא</w:t>
              </w:r>
            </w:hyperlink>
            <w:hyperlink r:id="rId86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87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לתרשים</w:t>
              </w:r>
            </w:hyperlink>
            <w:hyperlink r:id="rId88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89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המשפחה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9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דף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עבודה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בעקבות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צפייה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בסרטון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A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קישור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לסרט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,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ומטלת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צפייה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בעת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ובעקבות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הצפייה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hyperlink r:id="rId90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דוגמא</w:t>
              </w:r>
            </w:hyperlink>
            <w:hyperlink r:id="rId91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92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לפעילות</w:t>
              </w:r>
            </w:hyperlink>
            <w:hyperlink r:id="rId93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94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ריבוע</w:t>
              </w:r>
            </w:hyperlink>
            <w:hyperlink r:id="rId95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96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הקסם</w:t>
              </w:r>
            </w:hyperlink>
            <w:hyperlink r:id="rId97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98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בעקבות</w:t>
              </w:r>
            </w:hyperlink>
            <w:hyperlink r:id="rId99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100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צפייה</w:t>
              </w:r>
            </w:hyperlink>
            <w:hyperlink r:id="rId101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</w:t>
              </w:r>
            </w:hyperlink>
            <w:hyperlink r:id="rId102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בסרט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תעלם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ותכלם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פרק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5</w:t>
            </w:r>
          </w:p>
        </w:tc>
      </w:tr>
      <w:tr>
        <w:trPr>
          <w:trHeight w:val="6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מצגות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ליחידות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בחוברת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ערבית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'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D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מצגות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מקבילות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לחוברת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ערבית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מדוברת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ביסודי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כיתה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' (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יש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להוריד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את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המצגת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למחשב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לפני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הפעלתה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hyperlink r:id="rId103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יחידת</w:t>
              </w:r>
            </w:hyperlink>
            <w:hyperlink r:id="rId104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 (</w:t>
              </w:r>
            </w:hyperlink>
            <w:hyperlink r:id="rId105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א</w:t>
              </w:r>
            </w:hyperlink>
            <w:hyperlink r:id="rId106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)</w:t>
              </w:r>
            </w:hyperlink>
            <w:hyperlink r:id="rId107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1"/>
                </w:rPr>
                <w:t xml:space="preserve">למלאבס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bidi w:val="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Hyperlink">
    <w:name w:val="Hyperlink"/>
    <w:basedOn w:val="a0"/>
    <w:uiPriority w:val="99"/>
    <w:unhideWhenUsed w:val="1"/>
    <w:rsid w:val="0025242E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 w:val="1"/>
    <w:unhideWhenUsed w:val="1"/>
    <w:rsid w:val="0025242E"/>
    <w:pPr>
      <w:bidi w:val="0"/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XY7iQGrcCcSxXoEdKW3ssy7WjkeaZEMG/view?usp=sharing" TargetMode="External"/><Relationship Id="rId42" Type="http://schemas.openxmlformats.org/officeDocument/2006/relationships/hyperlink" Target="https://drive.google.com/file/d/1XY7iQGrcCcSxXoEdKW3ssy7WjkeaZEMG/view?usp=sharing" TargetMode="External"/><Relationship Id="rId41" Type="http://schemas.openxmlformats.org/officeDocument/2006/relationships/hyperlink" Target="https://drive.google.com/file/d/1XY7iQGrcCcSxXoEdKW3ssy7WjkeaZEMG/view?usp=sharing" TargetMode="External"/><Relationship Id="rId44" Type="http://schemas.openxmlformats.org/officeDocument/2006/relationships/hyperlink" Target="https://drive.google.com/file/d/1XY7iQGrcCcSxXoEdKW3ssy7WjkeaZEMG/view?usp=sharing" TargetMode="External"/><Relationship Id="rId43" Type="http://schemas.openxmlformats.org/officeDocument/2006/relationships/hyperlink" Target="https://drive.google.com/file/d/1XY7iQGrcCcSxXoEdKW3ssy7WjkeaZEMG/view?usp=sharing" TargetMode="External"/><Relationship Id="rId46" Type="http://schemas.openxmlformats.org/officeDocument/2006/relationships/hyperlink" Target="https://drive.google.com/file/d/1XY7iQGrcCcSxXoEdKW3ssy7WjkeaZEMG/view?usp=sharing" TargetMode="External"/><Relationship Id="rId45" Type="http://schemas.openxmlformats.org/officeDocument/2006/relationships/hyperlink" Target="https://drive.google.com/file/d/1XY7iQGrcCcSxXoEdKW3ssy7WjkeaZEMG/view?usp=sharing" TargetMode="External"/><Relationship Id="rId107" Type="http://schemas.openxmlformats.org/officeDocument/2006/relationships/hyperlink" Target="https://docs.google.com/presentation/d/17I9C3tZ91gIWnwGpM8YhG1hYxLN_It2eBAh9vqMaDCM/edit?usp=sharing" TargetMode="External"/><Relationship Id="rId106" Type="http://schemas.openxmlformats.org/officeDocument/2006/relationships/hyperlink" Target="https://docs.google.com/presentation/d/17I9C3tZ91gIWnwGpM8YhG1hYxLN_It2eBAh9vqMaDCM/edit?usp=sharing" TargetMode="External"/><Relationship Id="rId105" Type="http://schemas.openxmlformats.org/officeDocument/2006/relationships/hyperlink" Target="https://docs.google.com/presentation/d/17I9C3tZ91gIWnwGpM8YhG1hYxLN_It2eBAh9vqMaDCM/edit?usp=sharing" TargetMode="External"/><Relationship Id="rId104" Type="http://schemas.openxmlformats.org/officeDocument/2006/relationships/hyperlink" Target="https://docs.google.com/presentation/d/17I9C3tZ91gIWnwGpM8YhG1hYxLN_It2eBAh9vqMaDCM/edit?usp=sharing" TargetMode="External"/><Relationship Id="rId48" Type="http://schemas.openxmlformats.org/officeDocument/2006/relationships/hyperlink" Target="https://ecat.education.gov.il/toontastic" TargetMode="External"/><Relationship Id="rId47" Type="http://schemas.openxmlformats.org/officeDocument/2006/relationships/hyperlink" Target="https://drive.google.com/file/d/1XY7iQGrcCcSxXoEdKW3ssy7WjkeaZEMG/view?usp=sharing" TargetMode="External"/><Relationship Id="rId49" Type="http://schemas.openxmlformats.org/officeDocument/2006/relationships/hyperlink" Target="https://youtu.be/Z7eTMDUQhvE" TargetMode="External"/><Relationship Id="rId103" Type="http://schemas.openxmlformats.org/officeDocument/2006/relationships/hyperlink" Target="https://docs.google.com/presentation/d/17I9C3tZ91gIWnwGpM8YhG1hYxLN_It2eBAh9vqMaDCM/edit?usp=sharing" TargetMode="External"/><Relationship Id="rId102" Type="http://schemas.openxmlformats.org/officeDocument/2006/relationships/hyperlink" Target="https://docs.google.com/document/d/1yP6siCDYfuyOpkn4rmHKY0yEldJkNMyr6pBL-H7E2_4/edit?usp=sharing" TargetMode="External"/><Relationship Id="rId101" Type="http://schemas.openxmlformats.org/officeDocument/2006/relationships/hyperlink" Target="https://docs.google.com/document/d/1yP6siCDYfuyOpkn4rmHKY0yEldJkNMyr6pBL-H7E2_4/edit?usp=sharing" TargetMode="External"/><Relationship Id="rId100" Type="http://schemas.openxmlformats.org/officeDocument/2006/relationships/hyperlink" Target="https://docs.google.com/document/d/1yP6siCDYfuyOpkn4rmHKY0yEldJkNMyr6pBL-H7E2_4/edit?usp=sharing" TargetMode="External"/><Relationship Id="rId31" Type="http://schemas.openxmlformats.org/officeDocument/2006/relationships/hyperlink" Target="https://drive.google.com/file/d/1XY7iQGrcCcSxXoEdKW3ssy7WjkeaZEMG/view?usp=sharing" TargetMode="External"/><Relationship Id="rId30" Type="http://schemas.openxmlformats.org/officeDocument/2006/relationships/hyperlink" Target="https://www.youtube.com/watch?v=g8db3qhZVno&amp;t=47s" TargetMode="External"/><Relationship Id="rId33" Type="http://schemas.openxmlformats.org/officeDocument/2006/relationships/hyperlink" Target="https://drive.google.com/file/d/1XY7iQGrcCcSxXoEdKW3ssy7WjkeaZEMG/view?usp=sharing" TargetMode="External"/><Relationship Id="rId32" Type="http://schemas.openxmlformats.org/officeDocument/2006/relationships/hyperlink" Target="https://drive.google.com/file/d/1XY7iQGrcCcSxXoEdKW3ssy7WjkeaZEMG/view?usp=sharing" TargetMode="External"/><Relationship Id="rId35" Type="http://schemas.openxmlformats.org/officeDocument/2006/relationships/hyperlink" Target="https://drive.google.com/file/d/1XY7iQGrcCcSxXoEdKW3ssy7WjkeaZEMG/view?usp=sharing" TargetMode="External"/><Relationship Id="rId34" Type="http://schemas.openxmlformats.org/officeDocument/2006/relationships/hyperlink" Target="https://drive.google.com/file/d/1XY7iQGrcCcSxXoEdKW3ssy7WjkeaZEMG/view?usp=sharing" TargetMode="External"/><Relationship Id="rId37" Type="http://schemas.openxmlformats.org/officeDocument/2006/relationships/hyperlink" Target="https://drive.google.com/file/d/1XY7iQGrcCcSxXoEdKW3ssy7WjkeaZEMG/view?usp=sharing" TargetMode="External"/><Relationship Id="rId36" Type="http://schemas.openxmlformats.org/officeDocument/2006/relationships/hyperlink" Target="https://drive.google.com/file/d/1XY7iQGrcCcSxXoEdKW3ssy7WjkeaZEMG/view?usp=sharing" TargetMode="External"/><Relationship Id="rId39" Type="http://schemas.openxmlformats.org/officeDocument/2006/relationships/hyperlink" Target="https://drive.google.com/file/d/1XY7iQGrcCcSxXoEdKW3ssy7WjkeaZEMG/view?usp=sharing" TargetMode="External"/><Relationship Id="rId38" Type="http://schemas.openxmlformats.org/officeDocument/2006/relationships/hyperlink" Target="https://drive.google.com/file/d/1XY7iQGrcCcSxXoEdKW3ssy7WjkeaZEMG/view?usp=sharing" TargetMode="External"/><Relationship Id="rId20" Type="http://schemas.openxmlformats.org/officeDocument/2006/relationships/hyperlink" Target="https://www.youtube.com/watch?v=g8db3qhZVno&amp;t=47s" TargetMode="External"/><Relationship Id="rId22" Type="http://schemas.openxmlformats.org/officeDocument/2006/relationships/hyperlink" Target="https://www.youtube.com/watch?v=g8db3qhZVno&amp;t=47s" TargetMode="External"/><Relationship Id="rId21" Type="http://schemas.openxmlformats.org/officeDocument/2006/relationships/hyperlink" Target="https://www.youtube.com/watch?v=g8db3qhZVno&amp;t=47s" TargetMode="External"/><Relationship Id="rId24" Type="http://schemas.openxmlformats.org/officeDocument/2006/relationships/hyperlink" Target="https://www.youtube.com/watch?v=g8db3qhZVno&amp;t=47s" TargetMode="External"/><Relationship Id="rId23" Type="http://schemas.openxmlformats.org/officeDocument/2006/relationships/hyperlink" Target="https://www.youtube.com/watch?v=g8db3qhZVno&amp;t=47s" TargetMode="External"/><Relationship Id="rId26" Type="http://schemas.openxmlformats.org/officeDocument/2006/relationships/hyperlink" Target="https://www.youtube.com/watch?v=g8db3qhZVno&amp;t=47s" TargetMode="External"/><Relationship Id="rId25" Type="http://schemas.openxmlformats.org/officeDocument/2006/relationships/hyperlink" Target="https://www.youtube.com/watch?v=g8db3qhZVno&amp;t=47s" TargetMode="External"/><Relationship Id="rId28" Type="http://schemas.openxmlformats.org/officeDocument/2006/relationships/hyperlink" Target="https://www.youtube.com/watch?v=g8db3qhZVno&amp;t=47s" TargetMode="External"/><Relationship Id="rId27" Type="http://schemas.openxmlformats.org/officeDocument/2006/relationships/hyperlink" Target="https://www.youtube.com/watch?v=g8db3qhZVno&amp;t=47s" TargetMode="External"/><Relationship Id="rId29" Type="http://schemas.openxmlformats.org/officeDocument/2006/relationships/hyperlink" Target="https://www.youtube.com/watch?v=g8db3qhZVno&amp;t=47s" TargetMode="External"/><Relationship Id="rId95" Type="http://schemas.openxmlformats.org/officeDocument/2006/relationships/hyperlink" Target="https://docs.google.com/document/d/1yP6siCDYfuyOpkn4rmHKY0yEldJkNMyr6pBL-H7E2_4/edit?usp=sharing" TargetMode="External"/><Relationship Id="rId94" Type="http://schemas.openxmlformats.org/officeDocument/2006/relationships/hyperlink" Target="https://docs.google.com/document/d/1yP6siCDYfuyOpkn4rmHKY0yEldJkNMyr6pBL-H7E2_4/edit?usp=sharing" TargetMode="External"/><Relationship Id="rId97" Type="http://schemas.openxmlformats.org/officeDocument/2006/relationships/hyperlink" Target="https://docs.google.com/document/d/1yP6siCDYfuyOpkn4rmHKY0yEldJkNMyr6pBL-H7E2_4/edit?usp=sharing" TargetMode="External"/><Relationship Id="rId96" Type="http://schemas.openxmlformats.org/officeDocument/2006/relationships/hyperlink" Target="https://docs.google.com/document/d/1yP6siCDYfuyOpkn4rmHKY0yEldJkNMyr6pBL-H7E2_4/edit?usp=sharing" TargetMode="External"/><Relationship Id="rId11" Type="http://schemas.openxmlformats.org/officeDocument/2006/relationships/hyperlink" Target="https://drive.google.com/file/d/10BWi8rdrzwohGYg_cqvWDJA_FK8_Wq1Y/view" TargetMode="External"/><Relationship Id="rId99" Type="http://schemas.openxmlformats.org/officeDocument/2006/relationships/hyperlink" Target="https://docs.google.com/document/d/1yP6siCDYfuyOpkn4rmHKY0yEldJkNMyr6pBL-H7E2_4/edit?usp=sharing" TargetMode="External"/><Relationship Id="rId10" Type="http://schemas.openxmlformats.org/officeDocument/2006/relationships/hyperlink" Target="https://drive.google.com/file/d/10BWi8rdrzwohGYg_cqvWDJA_FK8_Wq1Y/view" TargetMode="External"/><Relationship Id="rId98" Type="http://schemas.openxmlformats.org/officeDocument/2006/relationships/hyperlink" Target="https://docs.google.com/document/d/1yP6siCDYfuyOpkn4rmHKY0yEldJkNMyr6pBL-H7E2_4/edit?usp=sharing" TargetMode="External"/><Relationship Id="rId13" Type="http://schemas.openxmlformats.org/officeDocument/2006/relationships/hyperlink" Target="https://drive.google.com/file/d/10BWi8rdrzwohGYg_cqvWDJA_FK8_Wq1Y/view" TargetMode="External"/><Relationship Id="rId12" Type="http://schemas.openxmlformats.org/officeDocument/2006/relationships/hyperlink" Target="https://drive.google.com/file/d/10BWi8rdrzwohGYg_cqvWDJA_FK8_Wq1Y/view" TargetMode="External"/><Relationship Id="rId91" Type="http://schemas.openxmlformats.org/officeDocument/2006/relationships/hyperlink" Target="https://docs.google.com/document/d/1yP6siCDYfuyOpkn4rmHKY0yEldJkNMyr6pBL-H7E2_4/edit?usp=sharing" TargetMode="External"/><Relationship Id="rId90" Type="http://schemas.openxmlformats.org/officeDocument/2006/relationships/hyperlink" Target="https://docs.google.com/document/d/1yP6siCDYfuyOpkn4rmHKY0yEldJkNMyr6pBL-H7E2_4/edit?usp=sharing" TargetMode="External"/><Relationship Id="rId93" Type="http://schemas.openxmlformats.org/officeDocument/2006/relationships/hyperlink" Target="https://docs.google.com/document/d/1yP6siCDYfuyOpkn4rmHKY0yEldJkNMyr6pBL-H7E2_4/edit?usp=sharing" TargetMode="External"/><Relationship Id="rId92" Type="http://schemas.openxmlformats.org/officeDocument/2006/relationships/hyperlink" Target="https://docs.google.com/document/d/1yP6siCDYfuyOpkn4rmHKY0yEldJkNMyr6pBL-H7E2_4/edit?usp=sharing" TargetMode="External"/><Relationship Id="rId15" Type="http://schemas.openxmlformats.org/officeDocument/2006/relationships/hyperlink" Target="https://drive.google.com/file/d/10BWi8rdrzwohGYg_cqvWDJA_FK8_Wq1Y/view" TargetMode="External"/><Relationship Id="rId14" Type="http://schemas.openxmlformats.org/officeDocument/2006/relationships/hyperlink" Target="https://drive.google.com/file/d/10BWi8rdrzwohGYg_cqvWDJA_FK8_Wq1Y/view" TargetMode="External"/><Relationship Id="rId17" Type="http://schemas.openxmlformats.org/officeDocument/2006/relationships/hyperlink" Target="https://docs.google.com/document/d/1CiF2g4fp5geweULPFKttUnylQcBfjlIES2nU0Nuvb9k/edit?usp=sharing" TargetMode="External"/><Relationship Id="rId16" Type="http://schemas.openxmlformats.org/officeDocument/2006/relationships/image" Target="media/image1.png"/><Relationship Id="rId19" Type="http://schemas.openxmlformats.org/officeDocument/2006/relationships/hyperlink" Target="https://docs.google.com/document/d/1CiF2g4fp5geweULPFKttUnylQcBfjlIES2nU0Nuvb9k/edit?usp=sharing" TargetMode="External"/><Relationship Id="rId18" Type="http://schemas.openxmlformats.org/officeDocument/2006/relationships/hyperlink" Target="https://docs.google.com/document/d/1CiF2g4fp5geweULPFKttUnylQcBfjlIES2nU0Nuvb9k/edit?usp=sharing" TargetMode="External"/><Relationship Id="rId84" Type="http://schemas.openxmlformats.org/officeDocument/2006/relationships/hyperlink" Target="https://digitalpedagogy.co/2018/08/30/wordart-%d7%a2%d7%a0%d7%9f-%d7%9e%d7%99%d7%9c%d7%99%d7%9d-%d7%9e%d7%a2%d7%95%d7%a6%d7%91/" TargetMode="External"/><Relationship Id="rId83" Type="http://schemas.openxmlformats.org/officeDocument/2006/relationships/hyperlink" Target="https://docs.google.com/document/d/1T1iSh7PWAVSNJqAtJGeP3oAs9T8l_S4prVHv56XVOQc/edit" TargetMode="External"/><Relationship Id="rId86" Type="http://schemas.openxmlformats.org/officeDocument/2006/relationships/hyperlink" Target="https://drive.google.com/file/d/13KPh_VIE3cHRqQVf3ym_DIVx-TN6tCuS/view?usp=sharing" TargetMode="External"/><Relationship Id="rId85" Type="http://schemas.openxmlformats.org/officeDocument/2006/relationships/hyperlink" Target="https://drive.google.com/file/d/13KPh_VIE3cHRqQVf3ym_DIVx-TN6tCuS/view?usp=sharing" TargetMode="External"/><Relationship Id="rId88" Type="http://schemas.openxmlformats.org/officeDocument/2006/relationships/hyperlink" Target="https://drive.google.com/file/d/13KPh_VIE3cHRqQVf3ym_DIVx-TN6tCuS/view?usp=sharing" TargetMode="External"/><Relationship Id="rId87" Type="http://schemas.openxmlformats.org/officeDocument/2006/relationships/hyperlink" Target="https://drive.google.com/file/d/13KPh_VIE3cHRqQVf3ym_DIVx-TN6tCuS/view?usp=sharing" TargetMode="External"/><Relationship Id="rId89" Type="http://schemas.openxmlformats.org/officeDocument/2006/relationships/hyperlink" Target="https://drive.google.com/file/d/13KPh_VIE3cHRqQVf3ym_DIVx-TN6tCuS/view?usp=sharing" TargetMode="External"/><Relationship Id="rId80" Type="http://schemas.openxmlformats.org/officeDocument/2006/relationships/hyperlink" Target="https://docs.google.com/document/d/1T1iSh7PWAVSNJqAtJGeP3oAs9T8l_S4prVHv56XVOQc/edit" TargetMode="External"/><Relationship Id="rId82" Type="http://schemas.openxmlformats.org/officeDocument/2006/relationships/hyperlink" Target="https://docs.google.com/document/d/1T1iSh7PWAVSNJqAtJGeP3oAs9T8l_S4prVHv56XVOQc/edit" TargetMode="External"/><Relationship Id="rId81" Type="http://schemas.openxmlformats.org/officeDocument/2006/relationships/hyperlink" Target="https://docs.google.com/document/d/1T1iSh7PWAVSNJqAtJGeP3oAs9T8l_S4prVHv56XVOQc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0BWi8rdrzwohGYg_cqvWDJA_FK8_Wq1Y/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0BWi8rdrzwohGYg_cqvWDJA_FK8_Wq1Y/view" TargetMode="External"/><Relationship Id="rId8" Type="http://schemas.openxmlformats.org/officeDocument/2006/relationships/hyperlink" Target="https://drive.google.com/file/d/10BWi8rdrzwohGYg_cqvWDJA_FK8_Wq1Y/view" TargetMode="External"/><Relationship Id="rId73" Type="http://schemas.openxmlformats.org/officeDocument/2006/relationships/hyperlink" Target="https://docs.google.com/presentation/d/12nmc9DxL4btiSzsMN-ywUH0GeBgOO7iHj8ybr0i7_9M/edit?usp=sharing" TargetMode="External"/><Relationship Id="rId72" Type="http://schemas.openxmlformats.org/officeDocument/2006/relationships/hyperlink" Target="https://docs.google.com/presentation/d/12nmc9DxL4btiSzsMN-ywUH0GeBgOO7iHj8ybr0i7_9M/edit?usp=sharing" TargetMode="External"/><Relationship Id="rId75" Type="http://schemas.openxmlformats.org/officeDocument/2006/relationships/hyperlink" Target="https://digitalpedagogy.co/2013/03/19/lino-%D7%A2%D7%93%D7%9B%D7%95%D7%9F-%D7%A4%D7%95%D7%A1%D7%98/" TargetMode="External"/><Relationship Id="rId74" Type="http://schemas.openxmlformats.org/officeDocument/2006/relationships/hyperlink" Target="https://docs.google.com/presentation/d/12nmc9DxL4btiSzsMN-ywUH0GeBgOO7iHj8ybr0i7_9M/edit?usp=sharing" TargetMode="External"/><Relationship Id="rId77" Type="http://schemas.openxmlformats.org/officeDocument/2006/relationships/hyperlink" Target="https://drive.google.com/file/d/1Q-kfE23KZxnl9vwKyI8Wx56HXjv3QItP/view?usp=sharing" TargetMode="External"/><Relationship Id="rId76" Type="http://schemas.openxmlformats.org/officeDocument/2006/relationships/hyperlink" Target="https://drive.google.com/file/d/1Q-kfE23KZxnl9vwKyI8Wx56HXjv3QItP/view?usp=sharing" TargetMode="External"/><Relationship Id="rId79" Type="http://schemas.openxmlformats.org/officeDocument/2006/relationships/hyperlink" Target="https://docs.google.com/document/d/1T1iSh7PWAVSNJqAtJGeP3oAs9T8l_S4prVHv56XVOQc/edit" TargetMode="External"/><Relationship Id="rId78" Type="http://schemas.openxmlformats.org/officeDocument/2006/relationships/hyperlink" Target="https://drive.google.com/file/d/1Q-kfE23KZxnl9vwKyI8Wx56HXjv3QItP/view?usp=sharing" TargetMode="External"/><Relationship Id="rId71" Type="http://schemas.openxmlformats.org/officeDocument/2006/relationships/hyperlink" Target="https://docs.google.com/presentation/d/12nmc9DxL4btiSzsMN-ywUH0GeBgOO7iHj8ybr0i7_9M/edit?usp=sharing" TargetMode="External"/><Relationship Id="rId70" Type="http://schemas.openxmlformats.org/officeDocument/2006/relationships/hyperlink" Target="https://docs.google.com/presentation/d/12nmc9DxL4btiSzsMN-ywUH0GeBgOO7iHj8ybr0i7_9M/edit?usp=sharing" TargetMode="External"/><Relationship Id="rId62" Type="http://schemas.openxmlformats.org/officeDocument/2006/relationships/hyperlink" Target="https://drive.google.com/file/d/1xfeXG-wl0g0ouMNx8_dw1nQTWykWLrRn/view?usp=sharing" TargetMode="External"/><Relationship Id="rId61" Type="http://schemas.openxmlformats.org/officeDocument/2006/relationships/hyperlink" Target="https://drive.google.com/file/d/1xfeXG-wl0g0ouMNx8_dw1nQTWykWLrRn/view?usp=sharing" TargetMode="External"/><Relationship Id="rId64" Type="http://schemas.openxmlformats.org/officeDocument/2006/relationships/hyperlink" Target="https://drive.google.com/file/d/1xfeXG-wl0g0ouMNx8_dw1nQTWykWLrRn/view?usp=sharing" TargetMode="External"/><Relationship Id="rId63" Type="http://schemas.openxmlformats.org/officeDocument/2006/relationships/hyperlink" Target="https://drive.google.com/file/d/1xfeXG-wl0g0ouMNx8_dw1nQTWykWLrRn/view?usp=sharing" TargetMode="External"/><Relationship Id="rId66" Type="http://schemas.openxmlformats.org/officeDocument/2006/relationships/hyperlink" Target="https://docs.google.com/presentation/d/12nmc9DxL4btiSzsMN-ywUH0GeBgOO7iHj8ybr0i7_9M/edit?usp=sharing" TargetMode="External"/><Relationship Id="rId65" Type="http://schemas.openxmlformats.org/officeDocument/2006/relationships/hyperlink" Target="https://docs.google.com/presentation/d/12nmc9DxL4btiSzsMN-ywUH0GeBgOO7iHj8ybr0i7_9M/edit?usp=sharing" TargetMode="External"/><Relationship Id="rId68" Type="http://schemas.openxmlformats.org/officeDocument/2006/relationships/hyperlink" Target="https://docs.google.com/presentation/d/12nmc9DxL4btiSzsMN-ywUH0GeBgOO7iHj8ybr0i7_9M/edit?usp=sharing" TargetMode="External"/><Relationship Id="rId67" Type="http://schemas.openxmlformats.org/officeDocument/2006/relationships/hyperlink" Target="https://docs.google.com/presentation/d/12nmc9DxL4btiSzsMN-ywUH0GeBgOO7iHj8ybr0i7_9M/edit?usp=sharing" TargetMode="External"/><Relationship Id="rId60" Type="http://schemas.openxmlformats.org/officeDocument/2006/relationships/hyperlink" Target="https://drive.google.com/file/d/1xfeXG-wl0g0ouMNx8_dw1nQTWykWLrRn/view?usp=sharing" TargetMode="External"/><Relationship Id="rId69" Type="http://schemas.openxmlformats.org/officeDocument/2006/relationships/hyperlink" Target="https://docs.google.com/presentation/d/12nmc9DxL4btiSzsMN-ywUH0GeBgOO7iHj8ybr0i7_9M/edit?usp=sharing" TargetMode="External"/><Relationship Id="rId51" Type="http://schemas.openxmlformats.org/officeDocument/2006/relationships/hyperlink" Target="https://www.youtube.com/watch?v=yoxXjGGwGl8" TargetMode="External"/><Relationship Id="rId50" Type="http://schemas.openxmlformats.org/officeDocument/2006/relationships/hyperlink" Target="https://www.youtube.com/watch?v=VIahLqxwQtg&amp;t=237s" TargetMode="External"/><Relationship Id="rId53" Type="http://schemas.openxmlformats.org/officeDocument/2006/relationships/hyperlink" Target="https://www.youtube.com/watch?v=yoxXjGGwGl8" TargetMode="External"/><Relationship Id="rId52" Type="http://schemas.openxmlformats.org/officeDocument/2006/relationships/hyperlink" Target="https://www.youtube.com/watch?v=yoxXjGGwGl8" TargetMode="External"/><Relationship Id="rId55" Type="http://schemas.openxmlformats.org/officeDocument/2006/relationships/hyperlink" Target="https://drive.google.com/file/d/10BWi8rdrzwohGYg_cqvWDJA_FK8_Wq1Y/view?usp=sharing" TargetMode="External"/><Relationship Id="rId54" Type="http://schemas.openxmlformats.org/officeDocument/2006/relationships/hyperlink" Target="https://drive.google.com/file/d/10BWi8rdrzwohGYg_cqvWDJA_FK8_Wq1Y/view?usp=sharing" TargetMode="External"/><Relationship Id="rId57" Type="http://schemas.openxmlformats.org/officeDocument/2006/relationships/hyperlink" Target="https://drive.google.com/file/d/10BWi8rdrzwohGYg_cqvWDJA_FK8_Wq1Y/view?usp=sharing" TargetMode="External"/><Relationship Id="rId56" Type="http://schemas.openxmlformats.org/officeDocument/2006/relationships/hyperlink" Target="https://drive.google.com/file/d/10BWi8rdrzwohGYg_cqvWDJA_FK8_Wq1Y/view?usp=sharing" TargetMode="External"/><Relationship Id="rId59" Type="http://schemas.openxmlformats.org/officeDocument/2006/relationships/hyperlink" Target="https://drive.google.com/file/d/10BWi8rdrzwohGYg_cqvWDJA_FK8_Wq1Y/view?usp=sharing" TargetMode="External"/><Relationship Id="rId58" Type="http://schemas.openxmlformats.org/officeDocument/2006/relationships/hyperlink" Target="https://drive.google.com/file/d/10BWi8rdrzwohGYg_cqvWDJA_FK8_Wq1Y/view?usp=sharin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04TaiRMmO/lbhlTHj7OHM0YcuQ==">AMUW2mXQrgR86pdoXilK3belTPCTWHxUg7mW3UH3pwygcAMUGmgv0rv3LatuRxb5+XccqrO2mVXRNaOu/iq6qhiVGYjRalDQEYO9dIAMmLpVoZoecMJle8+EO5Y7p+w9e+FdnyXEEl9C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2020-03-15T09:51:00Z</dcterms:created>
  <dc:creator>Sigal Shoval</dc:creator>
</cp:coreProperties>
</file>