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B12" w14:textId="77777777" w:rsidR="00D818F9" w:rsidRPr="00D549AF" w:rsidRDefault="00D818F9" w:rsidP="00383BC0">
      <w:pPr>
        <w:spacing w:line="360" w:lineRule="auto"/>
        <w:jc w:val="center"/>
        <w:rPr>
          <w:szCs w:val="36"/>
          <w:rtl/>
        </w:rPr>
      </w:pPr>
      <w:r w:rsidRPr="00D549AF">
        <w:rPr>
          <w:rFonts w:cs="David"/>
          <w:b/>
          <w:bCs/>
          <w:szCs w:val="36"/>
          <w:rtl/>
        </w:rPr>
        <w:t>משרד החינוך</w:t>
      </w:r>
      <w:r w:rsidRPr="00D549AF">
        <w:rPr>
          <w:szCs w:val="36"/>
          <w:rtl/>
        </w:rPr>
        <w:t xml:space="preserve"> </w:t>
      </w:r>
    </w:p>
    <w:p w14:paraId="0B393B4D" w14:textId="77777777" w:rsidR="00D818F9" w:rsidRPr="00D549AF" w:rsidRDefault="00D818F9" w:rsidP="00D818F9">
      <w:pPr>
        <w:spacing w:line="360" w:lineRule="auto"/>
        <w:jc w:val="center"/>
        <w:rPr>
          <w:rFonts w:cs="David"/>
          <w:b/>
          <w:bCs/>
          <w:szCs w:val="36"/>
          <w:rtl/>
        </w:rPr>
      </w:pPr>
      <w:r w:rsidRPr="00D549AF">
        <w:rPr>
          <w:rFonts w:cs="David"/>
          <w:b/>
          <w:bCs/>
          <w:szCs w:val="36"/>
          <w:rtl/>
        </w:rPr>
        <w:t>המזכירות הפדגוגית</w:t>
      </w:r>
    </w:p>
    <w:p w14:paraId="2DA4B2D2" w14:textId="77777777" w:rsidR="00D818F9" w:rsidRPr="00D549AF" w:rsidRDefault="00D818F9" w:rsidP="00D818F9">
      <w:pPr>
        <w:spacing w:line="360" w:lineRule="auto"/>
        <w:jc w:val="center"/>
        <w:rPr>
          <w:rFonts w:cs="David"/>
          <w:b/>
          <w:bCs/>
          <w:szCs w:val="36"/>
          <w:rtl/>
        </w:rPr>
      </w:pPr>
      <w:r w:rsidRPr="00D549AF">
        <w:rPr>
          <w:rFonts w:cs="David" w:hint="cs"/>
          <w:b/>
          <w:bCs/>
          <w:szCs w:val="36"/>
          <w:rtl/>
        </w:rPr>
        <w:t>האגף לתכנון ולפיתוח תכניות לימודים</w:t>
      </w:r>
    </w:p>
    <w:p w14:paraId="226CDE75" w14:textId="77777777" w:rsidR="00D818F9" w:rsidRPr="00D549AF" w:rsidRDefault="00D818F9" w:rsidP="00D818F9">
      <w:pPr>
        <w:spacing w:line="360" w:lineRule="auto"/>
        <w:jc w:val="both"/>
        <w:rPr>
          <w:rFonts w:cs="David"/>
          <w:b/>
          <w:bCs/>
          <w:szCs w:val="24"/>
          <w:rtl/>
        </w:rPr>
      </w:pPr>
    </w:p>
    <w:p w14:paraId="459F02E0" w14:textId="01EF1517" w:rsidR="00D818F9" w:rsidRPr="00D549AF" w:rsidRDefault="005C3D7D" w:rsidP="00D818F9">
      <w:pPr>
        <w:spacing w:line="360" w:lineRule="auto"/>
        <w:jc w:val="center"/>
        <w:rPr>
          <w:rFonts w:cs="David"/>
          <w:szCs w:val="24"/>
          <w:rtl/>
        </w:rPr>
      </w:pPr>
      <w:r w:rsidRPr="00D549AF">
        <w:rPr>
          <w:rFonts w:cs="David"/>
          <w:noProof/>
          <w:szCs w:val="24"/>
        </w:rPr>
        <w:drawing>
          <wp:inline distT="0" distB="0" distL="0" distR="0" wp14:anchorId="5DC2A967" wp14:editId="191C9D38">
            <wp:extent cx="451485" cy="2730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E1316" w14:textId="77777777" w:rsidR="00D818F9" w:rsidRPr="009623CB" w:rsidRDefault="00D818F9" w:rsidP="00D818F9">
      <w:pPr>
        <w:pStyle w:val="1"/>
        <w:jc w:val="center"/>
        <w:rPr>
          <w:rFonts w:cs="David"/>
          <w:sz w:val="28"/>
          <w:szCs w:val="72"/>
          <w:rtl/>
        </w:rPr>
      </w:pPr>
      <w:r w:rsidRPr="009623CB">
        <w:rPr>
          <w:rFonts w:cs="David"/>
          <w:sz w:val="28"/>
          <w:szCs w:val="72"/>
          <w:rtl/>
        </w:rPr>
        <w:t>ביולוגיה</w:t>
      </w:r>
    </w:p>
    <w:p w14:paraId="686EDFF2" w14:textId="77777777" w:rsidR="00D818F9" w:rsidRPr="00D549AF" w:rsidRDefault="00D818F9" w:rsidP="00D818F9">
      <w:pPr>
        <w:spacing w:line="360" w:lineRule="auto"/>
        <w:jc w:val="center"/>
        <w:rPr>
          <w:rFonts w:cs="David"/>
          <w:szCs w:val="24"/>
          <w:rtl/>
        </w:rPr>
      </w:pPr>
    </w:p>
    <w:p w14:paraId="00924686" w14:textId="4B11407F" w:rsidR="00D818F9" w:rsidRPr="009623CB" w:rsidRDefault="00D818F9" w:rsidP="00D818F9">
      <w:pPr>
        <w:spacing w:line="360" w:lineRule="auto"/>
        <w:jc w:val="center"/>
        <w:rPr>
          <w:rFonts w:cs="David"/>
          <w:sz w:val="18"/>
          <w:szCs w:val="44"/>
          <w:rtl/>
        </w:rPr>
      </w:pPr>
      <w:r w:rsidRPr="009623CB">
        <w:rPr>
          <w:rFonts w:cs="David"/>
          <w:sz w:val="18"/>
          <w:szCs w:val="44"/>
          <w:rtl/>
        </w:rPr>
        <w:t>תכנית לימודים לחטיבה העליונה</w:t>
      </w:r>
      <w:r w:rsidR="009623CB" w:rsidRPr="009623CB">
        <w:rPr>
          <w:rFonts w:cs="David" w:hint="cs"/>
          <w:sz w:val="18"/>
          <w:szCs w:val="44"/>
          <w:rtl/>
        </w:rPr>
        <w:t xml:space="preserve"> מותאמת</w:t>
      </w:r>
    </w:p>
    <w:p w14:paraId="70D5FC76" w14:textId="6B92BAA6" w:rsidR="009623CB" w:rsidRPr="009623CB" w:rsidRDefault="00800601" w:rsidP="00D818F9">
      <w:pPr>
        <w:spacing w:line="360" w:lineRule="auto"/>
        <w:jc w:val="center"/>
        <w:rPr>
          <w:rFonts w:cs="David"/>
          <w:sz w:val="10"/>
          <w:szCs w:val="28"/>
          <w:rtl/>
        </w:rPr>
      </w:pPr>
      <w:r w:rsidRPr="00800601">
        <w:rPr>
          <w:rFonts w:cs="David"/>
          <w:noProof/>
          <w:sz w:val="10"/>
          <w:szCs w:val="28"/>
          <w:rtl/>
        </w:rPr>
        <w:drawing>
          <wp:inline distT="0" distB="0" distL="0" distR="0" wp14:anchorId="770F6C36" wp14:editId="73B2A2D5">
            <wp:extent cx="5581403" cy="1981313"/>
            <wp:effectExtent l="0" t="0" r="635" b="0"/>
            <wp:docPr id="277967881" name="תמונה 1" descr="תמונה שמכילה עיגול, שעון, טקסט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67881" name="תמונה 1" descr="תמונה שמכילה עיגול, שעון, טקסט&#10;&#10;תוכן בינה מלאכותית גנרטיבית עשוי להיות שגוי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8597" cy="198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2178" w14:textId="123E086D" w:rsidR="00D818F9" w:rsidRPr="00800601" w:rsidRDefault="00D818F9" w:rsidP="00D818F9">
      <w:pPr>
        <w:spacing w:line="360" w:lineRule="auto"/>
        <w:jc w:val="center"/>
        <w:rPr>
          <w:rFonts w:cs="David"/>
          <w:sz w:val="18"/>
          <w:szCs w:val="44"/>
          <w:rtl/>
        </w:rPr>
      </w:pPr>
      <w:r w:rsidRPr="00800601">
        <w:rPr>
          <w:rFonts w:cs="David"/>
          <w:sz w:val="18"/>
          <w:szCs w:val="44"/>
          <w:rtl/>
        </w:rPr>
        <w:t>בכל המגזרים</w:t>
      </w:r>
    </w:p>
    <w:p w14:paraId="4470C3B3" w14:textId="1CFD7B45" w:rsidR="000F3086" w:rsidRPr="003043FE" w:rsidRDefault="005C3D7D" w:rsidP="003043FE">
      <w:pPr>
        <w:spacing w:line="360" w:lineRule="auto"/>
        <w:jc w:val="center"/>
        <w:rPr>
          <w:rFonts w:cs="David"/>
          <w:sz w:val="18"/>
          <w:szCs w:val="44"/>
          <w:rtl/>
        </w:rPr>
      </w:pPr>
      <w:r w:rsidRPr="003043FE">
        <w:rPr>
          <w:rFonts w:cs="David"/>
          <w:noProof/>
          <w:sz w:val="18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9B53B" wp14:editId="3283710B">
                <wp:simplePos x="0" y="0"/>
                <wp:positionH relativeFrom="column">
                  <wp:posOffset>-1270</wp:posOffset>
                </wp:positionH>
                <wp:positionV relativeFrom="paragraph">
                  <wp:posOffset>8841740</wp:posOffset>
                </wp:positionV>
                <wp:extent cx="5633085" cy="516255"/>
                <wp:effectExtent l="0" t="0" r="0" b="635"/>
                <wp:wrapNone/>
                <wp:docPr id="211263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C325" w14:textId="77777777" w:rsidR="00AF5E10" w:rsidRDefault="00AF5E10" w:rsidP="00D81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9B5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696.2pt;width:443.5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" stroked="f">
                <v:textbox>
                  <w:txbxContent>
                    <w:p w14:paraId="5385C325" w14:textId="77777777" w:rsidR="00AF5E10" w:rsidRDefault="00AF5E10" w:rsidP="00D818F9"/>
                  </w:txbxContent>
                </v:textbox>
              </v:shape>
            </w:pict>
          </mc:Fallback>
        </mc:AlternateContent>
      </w:r>
      <w:r w:rsidR="009E262D" w:rsidRPr="003043FE">
        <w:rPr>
          <w:rFonts w:cs="David" w:hint="cs"/>
          <w:sz w:val="18"/>
          <w:szCs w:val="44"/>
          <w:rtl/>
        </w:rPr>
        <w:t>תוכנית הלימודים לאולימפיאד</w:t>
      </w:r>
      <w:r w:rsidR="00984CF8" w:rsidRPr="003043FE">
        <w:rPr>
          <w:rFonts w:cs="David" w:hint="cs"/>
          <w:sz w:val="18"/>
          <w:szCs w:val="44"/>
          <w:rtl/>
        </w:rPr>
        <w:t xml:space="preserve">ת החקר ה 29 </w:t>
      </w:r>
      <w:r w:rsidR="003043FE" w:rsidRPr="003043FE">
        <w:rPr>
          <w:rFonts w:cs="David" w:hint="cs"/>
          <w:sz w:val="18"/>
          <w:szCs w:val="44"/>
          <w:rtl/>
        </w:rPr>
        <w:t>תתבסס על הנושאים הבאים</w:t>
      </w:r>
    </w:p>
    <w:p w14:paraId="10D0C1B8" w14:textId="77777777" w:rsidR="009E262D" w:rsidRDefault="009E262D" w:rsidP="00463769">
      <w:pPr>
        <w:pStyle w:val="200"/>
        <w:ind w:left="-499" w:right="-567"/>
        <w:outlineLvl w:val="0"/>
        <w:rPr>
          <w:rFonts w:ascii="Arial" w:hAnsi="Arial"/>
          <w:b w:val="0"/>
          <w:sz w:val="28"/>
          <w:szCs w:val="28"/>
          <w:rtl/>
        </w:rPr>
      </w:pPr>
    </w:p>
    <w:p w14:paraId="465A7D40" w14:textId="01C87674" w:rsidR="009E262D" w:rsidRDefault="005C3D7D" w:rsidP="003043FE">
      <w:pPr>
        <w:pStyle w:val="200"/>
        <w:ind w:left="-499" w:right="-567"/>
        <w:jc w:val="center"/>
        <w:outlineLvl w:val="0"/>
        <w:rPr>
          <w:rFonts w:ascii="Arial" w:hAnsi="Arial"/>
          <w:b w:val="0"/>
          <w:sz w:val="28"/>
          <w:szCs w:val="28"/>
          <w:rtl/>
        </w:rPr>
      </w:pPr>
      <w:r w:rsidRPr="009E262D">
        <w:rPr>
          <w:rFonts w:ascii="Arial" w:hAnsi="Arial"/>
          <w:b w:val="0"/>
          <w:noProof/>
          <w:sz w:val="28"/>
          <w:szCs w:val="28"/>
          <w:lang w:val="he-IL"/>
        </w:rPr>
        <w:drawing>
          <wp:inline distT="0" distB="0" distL="0" distR="0" wp14:anchorId="4013EEF9" wp14:editId="11C305F6">
            <wp:extent cx="6424295" cy="2606675"/>
            <wp:effectExtent l="0" t="0" r="0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797A" w14:textId="77777777" w:rsidR="000F3086" w:rsidRDefault="000F3086" w:rsidP="00463769">
      <w:pPr>
        <w:pStyle w:val="200"/>
        <w:ind w:left="-499" w:right="-567"/>
        <w:outlineLvl w:val="0"/>
        <w:rPr>
          <w:rFonts w:ascii="Arial" w:hAnsi="Arial"/>
          <w:b w:val="0"/>
          <w:sz w:val="28"/>
          <w:szCs w:val="28"/>
          <w:rtl/>
        </w:rPr>
      </w:pPr>
    </w:p>
    <w:p w14:paraId="71DA7E67" w14:textId="77777777" w:rsidR="008E6CAC" w:rsidRDefault="003043FE" w:rsidP="003043FE">
      <w:pPr>
        <w:pStyle w:val="200"/>
        <w:ind w:left="-499" w:right="-567"/>
        <w:outlineLvl w:val="0"/>
        <w:rPr>
          <w:rFonts w:asciiTheme="minorBidi" w:hAnsiTheme="minorBidi" w:cstheme="minorBidi"/>
          <w:b w:val="0"/>
          <w:sz w:val="28"/>
          <w:szCs w:val="28"/>
          <w:rtl/>
        </w:rPr>
      </w:pPr>
      <w:r w:rsidRPr="003043FE">
        <w:rPr>
          <w:rFonts w:asciiTheme="minorBidi" w:hAnsiTheme="minorBidi" w:cstheme="minorBidi"/>
          <w:b w:val="0"/>
          <w:sz w:val="28"/>
          <w:szCs w:val="28"/>
          <w:rtl/>
        </w:rPr>
        <w:t xml:space="preserve">שימו לב: </w:t>
      </w:r>
    </w:p>
    <w:p w14:paraId="05A6D44A" w14:textId="5718EA1F" w:rsidR="003043FE" w:rsidRPr="008E6CAC" w:rsidRDefault="003043FE" w:rsidP="003043FE">
      <w:pPr>
        <w:pStyle w:val="200"/>
        <w:ind w:left="-499" w:right="-567"/>
        <w:outlineLvl w:val="0"/>
        <w:rPr>
          <w:rFonts w:asciiTheme="minorBidi" w:hAnsiTheme="minorBidi" w:cstheme="minorBidi"/>
          <w:b w:val="0"/>
          <w:sz w:val="24"/>
          <w:szCs w:val="24"/>
          <w:rtl/>
        </w:rPr>
      </w:pPr>
      <w:r w:rsidRPr="008E6CAC">
        <w:rPr>
          <w:rFonts w:asciiTheme="minorBidi" w:hAnsiTheme="minorBidi" w:cstheme="minorBidi"/>
          <w:b w:val="0"/>
          <w:sz w:val="24"/>
          <w:szCs w:val="24"/>
          <w:rtl/>
        </w:rPr>
        <w:t xml:space="preserve">לכל נושא יש הפנייה (קישור חם) לפרק המתאים בקמפוס </w:t>
      </w:r>
      <w:r w:rsidRPr="008E6CAC">
        <w:rPr>
          <w:rFonts w:asciiTheme="minorBidi" w:hAnsiTheme="minorBidi" w:cstheme="minorBidi"/>
          <w:b w:val="0"/>
          <w:sz w:val="24"/>
          <w:szCs w:val="24"/>
        </w:rPr>
        <w:t>IL</w:t>
      </w:r>
    </w:p>
    <w:p w14:paraId="415B61E7" w14:textId="1922FF04" w:rsidR="0020728B" w:rsidRPr="008E6CAC" w:rsidRDefault="0020728B" w:rsidP="003043FE">
      <w:pPr>
        <w:pStyle w:val="200"/>
        <w:ind w:left="-499" w:right="-567"/>
        <w:outlineLvl w:val="0"/>
        <w:rPr>
          <w:rFonts w:asciiTheme="minorBidi" w:hAnsiTheme="minorBidi" w:cstheme="minorBidi"/>
          <w:b w:val="0"/>
          <w:sz w:val="24"/>
          <w:szCs w:val="24"/>
          <w:rtl/>
        </w:rPr>
      </w:pPr>
      <w:r w:rsidRPr="008E6CAC">
        <w:rPr>
          <w:rFonts w:asciiTheme="minorBidi" w:hAnsiTheme="minorBidi" w:cstheme="minorBidi" w:hint="cs"/>
          <w:b w:val="0"/>
          <w:sz w:val="24"/>
          <w:szCs w:val="24"/>
          <w:rtl/>
        </w:rPr>
        <w:t>יש להירשם לקורסים על מנת ל</w:t>
      </w:r>
      <w:r w:rsidR="00362486" w:rsidRPr="008E6CAC">
        <w:rPr>
          <w:rFonts w:asciiTheme="minorBidi" w:hAnsiTheme="minorBidi" w:cstheme="minorBidi" w:hint="cs"/>
          <w:b w:val="0"/>
          <w:sz w:val="24"/>
          <w:szCs w:val="24"/>
          <w:rtl/>
        </w:rPr>
        <w:t>למוד אותם.</w:t>
      </w:r>
    </w:p>
    <w:p w14:paraId="3DB0DC1F" w14:textId="18EE85F3" w:rsidR="00362486" w:rsidRPr="008E6CAC" w:rsidRDefault="00362486" w:rsidP="003043FE">
      <w:pPr>
        <w:pStyle w:val="200"/>
        <w:ind w:left="-499" w:right="-567"/>
        <w:outlineLvl w:val="0"/>
        <w:rPr>
          <w:rFonts w:asciiTheme="minorBidi" w:hAnsiTheme="minorBidi" w:cstheme="minorBidi"/>
          <w:b w:val="0"/>
          <w:sz w:val="24"/>
          <w:szCs w:val="24"/>
          <w:rtl/>
        </w:rPr>
      </w:pPr>
      <w:r w:rsidRPr="008E6CAC">
        <w:rPr>
          <w:rFonts w:asciiTheme="minorBidi" w:hAnsiTheme="minorBidi" w:cstheme="minorBidi" w:hint="cs"/>
          <w:b w:val="0"/>
          <w:sz w:val="24"/>
          <w:szCs w:val="24"/>
          <w:rtl/>
        </w:rPr>
        <w:t xml:space="preserve">רק תלמידים שמוריהם פתחו כיתה </w:t>
      </w:r>
      <w:r w:rsidR="00A64F21" w:rsidRPr="008E6CAC">
        <w:rPr>
          <w:rFonts w:asciiTheme="minorBidi" w:hAnsiTheme="minorBidi" w:cstheme="minorBidi" w:hint="cs"/>
          <w:b w:val="0"/>
          <w:sz w:val="24"/>
          <w:szCs w:val="24"/>
          <w:rtl/>
        </w:rPr>
        <w:t xml:space="preserve">לקורסים התא, גוף האדם ואקולוגיה, יוכלו לפתוח את המבחנים </w:t>
      </w:r>
      <w:r w:rsidR="006374F1">
        <w:rPr>
          <w:rFonts w:asciiTheme="minorBidi" w:hAnsiTheme="minorBidi" w:cstheme="minorBidi" w:hint="cs"/>
          <w:b w:val="0"/>
          <w:sz w:val="24"/>
          <w:szCs w:val="24"/>
          <w:rtl/>
        </w:rPr>
        <w:t>המסכמים.</w:t>
      </w:r>
      <w:r w:rsidR="00A64F21" w:rsidRPr="008E6CAC">
        <w:rPr>
          <w:rFonts w:asciiTheme="minorBidi" w:hAnsiTheme="minorBidi" w:cstheme="minorBidi" w:hint="cs"/>
          <w:b w:val="0"/>
          <w:sz w:val="24"/>
          <w:szCs w:val="24"/>
          <w:rtl/>
        </w:rPr>
        <w:t xml:space="preserve"> </w:t>
      </w:r>
    </w:p>
    <w:p w14:paraId="6C2AE103" w14:textId="77777777" w:rsidR="003043FE" w:rsidRPr="008E6CAC" w:rsidRDefault="003043FE" w:rsidP="003043FE">
      <w:pPr>
        <w:pStyle w:val="200"/>
        <w:ind w:left="-499" w:right="-567"/>
        <w:outlineLvl w:val="0"/>
        <w:rPr>
          <w:rFonts w:asciiTheme="minorBidi" w:hAnsiTheme="minorBidi" w:cstheme="minorBidi"/>
          <w:b w:val="0"/>
          <w:sz w:val="24"/>
          <w:szCs w:val="24"/>
          <w:rtl/>
        </w:rPr>
      </w:pPr>
      <w:r w:rsidRPr="008E6CAC">
        <w:rPr>
          <w:rFonts w:asciiTheme="minorBidi" w:hAnsiTheme="minorBidi" w:cstheme="minorBidi"/>
          <w:b w:val="0"/>
          <w:sz w:val="24"/>
          <w:szCs w:val="24"/>
          <w:rtl/>
        </w:rPr>
        <w:t xml:space="preserve">הקישור מוביל לדף הראשון של הנושא ומתייחס לכל היחידה שקשורה בנושא זה. </w:t>
      </w:r>
    </w:p>
    <w:p w14:paraId="2A2E596D" w14:textId="77777777" w:rsidR="009E262D" w:rsidRDefault="009E262D" w:rsidP="00463769">
      <w:pPr>
        <w:pStyle w:val="200"/>
        <w:ind w:left="-499" w:right="-567"/>
        <w:outlineLvl w:val="0"/>
        <w:rPr>
          <w:rFonts w:ascii="Arial" w:hAnsi="Arial"/>
          <w:b w:val="0"/>
          <w:sz w:val="28"/>
          <w:szCs w:val="28"/>
          <w:rtl/>
        </w:rPr>
      </w:pPr>
    </w:p>
    <w:p w14:paraId="21304E68" w14:textId="35107CD3" w:rsidR="00463769" w:rsidRPr="00D549AF" w:rsidRDefault="00463769" w:rsidP="00463769">
      <w:pPr>
        <w:pStyle w:val="200"/>
        <w:ind w:left="-499" w:right="-567"/>
        <w:outlineLvl w:val="0"/>
        <w:rPr>
          <w:rFonts w:ascii="Arial" w:hAnsi="Arial" w:cs="Arial"/>
          <w:b w:val="0"/>
          <w:bCs w:val="0"/>
          <w:sz w:val="28"/>
          <w:szCs w:val="28"/>
          <w:u w:val="single"/>
          <w:rtl/>
        </w:rPr>
      </w:pPr>
      <w:r w:rsidRPr="00D549AF">
        <w:rPr>
          <w:rFonts w:ascii="Arial" w:hAnsi="Arial"/>
          <w:b w:val="0"/>
          <w:sz w:val="28"/>
          <w:szCs w:val="28"/>
          <w:rtl/>
        </w:rPr>
        <w:lastRenderedPageBreak/>
        <w:t>גוף האדם בדגש הומיאוסטזיס</w:t>
      </w:r>
      <w:r w:rsidRPr="00D549AF">
        <w:rPr>
          <w:rFonts w:ascii="Arial" w:hAnsi="Arial" w:cs="Arial"/>
          <w:b w:val="0"/>
          <w:sz w:val="28"/>
          <w:szCs w:val="28"/>
          <w:u w:val="single"/>
          <w:rtl/>
        </w:rPr>
        <w:t xml:space="preserve">  </w:t>
      </w:r>
    </w:p>
    <w:tbl>
      <w:tblPr>
        <w:bidiVisual/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2"/>
        <w:gridCol w:w="4706"/>
        <w:gridCol w:w="3061"/>
        <w:gridCol w:w="3724"/>
      </w:tblGrid>
      <w:tr w:rsidR="009E2135" w:rsidRPr="00D549AF" w14:paraId="1AB24845" w14:textId="65E51667" w:rsidTr="009E2135">
        <w:trPr>
          <w:tblHeader/>
          <w:jc w:val="center"/>
        </w:trPr>
        <w:tc>
          <w:tcPr>
            <w:tcW w:w="3222" w:type="dxa"/>
            <w:tcBorders>
              <w:bottom w:val="single" w:sz="4" w:space="0" w:color="auto"/>
            </w:tcBorders>
          </w:tcPr>
          <w:p w14:paraId="553CB450" w14:textId="77777777" w:rsidR="009E2135" w:rsidRPr="00D549AF" w:rsidRDefault="009E2135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sz w:val="24"/>
                <w:szCs w:val="24"/>
                <w:rtl/>
              </w:rPr>
            </w:pPr>
            <w:r w:rsidRPr="00D549AF">
              <w:rPr>
                <w:rFonts w:cs="David"/>
                <w:i w:val="0"/>
                <w:iCs w:val="0"/>
                <w:sz w:val="24"/>
                <w:szCs w:val="24"/>
                <w:rtl/>
              </w:rPr>
              <w:t>רעיון / תופעה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4DE3450" w14:textId="77777777" w:rsidR="009E2135" w:rsidRPr="00D549AF" w:rsidRDefault="009E2135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D549AF">
              <w:rPr>
                <w:rFonts w:cs="David"/>
                <w:i w:val="0"/>
                <w:iCs w:val="0"/>
                <w:sz w:val="24"/>
                <w:szCs w:val="24"/>
                <w:rtl/>
              </w:rPr>
              <w:t>מפרט תכנים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2B898CF9" w14:textId="77777777" w:rsidR="009E2135" w:rsidRPr="00D549AF" w:rsidRDefault="009E2135" w:rsidP="009D121B">
            <w:pPr>
              <w:spacing w:before="120" w:after="120" w:line="230" w:lineRule="exact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D549A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מונחים ומושגים נוספים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56F1F0DE" w14:textId="77777777" w:rsidR="009E2135" w:rsidRPr="00D549AF" w:rsidRDefault="009E2135" w:rsidP="009D121B">
            <w:pPr>
              <w:spacing w:before="120" w:after="120" w:line="230" w:lineRule="exact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D549A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הערות, הסברים </w:t>
            </w:r>
          </w:p>
        </w:tc>
      </w:tr>
      <w:tr w:rsidR="009E2135" w:rsidRPr="00D549AF" w14:paraId="24C6AAB9" w14:textId="349CF1A6" w:rsidTr="009E2135">
        <w:trPr>
          <w:trHeight w:val="5741"/>
          <w:jc w:val="center"/>
        </w:trPr>
        <w:tc>
          <w:tcPr>
            <w:tcW w:w="3222" w:type="dxa"/>
          </w:tcPr>
          <w:p w14:paraId="448B4DD1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F35211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גוף האדם בנוי מתאים, רקמות, איברים ומערכות. </w:t>
            </w:r>
          </w:p>
          <w:p w14:paraId="24436B37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974DA1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התפקוד הכולל של הגוף מותנה בתיאום ובוויסות כל הפעילויות המתרחשות בו.</w:t>
            </w:r>
          </w:p>
          <w:p w14:paraId="22E0B97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238F5A3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האדם הוא יצור רב- תאי, הוא מופרד מן הסביבה, מקיים עמה יחסי גומלין ושומר על סביבה פנימית יציבה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7E34200A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0BE17D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7A49441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חילוף חומרים (מטבוליזם) מאפיין יצורים חיים.</w:t>
            </w:r>
          </w:p>
          <w:p w14:paraId="4FD8479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בכל תא מתקיימים תהליכים להפקת אנרגיה זמינה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373F8516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AE161EE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התאים, מהם בנוי גוף האדם, מופרדים מן הסביבה על ידי קרום בררני.</w:t>
            </w:r>
          </w:p>
          <w:p w14:paraId="53769F2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בתוך התא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קיימת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סביבה פנימית שונה מסביב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ת הנוזל הבין-תא</w:t>
            </w:r>
            <w:r w:rsidRPr="00D549AF">
              <w:rPr>
                <w:rFonts w:ascii="Arial" w:hAnsi="Arial" w:cs="David" w:hint="eastAsia"/>
                <w:sz w:val="22"/>
                <w:szCs w:val="22"/>
                <w:rtl/>
              </w:rPr>
              <w:t>י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4706" w:type="dxa"/>
          </w:tcPr>
          <w:p w14:paraId="08C3B39F" w14:textId="3DA13EA5" w:rsidR="009E2135" w:rsidRPr="00D549AF" w:rsidRDefault="00A24709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hyperlink r:id="rId11" w:history="1">
              <w:r w:rsidR="009E2135" w:rsidRPr="00FE2AF1">
                <w:rPr>
                  <w:rStyle w:val="Hyperlink"/>
                  <w:rFonts w:ascii="Arial" w:hAnsi="Arial" w:cs="David" w:hint="cs"/>
                  <w:b/>
                  <w:bCs/>
                  <w:sz w:val="22"/>
                  <w:szCs w:val="22"/>
                  <w:rtl/>
                </w:rPr>
                <w:t xml:space="preserve">גוף האדם - </w:t>
              </w:r>
              <w:r w:rsidR="009E2135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 xml:space="preserve">מבט על </w:t>
              </w:r>
            </w:hyperlink>
            <w:r w:rsidR="009E2135"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6CE8D30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גוף האדם בנוי </w:t>
            </w:r>
            <w:r w:rsidRPr="00D549AF">
              <w:rPr>
                <w:rFonts w:ascii="Arial" w:hAnsi="Arial" w:cs="David" w:hint="cs"/>
                <w:rtl/>
              </w:rPr>
              <w:t>מ</w:t>
            </w:r>
            <w:r w:rsidRPr="00D549AF">
              <w:rPr>
                <w:rFonts w:ascii="Arial" w:hAnsi="Arial" w:cs="David"/>
                <w:rtl/>
              </w:rPr>
              <w:t xml:space="preserve">מערכות </w:t>
            </w:r>
            <w:r w:rsidRPr="00D549AF">
              <w:rPr>
                <w:rFonts w:ascii="Arial" w:hAnsi="Arial" w:cs="David" w:hint="cs"/>
                <w:rtl/>
              </w:rPr>
              <w:t>הפועלות תוך וויסות ותיאום.</w:t>
            </w:r>
          </w:p>
          <w:p w14:paraId="4D0B4DA4" w14:textId="77777777" w:rsidR="009E2135" w:rsidRPr="00D549AF" w:rsidRDefault="009E2135" w:rsidP="009D121B">
            <w:pPr>
              <w:pStyle w:val="af3"/>
              <w:spacing w:before="40" w:after="40" w:line="230" w:lineRule="exact"/>
              <w:ind w:left="360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התיאום והוויסות של פעולת המערכות בגוף האדם מתבצעים באמצעות תקשורת בין המערכות, שבה משתתפ</w:t>
            </w:r>
            <w:r w:rsidRPr="00D549AF">
              <w:rPr>
                <w:rFonts w:ascii="Arial" w:hAnsi="Arial" w:cs="David" w:hint="cs"/>
                <w:rtl/>
              </w:rPr>
              <w:t>ות</w:t>
            </w:r>
            <w:r w:rsidRPr="00D549AF">
              <w:rPr>
                <w:rFonts w:ascii="Arial" w:hAnsi="Arial" w:cs="David"/>
                <w:rtl/>
              </w:rPr>
              <w:t xml:space="preserve"> מערכת ההובלה, מערכת העצבים והמערכת ההורמונלית.</w:t>
            </w:r>
          </w:p>
          <w:p w14:paraId="45AE794D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הסביבה הפנימית של גוף האדם נשמרת יציבה בתחומים מסוימים (</w:t>
            </w:r>
            <w:r w:rsidRPr="00D549AF">
              <w:rPr>
                <w:rFonts w:ascii="Arial" w:hAnsi="Arial" w:cs="David"/>
                <w:b/>
                <w:bCs/>
                <w:rtl/>
              </w:rPr>
              <w:t>הומ</w:t>
            </w:r>
            <w:r w:rsidRPr="00D549AF">
              <w:rPr>
                <w:rFonts w:ascii="Arial" w:hAnsi="Arial" w:cs="David" w:hint="cs"/>
                <w:b/>
                <w:bCs/>
                <w:rtl/>
              </w:rPr>
              <w:t>י</w:t>
            </w:r>
            <w:r w:rsidRPr="00D549AF">
              <w:rPr>
                <w:rFonts w:ascii="Arial" w:hAnsi="Arial" w:cs="David"/>
                <w:b/>
                <w:bCs/>
                <w:rtl/>
              </w:rPr>
              <w:t>אוסטזיס</w:t>
            </w:r>
            <w:r w:rsidRPr="00D549AF">
              <w:rPr>
                <w:rFonts w:ascii="Arial" w:hAnsi="Arial" w:cs="David"/>
                <w:rtl/>
              </w:rPr>
              <w:t xml:space="preserve">). </w:t>
            </w:r>
          </w:p>
          <w:p w14:paraId="517047F4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העור ורקמות החיפוי הם הגבולות בין </w:t>
            </w:r>
            <w:r w:rsidRPr="00D549AF">
              <w:rPr>
                <w:rFonts w:ascii="Arial" w:hAnsi="Arial" w:cs="David" w:hint="cs"/>
                <w:rtl/>
              </w:rPr>
              <w:t xml:space="preserve">הסביבה הפנימית של הגוף לסביבה החיצונית. </w:t>
            </w:r>
            <w:r w:rsidRPr="00D549AF">
              <w:rPr>
                <w:rFonts w:ascii="Arial" w:hAnsi="Arial" w:cs="David"/>
                <w:rtl/>
              </w:rPr>
              <w:br/>
            </w:r>
          </w:p>
          <w:p w14:paraId="5B853255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b/>
                <w:bCs/>
              </w:rPr>
            </w:pPr>
            <w:r w:rsidRPr="00D549AF">
              <w:rPr>
                <w:rFonts w:ascii="Arial" w:hAnsi="Arial" w:cs="David"/>
                <w:rtl/>
              </w:rPr>
              <w:t>יחסי הגומלין בין גוף האדם ובין סביבתו כוללים: קליטת חומרים ואנרגיה, קליטת מידע, הפרשת חומרים ופליטת חום</w:t>
            </w:r>
            <w:r w:rsidRPr="00D549AF">
              <w:rPr>
                <w:rFonts w:ascii="Arial" w:hAnsi="Arial" w:cs="David" w:hint="cs"/>
                <w:rtl/>
              </w:rPr>
              <w:t>.</w:t>
            </w:r>
            <w:r w:rsidRPr="00D549AF">
              <w:rPr>
                <w:rFonts w:ascii="Arial" w:hAnsi="Arial" w:cs="David" w:hint="cs"/>
                <w:b/>
                <w:bCs/>
                <w:rtl/>
              </w:rPr>
              <w:br/>
            </w:r>
          </w:p>
          <w:p w14:paraId="1FE8C6CA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האדם, ככל יצור חי, זקוק לחומרים לבניית הגוף ולהפקת אנרגיה. </w:t>
            </w:r>
          </w:p>
          <w:p w14:paraId="401EFA0A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תהליכים של חילוף חומרים (</w:t>
            </w:r>
            <w:r w:rsidRPr="00D549AF">
              <w:rPr>
                <w:rFonts w:ascii="Arial" w:hAnsi="Arial" w:cs="David"/>
                <w:b/>
                <w:bCs/>
                <w:rtl/>
              </w:rPr>
              <w:t>מטבוליזם</w:t>
            </w:r>
            <w:r w:rsidRPr="00D549AF">
              <w:rPr>
                <w:rFonts w:ascii="Arial" w:hAnsi="Arial" w:cs="David"/>
                <w:rtl/>
              </w:rPr>
              <w:t xml:space="preserve">) </w:t>
            </w:r>
            <w:r w:rsidRPr="00D549AF">
              <w:rPr>
                <w:rFonts w:ascii="Arial" w:hAnsi="Arial" w:cs="David" w:hint="cs"/>
                <w:rtl/>
              </w:rPr>
              <w:t xml:space="preserve">נעשים </w:t>
            </w:r>
            <w:r w:rsidRPr="00D549AF">
              <w:rPr>
                <w:rFonts w:ascii="Arial" w:hAnsi="Arial" w:cs="David"/>
                <w:rtl/>
              </w:rPr>
              <w:t>בתאי הגוף בסיוע של אנזימים המשמשים כזרזים ביולוגים.</w:t>
            </w:r>
          </w:p>
          <w:p w14:paraId="7F6B367C" w14:textId="77777777" w:rsidR="009E2135" w:rsidRPr="00D549AF" w:rsidRDefault="009E2135" w:rsidP="009D121B">
            <w:pPr>
              <w:pStyle w:val="af3"/>
              <w:spacing w:before="40" w:after="40" w:line="230" w:lineRule="exact"/>
              <w:ind w:left="360"/>
              <w:rPr>
                <w:rFonts w:ascii="Arial" w:hAnsi="Arial" w:cs="David"/>
                <w:rtl/>
              </w:rPr>
            </w:pPr>
          </w:p>
          <w:p w14:paraId="4F161F9E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b/>
                <w:bCs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קרום </w:t>
            </w:r>
            <w:r w:rsidRPr="00D549AF">
              <w:rPr>
                <w:rFonts w:ascii="Arial" w:hAnsi="Arial" w:cs="David" w:hint="cs"/>
                <w:rtl/>
              </w:rPr>
              <w:t xml:space="preserve">התא </w:t>
            </w:r>
            <w:r w:rsidRPr="00D549AF">
              <w:rPr>
                <w:rFonts w:ascii="Arial" w:hAnsi="Arial" w:cs="David"/>
                <w:rtl/>
              </w:rPr>
              <w:t>מאפשר</w:t>
            </w:r>
            <w:r w:rsidRPr="00D549AF">
              <w:rPr>
                <w:rFonts w:ascii="Arial" w:hAnsi="Arial" w:cs="David" w:hint="cs"/>
                <w:rtl/>
              </w:rPr>
              <w:t>/מונע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cs"/>
                <w:rtl/>
              </w:rPr>
              <w:t xml:space="preserve">מעבר של </w:t>
            </w:r>
            <w:r w:rsidRPr="00D549AF">
              <w:rPr>
                <w:rFonts w:ascii="Arial" w:hAnsi="Arial" w:cs="David"/>
                <w:rtl/>
              </w:rPr>
              <w:t>חומרים דרכו. הודות לתכונה זו נשמרת בתוך התא סביבה פנימית שונה מהסביבה החיצונית.</w:t>
            </w:r>
          </w:p>
        </w:tc>
        <w:tc>
          <w:tcPr>
            <w:tcW w:w="3061" w:type="dxa"/>
          </w:tcPr>
          <w:p w14:paraId="1EC7D1E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72CB8AA3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592909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2C2CB8C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607A501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E520DD3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CE93829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A1C54E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BF33F13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DC7851C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A4A486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EC89153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F7C0B4B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4CA3CE6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14:paraId="6D8F18B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</w:rPr>
              <w:t>ATP</w:t>
            </w:r>
            <w:r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אנרגיית חום, אנרגיה כימית זמינה, נשימה תאית (ללא פירוט התהליכים).</w:t>
            </w:r>
          </w:p>
          <w:p w14:paraId="25B5456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6338CF4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2B34A00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קרום בררני,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אוסמוזה, דיפוזיה, העברה פעילה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</w:tc>
        <w:tc>
          <w:tcPr>
            <w:tcW w:w="3724" w:type="dxa"/>
          </w:tcPr>
          <w:p w14:paraId="632AC846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בנושא זה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חשוב להדגיש את המבנה והתפקוד של גוף האדם כמייצג יצורים (אורגניזמים) רב-תאיים. </w:t>
            </w:r>
          </w:p>
          <w:p w14:paraId="7B522361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9244D6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בכל אחת מהמערכות יש להדגיש את ההיבטים/הרעיונות הבאים:</w:t>
            </w:r>
          </w:p>
          <w:p w14:paraId="20BA4A5A" w14:textId="77777777" w:rsidR="009E2135" w:rsidRPr="00D549AF" w:rsidRDefault="009E2135" w:rsidP="009D121B">
            <w:pPr>
              <w:pStyle w:val="af3"/>
              <w:numPr>
                <w:ilvl w:val="0"/>
                <w:numId w:val="26"/>
              </w:numPr>
              <w:spacing w:before="40" w:after="40" w:line="230" w:lineRule="exact"/>
              <w:ind w:left="298" w:hanging="298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הומיאוסטזיס </w:t>
            </w:r>
          </w:p>
          <w:p w14:paraId="25C321AF" w14:textId="77777777" w:rsidR="009E2135" w:rsidRPr="00D549AF" w:rsidRDefault="009E2135" w:rsidP="009D121B">
            <w:pPr>
              <w:pStyle w:val="af3"/>
              <w:numPr>
                <w:ilvl w:val="0"/>
                <w:numId w:val="26"/>
              </w:numPr>
              <w:spacing w:before="40" w:after="40" w:line="230" w:lineRule="exact"/>
              <w:ind w:left="298" w:hanging="298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חשיבות יחס שטח הפנים לנפח</w:t>
            </w:r>
          </w:p>
          <w:p w14:paraId="49EFF8E3" w14:textId="77777777" w:rsidR="009E2135" w:rsidRPr="00D549AF" w:rsidRDefault="009E2135" w:rsidP="009D121B">
            <w:pPr>
              <w:pStyle w:val="af3"/>
              <w:numPr>
                <w:ilvl w:val="0"/>
                <w:numId w:val="26"/>
              </w:numPr>
              <w:spacing w:before="40" w:after="40" w:line="230" w:lineRule="exact"/>
              <w:ind w:left="298" w:hanging="298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קשר בין מבנה לתפקוד</w:t>
            </w:r>
          </w:p>
          <w:p w14:paraId="162BECCA" w14:textId="77777777" w:rsidR="009E2135" w:rsidRPr="00D549AF" w:rsidRDefault="009E2135" w:rsidP="009D121B">
            <w:pPr>
              <w:spacing w:before="12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br/>
            </w:r>
          </w:p>
          <w:p w14:paraId="2E27D06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מערכות הגוף מאפשרות תהליכי חילוף חומרים והפקת אנרגיה בתאי הגוף.</w:t>
            </w:r>
          </w:p>
          <w:p w14:paraId="4873FE00" w14:textId="77777777" w:rsidR="009E2135" w:rsidRPr="00D549AF" w:rsidRDefault="009E2135" w:rsidP="009D121B">
            <w:pPr>
              <w:spacing w:before="120"/>
              <w:rPr>
                <w:rFonts w:ascii="Arial" w:hAnsi="Arial" w:cs="David"/>
                <w:strike/>
                <w:sz w:val="22"/>
                <w:szCs w:val="22"/>
                <w:rtl/>
              </w:rPr>
            </w:pPr>
          </w:p>
          <w:p w14:paraId="24E43160" w14:textId="77777777" w:rsidR="009E2135" w:rsidRPr="00D549AF" w:rsidRDefault="009E2135" w:rsidP="009D121B">
            <w:pPr>
              <w:spacing w:before="120"/>
              <w:rPr>
                <w:rFonts w:ascii="Arial" w:hAnsi="Arial" w:cs="David"/>
                <w:strike/>
                <w:sz w:val="22"/>
                <w:szCs w:val="22"/>
                <w:rtl/>
              </w:rPr>
            </w:pPr>
          </w:p>
          <w:p w14:paraId="6146EE83" w14:textId="77777777" w:rsidR="009E2135" w:rsidRPr="00D549AF" w:rsidRDefault="009E2135" w:rsidP="009D121B">
            <w:pPr>
              <w:spacing w:before="120"/>
              <w:rPr>
                <w:rFonts w:ascii="Arial" w:hAnsi="Arial" w:cs="David"/>
                <w:strike/>
                <w:sz w:val="22"/>
                <w:szCs w:val="22"/>
                <w:rtl/>
              </w:rPr>
            </w:pPr>
          </w:p>
          <w:p w14:paraId="7939121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במעבר חומרים דרך קרום התא יש להדגיש </w:t>
            </w:r>
            <w:r w:rsidRPr="00D549AF">
              <w:rPr>
                <w:rFonts w:ascii="Arial" w:hAnsi="Arial" w:cs="David" w:hint="cs"/>
                <w:sz w:val="22"/>
                <w:szCs w:val="22"/>
                <w:u w:val="single"/>
                <w:rtl/>
              </w:rPr>
              <w:t>יציאה וכניסה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של חומרים.</w:t>
            </w:r>
          </w:p>
          <w:p w14:paraId="1D782240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trike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לימוד מעמיק של נושא קרום התא יעשה במסגרת לימוד הנושא: התא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מבנה ופעילות. </w:t>
            </w:r>
          </w:p>
        </w:tc>
      </w:tr>
      <w:tr w:rsidR="009E2135" w:rsidRPr="00D549AF" w14:paraId="39290382" w14:textId="0AD1876A" w:rsidTr="009E2135">
        <w:trPr>
          <w:trHeight w:val="1267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</w:tcBorders>
          </w:tcPr>
          <w:p w14:paraId="74903AE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במערכת הנשימה מתקיים חילוף גזים בין הסביבה 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חיצונית לסביבה ה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פנימי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ת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של הגוף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</w:tcBorders>
          </w:tcPr>
          <w:p w14:paraId="5C304C2A" w14:textId="549F9C04" w:rsidR="009E2135" w:rsidRPr="00D549AF" w:rsidRDefault="00A24709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</w:rPr>
            </w:pPr>
            <w:hyperlink r:id="rId12" w:history="1">
              <w:r w:rsidR="009E2135" w:rsidRPr="00EF01BE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 xml:space="preserve">מערכת הנשימה </w:t>
              </w:r>
            </w:hyperlink>
            <w:r w:rsidR="009E2135"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3E6D387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מיקום, התאמה בין מבנה לתפקוד </w:t>
            </w:r>
          </w:p>
          <w:p w14:paraId="094DCDF2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David"/>
                <w:sz w:val="16"/>
                <w:szCs w:val="16"/>
              </w:rPr>
            </w:pPr>
            <w:r w:rsidRPr="00D549AF">
              <w:rPr>
                <w:rFonts w:ascii="Arial" w:hAnsi="Arial" w:cs="David"/>
                <w:rtl/>
              </w:rPr>
              <w:t>חילוף גזים (חמצן ו-</w:t>
            </w:r>
            <w:r w:rsidRPr="00D549AF">
              <w:rPr>
                <w:rFonts w:ascii="Arial" w:hAnsi="Arial" w:cs="David"/>
              </w:rPr>
              <w:t>CO</w:t>
            </w:r>
            <w:r w:rsidRPr="00D549AF">
              <w:rPr>
                <w:rFonts w:ascii="Arial" w:hAnsi="Arial" w:cs="David"/>
                <w:vertAlign w:val="subscript"/>
              </w:rPr>
              <w:t>2</w:t>
            </w:r>
            <w:r w:rsidRPr="00D549AF">
              <w:rPr>
                <w:rFonts w:ascii="Arial" w:hAnsi="Arial" w:cs="David"/>
                <w:rtl/>
              </w:rPr>
              <w:t>) עם הסביבה</w:t>
            </w:r>
          </w:p>
          <w:p w14:paraId="08E25F9C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360" w:lineRule="auto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ויסות קצב הנשימה.</w:t>
            </w:r>
          </w:p>
          <w:p w14:paraId="6F7A9AF7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360" w:lineRule="auto"/>
              <w:rPr>
                <w:rFonts w:ascii="Arial" w:hAnsi="Arial" w:cs="David"/>
                <w:sz w:val="16"/>
                <w:szCs w:val="16"/>
              </w:rPr>
            </w:pPr>
            <w:r w:rsidRPr="00D549AF">
              <w:rPr>
                <w:rFonts w:ascii="Arial" w:hAnsi="Arial" w:cs="David"/>
                <w:rtl/>
              </w:rPr>
              <w:lastRenderedPageBreak/>
              <w:t>השפעת העישון וזיהום האוויר על מערכת הנשימה</w:t>
            </w:r>
            <w:r w:rsidRPr="00D549AF">
              <w:rPr>
                <w:rFonts w:ascii="Arial" w:hAnsi="Arial" w:cs="David" w:hint="cs"/>
                <w:rtl/>
              </w:rPr>
              <w:t xml:space="preserve"> 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</w:tcBorders>
          </w:tcPr>
          <w:p w14:paraId="4D97F7E1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lastRenderedPageBreak/>
              <w:t xml:space="preserve">בית החזה, נאדיות הריאה, סמפונות, סרעפת, קנה נשימה, ריאות, שרירים בין-צלעיים. </w:t>
            </w:r>
          </w:p>
          <w:p w14:paraId="5A0D603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לחץ אוויר,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נשיפה, קצב נשימה, שאיפה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4E30B98E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</w:rPr>
              <w:lastRenderedPageBreak/>
              <w:t>CO</w:t>
            </w:r>
            <w:r w:rsidRPr="00D549AF">
              <w:rPr>
                <w:rFonts w:ascii="Arial" w:hAnsi="Arial" w:cs="David"/>
                <w:sz w:val="22"/>
                <w:szCs w:val="22"/>
                <w:vertAlign w:val="subscript"/>
              </w:rPr>
              <w:t>2</w:t>
            </w:r>
            <w:r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חומצה פחמתית, מרכז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הנשימה במוח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3E4B506E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ניקוטין, עטרן, </w:t>
            </w:r>
            <w:r w:rsidRPr="00D549AF">
              <w:rPr>
                <w:rFonts w:ascii="Arial" w:hAnsi="Arial" w:cs="David"/>
                <w:sz w:val="22"/>
                <w:szCs w:val="22"/>
              </w:rPr>
              <w:t>CO</w:t>
            </w:r>
          </w:p>
        </w:tc>
        <w:tc>
          <w:tcPr>
            <w:tcW w:w="3724" w:type="dxa"/>
            <w:tcBorders>
              <w:top w:val="single" w:sz="4" w:space="0" w:color="auto"/>
              <w:bottom w:val="nil"/>
            </w:tcBorders>
          </w:tcPr>
          <w:p w14:paraId="6A596F9D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41BCA3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יש להתייחס גם למנגנון (מכניזם) של פעולת הנשימה. </w:t>
            </w:r>
          </w:p>
        </w:tc>
      </w:tr>
      <w:tr w:rsidR="009E2135" w:rsidRPr="00D549AF" w14:paraId="2AC21AEF" w14:textId="1AC9B642" w:rsidTr="009E2135">
        <w:trPr>
          <w:jc w:val="center"/>
        </w:trPr>
        <w:tc>
          <w:tcPr>
            <w:tcW w:w="3222" w:type="dxa"/>
            <w:vMerge/>
          </w:tcPr>
          <w:p w14:paraId="75786B2A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706" w:type="dxa"/>
            <w:vMerge/>
          </w:tcPr>
          <w:p w14:paraId="27B41B67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</w:p>
        </w:tc>
        <w:tc>
          <w:tcPr>
            <w:tcW w:w="3061" w:type="dxa"/>
            <w:vMerge/>
          </w:tcPr>
          <w:p w14:paraId="438BFCAF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14:paraId="6C699D3D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E2135" w:rsidRPr="00D549AF" w14:paraId="7305AC5B" w14:textId="099ABEE7" w:rsidTr="009E2135">
        <w:trPr>
          <w:trHeight w:val="354"/>
          <w:jc w:val="center"/>
        </w:trPr>
        <w:tc>
          <w:tcPr>
            <w:tcW w:w="3222" w:type="dxa"/>
            <w:vMerge/>
            <w:tcBorders>
              <w:bottom w:val="single" w:sz="4" w:space="0" w:color="auto"/>
            </w:tcBorders>
          </w:tcPr>
          <w:p w14:paraId="738FFA5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706" w:type="dxa"/>
            <w:vMerge/>
            <w:tcBorders>
              <w:bottom w:val="single" w:sz="4" w:space="0" w:color="auto"/>
            </w:tcBorders>
          </w:tcPr>
          <w:p w14:paraId="7583F2A8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rtl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14:paraId="62011E6D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14:paraId="5FF91E20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E2135" w:rsidRPr="00D549AF" w14:paraId="591430F3" w14:textId="0E33F70E" w:rsidTr="009E2135">
        <w:trPr>
          <w:jc w:val="center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3BB20D21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מערכת הובלה מתווכת בין הסביבה החיצונית לסביבה הפנימית של הגוף, מקשרת בין חלקי הגוף ומאפשרת מעבר חומרים ביניהם. </w:t>
            </w:r>
          </w:p>
          <w:p w14:paraId="38AE7E6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93355D0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16FC8BA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874824E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8B7B20B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A362351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9F5B3AB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1FA676A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E5DFB23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6785F4E" w14:textId="77777777" w:rsidR="009E2135" w:rsidRPr="00D549AF" w:rsidRDefault="009E2135" w:rsidP="009D121B">
            <w:pPr>
              <w:tabs>
                <w:tab w:val="num" w:pos="355"/>
              </w:tabs>
              <w:spacing w:before="40" w:after="40" w:line="220" w:lineRule="exact"/>
              <w:ind w:left="355" w:hanging="326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2ED3258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0B108F2" w14:textId="71B58FED" w:rsidR="009E2135" w:rsidRPr="00D549AF" w:rsidRDefault="00A24709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</w:rPr>
            </w:pPr>
            <w:hyperlink r:id="rId13" w:history="1">
              <w:r w:rsidR="009E2135" w:rsidRPr="004B6012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מערכת ההובלה</w:t>
              </w:r>
            </w:hyperlink>
            <w:r w:rsidR="009E2135"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02B127DA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מערכת זרימה ותיווך המקשרת בין מערכות שונות. </w:t>
            </w:r>
          </w:p>
          <w:p w14:paraId="61528AF1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לב – מיקום, התאמה בין מבנה לתפקוד</w:t>
            </w:r>
          </w:p>
          <w:p w14:paraId="36A93AF6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כלי הדם – </w:t>
            </w:r>
            <w:r w:rsidRPr="00D549AF">
              <w:rPr>
                <w:rFonts w:ascii="Arial" w:hAnsi="Arial" w:cs="David" w:hint="cs"/>
                <w:rtl/>
              </w:rPr>
              <w:t xml:space="preserve">סוגים, </w:t>
            </w:r>
            <w:r w:rsidRPr="00D549AF">
              <w:rPr>
                <w:rFonts w:ascii="Arial" w:hAnsi="Arial" w:cs="David"/>
                <w:rtl/>
              </w:rPr>
              <w:t>התאמה בין מבנה לתפקוד</w:t>
            </w:r>
          </w:p>
          <w:p w14:paraId="1547C011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רקמת הדם - </w:t>
            </w:r>
            <w:r w:rsidRPr="00D549AF">
              <w:rPr>
                <w:rFonts w:ascii="Arial" w:hAnsi="Arial" w:cs="David" w:hint="cs"/>
                <w:rtl/>
              </w:rPr>
              <w:t xml:space="preserve"> הרכב ותפקוד</w:t>
            </w:r>
            <w:r w:rsidRPr="00D549AF">
              <w:rPr>
                <w:rFonts w:ascii="Arial" w:hAnsi="Arial" w:cs="David"/>
                <w:rtl/>
              </w:rPr>
              <w:t>.</w:t>
            </w:r>
          </w:p>
          <w:p w14:paraId="7CA017B3" w14:textId="77777777" w:rsidR="009E2135" w:rsidRPr="00D549AF" w:rsidRDefault="009E2135" w:rsidP="009D121B">
            <w:pPr>
              <w:pStyle w:val="af3"/>
              <w:numPr>
                <w:ilvl w:val="0"/>
                <w:numId w:val="22"/>
              </w:numPr>
              <w:spacing w:before="40" w:after="40" w:line="230" w:lineRule="exact"/>
              <w:ind w:left="653" w:hanging="284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הובלת חמצן בדם: קישור להמוגלובין שבתאי דם אדומים</w:t>
            </w:r>
            <w:r w:rsidRPr="00D549AF">
              <w:rPr>
                <w:rFonts w:ascii="Arial" w:hAnsi="Arial" w:cs="David" w:hint="cs"/>
                <w:rtl/>
              </w:rPr>
              <w:t>.</w:t>
            </w:r>
          </w:p>
          <w:p w14:paraId="24BA31D4" w14:textId="77777777" w:rsidR="009E2135" w:rsidRPr="00D549AF" w:rsidRDefault="009E2135" w:rsidP="009D121B">
            <w:pPr>
              <w:pStyle w:val="af3"/>
              <w:numPr>
                <w:ilvl w:val="0"/>
                <w:numId w:val="22"/>
              </w:numPr>
              <w:spacing w:before="40" w:after="40" w:line="23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הובלת </w:t>
            </w:r>
            <w:r w:rsidRPr="00D549AF">
              <w:rPr>
                <w:rFonts w:ascii="Arial" w:hAnsi="Arial" w:cs="David"/>
              </w:rPr>
              <w:t>CO</w:t>
            </w:r>
            <w:r w:rsidRPr="00D549AF">
              <w:rPr>
                <w:rFonts w:ascii="Arial" w:hAnsi="Arial" w:cs="David"/>
                <w:vertAlign w:val="subscript"/>
              </w:rPr>
              <w:t>2</w:t>
            </w:r>
            <w:r w:rsidRPr="00D549AF">
              <w:rPr>
                <w:rFonts w:ascii="Arial" w:hAnsi="Arial" w:cs="David"/>
                <w:rtl/>
              </w:rPr>
              <w:t xml:space="preserve"> בדם</w:t>
            </w:r>
            <w:r w:rsidRPr="00D549AF">
              <w:rPr>
                <w:rFonts w:ascii="Arial" w:hAnsi="Arial" w:cs="David"/>
              </w:rPr>
              <w:t>: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cs"/>
                <w:rtl/>
              </w:rPr>
              <w:t>תגובה</w:t>
            </w:r>
            <w:r w:rsidRPr="00D549AF">
              <w:rPr>
                <w:rFonts w:ascii="Arial" w:hAnsi="Arial" w:cs="David"/>
                <w:rtl/>
              </w:rPr>
              <w:t xml:space="preserve"> עם המים בפלסמה, </w:t>
            </w:r>
            <w:r w:rsidRPr="00D549AF">
              <w:rPr>
                <w:rFonts w:ascii="Arial" w:hAnsi="Arial" w:cs="David" w:hint="cs"/>
                <w:rtl/>
              </w:rPr>
              <w:t>המסה</w:t>
            </w:r>
            <w:r w:rsidRPr="00D549AF">
              <w:rPr>
                <w:rFonts w:ascii="Arial" w:hAnsi="Arial" w:cs="David"/>
                <w:rtl/>
              </w:rPr>
              <w:t xml:space="preserve"> בפלסמה, </w:t>
            </w:r>
            <w:r w:rsidRPr="00D549AF">
              <w:rPr>
                <w:rFonts w:ascii="Arial" w:hAnsi="Arial" w:cs="David" w:hint="cs"/>
                <w:rtl/>
              </w:rPr>
              <w:t>קישור</w:t>
            </w:r>
            <w:r w:rsidRPr="00D549AF">
              <w:rPr>
                <w:rFonts w:ascii="Arial" w:hAnsi="Arial" w:cs="David"/>
                <w:rtl/>
              </w:rPr>
              <w:t xml:space="preserve"> להמוגלובין.</w:t>
            </w:r>
          </w:p>
          <w:p w14:paraId="161658FA" w14:textId="77777777" w:rsidR="009E2135" w:rsidRPr="00D549AF" w:rsidRDefault="009E2135" w:rsidP="009D121B">
            <w:pPr>
              <w:pStyle w:val="af3"/>
              <w:numPr>
                <w:ilvl w:val="0"/>
                <w:numId w:val="22"/>
              </w:numPr>
              <w:spacing w:before="40" w:after="40" w:line="23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הובלת חומרים.</w:t>
            </w:r>
          </w:p>
          <w:p w14:paraId="726022D1" w14:textId="77777777" w:rsidR="009E2135" w:rsidRPr="00D549AF" w:rsidRDefault="009E2135" w:rsidP="009D121B">
            <w:pPr>
              <w:pStyle w:val="af3"/>
              <w:numPr>
                <w:ilvl w:val="0"/>
                <w:numId w:val="22"/>
              </w:numPr>
              <w:spacing w:before="40" w:after="40" w:line="230" w:lineRule="exact"/>
              <w:ind w:left="653" w:hanging="284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הסעת חום.</w:t>
            </w:r>
          </w:p>
          <w:p w14:paraId="6D24AE60" w14:textId="77777777" w:rsidR="009E2135" w:rsidRPr="00D549AF" w:rsidRDefault="009E2135" w:rsidP="009D121B">
            <w:pPr>
              <w:pStyle w:val="af3"/>
              <w:spacing w:before="40" w:after="40" w:line="230" w:lineRule="exact"/>
              <w:ind w:left="653"/>
              <w:rPr>
                <w:rFonts w:ascii="Arial" w:hAnsi="Arial" w:cs="David"/>
              </w:rPr>
            </w:pPr>
          </w:p>
          <w:p w14:paraId="33427BDB" w14:textId="77777777" w:rsidR="009E2135" w:rsidRPr="00D549AF" w:rsidRDefault="009E2135" w:rsidP="009D121B">
            <w:pPr>
              <w:pStyle w:val="af3"/>
              <w:numPr>
                <w:ilvl w:val="0"/>
                <w:numId w:val="22"/>
              </w:numPr>
              <w:spacing w:before="40" w:after="40" w:line="23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קרישת הדם כמנגנון למניעת איבוד דם. </w:t>
            </w:r>
          </w:p>
          <w:p w14:paraId="18965874" w14:textId="77777777" w:rsidR="009E2135" w:rsidRPr="00D549AF" w:rsidRDefault="009E2135" w:rsidP="009D121B">
            <w:pPr>
              <w:pStyle w:val="af3"/>
              <w:spacing w:before="40" w:after="40" w:line="230" w:lineRule="exact"/>
              <w:rPr>
                <w:rFonts w:ascii="Arial" w:hAnsi="Arial" w:cs="David"/>
              </w:rPr>
            </w:pPr>
          </w:p>
          <w:p w14:paraId="5ACC1016" w14:textId="77777777" w:rsidR="009E2135" w:rsidRPr="00D549AF" w:rsidRDefault="009E2135" w:rsidP="009D121B">
            <w:pPr>
              <w:pStyle w:val="af3"/>
              <w:numPr>
                <w:ilvl w:val="0"/>
                <w:numId w:val="22"/>
              </w:numPr>
              <w:spacing w:before="40" w:after="40" w:line="23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הגנה: תאי דם לבנים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619213CD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אבי העורקים, ורידים, ורידי הריאה, חדר, טסיות דם (לוחיות דם), כלי דם כליליים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נוזל הדם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(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פלסמה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)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, נימים, עורקים,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עליה,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תאי דם אדומים, תאי דם לבנים.</w:t>
            </w:r>
          </w:p>
          <w:p w14:paraId="3C0E8A52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דופק,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לחץ דם (דיאסטולי וסיסטולי), מחזור דם גדול, מחזור דם קטן, פעימת לב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 </w:t>
            </w:r>
          </w:p>
          <w:p w14:paraId="14DD4661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ברזל, המוגלובין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  <w:lang w:val="en-US" w:eastAsia="en-US"/>
              </w:rPr>
              <w:t>.</w:t>
            </w:r>
          </w:p>
          <w:p w14:paraId="07E1C1DF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7AD73830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2D9381C6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0EE657FB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 xml:space="preserve">טסיות דם/לוחיות דם, פיברין, </w:t>
            </w:r>
            <w:proofErr w:type="spellStart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פיברינוגן</w:t>
            </w:r>
            <w:proofErr w:type="spellEnd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.</w:t>
            </w:r>
          </w:p>
          <w:p w14:paraId="35CA03DD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2202FA4C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6748F43F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14:paraId="74CF0F64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חשוב להדגיש כי מעבר חומרים מתרחש בין הנימים לנוזל הבין-תאי ולתאי הגוף. </w:t>
            </w:r>
          </w:p>
          <w:p w14:paraId="468E6EDB" w14:textId="77777777" w:rsidR="009E2135" w:rsidRPr="00D549AF" w:rsidRDefault="009E2135" w:rsidP="009D121B">
            <w:pPr>
              <w:spacing w:before="12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יש להתייחס למידת הקישור הגבוהה של החמצן להמוגלובין בסביבה עשירה בחמצן ולמידת הקישור הנמוכה בסביבה דלה בחמצן.</w:t>
            </w:r>
          </w:p>
          <w:p w14:paraId="613FA764" w14:textId="77777777" w:rsidR="009E2135" w:rsidRPr="00D549AF" w:rsidRDefault="009E2135" w:rsidP="009D121B">
            <w:pPr>
              <w:spacing w:before="12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אין צורך ללמד עקומת דיסוציאציה.</w:t>
            </w:r>
          </w:p>
          <w:p w14:paraId="62058D61" w14:textId="77777777" w:rsidR="009E2135" w:rsidRPr="00D549AF" w:rsidRDefault="009E2135" w:rsidP="009D121B">
            <w:pPr>
              <w:spacing w:before="120" w:after="40" w:line="230" w:lineRule="exact"/>
              <w:rPr>
                <w:rFonts w:ascii="Arial" w:hAnsi="Arial" w:cs="David"/>
                <w:strike/>
                <w:sz w:val="22"/>
                <w:szCs w:val="22"/>
                <w:rtl/>
              </w:rPr>
            </w:pPr>
          </w:p>
          <w:p w14:paraId="0A0DAB37" w14:textId="77777777" w:rsidR="009E2135" w:rsidRPr="00D549AF" w:rsidRDefault="009E2135" w:rsidP="009D121B">
            <w:pPr>
              <w:spacing w:before="120" w:after="40" w:line="230" w:lineRule="exact"/>
              <w:rPr>
                <w:rFonts w:ascii="Arial" w:hAnsi="Arial" w:cs="David"/>
                <w:sz w:val="22"/>
                <w:szCs w:val="22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קרישת דם 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א תהליך רב שלבי שמתחיל בשחרור חומר מהטסיות הפגועות ומסתיים בהפיכת חומר מסיס (</w:t>
            </w:r>
            <w:proofErr w:type="spellStart"/>
            <w:r w:rsidRPr="00D549AF">
              <w:rPr>
                <w:rFonts w:ascii="Arial" w:hAnsi="Arial" w:cs="David"/>
                <w:sz w:val="22"/>
                <w:szCs w:val="22"/>
                <w:rtl/>
              </w:rPr>
              <w:t>פיברינוגן</w:t>
            </w:r>
            <w:proofErr w:type="spellEnd"/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) לחומר לא מסיס (פיברין). אין צורך להכיר את שלבי הביניים של התהליך. </w:t>
            </w:r>
          </w:p>
          <w:p w14:paraId="496E22D0" w14:textId="77777777" w:rsidR="009E2135" w:rsidRPr="00D549AF" w:rsidRDefault="009E2135" w:rsidP="009D121B">
            <w:pPr>
              <w:pStyle w:val="af3"/>
              <w:spacing w:before="40" w:after="40" w:line="230" w:lineRule="exact"/>
              <w:ind w:left="227"/>
              <w:rPr>
                <w:rFonts w:ascii="Arial" w:hAnsi="Arial" w:cs="David"/>
                <w:rtl/>
              </w:rPr>
            </w:pPr>
          </w:p>
          <w:p w14:paraId="213A6A7E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פרוט והרחבה על תפקוד הדם בהגנה על הגוף מופיע בנושא מערכת ההגנה.</w:t>
            </w:r>
          </w:p>
        </w:tc>
      </w:tr>
      <w:tr w:rsidR="009E2135" w:rsidRPr="00D549AF" w14:paraId="76763ED7" w14:textId="6DC1BEB1" w:rsidTr="009E2135">
        <w:trPr>
          <w:jc w:val="center"/>
        </w:trPr>
        <w:tc>
          <w:tcPr>
            <w:tcW w:w="3222" w:type="dxa"/>
            <w:tcBorders>
              <w:top w:val="single" w:sz="4" w:space="0" w:color="auto"/>
            </w:tcBorders>
          </w:tcPr>
          <w:p w14:paraId="76A6B78F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4DCEE9E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חריגות מהמצב </w:t>
            </w:r>
            <w:proofErr w:type="spellStart"/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ההומיאוסטטי</w:t>
            </w:r>
            <w:proofErr w:type="spellEnd"/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ניתן לאבחן באמצעות בדיקות שונות.</w:t>
            </w:r>
          </w:p>
          <w:p w14:paraId="5ABB2566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58969996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ויסות קצב הלב.</w:t>
            </w:r>
          </w:p>
          <w:p w14:paraId="248F0009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ויסות זרימת הדם לאברי גוף שונים.</w:t>
            </w:r>
          </w:p>
          <w:p w14:paraId="1D012C5E" w14:textId="77777777" w:rsidR="009E2135" w:rsidRPr="00D549AF" w:rsidRDefault="009E2135" w:rsidP="009D121B">
            <w:pPr>
              <w:spacing w:after="40"/>
              <w:rPr>
                <w:rFonts w:ascii="Arial" w:hAnsi="Arial" w:cs="David"/>
                <w:sz w:val="22"/>
                <w:szCs w:val="22"/>
              </w:rPr>
            </w:pPr>
          </w:p>
          <w:p w14:paraId="510FD67B" w14:textId="77777777" w:rsidR="009E2135" w:rsidRPr="00D549AF" w:rsidRDefault="009E2135" w:rsidP="009D121B">
            <w:pPr>
              <w:numPr>
                <w:ilvl w:val="0"/>
                <w:numId w:val="15"/>
              </w:numPr>
              <w:tabs>
                <w:tab w:val="num" w:pos="360"/>
              </w:tabs>
              <w:spacing w:after="40"/>
              <w:ind w:left="360"/>
              <w:rPr>
                <w:rFonts w:ascii="Arial" w:hAnsi="Arial" w:cs="David"/>
                <w:sz w:val="22"/>
                <w:szCs w:val="22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תגובה לגבהים, ויסות ייצור תאי דם אדומים</w:t>
            </w:r>
          </w:p>
          <w:p w14:paraId="67A41FB2" w14:textId="77777777" w:rsidR="009E2135" w:rsidRPr="00D549AF" w:rsidRDefault="009E2135" w:rsidP="009D121B">
            <w:pPr>
              <w:numPr>
                <w:ilvl w:val="0"/>
                <w:numId w:val="15"/>
              </w:numPr>
              <w:tabs>
                <w:tab w:val="num" w:pos="360"/>
              </w:tabs>
              <w:spacing w:after="40"/>
              <w:ind w:left="3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בדיקת דם</w:t>
            </w:r>
          </w:p>
          <w:p w14:paraId="1E60E8E7" w14:textId="5CDC5ECE" w:rsidR="009E2135" w:rsidRPr="00D549AF" w:rsidRDefault="00A24709" w:rsidP="009B35AB">
            <w:pPr>
              <w:numPr>
                <w:ilvl w:val="0"/>
                <w:numId w:val="15"/>
              </w:numPr>
              <w:tabs>
                <w:tab w:val="num" w:pos="360"/>
              </w:tabs>
              <w:spacing w:after="40"/>
              <w:ind w:left="36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hyperlink r:id="rId14" w:history="1">
              <w:r w:rsidR="009E2135" w:rsidRPr="0052604D">
                <w:rPr>
                  <w:rStyle w:val="Hyperlink"/>
                  <w:rFonts w:ascii="Arial" w:hAnsi="Arial" w:cs="David"/>
                  <w:sz w:val="22"/>
                  <w:szCs w:val="22"/>
                  <w:rtl/>
                </w:rPr>
                <w:t>ויסות טמפרטורת הגוף</w:t>
              </w:r>
            </w:hyperlink>
            <w:r w:rsidR="009E2135" w:rsidRPr="00D549AF">
              <w:rPr>
                <w:rFonts w:ascii="Arial" w:hAnsi="Arial" w:cs="David"/>
                <w:sz w:val="22"/>
                <w:szCs w:val="22"/>
                <w:rtl/>
              </w:rPr>
              <w:t xml:space="preserve"> – מנגנונים פיזיולוגיים ומנגנונים התנהגותיים</w:t>
            </w:r>
            <w:r w:rsidR="009E2135"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6D3955A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אדרנלין, נפח פעימה, קוצב לב, קצב לב, תפוקת לב.</w:t>
            </w:r>
          </w:p>
          <w:p w14:paraId="7E155058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12B83815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proofErr w:type="spellStart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אריתרופויטין</w:t>
            </w:r>
            <w:proofErr w:type="spellEnd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, קצב לב</w:t>
            </w:r>
          </w:p>
          <w:p w14:paraId="404C37B3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47019F1A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  <w:lang w:val="en-US" w:eastAsia="en-US"/>
              </w:rPr>
              <w:t>גלוקוז, המוגלובין, כולסטרול, ספירת דם,</w:t>
            </w:r>
          </w:p>
          <w:p w14:paraId="24417074" w14:textId="77777777" w:rsidR="009E2135" w:rsidRPr="00D549AF" w:rsidRDefault="009E2135" w:rsidP="009D121B">
            <w:pPr>
              <w:pStyle w:val="a9"/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 xml:space="preserve">הזעה, </w:t>
            </w:r>
            <w:proofErr w:type="spellStart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הומיותרמי</w:t>
            </w:r>
            <w:proofErr w:type="spellEnd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/</w:t>
            </w:r>
            <w:proofErr w:type="spellStart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אנדותרמי</w:t>
            </w:r>
            <w:proofErr w:type="spellEnd"/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, הסעת חום, קצב חילוף חומרים (מטבוליזם), כלי דם היקפיים, קוטר כלי דם, רעידות</w:t>
            </w:r>
          </w:p>
          <w:p w14:paraId="7D83DAF8" w14:textId="77777777" w:rsidR="009E2135" w:rsidRPr="00D549AF" w:rsidRDefault="009E2135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14:paraId="46744B36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lastRenderedPageBreak/>
              <w:t xml:space="preserve">חשוב שהתלמידים יבינו את עיקרון הוויסות של זרימת הדם במצבי פעילות שונים. אין צורך להסביר את מנגנוני הוויסות. </w:t>
            </w:r>
          </w:p>
        </w:tc>
      </w:tr>
      <w:tr w:rsidR="009E2135" w:rsidRPr="00D549AF" w14:paraId="34514115" w14:textId="4B2C2BFE" w:rsidTr="009E2135">
        <w:trPr>
          <w:trHeight w:val="638"/>
          <w:jc w:val="center"/>
        </w:trPr>
        <w:tc>
          <w:tcPr>
            <w:tcW w:w="3222" w:type="dxa"/>
          </w:tcPr>
          <w:p w14:paraId="3155B159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לגוף מערכות הגנה המונעות חדירת גורמים זרים ומערכות המזהות גורמים שחדרו לגוף ומגיבות אליהם.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3F8164E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2087C8E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חומר זר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(אנטיגן)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או אורגניזם זר, החודר  לסביבה הפנימית, עלול לגרום לשיבושים שונים הבאים לידי ביטוי במחלה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7A9F4BD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C2D8BC3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0A57A012" w14:textId="487B8768" w:rsidR="009E2135" w:rsidRPr="00D549AF" w:rsidRDefault="00A24709" w:rsidP="00BE356D">
            <w:pPr>
              <w:tabs>
                <w:tab w:val="left" w:pos="284"/>
              </w:tabs>
              <w:spacing w:before="40" w:after="40" w:line="230" w:lineRule="exact"/>
              <w:ind w:left="29"/>
              <w:rPr>
                <w:rFonts w:ascii="Arial" w:hAnsi="Arial" w:cs="David"/>
                <w:rtl/>
              </w:rPr>
            </w:pPr>
            <w:hyperlink r:id="rId15" w:history="1">
              <w:r w:rsidR="009E2135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מערכ</w:t>
              </w:r>
              <w:r w:rsidR="009E2135" w:rsidRPr="00FE2AF1">
                <w:rPr>
                  <w:rStyle w:val="Hyperlink"/>
                  <w:rFonts w:ascii="Arial" w:hAnsi="Arial" w:cs="David" w:hint="cs"/>
                  <w:b/>
                  <w:bCs/>
                  <w:sz w:val="22"/>
                  <w:szCs w:val="22"/>
                  <w:rtl/>
                </w:rPr>
                <w:t>ו</w:t>
              </w:r>
              <w:r w:rsidR="009E2135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ת ההגנה</w:t>
              </w:r>
            </w:hyperlink>
            <w:r w:rsidR="009E2135"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5EA4790D" w14:textId="77777777" w:rsidR="009E2135" w:rsidRPr="00D549AF" w:rsidRDefault="009E2135" w:rsidP="00BE356D">
            <w:pPr>
              <w:numPr>
                <w:ilvl w:val="0"/>
                <w:numId w:val="28"/>
              </w:numPr>
              <w:tabs>
                <w:tab w:val="left" w:pos="284"/>
              </w:tabs>
              <w:spacing w:before="40" w:after="40" w:line="230" w:lineRule="exact"/>
              <w:rPr>
                <w:rFonts w:ascii="Arial" w:eastAsia="Calibri" w:hAnsi="Arial" w:cs="David"/>
                <w:sz w:val="22"/>
                <w:szCs w:val="22"/>
              </w:rPr>
            </w:pPr>
            <w:r w:rsidRPr="00D549AF">
              <w:rPr>
                <w:rFonts w:ascii="Arial" w:eastAsia="Calibri" w:hAnsi="Arial" w:cs="David"/>
                <w:sz w:val="22"/>
                <w:szCs w:val="22"/>
                <w:rtl/>
              </w:rPr>
              <w:t>תגוב</w:t>
            </w:r>
            <w:r w:rsidRPr="00D549AF">
              <w:rPr>
                <w:rFonts w:ascii="Arial" w:eastAsia="Calibri" w:hAnsi="Arial" w:cs="David" w:hint="cs"/>
                <w:sz w:val="22"/>
                <w:szCs w:val="22"/>
                <w:rtl/>
              </w:rPr>
              <w:t>ה</w:t>
            </w:r>
            <w:r w:rsidRPr="00D549AF">
              <w:rPr>
                <w:rFonts w:ascii="Arial" w:eastAsia="Calibri" w:hAnsi="Arial" w:cs="David"/>
                <w:sz w:val="22"/>
                <w:szCs w:val="22"/>
                <w:rtl/>
              </w:rPr>
              <w:t xml:space="preserve"> לא ייחודית</w:t>
            </w:r>
          </w:p>
          <w:p w14:paraId="66C4CF7F" w14:textId="77777777" w:rsidR="009E2135" w:rsidRPr="00D549AF" w:rsidRDefault="009E2135" w:rsidP="009D121B">
            <w:pPr>
              <w:pStyle w:val="af3"/>
              <w:numPr>
                <w:ilvl w:val="0"/>
                <w:numId w:val="28"/>
              </w:numPr>
              <w:tabs>
                <w:tab w:val="left" w:pos="653"/>
              </w:tabs>
              <w:spacing w:before="40" w:after="40" w:line="230" w:lineRule="exact"/>
              <w:ind w:left="653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אברים, תאים. </w:t>
            </w:r>
          </w:p>
          <w:p w14:paraId="27592AEE" w14:textId="77777777" w:rsidR="009E2135" w:rsidRPr="00D549AF" w:rsidRDefault="009E2135" w:rsidP="009D121B">
            <w:pPr>
              <w:pStyle w:val="af3"/>
              <w:numPr>
                <w:ilvl w:val="0"/>
                <w:numId w:val="28"/>
              </w:numPr>
              <w:tabs>
                <w:tab w:val="left" w:pos="653"/>
              </w:tabs>
              <w:spacing w:before="40" w:after="40" w:line="230" w:lineRule="exact"/>
              <w:ind w:left="653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דלקת, סימנים חיצוניים של דלקת </w:t>
            </w:r>
          </w:p>
          <w:p w14:paraId="22D0C69A" w14:textId="77777777" w:rsidR="009E2135" w:rsidRPr="00D549AF" w:rsidRDefault="009E2135" w:rsidP="009D121B">
            <w:pPr>
              <w:pStyle w:val="af3"/>
              <w:tabs>
                <w:tab w:val="left" w:pos="653"/>
              </w:tabs>
              <w:spacing w:before="40" w:after="40" w:line="230" w:lineRule="exact"/>
              <w:ind w:left="653"/>
              <w:rPr>
                <w:rFonts w:ascii="Arial" w:hAnsi="Arial" w:cs="David"/>
                <w:rtl/>
              </w:rPr>
            </w:pPr>
          </w:p>
          <w:p w14:paraId="3E5FC921" w14:textId="77777777" w:rsidR="009E2135" w:rsidRPr="00D549AF" w:rsidRDefault="009E2135" w:rsidP="009D121B">
            <w:pPr>
              <w:pStyle w:val="af3"/>
              <w:tabs>
                <w:tab w:val="left" w:pos="653"/>
              </w:tabs>
              <w:spacing w:before="40" w:after="40" w:line="230" w:lineRule="exact"/>
              <w:ind w:left="653"/>
              <w:rPr>
                <w:rFonts w:ascii="Arial" w:hAnsi="Arial" w:cs="David"/>
                <w:rtl/>
              </w:rPr>
            </w:pPr>
          </w:p>
          <w:p w14:paraId="7BB3BFE4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תגובה חיסונית</w:t>
            </w:r>
            <w:r w:rsidRPr="00D549AF">
              <w:rPr>
                <w:rFonts w:ascii="Arial" w:hAnsi="Arial" w:cs="David" w:hint="cs"/>
                <w:rtl/>
              </w:rPr>
              <w:t xml:space="preserve"> ייחודית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</w:p>
          <w:p w14:paraId="39D583EA" w14:textId="77777777" w:rsidR="009E2135" w:rsidRPr="00D549AF" w:rsidRDefault="009E2135" w:rsidP="009D121B">
            <w:pPr>
              <w:pStyle w:val="af3"/>
              <w:numPr>
                <w:ilvl w:val="0"/>
                <w:numId w:val="28"/>
              </w:numPr>
              <w:tabs>
                <w:tab w:val="left" w:pos="653"/>
              </w:tabs>
              <w:spacing w:before="40" w:after="40" w:line="230" w:lineRule="exact"/>
              <w:ind w:left="653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הבחנה בין "עצמי" ל"לא עצמי"</w:t>
            </w:r>
            <w:r w:rsidRPr="00D549AF">
              <w:rPr>
                <w:rFonts w:ascii="Arial" w:hAnsi="Arial" w:cs="David" w:hint="cs"/>
                <w:rtl/>
              </w:rPr>
              <w:t xml:space="preserve"> </w:t>
            </w:r>
            <w:r w:rsidRPr="00D549AF">
              <w:rPr>
                <w:rFonts w:ascii="Arial" w:hAnsi="Arial" w:cs="David"/>
                <w:rtl/>
              </w:rPr>
              <w:t>(זר)</w:t>
            </w:r>
          </w:p>
          <w:p w14:paraId="4F328C09" w14:textId="77777777" w:rsidR="009E2135" w:rsidRPr="00D549AF" w:rsidRDefault="009E2135" w:rsidP="009D121B">
            <w:pPr>
              <w:pStyle w:val="af3"/>
              <w:numPr>
                <w:ilvl w:val="0"/>
                <w:numId w:val="28"/>
              </w:numPr>
              <w:tabs>
                <w:tab w:val="left" w:pos="653"/>
              </w:tabs>
              <w:spacing w:before="40" w:after="40" w:line="230" w:lineRule="exact"/>
              <w:ind w:left="653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זיכרון חיסוני</w:t>
            </w:r>
          </w:p>
          <w:p w14:paraId="613321EA" w14:textId="77777777" w:rsidR="009E2135" w:rsidRPr="00D549AF" w:rsidRDefault="009E2135" w:rsidP="009D121B">
            <w:pPr>
              <w:pStyle w:val="af3"/>
              <w:numPr>
                <w:ilvl w:val="0"/>
                <w:numId w:val="28"/>
              </w:numPr>
              <w:tabs>
                <w:tab w:val="left" w:pos="653"/>
              </w:tabs>
              <w:spacing w:before="40" w:after="40" w:line="230" w:lineRule="exact"/>
              <w:ind w:left="653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יצירת נוגדנים</w:t>
            </w:r>
          </w:p>
          <w:p w14:paraId="01A8F663" w14:textId="77777777" w:rsidR="009E2135" w:rsidRPr="00D549AF" w:rsidRDefault="009E2135" w:rsidP="009D121B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4A00E86A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חיסון: </w:t>
            </w:r>
            <w:r w:rsidRPr="00D549AF">
              <w:rPr>
                <w:rFonts w:ascii="Arial" w:hAnsi="Arial" w:cs="David"/>
                <w:rtl/>
              </w:rPr>
              <w:t>חיסון סביל, חיסון פעיל</w:t>
            </w:r>
          </w:p>
          <w:p w14:paraId="1FE10A0B" w14:textId="77777777" w:rsidR="009E2135" w:rsidRPr="00D549AF" w:rsidRDefault="009E2135" w:rsidP="009D121B">
            <w:pPr>
              <w:pStyle w:val="af3"/>
              <w:spacing w:after="0"/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174B1DA4" w14:textId="77777777" w:rsidR="009E2135" w:rsidRPr="00D549AF" w:rsidRDefault="009E2135" w:rsidP="009D121B">
            <w:pPr>
              <w:pStyle w:val="af3"/>
              <w:numPr>
                <w:ilvl w:val="0"/>
                <w:numId w:val="19"/>
              </w:numPr>
              <w:spacing w:before="40" w:after="40" w:line="230" w:lineRule="exact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קבוצות דם (</w:t>
            </w:r>
            <w:r w:rsidRPr="00D549AF">
              <w:rPr>
                <w:rFonts w:ascii="Arial" w:hAnsi="Arial" w:cs="David"/>
              </w:rPr>
              <w:t>A,B,O</w:t>
            </w:r>
            <w:r w:rsidRPr="00D549AF">
              <w:rPr>
                <w:rFonts w:ascii="Arial" w:hAnsi="Arial" w:cs="David"/>
                <w:rtl/>
              </w:rPr>
              <w:t>) ועירויי</w:t>
            </w:r>
            <w:r w:rsidRPr="00D549AF">
              <w:rPr>
                <w:rFonts w:ascii="Arial" w:hAnsi="Arial" w:cs="David"/>
                <w:b/>
                <w:bCs/>
                <w:rtl/>
              </w:rPr>
              <w:t xml:space="preserve"> </w:t>
            </w:r>
            <w:r w:rsidRPr="00D549AF">
              <w:rPr>
                <w:rFonts w:ascii="Arial" w:hAnsi="Arial" w:cs="David"/>
                <w:rtl/>
              </w:rPr>
              <w:t>דם</w:t>
            </w:r>
            <w:r w:rsidRPr="00D549AF">
              <w:rPr>
                <w:rFonts w:ascii="Arial" w:hAnsi="Arial" w:cs="David"/>
                <w:b/>
                <w:bCs/>
                <w:rtl/>
              </w:rPr>
              <w:t>.</w:t>
            </w:r>
          </w:p>
        </w:tc>
        <w:tc>
          <w:tcPr>
            <w:tcW w:w="3061" w:type="dxa"/>
            <w:tcBorders>
              <w:top w:val="nil"/>
            </w:tcBorders>
          </w:tcPr>
          <w:p w14:paraId="37BCE7A8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50FF20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color w:val="FF00FF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דלקת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(זיהומית), דמעות, מוגלה,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עור, פגוציטים (תאים בלעניים), ריסים</w:t>
            </w:r>
          </w:p>
          <w:p w14:paraId="2FC4896D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ריריות</w:t>
            </w:r>
          </w:p>
          <w:p w14:paraId="21D8EBB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9D8CD5D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אנטיגן,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דחיית שתל,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השתלת איברים, חיסון טבעי, חיסון מלאכותי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לימפוציט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נוגדן,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תא זיכרון, תגובה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ראשונית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תגובה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שניונית.</w:t>
            </w:r>
          </w:p>
          <w:p w14:paraId="2D4B2D7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81D2A44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תרומת דם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 w:hint="cs"/>
                <w:sz w:val="22"/>
                <w:szCs w:val="22"/>
              </w:rPr>
              <w:t>R</w:t>
            </w:r>
            <w:r w:rsidRPr="00D549AF">
              <w:rPr>
                <w:rFonts w:ascii="Arial" w:hAnsi="Arial" w:cs="David"/>
                <w:sz w:val="22"/>
                <w:szCs w:val="22"/>
              </w:rPr>
              <w:t>h</w:t>
            </w:r>
          </w:p>
        </w:tc>
        <w:tc>
          <w:tcPr>
            <w:tcW w:w="3724" w:type="dxa"/>
            <w:tcBorders>
              <w:top w:val="nil"/>
            </w:tcBorders>
          </w:tcPr>
          <w:p w14:paraId="51EB575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דלקת - תהליך המגביר הגעת תאי מערכת החיסון לאזור הפגוע.</w:t>
            </w:r>
          </w:p>
          <w:p w14:paraId="4C822F8B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966D544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9106F84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692DE50" w14:textId="77777777" w:rsidR="009E2135" w:rsidRPr="00D549AF" w:rsidRDefault="009E2135" w:rsidP="009D121B">
            <w:pPr>
              <w:spacing w:before="40" w:after="40"/>
              <w:rPr>
                <w:rFonts w:cs="David"/>
                <w:sz w:val="22"/>
                <w:szCs w:val="22"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יש לציין שקיימים לימפוציטים מסוגים שונים. חלקם מעורב ביצירת נוגדנים. אין צורך להתייחס לסוגי לימפוציטים. </w:t>
            </w:r>
          </w:p>
          <w:p w14:paraId="0B678838" w14:textId="77777777" w:rsidR="009E2135" w:rsidRPr="00D549AF" w:rsidRDefault="009E2135" w:rsidP="009D121B">
            <w:pPr>
              <w:spacing w:before="40" w:after="40"/>
              <w:rPr>
                <w:rFonts w:cs="David"/>
                <w:sz w:val="22"/>
                <w:szCs w:val="22"/>
              </w:rPr>
            </w:pPr>
          </w:p>
          <w:p w14:paraId="1DE18810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02D9EBC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בסעיף חיסון יש להתייחס לאחריות האדם לבריאותו ולסביבתו. </w:t>
            </w:r>
          </w:p>
          <w:p w14:paraId="212F72BB" w14:textId="77777777" w:rsidR="009E2135" w:rsidRPr="00D549AF" w:rsidRDefault="009E2135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E2135" w:rsidRPr="00D549AF" w14:paraId="2B37C457" w14:textId="44DAEB20" w:rsidTr="009E2135">
        <w:trPr>
          <w:jc w:val="center"/>
        </w:trPr>
        <w:tc>
          <w:tcPr>
            <w:tcW w:w="3222" w:type="dxa"/>
            <w:tcBorders>
              <w:bottom w:val="single" w:sz="4" w:space="0" w:color="auto"/>
            </w:tcBorders>
          </w:tcPr>
          <w:p w14:paraId="2C3A919B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ההורמונים מאפשרות שמירה על ההומיאוסטזיס.</w:t>
            </w:r>
          </w:p>
          <w:p w14:paraId="5DF0AC04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706" w:type="dxa"/>
          </w:tcPr>
          <w:p w14:paraId="750404F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המערכת ההורמונלית (</w:t>
            </w:r>
            <w:r w:rsidRPr="00D549A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מערכת </w:t>
            </w:r>
            <w:r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הפרשה פנימית)  </w:t>
            </w:r>
          </w:p>
          <w:p w14:paraId="363E9C8B" w14:textId="77777777" w:rsidR="009E2135" w:rsidRPr="00D549AF" w:rsidRDefault="009E2135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מערכת ה</w:t>
            </w:r>
            <w:r w:rsidRPr="00D549AF">
              <w:rPr>
                <w:rFonts w:ascii="Arial" w:hAnsi="Arial" w:cs="David"/>
                <w:rtl/>
              </w:rPr>
              <w:t>מווסתת פעילות מערכות שונות באמצעות הורמונים.</w:t>
            </w:r>
          </w:p>
          <w:p w14:paraId="1B08583D" w14:textId="77777777" w:rsidR="009E2135" w:rsidRPr="00D549AF" w:rsidRDefault="009E2135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בלוטות הפרשה פנימית, מקומן, תפקודן וההורמונים המופרשים על ידן:</w:t>
            </w:r>
          </w:p>
          <w:p w14:paraId="2A2DEA89" w14:textId="77777777" w:rsidR="009E2135" w:rsidRPr="00D549AF" w:rsidRDefault="009E2135" w:rsidP="009D121B">
            <w:pPr>
              <w:pStyle w:val="af3"/>
              <w:numPr>
                <w:ilvl w:val="0"/>
                <w:numId w:val="20"/>
              </w:numPr>
              <w:tabs>
                <w:tab w:val="left" w:pos="369"/>
              </w:tabs>
              <w:spacing w:before="40" w:after="40" w:line="24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לבלב - אינסולין </w:t>
            </w:r>
            <w:r w:rsidRPr="00D549AF">
              <w:rPr>
                <w:rFonts w:ascii="Arial" w:hAnsi="Arial" w:cs="David" w:hint="cs"/>
                <w:rtl/>
              </w:rPr>
              <w:t>, גלוקגון</w:t>
            </w:r>
          </w:p>
          <w:p w14:paraId="3E8B6376" w14:textId="77777777" w:rsidR="009E2135" w:rsidRPr="00D549AF" w:rsidRDefault="009E2135" w:rsidP="009D121B">
            <w:pPr>
              <w:pStyle w:val="af3"/>
              <w:numPr>
                <w:ilvl w:val="0"/>
                <w:numId w:val="20"/>
              </w:numPr>
              <w:tabs>
                <w:tab w:val="left" w:pos="369"/>
              </w:tabs>
              <w:spacing w:before="40" w:after="40" w:line="24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יותרת הכליה - אדרנלין</w:t>
            </w:r>
          </w:p>
          <w:p w14:paraId="0473699B" w14:textId="77777777" w:rsidR="009E2135" w:rsidRPr="00D549AF" w:rsidRDefault="009E2135">
            <w:pPr>
              <w:pStyle w:val="af3"/>
              <w:numPr>
                <w:ilvl w:val="0"/>
                <w:numId w:val="20"/>
              </w:numPr>
              <w:tabs>
                <w:tab w:val="left" w:pos="369"/>
              </w:tabs>
              <w:spacing w:before="40" w:after="40" w:line="240" w:lineRule="exact"/>
              <w:ind w:left="653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היפופיזה</w:t>
            </w:r>
            <w:r w:rsidRPr="00D549AF">
              <w:rPr>
                <w:rFonts w:ascii="Arial" w:hAnsi="Arial" w:cs="David" w:hint="cs"/>
                <w:rtl/>
              </w:rPr>
              <w:t xml:space="preserve"> </w:t>
            </w:r>
            <w:r w:rsidRPr="00D549AF">
              <w:rPr>
                <w:rFonts w:ascii="Arial" w:hAnsi="Arial" w:cs="David"/>
              </w:rPr>
              <w:t>ADH -</w:t>
            </w:r>
            <w:r w:rsidRPr="00D549AF">
              <w:rPr>
                <w:rFonts w:ascii="Arial" w:hAnsi="Arial" w:cs="David"/>
                <w:rtl/>
              </w:rPr>
              <w:t>,</w:t>
            </w:r>
            <w:r w:rsidRPr="00D549AF">
              <w:rPr>
                <w:rFonts w:ascii="Arial" w:hAnsi="Arial" w:cs="David"/>
              </w:rPr>
              <w:t xml:space="preserve"> </w:t>
            </w:r>
          </w:p>
          <w:p w14:paraId="5AA71A93" w14:textId="2FB43C08" w:rsidR="009E2135" w:rsidRPr="00D549AF" w:rsidRDefault="00A24709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hyperlink r:id="rId16" w:history="1">
              <w:r w:rsidR="009E2135" w:rsidRPr="0052604D">
                <w:rPr>
                  <w:rStyle w:val="Hyperlink"/>
                  <w:rFonts w:ascii="Arial" w:hAnsi="Arial" w:cs="David"/>
                  <w:rtl/>
                </w:rPr>
                <w:t xml:space="preserve">ויסות רמת הסוכר בדם </w:t>
              </w:r>
            </w:hyperlink>
            <w:r w:rsidR="009E2135" w:rsidRPr="00D549AF">
              <w:rPr>
                <w:rFonts w:ascii="Arial" w:hAnsi="Arial" w:cs="David"/>
                <w:rtl/>
              </w:rPr>
              <w:t xml:space="preserve"> </w:t>
            </w:r>
          </w:p>
          <w:p w14:paraId="57B36D3E" w14:textId="77777777" w:rsidR="009E2135" w:rsidRPr="00D549AF" w:rsidRDefault="009E2135" w:rsidP="009D121B">
            <w:pPr>
              <w:pStyle w:val="af3"/>
              <w:spacing w:before="40" w:after="40" w:line="230" w:lineRule="exact"/>
              <w:ind w:left="227"/>
              <w:rPr>
                <w:rFonts w:ascii="Arial" w:hAnsi="Arial" w:cs="David"/>
                <w:rtl/>
              </w:rPr>
            </w:pPr>
          </w:p>
        </w:tc>
        <w:tc>
          <w:tcPr>
            <w:tcW w:w="3061" w:type="dxa"/>
          </w:tcPr>
          <w:p w14:paraId="1972B652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0C9369D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241022C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אדרנלין, איבר מטרה,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הורמונים,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משוב שלילי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קולטן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32FD235C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4423DF0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לבלב,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גליקוגן, גלוקגון,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אינסולין, סוכרת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6C4EFEE5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3724" w:type="dxa"/>
          </w:tcPr>
          <w:p w14:paraId="2D9587CF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C87EA56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הבלוטות וההורמונים המוזכרים להלן מופיעים בסילבוס גם בהקשר למערכות הרלוונטיות וניתן ללמד על פעילותם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בהקשרים למערכות השונות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.  </w:t>
            </w:r>
          </w:p>
          <w:p w14:paraId="6535D2C9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CE45849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F1BDE9B" w14:textId="77777777" w:rsidR="009E2135" w:rsidRPr="00D549AF" w:rsidRDefault="009E2135" w:rsidP="009D121B">
            <w:pPr>
              <w:spacing w:before="40" w:after="40" w:line="23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יש ללמד על הגורמים השונים למחלת   הסוכרת, אך אין צורך ללמד על הבדלים בין סוכרת מסוג 1 לסוכרת מסוג 2.</w:t>
            </w:r>
          </w:p>
        </w:tc>
      </w:tr>
    </w:tbl>
    <w:p w14:paraId="157403E4" w14:textId="77777777" w:rsidR="00BE356D" w:rsidRPr="00D549AF" w:rsidRDefault="00BE356D" w:rsidP="00BE356D">
      <w:pPr>
        <w:pStyle w:val="200"/>
        <w:ind w:left="-499" w:right="-567"/>
        <w:outlineLvl w:val="0"/>
        <w:rPr>
          <w:rFonts w:ascii="Arial" w:hAnsi="Arial"/>
          <w:sz w:val="28"/>
          <w:szCs w:val="28"/>
          <w:rtl/>
        </w:rPr>
      </w:pPr>
      <w:bookmarkStart w:id="0" w:name="התא_מבנה_ופעילות"/>
    </w:p>
    <w:p w14:paraId="1EC603D8" w14:textId="77777777" w:rsidR="00BE356D" w:rsidRPr="00D549AF" w:rsidRDefault="00BE356D" w:rsidP="00BE356D">
      <w:pPr>
        <w:pStyle w:val="200"/>
        <w:ind w:left="-499" w:right="-567"/>
        <w:outlineLvl w:val="0"/>
        <w:rPr>
          <w:rFonts w:ascii="Arial" w:hAnsi="Arial"/>
          <w:sz w:val="28"/>
          <w:szCs w:val="28"/>
          <w:rtl/>
        </w:rPr>
      </w:pPr>
    </w:p>
    <w:p w14:paraId="2D8E29EC" w14:textId="77777777" w:rsidR="00BE356D" w:rsidRPr="00D549AF" w:rsidRDefault="00BE356D" w:rsidP="00BE356D">
      <w:pPr>
        <w:pStyle w:val="200"/>
        <w:ind w:left="-499" w:right="-567"/>
        <w:outlineLvl w:val="0"/>
        <w:rPr>
          <w:rFonts w:ascii="Arial" w:hAnsi="Arial"/>
          <w:sz w:val="28"/>
          <w:szCs w:val="28"/>
          <w:rtl/>
        </w:rPr>
      </w:pPr>
    </w:p>
    <w:p w14:paraId="41EAFBE8" w14:textId="77777777" w:rsidR="00463769" w:rsidRPr="00D549AF" w:rsidRDefault="00463769" w:rsidP="00BE356D">
      <w:pPr>
        <w:pStyle w:val="200"/>
        <w:ind w:left="-499" w:right="-567"/>
        <w:outlineLvl w:val="0"/>
        <w:rPr>
          <w:rFonts w:ascii="Arial" w:hAnsi="Arial"/>
          <w:b w:val="0"/>
          <w:bCs w:val="0"/>
          <w:sz w:val="24"/>
          <w:szCs w:val="24"/>
        </w:rPr>
      </w:pPr>
      <w:r w:rsidRPr="00D549AF">
        <w:rPr>
          <w:rFonts w:ascii="Arial" w:hAnsi="Arial" w:hint="cs"/>
          <w:sz w:val="28"/>
          <w:szCs w:val="28"/>
          <w:rtl/>
        </w:rPr>
        <w:lastRenderedPageBreak/>
        <w:t>ה</w:t>
      </w:r>
      <w:r w:rsidRPr="00D549AF">
        <w:rPr>
          <w:rFonts w:ascii="Arial" w:hAnsi="Arial"/>
          <w:sz w:val="28"/>
          <w:szCs w:val="28"/>
          <w:rtl/>
        </w:rPr>
        <w:t xml:space="preserve">תא </w:t>
      </w:r>
      <w:r w:rsidRPr="00D549AF">
        <w:rPr>
          <w:rFonts w:ascii="Arial" w:hAnsi="Arial" w:hint="cs"/>
          <w:b w:val="0"/>
          <w:sz w:val="28"/>
          <w:szCs w:val="28"/>
          <w:rtl/>
        </w:rPr>
        <w:t xml:space="preserve">- מבנה ופעילות </w:t>
      </w:r>
    </w:p>
    <w:tbl>
      <w:tblPr>
        <w:bidiVisual/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7"/>
        <w:gridCol w:w="4445"/>
        <w:gridCol w:w="2693"/>
        <w:gridCol w:w="4095"/>
      </w:tblGrid>
      <w:tr w:rsidR="001A4052" w:rsidRPr="00D549AF" w14:paraId="6C07D3C6" w14:textId="77777777" w:rsidTr="009D121B">
        <w:trPr>
          <w:tblHeader/>
          <w:jc w:val="center"/>
        </w:trPr>
        <w:tc>
          <w:tcPr>
            <w:tcW w:w="3827" w:type="dxa"/>
          </w:tcPr>
          <w:p w14:paraId="6ECEBD75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D549AF">
              <w:rPr>
                <w:rFonts w:cs="David"/>
                <w:i w:val="0"/>
                <w:iCs w:val="0"/>
                <w:sz w:val="24"/>
                <w:szCs w:val="24"/>
                <w:rtl/>
              </w:rPr>
              <w:t>רעיון / תופעה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0C472AF7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D549AF">
              <w:rPr>
                <w:rFonts w:cs="David"/>
                <w:i w:val="0"/>
                <w:iCs w:val="0"/>
                <w:sz w:val="24"/>
                <w:szCs w:val="24"/>
                <w:rtl/>
              </w:rPr>
              <w:t>מפרט תכנים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480A24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D549AF">
              <w:rPr>
                <w:rFonts w:cs="David"/>
                <w:i w:val="0"/>
                <w:iCs w:val="0"/>
                <w:sz w:val="24"/>
                <w:szCs w:val="24"/>
                <w:rtl/>
              </w:rPr>
              <w:t>מונחים ומושגים נוספים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3B9DAB2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D549AF">
              <w:rPr>
                <w:rFonts w:cs="David"/>
                <w:i w:val="0"/>
                <w:iCs w:val="0"/>
                <w:sz w:val="24"/>
                <w:szCs w:val="24"/>
                <w:rtl/>
              </w:rPr>
              <w:t>הערות, הסברים</w:t>
            </w:r>
          </w:p>
        </w:tc>
      </w:tr>
      <w:tr w:rsidR="001A4052" w:rsidRPr="00D549AF" w14:paraId="5FDFA5F8" w14:textId="77777777" w:rsidTr="009D121B">
        <w:trPr>
          <w:trHeight w:val="1683"/>
          <w:jc w:val="center"/>
        </w:trPr>
        <w:tc>
          <w:tcPr>
            <w:tcW w:w="3827" w:type="dxa"/>
            <w:vMerge w:val="restart"/>
          </w:tcPr>
          <w:p w14:paraId="03544F77" w14:textId="77777777" w:rsidR="001A4052" w:rsidRPr="00D549AF" w:rsidRDefault="001A4052" w:rsidP="009D121B">
            <w:pPr>
              <w:spacing w:before="1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התא הוא יחידת המבנה והתפקוד ביצורים החיים.</w:t>
            </w:r>
          </w:p>
          <w:p w14:paraId="54793782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בכל היצורים ניכרת אחידות רבה במבנה הבסיסי של התאים, בהרכב שלהם ובתהליכי היסוד המתקיימים בהם, בצד שונות בצורה ובתפקוד.</w:t>
            </w:r>
          </w:p>
          <w:p w14:paraId="495367AC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FBCFC1E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bottom w:val="nil"/>
            </w:tcBorders>
          </w:tcPr>
          <w:p w14:paraId="3020BB14" w14:textId="7B4453C3" w:rsidR="001A4052" w:rsidRPr="00D549AF" w:rsidRDefault="00A24709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hyperlink r:id="rId17" w:history="1">
              <w:r w:rsidR="001A4052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מאפייני החיים</w:t>
              </w:r>
              <w:r w:rsidR="001A4052" w:rsidRPr="00FE2AF1">
                <w:rPr>
                  <w:rStyle w:val="Hyperlink"/>
                  <w:rFonts w:ascii="Arial" w:hAnsi="Arial" w:cs="David"/>
                  <w:sz w:val="22"/>
                  <w:szCs w:val="22"/>
                  <w:rtl/>
                </w:rPr>
                <w:t xml:space="preserve"> </w:t>
              </w:r>
              <w:r w:rsidR="001A4052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ומבנה התא</w:t>
              </w:r>
              <w:r w:rsidR="001A4052" w:rsidRPr="00FE2AF1">
                <w:rPr>
                  <w:rStyle w:val="Hyperlink"/>
                  <w:rFonts w:ascii="Arial" w:hAnsi="Arial" w:cs="David"/>
                  <w:sz w:val="22"/>
                  <w:szCs w:val="22"/>
                  <w:rtl/>
                </w:rPr>
                <w:t xml:space="preserve"> </w:t>
              </w:r>
              <w:r w:rsidR="001A4052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- מבט על</w:t>
              </w:r>
            </w:hyperlink>
          </w:p>
          <w:p w14:paraId="72B5C03C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הפרדה מהסביבה החיצונית סביבה פנימית</w:t>
            </w:r>
            <w:r w:rsidRPr="00D549AF">
              <w:rPr>
                <w:rFonts w:ascii="Arial" w:hAnsi="Arial" w:cs="David" w:hint="cs"/>
                <w:rtl/>
              </w:rPr>
              <w:t xml:space="preserve"> יציבה</w:t>
            </w:r>
            <w:r w:rsidRPr="00D549AF">
              <w:rPr>
                <w:rFonts w:ascii="Arial" w:hAnsi="Arial" w:cs="David"/>
                <w:rtl/>
              </w:rPr>
              <w:t>, חילוף חומרים (מטבוליזם), התרבות, תגובה לגירוי, גדילה והתפתחות</w:t>
            </w:r>
            <w:r w:rsidRPr="00D549AF">
              <w:rPr>
                <w:rFonts w:ascii="Arial" w:hAnsi="Arial" w:cs="David" w:hint="cs"/>
                <w:rtl/>
              </w:rPr>
              <w:t xml:space="preserve"> מאפיינים תאים. </w:t>
            </w:r>
            <w:r w:rsidRPr="00D549AF">
              <w:rPr>
                <w:rFonts w:ascii="Arial" w:hAnsi="Arial" w:cs="David"/>
                <w:rtl/>
              </w:rPr>
              <w:t xml:space="preserve">  </w:t>
            </w:r>
          </w:p>
        </w:tc>
        <w:tc>
          <w:tcPr>
            <w:tcW w:w="2693" w:type="dxa"/>
            <w:tcBorders>
              <w:bottom w:val="nil"/>
            </w:tcBorders>
          </w:tcPr>
          <w:p w14:paraId="419CB30F" w14:textId="77777777" w:rsidR="001A4052" w:rsidRPr="00D549AF" w:rsidRDefault="001A4052" w:rsidP="009D121B">
            <w:pPr>
              <w:tabs>
                <w:tab w:val="left" w:pos="284"/>
                <w:tab w:val="left" w:pos="3668"/>
              </w:tabs>
              <w:spacing w:before="80" w:after="40"/>
              <w:ind w:left="284" w:hanging="284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38E2AA1" w14:textId="77777777" w:rsidR="001A4052" w:rsidRPr="00D549AF" w:rsidRDefault="001A4052" w:rsidP="009D121B">
            <w:pPr>
              <w:tabs>
                <w:tab w:val="left" w:pos="284"/>
                <w:tab w:val="left" w:pos="3668"/>
              </w:tabs>
              <w:spacing w:before="80" w:after="40"/>
              <w:ind w:left="284" w:hanging="284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00636B4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96D9DE3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D4EE91A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75169E8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14:paraId="2958AC7E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יש לציין כי מאפייני החיים המאפיינים כל תא מאפיינים גם אורגניזם שלם רב תאי. </w:t>
            </w:r>
          </w:p>
          <w:p w14:paraId="49DE34FD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CA3B83B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2AE441E0" w14:textId="77777777" w:rsidTr="009D121B">
        <w:trPr>
          <w:jc w:val="center"/>
        </w:trPr>
        <w:tc>
          <w:tcPr>
            <w:tcW w:w="3827" w:type="dxa"/>
            <w:vMerge/>
          </w:tcPr>
          <w:p w14:paraId="21EF02B9" w14:textId="77777777" w:rsidR="001A4052" w:rsidRPr="00D549AF" w:rsidRDefault="001A4052" w:rsidP="009D121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nil"/>
              <w:bottom w:val="single" w:sz="4" w:space="0" w:color="auto"/>
            </w:tcBorders>
          </w:tcPr>
          <w:p w14:paraId="69482EB3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תאים </w:t>
            </w:r>
            <w:proofErr w:type="spellStart"/>
            <w:r w:rsidRPr="00D549AF">
              <w:rPr>
                <w:rFonts w:ascii="Arial" w:hAnsi="Arial" w:cs="David" w:hint="cs"/>
                <w:rtl/>
              </w:rPr>
              <w:t>פרוקריוטים</w:t>
            </w:r>
            <w:proofErr w:type="spellEnd"/>
            <w:r w:rsidRPr="00D549AF">
              <w:rPr>
                <w:rFonts w:ascii="Arial" w:hAnsi="Arial" w:cs="David" w:hint="cs"/>
                <w:rtl/>
              </w:rPr>
              <w:t xml:space="preserve"> ותאים </w:t>
            </w:r>
            <w:proofErr w:type="spellStart"/>
            <w:r w:rsidRPr="00D549AF">
              <w:rPr>
                <w:rFonts w:ascii="Arial" w:hAnsi="Arial" w:cs="David" w:hint="cs"/>
                <w:rtl/>
              </w:rPr>
              <w:t>אאוקריוטים</w:t>
            </w:r>
            <w:proofErr w:type="spellEnd"/>
            <w:r w:rsidRPr="00D549AF">
              <w:rPr>
                <w:rFonts w:ascii="Arial" w:hAnsi="Arial" w:cs="David" w:hint="cs"/>
                <w:rtl/>
              </w:rPr>
              <w:t xml:space="preserve"> - מאפיינים</w:t>
            </w:r>
          </w:p>
          <w:p w14:paraId="11346B69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אברוני התא ותפקודם</w:t>
            </w:r>
          </w:p>
          <w:p w14:paraId="23096194" w14:textId="77777777" w:rsidR="001A4052" w:rsidRPr="00D549AF" w:rsidRDefault="001A4052" w:rsidP="009D121B">
            <w:pPr>
              <w:pStyle w:val="af3"/>
              <w:spacing w:before="40" w:after="40" w:line="230" w:lineRule="exact"/>
              <w:ind w:left="227" w:right="1005"/>
              <w:rPr>
                <w:rFonts w:ascii="Arial" w:hAnsi="Arial" w:cs="David"/>
                <w:rtl/>
              </w:rPr>
            </w:pPr>
          </w:p>
          <w:p w14:paraId="39F13AB7" w14:textId="77777777" w:rsidR="001A4052" w:rsidRPr="00D549AF" w:rsidRDefault="001A4052" w:rsidP="009D121B">
            <w:pPr>
              <w:pStyle w:val="af3"/>
              <w:spacing w:before="40" w:after="40" w:line="230" w:lineRule="exact"/>
              <w:ind w:left="227" w:right="1005"/>
              <w:rPr>
                <w:rFonts w:ascii="Arial" w:hAnsi="Arial" w:cs="David"/>
              </w:rPr>
            </w:pPr>
          </w:p>
          <w:p w14:paraId="7666510C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סוגי תאים ביצור רב תאי: דמיון, שוני, </w:t>
            </w:r>
            <w:r w:rsidRPr="00D549AF">
              <w:rPr>
                <w:rFonts w:ascii="Arial" w:hAnsi="Arial" w:cs="David"/>
                <w:rtl/>
              </w:rPr>
              <w:t>התאמה בין מבנה לתפקוד</w:t>
            </w:r>
            <w:r w:rsidRPr="00D549AF">
              <w:rPr>
                <w:rFonts w:ascii="Arial" w:hAnsi="Arial" w:cs="David" w:hint="cs"/>
                <w:rtl/>
              </w:rPr>
              <w:t>.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</w:p>
          <w:p w14:paraId="4E404001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נגיפים (וירוסים)</w:t>
            </w:r>
            <w:r w:rsidRPr="00D549AF" w:rsidDel="005A42D2">
              <w:rPr>
                <w:rFonts w:ascii="Arial" w:hAnsi="Arial" w:cs="David" w:hint="cs"/>
                <w:rtl/>
              </w:rPr>
              <w:t xml:space="preserve"> </w:t>
            </w:r>
          </w:p>
          <w:p w14:paraId="11E44FF1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חיידקים</w:t>
            </w:r>
            <w:r w:rsidRPr="00D549AF">
              <w:rPr>
                <w:rFonts w:ascii="Arial" w:hAnsi="Arial" w:cs="David"/>
                <w:rtl/>
              </w:rPr>
              <w:tab/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EDB8167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תא בעל חיים, תא חיידק, תא צמח</w:t>
            </w:r>
          </w:p>
          <w:p w14:paraId="460036BE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גרעין התא, דופן תא, חלולית, ליזוזומים, מיטוכונדריה, פלסטידות, ציטופלסמה, קרום התא, ריבוזומים,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שלד תוך תאי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.</w:t>
            </w:r>
          </w:p>
          <w:p w14:paraId="1140E746" w14:textId="77777777" w:rsidR="001A4052" w:rsidRPr="00D549AF" w:rsidRDefault="001A4052" w:rsidP="009D121B">
            <w:pPr>
              <w:tabs>
                <w:tab w:val="left" w:pos="284"/>
                <w:tab w:val="left" w:pos="3668"/>
              </w:tabs>
              <w:spacing w:before="80" w:after="40"/>
              <w:ind w:left="284" w:hanging="284"/>
              <w:rPr>
                <w:rFonts w:cs="Times New Roman"/>
                <w:color w:val="FF00FF"/>
                <w:sz w:val="22"/>
                <w:szCs w:val="22"/>
                <w:rtl/>
              </w:rPr>
            </w:pPr>
          </w:p>
        </w:tc>
        <w:tc>
          <w:tcPr>
            <w:tcW w:w="4095" w:type="dxa"/>
            <w:tcBorders>
              <w:top w:val="nil"/>
              <w:bottom w:val="single" w:sz="4" w:space="0" w:color="auto"/>
            </w:tcBorders>
          </w:tcPr>
          <w:p w14:paraId="01F53084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u w:val="single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חשיבות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היחס בין שטח הפנים לנפח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תודגש בהקשר לגודל התא ולמבנה חלק מהאברונים.</w:t>
            </w:r>
          </w:p>
          <w:p w14:paraId="3652E164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u w:val="single"/>
                <w:rtl/>
              </w:rPr>
            </w:pPr>
          </w:p>
          <w:p w14:paraId="249D7DF7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יש לציין כי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הנגיפים הם קבוצה ייחודית של טפילים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בעלי מבנה בסיסי של מעטפת וחומר תורשתי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 w:hint="cs"/>
                <w:sz w:val="22"/>
                <w:szCs w:val="22"/>
              </w:rPr>
              <w:t>D</w:t>
            </w:r>
            <w:r w:rsidR="00D549AF" w:rsidRPr="00D549AF">
              <w:rPr>
                <w:rFonts w:ascii="Arial" w:hAnsi="Arial" w:cs="David"/>
                <w:sz w:val="22"/>
                <w:szCs w:val="22"/>
              </w:rPr>
              <w:t>NA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או </w:t>
            </w:r>
            <w:r w:rsidRPr="00D549AF">
              <w:rPr>
                <w:rFonts w:ascii="Arial" w:hAnsi="Arial" w:cs="David"/>
                <w:sz w:val="22"/>
                <w:szCs w:val="22"/>
              </w:rPr>
              <w:t>RNA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שאינם מסוגלים להתרבות בעצמם. </w:t>
            </w:r>
          </w:p>
          <w:p w14:paraId="48F645E5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יש להדגיש את ההבדל העקרוני בין נגיפים שהם טפילים מוחלטים שלא מתקיים בהם חילוף חומרים, הם תלויים בתא המאכסן ומסוגלים להתרבות רק בתאי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אורגניזמים אחרים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לבין חיידקים שהם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אורגניז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מי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ם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עצמאיים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.</w:t>
            </w:r>
          </w:p>
        </w:tc>
      </w:tr>
      <w:tr w:rsidR="001A4052" w:rsidRPr="00D549AF" w14:paraId="67A38077" w14:textId="77777777" w:rsidTr="009D121B">
        <w:trPr>
          <w:jc w:val="center"/>
        </w:trPr>
        <w:tc>
          <w:tcPr>
            <w:tcW w:w="3827" w:type="dxa"/>
            <w:vMerge w:val="restart"/>
          </w:tcPr>
          <w:p w14:paraId="11C0067E" w14:textId="77777777" w:rsidR="001A4052" w:rsidRPr="00D549AF" w:rsidRDefault="001A4052" w:rsidP="009D121B">
            <w:pPr>
              <w:spacing w:before="12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בתא מתקיימת סביבה מימית. רוב החומרים הבונים את תאי היצורים החיים הם תרכובות פחמן אורגניות מסוגים שונים. בתאים מצויים גם מינרלים.</w:t>
            </w:r>
          </w:p>
          <w:p w14:paraId="0EC5DAA1" w14:textId="77777777" w:rsidR="001A4052" w:rsidRPr="00D549AF" w:rsidRDefault="001A4052" w:rsidP="009D121B">
            <w:pPr>
              <w:spacing w:before="12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7611792" w14:textId="77777777" w:rsidR="001A4052" w:rsidRPr="00D549AF" w:rsidRDefault="001A4052" w:rsidP="009D121B">
            <w:pPr>
              <w:spacing w:before="12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14:paraId="42D22803" w14:textId="427180B0" w:rsidR="001A4052" w:rsidRPr="00FE2AF1" w:rsidRDefault="00FE2AF1" w:rsidP="009D121B">
            <w:pPr>
              <w:spacing w:before="40" w:after="40" w:line="230" w:lineRule="exact"/>
              <w:rPr>
                <w:rStyle w:val="Hyperlink"/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fldChar w:fldCharType="begin"/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instrText>HYPERLINK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"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instrText>https://app.campus.gov.il/learning/course/course-v1:MoE+EDU_Matric_CellBiology_HE+2022_1/block-v1:MoE+EDU_Matric_CellBiology_HE+2022_1+type@sequential+block@9e7c02cdfbb5481c8e67fb91c47c5719/block-v1:MoE+EDU_Matric_CellBiology_HE+2022_1+type@vertical+block@143ee625b559470493363424209a731d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>"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fldChar w:fldCharType="separate"/>
            </w:r>
            <w:r w:rsidR="001A4052" w:rsidRPr="00FE2AF1">
              <w:rPr>
                <w:rStyle w:val="Hyperlink"/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ההרכב הכימי של התא  </w:t>
            </w:r>
          </w:p>
          <w:p w14:paraId="1355CB1E" w14:textId="18F0799D" w:rsidR="001A4052" w:rsidRPr="00D549AF" w:rsidRDefault="00FE2AF1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rtl/>
              </w:rPr>
            </w:pPr>
            <w:r>
              <w:rPr>
                <w:rFonts w:ascii="Arial" w:eastAsia="Times New Roman" w:hAnsi="Arial" w:cs="David"/>
                <w:b/>
                <w:bCs/>
                <w:rtl/>
              </w:rPr>
              <w:fldChar w:fldCharType="end"/>
            </w:r>
            <w:r w:rsidR="001A4052" w:rsidRPr="00D549AF">
              <w:rPr>
                <w:rFonts w:ascii="Arial" w:hAnsi="Arial" w:cs="David"/>
                <w:rtl/>
              </w:rPr>
              <w:t>היסודות העיקריים הבונים את התרכובות האורגניות הם מועטים (</w:t>
            </w:r>
            <w:r w:rsidR="001A4052" w:rsidRPr="00D549AF">
              <w:rPr>
                <w:rFonts w:ascii="Arial" w:hAnsi="Arial" w:cs="David"/>
              </w:rPr>
              <w:t>C,H,O,N,P,S</w:t>
            </w:r>
            <w:r w:rsidR="001A4052" w:rsidRPr="00D549AF">
              <w:rPr>
                <w:rFonts w:ascii="Arial" w:hAnsi="Arial" w:cs="David"/>
                <w:rtl/>
              </w:rPr>
              <w:t>), ואף על פי כן מגוון התרכובות בכל תא גדול מאוד.</w:t>
            </w:r>
          </w:p>
          <w:p w14:paraId="5D5DF113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ההרכב והתכונות של פחמימות, ליפידים, חלבונים, חומצות גרעין.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F64210" w14:textId="77777777" w:rsidR="001A4052" w:rsidRPr="00D549AF" w:rsidRDefault="001A4052" w:rsidP="009D121B">
            <w:pPr>
              <w:tabs>
                <w:tab w:val="left" w:pos="0"/>
                <w:tab w:val="left" w:pos="3668"/>
              </w:tabs>
              <w:spacing w:before="60" w:after="40"/>
              <w:rPr>
                <w:rFonts w:ascii="Arial" w:hAnsi="Arial" w:cs="David"/>
                <w:strike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דו סוכר,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חד-סוכר, חומצות אמיניות, חומצות גרעין, חומרים אורגניים, חומרים אי-אורגניים, חלבונים, ליפידים</w:t>
            </w:r>
            <w:r w:rsidRPr="00D549AF">
              <w:rPr>
                <w:rFonts w:ascii="Arial" w:hAnsi="Arial" w:cs="David"/>
                <w:strike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נוקלאוטידים, פחמימות, רב-סוכר, תאית, </w:t>
            </w:r>
            <w:r w:rsidRPr="00D549AF">
              <w:rPr>
                <w:rFonts w:ascii="Arial" w:hAnsi="Arial" w:cs="David"/>
                <w:sz w:val="22"/>
                <w:szCs w:val="22"/>
              </w:rPr>
              <w:t>DNA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</w:rPr>
              <w:t>RNA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.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3D5149B0" w14:textId="77777777" w:rsidR="001A4052" w:rsidRPr="00D549AF" w:rsidRDefault="001A4052" w:rsidP="009D121B">
            <w:pPr>
              <w:tabs>
                <w:tab w:val="left" w:pos="0"/>
                <w:tab w:val="left" w:pos="3668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284B1BC" w14:textId="77777777" w:rsidR="001A4052" w:rsidRPr="00D549AF" w:rsidRDefault="001A4052" w:rsidP="009D121B">
            <w:pPr>
              <w:tabs>
                <w:tab w:val="left" w:pos="0"/>
                <w:tab w:val="left" w:pos="3668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518976C1" w14:textId="77777777" w:rsidTr="009D121B">
        <w:trPr>
          <w:jc w:val="center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6844926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14:paraId="1BF6EA35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חומרי תשמורת: </w:t>
            </w:r>
            <w:r w:rsidRPr="00D549AF">
              <w:rPr>
                <w:rFonts w:ascii="Arial" w:hAnsi="Arial" w:cs="David"/>
                <w:rtl/>
              </w:rPr>
              <w:t>חשיבות</w:t>
            </w:r>
            <w:r w:rsidRPr="00D549AF">
              <w:rPr>
                <w:rFonts w:ascii="Arial" w:hAnsi="Arial" w:cs="David" w:hint="cs"/>
                <w:rtl/>
              </w:rPr>
              <w:t>,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cs"/>
                <w:rtl/>
              </w:rPr>
              <w:t xml:space="preserve">מאפיינים, </w:t>
            </w:r>
            <w:r w:rsidRPr="00D549AF">
              <w:rPr>
                <w:rFonts w:ascii="Arial" w:hAnsi="Arial" w:cs="David"/>
                <w:rtl/>
              </w:rPr>
              <w:t xml:space="preserve">דוגמאות בצמחים ובבעלי חיים. </w:t>
            </w:r>
          </w:p>
          <w:p w14:paraId="6A83BDF5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חשיבות המים והמינרלים.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B1B3D83" w14:textId="77777777" w:rsidR="001A4052" w:rsidRPr="00D549AF" w:rsidRDefault="001A4052" w:rsidP="009D121B">
            <w:pPr>
              <w:spacing w:before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חומרי תשמורת: גליקוגן, עמילן, שומנים.</w:t>
            </w:r>
          </w:p>
          <w:p w14:paraId="3F13BECE" w14:textId="77777777" w:rsidR="001A4052" w:rsidRPr="00D549AF" w:rsidRDefault="001A4052" w:rsidP="009D121B">
            <w:pPr>
              <w:spacing w:before="12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738BB41B" w14:textId="77777777" w:rsidR="001A4052" w:rsidRPr="00D549AF" w:rsidRDefault="001A4052" w:rsidP="009D121B">
            <w:pPr>
              <w:spacing w:before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36A8ED2F" w14:textId="77777777" w:rsidTr="009D121B">
        <w:trPr>
          <w:jc w:val="center"/>
        </w:trPr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14:paraId="219DA933" w14:textId="77777777" w:rsidR="001A4052" w:rsidRPr="00D549AF" w:rsidRDefault="001A4052" w:rsidP="009D121B">
            <w:pPr>
              <w:spacing w:before="12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קרום התא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(ממברנה)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מפריד בין הסביבה הפנימית לסביבה החיצונית של התא,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דרכו מתקיים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מעבר דו כיווני של חומרים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. </w:t>
            </w:r>
          </w:p>
          <w:p w14:paraId="3870D043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5AF25FCC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1F51FD90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277938BC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70823958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4EDED5E3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55C0351D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49C27699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444C95FC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</w:p>
          <w:p w14:paraId="4922CC8C" w14:textId="77777777" w:rsidR="001A4052" w:rsidRPr="00D549AF" w:rsidRDefault="001A4052" w:rsidP="009D121B">
            <w:pPr>
              <w:pStyle w:val="a9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  <w:lang w:val="en-US" w:eastAsia="en-US"/>
              </w:rPr>
              <w:t>בתוך תא אאוקריוטי יש קרומים התוחמים אברונים ויוצרים מידור בתא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  <w:lang w:val="en-US" w:eastAsia="en-US"/>
              </w:rPr>
              <w:t>.</w:t>
            </w:r>
          </w:p>
        </w:tc>
        <w:tc>
          <w:tcPr>
            <w:tcW w:w="4445" w:type="dxa"/>
            <w:tcBorders>
              <w:bottom w:val="nil"/>
            </w:tcBorders>
          </w:tcPr>
          <w:p w14:paraId="570DF531" w14:textId="4E12108A" w:rsidR="001A4052" w:rsidRPr="00D549AF" w:rsidRDefault="00A24709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hyperlink r:id="rId18" w:history="1">
              <w:r w:rsidR="001A4052" w:rsidRPr="00FE2AF1">
                <w:rPr>
                  <w:rStyle w:val="Hyperlink"/>
                  <w:rFonts w:ascii="Arial" w:hAnsi="Arial" w:cs="David"/>
                  <w:b/>
                  <w:bCs/>
                  <w:sz w:val="22"/>
                  <w:szCs w:val="22"/>
                  <w:rtl/>
                </w:rPr>
                <w:t>מעבר חומרים אל התא וממנו</w:t>
              </w:r>
            </w:hyperlink>
            <w:r w:rsidR="001A4052"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D844CF0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lastRenderedPageBreak/>
              <w:t xml:space="preserve">קרום התא, הוא מבנה דינמי, </w:t>
            </w:r>
            <w:r w:rsidRPr="00D549AF">
              <w:rPr>
                <w:rFonts w:ascii="Arial" w:hAnsi="Arial" w:cs="David" w:hint="cs"/>
                <w:rtl/>
              </w:rPr>
              <w:t>ה</w:t>
            </w:r>
            <w:r w:rsidRPr="00D549AF">
              <w:rPr>
                <w:rFonts w:ascii="Arial" w:hAnsi="Arial" w:cs="David"/>
                <w:rtl/>
              </w:rPr>
              <w:t>מאפשר קיום סביבה פנימית יציבה השונה מן הסביבה החיצונית של התא.</w:t>
            </w:r>
          </w:p>
        </w:tc>
        <w:tc>
          <w:tcPr>
            <w:tcW w:w="2693" w:type="dxa"/>
            <w:tcBorders>
              <w:bottom w:val="nil"/>
            </w:tcBorders>
          </w:tcPr>
          <w:p w14:paraId="678881DB" w14:textId="77777777" w:rsidR="001A4052" w:rsidRPr="00D549AF" w:rsidRDefault="001A4052" w:rsidP="009D121B">
            <w:pPr>
              <w:tabs>
                <w:tab w:val="left" w:pos="0"/>
                <w:tab w:val="left" w:pos="2824"/>
              </w:tabs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AEA9342" w14:textId="77777777" w:rsidR="001A4052" w:rsidRPr="00D549AF" w:rsidRDefault="001A4052" w:rsidP="009D121B">
            <w:pPr>
              <w:tabs>
                <w:tab w:val="left" w:pos="0"/>
                <w:tab w:val="left" w:pos="2824"/>
              </w:tabs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lastRenderedPageBreak/>
              <w:t xml:space="preserve">איזוטוני,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בררנות,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הומאוסטזיס, היפוטוני, היפרטוני, חדירות הקרום.</w:t>
            </w:r>
          </w:p>
        </w:tc>
        <w:tc>
          <w:tcPr>
            <w:tcW w:w="4095" w:type="dxa"/>
            <w:tcBorders>
              <w:bottom w:val="nil"/>
            </w:tcBorders>
          </w:tcPr>
          <w:p w14:paraId="14204FFA" w14:textId="77777777" w:rsidR="001A4052" w:rsidRPr="00D549AF" w:rsidRDefault="001A4052" w:rsidP="009D121B">
            <w:pPr>
              <w:tabs>
                <w:tab w:val="left" w:pos="0"/>
                <w:tab w:val="left" w:pos="2824"/>
              </w:tabs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2BC9856A" w14:textId="77777777" w:rsidTr="009D121B">
        <w:trPr>
          <w:trHeight w:val="852"/>
          <w:jc w:val="center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99FE2DE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nil"/>
              <w:bottom w:val="nil"/>
            </w:tcBorders>
          </w:tcPr>
          <w:p w14:paraId="55CF1A5E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מבנה קרום </w:t>
            </w:r>
            <w:r w:rsidRPr="00D549AF">
              <w:rPr>
                <w:rFonts w:ascii="Arial" w:hAnsi="Arial" w:cs="David" w:hint="cs"/>
                <w:rtl/>
              </w:rPr>
              <w:t xml:space="preserve">התא והתאמה </w:t>
            </w:r>
            <w:r w:rsidRPr="00D549AF">
              <w:rPr>
                <w:rFonts w:ascii="Arial" w:hAnsi="Arial" w:cs="David"/>
                <w:rtl/>
              </w:rPr>
              <w:t>לתפקוד.</w:t>
            </w:r>
          </w:p>
          <w:p w14:paraId="05335913" w14:textId="77777777" w:rsidR="001A4052" w:rsidRPr="00D549AF" w:rsidRDefault="001A4052" w:rsidP="009D121B">
            <w:pPr>
              <w:tabs>
                <w:tab w:val="left" w:pos="284"/>
                <w:tab w:val="left" w:pos="2824"/>
                <w:tab w:val="left" w:pos="3724"/>
              </w:tabs>
              <w:ind w:left="284" w:hanging="284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ECE7F9" w14:textId="77777777" w:rsidR="001A4052" w:rsidRPr="00D549AF" w:rsidRDefault="001A4052" w:rsidP="009D121B">
            <w:pPr>
              <w:spacing w:before="12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חלבונים, משאבות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נשאים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פוספוליפידים,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קולטנים,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תעלות.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48C0C88" w14:textId="77777777" w:rsidR="001A4052" w:rsidRPr="00D549AF" w:rsidRDefault="001A4052" w:rsidP="009D121B">
            <w:pPr>
              <w:spacing w:before="12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5D15747C" w14:textId="77777777" w:rsidTr="009D121B">
        <w:trPr>
          <w:trHeight w:val="747"/>
          <w:jc w:val="center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6D0FFC56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nil"/>
              <w:bottom w:val="nil"/>
            </w:tcBorders>
          </w:tcPr>
          <w:p w14:paraId="19505E5D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דרכים למעבר חומרים דרך  קרום התא.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0D7A6" w14:textId="77777777" w:rsidR="001A4052" w:rsidRPr="00D549AF" w:rsidRDefault="001A4052" w:rsidP="009D121B">
            <w:pPr>
              <w:spacing w:before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אוסמוזה,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אנדוציטוזה, אקסוציטוזה,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דיפוזיה, דפלסמוליזה, העברה פעילה, מפל ריכוזים, פלסמוליזה. 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419DC82E" w14:textId="77777777" w:rsidR="001A4052" w:rsidRPr="00D549AF" w:rsidRDefault="001A4052" w:rsidP="009D121B">
            <w:pPr>
              <w:spacing w:before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5C9E0E23" w14:textId="77777777" w:rsidTr="009D121B">
        <w:trPr>
          <w:jc w:val="center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1B22A8D8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nil"/>
              <w:bottom w:val="single" w:sz="4" w:space="0" w:color="auto"/>
            </w:tcBorders>
          </w:tcPr>
          <w:p w14:paraId="1BB41A3F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קליטת </w:t>
            </w:r>
            <w:r w:rsidRPr="00D549AF">
              <w:rPr>
                <w:rFonts w:ascii="Arial" w:hAnsi="Arial" w:cs="David" w:hint="cs"/>
                <w:rtl/>
              </w:rPr>
              <w:t>אותות</w:t>
            </w:r>
            <w:r w:rsidRPr="00D549AF">
              <w:rPr>
                <w:rFonts w:ascii="Arial" w:hAnsi="Arial" w:cs="David"/>
                <w:rtl/>
              </w:rPr>
              <w:t xml:space="preserve"> מהסביבה החיצונית אל תוך </w:t>
            </w:r>
            <w:r w:rsidRPr="00D549AF">
              <w:rPr>
                <w:rFonts w:ascii="Arial" w:hAnsi="Arial" w:cs="David" w:hint="cs"/>
                <w:rtl/>
              </w:rPr>
              <w:t>ה</w:t>
            </w:r>
            <w:r w:rsidRPr="00D549AF">
              <w:rPr>
                <w:rFonts w:ascii="Arial" w:hAnsi="Arial" w:cs="David"/>
                <w:rtl/>
              </w:rPr>
              <w:t>תאי</w:t>
            </w:r>
            <w:r w:rsidRPr="00D549AF">
              <w:rPr>
                <w:rFonts w:ascii="Arial" w:hAnsi="Arial" w:cs="David" w:hint="cs"/>
                <w:rtl/>
              </w:rPr>
              <w:t xml:space="preserve">ם נעשית דרך קרום התא. 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75FAA11" w14:textId="77777777" w:rsidR="001A4052" w:rsidRPr="00D549AF" w:rsidRDefault="001A4052" w:rsidP="009D121B">
            <w:pPr>
              <w:tabs>
                <w:tab w:val="left" w:pos="284"/>
                <w:tab w:val="left" w:pos="2044"/>
                <w:tab w:val="left" w:pos="2824"/>
              </w:tabs>
              <w:spacing w:before="60"/>
              <w:ind w:left="284" w:hanging="284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קולטנים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יחודיים</w:t>
            </w:r>
          </w:p>
        </w:tc>
        <w:tc>
          <w:tcPr>
            <w:tcW w:w="4095" w:type="dxa"/>
            <w:tcBorders>
              <w:top w:val="nil"/>
              <w:bottom w:val="single" w:sz="4" w:space="0" w:color="auto"/>
            </w:tcBorders>
          </w:tcPr>
          <w:p w14:paraId="5C0C3D71" w14:textId="77777777" w:rsidR="001A4052" w:rsidRPr="00D549AF" w:rsidRDefault="001A4052" w:rsidP="009D121B">
            <w:pPr>
              <w:tabs>
                <w:tab w:val="left" w:pos="284"/>
                <w:tab w:val="left" w:pos="2044"/>
                <w:tab w:val="left" w:pos="2824"/>
              </w:tabs>
              <w:spacing w:before="60"/>
              <w:ind w:left="284" w:hanging="284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04CBBCC3" w14:textId="77777777" w:rsidTr="009D121B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138BF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14:paraId="7C3ABDAB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המידור </w:t>
            </w:r>
            <w:r w:rsidRPr="00D549AF">
              <w:rPr>
                <w:rFonts w:ascii="Arial" w:hAnsi="Arial" w:cs="David" w:hint="cs"/>
                <w:rtl/>
              </w:rPr>
              <w:t xml:space="preserve">בתא </w:t>
            </w:r>
            <w:r w:rsidRPr="00D549AF">
              <w:rPr>
                <w:rFonts w:ascii="Arial" w:hAnsi="Arial" w:cs="David"/>
                <w:rtl/>
              </w:rPr>
              <w:t xml:space="preserve">מאפשר פעילות מגוונת וקיום סביבות שונות בתוך התא ובתוך האברונים </w:t>
            </w:r>
            <w:r w:rsidRPr="00D549AF">
              <w:rPr>
                <w:rFonts w:ascii="Arial" w:hAnsi="Arial" w:cs="David" w:hint="cs"/>
                <w:rtl/>
              </w:rPr>
              <w:t>ה</w:t>
            </w:r>
            <w:r w:rsidRPr="00D549AF">
              <w:rPr>
                <w:rFonts w:ascii="Arial" w:hAnsi="Arial" w:cs="David"/>
                <w:rtl/>
              </w:rPr>
              <w:t>שונים.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48B317E" w14:textId="77777777" w:rsidR="001A4052" w:rsidRPr="00D549AF" w:rsidRDefault="001A4052" w:rsidP="009D121B">
            <w:pPr>
              <w:tabs>
                <w:tab w:val="left" w:pos="284"/>
                <w:tab w:val="left" w:pos="3668"/>
              </w:tabs>
              <w:spacing w:before="60" w:after="40"/>
              <w:ind w:left="284" w:hanging="284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כלורופלסטידות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מיטוכונדריה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1AF6B007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40463D29" w14:textId="77777777" w:rsidTr="009D121B">
        <w:trPr>
          <w:trHeight w:val="797"/>
          <w:jc w:val="center"/>
        </w:trPr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17152B81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בתאים מתקיימים תהליכים של פירוק, בנייה ושינוי </w:t>
            </w:r>
            <w:r w:rsidRPr="00D549AF">
              <w:rPr>
                <w:rFonts w:ascii="Arial" w:hAnsi="Arial" w:cs="David"/>
                <w:sz w:val="22"/>
                <w:szCs w:val="22"/>
              </w:rPr>
              <w:t>–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חילוף חומרים (מטבוליזם).</w:t>
            </w:r>
          </w:p>
          <w:p w14:paraId="2232C337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תהליכים אלה מלווים בשינויים אנרגטיים. </w:t>
            </w:r>
          </w:p>
          <w:p w14:paraId="1077D62C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התהליכים הכימיים ביצור החי מזורזים על ידי אנזימים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60600A82" w14:textId="77777777" w:rsidR="001A4052" w:rsidRPr="00D549AF" w:rsidRDefault="001A4052" w:rsidP="009D121B">
            <w:pPr>
              <w:spacing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F8003BA" w14:textId="77777777" w:rsidR="001A4052" w:rsidRPr="00D549AF" w:rsidRDefault="001A4052" w:rsidP="009D121B">
            <w:pPr>
              <w:spacing w:after="4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D1BE2FE" w14:textId="77777777" w:rsidR="001A4052" w:rsidRPr="00D549AF" w:rsidRDefault="001A4052" w:rsidP="009D121B">
            <w:pPr>
              <w:spacing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bottom w:val="nil"/>
            </w:tcBorders>
          </w:tcPr>
          <w:p w14:paraId="41DFFDBE" w14:textId="77777777" w:rsidR="001A4052" w:rsidRPr="00D549AF" w:rsidRDefault="001A4052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lastRenderedPageBreak/>
              <w:t xml:space="preserve">חילוף חומרים ושינויים אנרגטיים </w:t>
            </w:r>
          </w:p>
          <w:p w14:paraId="49164933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>מקור החומרים המשמשים לתהליכי חילוף החומרים הוא הזנה הטרוטרופית או אוטוטרופית.</w:t>
            </w:r>
          </w:p>
        </w:tc>
        <w:tc>
          <w:tcPr>
            <w:tcW w:w="2693" w:type="dxa"/>
            <w:tcBorders>
              <w:bottom w:val="nil"/>
            </w:tcBorders>
          </w:tcPr>
          <w:p w14:paraId="770307EF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095" w:type="dxa"/>
            <w:vMerge w:val="restart"/>
          </w:tcPr>
          <w:p w14:paraId="4A5456EE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097D316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B89B8AC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D7E9BD6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D2D5C9A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בהוראת הנושא יש לתאר את התהליך: מגיבים, המרות אנרגיה ותוצרים, ללא פרוט השלבים.</w:t>
            </w:r>
          </w:p>
        </w:tc>
      </w:tr>
      <w:tr w:rsidR="001A4052" w:rsidRPr="00D549AF" w14:paraId="0F72D9D4" w14:textId="77777777" w:rsidTr="009D121B">
        <w:trPr>
          <w:trHeight w:val="527"/>
          <w:jc w:val="center"/>
        </w:trPr>
        <w:tc>
          <w:tcPr>
            <w:tcW w:w="3827" w:type="dxa"/>
            <w:vMerge/>
          </w:tcPr>
          <w:p w14:paraId="61A53718" w14:textId="77777777" w:rsidR="001A4052" w:rsidRPr="00D549AF" w:rsidRDefault="001A4052" w:rsidP="009D121B">
            <w:pPr>
              <w:spacing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nil"/>
              <w:bottom w:val="single" w:sz="4" w:space="0" w:color="auto"/>
            </w:tcBorders>
          </w:tcPr>
          <w:p w14:paraId="1A3F6E76" w14:textId="78E48DB9" w:rsidR="001A4052" w:rsidRPr="00D549AF" w:rsidRDefault="00A24709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hyperlink r:id="rId19" w:history="1">
              <w:r w:rsidR="001A4052" w:rsidRPr="004D393C">
                <w:rPr>
                  <w:rStyle w:val="Hyperlink"/>
                  <w:rFonts w:ascii="Arial" w:hAnsi="Arial" w:cs="David"/>
                  <w:rtl/>
                </w:rPr>
                <w:t>תהליך הפוטוסינתזה</w:t>
              </w:r>
            </w:hyperlink>
            <w:r w:rsidR="001A4052" w:rsidRPr="00D549AF">
              <w:rPr>
                <w:rFonts w:ascii="Arial" w:hAnsi="Arial" w:cs="David"/>
                <w:rtl/>
              </w:rPr>
              <w:t xml:space="preserve"> כתהליך המרת אנרגיית אור לאנרגיה כימית, הניתנת לניצול על ידי יצורים חיים</w:t>
            </w:r>
            <w:r w:rsidR="001A4052" w:rsidRPr="00D549AF">
              <w:rPr>
                <w:rFonts w:ascii="Arial" w:hAnsi="Arial" w:cs="David" w:hint="cs"/>
                <w:rtl/>
              </w:rPr>
              <w:t>.</w:t>
            </w:r>
            <w:r w:rsidR="001A4052" w:rsidRPr="00D549AF">
              <w:rPr>
                <w:rFonts w:ascii="Arial" w:hAnsi="Arial" w:cs="David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E7D5713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כלורופיל, כלורופלסטידות.</w:t>
            </w:r>
          </w:p>
        </w:tc>
        <w:tc>
          <w:tcPr>
            <w:tcW w:w="4095" w:type="dxa"/>
            <w:vMerge/>
            <w:tcBorders>
              <w:bottom w:val="single" w:sz="4" w:space="0" w:color="auto"/>
            </w:tcBorders>
          </w:tcPr>
          <w:p w14:paraId="79821BD6" w14:textId="77777777" w:rsidR="001A4052" w:rsidRPr="00D549AF" w:rsidRDefault="001A4052" w:rsidP="009D121B">
            <w:pPr>
              <w:spacing w:before="6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77A8BE8F" w14:textId="77777777" w:rsidTr="009D121B">
        <w:trPr>
          <w:trHeight w:val="3172"/>
          <w:jc w:val="center"/>
        </w:trPr>
        <w:tc>
          <w:tcPr>
            <w:tcW w:w="3827" w:type="dxa"/>
            <w:vMerge/>
          </w:tcPr>
          <w:p w14:paraId="441B61DF" w14:textId="77777777" w:rsidR="001A4052" w:rsidRPr="00D549AF" w:rsidRDefault="001A4052" w:rsidP="009D121B">
            <w:pPr>
              <w:spacing w:beforeLines="60" w:before="144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69868944" w14:textId="252B54D5" w:rsidR="001A4052" w:rsidRPr="00D549AF" w:rsidRDefault="00A24709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rtl/>
              </w:rPr>
            </w:pPr>
            <w:hyperlink r:id="rId20" w:history="1">
              <w:r w:rsidR="001A4052" w:rsidRPr="004D393C">
                <w:rPr>
                  <w:rStyle w:val="Hyperlink"/>
                  <w:rFonts w:ascii="Arial" w:hAnsi="Arial" w:cs="David"/>
                  <w:rtl/>
                </w:rPr>
                <w:t>הנשימה התאית</w:t>
              </w:r>
            </w:hyperlink>
            <w:r w:rsidR="001A4052" w:rsidRPr="00D549AF">
              <w:rPr>
                <w:rFonts w:ascii="Arial" w:hAnsi="Arial" w:cs="David"/>
                <w:rtl/>
              </w:rPr>
              <w:t xml:space="preserve"> כתהליך אנזימטי רב-שלבי, שבו מופקת אנרגיה כימית,</w:t>
            </w:r>
            <w:r w:rsidR="001A4052" w:rsidRPr="00D549AF">
              <w:rPr>
                <w:rFonts w:ascii="Arial" w:hAnsi="Arial" w:cs="David" w:hint="cs"/>
                <w:rtl/>
              </w:rPr>
              <w:t xml:space="preserve"> </w:t>
            </w:r>
            <w:r w:rsidR="001A4052" w:rsidRPr="00D549AF">
              <w:rPr>
                <w:rFonts w:ascii="Arial" w:hAnsi="Arial" w:cs="David"/>
                <w:rtl/>
              </w:rPr>
              <w:t xml:space="preserve"> המשמשת לביצוע כל תהליכי החיים בתא</w:t>
            </w:r>
            <w:r w:rsidR="001A4052" w:rsidRPr="00D549AF">
              <w:rPr>
                <w:rFonts w:ascii="Arial" w:hAnsi="Arial" w:cs="David" w:hint="cs"/>
                <w:rtl/>
              </w:rPr>
              <w:t>.</w:t>
            </w:r>
            <w:r w:rsidR="001A4052" w:rsidRPr="00D549AF">
              <w:rPr>
                <w:rFonts w:ascii="Arial" w:hAnsi="Arial" w:cs="David"/>
                <w:rtl/>
              </w:rPr>
              <w:t xml:space="preserve"> </w:t>
            </w:r>
          </w:p>
          <w:p w14:paraId="694CED10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חשיבות ה-</w:t>
            </w:r>
            <w:r w:rsidRPr="00D549AF">
              <w:rPr>
                <w:rFonts w:ascii="Arial" w:hAnsi="Arial" w:cs="David"/>
              </w:rPr>
              <w:t>ATP</w:t>
            </w:r>
            <w:r w:rsidRPr="00D549AF">
              <w:rPr>
                <w:rFonts w:ascii="Arial" w:hAnsi="Arial" w:cs="David"/>
                <w:rtl/>
              </w:rPr>
              <w:t xml:space="preserve"> כמתווך בתהליכים צורכי אנרגיה כגון העברה פעילה, </w:t>
            </w:r>
            <w:r w:rsidRPr="00D549AF">
              <w:rPr>
                <w:rFonts w:ascii="Arial" w:hAnsi="Arial" w:cs="David" w:hint="cs"/>
                <w:rtl/>
              </w:rPr>
              <w:t>ושינויים כימיים</w:t>
            </w:r>
          </w:p>
          <w:p w14:paraId="472F6637" w14:textId="77777777" w:rsidR="001A4052" w:rsidRPr="00D549AF" w:rsidRDefault="001A4052" w:rsidP="009D121B">
            <w:pPr>
              <w:pStyle w:val="af3"/>
              <w:spacing w:before="40" w:after="40" w:line="230" w:lineRule="exact"/>
              <w:ind w:left="227" w:right="1005"/>
              <w:rPr>
                <w:rFonts w:ascii="Arial" w:hAnsi="Arial" w:cs="David"/>
                <w:rtl/>
              </w:rPr>
            </w:pPr>
          </w:p>
          <w:p w14:paraId="007118F0" w14:textId="52ED5DD0" w:rsidR="001A4052" w:rsidRPr="00D549AF" w:rsidRDefault="00A24709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  <w:b/>
                <w:bCs/>
              </w:rPr>
            </w:pPr>
            <w:hyperlink r:id="rId21" w:history="1">
              <w:r w:rsidR="001A4052" w:rsidRPr="00FE2AF1">
                <w:rPr>
                  <w:rStyle w:val="Hyperlink"/>
                  <w:rFonts w:ascii="Arial" w:hAnsi="Arial" w:cs="David"/>
                  <w:rtl/>
                </w:rPr>
                <w:t>האנזימים</w:t>
              </w:r>
            </w:hyperlink>
            <w:r w:rsidR="001A4052" w:rsidRPr="00D549AF">
              <w:rPr>
                <w:rFonts w:ascii="Arial" w:hAnsi="Arial" w:cs="David"/>
                <w:rtl/>
              </w:rPr>
              <w:t xml:space="preserve"> כזרזים ביולוגיים, המאפשרים את קיומם של התהליכים בתא. </w:t>
            </w:r>
          </w:p>
          <w:p w14:paraId="0DD65135" w14:textId="77777777" w:rsidR="001A4052" w:rsidRPr="00D549AF" w:rsidRDefault="001A4052" w:rsidP="009D121B">
            <w:pPr>
              <w:pStyle w:val="af3"/>
              <w:numPr>
                <w:ilvl w:val="0"/>
                <w:numId w:val="29"/>
              </w:numPr>
              <w:tabs>
                <w:tab w:val="clear" w:pos="1005"/>
              </w:tabs>
              <w:spacing w:before="40" w:after="40" w:line="230" w:lineRule="exact"/>
              <w:ind w:left="227" w:right="0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פעולת האנזימים מושפעת מגורמים שונים, כמו </w:t>
            </w:r>
            <w:r w:rsidRPr="00D549AF">
              <w:rPr>
                <w:rFonts w:ascii="Arial" w:hAnsi="Arial" w:cs="David"/>
              </w:rPr>
              <w:t>pH</w:t>
            </w:r>
            <w:r w:rsidRPr="00D549AF">
              <w:rPr>
                <w:rFonts w:ascii="Arial" w:hAnsi="Arial" w:cs="David"/>
                <w:rtl/>
              </w:rPr>
              <w:t>, טמפרטורה, ריכוז סובסטרט</w:t>
            </w:r>
            <w:r w:rsidRPr="00D549AF">
              <w:rPr>
                <w:rFonts w:ascii="Arial" w:hAnsi="Arial" w:cs="David" w:hint="cs"/>
                <w:rtl/>
              </w:rPr>
              <w:t xml:space="preserve"> (מצע)</w:t>
            </w:r>
            <w:r w:rsidRPr="00D549AF">
              <w:rPr>
                <w:rFonts w:ascii="Arial" w:hAnsi="Arial" w:cs="David"/>
                <w:rtl/>
              </w:rPr>
              <w:t>, ריכוז אנזים</w:t>
            </w:r>
            <w:r w:rsidRPr="00D549AF">
              <w:rPr>
                <w:rFonts w:ascii="Arial" w:hAnsi="Arial" w:cs="David"/>
              </w:rPr>
              <w:t xml:space="preserve"> </w:t>
            </w:r>
            <w:r w:rsidRPr="00D549AF">
              <w:rPr>
                <w:rFonts w:ascii="Arial" w:hAnsi="Arial" w:cs="David" w:hint="cs"/>
                <w:rtl/>
              </w:rPr>
              <w:t>ומעכבים.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1F62390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vertAlign w:val="superscript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אנרגיית חום,  גליקוליזה </w:t>
            </w:r>
          </w:p>
          <w:p w14:paraId="0ABF3155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חד-סוכר, מיטוכונדריה, נשימה אירובית,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פוספט (זרחה),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ת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סיסה,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/>
                <w:sz w:val="22"/>
                <w:szCs w:val="22"/>
              </w:rPr>
              <w:t>ADP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</w:rPr>
              <w:t>ATP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. </w:t>
            </w:r>
          </w:p>
          <w:p w14:paraId="63D435DC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אתר פעיל, בופר, דנטורציה, מבנה מרחבי, מעכב,</w:t>
            </w:r>
            <w:r w:rsidRPr="00D549A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ספציפיות. </w:t>
            </w:r>
          </w:p>
        </w:tc>
        <w:tc>
          <w:tcPr>
            <w:tcW w:w="4095" w:type="dxa"/>
            <w:tcBorders>
              <w:top w:val="single" w:sz="4" w:space="0" w:color="auto"/>
            </w:tcBorders>
          </w:tcPr>
          <w:p w14:paraId="5F232AA9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בהוראת הנושא יש להתייחס לשני שלבים עיקריים:</w:t>
            </w:r>
          </w:p>
          <w:p w14:paraId="63288B41" w14:textId="77777777" w:rsidR="001A4052" w:rsidRPr="00D549AF" w:rsidRDefault="001A4052" w:rsidP="009D121B">
            <w:pPr>
              <w:pStyle w:val="af3"/>
              <w:numPr>
                <w:ilvl w:val="0"/>
                <w:numId w:val="32"/>
              </w:numPr>
              <w:spacing w:before="60" w:after="40" w:line="240" w:lineRule="auto"/>
              <w:ind w:left="278" w:hanging="278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שלב הגליקוליזה.</w:t>
            </w:r>
          </w:p>
          <w:p w14:paraId="2573321A" w14:textId="77777777" w:rsidR="001A4052" w:rsidRPr="00D549AF" w:rsidRDefault="001A4052" w:rsidP="009D121B">
            <w:pPr>
              <w:pStyle w:val="af3"/>
              <w:numPr>
                <w:ilvl w:val="0"/>
                <w:numId w:val="32"/>
              </w:numPr>
              <w:spacing w:before="60" w:after="40" w:line="240" w:lineRule="auto"/>
              <w:ind w:left="278" w:hanging="278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שלב נשימה תאית אווירנית (אירובית).</w:t>
            </w:r>
          </w:p>
          <w:p w14:paraId="4F55E217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בכל שלב יש להתייחס למגיבים, לתוצרים ולרווח אנרגטי </w:t>
            </w:r>
            <w:r w:rsidRPr="00D549AF">
              <w:rPr>
                <w:rFonts w:ascii="Arial" w:hAnsi="Arial" w:cs="David" w:hint="cs"/>
                <w:sz w:val="22"/>
                <w:szCs w:val="22"/>
                <w:u w:val="single"/>
                <w:rtl/>
              </w:rPr>
              <w:t>יחסי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. </w:t>
            </w:r>
          </w:p>
          <w:p w14:paraId="2CCF739C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תסיסה  </w:t>
            </w:r>
            <w:proofErr w:type="spellStart"/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לקטית</w:t>
            </w:r>
            <w:proofErr w:type="spellEnd"/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ותסיסה כוהלית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יש להתייחס למגיבים, לתוצרים ולרווח אנרגטי. </w:t>
            </w:r>
          </w:p>
          <w:p w14:paraId="2D92E6B0" w14:textId="77777777" w:rsidR="001A4052" w:rsidRPr="00D549AF" w:rsidRDefault="001A4052" w:rsidP="009D121B">
            <w:pPr>
              <w:spacing w:before="60" w:after="40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יש להסביר מהי תמיסת בופר ו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מהי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חשיבותה למערכות ביולוגיות. אין צורך להתייחס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לתגובה הכימית. </w:t>
            </w:r>
          </w:p>
        </w:tc>
      </w:tr>
    </w:tbl>
    <w:p w14:paraId="1FA35EE0" w14:textId="77777777" w:rsidR="00463769" w:rsidRPr="00D549AF" w:rsidRDefault="00463769" w:rsidP="00463769">
      <w:pPr>
        <w:spacing w:line="276" w:lineRule="auto"/>
        <w:ind w:right="288"/>
        <w:rPr>
          <w:rFonts w:ascii="Arial" w:hAnsi="Arial" w:cs="David"/>
          <w:sz w:val="24"/>
          <w:szCs w:val="24"/>
          <w:rtl/>
        </w:rPr>
      </w:pPr>
    </w:p>
    <w:bookmarkEnd w:id="0"/>
    <w:p w14:paraId="597B72A4" w14:textId="77777777" w:rsidR="00741391" w:rsidRPr="00D549AF" w:rsidRDefault="00AF5E10" w:rsidP="00BE356D">
      <w:pPr>
        <w:pStyle w:val="af3"/>
        <w:spacing w:after="0"/>
        <w:rPr>
          <w:rFonts w:ascii="Arial" w:hAnsi="Arial"/>
          <w:sz w:val="28"/>
          <w:szCs w:val="28"/>
        </w:rPr>
      </w:pPr>
      <w:r w:rsidRPr="00D549AF">
        <w:rPr>
          <w:rFonts w:ascii="Arial" w:hAnsi="Arial" w:cs="David"/>
          <w:b/>
          <w:bCs/>
          <w:rtl/>
        </w:rPr>
        <w:br w:type="page"/>
      </w:r>
      <w:bookmarkStart w:id="1" w:name="אקולוגיה"/>
      <w:r w:rsidR="00741391" w:rsidRPr="00D549AF">
        <w:rPr>
          <w:rFonts w:ascii="Arial" w:hAnsi="Arial"/>
          <w:sz w:val="28"/>
          <w:szCs w:val="28"/>
          <w:rtl/>
        </w:rPr>
        <w:lastRenderedPageBreak/>
        <w:t>אקולוגיה</w:t>
      </w:r>
    </w:p>
    <w:p w14:paraId="6FE9F16A" w14:textId="77777777" w:rsidR="00741391" w:rsidRPr="00D549AF" w:rsidRDefault="00741391" w:rsidP="00741391">
      <w:pPr>
        <w:spacing w:line="360" w:lineRule="auto"/>
        <w:ind w:left="-499" w:right="-567"/>
        <w:outlineLvl w:val="0"/>
        <w:rPr>
          <w:rFonts w:cs="David"/>
          <w:b/>
          <w:bCs/>
          <w:sz w:val="24"/>
          <w:szCs w:val="24"/>
        </w:rPr>
      </w:pPr>
    </w:p>
    <w:tbl>
      <w:tblPr>
        <w:bidiVisual/>
        <w:tblW w:w="14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75"/>
        <w:gridCol w:w="4536"/>
        <w:gridCol w:w="3260"/>
        <w:gridCol w:w="3467"/>
      </w:tblGrid>
      <w:tr w:rsidR="001A4052" w:rsidRPr="00D549AF" w14:paraId="5CF461B1" w14:textId="77777777" w:rsidTr="009D121B">
        <w:trPr>
          <w:tblHeader/>
          <w:jc w:val="center"/>
        </w:trPr>
        <w:tc>
          <w:tcPr>
            <w:tcW w:w="3675" w:type="dxa"/>
            <w:tcBorders>
              <w:bottom w:val="single" w:sz="4" w:space="0" w:color="auto"/>
            </w:tcBorders>
          </w:tcPr>
          <w:p w14:paraId="7CDF68AA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2"/>
                <w:szCs w:val="22"/>
                <w:rtl/>
              </w:rPr>
            </w:pPr>
            <w:r w:rsidRPr="00D549AF">
              <w:rPr>
                <w:rFonts w:cs="David"/>
                <w:i w:val="0"/>
                <w:iCs w:val="0"/>
                <w:sz w:val="22"/>
                <w:szCs w:val="22"/>
                <w:rtl/>
              </w:rPr>
              <w:t>רעיון / תופעה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BF3706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2"/>
                <w:szCs w:val="22"/>
                <w:rtl/>
              </w:rPr>
            </w:pPr>
            <w:r w:rsidRPr="00D549AF">
              <w:rPr>
                <w:rFonts w:cs="David"/>
                <w:i w:val="0"/>
                <w:iCs w:val="0"/>
                <w:sz w:val="22"/>
                <w:szCs w:val="22"/>
                <w:rtl/>
              </w:rPr>
              <w:t>מפרט תכנים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AE9EFF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2"/>
                <w:szCs w:val="22"/>
                <w:rtl/>
              </w:rPr>
            </w:pPr>
            <w:r w:rsidRPr="00D549AF">
              <w:rPr>
                <w:rFonts w:cs="David" w:hint="cs"/>
                <w:i w:val="0"/>
                <w:iCs w:val="0"/>
                <w:sz w:val="22"/>
                <w:szCs w:val="22"/>
                <w:rtl/>
              </w:rPr>
              <w:t>מונחים ומושגים נוספים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14:paraId="291670DC" w14:textId="77777777" w:rsidR="001A4052" w:rsidRPr="00D549AF" w:rsidRDefault="001A4052" w:rsidP="009D121B">
            <w:pPr>
              <w:pStyle w:val="2"/>
              <w:spacing w:before="120" w:after="120" w:line="230" w:lineRule="exact"/>
              <w:jc w:val="center"/>
              <w:rPr>
                <w:rFonts w:cs="David"/>
                <w:i w:val="0"/>
                <w:iCs w:val="0"/>
                <w:sz w:val="22"/>
                <w:szCs w:val="22"/>
                <w:rtl/>
              </w:rPr>
            </w:pPr>
            <w:r w:rsidRPr="00D549AF">
              <w:rPr>
                <w:rFonts w:cs="David"/>
                <w:i w:val="0"/>
                <w:iCs w:val="0"/>
                <w:sz w:val="22"/>
                <w:szCs w:val="22"/>
                <w:rtl/>
              </w:rPr>
              <w:t>הערות</w:t>
            </w:r>
            <w:r w:rsidRPr="00D549AF">
              <w:rPr>
                <w:rFonts w:cs="David" w:hint="cs"/>
                <w:i w:val="0"/>
                <w:iCs w:val="0"/>
                <w:sz w:val="22"/>
                <w:szCs w:val="22"/>
                <w:rtl/>
              </w:rPr>
              <w:t>, הסברים</w:t>
            </w:r>
          </w:p>
        </w:tc>
      </w:tr>
      <w:tr w:rsidR="001A4052" w:rsidRPr="00D549AF" w14:paraId="01652520" w14:textId="77777777" w:rsidTr="009D121B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26549EDD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בין פרטים של אותה אוכלוסייה ובין פרטים של אוכלוסיות שונות באותה חברה מתקיימים יחסי גומלין מסוגים שונים. </w:t>
            </w:r>
          </w:p>
          <w:p w14:paraId="175F5CC7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יחסי הגומלין בתוך האוכלוסיות וביניהן משפיעים על גודלן.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07705A0" w14:textId="4081810A" w:rsidR="001A4052" w:rsidRPr="00D549AF" w:rsidRDefault="00A24709" w:rsidP="009D121B">
            <w:pPr>
              <w:pStyle w:val="af3"/>
              <w:tabs>
                <w:tab w:val="left" w:pos="0"/>
              </w:tabs>
              <w:spacing w:before="40" w:line="220" w:lineRule="exact"/>
              <w:ind w:left="0"/>
              <w:rPr>
                <w:rFonts w:ascii="Arial" w:hAnsi="Arial" w:cs="David"/>
                <w:b/>
                <w:bCs/>
              </w:rPr>
            </w:pPr>
            <w:hyperlink r:id="rId22" w:history="1">
              <w:r w:rsidR="001A4052" w:rsidRPr="004D393C">
                <w:rPr>
                  <w:rStyle w:val="Hyperlink"/>
                  <w:rFonts w:ascii="Arial" w:hAnsi="Arial" w:cs="David" w:hint="cs"/>
                  <w:b/>
                  <w:bCs/>
                  <w:rtl/>
                </w:rPr>
                <w:t>יחסי גומלין</w:t>
              </w:r>
            </w:hyperlink>
            <w:r w:rsidR="001A4052" w:rsidRPr="00D549AF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</w:p>
          <w:p w14:paraId="311FA1F8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יחסי ההזנה בין יצרנים לבין צרכנים </w:t>
            </w:r>
          </w:p>
          <w:p w14:paraId="25956E94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טריפה, הימלטות מטריפה.</w:t>
            </w:r>
          </w:p>
          <w:p w14:paraId="70BFE22E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תחרות בתוך אוכלוסיות ובין אוכלוסיות.</w:t>
            </w:r>
          </w:p>
          <w:p w14:paraId="0C54E451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יחסי שיתוף (סימביוזה) מסוגים שונים.</w:t>
            </w:r>
          </w:p>
          <w:p w14:paraId="2FC7B697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b/>
                <w:bCs/>
                <w:u w:val="single"/>
                <w:rtl/>
              </w:rPr>
            </w:pPr>
            <w:r w:rsidRPr="00D549AF">
              <w:rPr>
                <w:rFonts w:ascii="Arial" w:hAnsi="Arial" w:cs="David"/>
                <w:rtl/>
              </w:rPr>
              <w:t>השפעת יחסי הגומלין על גודל האוכלוסייה.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BB49D6B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אוטוטרופים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הטרוטרופים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  <w:p w14:paraId="7B07CE2F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יצרנים, צרכנים ראשוניים, צרכנים שניוניים</w:t>
            </w:r>
          </w:p>
          <w:p w14:paraId="757DE9BE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A7D03D9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הדדיות (מוטואליזם), טפילות, קומנסליזם.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29099657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FD960D8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u w:val="single"/>
                <w:rtl/>
              </w:rPr>
            </w:pPr>
          </w:p>
        </w:tc>
      </w:tr>
      <w:tr w:rsidR="001A4052" w:rsidRPr="00D549AF" w14:paraId="080BAE5C" w14:textId="77777777" w:rsidTr="009D121B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204DEA69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כל היצורים החיים זקוקים לחומרים ולמקור אנרגיה לקיומם.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הם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 קולטים חומרים ואנרגיה מהסביבה ומשחררים לסביבה חומרים ואנרגיית חום. </w:t>
            </w:r>
          </w:p>
          <w:p w14:paraId="682670F2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5C7DF1A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הביוספרה היא מערכת אקולוגית סגורה לחומרים ופתוחה לאנרגיה.</w:t>
            </w:r>
          </w:p>
          <w:p w14:paraId="7FC6A8E1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color w:val="FF0000"/>
                <w:sz w:val="22"/>
                <w:szCs w:val="22"/>
                <w:rtl/>
              </w:rPr>
            </w:pPr>
          </w:p>
          <w:p w14:paraId="0349C809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למיקרואורגניזמים יש תפקיד חיוני במחזור החומרים בטבע</w:t>
            </w:r>
          </w:p>
          <w:p w14:paraId="408BC455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CF7BA29" w14:textId="45C70D35" w:rsidR="001A4052" w:rsidRPr="00D549AF" w:rsidRDefault="00A24709" w:rsidP="009D121B">
            <w:pPr>
              <w:pStyle w:val="af3"/>
              <w:tabs>
                <w:tab w:val="left" w:pos="0"/>
              </w:tabs>
              <w:spacing w:before="40" w:after="120" w:line="220" w:lineRule="exact"/>
              <w:ind w:left="0"/>
              <w:rPr>
                <w:rFonts w:ascii="Arial" w:hAnsi="Arial" w:cs="David"/>
                <w:b/>
                <w:bCs/>
                <w:rtl/>
              </w:rPr>
            </w:pPr>
            <w:hyperlink r:id="rId23" w:history="1">
              <w:r w:rsidR="001A4052" w:rsidRPr="004D393C">
                <w:rPr>
                  <w:rStyle w:val="Hyperlink"/>
                  <w:rFonts w:ascii="Arial" w:hAnsi="Arial" w:cs="David" w:hint="cs"/>
                  <w:b/>
                  <w:bCs/>
                  <w:rtl/>
                </w:rPr>
                <w:t>מקורות אנרגיה, מעברי אנרגיה ומעברי חומרים במערכת אקולוגית</w:t>
              </w:r>
            </w:hyperlink>
            <w:r w:rsidR="001A4052" w:rsidRPr="00D549AF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</w:p>
          <w:p w14:paraId="56AD9A19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השמש מקור האנרגיה הראשוני והעיקרי </w:t>
            </w:r>
            <w:r w:rsidRPr="00D549AF">
              <w:rPr>
                <w:rFonts w:ascii="Arial" w:hAnsi="Arial" w:cs="David" w:hint="cs"/>
                <w:rtl/>
              </w:rPr>
              <w:t>ב</w:t>
            </w:r>
            <w:r w:rsidRPr="00D549AF">
              <w:rPr>
                <w:rFonts w:ascii="Arial" w:hAnsi="Arial" w:cs="David"/>
                <w:rtl/>
              </w:rPr>
              <w:t>מרבית המערכות האקולוגיות.</w:t>
            </w:r>
          </w:p>
          <w:p w14:paraId="5CFD9DCD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מעברי אנרגיה</w:t>
            </w:r>
            <w:r w:rsidRPr="00D549AF">
              <w:rPr>
                <w:rFonts w:ascii="Arial" w:hAnsi="Arial" w:cs="David"/>
                <w:rtl/>
              </w:rPr>
              <w:t xml:space="preserve"> בין גורמים ביוטיים לבין הסביבה האביוטית.</w:t>
            </w:r>
          </w:p>
          <w:p w14:paraId="089BB0D2" w14:textId="77777777" w:rsidR="001A4052" w:rsidRPr="00D549AF" w:rsidRDefault="001A4052" w:rsidP="009B35A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b/>
                <w:bCs/>
                <w:rtl/>
              </w:rPr>
            </w:pPr>
            <w:r w:rsidRPr="00D549AF">
              <w:rPr>
                <w:rFonts w:ascii="Arial" w:hAnsi="Arial" w:cs="David"/>
                <w:rtl/>
              </w:rPr>
              <w:t>זרימת אנרגיה בין גורמים ביוטיים נעשית באמצעות הזנה.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7DB189E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t>אנרגיה כימית, אנרגיית חום, ביומסה, זמינות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חומר אורגני, חומר אי-אורגני, טורף-על, יחסי הזנה, יצרנים, מפרקים (חיידקים ופטריות), נשימה, פוטוסינתזה, צרכנים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(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ראשוניים, שניוניים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)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0B4C454F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A4052" w:rsidRPr="00D549AF" w14:paraId="53B4849C" w14:textId="77777777" w:rsidTr="009D121B">
        <w:trPr>
          <w:jc w:val="center"/>
        </w:trPr>
        <w:tc>
          <w:tcPr>
            <w:tcW w:w="3675" w:type="dxa"/>
            <w:tcBorders>
              <w:bottom w:val="single" w:sz="4" w:space="0" w:color="auto"/>
            </w:tcBorders>
          </w:tcPr>
          <w:p w14:paraId="432CBDEA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67E8038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תהליכים אבולוציוניים משפיעים על שכיחות  של תכונות המאפיינות את המין, ועל מגוון המינים.</w:t>
            </w:r>
          </w:p>
          <w:p w14:paraId="5E099F63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3477E6" w14:textId="23EC4DBA" w:rsidR="001A4052" w:rsidRPr="00D549AF" w:rsidRDefault="00A24709" w:rsidP="009D121B">
            <w:pPr>
              <w:spacing w:before="40" w:after="40" w:line="22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hyperlink r:id="rId24" w:history="1">
              <w:r w:rsidR="001A4052" w:rsidRPr="004D393C">
                <w:rPr>
                  <w:rStyle w:val="Hyperlink"/>
                  <w:rFonts w:ascii="Arial" w:hAnsi="Arial" w:cs="David" w:hint="cs"/>
                  <w:b/>
                  <w:bCs/>
                  <w:sz w:val="22"/>
                  <w:szCs w:val="22"/>
                  <w:rtl/>
                </w:rPr>
                <w:t>תהליכים אבולוציוניים</w:t>
              </w:r>
            </w:hyperlink>
            <w:r w:rsidR="001A4052" w:rsidRPr="00D549A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(10-8שעות)</w:t>
            </w:r>
          </w:p>
          <w:p w14:paraId="21E891B7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תיאוריית האבולוציה מתבססת על שלוש </w:t>
            </w:r>
            <w:r w:rsidRPr="00D549AF">
              <w:rPr>
                <w:rFonts w:ascii="Arial" w:hAnsi="Arial" w:cs="David" w:hint="cs"/>
                <w:rtl/>
              </w:rPr>
              <w:t>עובדות</w:t>
            </w:r>
            <w:r w:rsidRPr="00D549AF">
              <w:rPr>
                <w:rFonts w:ascii="Arial" w:hAnsi="Arial" w:cs="David"/>
                <w:rtl/>
              </w:rPr>
              <w:t>:</w:t>
            </w:r>
          </w:p>
          <w:p w14:paraId="722AE72E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בכל אוכלוסייה קיימת </w:t>
            </w:r>
            <w:r w:rsidRPr="00D549AF">
              <w:rPr>
                <w:rFonts w:ascii="Arial" w:hAnsi="Arial" w:cs="David"/>
                <w:rtl/>
              </w:rPr>
              <w:t>שונות</w:t>
            </w:r>
            <w:r w:rsidRPr="00D549AF">
              <w:rPr>
                <w:rFonts w:ascii="Arial" w:hAnsi="Arial" w:cs="David" w:hint="cs"/>
                <w:rtl/>
              </w:rPr>
              <w:t>, שחלקה תורשתית.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</w:p>
          <w:p w14:paraId="72F3B769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מספר ה</w:t>
            </w:r>
            <w:r w:rsidRPr="00D549AF">
              <w:rPr>
                <w:rFonts w:ascii="Arial" w:hAnsi="Arial" w:cs="David"/>
                <w:rtl/>
              </w:rPr>
              <w:t xml:space="preserve">צאצאים </w:t>
            </w:r>
            <w:r w:rsidRPr="00D549AF">
              <w:rPr>
                <w:rFonts w:ascii="Arial" w:hAnsi="Arial" w:cs="David" w:hint="cs"/>
                <w:rtl/>
              </w:rPr>
              <w:t>הנוצרים גדול מממספר הצאצאים השורדים.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</w:p>
          <w:p w14:paraId="0AD01FF9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קיים</w:t>
            </w:r>
            <w:r w:rsidRPr="00D549AF">
              <w:rPr>
                <w:rFonts w:ascii="Arial" w:hAnsi="Arial" w:cs="David"/>
                <w:rtl/>
              </w:rPr>
              <w:t xml:space="preserve"> קשר בין תכונות הפרט </w:t>
            </w:r>
            <w:r w:rsidRPr="00D549AF">
              <w:rPr>
                <w:rFonts w:ascii="Arial" w:hAnsi="Arial" w:cs="David" w:hint="cs"/>
                <w:rtl/>
              </w:rPr>
              <w:t>ל</w:t>
            </w:r>
            <w:r w:rsidRPr="00D549AF">
              <w:rPr>
                <w:rFonts w:ascii="Arial" w:hAnsi="Arial" w:cs="David"/>
                <w:rtl/>
              </w:rPr>
              <w:t xml:space="preserve">בין הסיכויים שלו לשרוד ולהתרבות </w:t>
            </w:r>
            <w:r w:rsidRPr="00D549AF">
              <w:rPr>
                <w:rFonts w:ascii="Arial" w:hAnsi="Arial" w:cs="David" w:hint="cs"/>
                <w:rtl/>
              </w:rPr>
              <w:t>בתנאי סביבה מסוימים. עם הזמן תעלה באוכלוסייה שכיחותם היחסית של פרטים בעלי תכונות המקנות להם יתרון.</w:t>
            </w:r>
          </w:p>
          <w:p w14:paraId="6D674B6D" w14:textId="1CE8240C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b/>
                <w:bCs/>
                <w:rtl/>
              </w:rPr>
            </w:pPr>
            <w:r w:rsidRPr="004D393C">
              <w:rPr>
                <w:rFonts w:ascii="Arial" w:hAnsi="Arial" w:cs="David" w:hint="cs"/>
                <w:b/>
                <w:bCs/>
                <w:rtl/>
              </w:rPr>
              <w:t>התאמה</w:t>
            </w:r>
          </w:p>
          <w:p w14:paraId="2EC588BD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/>
                <w:rtl/>
              </w:rPr>
              <w:t xml:space="preserve">ההתאמה </w:t>
            </w:r>
            <w:r w:rsidRPr="00D549AF">
              <w:rPr>
                <w:rFonts w:ascii="Arial" w:hAnsi="Arial" w:cs="David" w:hint="cs"/>
                <w:rtl/>
              </w:rPr>
              <w:t xml:space="preserve">היא </w:t>
            </w:r>
            <w:r w:rsidRPr="00D549AF">
              <w:rPr>
                <w:rFonts w:ascii="Arial" w:hAnsi="Arial" w:cs="David"/>
                <w:rtl/>
              </w:rPr>
              <w:t xml:space="preserve">תוצר של תהליכי ברירה טבעית. </w:t>
            </w:r>
          </w:p>
          <w:p w14:paraId="6B1B831D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b/>
                <w:bCs/>
                <w:rtl/>
              </w:rPr>
            </w:pPr>
            <w:r w:rsidRPr="00D549AF">
              <w:rPr>
                <w:rFonts w:ascii="Arial" w:hAnsi="Arial" w:cs="David" w:hint="cs"/>
                <w:b/>
                <w:bCs/>
                <w:rtl/>
              </w:rPr>
              <w:lastRenderedPageBreak/>
              <w:t xml:space="preserve">שונות </w:t>
            </w:r>
          </w:p>
          <w:p w14:paraId="1981E22E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שונות בין פרטים בתוך המין מתבטאת בהבדלים: התנהגותיים, פיזיולוגיים אנטומיים וברמה התאית מולקולרית.</w:t>
            </w:r>
          </w:p>
          <w:p w14:paraId="26CEAEE4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eastAsia"/>
                <w:rtl/>
              </w:rPr>
              <w:t>מקורות</w:t>
            </w:r>
            <w:r w:rsidRPr="00D549AF">
              <w:rPr>
                <w:rFonts w:ascii="Arial" w:hAnsi="Arial" w:cs="David"/>
                <w:rtl/>
              </w:rPr>
              <w:t xml:space="preserve"> השונות: </w:t>
            </w:r>
          </w:p>
          <w:p w14:paraId="621832CC" w14:textId="77777777" w:rsidR="001A4052" w:rsidRPr="00D549AF" w:rsidRDefault="001A4052" w:rsidP="009D121B">
            <w:pPr>
              <w:pStyle w:val="af3"/>
              <w:numPr>
                <w:ilvl w:val="0"/>
                <w:numId w:val="35"/>
              </w:numPr>
              <w:tabs>
                <w:tab w:val="left" w:pos="0"/>
              </w:tabs>
              <w:spacing w:before="40" w:after="0" w:line="220" w:lineRule="exact"/>
              <w:ind w:left="936" w:hanging="284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eastAsia"/>
                <w:rtl/>
              </w:rPr>
              <w:t>צירופים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שונים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של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אללים</w:t>
            </w:r>
          </w:p>
          <w:p w14:paraId="5561B15F" w14:textId="77777777" w:rsidR="001A4052" w:rsidRPr="00D549AF" w:rsidRDefault="001A4052" w:rsidP="009D121B">
            <w:pPr>
              <w:pStyle w:val="af3"/>
              <w:numPr>
                <w:ilvl w:val="0"/>
                <w:numId w:val="35"/>
              </w:numPr>
              <w:tabs>
                <w:tab w:val="left" w:pos="0"/>
              </w:tabs>
              <w:spacing w:before="40" w:after="0" w:line="220" w:lineRule="exact"/>
              <w:ind w:left="936" w:hanging="284"/>
              <w:rPr>
                <w:rFonts w:ascii="Arial" w:hAnsi="Arial" w:cs="David"/>
                <w:rtl/>
              </w:rPr>
            </w:pPr>
            <w:r w:rsidRPr="00D549AF">
              <w:rPr>
                <w:rFonts w:ascii="Arial" w:hAnsi="Arial" w:cs="David" w:hint="eastAsia"/>
                <w:rtl/>
              </w:rPr>
              <w:t>רביה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זוויגית</w:t>
            </w:r>
          </w:p>
          <w:p w14:paraId="1FDE6D9E" w14:textId="77777777" w:rsidR="001A4052" w:rsidRPr="00D549AF" w:rsidRDefault="001A4052" w:rsidP="009D121B">
            <w:pPr>
              <w:pStyle w:val="af3"/>
              <w:numPr>
                <w:ilvl w:val="0"/>
                <w:numId w:val="35"/>
              </w:numPr>
              <w:tabs>
                <w:tab w:val="left" w:pos="0"/>
              </w:tabs>
              <w:spacing w:before="40" w:after="0" w:line="220" w:lineRule="exact"/>
              <w:ind w:left="936" w:hanging="284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eastAsia"/>
                <w:rtl/>
              </w:rPr>
              <w:t>מוטציות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אקראיות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בתאי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eastAsia"/>
                <w:rtl/>
              </w:rPr>
              <w:t>הזוויג</w:t>
            </w:r>
            <w:r w:rsidRPr="00D549AF">
              <w:rPr>
                <w:rFonts w:ascii="Arial" w:eastAsia="Times New Roman" w:hAnsi="Arial" w:cs="David" w:hint="cs"/>
                <w:rtl/>
              </w:rPr>
              <w:t xml:space="preserve"> או בזיגוטה</w:t>
            </w:r>
          </w:p>
          <w:p w14:paraId="332013A7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b/>
                <w:bCs/>
                <w:rtl/>
              </w:rPr>
            </w:pPr>
            <w:r w:rsidRPr="00D549AF">
              <w:rPr>
                <w:rFonts w:ascii="Arial" w:hAnsi="Arial" w:cs="David" w:hint="cs"/>
                <w:b/>
                <w:bCs/>
                <w:rtl/>
              </w:rPr>
              <w:t>ברירה טבעית</w:t>
            </w:r>
          </w:p>
          <w:p w14:paraId="709EAB8E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  <w:b/>
                <w:bCs/>
                <w:rtl/>
              </w:rPr>
            </w:pPr>
            <w:r w:rsidRPr="00D549AF">
              <w:rPr>
                <w:rFonts w:ascii="Arial" w:hAnsi="Arial" w:cs="David"/>
                <w:rtl/>
              </w:rPr>
              <w:t>שונוּת</w:t>
            </w:r>
            <w:r w:rsidRPr="00D549AF">
              <w:rPr>
                <w:rFonts w:ascii="Arial" w:hAnsi="Arial" w:cs="David" w:hint="cs"/>
                <w:rtl/>
              </w:rPr>
              <w:t xml:space="preserve"> בטבע כחומר גלם לברירה טבעית, תחרות על משאבים, הישרדות, </w:t>
            </w:r>
            <w:r w:rsidRPr="00D549AF">
              <w:rPr>
                <w:rFonts w:ascii="Arial" w:eastAsia="Times New Roman" w:hAnsi="Arial" w:cs="David" w:hint="cs"/>
                <w:rtl/>
              </w:rPr>
              <w:t>העמדת צאצאים פוריים</w:t>
            </w:r>
            <w:r w:rsidRPr="00D549AF">
              <w:rPr>
                <w:rFonts w:ascii="Arial" w:hAnsi="Arial" w:cs="David" w:hint="cs"/>
                <w:rtl/>
              </w:rPr>
              <w:t xml:space="preserve">  והתאמה</w:t>
            </w:r>
            <w:r w:rsidRPr="00D549AF">
              <w:rPr>
                <w:rFonts w:ascii="Arial" w:hAnsi="Arial" w:cs="David"/>
                <w:rtl/>
              </w:rPr>
              <w:t xml:space="preserve">. </w:t>
            </w:r>
          </w:p>
          <w:p w14:paraId="12286824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 xml:space="preserve">תהליכי ברירה טבעית משפיעים על המגוון </w:t>
            </w:r>
            <w:r w:rsidRPr="00D549AF">
              <w:rPr>
                <w:rFonts w:ascii="Arial" w:hAnsi="Arial" w:cs="David" w:hint="cs"/>
                <w:rtl/>
              </w:rPr>
              <w:t>בתוך המינים, ועל המגוון של המינים</w:t>
            </w:r>
            <w:r w:rsidRPr="00D549AF">
              <w:rPr>
                <w:rFonts w:ascii="Arial" w:hAnsi="Arial" w:cs="David"/>
                <w:rtl/>
              </w:rPr>
              <w:t>.</w:t>
            </w:r>
          </w:p>
          <w:p w14:paraId="332FE2CE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/>
                <w:b/>
                <w:bCs/>
              </w:rPr>
            </w:pPr>
            <w:r w:rsidRPr="00D549AF">
              <w:rPr>
                <w:rFonts w:ascii="Arial" w:hAnsi="Arial" w:cs="David" w:hint="cs"/>
                <w:b/>
                <w:bCs/>
                <w:rtl/>
              </w:rPr>
              <w:t>הרכב אוכלוסיות מושפע גם מאירועים אקראיים</w:t>
            </w:r>
          </w:p>
          <w:p w14:paraId="4F1CB561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אירועים אקראיים מתקיימים במקביל לתהליכי ברירה טבעית</w:t>
            </w:r>
            <w:r w:rsidRPr="00D549AF">
              <w:rPr>
                <w:rFonts w:ascii="Arial" w:hAnsi="Arial" w:cs="David" w:hint="cs"/>
                <w:rtl/>
              </w:rPr>
              <w:t>.</w:t>
            </w:r>
            <w:r w:rsidRPr="00D549AF">
              <w:rPr>
                <w:rFonts w:ascii="Arial" w:hAnsi="Arial" w:cs="David" w:hint="cs"/>
              </w:rPr>
              <w:t xml:space="preserve"> </w:t>
            </w:r>
          </w:p>
          <w:p w14:paraId="1B671B17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/>
                <w:rtl/>
              </w:rPr>
              <w:t>השפע</w:t>
            </w:r>
            <w:r w:rsidRPr="00D549AF">
              <w:rPr>
                <w:rFonts w:ascii="Arial" w:hAnsi="Arial" w:cs="David" w:hint="cs"/>
                <w:rtl/>
              </w:rPr>
              <w:t>ת</w:t>
            </w:r>
            <w:r w:rsidRPr="00D549AF">
              <w:rPr>
                <w:rFonts w:ascii="Arial" w:hAnsi="Arial" w:cs="David"/>
                <w:rtl/>
              </w:rPr>
              <w:t xml:space="preserve"> </w:t>
            </w:r>
            <w:r w:rsidRPr="00D549AF">
              <w:rPr>
                <w:rFonts w:ascii="Arial" w:hAnsi="Arial" w:cs="David" w:hint="cs"/>
                <w:rtl/>
              </w:rPr>
              <w:t xml:space="preserve">אירועים אקראיים ומוטציות אקראיות </w:t>
            </w:r>
            <w:r w:rsidRPr="00D549AF">
              <w:rPr>
                <w:rFonts w:ascii="Arial" w:hAnsi="Arial" w:cs="David"/>
                <w:rtl/>
              </w:rPr>
              <w:t>גדולה במיוחד באוכלוסיות קטנות, ועשויה לגרום לעליה בשכיחות של תכונות שאין להן יתרון בסביבה</w:t>
            </w:r>
            <w:r w:rsidRPr="00D549AF">
              <w:rPr>
                <w:rFonts w:ascii="Arial" w:hAnsi="Arial" w:cs="David"/>
              </w:rPr>
              <w:t>.</w:t>
            </w:r>
            <w:r w:rsidRPr="00D549AF">
              <w:rPr>
                <w:rFonts w:ascii="Arial" w:hAnsi="Arial" w:cs="David" w:hint="cs"/>
                <w:rtl/>
              </w:rPr>
              <w:t xml:space="preserve"> </w:t>
            </w:r>
          </w:p>
          <w:p w14:paraId="5D86F475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eastAsia="Times New Roman" w:hAnsi="Arial" w:cs="David"/>
                <w:rtl/>
              </w:rPr>
              <w:t>היווצרות הבדלים בין תת אוכלוסיות יכולה לגרום להיווצרות מינים חדשים, וכך ל</w:t>
            </w:r>
            <w:r w:rsidRPr="00D549AF">
              <w:rPr>
                <w:rFonts w:ascii="Arial" w:eastAsia="Times New Roman" w:hAnsi="Arial" w:cs="David" w:hint="cs"/>
                <w:rtl/>
              </w:rPr>
              <w:t>גרום ל</w:t>
            </w:r>
            <w:r w:rsidRPr="00D549AF">
              <w:rPr>
                <w:rFonts w:ascii="Arial" w:eastAsia="Times New Roman" w:hAnsi="Arial" w:cs="David"/>
                <w:rtl/>
              </w:rPr>
              <w:t>הגדלה של מגוון המינים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5D01B3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lastRenderedPageBreak/>
              <w:t>כשירות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,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 שכיחות,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 מין (</w:t>
            </w:r>
            <w:r w:rsidRPr="00D549AF">
              <w:rPr>
                <w:rFonts w:ascii="Arial" w:hAnsi="Arial" w:cs="David"/>
                <w:sz w:val="22"/>
                <w:szCs w:val="22"/>
              </w:rPr>
              <w:t>(species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, מגוון ביולוגי.</w:t>
            </w:r>
          </w:p>
          <w:p w14:paraId="1416F7A9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027DABF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3FFAEC0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2DFBBAA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C2F4045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BC19D43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DBAF978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9013A2C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F219210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5ED2EC0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7276BC4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מחסום רבייתי,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מינים אנדמיים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14:paraId="1E5E2D40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DFAAB12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4819B92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B39F532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980721B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FA641DC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68397CC5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0748855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14:paraId="119ED489" w14:textId="77777777" w:rsidR="001A4052" w:rsidRPr="00D549AF" w:rsidRDefault="001A4052" w:rsidP="009D121B">
            <w:pPr>
              <w:pStyle w:val="af3"/>
              <w:spacing w:before="40" w:line="220" w:lineRule="exact"/>
              <w:ind w:left="250"/>
              <w:rPr>
                <w:rFonts w:ascii="Arial" w:hAnsi="Arial" w:cs="David"/>
                <w:rtl/>
              </w:rPr>
            </w:pPr>
          </w:p>
          <w:p w14:paraId="154C5355" w14:textId="77777777" w:rsidR="001A4052" w:rsidRPr="00D549AF" w:rsidRDefault="001A4052" w:rsidP="009D121B">
            <w:pPr>
              <w:pStyle w:val="af3"/>
              <w:spacing w:before="40" w:line="220" w:lineRule="exact"/>
              <w:ind w:left="250"/>
              <w:rPr>
                <w:rFonts w:ascii="Arial" w:hAnsi="Arial" w:cs="David"/>
                <w:rtl/>
              </w:rPr>
            </w:pPr>
          </w:p>
          <w:p w14:paraId="2C258E67" w14:textId="77777777" w:rsidR="001A4052" w:rsidRPr="00D549AF" w:rsidRDefault="001A4052" w:rsidP="009D121B">
            <w:pPr>
              <w:pStyle w:val="af3"/>
              <w:spacing w:before="40" w:line="220" w:lineRule="exact"/>
              <w:ind w:left="250"/>
              <w:rPr>
                <w:rFonts w:ascii="Arial" w:hAnsi="Arial" w:cs="David"/>
                <w:rtl/>
              </w:rPr>
            </w:pPr>
          </w:p>
          <w:p w14:paraId="37D4CF30" w14:textId="77777777" w:rsidR="001A4052" w:rsidRPr="00D549AF" w:rsidRDefault="001A4052" w:rsidP="009D121B">
            <w:pPr>
              <w:pStyle w:val="af3"/>
              <w:spacing w:before="40" w:line="220" w:lineRule="exact"/>
              <w:ind w:left="250"/>
              <w:rPr>
                <w:rFonts w:ascii="Arial" w:hAnsi="Arial" w:cs="David"/>
                <w:rtl/>
              </w:rPr>
            </w:pPr>
          </w:p>
          <w:p w14:paraId="7A1D2463" w14:textId="77777777" w:rsidR="001A4052" w:rsidRPr="00D549AF" w:rsidRDefault="001A4052" w:rsidP="009D121B">
            <w:pPr>
              <w:pStyle w:val="af3"/>
              <w:spacing w:before="40" w:line="220" w:lineRule="exact"/>
              <w:ind w:left="250"/>
              <w:rPr>
                <w:rFonts w:ascii="Arial" w:hAnsi="Arial" w:cs="David"/>
                <w:rtl/>
              </w:rPr>
            </w:pPr>
          </w:p>
          <w:p w14:paraId="4B09D81C" w14:textId="77777777" w:rsidR="001A4052" w:rsidRPr="00D549AF" w:rsidRDefault="001A4052" w:rsidP="009D121B">
            <w:pPr>
              <w:pStyle w:val="af3"/>
              <w:spacing w:before="40" w:after="0" w:line="220" w:lineRule="exact"/>
              <w:ind w:left="0"/>
              <w:rPr>
                <w:rFonts w:ascii="Arial" w:hAnsi="Arial" w:cs="David"/>
                <w:rtl/>
              </w:rPr>
            </w:pPr>
          </w:p>
        </w:tc>
      </w:tr>
      <w:tr w:rsidR="001A4052" w:rsidRPr="00D549AF" w14:paraId="33E3F5F2" w14:textId="77777777" w:rsidTr="009D121B">
        <w:trPr>
          <w:jc w:val="center"/>
        </w:trPr>
        <w:tc>
          <w:tcPr>
            <w:tcW w:w="3675" w:type="dxa"/>
            <w:tcBorders>
              <w:bottom w:val="single" w:sz="4" w:space="0" w:color="auto"/>
            </w:tcBorders>
          </w:tcPr>
          <w:p w14:paraId="4F5037BA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376B95B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קיימת התאמה בין המבנה והתפקוד של יצורים חיים לבין התנאים בסביבתם.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CB1A949" w14:textId="45142A9A" w:rsidR="001A4052" w:rsidRPr="00D549AF" w:rsidRDefault="00A24709" w:rsidP="009D121B">
            <w:pPr>
              <w:spacing w:before="40" w:after="40" w:line="230" w:lineRule="exact"/>
              <w:rPr>
                <w:rFonts w:ascii="Arial" w:hAnsi="Arial" w:cs="David"/>
                <w:b/>
                <w:bCs/>
                <w:sz w:val="22"/>
                <w:szCs w:val="22"/>
              </w:rPr>
            </w:pPr>
            <w:hyperlink r:id="rId25" w:history="1">
              <w:r w:rsidR="001A4052" w:rsidRPr="00244239">
                <w:rPr>
                  <w:rStyle w:val="Hyperlink"/>
                  <w:rFonts w:ascii="Arial" w:eastAsia="Calibri" w:hAnsi="Arial" w:cs="David" w:hint="cs"/>
                  <w:b/>
                  <w:bCs/>
                  <w:sz w:val="22"/>
                  <w:szCs w:val="22"/>
                  <w:rtl/>
                </w:rPr>
                <w:t>התאמה לבתי גידול</w:t>
              </w:r>
            </w:hyperlink>
            <w:r w:rsidR="001A4052" w:rsidRPr="00D549A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6B8051A" w14:textId="77777777" w:rsidR="001A4052" w:rsidRPr="00D549AF" w:rsidRDefault="001A4052" w:rsidP="009B35A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  <w:b/>
                <w:bCs/>
                <w:rtl/>
              </w:rPr>
            </w:pPr>
            <w:r w:rsidRPr="00D549AF">
              <w:rPr>
                <w:rFonts w:ascii="Arial" w:hAnsi="Arial" w:cs="David" w:hint="cs"/>
                <w:rtl/>
              </w:rPr>
              <w:t>סוגים שונים של התאמות: מורפולוגית, פיזיולוגית- ביוכימית, התנהגותית.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A87709" w14:textId="77777777" w:rsidR="001A4052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הומאותרמים (אנדותרמים), פויקילותרמים (אקטותרמים)</w:t>
            </w:r>
          </w:p>
          <w:p w14:paraId="3FB920A9" w14:textId="77777777" w:rsidR="00377CE5" w:rsidRPr="00D549AF" w:rsidRDefault="00377CE5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5EB5DC6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1795609" w14:textId="77777777" w:rsidR="001A4052" w:rsidRPr="00D549AF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14:paraId="66E680B1" w14:textId="58B7E3A9" w:rsidR="001A4052" w:rsidRPr="00D549AF" w:rsidRDefault="00377CE5" w:rsidP="00973463">
            <w:pPr>
              <w:spacing w:before="40" w:line="220" w:lineRule="exact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בקמפוס </w:t>
            </w:r>
            <w:r>
              <w:rPr>
                <w:rFonts w:ascii="Arial" w:hAnsi="Arial" w:cs="David"/>
              </w:rPr>
              <w:t>IL</w:t>
            </w:r>
            <w:r>
              <w:rPr>
                <w:rFonts w:ascii="Arial" w:hAnsi="Arial" w:cs="David" w:hint="cs"/>
                <w:rtl/>
              </w:rPr>
              <w:t xml:space="preserve"> רק תת הפרק שעוסק בהתאמות וסוגי התאמות. ללא פירוט להתאמות לבתי גידול מסוים. </w:t>
            </w:r>
          </w:p>
        </w:tc>
      </w:tr>
      <w:tr w:rsidR="001A4052" w:rsidRPr="00AF5E10" w14:paraId="38FEFA5A" w14:textId="77777777" w:rsidTr="009D121B">
        <w:trPr>
          <w:trHeight w:val="794"/>
          <w:jc w:val="center"/>
        </w:trPr>
        <w:tc>
          <w:tcPr>
            <w:tcW w:w="3675" w:type="dxa"/>
            <w:tcBorders>
              <w:bottom w:val="single" w:sz="4" w:space="0" w:color="auto"/>
            </w:tcBorders>
          </w:tcPr>
          <w:p w14:paraId="4B5F111E" w14:textId="77777777" w:rsidR="001A4052" w:rsidRPr="00D549AF" w:rsidRDefault="001A4052" w:rsidP="009D121B">
            <w:pPr>
              <w:spacing w:after="40" w:line="240" w:lineRule="exact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>האדם משפיע על סביבתו ומשנה אותה.</w:t>
            </w:r>
          </w:p>
          <w:p w14:paraId="19207B53" w14:textId="77777777" w:rsidR="001A4052" w:rsidRPr="00D549AF" w:rsidRDefault="001A4052" w:rsidP="009D121B">
            <w:pPr>
              <w:spacing w:after="40" w:line="240" w:lineRule="exact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</w:p>
          <w:p w14:paraId="0E27E750" w14:textId="77777777" w:rsidR="001A4052" w:rsidRPr="00D549AF" w:rsidRDefault="001A4052" w:rsidP="009D121B">
            <w:pPr>
              <w:spacing w:before="40" w:after="40" w:line="22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  <w:p w14:paraId="2BE19878" w14:textId="77777777" w:rsidR="001A4052" w:rsidRPr="00D549AF" w:rsidRDefault="001A4052" w:rsidP="009D121B">
            <w:pPr>
              <w:spacing w:after="40" w:line="240" w:lineRule="exac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A2F41C" w14:textId="27F71D11" w:rsidR="001A4052" w:rsidRPr="00D549AF" w:rsidRDefault="00A24709" w:rsidP="009D121B">
            <w:pPr>
              <w:pStyle w:val="af3"/>
              <w:tabs>
                <w:tab w:val="left" w:pos="0"/>
              </w:tabs>
              <w:spacing w:before="40" w:after="0" w:line="220" w:lineRule="exact"/>
              <w:ind w:left="0"/>
              <w:rPr>
                <w:rFonts w:ascii="Arial" w:hAnsi="Arial" w:cs="David"/>
                <w:rtl/>
              </w:rPr>
            </w:pPr>
            <w:hyperlink r:id="rId26" w:history="1">
              <w:r w:rsidR="001A4052" w:rsidRPr="004D393C">
                <w:rPr>
                  <w:rStyle w:val="Hyperlink"/>
                  <w:rFonts w:ascii="Arial" w:hAnsi="Arial" w:cs="David" w:hint="cs"/>
                  <w:b/>
                  <w:bCs/>
                  <w:rtl/>
                </w:rPr>
                <w:t>השפעת האדם על הסביבה</w:t>
              </w:r>
            </w:hyperlink>
            <w:r w:rsidR="001A4052" w:rsidRPr="00D549AF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</w:p>
          <w:p w14:paraId="6E7B98B5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פעילות לתועלת האדם</w:t>
            </w:r>
          </w:p>
          <w:p w14:paraId="169E3CFC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lastRenderedPageBreak/>
              <w:t xml:space="preserve">לדוגמה: שינוי מועד פריחה, השפעה על קצב הטלת ביצים, פיתוח זנים עתירי יבול, פיתוח זנים עמידים למזיקים. </w:t>
            </w:r>
          </w:p>
          <w:p w14:paraId="4F96524F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המחיר הסביבתי</w:t>
            </w:r>
          </w:p>
          <w:p w14:paraId="54E07478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זיהום ודלדול משאבים</w:t>
            </w:r>
          </w:p>
          <w:p w14:paraId="41E0FC48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הרס בתי גידול</w:t>
            </w:r>
          </w:p>
          <w:p w14:paraId="6F3B2414" w14:textId="77777777" w:rsidR="001A4052" w:rsidRPr="00D549AF" w:rsidRDefault="001A4052" w:rsidP="009D121B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הכחדת מינים וכניסת מינים פולשים</w:t>
            </w:r>
          </w:p>
          <w:p w14:paraId="4AE40FDF" w14:textId="77777777" w:rsidR="001A4052" w:rsidRPr="00D549AF" w:rsidRDefault="001A4052" w:rsidP="009D121B">
            <w:pPr>
              <w:pStyle w:val="af3"/>
              <w:numPr>
                <w:ilvl w:val="0"/>
                <w:numId w:val="33"/>
              </w:numPr>
              <w:spacing w:before="40" w:after="40" w:line="230" w:lineRule="exact"/>
              <w:ind w:left="227" w:hanging="227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 xml:space="preserve">דרכים להקטנת המחיר הסביבתי </w:t>
            </w:r>
          </w:p>
          <w:p w14:paraId="2A41BA8D" w14:textId="77777777" w:rsidR="001A4052" w:rsidRPr="00D549AF" w:rsidRDefault="001A4052" w:rsidP="00973463">
            <w:pPr>
              <w:pStyle w:val="af3"/>
              <w:numPr>
                <w:ilvl w:val="1"/>
                <w:numId w:val="34"/>
              </w:numPr>
              <w:spacing w:before="40" w:after="40" w:line="230" w:lineRule="exact"/>
              <w:ind w:left="536" w:hanging="283"/>
              <w:rPr>
                <w:rFonts w:ascii="Arial" w:hAnsi="Arial" w:cs="David"/>
              </w:rPr>
            </w:pPr>
            <w:r w:rsidRPr="00D549AF">
              <w:rPr>
                <w:rFonts w:ascii="Arial" w:hAnsi="Arial" w:cs="David" w:hint="cs"/>
                <w:rtl/>
              </w:rPr>
              <w:t>בחקלאות: הדברה ביולוגית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9E7336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  <w:r w:rsidRPr="00D549AF">
              <w:rPr>
                <w:rFonts w:ascii="Arial" w:hAnsi="Arial" w:cs="David"/>
                <w:sz w:val="22"/>
                <w:szCs w:val="22"/>
                <w:rtl/>
              </w:rPr>
              <w:lastRenderedPageBreak/>
              <w:t>אפקט החממה, דישון, דלדול האוזון, הדברה ביולוגית, הדברה כימית, הרס בתי גידול, זיהום אוויר, זיהום מים, זיהום קרקע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 xml:space="preserve">מי קולחין, מים מליחים,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lastRenderedPageBreak/>
              <w:t xml:space="preserve">מים שפירים, </w:t>
            </w:r>
            <w:r w:rsidRPr="00D549AF">
              <w:rPr>
                <w:rFonts w:ascii="Arial" w:hAnsi="Arial" w:cs="David" w:hint="cs"/>
                <w:sz w:val="22"/>
                <w:szCs w:val="22"/>
                <w:rtl/>
              </w:rPr>
              <w:t xml:space="preserve">מינים בסכנת הכחדה, מינים פולשים, </w:t>
            </w:r>
            <w:r w:rsidRPr="00D549AF">
              <w:rPr>
                <w:rFonts w:ascii="Arial" w:hAnsi="Arial" w:cs="David"/>
                <w:sz w:val="22"/>
                <w:szCs w:val="22"/>
                <w:rtl/>
              </w:rPr>
              <w:t>קומפוסט.</w:t>
            </w:r>
          </w:p>
          <w:p w14:paraId="77B6BD19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14:paraId="38816A29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7D266F5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DC4AA75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CCC2218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7E44D984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259A540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34254B50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5C70558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0F24CD2D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11DFE069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54B0E44D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213334BE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47B1D89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  <w:p w14:paraId="4228F9AB" w14:textId="77777777" w:rsidR="001A4052" w:rsidRPr="00AF5E10" w:rsidRDefault="001A4052" w:rsidP="009D121B">
            <w:pPr>
              <w:spacing w:before="40" w:line="220" w:lineRule="exact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bookmarkEnd w:id="1"/>
    </w:tbl>
    <w:p w14:paraId="28D71162" w14:textId="77777777" w:rsidR="00741391" w:rsidRPr="001A4052" w:rsidRDefault="00741391" w:rsidP="001A4052">
      <w:pPr>
        <w:rPr>
          <w:rFonts w:cs="David"/>
          <w:sz w:val="22"/>
          <w:szCs w:val="22"/>
          <w:rtl/>
        </w:rPr>
      </w:pPr>
    </w:p>
    <w:sectPr w:rsidR="00741391" w:rsidRPr="001A4052" w:rsidSect="00020E38">
      <w:footerReference w:type="default" r:id="rId2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7B0E" w14:textId="77777777" w:rsidR="002171F8" w:rsidRDefault="002171F8">
      <w:r>
        <w:separator/>
      </w:r>
    </w:p>
  </w:endnote>
  <w:endnote w:type="continuationSeparator" w:id="0">
    <w:p w14:paraId="07BA8735" w14:textId="77777777" w:rsidR="002171F8" w:rsidRDefault="002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295F" w14:textId="77777777" w:rsidR="003C38FA" w:rsidRPr="003C38FA" w:rsidRDefault="003C38FA" w:rsidP="003C38FA">
    <w:pPr>
      <w:pStyle w:val="a9"/>
      <w:jc w:val="center"/>
      <w:rPr>
        <w:rFonts w:cs="David"/>
        <w:w w:val="90"/>
        <w:rtl/>
      </w:rPr>
    </w:pPr>
    <w:r w:rsidRPr="003C38FA">
      <w:rPr>
        <w:rFonts w:cs="David" w:hint="cs"/>
        <w:w w:val="90"/>
        <w:rtl/>
      </w:rPr>
      <w:t>אגף מדעים</w:t>
    </w:r>
  </w:p>
  <w:p w14:paraId="3EF9E399" w14:textId="77777777" w:rsidR="003C38FA" w:rsidRPr="003C38FA" w:rsidRDefault="003C38FA" w:rsidP="003C38FA">
    <w:pPr>
      <w:pStyle w:val="a9"/>
      <w:jc w:val="center"/>
      <w:rPr>
        <w:rFonts w:cs="David"/>
        <w:w w:val="90"/>
        <w:rtl/>
      </w:rPr>
    </w:pPr>
    <w:r w:rsidRPr="003C38FA">
      <w:rPr>
        <w:rFonts w:cs="David" w:hint="cs"/>
        <w:w w:val="90"/>
        <w:rtl/>
      </w:rPr>
      <w:t xml:space="preserve">תכנית לימודים </w:t>
    </w:r>
    <w:r w:rsidR="000418CC">
      <w:rPr>
        <w:rFonts w:cs="David" w:hint="cs"/>
        <w:w w:val="90"/>
        <w:rtl/>
      </w:rPr>
      <w:t xml:space="preserve">למתמחים </w:t>
    </w:r>
    <w:r w:rsidRPr="003C38FA">
      <w:rPr>
        <w:rFonts w:cs="David" w:hint="cs"/>
        <w:w w:val="90"/>
        <w:rtl/>
      </w:rPr>
      <w:t>בביולוגיה</w:t>
    </w:r>
  </w:p>
  <w:p w14:paraId="139D465E" w14:textId="77777777" w:rsidR="003C38FA" w:rsidRPr="003C38FA" w:rsidRDefault="009B0C4C" w:rsidP="003C38FA">
    <w:pPr>
      <w:pStyle w:val="a9"/>
      <w:jc w:val="center"/>
      <w:rPr>
        <w:rFonts w:cs="David"/>
        <w:rtl/>
      </w:rPr>
    </w:pPr>
    <w:r>
      <w:rPr>
        <w:rFonts w:cs="David" w:hint="cs"/>
        <w:w w:val="90"/>
        <w:rtl/>
      </w:rPr>
      <w:t xml:space="preserve">מפרט </w:t>
    </w:r>
    <w:r w:rsidR="009659B4">
      <w:rPr>
        <w:rFonts w:cs="David" w:hint="cs"/>
        <w:w w:val="90"/>
        <w:rtl/>
      </w:rPr>
      <w:t>ה</w:t>
    </w:r>
    <w:r>
      <w:rPr>
        <w:rFonts w:cs="David" w:hint="cs"/>
        <w:w w:val="90"/>
        <w:rtl/>
      </w:rPr>
      <w:t>תכנים</w:t>
    </w:r>
  </w:p>
  <w:p w14:paraId="13A13933" w14:textId="77777777" w:rsidR="00AF5E10" w:rsidRDefault="00AF5E10" w:rsidP="00AF5E10">
    <w:pPr>
      <w:pStyle w:val="a9"/>
      <w:jc w:val="right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517ECD" w:rsidRPr="00517ECD">
      <w:rPr>
        <w:noProof/>
        <w:rtl/>
        <w:lang w:val="he-IL"/>
      </w:rPr>
      <w:t>49</w:t>
    </w:r>
    <w:r>
      <w:fldChar w:fldCharType="end"/>
    </w:r>
  </w:p>
  <w:p w14:paraId="2B1C2415" w14:textId="77777777" w:rsidR="00AF5E10" w:rsidRDefault="00AF5E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9087" w14:textId="77777777" w:rsidR="002171F8" w:rsidRDefault="002171F8">
      <w:r>
        <w:separator/>
      </w:r>
    </w:p>
  </w:footnote>
  <w:footnote w:type="continuationSeparator" w:id="0">
    <w:p w14:paraId="24E65DE6" w14:textId="77777777" w:rsidR="002171F8" w:rsidRDefault="0021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944"/>
      </v:shape>
    </w:pict>
  </w:numPicBullet>
  <w:abstractNum w:abstractNumId="0" w15:restartNumberingAfterBreak="0">
    <w:nsid w:val="052E59B2"/>
    <w:multiLevelType w:val="hybridMultilevel"/>
    <w:tmpl w:val="11F6836E"/>
    <w:lvl w:ilvl="0" w:tplc="D19AB25E">
      <w:start w:val="1"/>
      <w:numFmt w:val="hebrew1"/>
      <w:lvlText w:val="%1."/>
      <w:lvlJc w:val="left"/>
      <w:pPr>
        <w:tabs>
          <w:tab w:val="num" w:pos="335"/>
        </w:tabs>
        <w:ind w:left="3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 w15:restartNumberingAfterBreak="0">
    <w:nsid w:val="05816339"/>
    <w:multiLevelType w:val="hybridMultilevel"/>
    <w:tmpl w:val="3694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29AA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67EA"/>
    <w:multiLevelType w:val="hybridMultilevel"/>
    <w:tmpl w:val="FB4C36B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righ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righ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righ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righ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righ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righ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righ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righ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right="6765" w:hanging="360"/>
      </w:pPr>
      <w:rPr>
        <w:rFonts w:ascii="Wingdings" w:hAnsi="Wingdings" w:hint="default"/>
      </w:rPr>
    </w:lvl>
  </w:abstractNum>
  <w:abstractNum w:abstractNumId="3" w15:restartNumberingAfterBreak="0">
    <w:nsid w:val="06440BE7"/>
    <w:multiLevelType w:val="hybridMultilevel"/>
    <w:tmpl w:val="2136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6321"/>
    <w:multiLevelType w:val="hybridMultilevel"/>
    <w:tmpl w:val="5CAE1882"/>
    <w:lvl w:ilvl="0" w:tplc="0686AA1A">
      <w:start w:val="1"/>
      <w:numFmt w:val="hebrew1"/>
      <w:lvlText w:val="%1."/>
      <w:lvlJc w:val="left"/>
      <w:pPr>
        <w:ind w:left="757" w:hanging="360"/>
      </w:pPr>
      <w:rPr>
        <w:rFonts w:hint="default"/>
        <w:b/>
        <w:bCs w:val="0"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C024CD1"/>
    <w:multiLevelType w:val="hybridMultilevel"/>
    <w:tmpl w:val="B33A35AA"/>
    <w:lvl w:ilvl="0" w:tplc="4D1220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06D64"/>
    <w:multiLevelType w:val="hybridMultilevel"/>
    <w:tmpl w:val="AC363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53B21"/>
    <w:multiLevelType w:val="hybridMultilevel"/>
    <w:tmpl w:val="0308A9FC"/>
    <w:lvl w:ilvl="0" w:tplc="55CAADAA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57AF6"/>
    <w:multiLevelType w:val="hybridMultilevel"/>
    <w:tmpl w:val="3EA6C73C"/>
    <w:lvl w:ilvl="0" w:tplc="D1F8A93E">
      <w:start w:val="8"/>
      <w:numFmt w:val="bullet"/>
      <w:lvlText w:val="-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171D7872"/>
    <w:multiLevelType w:val="hybridMultilevel"/>
    <w:tmpl w:val="EF3428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25FD2"/>
    <w:multiLevelType w:val="hybridMultilevel"/>
    <w:tmpl w:val="6F2668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F4829"/>
    <w:multiLevelType w:val="hybridMultilevel"/>
    <w:tmpl w:val="316EA1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B6303"/>
    <w:multiLevelType w:val="hybridMultilevel"/>
    <w:tmpl w:val="BBE4D1B4"/>
    <w:lvl w:ilvl="0" w:tplc="75F82F16">
      <w:start w:val="1"/>
      <w:numFmt w:val="hebrew1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1A3A"/>
    <w:multiLevelType w:val="hybridMultilevel"/>
    <w:tmpl w:val="DE5C1E24"/>
    <w:lvl w:ilvl="0" w:tplc="2F6A7B9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E5D14"/>
    <w:multiLevelType w:val="hybridMultilevel"/>
    <w:tmpl w:val="2F424C0A"/>
    <w:lvl w:ilvl="0" w:tplc="75F82F16">
      <w:start w:val="1"/>
      <w:numFmt w:val="hebrew1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62B"/>
    <w:multiLevelType w:val="hybridMultilevel"/>
    <w:tmpl w:val="AB26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542CF"/>
    <w:multiLevelType w:val="hybridMultilevel"/>
    <w:tmpl w:val="A386CAD8"/>
    <w:lvl w:ilvl="0" w:tplc="79D66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0D2"/>
    <w:multiLevelType w:val="hybridMultilevel"/>
    <w:tmpl w:val="977E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65C71"/>
    <w:multiLevelType w:val="hybridMultilevel"/>
    <w:tmpl w:val="A5E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3D14"/>
    <w:multiLevelType w:val="hybridMultilevel"/>
    <w:tmpl w:val="6EFAD0FE"/>
    <w:lvl w:ilvl="0" w:tplc="072A2D12">
      <w:start w:val="1"/>
      <w:numFmt w:val="hebrew1"/>
      <w:lvlText w:val="%1."/>
      <w:lvlJc w:val="left"/>
      <w:pPr>
        <w:ind w:left="360" w:hanging="360"/>
      </w:pPr>
      <w:rPr>
        <w:rFonts w:hint="default"/>
        <w:bCs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B18AC"/>
    <w:multiLevelType w:val="hybridMultilevel"/>
    <w:tmpl w:val="51FCA620"/>
    <w:lvl w:ilvl="0" w:tplc="EAB25530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8784D"/>
    <w:multiLevelType w:val="hybridMultilevel"/>
    <w:tmpl w:val="E78436A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A15B1"/>
    <w:multiLevelType w:val="hybridMultilevel"/>
    <w:tmpl w:val="9C643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7B0C27"/>
    <w:multiLevelType w:val="hybridMultilevel"/>
    <w:tmpl w:val="CEBC9610"/>
    <w:lvl w:ilvl="0" w:tplc="FAD428F2">
      <w:numFmt w:val="bullet"/>
      <w:lvlText w:val="-"/>
      <w:lvlJc w:val="left"/>
      <w:pPr>
        <w:ind w:left="749" w:hanging="360"/>
      </w:pPr>
      <w:rPr>
        <w:rFonts w:ascii="Arial" w:eastAsia="Times New Roman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4" w15:restartNumberingAfterBreak="0">
    <w:nsid w:val="407631AA"/>
    <w:multiLevelType w:val="hybridMultilevel"/>
    <w:tmpl w:val="F57E6678"/>
    <w:lvl w:ilvl="0" w:tplc="0804C740">
      <w:start w:val="1"/>
      <w:numFmt w:val="bullet"/>
      <w:lvlText w:val=""/>
      <w:lvlJc w:val="left"/>
      <w:pPr>
        <w:tabs>
          <w:tab w:val="num" w:pos="720"/>
        </w:tabs>
        <w:ind w:left="720" w:right="720" w:hanging="663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44BE6672"/>
    <w:multiLevelType w:val="hybridMultilevel"/>
    <w:tmpl w:val="C2C8164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00EC"/>
    <w:multiLevelType w:val="hybridMultilevel"/>
    <w:tmpl w:val="1BA84A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27BF1"/>
    <w:multiLevelType w:val="hybridMultilevel"/>
    <w:tmpl w:val="33A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638E1"/>
    <w:multiLevelType w:val="hybridMultilevel"/>
    <w:tmpl w:val="766A1C2A"/>
    <w:lvl w:ilvl="0" w:tplc="51EA161C">
      <w:start w:val="1"/>
      <w:numFmt w:val="hebrew1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D7020"/>
    <w:multiLevelType w:val="hybridMultilevel"/>
    <w:tmpl w:val="9E803AD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0" w15:restartNumberingAfterBreak="0">
    <w:nsid w:val="55032E33"/>
    <w:multiLevelType w:val="hybridMultilevel"/>
    <w:tmpl w:val="1D825628"/>
    <w:lvl w:ilvl="0" w:tplc="D1F8A93E">
      <w:start w:val="8"/>
      <w:numFmt w:val="bullet"/>
      <w:lvlText w:val="-"/>
      <w:lvlJc w:val="left"/>
      <w:pPr>
        <w:ind w:left="12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1" w15:restartNumberingAfterBreak="0">
    <w:nsid w:val="57843BF3"/>
    <w:multiLevelType w:val="hybridMultilevel"/>
    <w:tmpl w:val="5D0A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116"/>
    <w:multiLevelType w:val="hybridMultilevel"/>
    <w:tmpl w:val="551C94F6"/>
    <w:lvl w:ilvl="0" w:tplc="51F2068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3" w15:restartNumberingAfterBreak="0">
    <w:nsid w:val="5A0C3E77"/>
    <w:multiLevelType w:val="hybridMultilevel"/>
    <w:tmpl w:val="3AA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F7242"/>
    <w:multiLevelType w:val="hybridMultilevel"/>
    <w:tmpl w:val="299CB4B4"/>
    <w:lvl w:ilvl="0" w:tplc="5D5AB3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D5AB3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1314F4"/>
    <w:multiLevelType w:val="hybridMultilevel"/>
    <w:tmpl w:val="321A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8120E"/>
    <w:multiLevelType w:val="hybridMultilevel"/>
    <w:tmpl w:val="496E8202"/>
    <w:lvl w:ilvl="0" w:tplc="3B8CC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14598"/>
    <w:multiLevelType w:val="hybridMultilevel"/>
    <w:tmpl w:val="22EAD2E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76223"/>
    <w:multiLevelType w:val="hybridMultilevel"/>
    <w:tmpl w:val="3EAA7F60"/>
    <w:lvl w:ilvl="0" w:tplc="F566D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1965B5"/>
    <w:multiLevelType w:val="hybridMultilevel"/>
    <w:tmpl w:val="46A82730"/>
    <w:lvl w:ilvl="0" w:tplc="E4D8CEF0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68292E9F"/>
    <w:multiLevelType w:val="hybridMultilevel"/>
    <w:tmpl w:val="9B04679C"/>
    <w:lvl w:ilvl="0" w:tplc="E4D8CEF0">
      <w:numFmt w:val="bullet"/>
      <w:lvlText w:val="-"/>
      <w:lvlJc w:val="left"/>
      <w:pPr>
        <w:tabs>
          <w:tab w:val="num" w:pos="720"/>
        </w:tabs>
        <w:ind w:left="720" w:right="720" w:hanging="663"/>
      </w:pPr>
      <w:rPr>
        <w:rFonts w:ascii="Arial" w:eastAsia="Times New Roman" w:hAnsi="Arial" w:cs="Arial" w:hint="default"/>
        <w:lang w:bidi="he-IL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6BEB74AA"/>
    <w:multiLevelType w:val="hybridMultilevel"/>
    <w:tmpl w:val="C48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83D49"/>
    <w:multiLevelType w:val="hybridMultilevel"/>
    <w:tmpl w:val="E1B0D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1495841"/>
    <w:multiLevelType w:val="hybridMultilevel"/>
    <w:tmpl w:val="F6B40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661C0"/>
    <w:multiLevelType w:val="hybridMultilevel"/>
    <w:tmpl w:val="E0BABE34"/>
    <w:lvl w:ilvl="0" w:tplc="414A1AAE">
      <w:start w:val="1"/>
      <w:numFmt w:val="bullet"/>
      <w:lvlText w:val="♦"/>
      <w:lvlJc w:val="left"/>
      <w:pPr>
        <w:ind w:left="360" w:hanging="360"/>
      </w:pPr>
      <w:rPr>
        <w:rFonts w:ascii="Arial" w:hAnsi="Arial" w:hint="default"/>
      </w:rPr>
    </w:lvl>
    <w:lvl w:ilvl="1" w:tplc="414A1AAE">
      <w:start w:val="1"/>
      <w:numFmt w:val="bullet"/>
      <w:lvlText w:val="♦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9878E4"/>
    <w:multiLevelType w:val="hybridMultilevel"/>
    <w:tmpl w:val="6B1A408A"/>
    <w:lvl w:ilvl="0" w:tplc="A7944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378B0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76158"/>
    <w:multiLevelType w:val="hybridMultilevel"/>
    <w:tmpl w:val="9F2E2A0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25A61"/>
    <w:multiLevelType w:val="hybridMultilevel"/>
    <w:tmpl w:val="7EDE9DA6"/>
    <w:lvl w:ilvl="0" w:tplc="8BC0D9FE">
      <w:start w:val="1"/>
      <w:numFmt w:val="hebrew1"/>
      <w:lvlText w:val="%1."/>
      <w:lvlJc w:val="left"/>
      <w:pPr>
        <w:ind w:left="749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48" w15:restartNumberingAfterBreak="0">
    <w:nsid w:val="785D5D4B"/>
    <w:multiLevelType w:val="hybridMultilevel"/>
    <w:tmpl w:val="E38C08AC"/>
    <w:lvl w:ilvl="0" w:tplc="7F706E6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3D7726"/>
    <w:multiLevelType w:val="hybridMultilevel"/>
    <w:tmpl w:val="B964D64A"/>
    <w:lvl w:ilvl="0" w:tplc="048EFCB6">
      <w:start w:val="1"/>
      <w:numFmt w:val="hebrew1"/>
      <w:lvlText w:val="%1."/>
      <w:lvlJc w:val="left"/>
      <w:pPr>
        <w:ind w:left="757" w:hanging="360"/>
      </w:pPr>
      <w:rPr>
        <w:rFonts w:hint="default"/>
      </w:rPr>
    </w:lvl>
    <w:lvl w:ilvl="1" w:tplc="6ABAEAF0">
      <w:numFmt w:val="bullet"/>
      <w:lvlText w:val=""/>
      <w:lvlJc w:val="left"/>
      <w:pPr>
        <w:ind w:left="1507" w:hanging="390"/>
      </w:pPr>
      <w:rPr>
        <w:rFonts w:ascii="Symbol" w:eastAsia="Times New Roman" w:hAnsi="Symbol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3"/>
  </w:num>
  <w:num w:numId="2">
    <w:abstractNumId w:val="17"/>
  </w:num>
  <w:num w:numId="3">
    <w:abstractNumId w:val="45"/>
  </w:num>
  <w:num w:numId="4">
    <w:abstractNumId w:val="0"/>
  </w:num>
  <w:num w:numId="5">
    <w:abstractNumId w:val="48"/>
  </w:num>
  <w:num w:numId="6">
    <w:abstractNumId w:val="19"/>
  </w:num>
  <w:num w:numId="7">
    <w:abstractNumId w:val="10"/>
  </w:num>
  <w:num w:numId="8">
    <w:abstractNumId w:val="49"/>
  </w:num>
  <w:num w:numId="9">
    <w:abstractNumId w:val="6"/>
  </w:num>
  <w:num w:numId="10">
    <w:abstractNumId w:val="11"/>
  </w:num>
  <w:num w:numId="11">
    <w:abstractNumId w:val="9"/>
  </w:num>
  <w:num w:numId="12">
    <w:abstractNumId w:val="26"/>
  </w:num>
  <w:num w:numId="13">
    <w:abstractNumId w:val="13"/>
  </w:num>
  <w:num w:numId="14">
    <w:abstractNumId w:val="44"/>
  </w:num>
  <w:num w:numId="15">
    <w:abstractNumId w:val="5"/>
  </w:num>
  <w:num w:numId="16">
    <w:abstractNumId w:val="29"/>
  </w:num>
  <w:num w:numId="17">
    <w:abstractNumId w:val="47"/>
  </w:num>
  <w:num w:numId="18">
    <w:abstractNumId w:val="37"/>
  </w:num>
  <w:num w:numId="19">
    <w:abstractNumId w:val="1"/>
  </w:num>
  <w:num w:numId="20">
    <w:abstractNumId w:val="8"/>
  </w:num>
  <w:num w:numId="21">
    <w:abstractNumId w:val="46"/>
  </w:num>
  <w:num w:numId="22">
    <w:abstractNumId w:val="34"/>
  </w:num>
  <w:num w:numId="23">
    <w:abstractNumId w:val="41"/>
  </w:num>
  <w:num w:numId="24">
    <w:abstractNumId w:val="16"/>
  </w:num>
  <w:num w:numId="25">
    <w:abstractNumId w:val="36"/>
  </w:num>
  <w:num w:numId="26">
    <w:abstractNumId w:val="21"/>
  </w:num>
  <w:num w:numId="27">
    <w:abstractNumId w:val="25"/>
  </w:num>
  <w:num w:numId="28">
    <w:abstractNumId w:val="23"/>
  </w:num>
  <w:num w:numId="29">
    <w:abstractNumId w:val="2"/>
  </w:num>
  <w:num w:numId="30">
    <w:abstractNumId w:val="42"/>
  </w:num>
  <w:num w:numId="31">
    <w:abstractNumId w:val="32"/>
  </w:num>
  <w:num w:numId="32">
    <w:abstractNumId w:val="3"/>
  </w:num>
  <w:num w:numId="33">
    <w:abstractNumId w:val="31"/>
  </w:num>
  <w:num w:numId="34">
    <w:abstractNumId w:val="27"/>
  </w:num>
  <w:num w:numId="35">
    <w:abstractNumId w:val="30"/>
  </w:num>
  <w:num w:numId="36">
    <w:abstractNumId w:val="24"/>
  </w:num>
  <w:num w:numId="37">
    <w:abstractNumId w:val="40"/>
  </w:num>
  <w:num w:numId="38">
    <w:abstractNumId w:val="22"/>
  </w:num>
  <w:num w:numId="39">
    <w:abstractNumId w:val="39"/>
  </w:num>
  <w:num w:numId="40">
    <w:abstractNumId w:val="35"/>
  </w:num>
  <w:num w:numId="41">
    <w:abstractNumId w:val="18"/>
  </w:num>
  <w:num w:numId="42">
    <w:abstractNumId w:val="38"/>
  </w:num>
  <w:num w:numId="43">
    <w:abstractNumId w:val="12"/>
  </w:num>
  <w:num w:numId="44">
    <w:abstractNumId w:val="14"/>
  </w:num>
  <w:num w:numId="45">
    <w:abstractNumId w:val="20"/>
  </w:num>
  <w:num w:numId="46">
    <w:abstractNumId w:val="33"/>
  </w:num>
  <w:num w:numId="47">
    <w:abstractNumId w:val="15"/>
  </w:num>
  <w:num w:numId="48">
    <w:abstractNumId w:val="4"/>
  </w:num>
  <w:num w:numId="49">
    <w:abstractNumId w:val="7"/>
  </w:num>
  <w:num w:numId="5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F9"/>
    <w:rsid w:val="00007ECD"/>
    <w:rsid w:val="00012BAB"/>
    <w:rsid w:val="00014B6B"/>
    <w:rsid w:val="0001531B"/>
    <w:rsid w:val="000209FC"/>
    <w:rsid w:val="00020E38"/>
    <w:rsid w:val="000213CD"/>
    <w:rsid w:val="00035605"/>
    <w:rsid w:val="0003668A"/>
    <w:rsid w:val="000418CC"/>
    <w:rsid w:val="00041C2C"/>
    <w:rsid w:val="00045345"/>
    <w:rsid w:val="00046C32"/>
    <w:rsid w:val="000535E7"/>
    <w:rsid w:val="00054E2A"/>
    <w:rsid w:val="00055543"/>
    <w:rsid w:val="0006329F"/>
    <w:rsid w:val="00071EB7"/>
    <w:rsid w:val="00071ECA"/>
    <w:rsid w:val="00072879"/>
    <w:rsid w:val="00076FAA"/>
    <w:rsid w:val="00084063"/>
    <w:rsid w:val="000903E8"/>
    <w:rsid w:val="000A1EA4"/>
    <w:rsid w:val="000A32F9"/>
    <w:rsid w:val="000A3B6F"/>
    <w:rsid w:val="000A73EF"/>
    <w:rsid w:val="000B210C"/>
    <w:rsid w:val="000B4D72"/>
    <w:rsid w:val="000C0F55"/>
    <w:rsid w:val="000C245E"/>
    <w:rsid w:val="000C2F8C"/>
    <w:rsid w:val="000C55A7"/>
    <w:rsid w:val="000D1076"/>
    <w:rsid w:val="000E2470"/>
    <w:rsid w:val="000E3C03"/>
    <w:rsid w:val="000E4A58"/>
    <w:rsid w:val="000F3086"/>
    <w:rsid w:val="000F328B"/>
    <w:rsid w:val="000F5B93"/>
    <w:rsid w:val="00101B09"/>
    <w:rsid w:val="0010688C"/>
    <w:rsid w:val="00107830"/>
    <w:rsid w:val="00107EE6"/>
    <w:rsid w:val="00111D80"/>
    <w:rsid w:val="001156F5"/>
    <w:rsid w:val="00115747"/>
    <w:rsid w:val="00123FFB"/>
    <w:rsid w:val="001242E8"/>
    <w:rsid w:val="00124FC0"/>
    <w:rsid w:val="00125819"/>
    <w:rsid w:val="00125E33"/>
    <w:rsid w:val="00126204"/>
    <w:rsid w:val="001308B0"/>
    <w:rsid w:val="001454F1"/>
    <w:rsid w:val="00153950"/>
    <w:rsid w:val="001544F1"/>
    <w:rsid w:val="00154EF6"/>
    <w:rsid w:val="001575D4"/>
    <w:rsid w:val="00161698"/>
    <w:rsid w:val="00162FA7"/>
    <w:rsid w:val="001709EB"/>
    <w:rsid w:val="00170F29"/>
    <w:rsid w:val="0017270C"/>
    <w:rsid w:val="00172F22"/>
    <w:rsid w:val="00173343"/>
    <w:rsid w:val="001762F5"/>
    <w:rsid w:val="0018242D"/>
    <w:rsid w:val="001828F1"/>
    <w:rsid w:val="00185FEC"/>
    <w:rsid w:val="00192506"/>
    <w:rsid w:val="00192E60"/>
    <w:rsid w:val="00192FFD"/>
    <w:rsid w:val="001945F1"/>
    <w:rsid w:val="0019687D"/>
    <w:rsid w:val="00197BE0"/>
    <w:rsid w:val="00197BE2"/>
    <w:rsid w:val="001A4052"/>
    <w:rsid w:val="001A54D5"/>
    <w:rsid w:val="001A5F6B"/>
    <w:rsid w:val="001A7F99"/>
    <w:rsid w:val="001B07E4"/>
    <w:rsid w:val="001B3EFF"/>
    <w:rsid w:val="001B5723"/>
    <w:rsid w:val="001C7DDD"/>
    <w:rsid w:val="001D5DAF"/>
    <w:rsid w:val="001D5F18"/>
    <w:rsid w:val="001E0219"/>
    <w:rsid w:val="001E2253"/>
    <w:rsid w:val="001E2395"/>
    <w:rsid w:val="001E2C7F"/>
    <w:rsid w:val="001E4BC8"/>
    <w:rsid w:val="001E7321"/>
    <w:rsid w:val="001E7E40"/>
    <w:rsid w:val="001F21F3"/>
    <w:rsid w:val="001F3EC4"/>
    <w:rsid w:val="001F7360"/>
    <w:rsid w:val="00202E7B"/>
    <w:rsid w:val="00202EE4"/>
    <w:rsid w:val="0020340C"/>
    <w:rsid w:val="002051AB"/>
    <w:rsid w:val="0020728B"/>
    <w:rsid w:val="002125C7"/>
    <w:rsid w:val="002127A1"/>
    <w:rsid w:val="00212FF8"/>
    <w:rsid w:val="00213304"/>
    <w:rsid w:val="002171F8"/>
    <w:rsid w:val="002225E5"/>
    <w:rsid w:val="00224386"/>
    <w:rsid w:val="00225FF3"/>
    <w:rsid w:val="00230B17"/>
    <w:rsid w:val="002326A8"/>
    <w:rsid w:val="00232A3A"/>
    <w:rsid w:val="0023457B"/>
    <w:rsid w:val="00240F52"/>
    <w:rsid w:val="002430D3"/>
    <w:rsid w:val="00243E0E"/>
    <w:rsid w:val="00244239"/>
    <w:rsid w:val="00262C4D"/>
    <w:rsid w:val="00263287"/>
    <w:rsid w:val="00271B92"/>
    <w:rsid w:val="002757A0"/>
    <w:rsid w:val="00282DC9"/>
    <w:rsid w:val="0028719F"/>
    <w:rsid w:val="0029083A"/>
    <w:rsid w:val="00290D5D"/>
    <w:rsid w:val="00292815"/>
    <w:rsid w:val="00295AF5"/>
    <w:rsid w:val="002A626B"/>
    <w:rsid w:val="002B018F"/>
    <w:rsid w:val="002B23ED"/>
    <w:rsid w:val="002B3FAF"/>
    <w:rsid w:val="002B5213"/>
    <w:rsid w:val="002C2196"/>
    <w:rsid w:val="002C285A"/>
    <w:rsid w:val="002C3F4C"/>
    <w:rsid w:val="002C52CE"/>
    <w:rsid w:val="002D1CEB"/>
    <w:rsid w:val="002D2702"/>
    <w:rsid w:val="002D39C2"/>
    <w:rsid w:val="002E3503"/>
    <w:rsid w:val="002E5B0E"/>
    <w:rsid w:val="002E5B8B"/>
    <w:rsid w:val="002E5EA4"/>
    <w:rsid w:val="002F085E"/>
    <w:rsid w:val="002F258A"/>
    <w:rsid w:val="003015C8"/>
    <w:rsid w:val="0030288D"/>
    <w:rsid w:val="003039B4"/>
    <w:rsid w:val="003043FE"/>
    <w:rsid w:val="003103A2"/>
    <w:rsid w:val="00311E1E"/>
    <w:rsid w:val="00315618"/>
    <w:rsid w:val="00316A30"/>
    <w:rsid w:val="00320B68"/>
    <w:rsid w:val="003264C8"/>
    <w:rsid w:val="00334AF4"/>
    <w:rsid w:val="003354D2"/>
    <w:rsid w:val="00336270"/>
    <w:rsid w:val="003370CA"/>
    <w:rsid w:val="00340365"/>
    <w:rsid w:val="00351292"/>
    <w:rsid w:val="003548E5"/>
    <w:rsid w:val="00354FCB"/>
    <w:rsid w:val="00362486"/>
    <w:rsid w:val="003634EC"/>
    <w:rsid w:val="003658EC"/>
    <w:rsid w:val="00365F31"/>
    <w:rsid w:val="00370829"/>
    <w:rsid w:val="00373058"/>
    <w:rsid w:val="00376FCD"/>
    <w:rsid w:val="00377806"/>
    <w:rsid w:val="00377CE5"/>
    <w:rsid w:val="00383AD0"/>
    <w:rsid w:val="00383BC0"/>
    <w:rsid w:val="003864CE"/>
    <w:rsid w:val="003866D9"/>
    <w:rsid w:val="0038702C"/>
    <w:rsid w:val="003905B7"/>
    <w:rsid w:val="00393461"/>
    <w:rsid w:val="00393516"/>
    <w:rsid w:val="00395803"/>
    <w:rsid w:val="00396DC8"/>
    <w:rsid w:val="00397449"/>
    <w:rsid w:val="00397976"/>
    <w:rsid w:val="003A1214"/>
    <w:rsid w:val="003A12EC"/>
    <w:rsid w:val="003A1546"/>
    <w:rsid w:val="003A2075"/>
    <w:rsid w:val="003A3F0F"/>
    <w:rsid w:val="003A4D77"/>
    <w:rsid w:val="003A6A60"/>
    <w:rsid w:val="003A700E"/>
    <w:rsid w:val="003A7ACC"/>
    <w:rsid w:val="003B55BB"/>
    <w:rsid w:val="003C0387"/>
    <w:rsid w:val="003C31DE"/>
    <w:rsid w:val="003C38FA"/>
    <w:rsid w:val="003D45C2"/>
    <w:rsid w:val="003D6EA7"/>
    <w:rsid w:val="003D77DA"/>
    <w:rsid w:val="003E0F56"/>
    <w:rsid w:val="003E157E"/>
    <w:rsid w:val="003E4640"/>
    <w:rsid w:val="003E585A"/>
    <w:rsid w:val="003F02FF"/>
    <w:rsid w:val="003F4EB5"/>
    <w:rsid w:val="004032B4"/>
    <w:rsid w:val="00403B53"/>
    <w:rsid w:val="004076F4"/>
    <w:rsid w:val="004101EA"/>
    <w:rsid w:val="00415FB4"/>
    <w:rsid w:val="004221DE"/>
    <w:rsid w:val="00426BE4"/>
    <w:rsid w:val="00430AAE"/>
    <w:rsid w:val="0043431C"/>
    <w:rsid w:val="00434892"/>
    <w:rsid w:val="0043515D"/>
    <w:rsid w:val="0043542B"/>
    <w:rsid w:val="0044063E"/>
    <w:rsid w:val="00441DEE"/>
    <w:rsid w:val="00446125"/>
    <w:rsid w:val="004503CF"/>
    <w:rsid w:val="00452564"/>
    <w:rsid w:val="0045497C"/>
    <w:rsid w:val="004600A8"/>
    <w:rsid w:val="00463769"/>
    <w:rsid w:val="00466F2A"/>
    <w:rsid w:val="004707CE"/>
    <w:rsid w:val="004758B0"/>
    <w:rsid w:val="00484EB5"/>
    <w:rsid w:val="004902EE"/>
    <w:rsid w:val="00490DDF"/>
    <w:rsid w:val="004A38F0"/>
    <w:rsid w:val="004A3A78"/>
    <w:rsid w:val="004A3DEF"/>
    <w:rsid w:val="004B40BD"/>
    <w:rsid w:val="004B4888"/>
    <w:rsid w:val="004B6012"/>
    <w:rsid w:val="004C0B31"/>
    <w:rsid w:val="004D393C"/>
    <w:rsid w:val="004D4CE2"/>
    <w:rsid w:val="004D7C79"/>
    <w:rsid w:val="004E0DDC"/>
    <w:rsid w:val="004E3E89"/>
    <w:rsid w:val="004F15F8"/>
    <w:rsid w:val="004F53A9"/>
    <w:rsid w:val="004F60FC"/>
    <w:rsid w:val="004F6E80"/>
    <w:rsid w:val="004F7032"/>
    <w:rsid w:val="00500C4A"/>
    <w:rsid w:val="00505673"/>
    <w:rsid w:val="00506D10"/>
    <w:rsid w:val="00512D58"/>
    <w:rsid w:val="005136F1"/>
    <w:rsid w:val="00514A41"/>
    <w:rsid w:val="00515790"/>
    <w:rsid w:val="00516801"/>
    <w:rsid w:val="00516E69"/>
    <w:rsid w:val="00516EB8"/>
    <w:rsid w:val="00516F56"/>
    <w:rsid w:val="00517ECD"/>
    <w:rsid w:val="005201C3"/>
    <w:rsid w:val="00525C7A"/>
    <w:rsid w:val="0052604D"/>
    <w:rsid w:val="00527594"/>
    <w:rsid w:val="0053712C"/>
    <w:rsid w:val="00540D98"/>
    <w:rsid w:val="00543EFF"/>
    <w:rsid w:val="0054474D"/>
    <w:rsid w:val="00546A82"/>
    <w:rsid w:val="00557E75"/>
    <w:rsid w:val="00561E36"/>
    <w:rsid w:val="005622C4"/>
    <w:rsid w:val="005643D4"/>
    <w:rsid w:val="00567B25"/>
    <w:rsid w:val="005802BB"/>
    <w:rsid w:val="00582906"/>
    <w:rsid w:val="005840AD"/>
    <w:rsid w:val="00586C02"/>
    <w:rsid w:val="0059258C"/>
    <w:rsid w:val="00596DEA"/>
    <w:rsid w:val="005A549F"/>
    <w:rsid w:val="005A6A62"/>
    <w:rsid w:val="005B5519"/>
    <w:rsid w:val="005C25B6"/>
    <w:rsid w:val="005C3D7D"/>
    <w:rsid w:val="005C5133"/>
    <w:rsid w:val="005C6F47"/>
    <w:rsid w:val="005D1752"/>
    <w:rsid w:val="005D271F"/>
    <w:rsid w:val="005D33FA"/>
    <w:rsid w:val="005D4985"/>
    <w:rsid w:val="005E491B"/>
    <w:rsid w:val="005E5658"/>
    <w:rsid w:val="005F0A26"/>
    <w:rsid w:val="005F3740"/>
    <w:rsid w:val="005F3CEB"/>
    <w:rsid w:val="005F7B28"/>
    <w:rsid w:val="005F7CD7"/>
    <w:rsid w:val="0060372A"/>
    <w:rsid w:val="0061018F"/>
    <w:rsid w:val="00611635"/>
    <w:rsid w:val="006126DD"/>
    <w:rsid w:val="0061351E"/>
    <w:rsid w:val="0061419C"/>
    <w:rsid w:val="00632CA8"/>
    <w:rsid w:val="00635049"/>
    <w:rsid w:val="00635FB4"/>
    <w:rsid w:val="0063623B"/>
    <w:rsid w:val="00636D89"/>
    <w:rsid w:val="006374F1"/>
    <w:rsid w:val="00637ECA"/>
    <w:rsid w:val="006420F5"/>
    <w:rsid w:val="0064345D"/>
    <w:rsid w:val="00643E76"/>
    <w:rsid w:val="006474B6"/>
    <w:rsid w:val="006519B0"/>
    <w:rsid w:val="00651C0F"/>
    <w:rsid w:val="00653751"/>
    <w:rsid w:val="006551DD"/>
    <w:rsid w:val="00661682"/>
    <w:rsid w:val="00661D02"/>
    <w:rsid w:val="00666A25"/>
    <w:rsid w:val="00673016"/>
    <w:rsid w:val="00674486"/>
    <w:rsid w:val="00681839"/>
    <w:rsid w:val="006851DA"/>
    <w:rsid w:val="00685302"/>
    <w:rsid w:val="00696853"/>
    <w:rsid w:val="006A46A3"/>
    <w:rsid w:val="006A6FC3"/>
    <w:rsid w:val="006A75F3"/>
    <w:rsid w:val="006A7B62"/>
    <w:rsid w:val="006B0470"/>
    <w:rsid w:val="006B1129"/>
    <w:rsid w:val="006B1153"/>
    <w:rsid w:val="006B1DBF"/>
    <w:rsid w:val="006B1E05"/>
    <w:rsid w:val="006B61C8"/>
    <w:rsid w:val="006C0DD8"/>
    <w:rsid w:val="006C311D"/>
    <w:rsid w:val="006C44EC"/>
    <w:rsid w:val="006D04D0"/>
    <w:rsid w:val="006E2E0C"/>
    <w:rsid w:val="006E32E7"/>
    <w:rsid w:val="006E347A"/>
    <w:rsid w:val="006F3301"/>
    <w:rsid w:val="006F3C8F"/>
    <w:rsid w:val="007001E6"/>
    <w:rsid w:val="0070126B"/>
    <w:rsid w:val="00703845"/>
    <w:rsid w:val="0070762F"/>
    <w:rsid w:val="00710329"/>
    <w:rsid w:val="00712D4D"/>
    <w:rsid w:val="007143A2"/>
    <w:rsid w:val="00717218"/>
    <w:rsid w:val="00721D26"/>
    <w:rsid w:val="0073038D"/>
    <w:rsid w:val="00730BBD"/>
    <w:rsid w:val="0073298F"/>
    <w:rsid w:val="00740D8A"/>
    <w:rsid w:val="00741391"/>
    <w:rsid w:val="0074579F"/>
    <w:rsid w:val="00746937"/>
    <w:rsid w:val="00747605"/>
    <w:rsid w:val="00752255"/>
    <w:rsid w:val="0075581F"/>
    <w:rsid w:val="007565FC"/>
    <w:rsid w:val="0076376B"/>
    <w:rsid w:val="0076376C"/>
    <w:rsid w:val="00767123"/>
    <w:rsid w:val="0077048B"/>
    <w:rsid w:val="00774D83"/>
    <w:rsid w:val="00782BE5"/>
    <w:rsid w:val="0078619D"/>
    <w:rsid w:val="00791013"/>
    <w:rsid w:val="00791E38"/>
    <w:rsid w:val="00794BE4"/>
    <w:rsid w:val="00795326"/>
    <w:rsid w:val="007B07DA"/>
    <w:rsid w:val="007B6664"/>
    <w:rsid w:val="007B73DB"/>
    <w:rsid w:val="007C2E52"/>
    <w:rsid w:val="007C335E"/>
    <w:rsid w:val="007C65EA"/>
    <w:rsid w:val="007D3221"/>
    <w:rsid w:val="007D579E"/>
    <w:rsid w:val="007D61E4"/>
    <w:rsid w:val="007E3ACA"/>
    <w:rsid w:val="007F6E6A"/>
    <w:rsid w:val="00800601"/>
    <w:rsid w:val="00806BDC"/>
    <w:rsid w:val="0081143B"/>
    <w:rsid w:val="00812271"/>
    <w:rsid w:val="008163FE"/>
    <w:rsid w:val="008165A9"/>
    <w:rsid w:val="00817239"/>
    <w:rsid w:val="008177F3"/>
    <w:rsid w:val="008313D5"/>
    <w:rsid w:val="0083148C"/>
    <w:rsid w:val="00832CEE"/>
    <w:rsid w:val="0083441E"/>
    <w:rsid w:val="00837088"/>
    <w:rsid w:val="00840CB6"/>
    <w:rsid w:val="00844282"/>
    <w:rsid w:val="00846232"/>
    <w:rsid w:val="00854456"/>
    <w:rsid w:val="008607E1"/>
    <w:rsid w:val="00860955"/>
    <w:rsid w:val="008626AE"/>
    <w:rsid w:val="00863039"/>
    <w:rsid w:val="008640EB"/>
    <w:rsid w:val="0086587C"/>
    <w:rsid w:val="00865DDF"/>
    <w:rsid w:val="008663D2"/>
    <w:rsid w:val="008717DE"/>
    <w:rsid w:val="00874A9C"/>
    <w:rsid w:val="008767BB"/>
    <w:rsid w:val="00877005"/>
    <w:rsid w:val="008805CF"/>
    <w:rsid w:val="00881B71"/>
    <w:rsid w:val="0088497E"/>
    <w:rsid w:val="00884F6A"/>
    <w:rsid w:val="00890408"/>
    <w:rsid w:val="008918F7"/>
    <w:rsid w:val="008974F2"/>
    <w:rsid w:val="008A2499"/>
    <w:rsid w:val="008A37D0"/>
    <w:rsid w:val="008A6C95"/>
    <w:rsid w:val="008B3F84"/>
    <w:rsid w:val="008B767E"/>
    <w:rsid w:val="008C2EF6"/>
    <w:rsid w:val="008C3DA1"/>
    <w:rsid w:val="008C403F"/>
    <w:rsid w:val="008D2244"/>
    <w:rsid w:val="008D40AF"/>
    <w:rsid w:val="008E3592"/>
    <w:rsid w:val="008E458E"/>
    <w:rsid w:val="008E56F6"/>
    <w:rsid w:val="008E636B"/>
    <w:rsid w:val="008E6CAC"/>
    <w:rsid w:val="008F03BB"/>
    <w:rsid w:val="009009CC"/>
    <w:rsid w:val="00901C61"/>
    <w:rsid w:val="0090445C"/>
    <w:rsid w:val="00905C75"/>
    <w:rsid w:val="00906DBC"/>
    <w:rsid w:val="00915285"/>
    <w:rsid w:val="00915484"/>
    <w:rsid w:val="00921C07"/>
    <w:rsid w:val="0092323B"/>
    <w:rsid w:val="00923C01"/>
    <w:rsid w:val="00923E2C"/>
    <w:rsid w:val="00925387"/>
    <w:rsid w:val="009275CD"/>
    <w:rsid w:val="0092777F"/>
    <w:rsid w:val="00931146"/>
    <w:rsid w:val="009319AE"/>
    <w:rsid w:val="009320A2"/>
    <w:rsid w:val="009330F4"/>
    <w:rsid w:val="00933102"/>
    <w:rsid w:val="00935181"/>
    <w:rsid w:val="00935B64"/>
    <w:rsid w:val="00936A5D"/>
    <w:rsid w:val="00940F1A"/>
    <w:rsid w:val="00945197"/>
    <w:rsid w:val="009517F1"/>
    <w:rsid w:val="009540C7"/>
    <w:rsid w:val="00954F9D"/>
    <w:rsid w:val="009568E5"/>
    <w:rsid w:val="00956C36"/>
    <w:rsid w:val="009623CB"/>
    <w:rsid w:val="009659B4"/>
    <w:rsid w:val="00971A90"/>
    <w:rsid w:val="00973463"/>
    <w:rsid w:val="00974CBD"/>
    <w:rsid w:val="00975A0B"/>
    <w:rsid w:val="00984628"/>
    <w:rsid w:val="00984CF8"/>
    <w:rsid w:val="00985DDF"/>
    <w:rsid w:val="00992985"/>
    <w:rsid w:val="00993771"/>
    <w:rsid w:val="0099554E"/>
    <w:rsid w:val="009A534C"/>
    <w:rsid w:val="009A5BD2"/>
    <w:rsid w:val="009B0C4C"/>
    <w:rsid w:val="009B35AB"/>
    <w:rsid w:val="009B4ADC"/>
    <w:rsid w:val="009B751C"/>
    <w:rsid w:val="009C05C6"/>
    <w:rsid w:val="009D121B"/>
    <w:rsid w:val="009D3D7E"/>
    <w:rsid w:val="009D6C40"/>
    <w:rsid w:val="009D7734"/>
    <w:rsid w:val="009E2135"/>
    <w:rsid w:val="009E262D"/>
    <w:rsid w:val="009E741B"/>
    <w:rsid w:val="009E7E3C"/>
    <w:rsid w:val="009F241B"/>
    <w:rsid w:val="009F3283"/>
    <w:rsid w:val="009F3739"/>
    <w:rsid w:val="009F3F21"/>
    <w:rsid w:val="00A0114F"/>
    <w:rsid w:val="00A043DF"/>
    <w:rsid w:val="00A06EC4"/>
    <w:rsid w:val="00A135A1"/>
    <w:rsid w:val="00A24709"/>
    <w:rsid w:val="00A25A98"/>
    <w:rsid w:val="00A27ECB"/>
    <w:rsid w:val="00A35FCD"/>
    <w:rsid w:val="00A36739"/>
    <w:rsid w:val="00A416FE"/>
    <w:rsid w:val="00A42A00"/>
    <w:rsid w:val="00A43104"/>
    <w:rsid w:val="00A443F0"/>
    <w:rsid w:val="00A446BA"/>
    <w:rsid w:val="00A459B5"/>
    <w:rsid w:val="00A53E31"/>
    <w:rsid w:val="00A554E5"/>
    <w:rsid w:val="00A60CC8"/>
    <w:rsid w:val="00A64A98"/>
    <w:rsid w:val="00A64F21"/>
    <w:rsid w:val="00A653D5"/>
    <w:rsid w:val="00A74911"/>
    <w:rsid w:val="00A753CE"/>
    <w:rsid w:val="00A759B8"/>
    <w:rsid w:val="00A8231A"/>
    <w:rsid w:val="00A837CE"/>
    <w:rsid w:val="00A84EDB"/>
    <w:rsid w:val="00AA4E86"/>
    <w:rsid w:val="00AB1309"/>
    <w:rsid w:val="00AB6035"/>
    <w:rsid w:val="00AB63B1"/>
    <w:rsid w:val="00AD0403"/>
    <w:rsid w:val="00AD15CD"/>
    <w:rsid w:val="00AD3F4E"/>
    <w:rsid w:val="00AD673E"/>
    <w:rsid w:val="00AD67B0"/>
    <w:rsid w:val="00AE1171"/>
    <w:rsid w:val="00AE1A59"/>
    <w:rsid w:val="00AE3A9B"/>
    <w:rsid w:val="00AE77D8"/>
    <w:rsid w:val="00AF0A50"/>
    <w:rsid w:val="00AF2568"/>
    <w:rsid w:val="00AF50D3"/>
    <w:rsid w:val="00AF5E10"/>
    <w:rsid w:val="00AF7811"/>
    <w:rsid w:val="00B00D16"/>
    <w:rsid w:val="00B05CF0"/>
    <w:rsid w:val="00B06C64"/>
    <w:rsid w:val="00B07FB9"/>
    <w:rsid w:val="00B137B8"/>
    <w:rsid w:val="00B157DC"/>
    <w:rsid w:val="00B23D28"/>
    <w:rsid w:val="00B2418D"/>
    <w:rsid w:val="00B32F5A"/>
    <w:rsid w:val="00B40A46"/>
    <w:rsid w:val="00B4172F"/>
    <w:rsid w:val="00B4174E"/>
    <w:rsid w:val="00B443CA"/>
    <w:rsid w:val="00B5381B"/>
    <w:rsid w:val="00B55D35"/>
    <w:rsid w:val="00B56D22"/>
    <w:rsid w:val="00B60B7D"/>
    <w:rsid w:val="00B61C8C"/>
    <w:rsid w:val="00B62FC6"/>
    <w:rsid w:val="00B63429"/>
    <w:rsid w:val="00B635E4"/>
    <w:rsid w:val="00B641B1"/>
    <w:rsid w:val="00B67550"/>
    <w:rsid w:val="00B74378"/>
    <w:rsid w:val="00B7544B"/>
    <w:rsid w:val="00B7775E"/>
    <w:rsid w:val="00B80C2A"/>
    <w:rsid w:val="00B90A05"/>
    <w:rsid w:val="00B932E9"/>
    <w:rsid w:val="00B936AE"/>
    <w:rsid w:val="00B96302"/>
    <w:rsid w:val="00B96D06"/>
    <w:rsid w:val="00BA478F"/>
    <w:rsid w:val="00BA5C0B"/>
    <w:rsid w:val="00BA6BAA"/>
    <w:rsid w:val="00BB6390"/>
    <w:rsid w:val="00BC56C6"/>
    <w:rsid w:val="00BC6844"/>
    <w:rsid w:val="00BC6A19"/>
    <w:rsid w:val="00BD34AA"/>
    <w:rsid w:val="00BD6664"/>
    <w:rsid w:val="00BE19B8"/>
    <w:rsid w:val="00BE2D22"/>
    <w:rsid w:val="00BE356D"/>
    <w:rsid w:val="00BE5755"/>
    <w:rsid w:val="00BF3022"/>
    <w:rsid w:val="00C04A85"/>
    <w:rsid w:val="00C054D1"/>
    <w:rsid w:val="00C1155E"/>
    <w:rsid w:val="00C1247B"/>
    <w:rsid w:val="00C154BF"/>
    <w:rsid w:val="00C164C3"/>
    <w:rsid w:val="00C16777"/>
    <w:rsid w:val="00C17A05"/>
    <w:rsid w:val="00C2097F"/>
    <w:rsid w:val="00C274B6"/>
    <w:rsid w:val="00C3647B"/>
    <w:rsid w:val="00C555DA"/>
    <w:rsid w:val="00C55B25"/>
    <w:rsid w:val="00C578A2"/>
    <w:rsid w:val="00C669BE"/>
    <w:rsid w:val="00C67127"/>
    <w:rsid w:val="00C771EA"/>
    <w:rsid w:val="00C8289F"/>
    <w:rsid w:val="00C91930"/>
    <w:rsid w:val="00C94096"/>
    <w:rsid w:val="00C95094"/>
    <w:rsid w:val="00C956AE"/>
    <w:rsid w:val="00CA09CE"/>
    <w:rsid w:val="00CA46E7"/>
    <w:rsid w:val="00CB12AA"/>
    <w:rsid w:val="00CB3BD5"/>
    <w:rsid w:val="00CB5690"/>
    <w:rsid w:val="00CC79A7"/>
    <w:rsid w:val="00CD2463"/>
    <w:rsid w:val="00CD7151"/>
    <w:rsid w:val="00CE0D8F"/>
    <w:rsid w:val="00CE0F35"/>
    <w:rsid w:val="00CE53A7"/>
    <w:rsid w:val="00CE5A9C"/>
    <w:rsid w:val="00CF1046"/>
    <w:rsid w:val="00CF24D8"/>
    <w:rsid w:val="00CF383B"/>
    <w:rsid w:val="00D0071E"/>
    <w:rsid w:val="00D00A13"/>
    <w:rsid w:val="00D071BE"/>
    <w:rsid w:val="00D07802"/>
    <w:rsid w:val="00D07E7B"/>
    <w:rsid w:val="00D07F3B"/>
    <w:rsid w:val="00D11BD9"/>
    <w:rsid w:val="00D11DE4"/>
    <w:rsid w:val="00D15B42"/>
    <w:rsid w:val="00D20533"/>
    <w:rsid w:val="00D22A79"/>
    <w:rsid w:val="00D2651B"/>
    <w:rsid w:val="00D26A9B"/>
    <w:rsid w:val="00D271A5"/>
    <w:rsid w:val="00D308EF"/>
    <w:rsid w:val="00D323EB"/>
    <w:rsid w:val="00D37EC0"/>
    <w:rsid w:val="00D51F02"/>
    <w:rsid w:val="00D53232"/>
    <w:rsid w:val="00D549AF"/>
    <w:rsid w:val="00D54FDE"/>
    <w:rsid w:val="00D55E20"/>
    <w:rsid w:val="00D55EA6"/>
    <w:rsid w:val="00D70FCE"/>
    <w:rsid w:val="00D72F9F"/>
    <w:rsid w:val="00D751B9"/>
    <w:rsid w:val="00D818F9"/>
    <w:rsid w:val="00D84E0C"/>
    <w:rsid w:val="00D84ED2"/>
    <w:rsid w:val="00D85956"/>
    <w:rsid w:val="00D915ED"/>
    <w:rsid w:val="00D91710"/>
    <w:rsid w:val="00D91C40"/>
    <w:rsid w:val="00DA2853"/>
    <w:rsid w:val="00DB06A1"/>
    <w:rsid w:val="00DB159F"/>
    <w:rsid w:val="00DB6D5C"/>
    <w:rsid w:val="00DC3666"/>
    <w:rsid w:val="00DC3E8C"/>
    <w:rsid w:val="00DD192B"/>
    <w:rsid w:val="00DD2AA6"/>
    <w:rsid w:val="00DD4A64"/>
    <w:rsid w:val="00DE20AD"/>
    <w:rsid w:val="00DE45EB"/>
    <w:rsid w:val="00DE68E7"/>
    <w:rsid w:val="00DF2BAA"/>
    <w:rsid w:val="00E0011E"/>
    <w:rsid w:val="00E01F3E"/>
    <w:rsid w:val="00E04D72"/>
    <w:rsid w:val="00E06EAD"/>
    <w:rsid w:val="00E0765F"/>
    <w:rsid w:val="00E07912"/>
    <w:rsid w:val="00E134FE"/>
    <w:rsid w:val="00E137BE"/>
    <w:rsid w:val="00E22139"/>
    <w:rsid w:val="00E2363F"/>
    <w:rsid w:val="00E25255"/>
    <w:rsid w:val="00E54826"/>
    <w:rsid w:val="00E57C7E"/>
    <w:rsid w:val="00E622BF"/>
    <w:rsid w:val="00E631E0"/>
    <w:rsid w:val="00E65210"/>
    <w:rsid w:val="00E67528"/>
    <w:rsid w:val="00E70E3C"/>
    <w:rsid w:val="00E74E66"/>
    <w:rsid w:val="00E84A7A"/>
    <w:rsid w:val="00E85F12"/>
    <w:rsid w:val="00E86482"/>
    <w:rsid w:val="00E9371B"/>
    <w:rsid w:val="00E947D7"/>
    <w:rsid w:val="00EA6C96"/>
    <w:rsid w:val="00EB15FB"/>
    <w:rsid w:val="00EB26B2"/>
    <w:rsid w:val="00EB38A2"/>
    <w:rsid w:val="00EB44F3"/>
    <w:rsid w:val="00EB451E"/>
    <w:rsid w:val="00EB4522"/>
    <w:rsid w:val="00EB5038"/>
    <w:rsid w:val="00EB60BD"/>
    <w:rsid w:val="00EC5EDC"/>
    <w:rsid w:val="00EC634C"/>
    <w:rsid w:val="00EC748C"/>
    <w:rsid w:val="00ED094E"/>
    <w:rsid w:val="00ED1C27"/>
    <w:rsid w:val="00ED316F"/>
    <w:rsid w:val="00ED31A1"/>
    <w:rsid w:val="00ED60BF"/>
    <w:rsid w:val="00ED69CC"/>
    <w:rsid w:val="00ED7679"/>
    <w:rsid w:val="00ED7F25"/>
    <w:rsid w:val="00EE0132"/>
    <w:rsid w:val="00EE3195"/>
    <w:rsid w:val="00EF01BE"/>
    <w:rsid w:val="00EF52DA"/>
    <w:rsid w:val="00F0718B"/>
    <w:rsid w:val="00F107A3"/>
    <w:rsid w:val="00F129CB"/>
    <w:rsid w:val="00F130D6"/>
    <w:rsid w:val="00F14788"/>
    <w:rsid w:val="00F16A29"/>
    <w:rsid w:val="00F170C9"/>
    <w:rsid w:val="00F17FD1"/>
    <w:rsid w:val="00F202B9"/>
    <w:rsid w:val="00F2112C"/>
    <w:rsid w:val="00F22BD6"/>
    <w:rsid w:val="00F27AB5"/>
    <w:rsid w:val="00F32A4C"/>
    <w:rsid w:val="00F34D4E"/>
    <w:rsid w:val="00F37B05"/>
    <w:rsid w:val="00F4624B"/>
    <w:rsid w:val="00F56E56"/>
    <w:rsid w:val="00F74249"/>
    <w:rsid w:val="00F76E3D"/>
    <w:rsid w:val="00F84C67"/>
    <w:rsid w:val="00F91346"/>
    <w:rsid w:val="00F9325D"/>
    <w:rsid w:val="00F9669C"/>
    <w:rsid w:val="00FA0EC0"/>
    <w:rsid w:val="00FA1389"/>
    <w:rsid w:val="00FA5897"/>
    <w:rsid w:val="00FA7DAC"/>
    <w:rsid w:val="00FB27FB"/>
    <w:rsid w:val="00FB748A"/>
    <w:rsid w:val="00FC005E"/>
    <w:rsid w:val="00FC0F07"/>
    <w:rsid w:val="00FC475E"/>
    <w:rsid w:val="00FC5721"/>
    <w:rsid w:val="00FC5F8A"/>
    <w:rsid w:val="00FD19D0"/>
    <w:rsid w:val="00FD4097"/>
    <w:rsid w:val="00FD5D74"/>
    <w:rsid w:val="00FD7358"/>
    <w:rsid w:val="00FE1689"/>
    <w:rsid w:val="00FE17AA"/>
    <w:rsid w:val="00FE2AF1"/>
    <w:rsid w:val="00FE5634"/>
    <w:rsid w:val="00FE7D5D"/>
    <w:rsid w:val="00FF0BB3"/>
    <w:rsid w:val="00FF3C2D"/>
    <w:rsid w:val="00FF43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,#ddd"/>
    </o:shapedefaults>
    <o:shapelayout v:ext="edit">
      <o:idmap v:ext="edit" data="2"/>
    </o:shapelayout>
  </w:shapeDefaults>
  <w:decimalSymbol w:val="."/>
  <w:listSeparator w:val=","/>
  <w14:docId w14:val="0A3D712D"/>
  <w15:chartTrackingRefBased/>
  <w15:docId w15:val="{3B9DBDEC-5818-4650-B12E-517C416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8F9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D81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1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1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18F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818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F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818F9"/>
    <w:pPr>
      <w:keepNext/>
      <w:spacing w:line="360" w:lineRule="auto"/>
      <w:outlineLvl w:val="6"/>
    </w:pPr>
    <w:rPr>
      <w:rFonts w:cs="David"/>
      <w:b/>
      <w:bCs/>
      <w:szCs w:val="40"/>
    </w:rPr>
  </w:style>
  <w:style w:type="paragraph" w:styleId="8">
    <w:name w:val="heading 8"/>
    <w:basedOn w:val="a"/>
    <w:next w:val="a"/>
    <w:link w:val="80"/>
    <w:qFormat/>
    <w:rsid w:val="00197BE0"/>
    <w:pPr>
      <w:bidi w:val="0"/>
      <w:spacing w:before="300" w:line="276" w:lineRule="auto"/>
      <w:outlineLvl w:val="7"/>
    </w:pPr>
    <w:rPr>
      <w:rFonts w:ascii="Calibri" w:hAnsi="Calibri" w:cs="Arial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qFormat/>
    <w:rsid w:val="00D81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link w:val="6"/>
    <w:rsid w:val="00D818F9"/>
    <w:rPr>
      <w:b/>
      <w:bCs/>
      <w:sz w:val="22"/>
      <w:szCs w:val="22"/>
      <w:lang w:val="en-US" w:eastAsia="en-US" w:bidi="he-IL"/>
    </w:rPr>
  </w:style>
  <w:style w:type="paragraph" w:styleId="a3">
    <w:name w:val="Body Text"/>
    <w:basedOn w:val="a"/>
    <w:rsid w:val="00D818F9"/>
    <w:pPr>
      <w:spacing w:line="360" w:lineRule="auto"/>
    </w:pPr>
    <w:rPr>
      <w:rFonts w:cs="David"/>
      <w:szCs w:val="24"/>
    </w:rPr>
  </w:style>
  <w:style w:type="paragraph" w:styleId="21">
    <w:name w:val="Body Text 2"/>
    <w:basedOn w:val="a"/>
    <w:link w:val="22"/>
    <w:rsid w:val="00D818F9"/>
    <w:pPr>
      <w:spacing w:after="120" w:line="480" w:lineRule="auto"/>
    </w:pPr>
    <w:rPr>
      <w:rFonts w:cs="Times New Roman"/>
      <w:lang w:val="x-none" w:eastAsia="x-none"/>
    </w:rPr>
  </w:style>
  <w:style w:type="paragraph" w:styleId="31">
    <w:name w:val="Body Text 3"/>
    <w:basedOn w:val="a"/>
    <w:rsid w:val="00D818F9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D818F9"/>
    <w:pPr>
      <w:spacing w:after="120"/>
      <w:ind w:left="283"/>
    </w:pPr>
  </w:style>
  <w:style w:type="character" w:styleId="a5">
    <w:name w:val="footnote reference"/>
    <w:semiHidden/>
    <w:rsid w:val="00D818F9"/>
    <w:rPr>
      <w:vertAlign w:val="superscript"/>
    </w:rPr>
  </w:style>
  <w:style w:type="paragraph" w:styleId="a6">
    <w:name w:val="footnote text"/>
    <w:basedOn w:val="a"/>
    <w:semiHidden/>
    <w:rsid w:val="00D818F9"/>
  </w:style>
  <w:style w:type="paragraph" w:customStyle="1" w:styleId="200">
    <w:name w:val="כותרת 20"/>
    <w:basedOn w:val="a"/>
    <w:link w:val="20Char"/>
    <w:uiPriority w:val="99"/>
    <w:rsid w:val="00D818F9"/>
    <w:pPr>
      <w:spacing w:line="360" w:lineRule="auto"/>
      <w:jc w:val="both"/>
    </w:pPr>
    <w:rPr>
      <w:rFonts w:cs="David"/>
      <w:b/>
      <w:bCs/>
      <w:w w:val="90"/>
      <w:sz w:val="40"/>
      <w:szCs w:val="40"/>
    </w:rPr>
  </w:style>
  <w:style w:type="character" w:customStyle="1" w:styleId="20Char">
    <w:name w:val="כותרת 20 Char"/>
    <w:link w:val="200"/>
    <w:uiPriority w:val="99"/>
    <w:rsid w:val="00D818F9"/>
    <w:rPr>
      <w:rFonts w:cs="David"/>
      <w:b/>
      <w:bCs/>
      <w:w w:val="90"/>
      <w:sz w:val="40"/>
      <w:szCs w:val="40"/>
      <w:lang w:val="en-US" w:eastAsia="en-US" w:bidi="he-IL"/>
    </w:rPr>
  </w:style>
  <w:style w:type="paragraph" w:customStyle="1" w:styleId="StyleHeading7Complex16ptJustifiedCharacterscale90">
    <w:name w:val="Style Heading 7 + (Complex) 16 pt Justified Character scale: 90%"/>
    <w:basedOn w:val="7"/>
    <w:rsid w:val="00D818F9"/>
    <w:pPr>
      <w:jc w:val="both"/>
    </w:pPr>
    <w:rPr>
      <w:w w:val="90"/>
      <w:szCs w:val="36"/>
    </w:rPr>
  </w:style>
  <w:style w:type="paragraph" w:styleId="a7">
    <w:name w:val="header"/>
    <w:basedOn w:val="a"/>
    <w:link w:val="a8"/>
    <w:uiPriority w:val="99"/>
    <w:rsid w:val="00D818F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a9">
    <w:name w:val="footer"/>
    <w:basedOn w:val="a"/>
    <w:link w:val="aa"/>
    <w:rsid w:val="00D818F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ab">
    <w:name w:val="page number"/>
    <w:basedOn w:val="a0"/>
    <w:rsid w:val="00D818F9"/>
  </w:style>
  <w:style w:type="paragraph" w:styleId="ac">
    <w:name w:val="Balloon Text"/>
    <w:basedOn w:val="a"/>
    <w:link w:val="ad"/>
    <w:uiPriority w:val="99"/>
    <w:rsid w:val="00D818F9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rsid w:val="00D818F9"/>
    <w:rPr>
      <w:rFonts w:ascii="Tahoma" w:hAnsi="Tahoma" w:cs="Tahoma"/>
      <w:sz w:val="16"/>
      <w:szCs w:val="16"/>
      <w:lang w:val="en-US" w:eastAsia="en-US" w:bidi="he-IL"/>
    </w:rPr>
  </w:style>
  <w:style w:type="paragraph" w:customStyle="1" w:styleId="11">
    <w:name w:val="סגנון1"/>
    <w:basedOn w:val="a"/>
    <w:rsid w:val="00D818F9"/>
    <w:pPr>
      <w:widowControl w:val="0"/>
      <w:tabs>
        <w:tab w:val="left" w:pos="454"/>
      </w:tabs>
      <w:spacing w:after="120" w:line="340" w:lineRule="exact"/>
      <w:jc w:val="both"/>
    </w:pPr>
    <w:rPr>
      <w:rFonts w:cs="David"/>
      <w:spacing w:val="-8"/>
      <w:kern w:val="20"/>
      <w:szCs w:val="24"/>
      <w:lang w:eastAsia="he-IL"/>
    </w:rPr>
  </w:style>
  <w:style w:type="paragraph" w:styleId="ae">
    <w:name w:val="annotation text"/>
    <w:basedOn w:val="a"/>
    <w:semiHidden/>
    <w:rsid w:val="00505673"/>
  </w:style>
  <w:style w:type="character" w:styleId="af">
    <w:name w:val="annotation reference"/>
    <w:semiHidden/>
    <w:rsid w:val="008974F2"/>
    <w:rPr>
      <w:sz w:val="16"/>
      <w:szCs w:val="16"/>
    </w:rPr>
  </w:style>
  <w:style w:type="paragraph" w:styleId="af0">
    <w:name w:val="annotation subject"/>
    <w:basedOn w:val="ae"/>
    <w:next w:val="ae"/>
    <w:semiHidden/>
    <w:rsid w:val="008974F2"/>
    <w:rPr>
      <w:b/>
      <w:bCs/>
    </w:rPr>
  </w:style>
  <w:style w:type="table" w:customStyle="1" w:styleId="af1">
    <w:name w:val="טבלת רשת"/>
    <w:basedOn w:val="a1"/>
    <w:rsid w:val="003634E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ללא רשימה1"/>
    <w:next w:val="a2"/>
    <w:semiHidden/>
    <w:rsid w:val="00197BE0"/>
  </w:style>
  <w:style w:type="character" w:styleId="Hyperlink">
    <w:name w:val="Hyperlink"/>
    <w:uiPriority w:val="99"/>
    <w:rsid w:val="00197BE0"/>
    <w:rPr>
      <w:rFonts w:ascii="Times New Roman" w:cs="Times New Roman"/>
      <w:color w:val="0000FF"/>
      <w:u w:val="single"/>
    </w:rPr>
  </w:style>
  <w:style w:type="character" w:styleId="FollowedHyperlink">
    <w:name w:val="FollowedHyperlink"/>
    <w:rsid w:val="00197BE0"/>
    <w:rPr>
      <w:color w:val="800080"/>
      <w:u w:val="single"/>
    </w:rPr>
  </w:style>
  <w:style w:type="paragraph" w:styleId="af2">
    <w:name w:val="Title"/>
    <w:basedOn w:val="a"/>
    <w:next w:val="a"/>
    <w:qFormat/>
    <w:rsid w:val="00197BE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he-IL"/>
    </w:rPr>
  </w:style>
  <w:style w:type="character" w:customStyle="1" w:styleId="addmd1">
    <w:name w:val="addmd1"/>
    <w:rsid w:val="00197BE0"/>
    <w:rPr>
      <w:rFonts w:ascii="Arial" w:hAnsi="Arial" w:cs="Arial" w:hint="default"/>
      <w:color w:val="777777"/>
      <w:sz w:val="20"/>
      <w:szCs w:val="20"/>
    </w:rPr>
  </w:style>
  <w:style w:type="paragraph" w:styleId="af3">
    <w:name w:val="List Paragraph"/>
    <w:basedOn w:val="a"/>
    <w:uiPriority w:val="99"/>
    <w:qFormat/>
    <w:rsid w:val="00197B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32">
    <w:name w:val="3"/>
    <w:basedOn w:val="a"/>
    <w:rsid w:val="00197BE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NormalWeb">
    <w:name w:val="Normal (Web)"/>
    <w:basedOn w:val="a"/>
    <w:uiPriority w:val="99"/>
    <w:rsid w:val="00197BE0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styleId="af4">
    <w:name w:val="Plain Text"/>
    <w:basedOn w:val="a"/>
    <w:rsid w:val="00197BE0"/>
    <w:rPr>
      <w:rFonts w:ascii="Courier New" w:hAnsi="Courier New" w:cs="Courier New"/>
      <w:lang w:eastAsia="he-IL"/>
    </w:rPr>
  </w:style>
  <w:style w:type="paragraph" w:customStyle="1" w:styleId="ListParagraph1">
    <w:name w:val="List Paragraph1"/>
    <w:basedOn w:val="a"/>
    <w:qFormat/>
    <w:rsid w:val="00197B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lasshebrewoption">
    <w:name w:val="class = hebrew_option"/>
    <w:basedOn w:val="a0"/>
    <w:rsid w:val="00197BE0"/>
  </w:style>
  <w:style w:type="character" w:customStyle="1" w:styleId="10">
    <w:name w:val="כותרת 1 תו"/>
    <w:link w:val="1"/>
    <w:uiPriority w:val="9"/>
    <w:rsid w:val="00197BE0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20">
    <w:name w:val="כותרת 2 תו"/>
    <w:link w:val="2"/>
    <w:uiPriority w:val="99"/>
    <w:rsid w:val="00197BE0"/>
    <w:rPr>
      <w:rFonts w:ascii="Arial" w:hAnsi="Arial" w:cs="Arial"/>
      <w:b/>
      <w:bCs/>
      <w:i/>
      <w:iCs/>
      <w:sz w:val="28"/>
      <w:szCs w:val="28"/>
      <w:lang w:val="en-US" w:eastAsia="en-US" w:bidi="he-IL"/>
    </w:rPr>
  </w:style>
  <w:style w:type="paragraph" w:styleId="TOC1">
    <w:name w:val="toc 1"/>
    <w:basedOn w:val="a"/>
    <w:next w:val="a"/>
    <w:autoRedefine/>
    <w:semiHidden/>
    <w:rsid w:val="00197BE0"/>
    <w:rPr>
      <w:rFonts w:cs="Times New Roman"/>
      <w:sz w:val="24"/>
      <w:szCs w:val="24"/>
    </w:rPr>
  </w:style>
  <w:style w:type="paragraph" w:styleId="TOC2">
    <w:name w:val="toc 2"/>
    <w:basedOn w:val="a"/>
    <w:next w:val="a"/>
    <w:autoRedefine/>
    <w:semiHidden/>
    <w:rsid w:val="00197BE0"/>
    <w:pPr>
      <w:ind w:left="240"/>
    </w:pPr>
    <w:rPr>
      <w:rFonts w:cs="Times New Roman"/>
      <w:sz w:val="24"/>
      <w:szCs w:val="24"/>
    </w:rPr>
  </w:style>
  <w:style w:type="paragraph" w:customStyle="1" w:styleId="af5">
    <w:name w:val="הצעת מחיר חזקה"/>
    <w:basedOn w:val="a"/>
    <w:next w:val="a"/>
    <w:link w:val="af6"/>
    <w:qFormat/>
    <w:rsid w:val="00197BE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f6">
    <w:name w:val="הצעת מחיר חזקה תו"/>
    <w:link w:val="af5"/>
    <w:rsid w:val="00197BE0"/>
    <w:rPr>
      <w:b/>
      <w:bCs/>
      <w:i/>
      <w:iCs/>
      <w:color w:val="4F81BD"/>
      <w:sz w:val="24"/>
      <w:szCs w:val="24"/>
      <w:lang w:val="en-US" w:eastAsia="en-US" w:bidi="he-IL"/>
    </w:rPr>
  </w:style>
  <w:style w:type="character" w:styleId="af7">
    <w:name w:val="Book Title"/>
    <w:qFormat/>
    <w:rsid w:val="00197BE0"/>
    <w:rPr>
      <w:b/>
      <w:bCs/>
      <w:smallCaps/>
      <w:spacing w:val="5"/>
    </w:rPr>
  </w:style>
  <w:style w:type="paragraph" w:customStyle="1" w:styleId="af8">
    <w:name w:val="כישורי חשיבה כותר"/>
    <w:basedOn w:val="af5"/>
    <w:link w:val="af9"/>
    <w:qFormat/>
    <w:rsid w:val="00197BE0"/>
    <w:rPr>
      <w:sz w:val="32"/>
      <w:szCs w:val="32"/>
    </w:rPr>
  </w:style>
  <w:style w:type="character" w:customStyle="1" w:styleId="af9">
    <w:name w:val="כישורי חשיבה כותר תו"/>
    <w:link w:val="af8"/>
    <w:rsid w:val="00197BE0"/>
    <w:rPr>
      <w:b/>
      <w:bCs/>
      <w:i/>
      <w:iCs/>
      <w:color w:val="4F81BD"/>
      <w:sz w:val="32"/>
      <w:szCs w:val="32"/>
      <w:lang w:val="en-US" w:eastAsia="en-US" w:bidi="he-IL"/>
    </w:rPr>
  </w:style>
  <w:style w:type="numbering" w:customStyle="1" w:styleId="23">
    <w:name w:val="ללא רשימה2"/>
    <w:next w:val="a2"/>
    <w:semiHidden/>
    <w:rsid w:val="00197BE0"/>
  </w:style>
  <w:style w:type="character" w:customStyle="1" w:styleId="120">
    <w:name w:val="תו תו12"/>
    <w:rsid w:val="00197BE0"/>
    <w:rPr>
      <w:rFonts w:ascii="Calibri" w:hAnsi="Calibri" w:cs="Arial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customStyle="1" w:styleId="110">
    <w:name w:val="תו תו11"/>
    <w:rsid w:val="00197BE0"/>
    <w:rPr>
      <w:rFonts w:ascii="Calibri" w:hAnsi="Calibri" w:cs="Arial"/>
      <w:caps/>
      <w:spacing w:val="15"/>
      <w:sz w:val="22"/>
      <w:szCs w:val="22"/>
      <w:lang w:val="en-US" w:eastAsia="en-US" w:bidi="en-US"/>
    </w:rPr>
  </w:style>
  <w:style w:type="character" w:customStyle="1" w:styleId="30">
    <w:name w:val="כותרת 3 תו"/>
    <w:link w:val="3"/>
    <w:rsid w:val="00197BE0"/>
    <w:rPr>
      <w:rFonts w:ascii="Arial" w:hAnsi="Arial" w:cs="Arial"/>
      <w:b/>
      <w:bCs/>
      <w:sz w:val="26"/>
      <w:szCs w:val="26"/>
      <w:lang w:val="en-US" w:eastAsia="en-US" w:bidi="he-IL"/>
    </w:rPr>
  </w:style>
  <w:style w:type="character" w:customStyle="1" w:styleId="40">
    <w:name w:val="כותרת 4 תו"/>
    <w:link w:val="4"/>
    <w:rsid w:val="00197BE0"/>
    <w:rPr>
      <w:b/>
      <w:bCs/>
      <w:sz w:val="28"/>
      <w:szCs w:val="28"/>
      <w:lang w:val="en-US" w:eastAsia="en-US" w:bidi="he-IL"/>
    </w:rPr>
  </w:style>
  <w:style w:type="character" w:customStyle="1" w:styleId="50">
    <w:name w:val="כותרת 5 תו"/>
    <w:link w:val="5"/>
    <w:rsid w:val="00197BE0"/>
    <w:rPr>
      <w:rFonts w:cs="Miriam"/>
      <w:b/>
      <w:bCs/>
      <w:i/>
      <w:iCs/>
      <w:sz w:val="26"/>
      <w:szCs w:val="26"/>
      <w:lang w:val="en-US" w:eastAsia="en-US" w:bidi="he-IL"/>
    </w:rPr>
  </w:style>
  <w:style w:type="character" w:customStyle="1" w:styleId="71">
    <w:name w:val="תו תו7"/>
    <w:rsid w:val="00197BE0"/>
    <w:rPr>
      <w:rFonts w:ascii="Calibri" w:hAnsi="Calibri" w:cs="Arial"/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70">
    <w:name w:val="כותרת 7 תו"/>
    <w:link w:val="7"/>
    <w:rsid w:val="00197BE0"/>
    <w:rPr>
      <w:rFonts w:cs="David"/>
      <w:b/>
      <w:bCs/>
      <w:szCs w:val="40"/>
      <w:lang w:val="en-US" w:eastAsia="en-US" w:bidi="he-IL"/>
    </w:rPr>
  </w:style>
  <w:style w:type="character" w:customStyle="1" w:styleId="80">
    <w:name w:val="כותרת 8 תו"/>
    <w:link w:val="8"/>
    <w:rsid w:val="00197BE0"/>
    <w:rPr>
      <w:rFonts w:ascii="Calibri" w:hAnsi="Calibri" w:cs="Arial"/>
      <w:caps/>
      <w:spacing w:val="10"/>
      <w:sz w:val="18"/>
      <w:szCs w:val="18"/>
      <w:lang w:val="en-US" w:eastAsia="en-US" w:bidi="en-US"/>
    </w:rPr>
  </w:style>
  <w:style w:type="character" w:customStyle="1" w:styleId="90">
    <w:name w:val="כותרת 9 תו"/>
    <w:link w:val="9"/>
    <w:rsid w:val="00197BE0"/>
    <w:rPr>
      <w:rFonts w:ascii="Arial" w:hAnsi="Arial" w:cs="Arial"/>
      <w:sz w:val="22"/>
      <w:szCs w:val="22"/>
      <w:lang w:val="en-US" w:eastAsia="en-US" w:bidi="he-IL"/>
    </w:rPr>
  </w:style>
  <w:style w:type="paragraph" w:styleId="TOC3">
    <w:name w:val="toc 3"/>
    <w:basedOn w:val="a"/>
    <w:next w:val="a"/>
    <w:autoRedefine/>
    <w:semiHidden/>
    <w:rsid w:val="00197BE0"/>
    <w:pPr>
      <w:spacing w:before="200" w:after="200" w:line="360" w:lineRule="auto"/>
      <w:ind w:left="680"/>
    </w:pPr>
    <w:rPr>
      <w:rFonts w:ascii="Calibri" w:eastAsia="MS Mincho" w:hAnsi="Calibri" w:cs="David"/>
      <w:lang w:eastAsia="ja-JP" w:bidi="en-US"/>
    </w:rPr>
  </w:style>
  <w:style w:type="paragraph" w:customStyle="1" w:styleId="3060">
    <w:name w:val="סגנון כותרת 3 + לפני:  0.6 ס''מ שורה ראשונה:  0 ס''מ"/>
    <w:basedOn w:val="3"/>
    <w:rsid w:val="00197BE0"/>
    <w:pPr>
      <w:keepNext w:val="0"/>
      <w:pBdr>
        <w:top w:val="single" w:sz="6" w:space="2" w:color="4F81BD"/>
        <w:left w:val="single" w:sz="6" w:space="2" w:color="4F81BD"/>
      </w:pBdr>
      <w:spacing w:before="300" w:after="0" w:line="276" w:lineRule="auto"/>
    </w:pPr>
    <w:rPr>
      <w:rFonts w:ascii="Calibri" w:hAnsi="Calibri"/>
      <w:b w:val="0"/>
      <w:bCs w:val="0"/>
      <w:caps/>
      <w:color w:val="243F60"/>
      <w:spacing w:val="15"/>
      <w:szCs w:val="22"/>
      <w:lang w:bidi="en-US"/>
    </w:rPr>
  </w:style>
  <w:style w:type="paragraph" w:styleId="afa">
    <w:name w:val="caption"/>
    <w:basedOn w:val="a"/>
    <w:next w:val="a"/>
    <w:qFormat/>
    <w:rsid w:val="00197BE0"/>
    <w:pPr>
      <w:bidi w:val="0"/>
      <w:spacing w:before="200" w:after="200" w:line="276" w:lineRule="auto"/>
    </w:pPr>
    <w:rPr>
      <w:rFonts w:ascii="Calibri" w:hAnsi="Calibri" w:cs="Arial"/>
      <w:b/>
      <w:bCs/>
      <w:color w:val="365F91"/>
      <w:sz w:val="16"/>
      <w:szCs w:val="16"/>
      <w:lang w:bidi="en-US"/>
    </w:rPr>
  </w:style>
  <w:style w:type="paragraph" w:styleId="afb">
    <w:name w:val="No Spacing"/>
    <w:basedOn w:val="a"/>
    <w:link w:val="afc"/>
    <w:qFormat/>
    <w:rsid w:val="00197BE0"/>
    <w:pPr>
      <w:bidi w:val="0"/>
    </w:pPr>
    <w:rPr>
      <w:rFonts w:ascii="Calibri" w:hAnsi="Calibri" w:cs="Arial"/>
      <w:lang w:bidi="en-US"/>
    </w:rPr>
  </w:style>
  <w:style w:type="character" w:customStyle="1" w:styleId="afc">
    <w:name w:val="ללא מרווח תו"/>
    <w:link w:val="afb"/>
    <w:rsid w:val="00197BE0"/>
    <w:rPr>
      <w:rFonts w:ascii="Calibri" w:hAnsi="Calibri" w:cs="Arial"/>
      <w:lang w:val="en-US" w:eastAsia="en-US" w:bidi="en-US"/>
    </w:rPr>
  </w:style>
  <w:style w:type="paragraph" w:styleId="afd">
    <w:name w:val="TOC Heading"/>
    <w:basedOn w:val="1"/>
    <w:next w:val="a"/>
    <w:qFormat/>
    <w:rsid w:val="00197BE0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before="200" w:after="0" w:line="276" w:lineRule="auto"/>
      <w:outlineLvl w:val="9"/>
    </w:pPr>
    <w:rPr>
      <w:rFonts w:ascii="Calibri" w:hAnsi="Calibri"/>
      <w:caps/>
      <w:color w:val="FFFFFF"/>
      <w:spacing w:val="15"/>
      <w:kern w:val="0"/>
      <w:sz w:val="22"/>
      <w:szCs w:val="22"/>
      <w:lang w:bidi="en-US"/>
    </w:rPr>
  </w:style>
  <w:style w:type="table" w:customStyle="1" w:styleId="13">
    <w:name w:val="טבלת רשת1"/>
    <w:basedOn w:val="a1"/>
    <w:next w:val="af1"/>
    <w:rsid w:val="00197BE0"/>
    <w:pPr>
      <w:bidi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next w:val="a"/>
    <w:qFormat/>
    <w:rsid w:val="00197BE0"/>
    <w:pPr>
      <w:bidi w:val="0"/>
      <w:spacing w:before="200" w:after="1000"/>
    </w:pPr>
    <w:rPr>
      <w:rFonts w:ascii="Calibri" w:hAnsi="Calibri" w:cs="Arial"/>
      <w:caps/>
      <w:color w:val="595959"/>
      <w:spacing w:val="10"/>
      <w:sz w:val="24"/>
      <w:szCs w:val="24"/>
      <w:lang w:bidi="en-US"/>
    </w:rPr>
  </w:style>
  <w:style w:type="character" w:styleId="aff">
    <w:name w:val="Strong"/>
    <w:qFormat/>
    <w:rsid w:val="00197BE0"/>
    <w:rPr>
      <w:b/>
      <w:bCs/>
    </w:rPr>
  </w:style>
  <w:style w:type="character" w:styleId="aff0">
    <w:name w:val="Emphasis"/>
    <w:qFormat/>
    <w:rsid w:val="00197BE0"/>
    <w:rPr>
      <w:caps/>
      <w:color w:val="243F60"/>
      <w:spacing w:val="5"/>
    </w:rPr>
  </w:style>
  <w:style w:type="paragraph" w:customStyle="1" w:styleId="aff1">
    <w:name w:val="הצעת מחיר"/>
    <w:basedOn w:val="a"/>
    <w:next w:val="a"/>
    <w:link w:val="aff2"/>
    <w:qFormat/>
    <w:rsid w:val="00197BE0"/>
    <w:pPr>
      <w:bidi w:val="0"/>
      <w:spacing w:before="200" w:after="200" w:line="276" w:lineRule="auto"/>
    </w:pPr>
    <w:rPr>
      <w:rFonts w:ascii="Calibri" w:hAnsi="Calibri" w:cs="Arial"/>
      <w:i/>
      <w:iCs/>
      <w:lang w:bidi="en-US"/>
    </w:rPr>
  </w:style>
  <w:style w:type="character" w:customStyle="1" w:styleId="aff2">
    <w:name w:val="הצעת מחיר תו"/>
    <w:link w:val="aff1"/>
    <w:rsid w:val="00197BE0"/>
    <w:rPr>
      <w:rFonts w:ascii="Calibri" w:hAnsi="Calibri" w:cs="Arial"/>
      <w:i/>
      <w:iCs/>
      <w:lang w:val="en-US" w:eastAsia="en-US" w:bidi="en-US"/>
    </w:rPr>
  </w:style>
  <w:style w:type="character" w:customStyle="1" w:styleId="aff3">
    <w:name w:val="הדגשה מעודנת"/>
    <w:qFormat/>
    <w:rsid w:val="00197BE0"/>
    <w:rPr>
      <w:i/>
      <w:iCs/>
      <w:color w:val="243F60"/>
    </w:rPr>
  </w:style>
  <w:style w:type="character" w:styleId="aff4">
    <w:name w:val="Intense Emphasis"/>
    <w:qFormat/>
    <w:rsid w:val="00197BE0"/>
    <w:rPr>
      <w:b/>
      <w:bCs/>
      <w:caps/>
      <w:color w:val="243F60"/>
      <w:spacing w:val="10"/>
    </w:rPr>
  </w:style>
  <w:style w:type="character" w:customStyle="1" w:styleId="aff5">
    <w:name w:val="הפניה מעודנת"/>
    <w:qFormat/>
    <w:rsid w:val="00197BE0"/>
    <w:rPr>
      <w:b/>
      <w:bCs/>
      <w:color w:val="4F81BD"/>
    </w:rPr>
  </w:style>
  <w:style w:type="character" w:styleId="aff6">
    <w:name w:val="Intense Reference"/>
    <w:qFormat/>
    <w:rsid w:val="00197BE0"/>
    <w:rPr>
      <w:b/>
      <w:bCs/>
      <w:i/>
      <w:iCs/>
      <w:caps/>
      <w:color w:val="4F81BD"/>
    </w:rPr>
  </w:style>
  <w:style w:type="table" w:styleId="72">
    <w:name w:val="Table List 7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ghtList-Accent11">
    <w:name w:val="Light List - Accent 1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4">
    <w:name w:val="Table List 2"/>
    <w:basedOn w:val="a1"/>
    <w:rsid w:val="00197BE0"/>
    <w:pPr>
      <w:bidi/>
    </w:pPr>
    <w:rPr>
      <w:rFonts w:ascii="Calibri" w:hAnsi="Calibri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rsid w:val="00197BE0"/>
    <w:rPr>
      <w:rFonts w:ascii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f7">
    <w:name w:val="Table Contemporary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1">
    <w:name w:val="Table List 8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LightGrid1">
    <w:name w:val="Light Grid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5">
    <w:name w:val="Medium Shading 1 Accent 5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a1"/>
    <w:rsid w:val="00197BE0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4">
    <w:name w:val="Medium Grid 1 Accent 4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1">
    <w:name w:val="Medium Grid 3 Accent 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4">
    <w:name w:val="Colorful List Accent 4"/>
    <w:basedOn w:val="a1"/>
    <w:rsid w:val="00197BE0"/>
    <w:rPr>
      <w:rFonts w:ascii="Calibri" w:hAnsi="Calibri" w:cs="Arial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33">
    <w:name w:val="Table Web 3"/>
    <w:basedOn w:val="a1"/>
    <w:rsid w:val="00197BE0"/>
    <w:pPr>
      <w:bidi/>
      <w:spacing w:before="200" w:after="200" w:line="276" w:lineRule="auto"/>
    </w:pPr>
    <w:rPr>
      <w:rFonts w:ascii="Calibri" w:hAnsi="Calibri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1"/>
    <w:rsid w:val="00197BE0"/>
    <w:pPr>
      <w:bidi/>
      <w:spacing w:before="200" w:after="200" w:line="276" w:lineRule="auto"/>
    </w:pPr>
    <w:rPr>
      <w:rFonts w:ascii="Calibri" w:hAnsi="Calibri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ifhk">
    <w:name w:val="seifhk"/>
    <w:rsid w:val="00C67127"/>
  </w:style>
  <w:style w:type="character" w:customStyle="1" w:styleId="22">
    <w:name w:val="גוף טקסט 2 תו"/>
    <w:link w:val="21"/>
    <w:rsid w:val="00C16777"/>
    <w:rPr>
      <w:rFonts w:cs="Miriam"/>
    </w:rPr>
  </w:style>
  <w:style w:type="character" w:customStyle="1" w:styleId="apple-converted-space">
    <w:name w:val="apple-converted-space"/>
    <w:rsid w:val="00E67528"/>
  </w:style>
  <w:style w:type="character" w:customStyle="1" w:styleId="aa">
    <w:name w:val="כותרת תחתונה תו"/>
    <w:link w:val="a9"/>
    <w:rsid w:val="00AF5E10"/>
    <w:rPr>
      <w:rFonts w:cs="Miriam"/>
    </w:rPr>
  </w:style>
  <w:style w:type="character" w:customStyle="1" w:styleId="a8">
    <w:name w:val="כותרת עליונה תו"/>
    <w:link w:val="a7"/>
    <w:uiPriority w:val="99"/>
    <w:rsid w:val="00AF5E10"/>
    <w:rPr>
      <w:rFonts w:cs="Miriam"/>
    </w:rPr>
  </w:style>
  <w:style w:type="character" w:styleId="aff9">
    <w:name w:val="Unresolved Mention"/>
    <w:basedOn w:val="a0"/>
    <w:uiPriority w:val="99"/>
    <w:semiHidden/>
    <w:unhideWhenUsed/>
    <w:rsid w:val="00EF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pp.campus.gov.il/learning/course/course-v1:MoE+EDU_Matric_HumanBody_HE+2022_1/block-v1:MoE+EDU_Matric_HumanBody_HE+2022_1+type@sequential+block@6d15f2cd7a2b441f9fc29f181b2a2b45/block-v1:MoE+EDU_Matric_HumanBody_HE+2022_1+type@vertical+block@9edb99bab1eb4aa8a096b6093117df7b" TargetMode="External"/><Relationship Id="rId18" Type="http://schemas.openxmlformats.org/officeDocument/2006/relationships/hyperlink" Target="https://app.campus.gov.il/learning/course/course-v1:MoE+EDU_Matric_CellBiology_HE+2022_1/block-v1:MoE+EDU_Matric_CellBiology_HE+2022_1+type@sequential+block@3598316ae1184df19f5ba7a303e68313/block-v1:MoE+EDU_Matric_CellBiology_HE+2022_1+type@vertical+block@561f051580e14cfbbe90b46a23ba6ed0" TargetMode="External"/><Relationship Id="rId26" Type="http://schemas.openxmlformats.org/officeDocument/2006/relationships/hyperlink" Target="https://app.campus.gov.il/learning/course/course-v1:MoE+EDU_Matric_BiologyEcology_HE+2022_1/block-v1:MoE+EDU_Matric_BiologyEcology_HE+2022_1+type@sequential+block@b00c38e859d242f78f64d6b1bb9e9e6b/block-v1:MoE+EDU_Matric_BiologyEcology_HE+2022_1+type@vertical+block@7e22f5c9fd6140b9b53ea15b51869add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campus.gov.il/learning/course/course-v1:MoE+EDU_Matric_CellBiology_HE+2022_1/block-v1:MoE+EDU_Matric_CellBiology_HE+2022_1+type@sequential+block@7d37975bba17496d99fc7a8e027d6ef9/block-v1:MoE+EDU_Matric_CellBiology_HE+2022_1+type@vertical+block@ee5d7f54df1a4fdca9c9c628635dfe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campus.gov.il/learning/course/course-v1:MoE+EDU_Matric_HumanBody_HE+2022_1/block-v1:MoE+EDU_Matric_HumanBody_HE+2022_1+type@sequential+block@6aec9e3e6f4045e18a35443cd6229fc4/block-v1:MoE+EDU_Matric_HumanBody_HE+2022_1+type@vertical+block@a1e4cb9514da4220afee533f134e9b6b" TargetMode="External"/><Relationship Id="rId17" Type="http://schemas.openxmlformats.org/officeDocument/2006/relationships/hyperlink" Target="https://app.campus.gov.il/learning/course/course-v1:MoE+EDU_Matric_CellBiology_HE+2022_1/block-v1:MoE+EDU_Matric_CellBiology_HE+2022_1+type@sequential+block@bdb708fe2c854e7aaf4fb179f3319908/block-v1:MoE+EDU_Matric_CellBiology_HE+2022_1+type@vertical+block@0dd0d2ea11594b0ead500fc98b913698" TargetMode="External"/><Relationship Id="rId25" Type="http://schemas.openxmlformats.org/officeDocument/2006/relationships/hyperlink" Target="https://app.campus.gov.il/learning/course/course-v1:MoE+EDU_Matric_BiologyEcology_HE+2022_1/block-v1:MoE+EDU_Matric_BiologyEcology_HE+2022_1+type@sequential+block@b4cfeb598a3940aa9ab0206419340e10/block-v1:MoE+EDU_Matric_BiologyEcology_HE+2022_1+type@vertical+block@4528f42137d04fa484a0304974c873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campus.gov.il/learning/course/course-v1:MoE+EDU_Matric_HumanBody_HE+2022_1/block-v1:MoE+EDU_Matric_HumanBody_HE+2022_1+type@sequential+block@ca97910a30004deb85cff56a97f670c8/block-v1:MoE+EDU_Matric_HumanBody_HE+2022_1+type@vertical+block@095f5de34ca449fcb35dcca00864121b" TargetMode="External"/><Relationship Id="rId20" Type="http://schemas.openxmlformats.org/officeDocument/2006/relationships/hyperlink" Target="https://app.campus.gov.il/learning/course/course-v1:MoE+EDU_Matric_CellBiology_HE+2022_1/block-v1:MoE+EDU_Matric_CellBiology_HE+2022_1+type@sequential+block@1f787d137e2045669e5b9e1823107d53/block-v1:MoE+EDU_Matric_CellBiology_HE+2022_1+type@vertical+block@666ccd670f5946a4a2e46bbc6551fee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campus.gov.il/learning/course/course-v1:MoE+EDU_Matric_HumanBody_HE+2022_1/block-v1:MoE+EDU_Matric_HumanBody_HE+2022_1+type@sequential+block@da410a05e646432cbb4dbb28a89670ee/block-v1:MoE+EDU_Matric_HumanBody_HE+2022_1+type@vertical+block@27eae3980e994e3b9bb3d91c04c08db9" TargetMode="External"/><Relationship Id="rId24" Type="http://schemas.openxmlformats.org/officeDocument/2006/relationships/hyperlink" Target="https://app.campus.gov.il/learning/course/course-v1:MoE+EDU_Matric_BiologyEcology_HE+2022_1/block-v1:MoE+EDU_Matric_BiologyEcology_HE+2022_1+type@sequential+block@3c3d50df4cc54a6ca1ff771f95989cec/block-v1:MoE+EDU_Matric_BiologyEcology_HE+2022_1+type@vertical+block@1fc9aa50c3054caa87e95b94fe0e4b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campus.gov.il/learning/course/course-v1:MoE+EDU_Matric_HumanBody_HE+2022_1/block-v1:MoE+EDU_Matric_HumanBody_HE+2022_1+type@sequential+block@e50c7190b7174fdaaa751569a9ce86f4/block-v1:MoE+EDU_Matric_HumanBody_HE+2022_1+type@vertical+block@a22515e7b50047a497782c72e34ccb0d" TargetMode="External"/><Relationship Id="rId23" Type="http://schemas.openxmlformats.org/officeDocument/2006/relationships/hyperlink" Target="https://app.campus.gov.il/learning/course/course-v1:MoE+EDU_Matric_BiologyEcology_HE+2022_1/block-v1:MoE+EDU_Matric_BiologyEcology_HE+2022_1+type@sequential+block@b0cf05dd51104685a45ce5de77fbc730/block-v1:MoE+EDU_Matric_BiologyEcology_HE+2022_1+type@vertical+block@928e088375d74260b8a94426a4fecc8b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app.campus.gov.il/learning/course/course-v1:MoE+EDU_Matric_CellBiology_HE+2022_1/block-v1:MoE+EDU_Matric_CellBiology_HE+2022_1+type@sequential+block@791c507ca08f4ff8931f6c2c04300cb3/block-v1:MoE+EDU_Matric_CellBiology_HE+2022_1+type@vertical+block@41a3dec864f14ad3a4c165350d315f4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app.campus.gov.il/learning/course/course-v1:MoE+EDU_Matric_HumanBody_HE+2022_1/block-v1:MoE+EDU_Matric_HumanBody_HE+2022_1+type@sequential+block@6bc2711d5aea46399586b2f18707e702/block-v1:MoE+EDU_Matric_HumanBody_HE+2022_1+type@vertical+block@f97b27d0a9f14e94927bc0905797bc9f" TargetMode="External"/><Relationship Id="rId22" Type="http://schemas.openxmlformats.org/officeDocument/2006/relationships/hyperlink" Target="https://app.campus.gov.il/learning/course/course-v1:MoE+EDU_Matric_BiologyEcology_HE+2022_1/block-v1:MoE+EDU_Matric_BiologyEcology_HE+2022_1+type@sequential+block@1849d794ee674caeb4f855aefbcdd851/block-v1:MoE+EDU_Matric_BiologyEcology_HE+2022_1+type@vertical+block@0293d324e6234dc587e4ce00b4b3bedc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19A3-3AE5-418F-ABAD-480D76AB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1996</Words>
  <Characters>16166</Characters>
  <Application>Microsoft Office Word</Application>
  <DocSecurity>0</DocSecurity>
  <Lines>134</Lines>
  <Paragraphs>36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החינוך</vt:lpstr>
      <vt:lpstr>משרד החינוך</vt:lpstr>
    </vt:vector>
  </TitlesOfParts>
  <Company>moe</Company>
  <LinksUpToDate>false</LinksUpToDate>
  <CharactersWithSpaces>18126</CharactersWithSpaces>
  <SharedDoc>false</SharedDoc>
  <HLinks>
    <vt:vector size="102" baseType="variant">
      <vt:variant>
        <vt:i4>5308463</vt:i4>
      </vt:variant>
      <vt:variant>
        <vt:i4>48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3c3d50df4cc54a6ca1ff771f95989cec/block-v1:MoE+EDU_Matric_BiologyEcology_HE+2022_1+type@vertical+block@1fc9aa50c3054caa87e95b94fe0e4b22</vt:lpwstr>
      </vt:variant>
      <vt:variant>
        <vt:lpwstr/>
      </vt:variant>
      <vt:variant>
        <vt:i4>5963820</vt:i4>
      </vt:variant>
      <vt:variant>
        <vt:i4>45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b4cfeb598a3940aa9ab0206419340e10/block-v1:MoE+EDU_Matric_BiologyEcology_HE+2022_1+type@vertical+block@4528f42137d04fa484a0304974c87335</vt:lpwstr>
      </vt:variant>
      <vt:variant>
        <vt:lpwstr/>
      </vt:variant>
      <vt:variant>
        <vt:i4>5308463</vt:i4>
      </vt:variant>
      <vt:variant>
        <vt:i4>42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3c3d50df4cc54a6ca1ff771f95989cec/block-v1:MoE+EDU_Matric_BiologyEcology_HE+2022_1+type@vertical+block@1fc9aa50c3054caa87e95b94fe0e4b22</vt:lpwstr>
      </vt:variant>
      <vt:variant>
        <vt:lpwstr/>
      </vt:variant>
      <vt:variant>
        <vt:i4>65649</vt:i4>
      </vt:variant>
      <vt:variant>
        <vt:i4>39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b0cf05dd51104685a45ce5de77fbc730/block-v1:MoE+EDU_Matric_BiologyEcology_HE+2022_1+type@vertical+block@928e088375d74260b8a94426a4fecc8b</vt:lpwstr>
      </vt:variant>
      <vt:variant>
        <vt:lpwstr/>
      </vt:variant>
      <vt:variant>
        <vt:i4>5373988</vt:i4>
      </vt:variant>
      <vt:variant>
        <vt:i4>36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1849d794ee674caeb4f855aefbcdd851/block-v1:MoE+EDU_Matric_BiologyEcology_HE+2022_1+type@vertical+block@0293d324e6234dc587e4ce00b4b3bedc</vt:lpwstr>
      </vt:variant>
      <vt:variant>
        <vt:lpwstr/>
      </vt:variant>
      <vt:variant>
        <vt:i4>2752600</vt:i4>
      </vt:variant>
      <vt:variant>
        <vt:i4>33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7d37975bba17496d99fc7a8e027d6ef9/block-v1:MoE+EDU_Matric_CellBiology_HE+2022_1+type@vertical+block@ee5d7f54df1a4fdca9c9c628635dfe22</vt:lpwstr>
      </vt:variant>
      <vt:variant>
        <vt:lpwstr/>
      </vt:variant>
      <vt:variant>
        <vt:i4>7733328</vt:i4>
      </vt:variant>
      <vt:variant>
        <vt:i4>30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1f787d137e2045669e5b9e1823107d53/block-v1:MoE+EDU_Matric_CellBiology_HE+2022_1+type@vertical+block@666ccd670f5946a4a2e46bbc6551feec</vt:lpwstr>
      </vt:variant>
      <vt:variant>
        <vt:lpwstr/>
      </vt:variant>
      <vt:variant>
        <vt:i4>2490369</vt:i4>
      </vt:variant>
      <vt:variant>
        <vt:i4>27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791c507ca08f4ff8931f6c2c04300cb3/block-v1:MoE+EDU_Matric_CellBiology_HE+2022_1+type@vertical+block@41a3dec864f14ad3a4c165350d315f4c</vt:lpwstr>
      </vt:variant>
      <vt:variant>
        <vt:lpwstr/>
      </vt:variant>
      <vt:variant>
        <vt:i4>2949125</vt:i4>
      </vt:variant>
      <vt:variant>
        <vt:i4>24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3598316ae1184df19f5ba7a303e68313/block-v1:MoE+EDU_Matric_CellBiology_HE+2022_1+type@vertical+block@561f051580e14cfbbe90b46a23ba6ed0</vt:lpwstr>
      </vt:variant>
      <vt:variant>
        <vt:lpwstr/>
      </vt:variant>
      <vt:variant>
        <vt:i4>2686981</vt:i4>
      </vt:variant>
      <vt:variant>
        <vt:i4>21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9e7c02cdfbb5481c8e67fb91c47c5719/block-v1:MoE+EDU_Matric_CellBiology_HE+2022_1+type@vertical+block@143ee625b559470493363424209a731d</vt:lpwstr>
      </vt:variant>
      <vt:variant>
        <vt:lpwstr/>
      </vt:variant>
      <vt:variant>
        <vt:i4>7798870</vt:i4>
      </vt:variant>
      <vt:variant>
        <vt:i4>18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bdb708fe2c854e7aaf4fb179f3319908/block-v1:MoE+EDU_Matric_CellBiology_HE+2022_1+type@vertical+block@0dd0d2ea11594b0ead500fc98b913698</vt:lpwstr>
      </vt:variant>
      <vt:variant>
        <vt:lpwstr/>
      </vt:variant>
      <vt:variant>
        <vt:i4>1245192</vt:i4>
      </vt:variant>
      <vt:variant>
        <vt:i4>15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ca97910a30004deb85cff56a97f670c8/block-v1:MoE+EDU_Matric_HumanBody_HE+2022_1+type@vertical+block@095f5de34ca449fcb35dcca00864121b</vt:lpwstr>
      </vt:variant>
      <vt:variant>
        <vt:lpwstr/>
      </vt:variant>
      <vt:variant>
        <vt:i4>2031622</vt:i4>
      </vt:variant>
      <vt:variant>
        <vt:i4>12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e50c7190b7174fdaaa751569a9ce86f4/block-v1:MoE+EDU_Matric_HumanBody_HE+2022_1+type@vertical+block@a22515e7b50047a497782c72e34ccb0d</vt:lpwstr>
      </vt:variant>
      <vt:variant>
        <vt:lpwstr/>
      </vt:variant>
      <vt:variant>
        <vt:i4>4849757</vt:i4>
      </vt:variant>
      <vt:variant>
        <vt:i4>9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6bc2711d5aea46399586b2f18707e702/block-v1:MoE+EDU_Matric_HumanBody_HE+2022_1+type@vertical+block@f97b27d0a9f14e94927bc0905797bc9f</vt:lpwstr>
      </vt:variant>
      <vt:variant>
        <vt:lpwstr/>
      </vt:variant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6d15f2cd7a2b441f9fc29f181b2a2b45/block-v1:MoE+EDU_Matric_HumanBody_HE+2022_1+type@vertical+block@9edb99bab1eb4aa8a096b6093117df7b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6aec9e3e6f4045e18a35443cd6229fc4/block-v1:MoE+EDU_Matric_HumanBody_HE+2022_1+type@vertical+block@a1e4cb9514da4220afee533f134e9b6b</vt:lpwstr>
      </vt:variant>
      <vt:variant>
        <vt:lpwstr/>
      </vt:variant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da410a05e646432cbb4dbb28a89670ee/block-v1:MoE+EDU_Matric_HumanBody_HE+2022_1+type@vertical+block@27eae3980e994e3b9bb3d91c04c08db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החינוך</dc:title>
  <dc:subject/>
  <dc:creator>mpu1013</dc:creator>
  <cp:keywords/>
  <cp:lastModifiedBy>נחה לאה קרמני</cp:lastModifiedBy>
  <cp:revision>2</cp:revision>
  <cp:lastPrinted>2025-08-01T08:14:00Z</cp:lastPrinted>
  <dcterms:created xsi:type="dcterms:W3CDTF">2025-08-17T11:41:00Z</dcterms:created>
  <dcterms:modified xsi:type="dcterms:W3CDTF">2025-08-17T11:41:00Z</dcterms:modified>
</cp:coreProperties>
</file>