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0218" w:rsidRDefault="00CE0218">
      <w:pPr>
        <w:bidi w:val="0"/>
        <w:rPr>
          <w:color w:val="000000" w:themeColor="text1"/>
          <w:sz w:val="24"/>
          <w:szCs w:val="24"/>
        </w:rPr>
      </w:pPr>
      <w:bookmarkStart w:id="0" w:name="_GoBack"/>
      <w:bookmarkEnd w:id="0"/>
    </w:p>
    <w:p w:rsidR="00CE6147" w:rsidRPr="00B402FD" w:rsidRDefault="00C90225" w:rsidP="00672915">
      <w:pPr>
        <w:spacing w:after="120" w:line="360" w:lineRule="auto"/>
        <w:jc w:val="center"/>
        <w:rPr>
          <w:rFonts w:ascii="Arial" w:hAnsi="Arial" w:cs="Arial"/>
          <w:b/>
          <w:bCs/>
          <w:color w:val="4F81BD" w:themeColor="accent1"/>
          <w:sz w:val="72"/>
          <w:szCs w:val="72"/>
          <w:rtl/>
        </w:rPr>
      </w:pPr>
      <w:r>
        <w:rPr>
          <w:rFonts w:ascii="Arial" w:hAnsi="Arial" w:cs="Arial" w:hint="cs"/>
          <w:b/>
          <w:bCs/>
          <w:color w:val="4F81BD" w:themeColor="accent1"/>
          <w:sz w:val="72"/>
          <w:szCs w:val="72"/>
          <w:rtl/>
        </w:rPr>
        <w:t xml:space="preserve">אבן יסוד: </w:t>
      </w:r>
      <w:r w:rsidR="00CE6147" w:rsidRPr="00B402FD">
        <w:rPr>
          <w:rFonts w:ascii="Arial" w:hAnsi="Arial" w:cs="Arial" w:hint="cs"/>
          <w:b/>
          <w:bCs/>
          <w:color w:val="4F81BD" w:themeColor="accent1"/>
          <w:sz w:val="72"/>
          <w:szCs w:val="72"/>
          <w:rtl/>
        </w:rPr>
        <w:t>חיבור לאדם</w:t>
      </w:r>
    </w:p>
    <w:p w:rsidR="00672915" w:rsidRPr="00672915" w:rsidRDefault="00672915" w:rsidP="00672915">
      <w:pPr>
        <w:pStyle w:val="a3"/>
        <w:numPr>
          <w:ilvl w:val="0"/>
          <w:numId w:val="4"/>
        </w:numPr>
        <w:spacing w:after="0" w:line="240" w:lineRule="auto"/>
        <w:jc w:val="center"/>
        <w:rPr>
          <w:rFonts w:cs="Guttman Yad-Brush"/>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pPr>
      <w:r w:rsidRPr="00672915">
        <w:rPr>
          <w:rFonts w:cs="Guttman Yad-Brush"/>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t>כבוד האדם</w:t>
      </w:r>
    </w:p>
    <w:p w:rsidR="00672915" w:rsidRPr="00672915" w:rsidRDefault="00672915" w:rsidP="00672915">
      <w:pPr>
        <w:pStyle w:val="a3"/>
        <w:numPr>
          <w:ilvl w:val="0"/>
          <w:numId w:val="4"/>
        </w:numPr>
        <w:spacing w:after="0" w:line="240" w:lineRule="auto"/>
        <w:jc w:val="center"/>
        <w:rPr>
          <w:rFonts w:cs="Guttman Yad-Brush"/>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pPr>
      <w:r w:rsidRPr="00672915">
        <w:rPr>
          <w:rFonts w:cs="Guttman Yad-Brush"/>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t>אהבת האדם</w:t>
      </w:r>
    </w:p>
    <w:p w:rsidR="00672915" w:rsidRPr="00672915" w:rsidRDefault="00672915" w:rsidP="00672915">
      <w:pPr>
        <w:pStyle w:val="a3"/>
        <w:numPr>
          <w:ilvl w:val="0"/>
          <w:numId w:val="4"/>
        </w:numPr>
        <w:spacing w:after="0" w:line="240" w:lineRule="auto"/>
        <w:jc w:val="center"/>
        <w:rPr>
          <w:rFonts w:cs="Guttman Yad-Brush"/>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pPr>
      <w:r w:rsidRPr="00672915">
        <w:rPr>
          <w:rFonts w:cs="Guttman Yad-Brush"/>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t>זכויות האד</w:t>
      </w:r>
      <w:r w:rsidRPr="00672915">
        <w:rPr>
          <w:rFonts w:cs="Guttman Yad-Brush" w:hint="cs"/>
          <w:b/>
          <w:bCs/>
          <w:sz w:val="36"/>
          <w:szCs w:val="36"/>
          <w:rtl/>
          <w14:shadow w14:blurRad="50800" w14:dist="38100" w14:dir="5400000" w14:sx="100000" w14:sy="100000" w14:kx="0" w14:ky="0" w14:algn="t">
            <w14:srgbClr w14:val="000000">
              <w14:alpha w14:val="60000"/>
            </w14:srgbClr>
          </w14:shadow>
          <w14:textOutline w14:w="5270" w14:cap="flat" w14:cmpd="sng" w14:algn="ctr">
            <w14:solidFill>
              <w14:srgbClr w14:val="000000"/>
            </w14:solidFill>
            <w14:prstDash w14:val="solid"/>
            <w14:round/>
          </w14:textOutline>
        </w:rPr>
        <w:t>ם</w:t>
      </w:r>
    </w:p>
    <w:p w:rsidR="00672915" w:rsidRPr="00C04BA1" w:rsidRDefault="00672915" w:rsidP="00672915">
      <w:pPr>
        <w:spacing w:after="120" w:line="360" w:lineRule="auto"/>
        <w:jc w:val="center"/>
        <w:rPr>
          <w:rFonts w:ascii="Arial" w:hAnsi="Arial" w:cs="Arial"/>
          <w:b/>
          <w:bCs/>
          <w:sz w:val="36"/>
          <w:szCs w:val="36"/>
          <w:rtl/>
        </w:rPr>
      </w:pPr>
    </w:p>
    <w:p w:rsidR="00CE6147" w:rsidRPr="00C04BA1" w:rsidRDefault="00CE6147" w:rsidP="00701061">
      <w:pPr>
        <w:spacing w:after="120" w:line="360" w:lineRule="auto"/>
        <w:rPr>
          <w:rFonts w:ascii="Calibri" w:hAnsi="Calibri" w:cs="Guttman Calligraphic"/>
          <w:color w:val="000000" w:themeColor="text1"/>
          <w:sz w:val="20"/>
          <w:szCs w:val="20"/>
        </w:rPr>
      </w:pPr>
      <w:r w:rsidRPr="00C04BA1">
        <w:rPr>
          <w:rFonts w:ascii="Calibri" w:hAnsi="Calibri" w:cs="Guttman Calligraphic"/>
          <w:color w:val="000000" w:themeColor="text1"/>
          <w:sz w:val="20"/>
          <w:szCs w:val="20"/>
          <w:rtl/>
        </w:rPr>
        <w:t>"ואהבת לרעך כמוך" (ויקרא י"ט, י"ח)</w:t>
      </w:r>
    </w:p>
    <w:p w:rsidR="00CE6147" w:rsidRDefault="00CE6147" w:rsidP="00701061">
      <w:pPr>
        <w:spacing w:after="0" w:line="360" w:lineRule="auto"/>
        <w:rPr>
          <w:b/>
          <w:bCs/>
          <w:color w:val="000000" w:themeColor="text1"/>
          <w:sz w:val="28"/>
          <w:szCs w:val="28"/>
          <w:rtl/>
        </w:rPr>
      </w:pPr>
      <w:r>
        <w:rPr>
          <w:rFonts w:ascii="Calibri" w:hAnsi="Calibri" w:cs="Guttman Calligraphic" w:hint="cs"/>
          <w:color w:val="000000" w:themeColor="text1"/>
          <w:sz w:val="20"/>
          <w:szCs w:val="20"/>
          <w:rtl/>
        </w:rPr>
        <w:t xml:space="preserve">                         </w:t>
      </w:r>
      <w:r w:rsidRPr="00C04BA1">
        <w:rPr>
          <w:rFonts w:ascii="Calibri" w:hAnsi="Calibri" w:cs="Guttman Calligraphic"/>
          <w:color w:val="000000" w:themeColor="text1"/>
          <w:sz w:val="20"/>
          <w:szCs w:val="20"/>
          <w:rtl/>
        </w:rPr>
        <w:t>"מה ששנוא עליך לא תעשה לחברך" (תלמוד בבלי, מסכת שבת לא ע"א)</w:t>
      </w:r>
      <w:r w:rsidRPr="00CE6147">
        <w:rPr>
          <w:rFonts w:hint="cs"/>
          <w:b/>
          <w:bCs/>
          <w:color w:val="000000" w:themeColor="text1"/>
          <w:sz w:val="28"/>
          <w:szCs w:val="28"/>
          <w:rtl/>
        </w:rPr>
        <w:t xml:space="preserve"> </w:t>
      </w:r>
    </w:p>
    <w:p w:rsidR="00CE6147" w:rsidRPr="00672915" w:rsidRDefault="00CE6147" w:rsidP="00701061">
      <w:pPr>
        <w:spacing w:after="0" w:line="360" w:lineRule="auto"/>
        <w:rPr>
          <w:rFonts w:cs="Guttman Yad-Brush"/>
          <w:b/>
          <w:bCs/>
          <w:color w:val="000000" w:themeColor="text1"/>
          <w:sz w:val="20"/>
          <w:szCs w:val="20"/>
          <w:rtl/>
        </w:rPr>
      </w:pPr>
      <w:r w:rsidRPr="00672915">
        <w:rPr>
          <w:rFonts w:cs="Guttman Yad-Brush" w:hint="cs"/>
          <w:b/>
          <w:bCs/>
          <w:color w:val="000000" w:themeColor="text1"/>
          <w:rtl/>
        </w:rPr>
        <w:t xml:space="preserve">הקשר עם האחר שזור אך ורק בתור אחריות, בין אם אתה מקבל או דוחה אותה. בין אם אתה יודע או אינך יודע איך ליטול אותה, ובין אם אתה מסוגל לעשות משהו קונקרטי למען האחר או לא".     </w:t>
      </w:r>
      <w:r w:rsidRPr="00672915">
        <w:rPr>
          <w:rFonts w:cs="Guttman Yad-Brush"/>
          <w:b/>
          <w:bCs/>
          <w:color w:val="000000" w:themeColor="text1"/>
          <w:rtl/>
        </w:rPr>
        <w:t xml:space="preserve">                   </w:t>
      </w:r>
      <w:r w:rsidRPr="00672915">
        <w:rPr>
          <w:rFonts w:cs="Guttman Yad-Brush"/>
          <w:b/>
          <w:bCs/>
          <w:color w:val="000000" w:themeColor="text1"/>
          <w:sz w:val="20"/>
          <w:szCs w:val="20"/>
          <w:rtl/>
        </w:rPr>
        <w:t xml:space="preserve">(עמנואל </w:t>
      </w:r>
      <w:proofErr w:type="spellStart"/>
      <w:r w:rsidRPr="00672915">
        <w:rPr>
          <w:rFonts w:cs="Guttman Yad-Brush"/>
          <w:b/>
          <w:bCs/>
          <w:color w:val="000000" w:themeColor="text1"/>
          <w:sz w:val="20"/>
          <w:szCs w:val="20"/>
          <w:rtl/>
        </w:rPr>
        <w:t>לוינס</w:t>
      </w:r>
      <w:proofErr w:type="spellEnd"/>
      <w:r w:rsidRPr="00672915">
        <w:rPr>
          <w:rFonts w:cs="Guttman Yad-Brush"/>
          <w:b/>
          <w:bCs/>
          <w:color w:val="000000" w:themeColor="text1"/>
          <w:sz w:val="20"/>
          <w:szCs w:val="20"/>
          <w:rtl/>
        </w:rPr>
        <w:t>)</w:t>
      </w:r>
    </w:p>
    <w:p w:rsidR="00CE6147" w:rsidRDefault="00CE6147" w:rsidP="00CE6147">
      <w:pPr>
        <w:spacing w:after="120" w:line="360" w:lineRule="auto"/>
        <w:jc w:val="right"/>
        <w:rPr>
          <w:rFonts w:ascii="Calibri" w:hAnsi="Calibri" w:cs="Guttman Calligraphic"/>
          <w:color w:val="000000" w:themeColor="text1"/>
          <w:sz w:val="20"/>
          <w:szCs w:val="20"/>
          <w:rtl/>
        </w:rPr>
      </w:pPr>
    </w:p>
    <w:p w:rsidR="00CE6147" w:rsidRPr="00672915" w:rsidRDefault="00CE6147" w:rsidP="00CE6147">
      <w:pPr>
        <w:spacing w:after="120" w:line="360" w:lineRule="auto"/>
        <w:jc w:val="both"/>
        <w:rPr>
          <w:rFonts w:ascii="Arial" w:hAnsi="Arial" w:cs="Arial"/>
          <w:sz w:val="24"/>
          <w:szCs w:val="24"/>
          <w:rtl/>
        </w:rPr>
      </w:pPr>
      <w:r w:rsidRPr="00672915">
        <w:rPr>
          <w:rFonts w:ascii="Arial" w:hAnsi="Arial" w:cs="Arial" w:hint="cs"/>
          <w:sz w:val="24"/>
          <w:szCs w:val="24"/>
          <w:rtl/>
        </w:rPr>
        <w:t xml:space="preserve">כבוד האדם והיחס לבני אדם באשר הם כשווי ערך וכנבראים בצלם הוא ערך מוסרי בסיס המשמש תשתית הכרחית לחברה מתוקנת. </w:t>
      </w:r>
    </w:p>
    <w:p w:rsidR="00CE6147" w:rsidRPr="00672915" w:rsidRDefault="00CE6147" w:rsidP="00CE6147">
      <w:pPr>
        <w:spacing w:after="120" w:line="360" w:lineRule="auto"/>
        <w:jc w:val="both"/>
        <w:rPr>
          <w:rFonts w:ascii="Arial" w:hAnsi="Arial" w:cs="Arial"/>
          <w:sz w:val="24"/>
          <w:szCs w:val="24"/>
          <w:rtl/>
        </w:rPr>
      </w:pPr>
      <w:r w:rsidRPr="00672915">
        <w:rPr>
          <w:rFonts w:ascii="Arial" w:hAnsi="Arial" w:cs="Arial" w:hint="cs"/>
          <w:sz w:val="24"/>
          <w:szCs w:val="24"/>
          <w:rtl/>
        </w:rPr>
        <w:t>מגילת העצמאות קובעת ש"...מדינת</w:t>
      </w:r>
      <w:r w:rsidRPr="00672915">
        <w:rPr>
          <w:rFonts w:ascii="Arial" w:hAnsi="Arial" w:cs="Arial"/>
          <w:sz w:val="24"/>
          <w:szCs w:val="24"/>
          <w:rtl/>
        </w:rPr>
        <w:t xml:space="preserve"> </w:t>
      </w:r>
      <w:r w:rsidRPr="00672915">
        <w:rPr>
          <w:rFonts w:ascii="Arial" w:hAnsi="Arial" w:cs="Arial" w:hint="cs"/>
          <w:sz w:val="24"/>
          <w:szCs w:val="24"/>
          <w:rtl/>
        </w:rPr>
        <w:t>ישראל</w:t>
      </w:r>
      <w:r w:rsidRPr="00672915">
        <w:rPr>
          <w:rFonts w:ascii="Arial" w:hAnsi="Arial" w:cs="Arial"/>
          <w:sz w:val="24"/>
          <w:szCs w:val="24"/>
          <w:rtl/>
        </w:rPr>
        <w:t xml:space="preserve"> </w:t>
      </w:r>
      <w:r w:rsidRPr="00672915">
        <w:rPr>
          <w:rFonts w:ascii="Arial" w:hAnsi="Arial" w:cs="Arial" w:hint="cs"/>
          <w:sz w:val="24"/>
          <w:szCs w:val="24"/>
          <w:rtl/>
        </w:rPr>
        <w:t>תהא</w:t>
      </w:r>
      <w:r w:rsidRPr="00672915">
        <w:rPr>
          <w:rFonts w:ascii="Arial" w:hAnsi="Arial" w:cs="Arial"/>
          <w:sz w:val="24"/>
          <w:szCs w:val="24"/>
          <w:rtl/>
        </w:rPr>
        <w:t xml:space="preserve"> </w:t>
      </w:r>
      <w:r w:rsidRPr="00672915">
        <w:rPr>
          <w:rFonts w:ascii="Arial" w:hAnsi="Arial" w:cs="Arial" w:hint="cs"/>
          <w:sz w:val="24"/>
          <w:szCs w:val="24"/>
          <w:rtl/>
        </w:rPr>
        <w:t>מושתת</w:t>
      </w:r>
      <w:r w:rsidRPr="00672915">
        <w:rPr>
          <w:rFonts w:ascii="Arial" w:hAnsi="Arial" w:cs="Arial"/>
          <w:sz w:val="24"/>
          <w:szCs w:val="24"/>
          <w:rtl/>
        </w:rPr>
        <w:t xml:space="preserve"> </w:t>
      </w:r>
      <w:r w:rsidRPr="00672915">
        <w:rPr>
          <w:rFonts w:ascii="Arial" w:hAnsi="Arial" w:cs="Arial" w:hint="cs"/>
          <w:sz w:val="24"/>
          <w:szCs w:val="24"/>
          <w:rtl/>
        </w:rPr>
        <w:t>על</w:t>
      </w:r>
      <w:r w:rsidRPr="00672915">
        <w:rPr>
          <w:rFonts w:ascii="Arial" w:hAnsi="Arial" w:cs="Arial"/>
          <w:sz w:val="24"/>
          <w:szCs w:val="24"/>
          <w:rtl/>
        </w:rPr>
        <w:t xml:space="preserve"> </w:t>
      </w:r>
      <w:r w:rsidRPr="00672915">
        <w:rPr>
          <w:rFonts w:ascii="Arial" w:hAnsi="Arial" w:cs="Arial" w:hint="cs"/>
          <w:sz w:val="24"/>
          <w:szCs w:val="24"/>
          <w:rtl/>
        </w:rPr>
        <w:t>יסודות</w:t>
      </w:r>
      <w:r w:rsidRPr="00672915">
        <w:rPr>
          <w:rFonts w:ascii="Arial" w:hAnsi="Arial" w:cs="Arial"/>
          <w:sz w:val="24"/>
          <w:szCs w:val="24"/>
          <w:rtl/>
        </w:rPr>
        <w:t xml:space="preserve"> </w:t>
      </w:r>
      <w:r w:rsidRPr="00672915">
        <w:rPr>
          <w:rFonts w:ascii="Arial" w:hAnsi="Arial" w:cs="Arial" w:hint="cs"/>
          <w:sz w:val="24"/>
          <w:szCs w:val="24"/>
          <w:rtl/>
        </w:rPr>
        <w:t>החירות</w:t>
      </w:r>
      <w:r w:rsidRPr="00672915">
        <w:rPr>
          <w:rFonts w:ascii="Arial" w:hAnsi="Arial" w:cs="Arial"/>
          <w:sz w:val="24"/>
          <w:szCs w:val="24"/>
          <w:rtl/>
        </w:rPr>
        <w:t xml:space="preserve">, </w:t>
      </w:r>
      <w:r w:rsidRPr="00672915">
        <w:rPr>
          <w:rFonts w:ascii="Arial" w:hAnsi="Arial" w:cs="Arial" w:hint="cs"/>
          <w:sz w:val="24"/>
          <w:szCs w:val="24"/>
          <w:rtl/>
        </w:rPr>
        <w:t>הצדק</w:t>
      </w:r>
      <w:r w:rsidRPr="00672915">
        <w:rPr>
          <w:rFonts w:ascii="Arial" w:hAnsi="Arial" w:cs="Arial"/>
          <w:sz w:val="24"/>
          <w:szCs w:val="24"/>
          <w:rtl/>
        </w:rPr>
        <w:t xml:space="preserve"> </w:t>
      </w:r>
      <w:r w:rsidRPr="00672915">
        <w:rPr>
          <w:rFonts w:ascii="Arial" w:hAnsi="Arial" w:cs="Arial" w:hint="cs"/>
          <w:sz w:val="24"/>
          <w:szCs w:val="24"/>
          <w:rtl/>
        </w:rPr>
        <w:t>והשלום</w:t>
      </w:r>
      <w:r w:rsidRPr="00672915">
        <w:rPr>
          <w:rFonts w:ascii="Arial" w:hAnsi="Arial" w:cs="Arial"/>
          <w:sz w:val="24"/>
          <w:szCs w:val="24"/>
          <w:rtl/>
        </w:rPr>
        <w:t xml:space="preserve"> </w:t>
      </w:r>
      <w:r w:rsidRPr="00672915">
        <w:rPr>
          <w:rFonts w:ascii="Arial" w:hAnsi="Arial" w:cs="Arial" w:hint="cs"/>
          <w:sz w:val="24"/>
          <w:szCs w:val="24"/>
          <w:rtl/>
        </w:rPr>
        <w:t>לאור</w:t>
      </w:r>
      <w:r w:rsidRPr="00672915">
        <w:rPr>
          <w:rFonts w:ascii="Arial" w:hAnsi="Arial" w:cs="Arial"/>
          <w:sz w:val="24"/>
          <w:szCs w:val="24"/>
          <w:rtl/>
        </w:rPr>
        <w:t xml:space="preserve"> </w:t>
      </w:r>
      <w:r w:rsidRPr="00672915">
        <w:rPr>
          <w:rFonts w:ascii="Arial" w:hAnsi="Arial" w:cs="Arial" w:hint="cs"/>
          <w:sz w:val="24"/>
          <w:szCs w:val="24"/>
          <w:rtl/>
        </w:rPr>
        <w:t>חזונם</w:t>
      </w:r>
      <w:r w:rsidRPr="00672915">
        <w:rPr>
          <w:rFonts w:ascii="Arial" w:hAnsi="Arial" w:cs="Arial"/>
          <w:sz w:val="24"/>
          <w:szCs w:val="24"/>
          <w:rtl/>
        </w:rPr>
        <w:t xml:space="preserve"> </w:t>
      </w:r>
      <w:r w:rsidRPr="00672915">
        <w:rPr>
          <w:rFonts w:ascii="Arial" w:hAnsi="Arial" w:cs="Arial" w:hint="cs"/>
          <w:sz w:val="24"/>
          <w:szCs w:val="24"/>
          <w:rtl/>
        </w:rPr>
        <w:t>של</w:t>
      </w:r>
      <w:r w:rsidRPr="00672915">
        <w:rPr>
          <w:rFonts w:ascii="Arial" w:hAnsi="Arial" w:cs="Arial"/>
          <w:sz w:val="24"/>
          <w:szCs w:val="24"/>
          <w:rtl/>
        </w:rPr>
        <w:t xml:space="preserve"> </w:t>
      </w:r>
      <w:r w:rsidRPr="00672915">
        <w:rPr>
          <w:rFonts w:ascii="Arial" w:hAnsi="Arial" w:cs="Arial" w:hint="cs"/>
          <w:sz w:val="24"/>
          <w:szCs w:val="24"/>
          <w:rtl/>
        </w:rPr>
        <w:t>נביאי</w:t>
      </w:r>
      <w:r w:rsidRPr="00672915">
        <w:rPr>
          <w:rFonts w:ascii="Arial" w:hAnsi="Arial" w:cs="Arial"/>
          <w:sz w:val="24"/>
          <w:szCs w:val="24"/>
          <w:rtl/>
        </w:rPr>
        <w:t xml:space="preserve"> </w:t>
      </w:r>
      <w:r w:rsidRPr="00672915">
        <w:rPr>
          <w:rFonts w:ascii="Arial" w:hAnsi="Arial" w:cs="Arial" w:hint="cs"/>
          <w:sz w:val="24"/>
          <w:szCs w:val="24"/>
          <w:rtl/>
        </w:rPr>
        <w:t>ישראל</w:t>
      </w:r>
      <w:r w:rsidRPr="00672915">
        <w:rPr>
          <w:rFonts w:ascii="Arial" w:hAnsi="Arial" w:cs="Arial"/>
          <w:sz w:val="24"/>
          <w:szCs w:val="24"/>
        </w:rPr>
        <w:t xml:space="preserve">... </w:t>
      </w:r>
      <w:r w:rsidRPr="00672915">
        <w:rPr>
          <w:rFonts w:ascii="Arial" w:hAnsi="Arial" w:cs="Arial" w:hint="cs"/>
          <w:sz w:val="24"/>
          <w:szCs w:val="24"/>
          <w:rtl/>
        </w:rPr>
        <w:t>מדינת</w:t>
      </w:r>
      <w:r w:rsidRPr="00672915">
        <w:rPr>
          <w:rFonts w:ascii="Arial" w:hAnsi="Arial" w:cs="Arial"/>
          <w:sz w:val="24"/>
          <w:szCs w:val="24"/>
          <w:rtl/>
        </w:rPr>
        <w:t xml:space="preserve"> </w:t>
      </w:r>
      <w:r w:rsidRPr="00672915">
        <w:rPr>
          <w:rFonts w:ascii="Arial" w:hAnsi="Arial" w:cs="Arial" w:hint="cs"/>
          <w:sz w:val="24"/>
          <w:szCs w:val="24"/>
          <w:rtl/>
        </w:rPr>
        <w:t>ישראל</w:t>
      </w:r>
      <w:r w:rsidRPr="00672915">
        <w:rPr>
          <w:rFonts w:ascii="Arial" w:hAnsi="Arial" w:cs="Arial"/>
          <w:sz w:val="24"/>
          <w:szCs w:val="24"/>
          <w:rtl/>
        </w:rPr>
        <w:t xml:space="preserve"> </w:t>
      </w:r>
      <w:r w:rsidRPr="00672915">
        <w:rPr>
          <w:rFonts w:ascii="Arial" w:hAnsi="Arial" w:cs="Arial" w:hint="cs"/>
          <w:sz w:val="24"/>
          <w:szCs w:val="24"/>
          <w:rtl/>
        </w:rPr>
        <w:t>תקיים</w:t>
      </w:r>
      <w:r w:rsidRPr="00672915">
        <w:rPr>
          <w:rFonts w:ascii="Arial" w:hAnsi="Arial" w:cs="Arial"/>
          <w:sz w:val="24"/>
          <w:szCs w:val="24"/>
          <w:rtl/>
        </w:rPr>
        <w:t xml:space="preserve"> </w:t>
      </w:r>
      <w:r w:rsidRPr="00672915">
        <w:rPr>
          <w:rFonts w:ascii="Arial" w:hAnsi="Arial" w:cs="Arial" w:hint="cs"/>
          <w:sz w:val="24"/>
          <w:szCs w:val="24"/>
          <w:rtl/>
        </w:rPr>
        <w:t>שוויון</w:t>
      </w:r>
      <w:r w:rsidRPr="00672915">
        <w:rPr>
          <w:rFonts w:ascii="Arial" w:hAnsi="Arial" w:cs="Arial"/>
          <w:sz w:val="24"/>
          <w:szCs w:val="24"/>
          <w:rtl/>
        </w:rPr>
        <w:t xml:space="preserve"> </w:t>
      </w:r>
      <w:r w:rsidRPr="00672915">
        <w:rPr>
          <w:rFonts w:ascii="Arial" w:hAnsi="Arial" w:cs="Arial" w:hint="cs"/>
          <w:sz w:val="24"/>
          <w:szCs w:val="24"/>
          <w:rtl/>
        </w:rPr>
        <w:t>זכויות</w:t>
      </w:r>
      <w:r w:rsidRPr="00672915">
        <w:rPr>
          <w:rFonts w:ascii="Arial" w:hAnsi="Arial" w:cs="Arial"/>
          <w:sz w:val="24"/>
          <w:szCs w:val="24"/>
          <w:rtl/>
        </w:rPr>
        <w:t xml:space="preserve"> </w:t>
      </w:r>
      <w:r w:rsidRPr="00672915">
        <w:rPr>
          <w:rFonts w:ascii="Arial" w:hAnsi="Arial" w:cs="Arial" w:hint="cs"/>
          <w:sz w:val="24"/>
          <w:szCs w:val="24"/>
          <w:rtl/>
        </w:rPr>
        <w:t>חברתי</w:t>
      </w:r>
      <w:r w:rsidRPr="00672915">
        <w:rPr>
          <w:rFonts w:ascii="Arial" w:hAnsi="Arial" w:cs="Arial"/>
          <w:sz w:val="24"/>
          <w:szCs w:val="24"/>
          <w:rtl/>
        </w:rPr>
        <w:t xml:space="preserve"> </w:t>
      </w:r>
      <w:r w:rsidRPr="00672915">
        <w:rPr>
          <w:rFonts w:ascii="Arial" w:hAnsi="Arial" w:cs="Arial" w:hint="cs"/>
          <w:sz w:val="24"/>
          <w:szCs w:val="24"/>
          <w:rtl/>
        </w:rPr>
        <w:t>ומדיני</w:t>
      </w:r>
      <w:r w:rsidRPr="00672915">
        <w:rPr>
          <w:rFonts w:ascii="Arial" w:hAnsi="Arial" w:cs="Arial"/>
          <w:sz w:val="24"/>
          <w:szCs w:val="24"/>
          <w:rtl/>
        </w:rPr>
        <w:t xml:space="preserve"> </w:t>
      </w:r>
      <w:r w:rsidRPr="00672915">
        <w:rPr>
          <w:rFonts w:ascii="Arial" w:hAnsi="Arial" w:cs="Arial" w:hint="cs"/>
          <w:sz w:val="24"/>
          <w:szCs w:val="24"/>
          <w:rtl/>
        </w:rPr>
        <w:t>גמור</w:t>
      </w:r>
      <w:r w:rsidRPr="00672915">
        <w:rPr>
          <w:rFonts w:ascii="Arial" w:hAnsi="Arial" w:cs="Arial"/>
          <w:sz w:val="24"/>
          <w:szCs w:val="24"/>
          <w:rtl/>
        </w:rPr>
        <w:t xml:space="preserve"> </w:t>
      </w:r>
      <w:r w:rsidRPr="00672915">
        <w:rPr>
          <w:rFonts w:ascii="Arial" w:hAnsi="Arial" w:cs="Arial" w:hint="cs"/>
          <w:sz w:val="24"/>
          <w:szCs w:val="24"/>
          <w:rtl/>
        </w:rPr>
        <w:t>לכל</w:t>
      </w:r>
      <w:r w:rsidRPr="00672915">
        <w:rPr>
          <w:rFonts w:ascii="Arial" w:hAnsi="Arial" w:cs="Arial"/>
          <w:sz w:val="24"/>
          <w:szCs w:val="24"/>
          <w:rtl/>
        </w:rPr>
        <w:t xml:space="preserve"> </w:t>
      </w:r>
      <w:r w:rsidRPr="00672915">
        <w:rPr>
          <w:rFonts w:ascii="Arial" w:hAnsi="Arial" w:cs="Arial" w:hint="cs"/>
          <w:sz w:val="24"/>
          <w:szCs w:val="24"/>
          <w:rtl/>
        </w:rPr>
        <w:t>אזרחיה</w:t>
      </w:r>
      <w:r w:rsidRPr="00672915">
        <w:rPr>
          <w:rFonts w:ascii="Arial" w:hAnsi="Arial" w:cs="Arial"/>
          <w:sz w:val="24"/>
          <w:szCs w:val="24"/>
          <w:rtl/>
        </w:rPr>
        <w:t xml:space="preserve"> </w:t>
      </w:r>
      <w:r w:rsidRPr="00672915">
        <w:rPr>
          <w:rFonts w:ascii="Arial" w:hAnsi="Arial" w:cs="Arial" w:hint="cs"/>
          <w:sz w:val="24"/>
          <w:szCs w:val="24"/>
          <w:rtl/>
        </w:rPr>
        <w:t>בלי</w:t>
      </w:r>
      <w:r w:rsidRPr="00672915">
        <w:rPr>
          <w:rFonts w:ascii="Arial" w:hAnsi="Arial" w:cs="Arial"/>
          <w:sz w:val="24"/>
          <w:szCs w:val="24"/>
          <w:rtl/>
        </w:rPr>
        <w:t xml:space="preserve"> </w:t>
      </w:r>
      <w:r w:rsidRPr="00672915">
        <w:rPr>
          <w:rFonts w:ascii="Arial" w:hAnsi="Arial" w:cs="Arial" w:hint="cs"/>
          <w:sz w:val="24"/>
          <w:szCs w:val="24"/>
          <w:rtl/>
        </w:rPr>
        <w:t>הבדל</w:t>
      </w:r>
      <w:r w:rsidRPr="00672915">
        <w:rPr>
          <w:rFonts w:ascii="Arial" w:hAnsi="Arial" w:cs="Arial"/>
          <w:sz w:val="24"/>
          <w:szCs w:val="24"/>
          <w:rtl/>
        </w:rPr>
        <w:t xml:space="preserve"> </w:t>
      </w:r>
      <w:r w:rsidRPr="00672915">
        <w:rPr>
          <w:rFonts w:ascii="Arial" w:hAnsi="Arial" w:cs="Arial" w:hint="cs"/>
          <w:sz w:val="24"/>
          <w:szCs w:val="24"/>
          <w:rtl/>
        </w:rPr>
        <w:t>דת</w:t>
      </w:r>
      <w:r w:rsidRPr="00672915">
        <w:rPr>
          <w:rFonts w:ascii="Arial" w:hAnsi="Arial" w:cs="Arial"/>
          <w:sz w:val="24"/>
          <w:szCs w:val="24"/>
          <w:rtl/>
        </w:rPr>
        <w:t xml:space="preserve">, </w:t>
      </w:r>
      <w:r w:rsidRPr="00672915">
        <w:rPr>
          <w:rFonts w:ascii="Arial" w:hAnsi="Arial" w:cs="Arial" w:hint="cs"/>
          <w:sz w:val="24"/>
          <w:szCs w:val="24"/>
          <w:rtl/>
        </w:rPr>
        <w:t>גזע</w:t>
      </w:r>
      <w:r w:rsidRPr="00672915">
        <w:rPr>
          <w:rFonts w:ascii="Arial" w:hAnsi="Arial" w:cs="Arial"/>
          <w:sz w:val="24"/>
          <w:szCs w:val="24"/>
          <w:rtl/>
        </w:rPr>
        <w:t xml:space="preserve"> </w:t>
      </w:r>
      <w:r w:rsidRPr="00672915">
        <w:rPr>
          <w:rFonts w:ascii="Arial" w:hAnsi="Arial" w:cs="Arial" w:hint="cs"/>
          <w:sz w:val="24"/>
          <w:szCs w:val="24"/>
          <w:rtl/>
        </w:rPr>
        <w:t>ומין</w:t>
      </w:r>
      <w:r w:rsidRPr="00672915">
        <w:rPr>
          <w:rFonts w:ascii="Arial" w:hAnsi="Arial" w:cs="Arial"/>
          <w:sz w:val="24"/>
          <w:szCs w:val="24"/>
          <w:rtl/>
        </w:rPr>
        <w:t xml:space="preserve">, </w:t>
      </w:r>
      <w:r w:rsidRPr="00672915">
        <w:rPr>
          <w:rFonts w:ascii="Arial" w:hAnsi="Arial" w:cs="Arial" w:hint="cs"/>
          <w:sz w:val="24"/>
          <w:szCs w:val="24"/>
          <w:rtl/>
        </w:rPr>
        <w:t>תבטיח</w:t>
      </w:r>
      <w:r w:rsidRPr="00672915">
        <w:rPr>
          <w:rFonts w:ascii="Arial" w:hAnsi="Arial" w:cs="Arial"/>
          <w:sz w:val="24"/>
          <w:szCs w:val="24"/>
          <w:rtl/>
        </w:rPr>
        <w:t xml:space="preserve"> </w:t>
      </w:r>
      <w:r w:rsidRPr="00672915">
        <w:rPr>
          <w:rFonts w:ascii="Arial" w:hAnsi="Arial" w:cs="Arial" w:hint="cs"/>
          <w:sz w:val="24"/>
          <w:szCs w:val="24"/>
          <w:rtl/>
        </w:rPr>
        <w:t>חופש</w:t>
      </w:r>
      <w:r w:rsidRPr="00672915">
        <w:rPr>
          <w:rFonts w:ascii="Arial" w:hAnsi="Arial" w:cs="Arial"/>
          <w:sz w:val="24"/>
          <w:szCs w:val="24"/>
          <w:rtl/>
        </w:rPr>
        <w:t xml:space="preserve"> </w:t>
      </w:r>
      <w:r w:rsidRPr="00672915">
        <w:rPr>
          <w:rFonts w:ascii="Arial" w:hAnsi="Arial" w:cs="Arial" w:hint="cs"/>
          <w:sz w:val="24"/>
          <w:szCs w:val="24"/>
          <w:rtl/>
        </w:rPr>
        <w:t>דת</w:t>
      </w:r>
      <w:r w:rsidRPr="00672915">
        <w:rPr>
          <w:rFonts w:ascii="Arial" w:hAnsi="Arial" w:cs="Arial"/>
          <w:sz w:val="24"/>
          <w:szCs w:val="24"/>
          <w:rtl/>
        </w:rPr>
        <w:t xml:space="preserve">, </w:t>
      </w:r>
      <w:r w:rsidRPr="00672915">
        <w:rPr>
          <w:rFonts w:ascii="Arial" w:hAnsi="Arial" w:cs="Arial" w:hint="cs"/>
          <w:sz w:val="24"/>
          <w:szCs w:val="24"/>
          <w:rtl/>
        </w:rPr>
        <w:t>מצפון</w:t>
      </w:r>
      <w:r w:rsidRPr="00672915">
        <w:rPr>
          <w:rFonts w:ascii="Arial" w:hAnsi="Arial" w:cs="Arial"/>
          <w:sz w:val="24"/>
          <w:szCs w:val="24"/>
          <w:rtl/>
        </w:rPr>
        <w:t xml:space="preserve">, </w:t>
      </w:r>
      <w:r w:rsidRPr="00672915">
        <w:rPr>
          <w:rFonts w:ascii="Arial" w:hAnsi="Arial" w:cs="Arial" w:hint="cs"/>
          <w:sz w:val="24"/>
          <w:szCs w:val="24"/>
          <w:rtl/>
        </w:rPr>
        <w:t>לשון</w:t>
      </w:r>
      <w:r w:rsidRPr="00672915">
        <w:rPr>
          <w:rFonts w:ascii="Arial" w:hAnsi="Arial" w:cs="Arial"/>
          <w:sz w:val="24"/>
          <w:szCs w:val="24"/>
          <w:rtl/>
        </w:rPr>
        <w:t xml:space="preserve">, </w:t>
      </w:r>
      <w:r w:rsidRPr="00672915">
        <w:rPr>
          <w:rFonts w:ascii="Arial" w:hAnsi="Arial" w:cs="Arial" w:hint="cs"/>
          <w:sz w:val="24"/>
          <w:szCs w:val="24"/>
          <w:rtl/>
        </w:rPr>
        <w:t>חינוך</w:t>
      </w:r>
      <w:r w:rsidRPr="00672915">
        <w:rPr>
          <w:rFonts w:ascii="Arial" w:hAnsi="Arial" w:cs="Arial"/>
          <w:sz w:val="24"/>
          <w:szCs w:val="24"/>
          <w:rtl/>
        </w:rPr>
        <w:t xml:space="preserve"> </w:t>
      </w:r>
      <w:r w:rsidRPr="00672915">
        <w:rPr>
          <w:rFonts w:ascii="Arial" w:hAnsi="Arial" w:cs="Arial" w:hint="cs"/>
          <w:sz w:val="24"/>
          <w:szCs w:val="24"/>
          <w:rtl/>
        </w:rPr>
        <w:t>ותרבות</w:t>
      </w:r>
      <w:r w:rsidRPr="00672915">
        <w:rPr>
          <w:rFonts w:ascii="Arial" w:hAnsi="Arial" w:cs="Arial"/>
          <w:sz w:val="24"/>
          <w:szCs w:val="24"/>
        </w:rPr>
        <w:t>..</w:t>
      </w:r>
      <w:r w:rsidRPr="00672915">
        <w:rPr>
          <w:rFonts w:ascii="Arial" w:hAnsi="Arial" w:cs="Arial" w:hint="cs"/>
          <w:sz w:val="24"/>
          <w:szCs w:val="24"/>
          <w:rtl/>
        </w:rPr>
        <w:t>."</w:t>
      </w:r>
    </w:p>
    <w:p w:rsidR="00CE6147" w:rsidRPr="00672915" w:rsidRDefault="00CE6147" w:rsidP="00672915">
      <w:pPr>
        <w:spacing w:after="120" w:line="360" w:lineRule="auto"/>
        <w:jc w:val="both"/>
        <w:rPr>
          <w:rFonts w:ascii="Arial" w:hAnsi="Arial" w:cs="Arial"/>
          <w:sz w:val="24"/>
          <w:szCs w:val="24"/>
          <w:rtl/>
        </w:rPr>
      </w:pPr>
      <w:r w:rsidRPr="00672915">
        <w:rPr>
          <w:rFonts w:ascii="Arial" w:hAnsi="Arial" w:cs="Arial" w:hint="cs"/>
          <w:sz w:val="24"/>
          <w:szCs w:val="24"/>
          <w:rtl/>
        </w:rPr>
        <w:t xml:space="preserve">בחברה הישראלית אכן </w:t>
      </w:r>
      <w:r w:rsidRPr="00672915">
        <w:rPr>
          <w:rFonts w:ascii="Arial" w:hAnsi="Arial" w:cs="Arial"/>
          <w:sz w:val="24"/>
          <w:szCs w:val="24"/>
          <w:rtl/>
        </w:rPr>
        <w:t>קיימת הסכמה</w:t>
      </w:r>
      <w:r w:rsidR="00672915">
        <w:rPr>
          <w:rFonts w:ascii="Arial" w:hAnsi="Arial" w:cs="Arial" w:hint="cs"/>
          <w:sz w:val="24"/>
          <w:szCs w:val="24"/>
          <w:rtl/>
        </w:rPr>
        <w:t xml:space="preserve"> </w:t>
      </w:r>
      <w:r w:rsidRPr="00672915">
        <w:rPr>
          <w:rFonts w:ascii="Arial" w:hAnsi="Arial" w:cs="Arial"/>
          <w:sz w:val="24"/>
          <w:szCs w:val="24"/>
          <w:rtl/>
        </w:rPr>
        <w:t>שכבוד האדם הוא ערך משותף לכולם</w:t>
      </w:r>
      <w:r w:rsidRPr="00672915">
        <w:rPr>
          <w:rFonts w:ascii="Arial" w:hAnsi="Arial" w:cs="Arial" w:hint="cs"/>
          <w:sz w:val="24"/>
          <w:szCs w:val="24"/>
          <w:rtl/>
        </w:rPr>
        <w:t>, המעוגן ב</w:t>
      </w:r>
      <w:r w:rsidRPr="00672915">
        <w:rPr>
          <w:rFonts w:ascii="Arial" w:hAnsi="Arial" w:cs="Arial"/>
          <w:sz w:val="24"/>
          <w:szCs w:val="24"/>
          <w:rtl/>
        </w:rPr>
        <w:t xml:space="preserve">חוק יסוד: כבוד האדם וחירותו. </w:t>
      </w:r>
      <w:r w:rsidRPr="00672915">
        <w:rPr>
          <w:rFonts w:ascii="Arial" w:hAnsi="Arial" w:cs="Arial" w:hint="cs"/>
          <w:sz w:val="24"/>
          <w:szCs w:val="24"/>
          <w:rtl/>
        </w:rPr>
        <w:t>אולם</w:t>
      </w:r>
      <w:r w:rsidRPr="00672915">
        <w:rPr>
          <w:rFonts w:ascii="Arial" w:hAnsi="Arial" w:cs="Arial"/>
          <w:sz w:val="24"/>
          <w:szCs w:val="24"/>
          <w:rtl/>
        </w:rPr>
        <w:t xml:space="preserve"> </w:t>
      </w:r>
      <w:r w:rsidRPr="00672915">
        <w:rPr>
          <w:rFonts w:ascii="Arial" w:hAnsi="Arial" w:cs="Arial" w:hint="cs"/>
          <w:sz w:val="24"/>
          <w:szCs w:val="24"/>
          <w:rtl/>
        </w:rPr>
        <w:t xml:space="preserve">השסעים והמתחים בחברה הישראלית יוצרים לעתים קרובות מצבים של ניכור בין קבוצות שונות ופגיעה הדדית בין אנשים על רקע של מוצא עדתי, שייכות לאומית, תפיסה דתית או פוליטית, מגדר ונטייה מינית או מעמד חברתי-כלכלי.  </w:t>
      </w:r>
    </w:p>
    <w:p w:rsidR="00CE6147" w:rsidRPr="00672915" w:rsidRDefault="00CE6147" w:rsidP="00CE6147">
      <w:pPr>
        <w:spacing w:after="120" w:line="360" w:lineRule="auto"/>
        <w:jc w:val="both"/>
        <w:rPr>
          <w:rFonts w:ascii="Arial" w:hAnsi="Arial" w:cs="Arial"/>
          <w:sz w:val="24"/>
          <w:szCs w:val="24"/>
          <w:rtl/>
        </w:rPr>
      </w:pPr>
      <w:r w:rsidRPr="00672915">
        <w:rPr>
          <w:rFonts w:ascii="Arial" w:hAnsi="Arial" w:cs="Arial" w:hint="cs"/>
          <w:sz w:val="24"/>
          <w:szCs w:val="24"/>
          <w:rtl/>
        </w:rPr>
        <w:t>כדי להתמודד עם עמדות ומצבים אלה יש חשיבות בטיפוח ערכים דמוקרטיים הכוללים מחויבות לשמירה על חירות האדם וזכויותיו, ובחינוך לאורח חיים דמוקרטי ליישום ערכים אלה.</w:t>
      </w:r>
    </w:p>
    <w:p w:rsidR="00CE6147" w:rsidRPr="00672915" w:rsidRDefault="00CE6147" w:rsidP="00CE6147">
      <w:pPr>
        <w:spacing w:after="120" w:line="360" w:lineRule="auto"/>
        <w:jc w:val="both"/>
        <w:rPr>
          <w:rFonts w:ascii="Arial" w:hAnsi="Arial" w:cs="Arial"/>
          <w:sz w:val="24"/>
          <w:szCs w:val="24"/>
          <w:rtl/>
        </w:rPr>
      </w:pPr>
      <w:r w:rsidRPr="00672915">
        <w:rPr>
          <w:rFonts w:ascii="Arial" w:hAnsi="Arial" w:cs="Arial" w:hint="cs"/>
          <w:sz w:val="24"/>
          <w:szCs w:val="24"/>
          <w:rtl/>
        </w:rPr>
        <w:lastRenderedPageBreak/>
        <w:t>כפי שטען נלסון מנדלה: "</w:t>
      </w:r>
      <w:r w:rsidRPr="00672915">
        <w:rPr>
          <w:rFonts w:ascii="Arial" w:hAnsi="Arial" w:cs="Arial"/>
          <w:sz w:val="24"/>
          <w:szCs w:val="24"/>
          <w:rtl/>
        </w:rPr>
        <w:t>איש אינו נולד כשהוא שונא אדם אחר בגלל גוון עורו, מוצאו או דתו. אנשים לומדים לשנוא, ואם ניתן ללמדם זאת ניתן ללמדם לאהוב, כי האהבה קרובה יותר ללבו של האדם מאשר ניגודה."</w:t>
      </w:r>
      <w:r w:rsidRPr="00672915">
        <w:rPr>
          <w:rFonts w:ascii="Arial" w:hAnsi="Arial" w:cs="Arial"/>
          <w:b/>
          <w:bCs/>
          <w:sz w:val="28"/>
          <w:szCs w:val="28"/>
          <w:rtl/>
        </w:rPr>
        <w:t>  </w:t>
      </w:r>
      <w:r w:rsidRPr="00672915">
        <w:rPr>
          <w:rFonts w:ascii="Arial" w:hAnsi="Arial" w:cs="Arial"/>
          <w:b/>
          <w:bCs/>
          <w:sz w:val="28"/>
          <w:szCs w:val="28"/>
          <w:rtl/>
        </w:rPr>
        <w:tab/>
      </w:r>
    </w:p>
    <w:p w:rsidR="00CE6147" w:rsidRPr="00672915" w:rsidRDefault="00CE6147" w:rsidP="00CE6147">
      <w:pPr>
        <w:spacing w:after="0" w:line="360" w:lineRule="auto"/>
        <w:jc w:val="both"/>
        <w:rPr>
          <w:rFonts w:ascii="Arial" w:hAnsi="Arial" w:cs="Arial"/>
          <w:sz w:val="24"/>
          <w:szCs w:val="24"/>
          <w:rtl/>
        </w:rPr>
      </w:pPr>
      <w:r w:rsidRPr="00672915">
        <w:rPr>
          <w:rFonts w:ascii="Arial" w:hAnsi="Arial" w:cs="Arial" w:hint="cs"/>
          <w:sz w:val="24"/>
          <w:szCs w:val="24"/>
          <w:rtl/>
        </w:rPr>
        <w:t xml:space="preserve">לאור זאת </w:t>
      </w:r>
      <w:proofErr w:type="spellStart"/>
      <w:r w:rsidRPr="00672915">
        <w:rPr>
          <w:rFonts w:ascii="Arial" w:hAnsi="Arial" w:cs="Arial" w:hint="cs"/>
          <w:sz w:val="24"/>
          <w:szCs w:val="24"/>
          <w:rtl/>
        </w:rPr>
        <w:t>מינהל</w:t>
      </w:r>
      <w:proofErr w:type="spellEnd"/>
      <w:r w:rsidRPr="00672915">
        <w:rPr>
          <w:rFonts w:ascii="Arial" w:hAnsi="Arial" w:cs="Arial" w:hint="cs"/>
          <w:sz w:val="24"/>
          <w:szCs w:val="24"/>
          <w:rtl/>
        </w:rPr>
        <w:t xml:space="preserve"> חברה ונוער מפתח תכניות שמיועדות לחנך אדם אוהב אדם ולפתח יחס </w:t>
      </w:r>
      <w:r w:rsidRPr="00672915">
        <w:rPr>
          <w:rFonts w:ascii="Arial" w:hAnsi="Arial" w:cs="Arial"/>
          <w:sz w:val="24"/>
          <w:szCs w:val="24"/>
          <w:rtl/>
        </w:rPr>
        <w:t>של כבוד לזכויות האדם, לשלום ולסובלנות ביחסים בין בני אדם ובין עמים</w:t>
      </w:r>
      <w:r w:rsidRPr="00672915">
        <w:rPr>
          <w:rFonts w:ascii="Arial" w:hAnsi="Arial" w:cs="Arial" w:hint="cs"/>
          <w:sz w:val="24"/>
          <w:szCs w:val="24"/>
          <w:rtl/>
        </w:rPr>
        <w:t>.</w:t>
      </w:r>
    </w:p>
    <w:p w:rsidR="00CE6147" w:rsidRPr="00672915" w:rsidRDefault="00CE6147" w:rsidP="00CE6147">
      <w:pPr>
        <w:spacing w:before="120" w:after="0" w:line="360" w:lineRule="auto"/>
        <w:rPr>
          <w:rFonts w:ascii="Calibri" w:hAnsi="Calibri" w:cs="Calibri"/>
          <w:sz w:val="24"/>
          <w:szCs w:val="24"/>
          <w:rtl/>
        </w:rPr>
      </w:pPr>
      <w:r w:rsidRPr="00672915">
        <w:rPr>
          <w:rFonts w:ascii="Arial" w:hAnsi="Arial" w:cs="Arial" w:hint="cs"/>
          <w:sz w:val="24"/>
          <w:szCs w:val="24"/>
          <w:rtl/>
        </w:rPr>
        <w:t>לצורך זה פותחו תכניות שמטרותיהן:</w:t>
      </w:r>
    </w:p>
    <w:p w:rsidR="00CE6147" w:rsidRPr="00481569" w:rsidRDefault="00CE6147" w:rsidP="00851788">
      <w:pPr>
        <w:pStyle w:val="a3"/>
        <w:numPr>
          <w:ilvl w:val="0"/>
          <w:numId w:val="3"/>
        </w:numPr>
        <w:spacing w:line="360" w:lineRule="auto"/>
        <w:rPr>
          <w:sz w:val="24"/>
          <w:szCs w:val="24"/>
          <w:rtl/>
        </w:rPr>
      </w:pPr>
      <w:r w:rsidRPr="00481569">
        <w:rPr>
          <w:sz w:val="24"/>
          <w:szCs w:val="24"/>
          <w:rtl/>
        </w:rPr>
        <w:t>הכרות עם האחר בקהילה ובחברה</w:t>
      </w:r>
      <w:r w:rsidRPr="00481569">
        <w:rPr>
          <w:rFonts w:hint="cs"/>
          <w:sz w:val="24"/>
          <w:szCs w:val="24"/>
          <w:rtl/>
        </w:rPr>
        <w:t>.</w:t>
      </w:r>
    </w:p>
    <w:p w:rsidR="00CE6147" w:rsidRPr="002A7E00" w:rsidRDefault="002A7E00" w:rsidP="00851788">
      <w:pPr>
        <w:pStyle w:val="a3"/>
        <w:numPr>
          <w:ilvl w:val="0"/>
          <w:numId w:val="3"/>
        </w:numPr>
        <w:spacing w:line="360" w:lineRule="auto"/>
        <w:rPr>
          <w:sz w:val="24"/>
          <w:szCs w:val="24"/>
          <w:rtl/>
        </w:rPr>
      </w:pPr>
      <w:r>
        <w:rPr>
          <w:rFonts w:hint="cs"/>
          <w:sz w:val="24"/>
          <w:szCs w:val="24"/>
          <w:rtl/>
        </w:rPr>
        <w:t>ברור</w:t>
      </w:r>
      <w:r w:rsidR="00CE6147" w:rsidRPr="002A7E00">
        <w:rPr>
          <w:sz w:val="24"/>
          <w:szCs w:val="24"/>
          <w:rtl/>
        </w:rPr>
        <w:t xml:space="preserve"> </w:t>
      </w:r>
      <w:r>
        <w:rPr>
          <w:rFonts w:hint="cs"/>
          <w:sz w:val="24"/>
          <w:szCs w:val="24"/>
          <w:rtl/>
        </w:rPr>
        <w:t>ה</w:t>
      </w:r>
      <w:r w:rsidR="00CE6147" w:rsidRPr="002A7E00">
        <w:rPr>
          <w:sz w:val="24"/>
          <w:szCs w:val="24"/>
          <w:rtl/>
        </w:rPr>
        <w:t>מושגים: ערך האדם, זכויות האדם, סובלנות, פלורליזם.</w:t>
      </w:r>
    </w:p>
    <w:p w:rsidR="00CE6147" w:rsidRPr="00481569" w:rsidRDefault="00CE6147" w:rsidP="00851788">
      <w:pPr>
        <w:pStyle w:val="a3"/>
        <w:numPr>
          <w:ilvl w:val="0"/>
          <w:numId w:val="3"/>
        </w:numPr>
        <w:spacing w:line="360" w:lineRule="auto"/>
        <w:rPr>
          <w:sz w:val="24"/>
          <w:szCs w:val="24"/>
        </w:rPr>
      </w:pPr>
      <w:r w:rsidRPr="00481569">
        <w:rPr>
          <w:rFonts w:hint="cs"/>
          <w:sz w:val="24"/>
          <w:szCs w:val="24"/>
          <w:rtl/>
        </w:rPr>
        <w:t xml:space="preserve">טיפוח </w:t>
      </w:r>
      <w:r w:rsidRPr="00481569">
        <w:rPr>
          <w:sz w:val="24"/>
          <w:szCs w:val="24"/>
          <w:rtl/>
        </w:rPr>
        <w:t>אהבת האדם, אמפטיה והבנה לצרכי האחר</w:t>
      </w:r>
      <w:r w:rsidRPr="00481569">
        <w:rPr>
          <w:rFonts w:hint="cs"/>
          <w:sz w:val="24"/>
          <w:szCs w:val="24"/>
          <w:rtl/>
        </w:rPr>
        <w:t>.</w:t>
      </w:r>
    </w:p>
    <w:p w:rsidR="00CE6147" w:rsidRDefault="00CE6147" w:rsidP="00851788">
      <w:pPr>
        <w:pStyle w:val="a3"/>
        <w:numPr>
          <w:ilvl w:val="0"/>
          <w:numId w:val="3"/>
        </w:numPr>
        <w:spacing w:after="100" w:afterAutospacing="1" w:line="360" w:lineRule="auto"/>
        <w:ind w:left="714" w:hanging="357"/>
        <w:contextualSpacing w:val="0"/>
        <w:rPr>
          <w:sz w:val="24"/>
          <w:szCs w:val="24"/>
        </w:rPr>
      </w:pPr>
      <w:r w:rsidRPr="00481569">
        <w:rPr>
          <w:rFonts w:hint="cs"/>
          <w:sz w:val="24"/>
          <w:szCs w:val="24"/>
          <w:rtl/>
        </w:rPr>
        <w:t>חיזוק התנהגות שמבוססת על ערכים של</w:t>
      </w:r>
      <w:r w:rsidRPr="00481569">
        <w:rPr>
          <w:sz w:val="24"/>
          <w:szCs w:val="24"/>
          <w:rtl/>
        </w:rPr>
        <w:t xml:space="preserve"> הכלה, סובלנות </w:t>
      </w:r>
      <w:r w:rsidRPr="00481569">
        <w:rPr>
          <w:rFonts w:hint="cs"/>
          <w:sz w:val="24"/>
          <w:szCs w:val="24"/>
          <w:rtl/>
        </w:rPr>
        <w:t>ו</w:t>
      </w:r>
      <w:r w:rsidRPr="00481569">
        <w:rPr>
          <w:sz w:val="24"/>
          <w:szCs w:val="24"/>
          <w:rtl/>
        </w:rPr>
        <w:t>אחריות</w:t>
      </w:r>
      <w:r>
        <w:rPr>
          <w:rFonts w:hint="cs"/>
          <w:sz w:val="24"/>
          <w:szCs w:val="24"/>
          <w:rtl/>
        </w:rPr>
        <w:t xml:space="preserve">, </w:t>
      </w:r>
      <w:r w:rsidRPr="003219F5">
        <w:rPr>
          <w:color w:val="000000" w:themeColor="text1"/>
          <w:sz w:val="24"/>
          <w:szCs w:val="24"/>
          <w:rtl/>
        </w:rPr>
        <w:t>הומניסטיות ודמוקרטיה</w:t>
      </w:r>
      <w:r>
        <w:rPr>
          <w:rFonts w:hint="cs"/>
          <w:color w:val="000000" w:themeColor="text1"/>
          <w:sz w:val="24"/>
          <w:szCs w:val="24"/>
          <w:rtl/>
        </w:rPr>
        <w:t>.</w:t>
      </w:r>
    </w:p>
    <w:p w:rsidR="00CE6147" w:rsidRPr="00312F39" w:rsidRDefault="00CE6147" w:rsidP="00CE6147">
      <w:pPr>
        <w:spacing w:after="100" w:afterAutospacing="1" w:line="360" w:lineRule="auto"/>
        <w:rPr>
          <w:sz w:val="24"/>
          <w:szCs w:val="24"/>
        </w:rPr>
      </w:pPr>
    </w:p>
    <w:p w:rsidR="00CE6147" w:rsidRPr="002A7E00" w:rsidRDefault="00CE6147" w:rsidP="00CE6147">
      <w:pPr>
        <w:pStyle w:val="a3"/>
        <w:spacing w:after="100" w:afterAutospacing="1" w:line="360" w:lineRule="auto"/>
        <w:ind w:left="0"/>
        <w:rPr>
          <w:b/>
          <w:bCs/>
          <w:color w:val="000000" w:themeColor="text1"/>
          <w:sz w:val="24"/>
          <w:szCs w:val="24"/>
          <w:rtl/>
        </w:rPr>
      </w:pPr>
      <w:r w:rsidRPr="002A7E00">
        <w:rPr>
          <w:rFonts w:cs="Arial" w:hint="cs"/>
          <w:b/>
          <w:bCs/>
          <w:color w:val="000000" w:themeColor="text1"/>
          <w:sz w:val="24"/>
          <w:szCs w:val="24"/>
          <w:rtl/>
        </w:rPr>
        <w:t>תכניות לטיפוח אורח</w:t>
      </w:r>
      <w:r w:rsidRPr="002A7E00">
        <w:rPr>
          <w:rFonts w:cs="Arial"/>
          <w:b/>
          <w:bCs/>
          <w:color w:val="000000" w:themeColor="text1"/>
          <w:sz w:val="24"/>
          <w:szCs w:val="24"/>
          <w:rtl/>
        </w:rPr>
        <w:t xml:space="preserve"> </w:t>
      </w:r>
      <w:r w:rsidRPr="002A7E00">
        <w:rPr>
          <w:rFonts w:cs="Arial" w:hint="cs"/>
          <w:b/>
          <w:bCs/>
          <w:color w:val="000000" w:themeColor="text1"/>
          <w:sz w:val="24"/>
          <w:szCs w:val="24"/>
          <w:rtl/>
        </w:rPr>
        <w:t>חיים</w:t>
      </w:r>
      <w:r w:rsidRPr="002A7E00">
        <w:rPr>
          <w:rFonts w:cs="Arial"/>
          <w:b/>
          <w:bCs/>
          <w:color w:val="000000" w:themeColor="text1"/>
          <w:sz w:val="24"/>
          <w:szCs w:val="24"/>
          <w:rtl/>
        </w:rPr>
        <w:t xml:space="preserve"> </w:t>
      </w:r>
      <w:r w:rsidRPr="002A7E00">
        <w:rPr>
          <w:rFonts w:cs="Arial" w:hint="cs"/>
          <w:b/>
          <w:bCs/>
          <w:color w:val="000000" w:themeColor="text1"/>
          <w:sz w:val="24"/>
          <w:szCs w:val="24"/>
          <w:rtl/>
        </w:rPr>
        <w:t>דמוקרטי</w:t>
      </w:r>
    </w:p>
    <w:p w:rsidR="00CE6147" w:rsidRPr="006E3E34" w:rsidRDefault="00FD47BE" w:rsidP="00851788">
      <w:pPr>
        <w:pStyle w:val="a3"/>
        <w:numPr>
          <w:ilvl w:val="0"/>
          <w:numId w:val="8"/>
        </w:numPr>
        <w:spacing w:after="100" w:afterAutospacing="1" w:line="360" w:lineRule="auto"/>
        <w:rPr>
          <w:color w:val="000000" w:themeColor="text1"/>
          <w:sz w:val="24"/>
          <w:szCs w:val="24"/>
          <w:rtl/>
        </w:rPr>
      </w:pPr>
      <w:r>
        <w:rPr>
          <w:rFonts w:cs="Arial" w:hint="cs"/>
          <w:color w:val="000000" w:themeColor="text1"/>
          <w:sz w:val="24"/>
          <w:szCs w:val="24"/>
          <w:rtl/>
        </w:rPr>
        <w:t>מועצ</w:t>
      </w:r>
      <w:r w:rsidR="00CE6147" w:rsidRPr="006E3E34">
        <w:rPr>
          <w:rFonts w:cs="Arial" w:hint="cs"/>
          <w:color w:val="000000" w:themeColor="text1"/>
          <w:sz w:val="24"/>
          <w:szCs w:val="24"/>
          <w:rtl/>
        </w:rPr>
        <w:t>ת</w:t>
      </w:r>
      <w:r w:rsidR="00CE6147" w:rsidRPr="006E3E34">
        <w:rPr>
          <w:rFonts w:cs="Arial"/>
          <w:color w:val="000000" w:themeColor="text1"/>
          <w:sz w:val="24"/>
          <w:szCs w:val="24"/>
          <w:rtl/>
        </w:rPr>
        <w:t xml:space="preserve"> </w:t>
      </w:r>
      <w:r w:rsidR="00CE6147" w:rsidRPr="006E3E34">
        <w:rPr>
          <w:rFonts w:cs="Arial" w:hint="cs"/>
          <w:color w:val="000000" w:themeColor="text1"/>
          <w:sz w:val="24"/>
          <w:szCs w:val="24"/>
          <w:rtl/>
        </w:rPr>
        <w:t>תלמידים</w:t>
      </w:r>
      <w:r>
        <w:rPr>
          <w:rFonts w:hint="cs"/>
          <w:color w:val="000000" w:themeColor="text1"/>
          <w:sz w:val="24"/>
          <w:szCs w:val="24"/>
          <w:rtl/>
        </w:rPr>
        <w:t xml:space="preserve"> י</w:t>
      </w:r>
      <w:r w:rsidR="00AA07DB">
        <w:rPr>
          <w:rFonts w:hint="cs"/>
          <w:color w:val="000000" w:themeColor="text1"/>
          <w:sz w:val="24"/>
          <w:szCs w:val="24"/>
          <w:rtl/>
        </w:rPr>
        <w:t>י</w:t>
      </w:r>
      <w:r>
        <w:rPr>
          <w:rFonts w:hint="cs"/>
          <w:color w:val="000000" w:themeColor="text1"/>
          <w:sz w:val="24"/>
          <w:szCs w:val="24"/>
          <w:rtl/>
        </w:rPr>
        <w:t xml:space="preserve">צוגית </w:t>
      </w:r>
    </w:p>
    <w:tbl>
      <w:tblPr>
        <w:tblStyle w:val="a7"/>
        <w:bidiVisual/>
        <w:tblW w:w="0" w:type="auto"/>
        <w:tblInd w:w="714" w:type="dxa"/>
        <w:tblLayout w:type="fixed"/>
        <w:tblLook w:val="04A0" w:firstRow="1" w:lastRow="0" w:firstColumn="1" w:lastColumn="0" w:noHBand="0" w:noVBand="1"/>
      </w:tblPr>
      <w:tblGrid>
        <w:gridCol w:w="2030"/>
        <w:gridCol w:w="5778"/>
      </w:tblGrid>
      <w:tr w:rsidR="00AA07DB" w:rsidTr="00D55B38">
        <w:tc>
          <w:tcPr>
            <w:tcW w:w="2030" w:type="dxa"/>
          </w:tcPr>
          <w:p w:rsidR="00AA07DB" w:rsidRDefault="00AA07DB" w:rsidP="00CE6147">
            <w:pPr>
              <w:pStyle w:val="a3"/>
              <w:spacing w:after="100" w:afterAutospacing="1" w:line="360" w:lineRule="auto"/>
              <w:ind w:left="0"/>
              <w:rPr>
                <w:color w:val="000000" w:themeColor="text1"/>
                <w:sz w:val="24"/>
                <w:szCs w:val="24"/>
                <w:rtl/>
              </w:rPr>
            </w:pPr>
            <w:r>
              <w:rPr>
                <w:noProof/>
              </w:rPr>
              <w:drawing>
                <wp:inline distT="0" distB="0" distL="0" distR="0" wp14:anchorId="7F2EA336" wp14:editId="3B383F9C">
                  <wp:extent cx="1147445" cy="1647825"/>
                  <wp:effectExtent l="0" t="0" r="0" b="9525"/>
                  <wp:docPr id="300" name="תמונה 300" descr="http://cms.education.gov.il/NR/rdonlyres/629E919D-A668-4FCC-B0D5-7992767B406E/216185/takanonal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education.gov.il/NR/rdonlyres/629E919D-A668-4FCC-B0D5-7992767B406E/216185/takanonal201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5778" w:type="dxa"/>
          </w:tcPr>
          <w:p w:rsidR="00FA20D8" w:rsidRDefault="00D3223F">
            <w:pPr>
              <w:rPr>
                <w:b/>
                <w:bCs/>
                <w:sz w:val="24"/>
                <w:szCs w:val="24"/>
                <w:rtl/>
              </w:rPr>
            </w:pPr>
            <w:hyperlink r:id="rId10" w:tgtFrame="_self" w:history="1">
              <w:r w:rsidR="00FA20D8" w:rsidRPr="00D55B38">
                <w:rPr>
                  <w:rStyle w:val="Hyperlink"/>
                  <w:b/>
                  <w:bCs/>
                  <w:rtl/>
                </w:rPr>
                <w:t>תקנון על של מועצות תלמידים ונוער</w:t>
              </w:r>
            </w:hyperlink>
          </w:p>
          <w:p w:rsidR="00FA20D8" w:rsidRDefault="00FA20D8" w:rsidP="00FA20D8">
            <w:pPr>
              <w:rPr>
                <w:rtl/>
              </w:rPr>
            </w:pPr>
          </w:p>
          <w:p w:rsidR="00FA20D8" w:rsidRPr="00B97ABB" w:rsidRDefault="00FA20D8" w:rsidP="00FA20D8">
            <w:pPr>
              <w:spacing w:line="276" w:lineRule="auto"/>
              <w:jc w:val="both"/>
              <w:rPr>
                <w:sz w:val="24"/>
                <w:szCs w:val="24"/>
              </w:rPr>
            </w:pPr>
            <w:r w:rsidRPr="00B97ABB">
              <w:rPr>
                <w:rFonts w:hint="cs"/>
                <w:rtl/>
              </w:rPr>
              <w:t>החוברת כוללת את</w:t>
            </w:r>
            <w:r>
              <w:rPr>
                <w:rFonts w:hint="cs"/>
                <w:sz w:val="24"/>
                <w:szCs w:val="24"/>
                <w:rtl/>
              </w:rPr>
              <w:t xml:space="preserve"> </w:t>
            </w:r>
            <w:r w:rsidRPr="00B97ABB">
              <w:rPr>
                <w:rFonts w:hint="cs"/>
                <w:rtl/>
              </w:rPr>
              <w:t>שנים</w:t>
            </w:r>
            <w:r w:rsidRPr="00B97ABB">
              <w:t xml:space="preserve"> </w:t>
            </w:r>
            <w:r w:rsidRPr="00B97ABB">
              <w:rPr>
                <w:rFonts w:hint="cs"/>
                <w:rtl/>
              </w:rPr>
              <w:t>עשר</w:t>
            </w:r>
            <w:r w:rsidRPr="00B97ABB">
              <w:t xml:space="preserve"> </w:t>
            </w:r>
            <w:r w:rsidRPr="00B97ABB">
              <w:rPr>
                <w:rFonts w:hint="cs"/>
                <w:rtl/>
              </w:rPr>
              <w:t>העקרונות</w:t>
            </w:r>
            <w:r>
              <w:rPr>
                <w:rFonts w:hint="cs"/>
                <w:sz w:val="24"/>
                <w:szCs w:val="24"/>
                <w:rtl/>
              </w:rPr>
              <w:t xml:space="preserve"> </w:t>
            </w:r>
            <w:r w:rsidRPr="00FA20D8">
              <w:rPr>
                <w:rFonts w:hint="cs"/>
                <w:rtl/>
              </w:rPr>
              <w:t>של המועצה</w:t>
            </w:r>
            <w:r>
              <w:rPr>
                <w:rFonts w:hint="cs"/>
                <w:rtl/>
              </w:rPr>
              <w:t>,</w:t>
            </w:r>
            <w:r>
              <w:rPr>
                <w:rFonts w:hint="cs"/>
                <w:sz w:val="24"/>
                <w:szCs w:val="24"/>
                <w:rtl/>
              </w:rPr>
              <w:t xml:space="preserve"> </w:t>
            </w:r>
            <w:r w:rsidRPr="00FA20D8">
              <w:rPr>
                <w:rFonts w:hint="cs"/>
                <w:rtl/>
              </w:rPr>
              <w:t>ומידע על נציג</w:t>
            </w:r>
            <w:r w:rsidRPr="00FA20D8">
              <w:t xml:space="preserve"> </w:t>
            </w:r>
            <w:r w:rsidRPr="00FA20D8">
              <w:rPr>
                <w:rFonts w:hint="cs"/>
                <w:rtl/>
              </w:rPr>
              <w:t>מועצה</w:t>
            </w:r>
            <w:r>
              <w:rPr>
                <w:rFonts w:hint="cs"/>
                <w:sz w:val="24"/>
                <w:szCs w:val="24"/>
                <w:rtl/>
              </w:rPr>
              <w:t xml:space="preserve">, </w:t>
            </w:r>
            <w:r w:rsidRPr="00FA20D8">
              <w:rPr>
                <w:rFonts w:hint="cs"/>
                <w:rtl/>
              </w:rPr>
              <w:t>נציגות</w:t>
            </w:r>
            <w:r w:rsidRPr="00FA20D8">
              <w:t xml:space="preserve"> </w:t>
            </w:r>
            <w:r w:rsidRPr="00FA20D8">
              <w:rPr>
                <w:rFonts w:hint="cs"/>
                <w:rtl/>
              </w:rPr>
              <w:t>גופים</w:t>
            </w:r>
            <w:r w:rsidRPr="00FA20D8">
              <w:t xml:space="preserve"> </w:t>
            </w:r>
            <w:r w:rsidRPr="00FA20D8">
              <w:rPr>
                <w:rFonts w:hint="cs"/>
                <w:rtl/>
              </w:rPr>
              <w:t>במועצה</w:t>
            </w:r>
            <w:r>
              <w:rPr>
                <w:rFonts w:hint="cs"/>
                <w:rtl/>
              </w:rPr>
              <w:t xml:space="preserve">, </w:t>
            </w:r>
            <w:r w:rsidRPr="00FA20D8">
              <w:rPr>
                <w:rFonts w:hint="cs"/>
                <w:rtl/>
              </w:rPr>
              <w:t>מטרות</w:t>
            </w:r>
            <w:r w:rsidRPr="00FA20D8">
              <w:t xml:space="preserve"> </w:t>
            </w:r>
            <w:r w:rsidRPr="00FA20D8">
              <w:rPr>
                <w:rFonts w:hint="cs"/>
                <w:rtl/>
              </w:rPr>
              <w:t>המועצה</w:t>
            </w:r>
            <w:r>
              <w:rPr>
                <w:rFonts w:hint="cs"/>
                <w:rtl/>
              </w:rPr>
              <w:t xml:space="preserve">, </w:t>
            </w:r>
            <w:r w:rsidRPr="00FA20D8">
              <w:rPr>
                <w:rFonts w:hint="cs"/>
                <w:rtl/>
              </w:rPr>
              <w:t>מבנה</w:t>
            </w:r>
            <w:r w:rsidRPr="00FA20D8">
              <w:t xml:space="preserve"> </w:t>
            </w:r>
            <w:r w:rsidRPr="00FA20D8">
              <w:rPr>
                <w:rFonts w:hint="cs"/>
                <w:rtl/>
              </w:rPr>
              <w:t>המועצה</w:t>
            </w:r>
            <w:r>
              <w:rPr>
                <w:rFonts w:hint="cs"/>
                <w:rtl/>
              </w:rPr>
              <w:t xml:space="preserve">, </w:t>
            </w:r>
            <w:r w:rsidRPr="00FA20D8">
              <w:rPr>
                <w:rFonts w:hint="cs"/>
                <w:rtl/>
              </w:rPr>
              <w:t>תהליך</w:t>
            </w:r>
            <w:r w:rsidRPr="00FA20D8">
              <w:t xml:space="preserve"> </w:t>
            </w:r>
            <w:r w:rsidRPr="00FA20D8">
              <w:rPr>
                <w:rFonts w:hint="cs"/>
                <w:rtl/>
              </w:rPr>
              <w:t>בחירת</w:t>
            </w:r>
            <w:r w:rsidRPr="00FA20D8">
              <w:t xml:space="preserve"> </w:t>
            </w:r>
            <w:r w:rsidRPr="00FA20D8">
              <w:rPr>
                <w:rFonts w:hint="cs"/>
                <w:rtl/>
              </w:rPr>
              <w:t>בעלי</w:t>
            </w:r>
            <w:r w:rsidRPr="00FA20D8">
              <w:t xml:space="preserve"> </w:t>
            </w:r>
            <w:r w:rsidRPr="00FA20D8">
              <w:rPr>
                <w:rFonts w:hint="cs"/>
                <w:rtl/>
              </w:rPr>
              <w:t>התפקידים</w:t>
            </w:r>
            <w:r w:rsidRPr="00FA20D8">
              <w:t xml:space="preserve"> </w:t>
            </w:r>
            <w:r w:rsidRPr="00FA20D8">
              <w:rPr>
                <w:rFonts w:hint="cs"/>
                <w:rtl/>
              </w:rPr>
              <w:t>במועצה</w:t>
            </w:r>
            <w:r>
              <w:rPr>
                <w:rFonts w:hint="cs"/>
                <w:rtl/>
              </w:rPr>
              <w:t xml:space="preserve">, </w:t>
            </w:r>
            <w:r w:rsidRPr="00FA20D8">
              <w:rPr>
                <w:rFonts w:hint="cs"/>
                <w:rtl/>
              </w:rPr>
              <w:t>תהליך</w:t>
            </w:r>
            <w:r w:rsidRPr="00FA20D8">
              <w:t xml:space="preserve"> </w:t>
            </w:r>
            <w:r w:rsidRPr="00FA20D8">
              <w:rPr>
                <w:rFonts w:hint="cs"/>
                <w:rtl/>
              </w:rPr>
              <w:t>קבלת</w:t>
            </w:r>
            <w:r w:rsidRPr="00FA20D8">
              <w:t xml:space="preserve"> </w:t>
            </w:r>
            <w:r w:rsidRPr="00FA20D8">
              <w:rPr>
                <w:rFonts w:hint="cs"/>
                <w:rtl/>
              </w:rPr>
              <w:t>ההחלטות</w:t>
            </w:r>
            <w:r>
              <w:rPr>
                <w:rFonts w:hint="cs"/>
                <w:rtl/>
              </w:rPr>
              <w:t xml:space="preserve">, </w:t>
            </w:r>
            <w:r w:rsidRPr="00FA20D8">
              <w:rPr>
                <w:rFonts w:hint="cs"/>
                <w:rtl/>
              </w:rPr>
              <w:t>סדרי</w:t>
            </w:r>
            <w:r w:rsidRPr="00FA20D8">
              <w:t xml:space="preserve"> </w:t>
            </w:r>
            <w:r w:rsidRPr="00FA20D8">
              <w:rPr>
                <w:rFonts w:hint="cs"/>
                <w:rtl/>
              </w:rPr>
              <w:t>עבודה</w:t>
            </w:r>
            <w:r>
              <w:rPr>
                <w:rFonts w:hint="cs"/>
                <w:sz w:val="24"/>
                <w:szCs w:val="24"/>
                <w:rtl/>
              </w:rPr>
              <w:t>,</w:t>
            </w:r>
            <w:r w:rsidRPr="00B97ABB">
              <w:rPr>
                <w:sz w:val="24"/>
                <w:szCs w:val="24"/>
              </w:rPr>
              <w:t xml:space="preserve"> </w:t>
            </w:r>
            <w:r w:rsidRPr="00FA20D8">
              <w:rPr>
                <w:rFonts w:hint="cs"/>
                <w:rtl/>
              </w:rPr>
              <w:t>פרוטוקול</w:t>
            </w:r>
            <w:r w:rsidRPr="00FA20D8">
              <w:t xml:space="preserve"> </w:t>
            </w:r>
            <w:r>
              <w:rPr>
                <w:rFonts w:hint="cs"/>
                <w:rtl/>
              </w:rPr>
              <w:t xml:space="preserve">ישיבות, </w:t>
            </w:r>
            <w:r w:rsidRPr="00FA20D8">
              <w:rPr>
                <w:rFonts w:hint="cs"/>
                <w:rtl/>
              </w:rPr>
              <w:t>תדירות</w:t>
            </w:r>
            <w:r w:rsidRPr="00FA20D8">
              <w:t xml:space="preserve"> </w:t>
            </w:r>
            <w:r w:rsidRPr="00FA20D8">
              <w:rPr>
                <w:rFonts w:hint="cs"/>
                <w:rtl/>
              </w:rPr>
              <w:t>המליאות</w:t>
            </w:r>
            <w:r>
              <w:rPr>
                <w:rFonts w:hint="cs"/>
                <w:rtl/>
              </w:rPr>
              <w:t xml:space="preserve">, </w:t>
            </w:r>
            <w:r w:rsidRPr="00FA20D8">
              <w:rPr>
                <w:rFonts w:hint="cs"/>
                <w:rtl/>
              </w:rPr>
              <w:t>תקנון</w:t>
            </w:r>
            <w:r w:rsidRPr="00FA20D8">
              <w:t xml:space="preserve"> </w:t>
            </w:r>
            <w:r w:rsidRPr="00FA20D8">
              <w:rPr>
                <w:rFonts w:hint="cs"/>
                <w:rtl/>
              </w:rPr>
              <w:t>מועצה</w:t>
            </w:r>
            <w:r>
              <w:rPr>
                <w:rFonts w:hint="cs"/>
                <w:rtl/>
              </w:rPr>
              <w:t xml:space="preserve">, </w:t>
            </w:r>
          </w:p>
          <w:p w:rsidR="00FA20D8" w:rsidRPr="00B97ABB" w:rsidRDefault="00FA20D8" w:rsidP="00FA20D8">
            <w:pPr>
              <w:spacing w:after="200" w:line="276" w:lineRule="auto"/>
              <w:jc w:val="both"/>
              <w:rPr>
                <w:sz w:val="24"/>
                <w:szCs w:val="24"/>
              </w:rPr>
            </w:pPr>
            <w:r w:rsidRPr="00FA20D8">
              <w:rPr>
                <w:rFonts w:hint="cs"/>
                <w:rtl/>
              </w:rPr>
              <w:t>מבקר</w:t>
            </w:r>
            <w:r w:rsidRPr="00FA20D8">
              <w:t xml:space="preserve"> </w:t>
            </w:r>
            <w:r w:rsidRPr="00FA20D8">
              <w:rPr>
                <w:rFonts w:hint="cs"/>
                <w:rtl/>
              </w:rPr>
              <w:t>המועצה</w:t>
            </w:r>
            <w:r>
              <w:rPr>
                <w:rFonts w:hint="cs"/>
                <w:sz w:val="24"/>
                <w:szCs w:val="24"/>
                <w:rtl/>
              </w:rPr>
              <w:t>,</w:t>
            </w:r>
            <w:r w:rsidRPr="00FA20D8">
              <w:rPr>
                <w:sz w:val="24"/>
                <w:szCs w:val="24"/>
              </w:rPr>
              <w:t xml:space="preserve"> </w:t>
            </w:r>
            <w:r w:rsidRPr="00FA20D8">
              <w:rPr>
                <w:rFonts w:hint="cs"/>
                <w:rtl/>
              </w:rPr>
              <w:t>העיקרון</w:t>
            </w:r>
            <w:r w:rsidRPr="00FA20D8">
              <w:t xml:space="preserve"> </w:t>
            </w:r>
            <w:r w:rsidRPr="00FA20D8">
              <w:rPr>
                <w:rFonts w:hint="cs"/>
                <w:rtl/>
              </w:rPr>
              <w:t>השנים</w:t>
            </w:r>
            <w:r w:rsidRPr="00FA20D8">
              <w:t xml:space="preserve"> </w:t>
            </w:r>
            <w:r w:rsidRPr="00FA20D8">
              <w:rPr>
                <w:rFonts w:hint="cs"/>
                <w:rtl/>
              </w:rPr>
              <w:t>עשר</w:t>
            </w:r>
            <w:r w:rsidRPr="00FA20D8">
              <w:t xml:space="preserve"> </w:t>
            </w:r>
            <w:r>
              <w:t>–</w:t>
            </w:r>
            <w:r w:rsidRPr="00FA20D8">
              <w:t xml:space="preserve"> </w:t>
            </w:r>
            <w:r w:rsidRPr="00FA20D8">
              <w:rPr>
                <w:rFonts w:hint="cs"/>
                <w:rtl/>
              </w:rPr>
              <w:t>דגשים</w:t>
            </w:r>
            <w:r>
              <w:rPr>
                <w:rFonts w:hint="cs"/>
                <w:rtl/>
              </w:rPr>
              <w:t>.</w:t>
            </w:r>
            <w:r w:rsidRPr="00FA20D8">
              <w:rPr>
                <w:sz w:val="24"/>
                <w:szCs w:val="24"/>
              </w:rPr>
              <w:t xml:space="preserve"> </w:t>
            </w:r>
          </w:p>
          <w:p w:rsidR="00FA20D8" w:rsidRDefault="00FA20D8" w:rsidP="00FA20D8">
            <w:pPr>
              <w:tabs>
                <w:tab w:val="left" w:pos="93"/>
              </w:tabs>
              <w:spacing w:line="276" w:lineRule="auto"/>
              <w:ind w:left="22"/>
              <w:jc w:val="both"/>
              <w:rPr>
                <w:sz w:val="24"/>
                <w:szCs w:val="24"/>
              </w:rPr>
            </w:pPr>
            <w:r>
              <w:t> </w:t>
            </w:r>
            <w:r>
              <w:rPr>
                <w:sz w:val="24"/>
                <w:szCs w:val="24"/>
              </w:rPr>
              <w:tab/>
            </w:r>
          </w:p>
          <w:p w:rsidR="00AA07DB" w:rsidRPr="00AA07DB" w:rsidRDefault="00AA07DB" w:rsidP="00CE6147">
            <w:pPr>
              <w:pStyle w:val="a3"/>
              <w:spacing w:after="100" w:afterAutospacing="1" w:line="360" w:lineRule="auto"/>
              <w:ind w:left="0"/>
              <w:rPr>
                <w:color w:val="000000" w:themeColor="text1"/>
                <w:sz w:val="24"/>
                <w:szCs w:val="24"/>
                <w:rtl/>
              </w:rPr>
            </w:pPr>
          </w:p>
        </w:tc>
      </w:tr>
      <w:tr w:rsidR="00FA20D8" w:rsidTr="00D55B38">
        <w:tc>
          <w:tcPr>
            <w:tcW w:w="2030" w:type="dxa"/>
          </w:tcPr>
          <w:p w:rsidR="00FA20D8" w:rsidRDefault="00FA20D8" w:rsidP="00CE6147">
            <w:pPr>
              <w:pStyle w:val="a3"/>
              <w:spacing w:after="100" w:afterAutospacing="1" w:line="360" w:lineRule="auto"/>
              <w:ind w:left="0"/>
              <w:rPr>
                <w:noProof/>
              </w:rPr>
            </w:pPr>
            <w:r>
              <w:rPr>
                <w:noProof/>
              </w:rPr>
              <w:drawing>
                <wp:inline distT="0" distB="0" distL="0" distR="0" wp14:anchorId="6602FB66" wp14:editId="1B73533F">
                  <wp:extent cx="1147445" cy="1647825"/>
                  <wp:effectExtent l="0" t="0" r="0" b="9525"/>
                  <wp:docPr id="343" name="תמונה 343" descr="http://cms.education.gov.il/NR/rdonlyres/A8418DAA-6F5A-4DB9-AE51-45E24C39AAD1/104960/kodet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education.gov.il/NR/rdonlyres/A8418DAA-6F5A-4DB9-AE51-45E24C39AAD1/104960/kodeti.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5778" w:type="dxa"/>
          </w:tcPr>
          <w:p w:rsidR="00FA20D8" w:rsidRPr="00FA20D8" w:rsidRDefault="00D3223F" w:rsidP="00FA20D8">
            <w:pPr>
              <w:rPr>
                <w:b/>
                <w:bCs/>
                <w:rtl/>
              </w:rPr>
            </w:pPr>
            <w:hyperlink r:id="rId12" w:history="1">
              <w:r w:rsidR="00FA20D8" w:rsidRPr="00FA20D8">
                <w:rPr>
                  <w:rStyle w:val="Hyperlink"/>
                  <w:rFonts w:cs="Arial" w:hint="cs"/>
                  <w:b/>
                  <w:bCs/>
                  <w:rtl/>
                </w:rPr>
                <w:t>אמנת</w:t>
              </w:r>
              <w:r w:rsidR="00FA20D8" w:rsidRPr="00FA20D8">
                <w:rPr>
                  <w:rStyle w:val="Hyperlink"/>
                  <w:rFonts w:cs="Arial"/>
                  <w:b/>
                  <w:bCs/>
                  <w:rtl/>
                </w:rPr>
                <w:t xml:space="preserve"> </w:t>
              </w:r>
              <w:r w:rsidR="00FA20D8" w:rsidRPr="00FA20D8">
                <w:rPr>
                  <w:rStyle w:val="Hyperlink"/>
                  <w:rFonts w:cs="Arial" w:hint="cs"/>
                  <w:b/>
                  <w:bCs/>
                  <w:rtl/>
                </w:rPr>
                <w:t>מועצת</w:t>
              </w:r>
              <w:r w:rsidR="00FA20D8" w:rsidRPr="00FA20D8">
                <w:rPr>
                  <w:rStyle w:val="Hyperlink"/>
                  <w:rFonts w:cs="Arial"/>
                  <w:b/>
                  <w:bCs/>
                  <w:rtl/>
                </w:rPr>
                <w:t xml:space="preserve"> </w:t>
              </w:r>
              <w:r w:rsidR="00FA20D8" w:rsidRPr="00FA20D8">
                <w:rPr>
                  <w:rStyle w:val="Hyperlink"/>
                  <w:rFonts w:cs="Arial" w:hint="cs"/>
                  <w:b/>
                  <w:bCs/>
                  <w:rtl/>
                </w:rPr>
                <w:t>התלמידים</w:t>
              </w:r>
              <w:r w:rsidR="00FA20D8" w:rsidRPr="00FA20D8">
                <w:rPr>
                  <w:rStyle w:val="Hyperlink"/>
                  <w:rFonts w:cs="Arial"/>
                  <w:b/>
                  <w:bCs/>
                  <w:rtl/>
                </w:rPr>
                <w:t xml:space="preserve"> </w:t>
              </w:r>
              <w:r w:rsidR="00FA20D8" w:rsidRPr="00FA20D8">
                <w:rPr>
                  <w:rStyle w:val="Hyperlink"/>
                  <w:rFonts w:cs="Arial" w:hint="cs"/>
                  <w:b/>
                  <w:bCs/>
                  <w:rtl/>
                </w:rPr>
                <w:t>והנוער</w:t>
              </w:r>
            </w:hyperlink>
            <w:r w:rsidR="00FA20D8" w:rsidRPr="00FA20D8">
              <w:rPr>
                <w:rFonts w:cs="Arial"/>
                <w:b/>
                <w:bCs/>
                <w:rtl/>
              </w:rPr>
              <w:t xml:space="preserve"> </w:t>
            </w:r>
          </w:p>
          <w:p w:rsidR="00FA20D8" w:rsidRDefault="00FA20D8" w:rsidP="00FA20D8">
            <w:pPr>
              <w:rPr>
                <w:rFonts w:cs="Arial"/>
                <w:b/>
                <w:bCs/>
                <w:rtl/>
              </w:rPr>
            </w:pPr>
          </w:p>
          <w:p w:rsidR="00FA20D8" w:rsidRPr="00FA20D8" w:rsidRDefault="00FA20D8" w:rsidP="00FA20D8">
            <w:pPr>
              <w:spacing w:line="276" w:lineRule="auto"/>
              <w:jc w:val="both"/>
            </w:pPr>
            <w:r w:rsidRPr="00FA20D8">
              <w:rPr>
                <w:rFonts w:cs="Arial" w:hint="cs"/>
                <w:rtl/>
              </w:rPr>
              <w:t>מטרת</w:t>
            </w:r>
            <w:r w:rsidRPr="00FA20D8">
              <w:rPr>
                <w:rFonts w:cs="Arial"/>
                <w:rtl/>
              </w:rPr>
              <w:t xml:space="preserve"> </w:t>
            </w:r>
            <w:r w:rsidRPr="00FA20D8">
              <w:rPr>
                <w:rFonts w:cs="Arial" w:hint="cs"/>
                <w:rtl/>
              </w:rPr>
              <w:t>האמנה</w:t>
            </w:r>
            <w:r w:rsidRPr="00FA20D8">
              <w:rPr>
                <w:rFonts w:cs="Arial"/>
                <w:rtl/>
              </w:rPr>
              <w:t xml:space="preserve"> </w:t>
            </w:r>
            <w:r w:rsidRPr="00FA20D8">
              <w:rPr>
                <w:rFonts w:cs="Arial" w:hint="cs"/>
                <w:rtl/>
              </w:rPr>
              <w:t>לשמש</w:t>
            </w:r>
            <w:r w:rsidRPr="00FA20D8">
              <w:rPr>
                <w:rFonts w:cs="Arial"/>
                <w:rtl/>
              </w:rPr>
              <w:t xml:space="preserve"> </w:t>
            </w:r>
            <w:r w:rsidRPr="00FA20D8">
              <w:rPr>
                <w:rFonts w:cs="Arial" w:hint="cs"/>
                <w:rtl/>
              </w:rPr>
              <w:t>אבן</w:t>
            </w:r>
            <w:r w:rsidRPr="00FA20D8">
              <w:rPr>
                <w:rFonts w:cs="Arial"/>
                <w:rtl/>
              </w:rPr>
              <w:t xml:space="preserve"> </w:t>
            </w:r>
            <w:r w:rsidRPr="00FA20D8">
              <w:rPr>
                <w:rFonts w:cs="Arial" w:hint="cs"/>
                <w:rtl/>
              </w:rPr>
              <w:t>יסוד</w:t>
            </w:r>
            <w:r w:rsidRPr="00FA20D8">
              <w:rPr>
                <w:rFonts w:cs="Arial"/>
                <w:rtl/>
              </w:rPr>
              <w:t xml:space="preserve"> </w:t>
            </w:r>
            <w:r w:rsidRPr="00FA20D8">
              <w:rPr>
                <w:rFonts w:cs="Arial" w:hint="cs"/>
                <w:rtl/>
              </w:rPr>
              <w:t>לפעילות</w:t>
            </w:r>
            <w:r w:rsidRPr="00FA20D8">
              <w:rPr>
                <w:rFonts w:cs="Arial"/>
                <w:rtl/>
              </w:rPr>
              <w:t xml:space="preserve"> </w:t>
            </w:r>
            <w:r w:rsidRPr="00FA20D8">
              <w:rPr>
                <w:rFonts w:cs="Arial" w:hint="cs"/>
                <w:rtl/>
              </w:rPr>
              <w:t>מועצות</w:t>
            </w:r>
            <w:r w:rsidRPr="00FA20D8">
              <w:rPr>
                <w:rFonts w:cs="Arial"/>
                <w:rtl/>
              </w:rPr>
              <w:t xml:space="preserve"> </w:t>
            </w:r>
            <w:r w:rsidRPr="00FA20D8">
              <w:rPr>
                <w:rFonts w:cs="Arial" w:hint="cs"/>
                <w:rtl/>
              </w:rPr>
              <w:t>התלמידים</w:t>
            </w:r>
            <w:r w:rsidRPr="00FA20D8">
              <w:rPr>
                <w:rFonts w:cs="Arial"/>
                <w:rtl/>
              </w:rPr>
              <w:t xml:space="preserve"> </w:t>
            </w:r>
            <w:r w:rsidRPr="00FA20D8">
              <w:rPr>
                <w:rFonts w:cs="Arial" w:hint="cs"/>
                <w:rtl/>
              </w:rPr>
              <w:t>והנוער</w:t>
            </w:r>
            <w:r w:rsidRPr="00FA20D8">
              <w:rPr>
                <w:rFonts w:cs="Arial"/>
                <w:rtl/>
              </w:rPr>
              <w:t xml:space="preserve"> </w:t>
            </w:r>
            <w:r w:rsidRPr="00FA20D8">
              <w:rPr>
                <w:rFonts w:cs="Arial" w:hint="cs"/>
                <w:rtl/>
              </w:rPr>
              <w:t>בארץ</w:t>
            </w:r>
            <w:r w:rsidRPr="00FA20D8">
              <w:rPr>
                <w:rFonts w:cs="Arial"/>
                <w:rtl/>
              </w:rPr>
              <w:t xml:space="preserve">. </w:t>
            </w:r>
            <w:r w:rsidRPr="00FA20D8">
              <w:rPr>
                <w:rFonts w:cs="Arial" w:hint="cs"/>
                <w:rtl/>
              </w:rPr>
              <w:t>האמנה</w:t>
            </w:r>
            <w:r w:rsidRPr="00FA20D8">
              <w:rPr>
                <w:rFonts w:cs="Arial"/>
                <w:rtl/>
              </w:rPr>
              <w:t xml:space="preserve"> </w:t>
            </w:r>
            <w:r w:rsidRPr="00FA20D8">
              <w:rPr>
                <w:rFonts w:cs="Arial" w:hint="cs"/>
                <w:rtl/>
              </w:rPr>
              <w:t>מושתתת</w:t>
            </w:r>
            <w:r w:rsidRPr="00FA20D8">
              <w:rPr>
                <w:rFonts w:cs="Arial"/>
                <w:rtl/>
              </w:rPr>
              <w:t xml:space="preserve"> </w:t>
            </w:r>
            <w:r w:rsidRPr="00FA20D8">
              <w:rPr>
                <w:rFonts w:cs="Arial" w:hint="cs"/>
                <w:rtl/>
              </w:rPr>
              <w:t>על</w:t>
            </w:r>
            <w:r w:rsidRPr="00FA20D8">
              <w:rPr>
                <w:rFonts w:cs="Arial"/>
                <w:rtl/>
              </w:rPr>
              <w:t xml:space="preserve"> </w:t>
            </w:r>
            <w:r w:rsidRPr="00FA20D8">
              <w:rPr>
                <w:rFonts w:cs="Arial" w:hint="cs"/>
                <w:rtl/>
              </w:rPr>
              <w:t>ארבעה</w:t>
            </w:r>
            <w:r w:rsidRPr="00FA20D8">
              <w:rPr>
                <w:rFonts w:cs="Arial"/>
                <w:rtl/>
              </w:rPr>
              <w:t xml:space="preserve"> </w:t>
            </w:r>
            <w:r w:rsidRPr="00FA20D8">
              <w:rPr>
                <w:rFonts w:cs="Arial" w:hint="cs"/>
                <w:rtl/>
              </w:rPr>
              <w:t>עקרונות</w:t>
            </w:r>
            <w:r w:rsidRPr="00FA20D8">
              <w:rPr>
                <w:rFonts w:cs="Arial"/>
                <w:rtl/>
              </w:rPr>
              <w:t xml:space="preserve">: </w:t>
            </w:r>
            <w:r w:rsidRPr="00FA20D8">
              <w:rPr>
                <w:rFonts w:cs="Arial" w:hint="cs"/>
                <w:rtl/>
              </w:rPr>
              <w:t>ייצוגיות</w:t>
            </w:r>
            <w:r w:rsidRPr="00FA20D8">
              <w:rPr>
                <w:rFonts w:cs="Arial"/>
                <w:rtl/>
              </w:rPr>
              <w:t xml:space="preserve">, </w:t>
            </w:r>
            <w:r w:rsidRPr="00FA20D8">
              <w:rPr>
                <w:rFonts w:cs="Arial" w:hint="cs"/>
                <w:rtl/>
              </w:rPr>
              <w:t>מעורבות</w:t>
            </w:r>
            <w:r w:rsidRPr="00FA20D8">
              <w:rPr>
                <w:rFonts w:cs="Arial"/>
                <w:rtl/>
              </w:rPr>
              <w:t xml:space="preserve">, </w:t>
            </w:r>
            <w:r w:rsidRPr="00FA20D8">
              <w:rPr>
                <w:rFonts w:cs="Arial" w:hint="cs"/>
                <w:rtl/>
              </w:rPr>
              <w:t>אחריות</w:t>
            </w:r>
            <w:r w:rsidRPr="00FA20D8">
              <w:rPr>
                <w:rFonts w:cs="Arial"/>
                <w:rtl/>
              </w:rPr>
              <w:t xml:space="preserve"> </w:t>
            </w:r>
            <w:r w:rsidRPr="00FA20D8">
              <w:rPr>
                <w:rFonts w:cs="Arial" w:hint="cs"/>
                <w:rtl/>
              </w:rPr>
              <w:t>וכבוד</w:t>
            </w:r>
            <w:r w:rsidRPr="00FA20D8">
              <w:rPr>
                <w:rFonts w:cs="Arial"/>
                <w:rtl/>
              </w:rPr>
              <w:t xml:space="preserve"> </w:t>
            </w:r>
            <w:r w:rsidRPr="00FA20D8">
              <w:rPr>
                <w:rFonts w:cs="Arial" w:hint="cs"/>
                <w:rtl/>
              </w:rPr>
              <w:t>הדדי</w:t>
            </w:r>
            <w:r w:rsidRPr="00FA20D8">
              <w:rPr>
                <w:rFonts w:cs="Arial"/>
                <w:rtl/>
              </w:rPr>
              <w:t>.</w:t>
            </w:r>
          </w:p>
        </w:tc>
      </w:tr>
      <w:tr w:rsidR="00472B25" w:rsidTr="00D55B38">
        <w:tc>
          <w:tcPr>
            <w:tcW w:w="2030" w:type="dxa"/>
          </w:tcPr>
          <w:p w:rsidR="00472B25" w:rsidRDefault="00472B25" w:rsidP="00CE6147">
            <w:pPr>
              <w:pStyle w:val="a3"/>
              <w:spacing w:after="100" w:afterAutospacing="1" w:line="360" w:lineRule="auto"/>
              <w:ind w:left="0"/>
              <w:rPr>
                <w:noProof/>
              </w:rPr>
            </w:pPr>
            <w:r>
              <w:rPr>
                <w:noProof/>
              </w:rPr>
              <w:lastRenderedPageBreak/>
              <w:drawing>
                <wp:inline distT="0" distB="0" distL="0" distR="0" wp14:anchorId="3C117A43" wp14:editId="058C22B4">
                  <wp:extent cx="1147445" cy="1647825"/>
                  <wp:effectExtent l="0" t="0" r="0" b="9525"/>
                  <wp:docPr id="344" name="תמונה 344" descr="http://cms.education.gov.il/NR/rdonlyres/76641D36-BC48-4031-92CC-59ACE52CDB6D/93154/moaz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education.gov.il/NR/rdonlyres/76641D36-BC48-4031-92CC-59ACE52CDB6D/93154/moaza.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5778" w:type="dxa"/>
          </w:tcPr>
          <w:p w:rsidR="00472B25" w:rsidRDefault="00D3223F" w:rsidP="00FA20D8">
            <w:pPr>
              <w:rPr>
                <w:b/>
                <w:bCs/>
                <w:rtl/>
              </w:rPr>
            </w:pPr>
            <w:hyperlink r:id="rId14" w:tgtFrame="_self" w:history="1">
              <w:r w:rsidR="006C1481" w:rsidRPr="006C1481">
                <w:rPr>
                  <w:b/>
                  <w:bCs/>
                  <w:color w:val="0000FF"/>
                  <w:u w:val="single"/>
                  <w:rtl/>
                </w:rPr>
                <w:t>מועצות תלמידים ונוער מטרות עקרונות ודרכי עבודה</w:t>
              </w:r>
            </w:hyperlink>
          </w:p>
          <w:p w:rsidR="009B6F9D" w:rsidRDefault="009B6F9D" w:rsidP="00FA20D8">
            <w:pPr>
              <w:rPr>
                <w:rFonts w:cs="Arial"/>
                <w:b/>
                <w:bCs/>
                <w:rtl/>
              </w:rPr>
            </w:pPr>
          </w:p>
          <w:p w:rsidR="009B6F9D" w:rsidRPr="009B6F9D" w:rsidRDefault="009B6F9D" w:rsidP="009B6F9D">
            <w:pPr>
              <w:spacing w:line="276" w:lineRule="auto"/>
              <w:rPr>
                <w:rFonts w:cs="Arial"/>
                <w:b/>
                <w:bCs/>
                <w:rtl/>
              </w:rPr>
            </w:pPr>
            <w:r>
              <w:rPr>
                <w:rtl/>
              </w:rPr>
              <w:t>החוברת עוסקת בתפקידי מועצות התלמידים והנוער ומגדירה את מטרותיהן, את העקרונות</w:t>
            </w:r>
            <w:r>
              <w:t xml:space="preserve"> </w:t>
            </w:r>
            <w:r>
              <w:rPr>
                <w:rtl/>
              </w:rPr>
              <w:t>המנחים שלהן ואת דרכי עבודתן</w:t>
            </w:r>
            <w:r>
              <w:t>.</w:t>
            </w:r>
          </w:p>
        </w:tc>
      </w:tr>
      <w:tr w:rsidR="009B6F9D" w:rsidTr="00D55B38">
        <w:tc>
          <w:tcPr>
            <w:tcW w:w="2030" w:type="dxa"/>
          </w:tcPr>
          <w:p w:rsidR="009B6F9D" w:rsidRDefault="009B6F9D" w:rsidP="00CE6147">
            <w:pPr>
              <w:pStyle w:val="a3"/>
              <w:spacing w:after="100" w:afterAutospacing="1" w:line="360" w:lineRule="auto"/>
              <w:ind w:left="0"/>
              <w:rPr>
                <w:noProof/>
              </w:rPr>
            </w:pPr>
            <w:r>
              <w:rPr>
                <w:noProof/>
              </w:rPr>
              <w:drawing>
                <wp:inline distT="0" distB="0" distL="0" distR="0" wp14:anchorId="4166A068" wp14:editId="19249611">
                  <wp:extent cx="1147445" cy="1647825"/>
                  <wp:effectExtent l="0" t="0" r="0" b="9525"/>
                  <wp:docPr id="346" name="תמונה 346" descr="http://cms.education.gov.il/NR/rdonlyres/EC6198ED-CB9F-46BC-8034-71FF29C158FB/77190/moa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education.gov.il/NR/rdonlyres/EC6198ED-CB9F-46BC-8034-71FF29C158FB/77190/moaza.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5778" w:type="dxa"/>
          </w:tcPr>
          <w:p w:rsidR="009B6F9D" w:rsidRDefault="00D3223F" w:rsidP="00FA20D8">
            <w:pPr>
              <w:rPr>
                <w:b/>
                <w:bCs/>
                <w:rtl/>
              </w:rPr>
            </w:pPr>
            <w:hyperlink r:id="rId16" w:tgtFrame="_self" w:history="1">
              <w:r w:rsidR="009B6F9D" w:rsidRPr="009B6F9D">
                <w:rPr>
                  <w:b/>
                  <w:bCs/>
                  <w:color w:val="0000FF"/>
                  <w:u w:val="single"/>
                  <w:rtl/>
                </w:rPr>
                <w:t xml:space="preserve">בשביל המועצה </w:t>
              </w:r>
              <w:proofErr w:type="spellStart"/>
              <w:r w:rsidR="009B6F9D" w:rsidRPr="009B6F9D">
                <w:rPr>
                  <w:b/>
                  <w:bCs/>
                  <w:color w:val="0000FF"/>
                  <w:u w:val="single"/>
                  <w:rtl/>
                </w:rPr>
                <w:t>הרשותית</w:t>
              </w:r>
              <w:proofErr w:type="spellEnd"/>
            </w:hyperlink>
          </w:p>
          <w:p w:rsidR="009B6F9D" w:rsidRDefault="009B6F9D" w:rsidP="00FA20D8">
            <w:pPr>
              <w:rPr>
                <w:b/>
                <w:bCs/>
                <w:rtl/>
              </w:rPr>
            </w:pPr>
          </w:p>
          <w:p w:rsidR="009B6F9D" w:rsidRPr="009B6F9D" w:rsidRDefault="009B6F9D" w:rsidP="009B6F9D">
            <w:pPr>
              <w:spacing w:line="276" w:lineRule="auto"/>
              <w:jc w:val="both"/>
              <w:rPr>
                <w:b/>
                <w:bCs/>
              </w:rPr>
            </w:pPr>
            <w:r>
              <w:rPr>
                <w:rFonts w:hint="cs"/>
                <w:rtl/>
              </w:rPr>
              <w:t xml:space="preserve">מטרת </w:t>
            </w:r>
            <w:r>
              <w:rPr>
                <w:rtl/>
              </w:rPr>
              <w:t>התוכנית לסייע למנחה בתפקיד הליווי, התמיכה וההעשרה של קבוצת חברי המועצה</w:t>
            </w:r>
            <w:r>
              <w:t xml:space="preserve">, </w:t>
            </w:r>
            <w:r>
              <w:rPr>
                <w:rFonts w:hint="cs"/>
                <w:rtl/>
              </w:rPr>
              <w:t xml:space="preserve"> </w:t>
            </w:r>
            <w:r>
              <w:rPr>
                <w:rtl/>
              </w:rPr>
              <w:t xml:space="preserve">ולהעשיר אותו בתיאוריה ובאידיאולוגיה שעומדות מאחורי מגוון המועצות </w:t>
            </w:r>
            <w:proofErr w:type="spellStart"/>
            <w:r>
              <w:rPr>
                <w:rtl/>
              </w:rPr>
              <w:t>הרשותיות</w:t>
            </w:r>
            <w:proofErr w:type="spellEnd"/>
            <w:r>
              <w:rPr>
                <w:rtl/>
              </w:rPr>
              <w:t>. התוכנית  מקנה למנחה המועצה כלים ומיומנויות שיסייעו לו להתמודד</w:t>
            </w:r>
            <w:r>
              <w:t xml:space="preserve"> </w:t>
            </w:r>
            <w:r>
              <w:rPr>
                <w:rtl/>
              </w:rPr>
              <w:t>עם מגוון התפקידים שעליו למלא</w:t>
            </w:r>
            <w:r>
              <w:rPr>
                <w:rFonts w:hint="cs"/>
                <w:rtl/>
              </w:rPr>
              <w:t>,</w:t>
            </w:r>
            <w:r>
              <w:rPr>
                <w:rtl/>
              </w:rPr>
              <w:t xml:space="preserve"> </w:t>
            </w:r>
            <w:r>
              <w:rPr>
                <w:rFonts w:hint="cs"/>
                <w:rtl/>
              </w:rPr>
              <w:t>ו</w:t>
            </w:r>
            <w:r>
              <w:rPr>
                <w:rtl/>
              </w:rPr>
              <w:t>מדגישה את מורכבות</w:t>
            </w:r>
            <w:r>
              <w:t xml:space="preserve"> </w:t>
            </w:r>
            <w:r>
              <w:rPr>
                <w:rtl/>
              </w:rPr>
              <w:t>תפקידו של המנחה כמחנך מחד</w:t>
            </w:r>
            <w:r>
              <w:t xml:space="preserve"> </w:t>
            </w:r>
            <w:r>
              <w:rPr>
                <w:rtl/>
              </w:rPr>
              <w:t>וכנותן חסות ו/או שירותים מאידך</w:t>
            </w:r>
            <w:r>
              <w:t>.</w:t>
            </w:r>
          </w:p>
        </w:tc>
      </w:tr>
      <w:tr w:rsidR="009B6F9D" w:rsidTr="00D55B38">
        <w:tc>
          <w:tcPr>
            <w:tcW w:w="2030" w:type="dxa"/>
          </w:tcPr>
          <w:p w:rsidR="009B6F9D" w:rsidRDefault="009B6F9D" w:rsidP="00CE6147">
            <w:pPr>
              <w:pStyle w:val="a3"/>
              <w:spacing w:after="100" w:afterAutospacing="1" w:line="360" w:lineRule="auto"/>
              <w:ind w:left="0"/>
              <w:rPr>
                <w:noProof/>
              </w:rPr>
            </w:pPr>
            <w:r>
              <w:rPr>
                <w:noProof/>
              </w:rPr>
              <w:drawing>
                <wp:inline distT="0" distB="0" distL="0" distR="0" wp14:anchorId="7FA9CC0D" wp14:editId="30061DD6">
                  <wp:extent cx="1147445" cy="1647825"/>
                  <wp:effectExtent l="0" t="0" r="0" b="9525"/>
                  <wp:docPr id="347" name="תמונה 347" descr="http://cms.education.gov.il/NR/rdonlyres/A4D40A61-DCD6-486D-9D7B-2C3CC9D4C87A/77787/manhig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ms.education.gov.il/NR/rdonlyres/A4D40A61-DCD6-486D-9D7B-2C3CC9D4C87A/77787/manhigut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5778" w:type="dxa"/>
          </w:tcPr>
          <w:p w:rsidR="009B6F9D" w:rsidRDefault="00D3223F" w:rsidP="00FA20D8">
            <w:pPr>
              <w:rPr>
                <w:b/>
                <w:bCs/>
                <w:rtl/>
              </w:rPr>
            </w:pPr>
            <w:hyperlink r:id="rId18" w:tgtFrame="_self" w:history="1">
              <w:r w:rsidR="009B6F9D" w:rsidRPr="009B6F9D">
                <w:rPr>
                  <w:b/>
                  <w:bCs/>
                  <w:color w:val="0000FF"/>
                  <w:u w:val="single"/>
                  <w:rtl/>
                </w:rPr>
                <w:t>טיפוח מנהיגות ייצוגית נבחרת למועצות תלמידים ונוער</w:t>
              </w:r>
            </w:hyperlink>
          </w:p>
          <w:p w:rsidR="009B6F9D" w:rsidRDefault="009B6F9D" w:rsidP="00FA20D8">
            <w:pPr>
              <w:rPr>
                <w:b/>
                <w:bCs/>
                <w:rtl/>
              </w:rPr>
            </w:pPr>
          </w:p>
          <w:p w:rsidR="009B6F9D" w:rsidRPr="009B6F9D" w:rsidRDefault="009B6F9D" w:rsidP="009B6F9D">
            <w:pPr>
              <w:spacing w:line="276" w:lineRule="auto"/>
              <w:jc w:val="both"/>
              <w:rPr>
                <w:b/>
                <w:bCs/>
              </w:rPr>
            </w:pPr>
            <w:r>
              <w:rPr>
                <w:rtl/>
              </w:rPr>
              <w:t>תכנית עבודה למנחה המועצה. בתוכנית שני פרקים מרכזיים: הפרק הראשון עוסק בהכשרת</w:t>
            </w:r>
            <w:r>
              <w:t xml:space="preserve"> </w:t>
            </w:r>
            <w:r>
              <w:rPr>
                <w:rtl/>
              </w:rPr>
              <w:t>מנחה המועצה לתפקידו והפרק השני מציע למנחה כלים מעשיים לעבודה עם המועצה</w:t>
            </w:r>
            <w:r>
              <w:t xml:space="preserve"> </w:t>
            </w:r>
            <w:r>
              <w:rPr>
                <w:rtl/>
              </w:rPr>
              <w:t>שבאחריותו</w:t>
            </w:r>
            <w:r>
              <w:t>.</w:t>
            </w:r>
          </w:p>
        </w:tc>
      </w:tr>
      <w:tr w:rsidR="009B6F9D" w:rsidTr="00D55B38">
        <w:tc>
          <w:tcPr>
            <w:tcW w:w="2030" w:type="dxa"/>
          </w:tcPr>
          <w:p w:rsidR="009B6F9D" w:rsidRDefault="009B6F9D" w:rsidP="00CE6147">
            <w:pPr>
              <w:pStyle w:val="a3"/>
              <w:spacing w:after="100" w:afterAutospacing="1" w:line="360" w:lineRule="auto"/>
              <w:ind w:left="0"/>
              <w:rPr>
                <w:noProof/>
              </w:rPr>
            </w:pPr>
            <w:r>
              <w:rPr>
                <w:noProof/>
              </w:rPr>
              <w:drawing>
                <wp:inline distT="0" distB="0" distL="0" distR="0" wp14:anchorId="14F55360" wp14:editId="228C406D">
                  <wp:extent cx="1147445" cy="1647825"/>
                  <wp:effectExtent l="0" t="0" r="0" b="9525"/>
                  <wp:docPr id="352" name="תמונה 352" descr="http://cms.education.gov.il/NR/rdonlyres/8B642142-0E62-4885-92E2-2A0187179906/133212/naz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ms.education.gov.il/NR/rdonlyres/8B642142-0E62-4885-92E2-2A0187179906/133212/nazig1.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5778" w:type="dxa"/>
          </w:tcPr>
          <w:p w:rsidR="009B6F9D" w:rsidRPr="00FA68E9" w:rsidRDefault="00D3223F" w:rsidP="00FA20D8">
            <w:pPr>
              <w:rPr>
                <w:b/>
                <w:bCs/>
                <w:rtl/>
              </w:rPr>
            </w:pPr>
            <w:hyperlink r:id="rId20" w:history="1">
              <w:r w:rsidR="00FA68E9" w:rsidRPr="00FA68E9">
                <w:rPr>
                  <w:b/>
                  <w:bCs/>
                  <w:color w:val="0000FF"/>
                  <w:u w:val="single"/>
                  <w:rtl/>
                </w:rPr>
                <w:t>אב</w:t>
              </w:r>
              <w:r w:rsidR="00FA68E9" w:rsidRPr="00FA68E9">
                <w:rPr>
                  <w:b/>
                  <w:bCs/>
                  <w:color w:val="0000FF"/>
                  <w:u w:val="single"/>
                </w:rPr>
                <w:t xml:space="preserve"> </w:t>
              </w:r>
              <w:r w:rsidR="00FA68E9" w:rsidRPr="00FA68E9">
                <w:rPr>
                  <w:b/>
                  <w:bCs/>
                  <w:color w:val="0000FF"/>
                  <w:u w:val="single"/>
                  <w:rtl/>
                </w:rPr>
                <w:t>לנציג המועצה</w:t>
              </w:r>
            </w:hyperlink>
          </w:p>
          <w:p w:rsidR="009B6F9D" w:rsidRDefault="009B6F9D" w:rsidP="00FA20D8">
            <w:pPr>
              <w:rPr>
                <w:b/>
                <w:bCs/>
                <w:rtl/>
              </w:rPr>
            </w:pPr>
          </w:p>
          <w:p w:rsidR="009B6F9D" w:rsidRPr="009B6F9D" w:rsidRDefault="009B6F9D" w:rsidP="00FA68E9">
            <w:pPr>
              <w:autoSpaceDE w:val="0"/>
              <w:autoSpaceDN w:val="0"/>
              <w:adjustRightInd w:val="0"/>
              <w:spacing w:line="276" w:lineRule="auto"/>
              <w:jc w:val="both"/>
              <w:rPr>
                <w:b/>
                <w:bCs/>
              </w:rPr>
            </w:pPr>
            <w:r w:rsidRPr="00FA68E9">
              <w:rPr>
                <w:rFonts w:ascii="Arial" w:eastAsia="Times New Roman" w:hAnsi="Arial" w:cs="Arial" w:hint="cs"/>
                <w:noProof/>
                <w:color w:val="000000"/>
                <w:rtl/>
                <w:lang w:eastAsia="he-IL"/>
              </w:rPr>
              <w:t xml:space="preserve">החוברת כוללת את </w:t>
            </w:r>
            <w:r w:rsidRPr="009B6F9D">
              <w:rPr>
                <w:rFonts w:ascii="Arial" w:eastAsia="Times New Roman" w:hAnsi="Arial" w:cs="Arial"/>
                <w:noProof/>
                <w:color w:val="000000"/>
                <w:rtl/>
                <w:lang w:eastAsia="he-IL"/>
              </w:rPr>
              <w:t>מטרות התוכנית "מנהיגות נבחרת"</w:t>
            </w:r>
            <w:r w:rsidRPr="00FA68E9">
              <w:rPr>
                <w:rFonts w:ascii="Arial" w:eastAsia="Times New Roman" w:hAnsi="Arial" w:cs="Arial" w:hint="cs"/>
                <w:noProof/>
                <w:color w:val="000000"/>
                <w:rtl/>
                <w:lang w:eastAsia="he-IL"/>
              </w:rPr>
              <w:t xml:space="preserve">; </w:t>
            </w:r>
            <w:r w:rsidRPr="009B6F9D">
              <w:rPr>
                <w:rFonts w:ascii="Arial" w:eastAsia="Times New Roman" w:hAnsi="Arial" w:cs="Arial"/>
                <w:noProof/>
                <w:color w:val="000000"/>
                <w:rtl/>
                <w:lang w:eastAsia="he-IL"/>
              </w:rPr>
              <w:t>עקרונות מנחים לניהול בחירות דמוקרטיות</w:t>
            </w:r>
            <w:r w:rsidR="00FA68E9" w:rsidRPr="00FA68E9">
              <w:rPr>
                <w:rFonts w:ascii="Arial" w:eastAsia="Times New Roman" w:hAnsi="Arial" w:cs="Arial" w:hint="cs"/>
                <w:noProof/>
                <w:color w:val="000000"/>
                <w:rtl/>
                <w:lang w:eastAsia="he-IL"/>
              </w:rPr>
              <w:t xml:space="preserve">; </w:t>
            </w:r>
            <w:r w:rsidRPr="009B6F9D">
              <w:rPr>
                <w:rFonts w:ascii="Arial" w:eastAsia="Times New Roman" w:hAnsi="Arial" w:cs="Arial"/>
                <w:noProof/>
                <w:color w:val="000000"/>
                <w:rtl/>
                <w:lang w:eastAsia="he-IL"/>
              </w:rPr>
              <w:t>סוגי מועצות התלמידים והנוער</w:t>
            </w:r>
            <w:r w:rsidR="00FA68E9" w:rsidRPr="00FA68E9">
              <w:rPr>
                <w:rFonts w:ascii="Arial" w:eastAsia="Times New Roman" w:hAnsi="Arial" w:cs="Arial" w:hint="cs"/>
                <w:noProof/>
                <w:color w:val="000000"/>
                <w:rtl/>
                <w:lang w:eastAsia="he-IL"/>
              </w:rPr>
              <w:t xml:space="preserve">; </w:t>
            </w:r>
            <w:r w:rsidRPr="009B6F9D">
              <w:rPr>
                <w:rFonts w:ascii="Arial" w:eastAsia="Times New Roman" w:hAnsi="Arial" w:cs="Arial"/>
                <w:noProof/>
                <w:color w:val="000000"/>
                <w:rtl/>
                <w:lang w:eastAsia="he-IL"/>
              </w:rPr>
              <w:t>מבנה מועצות התלמידים והנוער</w:t>
            </w:r>
            <w:r w:rsidR="00FA68E9" w:rsidRPr="00FA68E9">
              <w:rPr>
                <w:rFonts w:ascii="Arial" w:eastAsia="Times New Roman" w:hAnsi="Arial" w:cs="Arial" w:hint="cs"/>
                <w:noProof/>
                <w:color w:val="000000"/>
                <w:rtl/>
                <w:lang w:eastAsia="he-IL"/>
              </w:rPr>
              <w:t xml:space="preserve">; </w:t>
            </w:r>
            <w:r w:rsidRPr="00FA68E9">
              <w:rPr>
                <w:rFonts w:ascii="Arial" w:eastAsia="Times New Roman" w:hAnsi="Arial" w:cs="Arial"/>
                <w:noProof/>
                <w:color w:val="000000"/>
                <w:rtl/>
                <w:lang w:eastAsia="he-IL"/>
              </w:rPr>
              <w:t>אמנת מועצות התלמידים והנוער</w:t>
            </w:r>
          </w:p>
        </w:tc>
      </w:tr>
    </w:tbl>
    <w:p w:rsidR="00CE6147" w:rsidRPr="006E3E34" w:rsidRDefault="00CE6147" w:rsidP="00CE6147">
      <w:pPr>
        <w:pStyle w:val="a3"/>
        <w:spacing w:after="100" w:afterAutospacing="1" w:line="360" w:lineRule="auto"/>
        <w:ind w:left="714"/>
        <w:rPr>
          <w:color w:val="000000" w:themeColor="text1"/>
          <w:sz w:val="24"/>
          <w:szCs w:val="24"/>
          <w:rtl/>
        </w:rPr>
      </w:pPr>
    </w:p>
    <w:p w:rsidR="00CE6147" w:rsidRPr="006E3E34" w:rsidRDefault="00CE6147" w:rsidP="00CE6147">
      <w:pPr>
        <w:pStyle w:val="a3"/>
        <w:spacing w:after="100" w:afterAutospacing="1" w:line="360" w:lineRule="auto"/>
        <w:ind w:left="0"/>
        <w:rPr>
          <w:b/>
          <w:bCs/>
          <w:color w:val="000000" w:themeColor="text1"/>
          <w:sz w:val="28"/>
          <w:szCs w:val="28"/>
          <w:rtl/>
        </w:rPr>
      </w:pPr>
      <w:r w:rsidRPr="006E3E34">
        <w:rPr>
          <w:rFonts w:cs="Arial" w:hint="cs"/>
          <w:b/>
          <w:bCs/>
          <w:color w:val="000000" w:themeColor="text1"/>
          <w:sz w:val="28"/>
          <w:szCs w:val="28"/>
          <w:rtl/>
        </w:rPr>
        <w:t>תכניות לטיפוח סובלנות</w:t>
      </w:r>
      <w:r w:rsidRPr="006E3E34">
        <w:rPr>
          <w:rFonts w:cs="Arial"/>
          <w:b/>
          <w:bCs/>
          <w:color w:val="000000" w:themeColor="text1"/>
          <w:sz w:val="28"/>
          <w:szCs w:val="28"/>
          <w:rtl/>
        </w:rPr>
        <w:t xml:space="preserve"> </w:t>
      </w:r>
      <w:r w:rsidRPr="006E3E34">
        <w:rPr>
          <w:rFonts w:cs="Arial" w:hint="cs"/>
          <w:b/>
          <w:bCs/>
          <w:color w:val="000000" w:themeColor="text1"/>
          <w:sz w:val="28"/>
          <w:szCs w:val="28"/>
          <w:rtl/>
        </w:rPr>
        <w:t>וקבלת</w:t>
      </w:r>
      <w:r w:rsidRPr="006E3E34">
        <w:rPr>
          <w:rFonts w:cs="Arial"/>
          <w:b/>
          <w:bCs/>
          <w:color w:val="000000" w:themeColor="text1"/>
          <w:sz w:val="28"/>
          <w:szCs w:val="28"/>
          <w:rtl/>
        </w:rPr>
        <w:t xml:space="preserve"> </w:t>
      </w:r>
      <w:r w:rsidRPr="006E3E34">
        <w:rPr>
          <w:rFonts w:cs="Arial" w:hint="cs"/>
          <w:b/>
          <w:bCs/>
          <w:color w:val="000000" w:themeColor="text1"/>
          <w:sz w:val="28"/>
          <w:szCs w:val="28"/>
          <w:rtl/>
        </w:rPr>
        <w:t>השונה</w:t>
      </w:r>
    </w:p>
    <w:p w:rsidR="00CE6147" w:rsidRDefault="00CE6147" w:rsidP="00851788">
      <w:pPr>
        <w:pStyle w:val="a3"/>
        <w:numPr>
          <w:ilvl w:val="0"/>
          <w:numId w:val="8"/>
        </w:numPr>
        <w:spacing w:after="100" w:afterAutospacing="1" w:line="360" w:lineRule="auto"/>
        <w:contextualSpacing w:val="0"/>
        <w:rPr>
          <w:sz w:val="24"/>
          <w:szCs w:val="24"/>
        </w:rPr>
      </w:pPr>
      <w:proofErr w:type="spellStart"/>
      <w:r w:rsidRPr="00D93A68">
        <w:rPr>
          <w:rFonts w:cs="Arial" w:hint="cs"/>
          <w:b/>
          <w:bCs/>
          <w:color w:val="000000" w:themeColor="text1"/>
          <w:sz w:val="24"/>
          <w:szCs w:val="24"/>
          <w:rtl/>
        </w:rPr>
        <w:t>ע</w:t>
      </w:r>
      <w:r w:rsidRPr="00D93A68">
        <w:rPr>
          <w:rFonts w:cs="Arial"/>
          <w:b/>
          <w:bCs/>
          <w:color w:val="000000" w:themeColor="text1"/>
          <w:sz w:val="24"/>
          <w:szCs w:val="24"/>
          <w:rtl/>
        </w:rPr>
        <w:t>.</w:t>
      </w:r>
      <w:r w:rsidRPr="00D93A68">
        <w:rPr>
          <w:rFonts w:cs="Arial" w:hint="cs"/>
          <w:b/>
          <w:bCs/>
          <w:color w:val="000000" w:themeColor="text1"/>
          <w:sz w:val="24"/>
          <w:szCs w:val="24"/>
          <w:rtl/>
        </w:rPr>
        <w:t>ת</w:t>
      </w:r>
      <w:r w:rsidRPr="00D93A68">
        <w:rPr>
          <w:rFonts w:cs="Arial"/>
          <w:b/>
          <w:bCs/>
          <w:color w:val="000000" w:themeColor="text1"/>
          <w:sz w:val="24"/>
          <w:szCs w:val="24"/>
          <w:rtl/>
        </w:rPr>
        <w:t>.</w:t>
      </w:r>
      <w:r w:rsidRPr="00D93A68">
        <w:rPr>
          <w:rFonts w:cs="Arial" w:hint="cs"/>
          <w:b/>
          <w:bCs/>
          <w:color w:val="000000" w:themeColor="text1"/>
          <w:sz w:val="24"/>
          <w:szCs w:val="24"/>
          <w:rtl/>
        </w:rPr>
        <w:t>י</w:t>
      </w:r>
      <w:r w:rsidRPr="00D93A68">
        <w:rPr>
          <w:rFonts w:cs="Arial"/>
          <w:b/>
          <w:bCs/>
          <w:color w:val="000000" w:themeColor="text1"/>
          <w:sz w:val="24"/>
          <w:szCs w:val="24"/>
          <w:rtl/>
        </w:rPr>
        <w:t>.</w:t>
      </w:r>
      <w:r w:rsidRPr="00D93A68">
        <w:rPr>
          <w:rFonts w:cs="Arial" w:hint="cs"/>
          <w:b/>
          <w:bCs/>
          <w:color w:val="000000" w:themeColor="text1"/>
          <w:sz w:val="24"/>
          <w:szCs w:val="24"/>
          <w:rtl/>
        </w:rPr>
        <w:t>ד</w:t>
      </w:r>
      <w:proofErr w:type="spellEnd"/>
      <w:r w:rsidRPr="00D93A68">
        <w:rPr>
          <w:rFonts w:cs="Arial"/>
          <w:b/>
          <w:bCs/>
          <w:color w:val="000000" w:themeColor="text1"/>
          <w:sz w:val="24"/>
          <w:szCs w:val="24"/>
          <w:rtl/>
        </w:rPr>
        <w:t xml:space="preserve"> </w:t>
      </w:r>
      <w:r w:rsidRPr="00D93A68">
        <w:rPr>
          <w:rFonts w:cs="Arial" w:hint="cs"/>
          <w:b/>
          <w:bCs/>
          <w:color w:val="000000" w:themeColor="text1"/>
          <w:sz w:val="24"/>
          <w:szCs w:val="24"/>
          <w:rtl/>
        </w:rPr>
        <w:t>ישראלי</w:t>
      </w:r>
      <w:r>
        <w:rPr>
          <w:rFonts w:cs="Arial" w:hint="cs"/>
          <w:color w:val="000000" w:themeColor="text1"/>
          <w:sz w:val="24"/>
          <w:szCs w:val="24"/>
          <w:rtl/>
        </w:rPr>
        <w:t xml:space="preserve"> -</w:t>
      </w:r>
      <w:r w:rsidRPr="006E3E34">
        <w:rPr>
          <w:rFonts w:cs="Arial"/>
          <w:color w:val="000000" w:themeColor="text1"/>
          <w:sz w:val="24"/>
          <w:szCs w:val="24"/>
          <w:rtl/>
        </w:rPr>
        <w:t xml:space="preserve"> </w:t>
      </w:r>
      <w:r w:rsidRPr="006E3E34">
        <w:rPr>
          <w:rFonts w:cs="Arial" w:hint="cs"/>
          <w:color w:val="000000" w:themeColor="text1"/>
          <w:sz w:val="24"/>
          <w:szCs w:val="24"/>
          <w:rtl/>
        </w:rPr>
        <w:t>מפגשים</w:t>
      </w:r>
      <w:r w:rsidRPr="006E3E34">
        <w:rPr>
          <w:rFonts w:cs="Arial"/>
          <w:color w:val="000000" w:themeColor="text1"/>
          <w:sz w:val="24"/>
          <w:szCs w:val="24"/>
          <w:rtl/>
        </w:rPr>
        <w:t xml:space="preserve"> </w:t>
      </w:r>
      <w:r w:rsidRPr="006E3E34">
        <w:rPr>
          <w:rFonts w:cs="Arial" w:hint="cs"/>
          <w:color w:val="000000" w:themeColor="text1"/>
          <w:sz w:val="24"/>
          <w:szCs w:val="24"/>
          <w:rtl/>
        </w:rPr>
        <w:t>מתמשכים</w:t>
      </w:r>
      <w:r w:rsidRPr="003219F5">
        <w:rPr>
          <w:color w:val="000000" w:themeColor="text1"/>
          <w:sz w:val="24"/>
          <w:szCs w:val="24"/>
          <w:rtl/>
        </w:rPr>
        <w:t xml:space="preserve"> </w:t>
      </w:r>
      <w:r w:rsidRPr="006E3E34">
        <w:rPr>
          <w:rFonts w:cs="Arial" w:hint="cs"/>
          <w:color w:val="000000" w:themeColor="text1"/>
          <w:sz w:val="24"/>
          <w:szCs w:val="24"/>
          <w:rtl/>
        </w:rPr>
        <w:t>בבית</w:t>
      </w:r>
      <w:r w:rsidRPr="006E3E34">
        <w:rPr>
          <w:rFonts w:cs="Arial"/>
          <w:color w:val="000000" w:themeColor="text1"/>
          <w:sz w:val="24"/>
          <w:szCs w:val="24"/>
          <w:rtl/>
        </w:rPr>
        <w:t xml:space="preserve"> </w:t>
      </w:r>
      <w:r w:rsidRPr="006E3E34">
        <w:rPr>
          <w:rFonts w:cs="Arial" w:hint="cs"/>
          <w:color w:val="000000" w:themeColor="text1"/>
          <w:sz w:val="24"/>
          <w:szCs w:val="24"/>
          <w:rtl/>
        </w:rPr>
        <w:t>הספר</w:t>
      </w:r>
      <w:r w:rsidRPr="006E3E34">
        <w:rPr>
          <w:rFonts w:cs="Arial"/>
          <w:color w:val="000000" w:themeColor="text1"/>
          <w:sz w:val="24"/>
          <w:szCs w:val="24"/>
          <w:rtl/>
        </w:rPr>
        <w:t xml:space="preserve"> </w:t>
      </w:r>
      <w:r w:rsidRPr="006E3E34">
        <w:rPr>
          <w:rFonts w:cs="Arial" w:hint="cs"/>
          <w:color w:val="000000" w:themeColor="text1"/>
          <w:sz w:val="24"/>
          <w:szCs w:val="24"/>
          <w:rtl/>
        </w:rPr>
        <w:t>ומחוץ</w:t>
      </w:r>
      <w:r w:rsidRPr="006E3E34">
        <w:rPr>
          <w:rFonts w:cs="Arial"/>
          <w:color w:val="000000" w:themeColor="text1"/>
          <w:sz w:val="24"/>
          <w:szCs w:val="24"/>
          <w:rtl/>
        </w:rPr>
        <w:t xml:space="preserve"> </w:t>
      </w:r>
      <w:r w:rsidRPr="006E3E34">
        <w:rPr>
          <w:rFonts w:cs="Arial" w:hint="cs"/>
          <w:color w:val="000000" w:themeColor="text1"/>
          <w:sz w:val="24"/>
          <w:szCs w:val="24"/>
          <w:rtl/>
        </w:rPr>
        <w:t>לבית</w:t>
      </w:r>
      <w:r w:rsidRPr="006E3E34">
        <w:rPr>
          <w:rFonts w:cs="Arial"/>
          <w:color w:val="000000" w:themeColor="text1"/>
          <w:sz w:val="24"/>
          <w:szCs w:val="24"/>
          <w:rtl/>
        </w:rPr>
        <w:t xml:space="preserve"> </w:t>
      </w:r>
      <w:r w:rsidRPr="006E3E34">
        <w:rPr>
          <w:rFonts w:cs="Arial" w:hint="cs"/>
          <w:color w:val="000000" w:themeColor="text1"/>
          <w:sz w:val="24"/>
          <w:szCs w:val="24"/>
          <w:rtl/>
        </w:rPr>
        <w:t>הספר</w:t>
      </w:r>
      <w:r w:rsidRPr="006E3E34">
        <w:rPr>
          <w:rFonts w:cs="Arial"/>
          <w:color w:val="000000" w:themeColor="text1"/>
          <w:sz w:val="24"/>
          <w:szCs w:val="24"/>
          <w:rtl/>
        </w:rPr>
        <w:t xml:space="preserve"> </w:t>
      </w:r>
      <w:r>
        <w:rPr>
          <w:rFonts w:hint="cs"/>
          <w:sz w:val="24"/>
          <w:szCs w:val="24"/>
          <w:rtl/>
        </w:rPr>
        <w:t>:</w:t>
      </w:r>
    </w:p>
    <w:p w:rsidR="00CE6147" w:rsidRDefault="00CE6147" w:rsidP="00CE6147">
      <w:pPr>
        <w:pStyle w:val="a3"/>
        <w:spacing w:after="100" w:afterAutospacing="1" w:line="240" w:lineRule="auto"/>
        <w:ind w:left="360"/>
        <w:contextualSpacing w:val="0"/>
        <w:rPr>
          <w:rFonts w:cs="Arial"/>
          <w:color w:val="000000" w:themeColor="text1"/>
          <w:sz w:val="24"/>
          <w:szCs w:val="24"/>
          <w:rtl/>
        </w:rPr>
      </w:pPr>
      <w:r w:rsidRPr="00D93A68">
        <w:rPr>
          <w:rFonts w:cs="Arial" w:hint="cs"/>
          <w:color w:val="000000" w:themeColor="text1"/>
          <w:sz w:val="24"/>
          <w:szCs w:val="24"/>
          <w:rtl/>
        </w:rPr>
        <w:t>בתי ספר תאומים</w:t>
      </w:r>
    </w:p>
    <w:p w:rsidR="00CE6147" w:rsidRPr="00D93A68" w:rsidRDefault="00CE6147" w:rsidP="00CE6147">
      <w:pPr>
        <w:pStyle w:val="a3"/>
        <w:spacing w:after="100" w:afterAutospacing="1" w:line="240" w:lineRule="auto"/>
        <w:ind w:left="360"/>
        <w:contextualSpacing w:val="0"/>
        <w:rPr>
          <w:sz w:val="24"/>
          <w:szCs w:val="24"/>
        </w:rPr>
      </w:pPr>
      <w:r w:rsidRPr="00D93A68">
        <w:rPr>
          <w:rFonts w:cs="Arial" w:hint="cs"/>
          <w:color w:val="000000" w:themeColor="text1"/>
          <w:sz w:val="24"/>
          <w:szCs w:val="24"/>
          <w:rtl/>
        </w:rPr>
        <w:t xml:space="preserve">חיים משותפים בנגב- </w:t>
      </w:r>
      <w:proofErr w:type="spellStart"/>
      <w:r w:rsidRPr="00D93A68">
        <w:rPr>
          <w:rFonts w:cs="Arial" w:hint="cs"/>
          <w:color w:val="000000" w:themeColor="text1"/>
          <w:sz w:val="24"/>
          <w:szCs w:val="24"/>
          <w:rtl/>
        </w:rPr>
        <w:t>אג'יק</w:t>
      </w:r>
      <w:proofErr w:type="spellEnd"/>
    </w:p>
    <w:p w:rsidR="007C48BB" w:rsidRPr="00254FF4" w:rsidRDefault="00D3223F" w:rsidP="001B0FC6">
      <w:pPr>
        <w:pStyle w:val="a3"/>
        <w:numPr>
          <w:ilvl w:val="0"/>
          <w:numId w:val="8"/>
        </w:numPr>
        <w:spacing w:after="100" w:afterAutospacing="1" w:line="360" w:lineRule="auto"/>
        <w:jc w:val="both"/>
        <w:rPr>
          <w:sz w:val="24"/>
          <w:szCs w:val="24"/>
        </w:rPr>
      </w:pPr>
      <w:hyperlink r:id="rId21" w:history="1">
        <w:r w:rsidR="00CE6147" w:rsidRPr="007C48BB">
          <w:rPr>
            <w:rStyle w:val="Hyperlink"/>
            <w:rFonts w:hint="cs"/>
            <w:b/>
            <w:bCs/>
            <w:sz w:val="24"/>
            <w:szCs w:val="24"/>
            <w:rtl/>
          </w:rPr>
          <w:t>זרעים של שלום</w:t>
        </w:r>
      </w:hyperlink>
      <w:r w:rsidR="007C48BB" w:rsidRPr="007C48BB">
        <w:rPr>
          <w:rFonts w:hint="cs"/>
          <w:sz w:val="24"/>
          <w:szCs w:val="24"/>
          <w:rtl/>
        </w:rPr>
        <w:t xml:space="preserve"> - </w:t>
      </w:r>
      <w:r w:rsidR="007C48BB" w:rsidRPr="00254FF4">
        <w:rPr>
          <w:sz w:val="24"/>
          <w:szCs w:val="24"/>
          <w:rtl/>
        </w:rPr>
        <w:t>ארגון "זרעים של שלום</w:t>
      </w:r>
      <w:r w:rsidR="007C48BB" w:rsidRPr="00254FF4">
        <w:rPr>
          <w:rFonts w:hint="cs"/>
          <w:sz w:val="24"/>
          <w:szCs w:val="24"/>
          <w:rtl/>
        </w:rPr>
        <w:t>"</w:t>
      </w:r>
      <w:r w:rsidR="007C48BB" w:rsidRPr="00254FF4">
        <w:rPr>
          <w:sz w:val="24"/>
          <w:szCs w:val="24"/>
          <w:rtl/>
        </w:rPr>
        <w:t xml:space="preserve"> הוקם כדי לקיים מפגש של בני נוער צעירים גילאי 13-15 מהמזרח התיכון, במקום ניטרלי, הרחק מאירועי  היום יום באזור.</w:t>
      </w:r>
      <w:r w:rsidR="007C48BB" w:rsidRPr="00254FF4">
        <w:rPr>
          <w:rFonts w:hint="cs"/>
          <w:sz w:val="24"/>
          <w:szCs w:val="24"/>
          <w:rtl/>
        </w:rPr>
        <w:t xml:space="preserve"> </w:t>
      </w:r>
      <w:r w:rsidR="007C48BB" w:rsidRPr="00254FF4">
        <w:rPr>
          <w:sz w:val="24"/>
          <w:szCs w:val="24"/>
          <w:rtl/>
        </w:rPr>
        <w:t>מידי קיץ יוצאים כ-120 נציגים מישראל לשני מחנות במדינת מיין שבארה"ב, ושם נפגשים ופועלים בצוותא עם בני נוער ממצרים, מהרשות הפלשתינאית, ירדן, מרוקו, קטאר, טוניס, תימן וארה"ב. כמו כן, מיוון, טורקיה, קפריסין ומדינות הבלקן. בשנים האחרונות הצטרפו גם מדינות: הודו, פקיסטן ואפגניסטן.</w:t>
      </w:r>
    </w:p>
    <w:p w:rsidR="001B0FC6" w:rsidRPr="001B0FC6" w:rsidRDefault="001B0FC6" w:rsidP="00DB22FD">
      <w:pPr>
        <w:jc w:val="both"/>
        <w:rPr>
          <w:sz w:val="28"/>
          <w:szCs w:val="28"/>
          <w:rtl/>
        </w:rPr>
      </w:pPr>
      <w:r w:rsidRPr="00254FF4">
        <w:rPr>
          <w:sz w:val="24"/>
          <w:szCs w:val="24"/>
          <w:rtl/>
        </w:rPr>
        <w:t>לקראת היציאה מתקיים סמינר הכנה</w:t>
      </w:r>
      <w:r w:rsidRPr="00254FF4">
        <w:rPr>
          <w:rFonts w:hint="cs"/>
          <w:sz w:val="24"/>
          <w:szCs w:val="24"/>
          <w:rtl/>
        </w:rPr>
        <w:t xml:space="preserve">. </w:t>
      </w:r>
      <w:r w:rsidRPr="00254FF4">
        <w:rPr>
          <w:rFonts w:asciiTheme="minorBidi" w:eastAsia="Times New Roman" w:hAnsiTheme="minorBidi"/>
          <w:sz w:val="24"/>
          <w:szCs w:val="24"/>
          <w:rtl/>
        </w:rPr>
        <w:t>במחנות שבארה"ב משתתפים הנציגים בדיונים ובשיחות בנושאי דו קיום ושלום וכן בפעילויות הפגה, ספורט, אמנות ומדיה.</w:t>
      </w:r>
      <w:r w:rsidRPr="00254FF4">
        <w:rPr>
          <w:rFonts w:asciiTheme="minorBidi" w:eastAsia="Times New Roman" w:hAnsiTheme="minorBidi" w:hint="cs"/>
          <w:sz w:val="24"/>
          <w:szCs w:val="24"/>
          <w:rtl/>
        </w:rPr>
        <w:t xml:space="preserve"> </w:t>
      </w:r>
      <w:r w:rsidRPr="00254FF4">
        <w:rPr>
          <w:rFonts w:asciiTheme="minorBidi" w:eastAsia="Times New Roman" w:hAnsiTheme="minorBidi"/>
          <w:sz w:val="24"/>
          <w:szCs w:val="24"/>
          <w:rtl/>
        </w:rPr>
        <w:t>המשתתפים יוצרים קשרים אישיים, לומדים על מנהגים, שומעים סיפורים אישיים ובהדרגה לומדים להכיר את העמים השכנים ומשנים עמדות</w:t>
      </w:r>
      <w:r w:rsidR="00DE45AE" w:rsidRPr="00254FF4">
        <w:rPr>
          <w:rFonts w:asciiTheme="minorBidi" w:eastAsia="Times New Roman" w:hAnsiTheme="minorBidi" w:hint="cs"/>
          <w:sz w:val="24"/>
          <w:szCs w:val="24"/>
          <w:rtl/>
        </w:rPr>
        <w:t>. כחודש לאחר המחנה נערכים מפגשים למשתתפים ולהוריהם במחוזות השונים.</w:t>
      </w:r>
    </w:p>
    <w:p w:rsidR="000D0687" w:rsidRDefault="000D0687">
      <w:pPr>
        <w:bidi w:val="0"/>
        <w:rPr>
          <w:sz w:val="24"/>
          <w:szCs w:val="24"/>
          <w:rtl/>
        </w:rPr>
      </w:pPr>
    </w:p>
    <w:p w:rsidR="00CE6147" w:rsidRPr="00C42F6B" w:rsidRDefault="00CE6147" w:rsidP="00851788">
      <w:pPr>
        <w:pStyle w:val="a3"/>
        <w:numPr>
          <w:ilvl w:val="0"/>
          <w:numId w:val="7"/>
        </w:numPr>
        <w:spacing w:after="120" w:line="360" w:lineRule="auto"/>
        <w:rPr>
          <w:b/>
          <w:bCs/>
          <w:sz w:val="24"/>
          <w:szCs w:val="24"/>
          <w:rtl/>
        </w:rPr>
      </w:pPr>
      <w:r w:rsidRPr="00C42F6B">
        <w:rPr>
          <w:rFonts w:hint="cs"/>
          <w:b/>
          <w:bCs/>
          <w:sz w:val="24"/>
          <w:szCs w:val="24"/>
          <w:rtl/>
        </w:rPr>
        <w:t>חיים דמוקרטיים כאן ועכשיו</w:t>
      </w:r>
    </w:p>
    <w:p w:rsidR="00CE6147" w:rsidRPr="000D0687" w:rsidRDefault="00CE6147" w:rsidP="00CE6147">
      <w:pPr>
        <w:spacing w:after="120" w:line="360" w:lineRule="auto"/>
        <w:jc w:val="both"/>
        <w:rPr>
          <w:sz w:val="24"/>
          <w:szCs w:val="24"/>
          <w:rtl/>
        </w:rPr>
      </w:pPr>
      <w:r w:rsidRPr="000D0687">
        <w:rPr>
          <w:rFonts w:hint="cs"/>
          <w:sz w:val="24"/>
          <w:szCs w:val="24"/>
          <w:rtl/>
        </w:rPr>
        <w:t>אחד מתפקידיה של מערכת החינוך הוא לחנך את בני הנוער לקראת חיים במשטר דמוקרטי ולחזק בקרבם את ההכרה בחשיבותם של ערכים דמוקרטיים-הומניסטיים.</w:t>
      </w:r>
    </w:p>
    <w:p w:rsidR="00CE6147" w:rsidRPr="000D0687" w:rsidRDefault="00CE6147" w:rsidP="00CE6147">
      <w:pPr>
        <w:spacing w:after="120" w:line="360" w:lineRule="auto"/>
        <w:jc w:val="both"/>
        <w:rPr>
          <w:sz w:val="24"/>
          <w:szCs w:val="24"/>
          <w:rtl/>
        </w:rPr>
      </w:pPr>
      <w:r w:rsidRPr="000D0687">
        <w:rPr>
          <w:rFonts w:hint="cs"/>
          <w:sz w:val="24"/>
          <w:szCs w:val="24"/>
          <w:rtl/>
        </w:rPr>
        <w:t>אנו רואים חשיבות רבה בחיזוק האמון של בני הנוער בדמוקרטיה ובערכיה ובהכרה ביתרונות הדמוקרטיה, אשר למרות מגבלותיה היא דרך השלטון הטובה והחיובית ביותר.</w:t>
      </w:r>
    </w:p>
    <w:p w:rsidR="00CE6147" w:rsidRPr="000D0687" w:rsidRDefault="00CE6147" w:rsidP="00CE6147">
      <w:pPr>
        <w:spacing w:after="120" w:line="360" w:lineRule="auto"/>
        <w:jc w:val="both"/>
        <w:rPr>
          <w:sz w:val="24"/>
          <w:szCs w:val="24"/>
          <w:rtl/>
        </w:rPr>
      </w:pPr>
      <w:proofErr w:type="spellStart"/>
      <w:r w:rsidRPr="000D0687">
        <w:rPr>
          <w:rFonts w:hint="cs"/>
          <w:sz w:val="24"/>
          <w:szCs w:val="24"/>
          <w:rtl/>
        </w:rPr>
        <w:t>מינהל</w:t>
      </w:r>
      <w:proofErr w:type="spellEnd"/>
      <w:r w:rsidRPr="000D0687">
        <w:rPr>
          <w:rFonts w:hint="cs"/>
          <w:sz w:val="24"/>
          <w:szCs w:val="24"/>
          <w:rtl/>
        </w:rPr>
        <w:t xml:space="preserve"> חברה ונוער פועל לגיבושן ולהטמעתן של נורמות המושתתות על ערכים דמוקרטיים כגון: שוויון ערך האדם, הכרעת רוב תוך התחשבות בצורכי המיעוט, זכויות הפרט מול זכויות הכלל, סובלנות לשונה. המטרה היא להשפיע על התפתחותם של בני הנוער כאזרחים שומרי חוק, הניחנים בשיקול דעת, ברגישות לזולת ובמחויבות לערך כבוד האדם, ומוכנים לתרום מזמנם ממרצם לחברה.</w:t>
      </w:r>
    </w:p>
    <w:p w:rsidR="00CE6147" w:rsidRPr="000D0687" w:rsidRDefault="00CE6147" w:rsidP="00CE6147">
      <w:pPr>
        <w:spacing w:after="120" w:line="360" w:lineRule="auto"/>
        <w:jc w:val="both"/>
        <w:rPr>
          <w:sz w:val="24"/>
          <w:szCs w:val="24"/>
          <w:rtl/>
        </w:rPr>
      </w:pPr>
      <w:proofErr w:type="spellStart"/>
      <w:r w:rsidRPr="000D0687">
        <w:rPr>
          <w:rFonts w:hint="cs"/>
          <w:sz w:val="24"/>
          <w:szCs w:val="24"/>
          <w:rtl/>
        </w:rPr>
        <w:t>המינהל</w:t>
      </w:r>
      <w:proofErr w:type="spellEnd"/>
      <w:r w:rsidRPr="000D0687">
        <w:rPr>
          <w:rFonts w:hint="cs"/>
          <w:sz w:val="24"/>
          <w:szCs w:val="24"/>
          <w:rtl/>
        </w:rPr>
        <w:t xml:space="preserve"> פיתח תכניות ממוקדות ותכניות תהליכיות, הרואות בלמידה חווייתית-התנסותית חוליה מרכזית בקידום החינוך לערכי הדמוקרטיה. התכניות מסייעות לתרגם את הערכים הדמוקרטיים לנורמות התנהגות ולממשם בחיי היומיום בבתי הספר, בקהילה ובמסגרות חינוך חוץ בית ספריות.</w:t>
      </w:r>
    </w:p>
    <w:p w:rsidR="00254FF4" w:rsidRDefault="00254FF4" w:rsidP="00254FF4">
      <w:pPr>
        <w:spacing w:before="120" w:after="120" w:line="240" w:lineRule="auto"/>
        <w:rPr>
          <w:b/>
          <w:bCs/>
          <w:rtl/>
        </w:rPr>
      </w:pPr>
      <w:r w:rsidRPr="00A35A8F">
        <w:rPr>
          <w:rFonts w:hint="cs"/>
          <w:b/>
          <w:bCs/>
          <w:rtl/>
        </w:rPr>
        <w:t>מבחר חוברות ותכניות</w:t>
      </w:r>
      <w:r>
        <w:rPr>
          <w:rFonts w:hint="cs"/>
          <w:b/>
          <w:bCs/>
          <w:rtl/>
        </w:rPr>
        <w:t xml:space="preserve"> - </w:t>
      </w:r>
      <w:hyperlink r:id="rId22" w:history="1">
        <w:r w:rsidRPr="00254FF4">
          <w:rPr>
            <w:rStyle w:val="Hyperlink"/>
            <w:rFonts w:hint="cs"/>
            <w:b/>
            <w:bCs/>
            <w:rtl/>
          </w:rPr>
          <w:t>גיליונות על סדר היום</w:t>
        </w:r>
      </w:hyperlink>
    </w:p>
    <w:p w:rsidR="00CE6147" w:rsidRPr="004F2B1F" w:rsidRDefault="00CE6147" w:rsidP="00CE6147">
      <w:pPr>
        <w:jc w:val="both"/>
        <w:rPr>
          <w:sz w:val="2"/>
          <w:szCs w:val="2"/>
          <w:rtl/>
        </w:rPr>
      </w:pPr>
    </w:p>
    <w:p w:rsidR="00CE6147" w:rsidRPr="00C42F6B" w:rsidRDefault="00CE6147" w:rsidP="00851788">
      <w:pPr>
        <w:pStyle w:val="a3"/>
        <w:numPr>
          <w:ilvl w:val="0"/>
          <w:numId w:val="7"/>
        </w:numPr>
        <w:spacing w:after="120" w:line="360" w:lineRule="auto"/>
        <w:jc w:val="both"/>
        <w:rPr>
          <w:b/>
          <w:bCs/>
          <w:sz w:val="24"/>
          <w:szCs w:val="24"/>
          <w:rtl/>
        </w:rPr>
      </w:pPr>
      <w:r w:rsidRPr="00C42F6B">
        <w:rPr>
          <w:rFonts w:hint="cs"/>
          <w:b/>
          <w:bCs/>
          <w:sz w:val="24"/>
          <w:szCs w:val="24"/>
          <w:rtl/>
        </w:rPr>
        <w:t>דיונים בנושאים שעל סדר היום הציבורי</w:t>
      </w:r>
    </w:p>
    <w:p w:rsidR="00CE6147" w:rsidRDefault="00CE6147" w:rsidP="00CE6147">
      <w:pPr>
        <w:spacing w:after="120" w:line="360" w:lineRule="auto"/>
        <w:jc w:val="both"/>
        <w:rPr>
          <w:rtl/>
        </w:rPr>
      </w:pPr>
      <w:r>
        <w:rPr>
          <w:rFonts w:hint="cs"/>
          <w:rtl/>
        </w:rPr>
        <w:t>אנו מצויים בעיצומו של תהליך שבו אמצעי התקשורת בכלל והאינטרנט בפרט מעלים על סדר היום הציבורי מגוון גדול של נושאים ואתגרים חדשים.</w:t>
      </w:r>
    </w:p>
    <w:p w:rsidR="00CE6147" w:rsidRDefault="00CE6147" w:rsidP="00CE6147">
      <w:pPr>
        <w:spacing w:after="120" w:line="360" w:lineRule="auto"/>
        <w:jc w:val="both"/>
        <w:rPr>
          <w:rtl/>
        </w:rPr>
      </w:pPr>
      <w:r>
        <w:rPr>
          <w:rFonts w:hint="cs"/>
          <w:rtl/>
        </w:rPr>
        <w:lastRenderedPageBreak/>
        <w:t>על אנשי החינוך לראות כחלק מתפקידם לדון עם בני הנוער בנושאים אקטואליים, לחשוף אותם למגוון דעות ולחנכם לנקיטת עמדה ערכית על בסיס ידע בנושאים שעל סדר היום הציבורי.</w:t>
      </w:r>
    </w:p>
    <w:p w:rsidR="00CE6147" w:rsidRDefault="00CE6147" w:rsidP="00CE6147">
      <w:pPr>
        <w:spacing w:after="120" w:line="360" w:lineRule="auto"/>
        <w:jc w:val="both"/>
        <w:rPr>
          <w:rtl/>
        </w:rPr>
      </w:pPr>
      <w:r>
        <w:rPr>
          <w:rFonts w:hint="cs"/>
          <w:rtl/>
        </w:rPr>
        <w:t>יש לשים דגש על שאלות עקרוניות הבאות לידי ביטוי באירוע האקטואלי, אך נגיעתן והשפעתן חורגות אל מעבר לו.</w:t>
      </w:r>
    </w:p>
    <w:p w:rsidR="00CE6147" w:rsidRDefault="00CE6147" w:rsidP="00CE6147">
      <w:pPr>
        <w:spacing w:after="120" w:line="360" w:lineRule="auto"/>
        <w:jc w:val="both"/>
        <w:rPr>
          <w:rtl/>
        </w:rPr>
      </w:pPr>
      <w:r>
        <w:rPr>
          <w:rFonts w:hint="cs"/>
          <w:rtl/>
        </w:rPr>
        <w:t xml:space="preserve">התכניות מציעות נושאים לדיון בבעיות אקטואליות "בוערות", באקטואליה מתמשכת, </w:t>
      </w:r>
      <w:proofErr w:type="spellStart"/>
      <w:r>
        <w:rPr>
          <w:rFonts w:hint="cs"/>
          <w:rtl/>
        </w:rPr>
        <w:t>והוהרת</w:t>
      </w:r>
      <w:proofErr w:type="spellEnd"/>
      <w:r>
        <w:rPr>
          <w:rFonts w:hint="cs"/>
          <w:rtl/>
        </w:rPr>
        <w:t xml:space="preserve"> התפקוד ודרך הפעולה של אמצעי התקשורת, זאת על מנת לפתח גישה שקולה, מפוכחת וביקורתית כלפי הכתוב, הנשמע והנראה.</w:t>
      </w:r>
    </w:p>
    <w:p w:rsidR="00CE6147" w:rsidRDefault="00CE6147" w:rsidP="00254FF4">
      <w:pPr>
        <w:spacing w:before="120" w:after="120" w:line="240" w:lineRule="auto"/>
        <w:rPr>
          <w:b/>
          <w:bCs/>
          <w:rtl/>
        </w:rPr>
      </w:pPr>
      <w:r w:rsidRPr="00A35A8F">
        <w:rPr>
          <w:rFonts w:hint="cs"/>
          <w:b/>
          <w:bCs/>
          <w:rtl/>
        </w:rPr>
        <w:t>מבחר חוברות ותכניות</w:t>
      </w:r>
      <w:r w:rsidR="00254FF4">
        <w:rPr>
          <w:rFonts w:hint="cs"/>
          <w:b/>
          <w:bCs/>
          <w:rtl/>
        </w:rPr>
        <w:t xml:space="preserve"> - </w:t>
      </w:r>
      <w:hyperlink r:id="rId23" w:history="1">
        <w:r w:rsidR="00842CC5" w:rsidRPr="00254FF4">
          <w:rPr>
            <w:rStyle w:val="Hyperlink"/>
            <w:rFonts w:hint="cs"/>
            <w:b/>
            <w:bCs/>
            <w:rtl/>
          </w:rPr>
          <w:t>גיליונות על סדר היום</w:t>
        </w:r>
      </w:hyperlink>
    </w:p>
    <w:p w:rsidR="00CE6147" w:rsidRPr="00A35A8F" w:rsidRDefault="00CE6147" w:rsidP="00CE6147">
      <w:pPr>
        <w:spacing w:before="120" w:after="120" w:line="240" w:lineRule="auto"/>
        <w:rPr>
          <w:b/>
          <w:bCs/>
          <w:rtl/>
        </w:rPr>
      </w:pPr>
    </w:p>
    <w:p w:rsidR="00CE6147" w:rsidRPr="004F2B1F" w:rsidRDefault="00CE6147" w:rsidP="00CE6147">
      <w:pPr>
        <w:spacing w:after="120"/>
        <w:rPr>
          <w:sz w:val="2"/>
          <w:szCs w:val="2"/>
          <w:rtl/>
        </w:rPr>
      </w:pPr>
    </w:p>
    <w:p w:rsidR="00CE6147" w:rsidRPr="00C42F6B" w:rsidRDefault="00CE6147" w:rsidP="00851788">
      <w:pPr>
        <w:pStyle w:val="a3"/>
        <w:numPr>
          <w:ilvl w:val="0"/>
          <w:numId w:val="7"/>
        </w:numPr>
        <w:spacing w:after="120" w:line="360" w:lineRule="auto"/>
        <w:jc w:val="both"/>
        <w:rPr>
          <w:b/>
          <w:bCs/>
          <w:sz w:val="24"/>
          <w:szCs w:val="24"/>
          <w:rtl/>
        </w:rPr>
      </w:pPr>
      <w:r w:rsidRPr="00C42F6B">
        <w:rPr>
          <w:rFonts w:hint="cs"/>
          <w:b/>
          <w:bCs/>
          <w:sz w:val="24"/>
          <w:szCs w:val="24"/>
          <w:rtl/>
        </w:rPr>
        <w:t>מפגשים</w:t>
      </w:r>
    </w:p>
    <w:p w:rsidR="00CE6147" w:rsidRDefault="00CE6147" w:rsidP="00CE6147">
      <w:pPr>
        <w:spacing w:after="120" w:line="360" w:lineRule="auto"/>
        <w:jc w:val="both"/>
        <w:rPr>
          <w:rtl/>
        </w:rPr>
      </w:pPr>
      <w:proofErr w:type="spellStart"/>
      <w:r>
        <w:rPr>
          <w:rFonts w:hint="cs"/>
          <w:rtl/>
        </w:rPr>
        <w:t>מינהל</w:t>
      </w:r>
      <w:proofErr w:type="spellEnd"/>
      <w:r>
        <w:rPr>
          <w:rFonts w:hint="cs"/>
          <w:rtl/>
        </w:rPr>
        <w:t xml:space="preserve"> חברה ונוער מעודד בתי ספר</w:t>
      </w:r>
      <w:r w:rsidRPr="00662052">
        <w:rPr>
          <w:rtl/>
        </w:rPr>
        <w:t xml:space="preserve"> </w:t>
      </w:r>
      <w:r w:rsidRPr="00662052">
        <w:rPr>
          <w:rFonts w:hint="cs"/>
          <w:rtl/>
        </w:rPr>
        <w:t>ממגזרים</w:t>
      </w:r>
      <w:r w:rsidRPr="00662052">
        <w:rPr>
          <w:rtl/>
        </w:rPr>
        <w:t xml:space="preserve"> </w:t>
      </w:r>
      <w:r w:rsidRPr="00662052">
        <w:rPr>
          <w:rFonts w:hint="cs"/>
          <w:rtl/>
        </w:rPr>
        <w:t>שונים</w:t>
      </w:r>
      <w:r w:rsidRPr="00662052">
        <w:rPr>
          <w:rtl/>
        </w:rPr>
        <w:t xml:space="preserve"> (</w:t>
      </w:r>
      <w:r w:rsidRPr="00662052">
        <w:rPr>
          <w:rFonts w:hint="cs"/>
          <w:rtl/>
        </w:rPr>
        <w:t>דתיים</w:t>
      </w:r>
      <w:r w:rsidRPr="00662052">
        <w:rPr>
          <w:rtl/>
        </w:rPr>
        <w:t xml:space="preserve">, </w:t>
      </w:r>
      <w:r w:rsidRPr="00662052">
        <w:rPr>
          <w:rFonts w:hint="cs"/>
          <w:rtl/>
        </w:rPr>
        <w:t>חילוניים</w:t>
      </w:r>
      <w:r w:rsidRPr="00662052">
        <w:rPr>
          <w:rtl/>
        </w:rPr>
        <w:t xml:space="preserve">, </w:t>
      </w:r>
      <w:r w:rsidRPr="00662052">
        <w:rPr>
          <w:rFonts w:hint="cs"/>
          <w:rtl/>
        </w:rPr>
        <w:t>ערבים</w:t>
      </w:r>
      <w:r w:rsidRPr="00662052">
        <w:rPr>
          <w:rtl/>
        </w:rPr>
        <w:t xml:space="preserve"> </w:t>
      </w:r>
      <w:r w:rsidRPr="00662052">
        <w:rPr>
          <w:rFonts w:hint="cs"/>
          <w:rtl/>
        </w:rPr>
        <w:t>ויהודים</w:t>
      </w:r>
      <w:r w:rsidRPr="00662052">
        <w:rPr>
          <w:rtl/>
        </w:rPr>
        <w:t xml:space="preserve">)  </w:t>
      </w:r>
      <w:r w:rsidRPr="00662052">
        <w:rPr>
          <w:rFonts w:hint="cs"/>
          <w:rtl/>
        </w:rPr>
        <w:t>ועמותות</w:t>
      </w:r>
      <w:r w:rsidRPr="00662052">
        <w:rPr>
          <w:rtl/>
        </w:rPr>
        <w:t xml:space="preserve"> </w:t>
      </w:r>
      <w:r w:rsidRPr="00662052">
        <w:rPr>
          <w:rFonts w:hint="cs"/>
          <w:rtl/>
        </w:rPr>
        <w:t>ומסגרות</w:t>
      </w:r>
      <w:r w:rsidRPr="00662052">
        <w:rPr>
          <w:rtl/>
        </w:rPr>
        <w:t xml:space="preserve"> </w:t>
      </w:r>
      <w:r w:rsidRPr="00662052">
        <w:rPr>
          <w:rFonts w:hint="cs"/>
          <w:rtl/>
        </w:rPr>
        <w:t>בלתי</w:t>
      </w:r>
      <w:r w:rsidRPr="00662052">
        <w:rPr>
          <w:rtl/>
        </w:rPr>
        <w:t xml:space="preserve"> </w:t>
      </w:r>
      <w:r w:rsidRPr="00662052">
        <w:rPr>
          <w:rFonts w:hint="cs"/>
          <w:rtl/>
        </w:rPr>
        <w:t>פורמליות</w:t>
      </w:r>
      <w:r w:rsidRPr="00662052">
        <w:rPr>
          <w:rtl/>
        </w:rPr>
        <w:t xml:space="preserve"> </w:t>
      </w:r>
      <w:r w:rsidRPr="00662052">
        <w:rPr>
          <w:rFonts w:hint="cs"/>
          <w:rtl/>
        </w:rPr>
        <w:t>שונות</w:t>
      </w:r>
      <w:r w:rsidRPr="00662052">
        <w:rPr>
          <w:rtl/>
        </w:rPr>
        <w:t xml:space="preserve">, </w:t>
      </w:r>
      <w:r>
        <w:rPr>
          <w:rFonts w:hint="cs"/>
          <w:rtl/>
        </w:rPr>
        <w:t>לקיים מ</w:t>
      </w:r>
      <w:r w:rsidRPr="00662052">
        <w:rPr>
          <w:rFonts w:hint="cs"/>
          <w:rtl/>
        </w:rPr>
        <w:t>פגשים</w:t>
      </w:r>
      <w:r w:rsidRPr="00662052">
        <w:rPr>
          <w:rtl/>
        </w:rPr>
        <w:t xml:space="preserve"> </w:t>
      </w:r>
      <w:r>
        <w:rPr>
          <w:rFonts w:hint="cs"/>
          <w:rtl/>
        </w:rPr>
        <w:t>חווייתיים ולימודיים ביניהם ליצירת דיאלוג והבנה בין שונים. המטרה היא לקדם הכרות הדדית, ולחנך ל</w:t>
      </w:r>
      <w:r w:rsidRPr="00662052">
        <w:rPr>
          <w:rFonts w:hint="cs"/>
          <w:rtl/>
        </w:rPr>
        <w:t>סובלנות</w:t>
      </w:r>
      <w:r w:rsidRPr="00662052">
        <w:rPr>
          <w:rtl/>
        </w:rPr>
        <w:t xml:space="preserve">, </w:t>
      </w:r>
      <w:r>
        <w:rPr>
          <w:rFonts w:hint="cs"/>
          <w:rtl/>
        </w:rPr>
        <w:t>ל</w:t>
      </w:r>
      <w:r w:rsidRPr="00662052">
        <w:rPr>
          <w:rFonts w:hint="cs"/>
          <w:rtl/>
        </w:rPr>
        <w:t>שותפות</w:t>
      </w:r>
      <w:r w:rsidRPr="00662052">
        <w:rPr>
          <w:rtl/>
        </w:rPr>
        <w:t xml:space="preserve">, </w:t>
      </w:r>
      <w:r>
        <w:rPr>
          <w:rFonts w:hint="cs"/>
          <w:rtl/>
        </w:rPr>
        <w:t>ל</w:t>
      </w:r>
      <w:r w:rsidRPr="00662052">
        <w:rPr>
          <w:rFonts w:hint="cs"/>
          <w:rtl/>
        </w:rPr>
        <w:t>כבוד</w:t>
      </w:r>
      <w:r w:rsidRPr="00662052">
        <w:rPr>
          <w:rtl/>
        </w:rPr>
        <w:t xml:space="preserve"> </w:t>
      </w:r>
      <w:r w:rsidRPr="00662052">
        <w:rPr>
          <w:rFonts w:hint="cs"/>
          <w:rtl/>
        </w:rPr>
        <w:t>ו</w:t>
      </w:r>
      <w:r>
        <w:rPr>
          <w:rFonts w:hint="cs"/>
          <w:rtl/>
        </w:rPr>
        <w:t>ל</w:t>
      </w:r>
      <w:r w:rsidRPr="00662052">
        <w:rPr>
          <w:rFonts w:hint="cs"/>
          <w:rtl/>
        </w:rPr>
        <w:t>קבלת</w:t>
      </w:r>
      <w:r w:rsidRPr="00662052">
        <w:rPr>
          <w:rtl/>
        </w:rPr>
        <w:t xml:space="preserve"> </w:t>
      </w:r>
      <w:r w:rsidRPr="00662052">
        <w:rPr>
          <w:rFonts w:hint="cs"/>
          <w:rtl/>
        </w:rPr>
        <w:t>האחר</w:t>
      </w:r>
      <w:r w:rsidRPr="00662052">
        <w:rPr>
          <w:rtl/>
        </w:rPr>
        <w:t xml:space="preserve"> </w:t>
      </w:r>
      <w:r w:rsidRPr="00662052">
        <w:rPr>
          <w:rFonts w:hint="cs"/>
          <w:rtl/>
        </w:rPr>
        <w:t>באשר</w:t>
      </w:r>
      <w:r w:rsidRPr="00662052">
        <w:rPr>
          <w:rtl/>
        </w:rPr>
        <w:t xml:space="preserve"> </w:t>
      </w:r>
      <w:r w:rsidRPr="00662052">
        <w:rPr>
          <w:rFonts w:hint="cs"/>
          <w:rtl/>
        </w:rPr>
        <w:t>הוא</w:t>
      </w:r>
      <w:r>
        <w:rPr>
          <w:rFonts w:hint="cs"/>
          <w:rtl/>
        </w:rPr>
        <w:t xml:space="preserve">, </w:t>
      </w:r>
      <w:r w:rsidRPr="00662052">
        <w:rPr>
          <w:rFonts w:hint="cs"/>
          <w:rtl/>
        </w:rPr>
        <w:t>וכמובן</w:t>
      </w:r>
      <w:r w:rsidRPr="00662052">
        <w:rPr>
          <w:rtl/>
        </w:rPr>
        <w:t xml:space="preserve"> </w:t>
      </w:r>
      <w:r>
        <w:rPr>
          <w:rFonts w:hint="cs"/>
          <w:rtl/>
        </w:rPr>
        <w:t xml:space="preserve">להפחית </w:t>
      </w:r>
      <w:r w:rsidRPr="00662052">
        <w:rPr>
          <w:rFonts w:hint="cs"/>
          <w:rtl/>
        </w:rPr>
        <w:t>דעות</w:t>
      </w:r>
      <w:r w:rsidRPr="00662052">
        <w:rPr>
          <w:rtl/>
        </w:rPr>
        <w:t xml:space="preserve"> </w:t>
      </w:r>
      <w:r w:rsidRPr="00662052">
        <w:rPr>
          <w:rFonts w:hint="cs"/>
          <w:rtl/>
        </w:rPr>
        <w:t>קדומות</w:t>
      </w:r>
      <w:r w:rsidRPr="00662052">
        <w:rPr>
          <w:rtl/>
        </w:rPr>
        <w:t xml:space="preserve"> </w:t>
      </w:r>
      <w:r w:rsidRPr="00662052">
        <w:rPr>
          <w:rFonts w:hint="cs"/>
          <w:rtl/>
        </w:rPr>
        <w:t>ופחדים</w:t>
      </w:r>
      <w:r>
        <w:rPr>
          <w:rFonts w:hint="cs"/>
          <w:rtl/>
        </w:rPr>
        <w:t xml:space="preserve"> ולמנוע גזענות וא</w:t>
      </w:r>
      <w:r w:rsidRPr="00662052">
        <w:rPr>
          <w:rFonts w:hint="cs"/>
          <w:rtl/>
        </w:rPr>
        <w:t>לימות</w:t>
      </w:r>
      <w:r>
        <w:rPr>
          <w:rFonts w:hint="cs"/>
          <w:rtl/>
        </w:rPr>
        <w:t xml:space="preserve">. </w:t>
      </w:r>
      <w:r w:rsidRPr="00662052">
        <w:rPr>
          <w:rFonts w:hint="cs"/>
          <w:rtl/>
        </w:rPr>
        <w:t>מפגשים</w:t>
      </w:r>
      <w:r w:rsidRPr="00662052">
        <w:rPr>
          <w:rtl/>
        </w:rPr>
        <w:t xml:space="preserve"> </w:t>
      </w:r>
      <w:r w:rsidRPr="00662052">
        <w:rPr>
          <w:rFonts w:hint="cs"/>
          <w:rtl/>
        </w:rPr>
        <w:t>אלה</w:t>
      </w:r>
      <w:r w:rsidRPr="00662052">
        <w:rPr>
          <w:rtl/>
        </w:rPr>
        <w:t xml:space="preserve"> </w:t>
      </w:r>
      <w:r>
        <w:rPr>
          <w:rFonts w:hint="cs"/>
          <w:rtl/>
        </w:rPr>
        <w:t>הם</w:t>
      </w:r>
      <w:r w:rsidRPr="00662052">
        <w:rPr>
          <w:rtl/>
        </w:rPr>
        <w:t xml:space="preserve"> </w:t>
      </w:r>
      <w:r w:rsidRPr="00662052">
        <w:rPr>
          <w:rFonts w:hint="cs"/>
          <w:rtl/>
        </w:rPr>
        <w:t>בעלי</w:t>
      </w:r>
      <w:r w:rsidRPr="00662052">
        <w:rPr>
          <w:rtl/>
        </w:rPr>
        <w:t xml:space="preserve"> </w:t>
      </w:r>
      <w:r w:rsidRPr="00662052">
        <w:rPr>
          <w:rFonts w:hint="cs"/>
          <w:rtl/>
        </w:rPr>
        <w:t>ערך</w:t>
      </w:r>
      <w:r w:rsidRPr="00662052">
        <w:rPr>
          <w:rtl/>
        </w:rPr>
        <w:t xml:space="preserve"> </w:t>
      </w:r>
      <w:r w:rsidRPr="00662052">
        <w:rPr>
          <w:rFonts w:hint="cs"/>
          <w:rtl/>
        </w:rPr>
        <w:t>רב</w:t>
      </w:r>
      <w:r w:rsidRPr="00662052">
        <w:rPr>
          <w:rtl/>
        </w:rPr>
        <w:t xml:space="preserve"> </w:t>
      </w:r>
      <w:r w:rsidRPr="00662052">
        <w:rPr>
          <w:rFonts w:hint="cs"/>
          <w:rtl/>
        </w:rPr>
        <w:t>לבניית</w:t>
      </w:r>
      <w:r w:rsidRPr="00662052">
        <w:rPr>
          <w:rtl/>
        </w:rPr>
        <w:t xml:space="preserve"> </w:t>
      </w:r>
      <w:r>
        <w:rPr>
          <w:rFonts w:hint="cs"/>
          <w:rtl/>
        </w:rPr>
        <w:t>עתיד ישראלי משותף ו</w:t>
      </w:r>
      <w:r w:rsidRPr="00662052">
        <w:rPr>
          <w:rFonts w:hint="cs"/>
          <w:rtl/>
        </w:rPr>
        <w:t>חברה</w:t>
      </w:r>
      <w:r w:rsidRPr="00662052">
        <w:rPr>
          <w:rtl/>
        </w:rPr>
        <w:t xml:space="preserve"> </w:t>
      </w:r>
      <w:r>
        <w:rPr>
          <w:rFonts w:hint="cs"/>
          <w:rtl/>
        </w:rPr>
        <w:t xml:space="preserve">דמוקרטית, </w:t>
      </w:r>
      <w:r w:rsidRPr="00662052">
        <w:rPr>
          <w:rFonts w:hint="cs"/>
          <w:rtl/>
        </w:rPr>
        <w:t>סובלנית</w:t>
      </w:r>
      <w:r>
        <w:rPr>
          <w:rFonts w:hint="cs"/>
          <w:rtl/>
        </w:rPr>
        <w:t>, מכילה, שוויונית ומכבדת.</w:t>
      </w:r>
    </w:p>
    <w:p w:rsidR="00CE6147" w:rsidRDefault="00CE6147" w:rsidP="00CE6147">
      <w:pPr>
        <w:spacing w:after="120" w:line="360" w:lineRule="auto"/>
        <w:jc w:val="both"/>
        <w:rPr>
          <w:rtl/>
        </w:rPr>
      </w:pPr>
      <w:r>
        <w:rPr>
          <w:rFonts w:hint="cs"/>
          <w:rtl/>
        </w:rPr>
        <w:t xml:space="preserve">קיימים מגוון של דגמים לקיום מפגשים משמעותיים בין אנשי חינוך ו/או בין בני נוער ממגזרים שונים. חלקם מתמקדים בשיח </w:t>
      </w:r>
      <w:proofErr w:type="spellStart"/>
      <w:r>
        <w:rPr>
          <w:rFonts w:hint="cs"/>
          <w:rtl/>
        </w:rPr>
        <w:t>קונפליקטואלי</w:t>
      </w:r>
      <w:proofErr w:type="spellEnd"/>
      <w:r>
        <w:rPr>
          <w:rFonts w:hint="cs"/>
          <w:rtl/>
        </w:rPr>
        <w:t>, חלקם מתמקדים בעשיה משותפת, וחלקם עוסקים בשני ההיבטים גם יחד.</w:t>
      </w:r>
    </w:p>
    <w:p w:rsidR="00CE6147" w:rsidRPr="00A35A8F" w:rsidRDefault="00CE6147" w:rsidP="00CE6147">
      <w:pPr>
        <w:spacing w:before="120" w:after="120" w:line="240" w:lineRule="auto"/>
        <w:rPr>
          <w:b/>
          <w:bCs/>
          <w:rtl/>
        </w:rPr>
      </w:pPr>
      <w:r w:rsidRPr="00A35A8F">
        <w:rPr>
          <w:rFonts w:hint="cs"/>
          <w:b/>
          <w:bCs/>
          <w:rtl/>
        </w:rPr>
        <w:t>מבחר חוברות ותכניות</w:t>
      </w:r>
    </w:p>
    <w:tbl>
      <w:tblPr>
        <w:tblStyle w:val="a7"/>
        <w:bidiVisual/>
        <w:tblW w:w="0" w:type="auto"/>
        <w:tblInd w:w="360" w:type="dxa"/>
        <w:tblLook w:val="04A0" w:firstRow="1" w:lastRow="0" w:firstColumn="1" w:lastColumn="0" w:noHBand="0" w:noVBand="1"/>
      </w:tblPr>
      <w:tblGrid>
        <w:gridCol w:w="2023"/>
        <w:gridCol w:w="6139"/>
      </w:tblGrid>
      <w:tr w:rsidR="00842CC5" w:rsidRPr="00842CC5" w:rsidTr="004B40B4">
        <w:tc>
          <w:tcPr>
            <w:tcW w:w="2023" w:type="dxa"/>
          </w:tcPr>
          <w:p w:rsidR="00842CC5" w:rsidRPr="00842CC5" w:rsidRDefault="00842CC5" w:rsidP="004B517F">
            <w:pPr>
              <w:rPr>
                <w:rtl/>
              </w:rPr>
            </w:pPr>
            <w:r>
              <w:rPr>
                <w:noProof/>
              </w:rPr>
              <w:drawing>
                <wp:inline distT="0" distB="0" distL="0" distR="0" wp14:anchorId="1B6D6C4D" wp14:editId="4FE0983E">
                  <wp:extent cx="1147445" cy="1647825"/>
                  <wp:effectExtent l="0" t="0" r="0" b="9525"/>
                  <wp:docPr id="345" name="תמונה 345" descr="http://cms.education.gov.il/NR/rdonlyres/E56F74F1-2720-428B-A27C-99E4A4B3D9D9/76767/yach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education.gov.il/NR/rdonlyres/E56F74F1-2720-428B-A27C-99E4A4B3D9D9/76767/yachad.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6139" w:type="dxa"/>
          </w:tcPr>
          <w:p w:rsidR="00842CC5" w:rsidRPr="00842CC5" w:rsidRDefault="00D3223F" w:rsidP="00842CC5">
            <w:pPr>
              <w:spacing w:line="276" w:lineRule="auto"/>
              <w:jc w:val="both"/>
              <w:rPr>
                <w:b/>
                <w:bCs/>
                <w:sz w:val="24"/>
                <w:szCs w:val="24"/>
              </w:rPr>
            </w:pPr>
            <w:hyperlink r:id="rId25" w:tgtFrame="_self" w:history="1">
              <w:r w:rsidR="00842CC5" w:rsidRPr="00842CC5">
                <w:rPr>
                  <w:rStyle w:val="Hyperlink"/>
                  <w:b/>
                  <w:bCs/>
                  <w:rtl/>
                </w:rPr>
                <w:t>איך ביחד</w:t>
              </w:r>
            </w:hyperlink>
          </w:p>
          <w:p w:rsidR="00842CC5" w:rsidRDefault="00842CC5" w:rsidP="00842CC5">
            <w:pPr>
              <w:spacing w:line="360" w:lineRule="auto"/>
              <w:jc w:val="both"/>
              <w:rPr>
                <w:sz w:val="24"/>
                <w:szCs w:val="24"/>
              </w:rPr>
            </w:pPr>
            <w:r>
              <w:rPr>
                <w:rtl/>
              </w:rPr>
              <w:t>תכנית למפגשים בין בני</w:t>
            </w:r>
            <w:r>
              <w:t xml:space="preserve"> </w:t>
            </w:r>
            <w:r>
              <w:rPr>
                <w:rtl/>
              </w:rPr>
              <w:t>נוער המתחנכים בבתי ספר ממלכתיים דתיים על יסודיים ובין תלמידים המתחנכים בבתי ספר</w:t>
            </w:r>
            <w:r>
              <w:t xml:space="preserve"> </w:t>
            </w:r>
            <w:r>
              <w:rPr>
                <w:rtl/>
              </w:rPr>
              <w:t>ממלכתיים על יסודיים. לאחר פעילות הכנה בבית הספר יוצאים התלמידים למפגשים שיאפשרו</w:t>
            </w:r>
            <w:r>
              <w:t xml:space="preserve"> </w:t>
            </w:r>
            <w:r>
              <w:rPr>
                <w:rtl/>
              </w:rPr>
              <w:t>היכרות ברמה אישית, למידה משותפת, בירור נושאים שנויים במחלוקת, ביטול הראייה</w:t>
            </w:r>
            <w:r>
              <w:t xml:space="preserve"> </w:t>
            </w:r>
            <w:r>
              <w:rPr>
                <w:rtl/>
              </w:rPr>
              <w:t>הסטריאוטיפית וזיהוי מכנים משותפים שיובילו להבנה. התכנית עוסקת גם בפיתוח</w:t>
            </w:r>
            <w:r>
              <w:t xml:space="preserve"> </w:t>
            </w:r>
            <w:r>
              <w:rPr>
                <w:rtl/>
              </w:rPr>
              <w:t>מיומנויות להידברות ולשיתוף פעולה בנושאים כגון תרבות הדיון, כבוד הדדי התחשבות</w:t>
            </w:r>
            <w:r>
              <w:t xml:space="preserve"> </w:t>
            </w:r>
            <w:r>
              <w:rPr>
                <w:rtl/>
              </w:rPr>
              <w:t>ברגשות הזולת וניסיונות ליישב עימותים</w:t>
            </w:r>
            <w:r>
              <w:rPr>
                <w:rFonts w:hint="cs"/>
                <w:rtl/>
              </w:rPr>
              <w:t>.</w:t>
            </w:r>
            <w:r>
              <w:t xml:space="preserve"> </w:t>
            </w:r>
          </w:p>
          <w:p w:rsidR="00842CC5" w:rsidRPr="00842CC5" w:rsidRDefault="00842CC5" w:rsidP="004B517F">
            <w:pPr>
              <w:rPr>
                <w:rtl/>
              </w:rPr>
            </w:pPr>
          </w:p>
        </w:tc>
      </w:tr>
      <w:tr w:rsidR="00842CC5" w:rsidRPr="00842CC5" w:rsidTr="004B40B4">
        <w:tc>
          <w:tcPr>
            <w:tcW w:w="2023" w:type="dxa"/>
          </w:tcPr>
          <w:p w:rsidR="00842CC5" w:rsidRPr="00842CC5" w:rsidRDefault="00842CC5" w:rsidP="004B517F">
            <w:pPr>
              <w:rPr>
                <w:rtl/>
              </w:rPr>
            </w:pPr>
            <w:r>
              <w:rPr>
                <w:noProof/>
              </w:rPr>
              <w:lastRenderedPageBreak/>
              <w:drawing>
                <wp:inline distT="0" distB="0" distL="0" distR="0" wp14:anchorId="763D6D4B" wp14:editId="2D96D03B">
                  <wp:extent cx="1147445" cy="1647825"/>
                  <wp:effectExtent l="0" t="0" r="0" b="9525"/>
                  <wp:docPr id="351" name="תמונה 351" descr="http://cms.education.gov.il/NR/rdonlyres/A4646E37-95D7-462D-B2DC-48BD820705B0/76114/hidabru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education.gov.il/NR/rdonlyres/A4646E37-95D7-462D-B2DC-48BD820705B0/76114/hidabrut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6139" w:type="dxa"/>
          </w:tcPr>
          <w:p w:rsidR="00842CC5" w:rsidRPr="00842CC5" w:rsidRDefault="00842CC5">
            <w:pPr>
              <w:tabs>
                <w:tab w:val="left" w:pos="123"/>
              </w:tabs>
              <w:ind w:left="22"/>
              <w:rPr>
                <w:b/>
                <w:bCs/>
                <w:sz w:val="24"/>
                <w:szCs w:val="24"/>
              </w:rPr>
            </w:pPr>
            <w:r>
              <w:rPr>
                <w:sz w:val="24"/>
                <w:szCs w:val="24"/>
              </w:rPr>
              <w:tab/>
            </w:r>
            <w:hyperlink r:id="rId27" w:tgtFrame="_self" w:history="1">
              <w:r w:rsidRPr="00842CC5">
                <w:rPr>
                  <w:rStyle w:val="Hyperlink"/>
                  <w:b/>
                  <w:bCs/>
                  <w:rtl/>
                </w:rPr>
                <w:t>הידברות</w:t>
              </w:r>
            </w:hyperlink>
          </w:p>
          <w:p w:rsidR="004B40B4" w:rsidRDefault="004B40B4" w:rsidP="00842CC5">
            <w:pPr>
              <w:tabs>
                <w:tab w:val="left" w:pos="123"/>
              </w:tabs>
              <w:spacing w:line="360" w:lineRule="auto"/>
              <w:ind w:left="22"/>
              <w:jc w:val="both"/>
              <w:rPr>
                <w:rtl/>
              </w:rPr>
            </w:pPr>
          </w:p>
          <w:p w:rsidR="00842CC5" w:rsidRDefault="004B40B4" w:rsidP="004B40B4">
            <w:pPr>
              <w:tabs>
                <w:tab w:val="left" w:pos="123"/>
              </w:tabs>
              <w:spacing w:line="360" w:lineRule="auto"/>
              <w:ind w:left="22"/>
              <w:jc w:val="both"/>
              <w:rPr>
                <w:sz w:val="24"/>
                <w:szCs w:val="24"/>
              </w:rPr>
            </w:pPr>
            <w:r>
              <w:rPr>
                <w:rFonts w:hint="cs"/>
                <w:rtl/>
              </w:rPr>
              <w:t>ה</w:t>
            </w:r>
            <w:r w:rsidR="00842CC5">
              <w:rPr>
                <w:rtl/>
              </w:rPr>
              <w:t>פע</w:t>
            </w:r>
            <w:r>
              <w:rPr>
                <w:rFonts w:hint="cs"/>
                <w:rtl/>
              </w:rPr>
              <w:t>י</w:t>
            </w:r>
            <w:r w:rsidR="00842CC5">
              <w:rPr>
                <w:rtl/>
              </w:rPr>
              <w:t>ל</w:t>
            </w:r>
            <w:r>
              <w:rPr>
                <w:rFonts w:hint="cs"/>
                <w:rtl/>
              </w:rPr>
              <w:t>וי</w:t>
            </w:r>
            <w:r w:rsidR="00842CC5">
              <w:rPr>
                <w:rtl/>
              </w:rPr>
              <w:t>ות בתוכנית יוצרות רצף</w:t>
            </w:r>
            <w:r w:rsidR="00842CC5">
              <w:t xml:space="preserve"> </w:t>
            </w:r>
            <w:r w:rsidR="00842CC5">
              <w:rPr>
                <w:rtl/>
              </w:rPr>
              <w:t>תהליכי חינוכי המאפשר לראות בקונפליקטים ובחילוקי הדעות חלק טבעי ביחסים בין בני</w:t>
            </w:r>
            <w:r w:rsidR="00842CC5">
              <w:t xml:space="preserve"> </w:t>
            </w:r>
            <w:r w:rsidR="00842CC5">
              <w:rPr>
                <w:rtl/>
              </w:rPr>
              <w:t>אדם ובין קבוצות שונות בחברה. התכנית עוסקת בדרכים לניהול ויכוח פוליטי ברשות</w:t>
            </w:r>
            <w:r w:rsidR="00842CC5">
              <w:t xml:space="preserve"> </w:t>
            </w:r>
            <w:r w:rsidR="00842CC5">
              <w:rPr>
                <w:rtl/>
              </w:rPr>
              <w:t>הרבים על פי עקרונות המשטר הדמוקרטי</w:t>
            </w:r>
            <w:r>
              <w:rPr>
                <w:rFonts w:hint="cs"/>
                <w:rtl/>
              </w:rPr>
              <w:t>, ו</w:t>
            </w:r>
            <w:r w:rsidR="00842CC5">
              <w:rPr>
                <w:rtl/>
              </w:rPr>
              <w:t>מדגישה את הסכנות הנשקפות לקיומה של מדינת</w:t>
            </w:r>
            <w:r w:rsidR="00842CC5">
              <w:t xml:space="preserve"> </w:t>
            </w:r>
            <w:r w:rsidR="00842CC5">
              <w:rPr>
                <w:rtl/>
              </w:rPr>
              <w:t>ישראל עקב שימוש בדרכי מחאה בלתי לגיטימיות</w:t>
            </w:r>
            <w:r>
              <w:rPr>
                <w:rFonts w:hint="cs"/>
                <w:rtl/>
              </w:rPr>
              <w:t>.</w:t>
            </w:r>
            <w:r w:rsidR="00842CC5">
              <w:t xml:space="preserve"> </w:t>
            </w:r>
          </w:p>
          <w:p w:rsidR="00842CC5" w:rsidRPr="00842CC5" w:rsidRDefault="00842CC5" w:rsidP="004B517F">
            <w:pPr>
              <w:rPr>
                <w:rtl/>
              </w:rPr>
            </w:pPr>
          </w:p>
        </w:tc>
      </w:tr>
      <w:tr w:rsidR="00842CC5" w:rsidRPr="00842CC5" w:rsidTr="004B40B4">
        <w:tc>
          <w:tcPr>
            <w:tcW w:w="2023" w:type="dxa"/>
          </w:tcPr>
          <w:p w:rsidR="00842CC5" w:rsidRPr="00842CC5" w:rsidRDefault="004B40B4" w:rsidP="004B517F">
            <w:pPr>
              <w:rPr>
                <w:rtl/>
              </w:rPr>
            </w:pPr>
            <w:r>
              <w:rPr>
                <w:noProof/>
              </w:rPr>
              <w:drawing>
                <wp:inline distT="0" distB="0" distL="0" distR="0" wp14:anchorId="53004DC2" wp14:editId="70DA39BC">
                  <wp:extent cx="1147445" cy="1647825"/>
                  <wp:effectExtent l="0" t="0" r="0" b="9525"/>
                  <wp:docPr id="359" name="תמונה 359" descr="http://cms.education.gov.il/NR/rdonlyres/090293F1-37BE-4A69-B75C-07431F9433B5/76226/lichyo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ms.education.gov.il/NR/rdonlyres/090293F1-37BE-4A69-B75C-07431F9433B5/76226/lichyot1.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6139" w:type="dxa"/>
          </w:tcPr>
          <w:p w:rsidR="004B40B4" w:rsidRPr="004B40B4" w:rsidRDefault="00D3223F">
            <w:pPr>
              <w:rPr>
                <w:b/>
                <w:bCs/>
                <w:sz w:val="24"/>
                <w:szCs w:val="24"/>
              </w:rPr>
            </w:pPr>
            <w:hyperlink r:id="rId29" w:tgtFrame="_self" w:history="1">
              <w:r w:rsidR="004B40B4" w:rsidRPr="004B40B4">
                <w:rPr>
                  <w:rStyle w:val="Hyperlink"/>
                  <w:b/>
                  <w:bCs/>
                  <w:rtl/>
                </w:rPr>
                <w:t>לחיות בחברה רבגונית</w:t>
              </w:r>
            </w:hyperlink>
          </w:p>
          <w:p w:rsidR="004B40B4" w:rsidRDefault="004B40B4">
            <w:pPr>
              <w:jc w:val="center"/>
              <w:rPr>
                <w:sz w:val="24"/>
                <w:szCs w:val="24"/>
              </w:rPr>
            </w:pPr>
            <w:r>
              <w:t> </w:t>
            </w:r>
          </w:p>
          <w:p w:rsidR="004B40B4" w:rsidRDefault="004B40B4" w:rsidP="004B40B4">
            <w:pPr>
              <w:spacing w:line="360" w:lineRule="auto"/>
              <w:jc w:val="both"/>
              <w:rPr>
                <w:sz w:val="24"/>
                <w:szCs w:val="24"/>
              </w:rPr>
            </w:pPr>
            <w:r>
              <w:rPr>
                <w:rtl/>
              </w:rPr>
              <w:t>מטרת התוכנית לחזק את</w:t>
            </w:r>
            <w:r>
              <w:t xml:space="preserve"> </w:t>
            </w:r>
            <w:r>
              <w:rPr>
                <w:rtl/>
              </w:rPr>
              <w:t>המודעות, שחילוקי דעות בנושאים שונים עלולים לגרום לפילוגים קשים ולשסעים בחברה</w:t>
            </w:r>
            <w:r>
              <w:t xml:space="preserve"> </w:t>
            </w:r>
            <w:r>
              <w:rPr>
                <w:rtl/>
              </w:rPr>
              <w:t>הישראלית</w:t>
            </w:r>
            <w:r>
              <w:rPr>
                <w:rFonts w:hint="cs"/>
                <w:rtl/>
              </w:rPr>
              <w:t xml:space="preserve">, שמסכנים את קיומה. </w:t>
            </w:r>
            <w:r>
              <w:rPr>
                <w:rtl/>
              </w:rPr>
              <w:t>ביסוד התכנית מונחת</w:t>
            </w:r>
            <w:r>
              <w:t xml:space="preserve"> </w:t>
            </w:r>
            <w:r>
              <w:rPr>
                <w:rtl/>
              </w:rPr>
              <w:t xml:space="preserve">התפיסה החינוכית הגורסת פתיחות, סובלנות והתייחסות חיובית לשונה ולרב-גוני. </w:t>
            </w:r>
            <w:r>
              <w:rPr>
                <w:rFonts w:hint="cs"/>
                <w:rtl/>
              </w:rPr>
              <w:t>הפעילויות</w:t>
            </w:r>
            <w:r>
              <w:t xml:space="preserve"> </w:t>
            </w:r>
            <w:r>
              <w:rPr>
                <w:rtl/>
              </w:rPr>
              <w:t>הכלולות בתוכנית מעודדות את בני הנוער לברר את מרכיבי זהותם האישית כבסיסי לפיתוח</w:t>
            </w:r>
            <w:r>
              <w:t xml:space="preserve"> </w:t>
            </w:r>
            <w:r>
              <w:rPr>
                <w:rtl/>
              </w:rPr>
              <w:t>סובלנות, ולחפש דרכים להתמודדות עם מצבי מחלוקת</w:t>
            </w:r>
            <w:r>
              <w:rPr>
                <w:rFonts w:hint="cs"/>
                <w:rtl/>
              </w:rPr>
              <w:t>.</w:t>
            </w:r>
            <w:r>
              <w:t xml:space="preserve"> </w:t>
            </w:r>
          </w:p>
          <w:p w:rsidR="00842CC5" w:rsidRPr="004B40B4" w:rsidRDefault="00842CC5" w:rsidP="004B517F">
            <w:pPr>
              <w:rPr>
                <w:rtl/>
              </w:rPr>
            </w:pPr>
          </w:p>
        </w:tc>
      </w:tr>
      <w:tr w:rsidR="00842CC5" w:rsidRPr="00842CC5" w:rsidTr="004B40B4">
        <w:tc>
          <w:tcPr>
            <w:tcW w:w="2023" w:type="dxa"/>
          </w:tcPr>
          <w:p w:rsidR="00842CC5" w:rsidRPr="00842CC5" w:rsidRDefault="004B40B4" w:rsidP="004B517F">
            <w:pPr>
              <w:rPr>
                <w:rtl/>
              </w:rPr>
            </w:pPr>
            <w:r>
              <w:rPr>
                <w:noProof/>
              </w:rPr>
              <w:drawing>
                <wp:inline distT="0" distB="0" distL="0" distR="0" wp14:anchorId="47C553FF" wp14:editId="6FAAF4D7">
                  <wp:extent cx="1147445" cy="1647825"/>
                  <wp:effectExtent l="0" t="0" r="0" b="9525"/>
                  <wp:docPr id="360" name="תמונה 360" descr="http://cms.education.gov.il/NR/rdonlyres/7A5EDD62-443B-4977-8D2D-D1CA5D53B679/92865/psif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cms.education.gov.il/NR/rdonlyres/7A5EDD62-443B-4977-8D2D-D1CA5D53B679/92865/psifas2.gif"/>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7445" cy="1647825"/>
                          </a:xfrm>
                          <a:prstGeom prst="rect">
                            <a:avLst/>
                          </a:prstGeom>
                          <a:noFill/>
                          <a:ln>
                            <a:noFill/>
                          </a:ln>
                        </pic:spPr>
                      </pic:pic>
                    </a:graphicData>
                  </a:graphic>
                </wp:inline>
              </w:drawing>
            </w:r>
          </w:p>
        </w:tc>
        <w:tc>
          <w:tcPr>
            <w:tcW w:w="6139" w:type="dxa"/>
          </w:tcPr>
          <w:p w:rsidR="004B40B4" w:rsidRPr="004B40B4" w:rsidRDefault="00D3223F">
            <w:pPr>
              <w:rPr>
                <w:b/>
                <w:bCs/>
                <w:sz w:val="24"/>
                <w:szCs w:val="24"/>
              </w:rPr>
            </w:pPr>
            <w:hyperlink r:id="rId31" w:tgtFrame="_self" w:history="1">
              <w:r w:rsidR="004B40B4" w:rsidRPr="004B40B4">
                <w:rPr>
                  <w:rStyle w:val="Hyperlink"/>
                  <w:b/>
                  <w:bCs/>
                  <w:rtl/>
                </w:rPr>
                <w:t>פסיפס ישראלי</w:t>
              </w:r>
            </w:hyperlink>
          </w:p>
          <w:p w:rsidR="004B40B4" w:rsidRDefault="004B40B4" w:rsidP="004B40B4">
            <w:pPr>
              <w:rPr>
                <w:sz w:val="24"/>
                <w:szCs w:val="24"/>
              </w:rPr>
            </w:pPr>
            <w:r>
              <w:t> </w:t>
            </w:r>
          </w:p>
          <w:p w:rsidR="004B40B4" w:rsidRDefault="004B40B4" w:rsidP="004B40B4">
            <w:pPr>
              <w:spacing w:line="360" w:lineRule="auto"/>
              <w:jc w:val="both"/>
              <w:rPr>
                <w:sz w:val="24"/>
                <w:szCs w:val="24"/>
              </w:rPr>
            </w:pPr>
            <w:r>
              <w:rPr>
                <w:rtl/>
              </w:rPr>
              <w:t>החברה בישראל מורכבת</w:t>
            </w:r>
            <w:r>
              <w:t xml:space="preserve"> </w:t>
            </w:r>
            <w:r>
              <w:rPr>
                <w:rtl/>
              </w:rPr>
              <w:t>מקבוצות תרבותיות ואתניות שונות החייבות לקיים ביניהן יחסים של כבוד הדדי המתחייבים</w:t>
            </w:r>
            <w:r>
              <w:t xml:space="preserve"> </w:t>
            </w:r>
            <w:r>
              <w:rPr>
                <w:rtl/>
              </w:rPr>
              <w:t>מאזרחותם המשותפת. מערכת יחסים של כבוד, הכרות, והידברות היא צורך בסיסי להמשך</w:t>
            </w:r>
            <w:r>
              <w:t xml:space="preserve"> </w:t>
            </w:r>
            <w:r>
              <w:rPr>
                <w:rtl/>
              </w:rPr>
              <w:t>קיומה של החברה בישראל</w:t>
            </w:r>
            <w:r>
              <w:rPr>
                <w:rFonts w:hint="cs"/>
                <w:rtl/>
              </w:rPr>
              <w:t>,</w:t>
            </w:r>
            <w:r>
              <w:rPr>
                <w:rtl/>
              </w:rPr>
              <w:t xml:space="preserve"> על אף הקשיים הנובעים מהשונות הבין תרבותית. הבסיס המשותף</w:t>
            </w:r>
            <w:r>
              <w:t xml:space="preserve"> </w:t>
            </w:r>
            <w:r>
              <w:rPr>
                <w:rFonts w:hint="cs"/>
                <w:rtl/>
              </w:rPr>
              <w:t>לפעילויות</w:t>
            </w:r>
            <w:r>
              <w:rPr>
                <w:rtl/>
              </w:rPr>
              <w:t xml:space="preserve"> המוצעות הוא כבוד האדם וייחודו וכבודה של כל קבוצה על הייחוד שלה</w:t>
            </w:r>
            <w:r>
              <w:t>.</w:t>
            </w:r>
          </w:p>
          <w:p w:rsidR="00842CC5" w:rsidRPr="004B40B4" w:rsidRDefault="00842CC5" w:rsidP="004B517F">
            <w:pPr>
              <w:rPr>
                <w:rtl/>
              </w:rPr>
            </w:pPr>
          </w:p>
        </w:tc>
      </w:tr>
    </w:tbl>
    <w:p w:rsidR="00CE6147" w:rsidRPr="00272838" w:rsidRDefault="00CE6147" w:rsidP="00701061">
      <w:pPr>
        <w:spacing w:before="120" w:after="120" w:line="240" w:lineRule="auto"/>
        <w:rPr>
          <w:b/>
          <w:bCs/>
          <w:rtl/>
        </w:rPr>
      </w:pPr>
    </w:p>
    <w:sectPr w:rsidR="00CE6147" w:rsidRPr="00272838" w:rsidSect="004A1F8E">
      <w:headerReference w:type="default" r:id="rId32"/>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23F" w:rsidRDefault="00D3223F" w:rsidP="00176D62">
      <w:pPr>
        <w:spacing w:after="0" w:line="240" w:lineRule="auto"/>
      </w:pPr>
      <w:r>
        <w:separator/>
      </w:r>
    </w:p>
  </w:endnote>
  <w:endnote w:type="continuationSeparator" w:id="0">
    <w:p w:rsidR="00D3223F" w:rsidRDefault="00D3223F" w:rsidP="00176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uttman Yad-Brush">
    <w:panose1 w:val="02010401010101010101"/>
    <w:charset w:val="B1"/>
    <w:family w:val="auto"/>
    <w:pitch w:val="variable"/>
    <w:sig w:usb0="00000801" w:usb1="40000000" w:usb2="00000000" w:usb3="00000000" w:csb0="00000020" w:csb1="00000000"/>
  </w:font>
  <w:font w:name="Guttman Calligraphic">
    <w:panose1 w:val="02010401010101010101"/>
    <w:charset w:val="B1"/>
    <w:family w:val="auto"/>
    <w:pitch w:val="variable"/>
    <w:sig w:usb0="00000801" w:usb1="40000000" w:usb2="00000000" w:usb3="00000000" w:csb0="0000002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23F" w:rsidRDefault="00D3223F" w:rsidP="00176D62">
      <w:pPr>
        <w:spacing w:after="0" w:line="240" w:lineRule="auto"/>
      </w:pPr>
      <w:r>
        <w:separator/>
      </w:r>
    </w:p>
  </w:footnote>
  <w:footnote w:type="continuationSeparator" w:id="0">
    <w:p w:rsidR="00D3223F" w:rsidRDefault="00D3223F" w:rsidP="00176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551308226"/>
      <w:docPartObj>
        <w:docPartGallery w:val="Page Numbers (Top of Page)"/>
        <w:docPartUnique/>
      </w:docPartObj>
    </w:sdtPr>
    <w:sdtEndPr/>
    <w:sdtContent>
      <w:p w:rsidR="004B517F" w:rsidRDefault="004B517F">
        <w:pPr>
          <w:pStyle w:val="aa"/>
          <w:jc w:val="center"/>
          <w:rPr>
            <w:rtl/>
            <w:cs/>
          </w:rPr>
        </w:pPr>
        <w:r>
          <w:fldChar w:fldCharType="begin"/>
        </w:r>
        <w:r>
          <w:rPr>
            <w:rtl/>
            <w:cs/>
          </w:rPr>
          <w:instrText>PAGE   \* MERGEFORMAT</w:instrText>
        </w:r>
        <w:r>
          <w:fldChar w:fldCharType="separate"/>
        </w:r>
        <w:r w:rsidR="00387ED0" w:rsidRPr="00387ED0">
          <w:rPr>
            <w:noProof/>
            <w:rtl/>
            <w:lang w:val="he-IL"/>
          </w:rPr>
          <w:t>6</w:t>
        </w:r>
        <w:r>
          <w:fldChar w:fldCharType="end"/>
        </w:r>
      </w:p>
    </w:sdtContent>
  </w:sdt>
  <w:p w:rsidR="004B517F" w:rsidRDefault="004B517F">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75B7F"/>
    <w:multiLevelType w:val="hybridMultilevel"/>
    <w:tmpl w:val="C51A11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B5655B"/>
    <w:multiLevelType w:val="hybridMultilevel"/>
    <w:tmpl w:val="C4AA43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F082F10"/>
    <w:multiLevelType w:val="hybridMultilevel"/>
    <w:tmpl w:val="6F4E99D8"/>
    <w:lvl w:ilvl="0" w:tplc="ED7404EA">
      <w:start w:val="1"/>
      <w:numFmt w:val="hebrew1"/>
      <w:lvlText w:val="%1."/>
      <w:lvlJc w:val="left"/>
      <w:pPr>
        <w:ind w:left="720" w:hanging="360"/>
      </w:pPr>
      <w:rPr>
        <w:rFonts w:hint="default"/>
        <w:bCs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45A9E"/>
    <w:multiLevelType w:val="hybridMultilevel"/>
    <w:tmpl w:val="FE34CCB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88F2AEB"/>
    <w:multiLevelType w:val="hybridMultilevel"/>
    <w:tmpl w:val="5C8AA44E"/>
    <w:lvl w:ilvl="0" w:tplc="ED7404EA">
      <w:start w:val="1"/>
      <w:numFmt w:val="hebrew1"/>
      <w:lvlText w:val="%1."/>
      <w:lvlJc w:val="left"/>
      <w:pPr>
        <w:ind w:left="720" w:hanging="360"/>
      </w:pPr>
      <w:rPr>
        <w:rFonts w:hint="default"/>
        <w:bCs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716EFD"/>
    <w:multiLevelType w:val="hybridMultilevel"/>
    <w:tmpl w:val="5AA61C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6">
    <w:nsid w:val="31EA0AAF"/>
    <w:multiLevelType w:val="hybridMultilevel"/>
    <w:tmpl w:val="34DC33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3C6427"/>
    <w:multiLevelType w:val="hybridMultilevel"/>
    <w:tmpl w:val="E3861720"/>
    <w:lvl w:ilvl="0" w:tplc="2E945086">
      <w:start w:val="1"/>
      <w:numFmt w:val="bullet"/>
      <w:lvlText w:val=""/>
      <w:lvlJc w:val="left"/>
      <w:pPr>
        <w:ind w:left="360" w:hanging="360"/>
      </w:pPr>
      <w:rPr>
        <w:rFonts w:ascii="Wingdings 2" w:hAnsi="Wingdings 2"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4F15287"/>
    <w:multiLevelType w:val="hybridMultilevel"/>
    <w:tmpl w:val="70140A26"/>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9B92743"/>
    <w:multiLevelType w:val="hybridMultilevel"/>
    <w:tmpl w:val="E4762984"/>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C3A4600"/>
    <w:multiLevelType w:val="hybridMultilevel"/>
    <w:tmpl w:val="53EE463C"/>
    <w:lvl w:ilvl="0" w:tplc="4CC23554">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9969FE"/>
    <w:multiLevelType w:val="hybridMultilevel"/>
    <w:tmpl w:val="4EA8DC70"/>
    <w:lvl w:ilvl="0" w:tplc="7578FD2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8358CB"/>
    <w:multiLevelType w:val="hybridMultilevel"/>
    <w:tmpl w:val="5C6060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443A31E3"/>
    <w:multiLevelType w:val="hybridMultilevel"/>
    <w:tmpl w:val="29A6513E"/>
    <w:lvl w:ilvl="0" w:tplc="4E60492E">
      <w:start w:val="1"/>
      <w:numFmt w:val="bullet"/>
      <w:lvlText w:val="•"/>
      <w:lvlJc w:val="left"/>
      <w:pPr>
        <w:tabs>
          <w:tab w:val="num" w:pos="360"/>
        </w:tabs>
        <w:ind w:left="360" w:hanging="360"/>
      </w:pPr>
      <w:rPr>
        <w:rFonts w:ascii="Times New Roman" w:hAnsi="Times New Roman" w:hint="default"/>
      </w:rPr>
    </w:lvl>
    <w:lvl w:ilvl="1" w:tplc="D80494C6" w:tentative="1">
      <w:start w:val="1"/>
      <w:numFmt w:val="bullet"/>
      <w:lvlText w:val="•"/>
      <w:lvlJc w:val="left"/>
      <w:pPr>
        <w:tabs>
          <w:tab w:val="num" w:pos="1080"/>
        </w:tabs>
        <w:ind w:left="1080" w:hanging="360"/>
      </w:pPr>
      <w:rPr>
        <w:rFonts w:ascii="Times New Roman" w:hAnsi="Times New Roman" w:hint="default"/>
      </w:rPr>
    </w:lvl>
    <w:lvl w:ilvl="2" w:tplc="DAFEE660" w:tentative="1">
      <w:start w:val="1"/>
      <w:numFmt w:val="bullet"/>
      <w:lvlText w:val="•"/>
      <w:lvlJc w:val="left"/>
      <w:pPr>
        <w:tabs>
          <w:tab w:val="num" w:pos="1800"/>
        </w:tabs>
        <w:ind w:left="1800" w:hanging="360"/>
      </w:pPr>
      <w:rPr>
        <w:rFonts w:ascii="Times New Roman" w:hAnsi="Times New Roman" w:hint="default"/>
      </w:rPr>
    </w:lvl>
    <w:lvl w:ilvl="3" w:tplc="B6207FE4" w:tentative="1">
      <w:start w:val="1"/>
      <w:numFmt w:val="bullet"/>
      <w:lvlText w:val="•"/>
      <w:lvlJc w:val="left"/>
      <w:pPr>
        <w:tabs>
          <w:tab w:val="num" w:pos="2520"/>
        </w:tabs>
        <w:ind w:left="2520" w:hanging="360"/>
      </w:pPr>
      <w:rPr>
        <w:rFonts w:ascii="Times New Roman" w:hAnsi="Times New Roman" w:hint="default"/>
      </w:rPr>
    </w:lvl>
    <w:lvl w:ilvl="4" w:tplc="D3888EBC" w:tentative="1">
      <w:start w:val="1"/>
      <w:numFmt w:val="bullet"/>
      <w:lvlText w:val="•"/>
      <w:lvlJc w:val="left"/>
      <w:pPr>
        <w:tabs>
          <w:tab w:val="num" w:pos="3240"/>
        </w:tabs>
        <w:ind w:left="3240" w:hanging="360"/>
      </w:pPr>
      <w:rPr>
        <w:rFonts w:ascii="Times New Roman" w:hAnsi="Times New Roman" w:hint="default"/>
      </w:rPr>
    </w:lvl>
    <w:lvl w:ilvl="5" w:tplc="333A84B0" w:tentative="1">
      <w:start w:val="1"/>
      <w:numFmt w:val="bullet"/>
      <w:lvlText w:val="•"/>
      <w:lvlJc w:val="left"/>
      <w:pPr>
        <w:tabs>
          <w:tab w:val="num" w:pos="3960"/>
        </w:tabs>
        <w:ind w:left="3960" w:hanging="360"/>
      </w:pPr>
      <w:rPr>
        <w:rFonts w:ascii="Times New Roman" w:hAnsi="Times New Roman" w:hint="default"/>
      </w:rPr>
    </w:lvl>
    <w:lvl w:ilvl="6" w:tplc="E8E64EAC" w:tentative="1">
      <w:start w:val="1"/>
      <w:numFmt w:val="bullet"/>
      <w:lvlText w:val="•"/>
      <w:lvlJc w:val="left"/>
      <w:pPr>
        <w:tabs>
          <w:tab w:val="num" w:pos="4680"/>
        </w:tabs>
        <w:ind w:left="4680" w:hanging="360"/>
      </w:pPr>
      <w:rPr>
        <w:rFonts w:ascii="Times New Roman" w:hAnsi="Times New Roman" w:hint="default"/>
      </w:rPr>
    </w:lvl>
    <w:lvl w:ilvl="7" w:tplc="AEA8FCF4" w:tentative="1">
      <w:start w:val="1"/>
      <w:numFmt w:val="bullet"/>
      <w:lvlText w:val="•"/>
      <w:lvlJc w:val="left"/>
      <w:pPr>
        <w:tabs>
          <w:tab w:val="num" w:pos="5400"/>
        </w:tabs>
        <w:ind w:left="5400" w:hanging="360"/>
      </w:pPr>
      <w:rPr>
        <w:rFonts w:ascii="Times New Roman" w:hAnsi="Times New Roman" w:hint="default"/>
      </w:rPr>
    </w:lvl>
    <w:lvl w:ilvl="8" w:tplc="D9F2BABC" w:tentative="1">
      <w:start w:val="1"/>
      <w:numFmt w:val="bullet"/>
      <w:lvlText w:val="•"/>
      <w:lvlJc w:val="left"/>
      <w:pPr>
        <w:tabs>
          <w:tab w:val="num" w:pos="6120"/>
        </w:tabs>
        <w:ind w:left="6120" w:hanging="360"/>
      </w:pPr>
      <w:rPr>
        <w:rFonts w:ascii="Times New Roman" w:hAnsi="Times New Roman" w:hint="default"/>
      </w:rPr>
    </w:lvl>
  </w:abstractNum>
  <w:abstractNum w:abstractNumId="14">
    <w:nsid w:val="4A030779"/>
    <w:multiLevelType w:val="multilevel"/>
    <w:tmpl w:val="BD58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556B9D"/>
    <w:multiLevelType w:val="hybridMultilevel"/>
    <w:tmpl w:val="568814E2"/>
    <w:lvl w:ilvl="0" w:tplc="2E94508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F6B7FC7"/>
    <w:multiLevelType w:val="hybridMultilevel"/>
    <w:tmpl w:val="6E32D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5D3502C"/>
    <w:multiLevelType w:val="hybridMultilevel"/>
    <w:tmpl w:val="EE3861A4"/>
    <w:lvl w:ilvl="0" w:tplc="9B2C6728">
      <w:start w:val="1"/>
      <w:numFmt w:val="decimal"/>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6E098E"/>
    <w:multiLevelType w:val="hybridMultilevel"/>
    <w:tmpl w:val="8BFA6FC2"/>
    <w:lvl w:ilvl="0" w:tplc="2E945086">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34818"/>
    <w:multiLevelType w:val="hybridMultilevel"/>
    <w:tmpl w:val="EFCADC08"/>
    <w:lvl w:ilvl="0" w:tplc="284408C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5E04AE"/>
    <w:multiLevelType w:val="hybridMultilevel"/>
    <w:tmpl w:val="77A6BB30"/>
    <w:lvl w:ilvl="0" w:tplc="ED7404EA">
      <w:start w:val="1"/>
      <w:numFmt w:val="hebrew1"/>
      <w:lvlText w:val="%1."/>
      <w:lvlJc w:val="left"/>
      <w:pPr>
        <w:ind w:left="720" w:hanging="360"/>
      </w:pPr>
      <w:rPr>
        <w:rFonts w:hint="default"/>
        <w:bCs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225246"/>
    <w:multiLevelType w:val="hybridMultilevel"/>
    <w:tmpl w:val="0CE2AA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nsid w:val="67E163F1"/>
    <w:multiLevelType w:val="hybridMultilevel"/>
    <w:tmpl w:val="B56ED3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3">
    <w:nsid w:val="69AD6DFA"/>
    <w:multiLevelType w:val="hybridMultilevel"/>
    <w:tmpl w:val="E1CAC8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4">
    <w:nsid w:val="6B711D39"/>
    <w:multiLevelType w:val="hybridMultilevel"/>
    <w:tmpl w:val="8E5CCA00"/>
    <w:lvl w:ilvl="0" w:tplc="0BEA4F78">
      <w:start w:val="1"/>
      <w:numFmt w:val="bullet"/>
      <w:lvlText w:val="•"/>
      <w:lvlJc w:val="left"/>
      <w:pPr>
        <w:tabs>
          <w:tab w:val="num" w:pos="720"/>
        </w:tabs>
        <w:ind w:left="720" w:hanging="360"/>
      </w:pPr>
      <w:rPr>
        <w:rFonts w:ascii="Times New Roman" w:hAnsi="Times New Roman" w:hint="default"/>
      </w:rPr>
    </w:lvl>
    <w:lvl w:ilvl="1" w:tplc="313C2912" w:tentative="1">
      <w:start w:val="1"/>
      <w:numFmt w:val="bullet"/>
      <w:lvlText w:val="•"/>
      <w:lvlJc w:val="left"/>
      <w:pPr>
        <w:tabs>
          <w:tab w:val="num" w:pos="1440"/>
        </w:tabs>
        <w:ind w:left="1440" w:hanging="360"/>
      </w:pPr>
      <w:rPr>
        <w:rFonts w:ascii="Times New Roman" w:hAnsi="Times New Roman" w:hint="default"/>
      </w:rPr>
    </w:lvl>
    <w:lvl w:ilvl="2" w:tplc="FE32734A" w:tentative="1">
      <w:start w:val="1"/>
      <w:numFmt w:val="bullet"/>
      <w:lvlText w:val="•"/>
      <w:lvlJc w:val="left"/>
      <w:pPr>
        <w:tabs>
          <w:tab w:val="num" w:pos="2160"/>
        </w:tabs>
        <w:ind w:left="2160" w:hanging="360"/>
      </w:pPr>
      <w:rPr>
        <w:rFonts w:ascii="Times New Roman" w:hAnsi="Times New Roman" w:hint="default"/>
      </w:rPr>
    </w:lvl>
    <w:lvl w:ilvl="3" w:tplc="66CAE7F6" w:tentative="1">
      <w:start w:val="1"/>
      <w:numFmt w:val="bullet"/>
      <w:lvlText w:val="•"/>
      <w:lvlJc w:val="left"/>
      <w:pPr>
        <w:tabs>
          <w:tab w:val="num" w:pos="2880"/>
        </w:tabs>
        <w:ind w:left="2880" w:hanging="360"/>
      </w:pPr>
      <w:rPr>
        <w:rFonts w:ascii="Times New Roman" w:hAnsi="Times New Roman" w:hint="default"/>
      </w:rPr>
    </w:lvl>
    <w:lvl w:ilvl="4" w:tplc="7E0E5AB8" w:tentative="1">
      <w:start w:val="1"/>
      <w:numFmt w:val="bullet"/>
      <w:lvlText w:val="•"/>
      <w:lvlJc w:val="left"/>
      <w:pPr>
        <w:tabs>
          <w:tab w:val="num" w:pos="3600"/>
        </w:tabs>
        <w:ind w:left="3600" w:hanging="360"/>
      </w:pPr>
      <w:rPr>
        <w:rFonts w:ascii="Times New Roman" w:hAnsi="Times New Roman" w:hint="default"/>
      </w:rPr>
    </w:lvl>
    <w:lvl w:ilvl="5" w:tplc="A6A0F2F8" w:tentative="1">
      <w:start w:val="1"/>
      <w:numFmt w:val="bullet"/>
      <w:lvlText w:val="•"/>
      <w:lvlJc w:val="left"/>
      <w:pPr>
        <w:tabs>
          <w:tab w:val="num" w:pos="4320"/>
        </w:tabs>
        <w:ind w:left="4320" w:hanging="360"/>
      </w:pPr>
      <w:rPr>
        <w:rFonts w:ascii="Times New Roman" w:hAnsi="Times New Roman" w:hint="default"/>
      </w:rPr>
    </w:lvl>
    <w:lvl w:ilvl="6" w:tplc="D5F46E62" w:tentative="1">
      <w:start w:val="1"/>
      <w:numFmt w:val="bullet"/>
      <w:lvlText w:val="•"/>
      <w:lvlJc w:val="left"/>
      <w:pPr>
        <w:tabs>
          <w:tab w:val="num" w:pos="5040"/>
        </w:tabs>
        <w:ind w:left="5040" w:hanging="360"/>
      </w:pPr>
      <w:rPr>
        <w:rFonts w:ascii="Times New Roman" w:hAnsi="Times New Roman" w:hint="default"/>
      </w:rPr>
    </w:lvl>
    <w:lvl w:ilvl="7" w:tplc="40E60B5A" w:tentative="1">
      <w:start w:val="1"/>
      <w:numFmt w:val="bullet"/>
      <w:lvlText w:val="•"/>
      <w:lvlJc w:val="left"/>
      <w:pPr>
        <w:tabs>
          <w:tab w:val="num" w:pos="5760"/>
        </w:tabs>
        <w:ind w:left="5760" w:hanging="360"/>
      </w:pPr>
      <w:rPr>
        <w:rFonts w:ascii="Times New Roman" w:hAnsi="Times New Roman" w:hint="default"/>
      </w:rPr>
    </w:lvl>
    <w:lvl w:ilvl="8" w:tplc="BB9279F6" w:tentative="1">
      <w:start w:val="1"/>
      <w:numFmt w:val="bullet"/>
      <w:lvlText w:val="•"/>
      <w:lvlJc w:val="left"/>
      <w:pPr>
        <w:tabs>
          <w:tab w:val="num" w:pos="6480"/>
        </w:tabs>
        <w:ind w:left="6480" w:hanging="360"/>
      </w:pPr>
      <w:rPr>
        <w:rFonts w:ascii="Times New Roman" w:hAnsi="Times New Roman" w:hint="default"/>
      </w:rPr>
    </w:lvl>
  </w:abstractNum>
  <w:abstractNum w:abstractNumId="25">
    <w:nsid w:val="6B9740E3"/>
    <w:multiLevelType w:val="hybridMultilevel"/>
    <w:tmpl w:val="673CE884"/>
    <w:lvl w:ilvl="0" w:tplc="828EFCFE">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C9E4348"/>
    <w:multiLevelType w:val="hybridMultilevel"/>
    <w:tmpl w:val="EBBAC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73664DF9"/>
    <w:multiLevelType w:val="hybridMultilevel"/>
    <w:tmpl w:val="3C48FEF0"/>
    <w:lvl w:ilvl="0" w:tplc="ED7404EA">
      <w:start w:val="1"/>
      <w:numFmt w:val="hebrew1"/>
      <w:lvlText w:val="%1."/>
      <w:lvlJc w:val="left"/>
      <w:pPr>
        <w:ind w:left="720" w:hanging="360"/>
      </w:pPr>
      <w:rPr>
        <w:rFonts w:hint="default"/>
        <w:bCs w:val="0"/>
        <w:i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4BB6EB8"/>
    <w:multiLevelType w:val="hybridMultilevel"/>
    <w:tmpl w:val="818090D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75146189"/>
    <w:multiLevelType w:val="hybridMultilevel"/>
    <w:tmpl w:val="FCC00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7567CE9"/>
    <w:multiLevelType w:val="hybridMultilevel"/>
    <w:tmpl w:val="A0CC39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11"/>
  </w:num>
  <w:num w:numId="2">
    <w:abstractNumId w:val="6"/>
  </w:num>
  <w:num w:numId="3">
    <w:abstractNumId w:val="29"/>
  </w:num>
  <w:num w:numId="4">
    <w:abstractNumId w:val="0"/>
  </w:num>
  <w:num w:numId="5">
    <w:abstractNumId w:val="10"/>
  </w:num>
  <w:num w:numId="6">
    <w:abstractNumId w:val="9"/>
  </w:num>
  <w:num w:numId="7">
    <w:abstractNumId w:val="28"/>
  </w:num>
  <w:num w:numId="8">
    <w:abstractNumId w:val="7"/>
  </w:num>
  <w:num w:numId="9">
    <w:abstractNumId w:val="15"/>
  </w:num>
  <w:num w:numId="10">
    <w:abstractNumId w:val="18"/>
  </w:num>
  <w:num w:numId="11">
    <w:abstractNumId w:val="1"/>
  </w:num>
  <w:num w:numId="12">
    <w:abstractNumId w:val="16"/>
  </w:num>
  <w:num w:numId="13">
    <w:abstractNumId w:val="22"/>
  </w:num>
  <w:num w:numId="14">
    <w:abstractNumId w:val="23"/>
  </w:num>
  <w:num w:numId="15">
    <w:abstractNumId w:val="30"/>
  </w:num>
  <w:num w:numId="16">
    <w:abstractNumId w:val="5"/>
  </w:num>
  <w:num w:numId="17">
    <w:abstractNumId w:val="21"/>
  </w:num>
  <w:num w:numId="18">
    <w:abstractNumId w:val="12"/>
  </w:num>
  <w:num w:numId="19">
    <w:abstractNumId w:val="17"/>
  </w:num>
  <w:num w:numId="20">
    <w:abstractNumId w:val="26"/>
  </w:num>
  <w:num w:numId="21">
    <w:abstractNumId w:val="8"/>
  </w:num>
  <w:num w:numId="22">
    <w:abstractNumId w:val="25"/>
  </w:num>
  <w:num w:numId="23">
    <w:abstractNumId w:val="3"/>
  </w:num>
  <w:num w:numId="24">
    <w:abstractNumId w:val="13"/>
  </w:num>
  <w:num w:numId="25">
    <w:abstractNumId w:val="4"/>
  </w:num>
  <w:num w:numId="26">
    <w:abstractNumId w:val="27"/>
  </w:num>
  <w:num w:numId="27">
    <w:abstractNumId w:val="20"/>
  </w:num>
  <w:num w:numId="28">
    <w:abstractNumId w:val="24"/>
  </w:num>
  <w:num w:numId="29">
    <w:abstractNumId w:val="2"/>
  </w:num>
  <w:num w:numId="30">
    <w:abstractNumId w:val="19"/>
  </w:num>
  <w:num w:numId="31">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03"/>
    <w:rsid w:val="0001575C"/>
    <w:rsid w:val="00021F7A"/>
    <w:rsid w:val="00051D6A"/>
    <w:rsid w:val="000552D9"/>
    <w:rsid w:val="00080126"/>
    <w:rsid w:val="00090D0C"/>
    <w:rsid w:val="000966A1"/>
    <w:rsid w:val="000B4D48"/>
    <w:rsid w:val="000B74DE"/>
    <w:rsid w:val="000C3E0D"/>
    <w:rsid w:val="000C58F3"/>
    <w:rsid w:val="000D0687"/>
    <w:rsid w:val="000E3F6A"/>
    <w:rsid w:val="000E6DB0"/>
    <w:rsid w:val="000F5E07"/>
    <w:rsid w:val="001000E6"/>
    <w:rsid w:val="0011473D"/>
    <w:rsid w:val="00121FB5"/>
    <w:rsid w:val="001309B7"/>
    <w:rsid w:val="0013294C"/>
    <w:rsid w:val="00141CF9"/>
    <w:rsid w:val="001675A6"/>
    <w:rsid w:val="00173878"/>
    <w:rsid w:val="00176D62"/>
    <w:rsid w:val="00192DE7"/>
    <w:rsid w:val="00195E26"/>
    <w:rsid w:val="001979FC"/>
    <w:rsid w:val="00197DFE"/>
    <w:rsid w:val="001A6073"/>
    <w:rsid w:val="001B0FC6"/>
    <w:rsid w:val="001B2289"/>
    <w:rsid w:val="001C5439"/>
    <w:rsid w:val="001E4FC0"/>
    <w:rsid w:val="001E6CD3"/>
    <w:rsid w:val="00231A8C"/>
    <w:rsid w:val="00254FF4"/>
    <w:rsid w:val="00267BF9"/>
    <w:rsid w:val="00272838"/>
    <w:rsid w:val="00272943"/>
    <w:rsid w:val="00277447"/>
    <w:rsid w:val="00286693"/>
    <w:rsid w:val="00286C70"/>
    <w:rsid w:val="00291C4F"/>
    <w:rsid w:val="00295E0D"/>
    <w:rsid w:val="002A7E00"/>
    <w:rsid w:val="002B6936"/>
    <w:rsid w:val="002C24B7"/>
    <w:rsid w:val="002E0C54"/>
    <w:rsid w:val="002E28D4"/>
    <w:rsid w:val="002F78B7"/>
    <w:rsid w:val="00312F39"/>
    <w:rsid w:val="003219F5"/>
    <w:rsid w:val="003562A8"/>
    <w:rsid w:val="00387ED0"/>
    <w:rsid w:val="003B2EFE"/>
    <w:rsid w:val="003B617B"/>
    <w:rsid w:val="003C048F"/>
    <w:rsid w:val="003C16CB"/>
    <w:rsid w:val="003C369E"/>
    <w:rsid w:val="003C522B"/>
    <w:rsid w:val="003D3E5E"/>
    <w:rsid w:val="003F446A"/>
    <w:rsid w:val="003F78EE"/>
    <w:rsid w:val="0040416E"/>
    <w:rsid w:val="004044DA"/>
    <w:rsid w:val="00411AA7"/>
    <w:rsid w:val="00411F4D"/>
    <w:rsid w:val="00415220"/>
    <w:rsid w:val="004167EF"/>
    <w:rsid w:val="00434EBB"/>
    <w:rsid w:val="0045732D"/>
    <w:rsid w:val="00463288"/>
    <w:rsid w:val="00472B25"/>
    <w:rsid w:val="00480DCF"/>
    <w:rsid w:val="00481569"/>
    <w:rsid w:val="00491AAB"/>
    <w:rsid w:val="004A1F8E"/>
    <w:rsid w:val="004B2785"/>
    <w:rsid w:val="004B40B4"/>
    <w:rsid w:val="004B517F"/>
    <w:rsid w:val="004B5CF5"/>
    <w:rsid w:val="004C23FF"/>
    <w:rsid w:val="004E045A"/>
    <w:rsid w:val="004F2B1F"/>
    <w:rsid w:val="004F466E"/>
    <w:rsid w:val="005024D3"/>
    <w:rsid w:val="00507E71"/>
    <w:rsid w:val="005106B6"/>
    <w:rsid w:val="00512813"/>
    <w:rsid w:val="0051772F"/>
    <w:rsid w:val="00521CC5"/>
    <w:rsid w:val="00532E1E"/>
    <w:rsid w:val="00544C82"/>
    <w:rsid w:val="00545442"/>
    <w:rsid w:val="00546E19"/>
    <w:rsid w:val="0054737D"/>
    <w:rsid w:val="00566E4F"/>
    <w:rsid w:val="005744B9"/>
    <w:rsid w:val="00582EEB"/>
    <w:rsid w:val="00583F8E"/>
    <w:rsid w:val="00591D6E"/>
    <w:rsid w:val="00597800"/>
    <w:rsid w:val="005A4DC9"/>
    <w:rsid w:val="005A51AC"/>
    <w:rsid w:val="005B199D"/>
    <w:rsid w:val="005D3138"/>
    <w:rsid w:val="005E2A49"/>
    <w:rsid w:val="00605F51"/>
    <w:rsid w:val="0061131E"/>
    <w:rsid w:val="00634CB3"/>
    <w:rsid w:val="00662052"/>
    <w:rsid w:val="00672915"/>
    <w:rsid w:val="00675437"/>
    <w:rsid w:val="00687C8E"/>
    <w:rsid w:val="006917C7"/>
    <w:rsid w:val="00697522"/>
    <w:rsid w:val="006A5A64"/>
    <w:rsid w:val="006B3D33"/>
    <w:rsid w:val="006C1481"/>
    <w:rsid w:val="006C1B30"/>
    <w:rsid w:val="006D4ED2"/>
    <w:rsid w:val="006E26F1"/>
    <w:rsid w:val="006E3AB3"/>
    <w:rsid w:val="006E3E34"/>
    <w:rsid w:val="006E5078"/>
    <w:rsid w:val="006F29FE"/>
    <w:rsid w:val="00701061"/>
    <w:rsid w:val="00704D42"/>
    <w:rsid w:val="0071026D"/>
    <w:rsid w:val="00732BC6"/>
    <w:rsid w:val="007457DF"/>
    <w:rsid w:val="0074767C"/>
    <w:rsid w:val="00787037"/>
    <w:rsid w:val="007A1A8B"/>
    <w:rsid w:val="007B563A"/>
    <w:rsid w:val="007C48BB"/>
    <w:rsid w:val="007D7A45"/>
    <w:rsid w:val="007E7C55"/>
    <w:rsid w:val="007F2799"/>
    <w:rsid w:val="00810849"/>
    <w:rsid w:val="00820C86"/>
    <w:rsid w:val="00821A9A"/>
    <w:rsid w:val="00840996"/>
    <w:rsid w:val="00842CC5"/>
    <w:rsid w:val="00851788"/>
    <w:rsid w:val="0085711A"/>
    <w:rsid w:val="00862FD2"/>
    <w:rsid w:val="0086516D"/>
    <w:rsid w:val="00880EE8"/>
    <w:rsid w:val="00890DE1"/>
    <w:rsid w:val="00891785"/>
    <w:rsid w:val="00893EF9"/>
    <w:rsid w:val="008A04D2"/>
    <w:rsid w:val="008A26A6"/>
    <w:rsid w:val="008D7803"/>
    <w:rsid w:val="008E2F49"/>
    <w:rsid w:val="008F1584"/>
    <w:rsid w:val="008F24AF"/>
    <w:rsid w:val="00914B84"/>
    <w:rsid w:val="00926B2D"/>
    <w:rsid w:val="00942854"/>
    <w:rsid w:val="00945619"/>
    <w:rsid w:val="00951539"/>
    <w:rsid w:val="00960EA8"/>
    <w:rsid w:val="009756E5"/>
    <w:rsid w:val="009859CF"/>
    <w:rsid w:val="0099627F"/>
    <w:rsid w:val="009B6F9D"/>
    <w:rsid w:val="009C0C16"/>
    <w:rsid w:val="009D4FEF"/>
    <w:rsid w:val="009F09E9"/>
    <w:rsid w:val="009F10E9"/>
    <w:rsid w:val="009F19EC"/>
    <w:rsid w:val="009F4E50"/>
    <w:rsid w:val="00A00B6B"/>
    <w:rsid w:val="00A026CD"/>
    <w:rsid w:val="00A1221F"/>
    <w:rsid w:val="00A12AE8"/>
    <w:rsid w:val="00A330F3"/>
    <w:rsid w:val="00A35A8F"/>
    <w:rsid w:val="00A3673E"/>
    <w:rsid w:val="00A41F84"/>
    <w:rsid w:val="00A718CE"/>
    <w:rsid w:val="00A74582"/>
    <w:rsid w:val="00A82859"/>
    <w:rsid w:val="00A82B39"/>
    <w:rsid w:val="00A91F32"/>
    <w:rsid w:val="00AA07DB"/>
    <w:rsid w:val="00AA3BC4"/>
    <w:rsid w:val="00AE1908"/>
    <w:rsid w:val="00AF72AD"/>
    <w:rsid w:val="00B06D35"/>
    <w:rsid w:val="00B07940"/>
    <w:rsid w:val="00B20A50"/>
    <w:rsid w:val="00B279F5"/>
    <w:rsid w:val="00B31524"/>
    <w:rsid w:val="00B402FD"/>
    <w:rsid w:val="00B42A00"/>
    <w:rsid w:val="00B42F84"/>
    <w:rsid w:val="00B51448"/>
    <w:rsid w:val="00B55BF7"/>
    <w:rsid w:val="00B65710"/>
    <w:rsid w:val="00B66155"/>
    <w:rsid w:val="00B67721"/>
    <w:rsid w:val="00B714DB"/>
    <w:rsid w:val="00B7722B"/>
    <w:rsid w:val="00B91A62"/>
    <w:rsid w:val="00B97ABB"/>
    <w:rsid w:val="00BC722C"/>
    <w:rsid w:val="00BE3F33"/>
    <w:rsid w:val="00BF1BF8"/>
    <w:rsid w:val="00BF5EDD"/>
    <w:rsid w:val="00C04BA1"/>
    <w:rsid w:val="00C224DC"/>
    <w:rsid w:val="00C42F6B"/>
    <w:rsid w:val="00C67D66"/>
    <w:rsid w:val="00C74A10"/>
    <w:rsid w:val="00C90225"/>
    <w:rsid w:val="00CA2A4B"/>
    <w:rsid w:val="00CA3EBB"/>
    <w:rsid w:val="00CB54AC"/>
    <w:rsid w:val="00CB7AE6"/>
    <w:rsid w:val="00CD04A3"/>
    <w:rsid w:val="00CD639B"/>
    <w:rsid w:val="00CE0218"/>
    <w:rsid w:val="00CE0CAC"/>
    <w:rsid w:val="00CE566A"/>
    <w:rsid w:val="00CE6147"/>
    <w:rsid w:val="00CF722A"/>
    <w:rsid w:val="00D2293E"/>
    <w:rsid w:val="00D2638D"/>
    <w:rsid w:val="00D3223F"/>
    <w:rsid w:val="00D55B38"/>
    <w:rsid w:val="00D612CF"/>
    <w:rsid w:val="00D62AB7"/>
    <w:rsid w:val="00D82E57"/>
    <w:rsid w:val="00D84731"/>
    <w:rsid w:val="00D917A9"/>
    <w:rsid w:val="00D93A68"/>
    <w:rsid w:val="00D95FE3"/>
    <w:rsid w:val="00D964E8"/>
    <w:rsid w:val="00DA1DC1"/>
    <w:rsid w:val="00DA2665"/>
    <w:rsid w:val="00DB22FD"/>
    <w:rsid w:val="00DB6B4C"/>
    <w:rsid w:val="00DD6AE7"/>
    <w:rsid w:val="00DE45AE"/>
    <w:rsid w:val="00DE695C"/>
    <w:rsid w:val="00DF45ED"/>
    <w:rsid w:val="00E02A62"/>
    <w:rsid w:val="00E110E1"/>
    <w:rsid w:val="00E13AEF"/>
    <w:rsid w:val="00E6379B"/>
    <w:rsid w:val="00E6599D"/>
    <w:rsid w:val="00E72BEC"/>
    <w:rsid w:val="00E838B6"/>
    <w:rsid w:val="00E843DD"/>
    <w:rsid w:val="00E86181"/>
    <w:rsid w:val="00E921EB"/>
    <w:rsid w:val="00EA73D9"/>
    <w:rsid w:val="00EA7900"/>
    <w:rsid w:val="00ED0838"/>
    <w:rsid w:val="00ED5D28"/>
    <w:rsid w:val="00EF3942"/>
    <w:rsid w:val="00F032B6"/>
    <w:rsid w:val="00F04733"/>
    <w:rsid w:val="00F34A53"/>
    <w:rsid w:val="00F5633D"/>
    <w:rsid w:val="00F870C9"/>
    <w:rsid w:val="00F956F6"/>
    <w:rsid w:val="00FA20D8"/>
    <w:rsid w:val="00FA4457"/>
    <w:rsid w:val="00FA68E9"/>
    <w:rsid w:val="00FB51D2"/>
    <w:rsid w:val="00FB5647"/>
    <w:rsid w:val="00FD210C"/>
    <w:rsid w:val="00FD47BE"/>
    <w:rsid w:val="00FE0174"/>
    <w:rsid w:val="00FE0A2C"/>
    <w:rsid w:val="00FE0F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2A8"/>
    <w:pPr>
      <w:ind w:left="720"/>
      <w:contextualSpacing/>
    </w:pPr>
  </w:style>
  <w:style w:type="paragraph" w:styleId="NormalWeb">
    <w:name w:val="Normal (Web)"/>
    <w:basedOn w:val="a"/>
    <w:uiPriority w:val="99"/>
    <w:semiHidden/>
    <w:unhideWhenUsed/>
    <w:rsid w:val="008409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0996"/>
    <w:rPr>
      <w:b/>
      <w:bCs/>
    </w:rPr>
  </w:style>
  <w:style w:type="character" w:customStyle="1" w:styleId="apple-converted-space">
    <w:name w:val="apple-converted-space"/>
    <w:basedOn w:val="a0"/>
    <w:rsid w:val="00840996"/>
  </w:style>
  <w:style w:type="paragraph" w:styleId="a5">
    <w:name w:val="Balloon Text"/>
    <w:basedOn w:val="a"/>
    <w:link w:val="a6"/>
    <w:uiPriority w:val="99"/>
    <w:semiHidden/>
    <w:unhideWhenUsed/>
    <w:rsid w:val="001675A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675A6"/>
    <w:rPr>
      <w:rFonts w:ascii="Tahoma" w:hAnsi="Tahoma" w:cs="Tahoma"/>
      <w:sz w:val="16"/>
      <w:szCs w:val="16"/>
    </w:rPr>
  </w:style>
  <w:style w:type="character" w:styleId="Hyperlink">
    <w:name w:val="Hyperlink"/>
    <w:basedOn w:val="a0"/>
    <w:uiPriority w:val="99"/>
    <w:unhideWhenUsed/>
    <w:rsid w:val="00546E19"/>
    <w:rPr>
      <w:color w:val="0000FF"/>
      <w:u w:val="single"/>
    </w:rPr>
  </w:style>
  <w:style w:type="character" w:styleId="FollowedHyperlink">
    <w:name w:val="FollowedHyperlink"/>
    <w:basedOn w:val="a0"/>
    <w:uiPriority w:val="99"/>
    <w:semiHidden/>
    <w:unhideWhenUsed/>
    <w:rsid w:val="0061131E"/>
    <w:rPr>
      <w:color w:val="800080" w:themeColor="followedHyperlink"/>
      <w:u w:val="single"/>
    </w:rPr>
  </w:style>
  <w:style w:type="table" w:styleId="a7">
    <w:name w:val="Table Grid"/>
    <w:basedOn w:val="a1"/>
    <w:uiPriority w:val="59"/>
    <w:rsid w:val="0067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כותרת טקסט1"/>
    <w:basedOn w:val="a0"/>
    <w:rsid w:val="001E6CD3"/>
  </w:style>
  <w:style w:type="paragraph" w:customStyle="1" w:styleId="10">
    <w:name w:val="פיסקת רשימה1"/>
    <w:basedOn w:val="a"/>
    <w:rsid w:val="00B279F5"/>
    <w:pPr>
      <w:ind w:left="720"/>
    </w:pPr>
    <w:rPr>
      <w:rFonts w:ascii="Calibri" w:eastAsia="Times New Roman" w:hAnsi="Calibri" w:cs="Arial"/>
    </w:rPr>
  </w:style>
  <w:style w:type="table" w:styleId="-1">
    <w:name w:val="Light Grid Accent 1"/>
    <w:basedOn w:val="a1"/>
    <w:uiPriority w:val="62"/>
    <w:rsid w:val="00B279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8">
    <w:name w:val="footnote reference"/>
    <w:rsid w:val="00176D62"/>
    <w:rPr>
      <w:rFonts w:cs="Times New Roman"/>
      <w:vertAlign w:val="superscript"/>
    </w:rPr>
  </w:style>
  <w:style w:type="paragraph" w:customStyle="1" w:styleId="a9">
    <w:name w:val="a"/>
    <w:basedOn w:val="a"/>
    <w:rsid w:val="008571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86516D"/>
    <w:pPr>
      <w:tabs>
        <w:tab w:val="center" w:pos="4153"/>
        <w:tab w:val="right" w:pos="8306"/>
      </w:tabs>
      <w:spacing w:after="0" w:line="240" w:lineRule="auto"/>
    </w:pPr>
  </w:style>
  <w:style w:type="character" w:customStyle="1" w:styleId="ab">
    <w:name w:val="כותרת עליונה תו"/>
    <w:basedOn w:val="a0"/>
    <w:link w:val="aa"/>
    <w:uiPriority w:val="99"/>
    <w:rsid w:val="0086516D"/>
  </w:style>
  <w:style w:type="paragraph" w:styleId="ac">
    <w:name w:val="footer"/>
    <w:basedOn w:val="a"/>
    <w:link w:val="ad"/>
    <w:uiPriority w:val="99"/>
    <w:unhideWhenUsed/>
    <w:rsid w:val="0086516D"/>
    <w:pPr>
      <w:tabs>
        <w:tab w:val="center" w:pos="4153"/>
        <w:tab w:val="right" w:pos="8306"/>
      </w:tabs>
      <w:spacing w:after="0" w:line="240" w:lineRule="auto"/>
    </w:pPr>
  </w:style>
  <w:style w:type="character" w:customStyle="1" w:styleId="ad">
    <w:name w:val="כותרת תחתונה תו"/>
    <w:basedOn w:val="a0"/>
    <w:link w:val="ac"/>
    <w:uiPriority w:val="99"/>
    <w:rsid w:val="008651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62A8"/>
    <w:pPr>
      <w:ind w:left="720"/>
      <w:contextualSpacing/>
    </w:pPr>
  </w:style>
  <w:style w:type="paragraph" w:styleId="NormalWeb">
    <w:name w:val="Normal (Web)"/>
    <w:basedOn w:val="a"/>
    <w:uiPriority w:val="99"/>
    <w:semiHidden/>
    <w:unhideWhenUsed/>
    <w:rsid w:val="0084099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40996"/>
    <w:rPr>
      <w:b/>
      <w:bCs/>
    </w:rPr>
  </w:style>
  <w:style w:type="character" w:customStyle="1" w:styleId="apple-converted-space">
    <w:name w:val="apple-converted-space"/>
    <w:basedOn w:val="a0"/>
    <w:rsid w:val="00840996"/>
  </w:style>
  <w:style w:type="paragraph" w:styleId="a5">
    <w:name w:val="Balloon Text"/>
    <w:basedOn w:val="a"/>
    <w:link w:val="a6"/>
    <w:uiPriority w:val="99"/>
    <w:semiHidden/>
    <w:unhideWhenUsed/>
    <w:rsid w:val="001675A6"/>
    <w:pPr>
      <w:spacing w:after="0" w:line="240" w:lineRule="auto"/>
    </w:pPr>
    <w:rPr>
      <w:rFonts w:ascii="Tahoma" w:hAnsi="Tahoma" w:cs="Tahoma"/>
      <w:sz w:val="16"/>
      <w:szCs w:val="16"/>
    </w:rPr>
  </w:style>
  <w:style w:type="character" w:customStyle="1" w:styleId="a6">
    <w:name w:val="טקסט בלונים תו"/>
    <w:basedOn w:val="a0"/>
    <w:link w:val="a5"/>
    <w:uiPriority w:val="99"/>
    <w:semiHidden/>
    <w:rsid w:val="001675A6"/>
    <w:rPr>
      <w:rFonts w:ascii="Tahoma" w:hAnsi="Tahoma" w:cs="Tahoma"/>
      <w:sz w:val="16"/>
      <w:szCs w:val="16"/>
    </w:rPr>
  </w:style>
  <w:style w:type="character" w:styleId="Hyperlink">
    <w:name w:val="Hyperlink"/>
    <w:basedOn w:val="a0"/>
    <w:uiPriority w:val="99"/>
    <w:unhideWhenUsed/>
    <w:rsid w:val="00546E19"/>
    <w:rPr>
      <w:color w:val="0000FF"/>
      <w:u w:val="single"/>
    </w:rPr>
  </w:style>
  <w:style w:type="character" w:styleId="FollowedHyperlink">
    <w:name w:val="FollowedHyperlink"/>
    <w:basedOn w:val="a0"/>
    <w:uiPriority w:val="99"/>
    <w:semiHidden/>
    <w:unhideWhenUsed/>
    <w:rsid w:val="0061131E"/>
    <w:rPr>
      <w:color w:val="800080" w:themeColor="followedHyperlink"/>
      <w:u w:val="single"/>
    </w:rPr>
  </w:style>
  <w:style w:type="table" w:styleId="a7">
    <w:name w:val="Table Grid"/>
    <w:basedOn w:val="a1"/>
    <w:uiPriority w:val="59"/>
    <w:rsid w:val="0067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כותרת טקסט1"/>
    <w:basedOn w:val="a0"/>
    <w:rsid w:val="001E6CD3"/>
  </w:style>
  <w:style w:type="paragraph" w:customStyle="1" w:styleId="10">
    <w:name w:val="פיסקת רשימה1"/>
    <w:basedOn w:val="a"/>
    <w:rsid w:val="00B279F5"/>
    <w:pPr>
      <w:ind w:left="720"/>
    </w:pPr>
    <w:rPr>
      <w:rFonts w:ascii="Calibri" w:eastAsia="Times New Roman" w:hAnsi="Calibri" w:cs="Arial"/>
    </w:rPr>
  </w:style>
  <w:style w:type="table" w:styleId="-1">
    <w:name w:val="Light Grid Accent 1"/>
    <w:basedOn w:val="a1"/>
    <w:uiPriority w:val="62"/>
    <w:rsid w:val="00B279F5"/>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styleId="a8">
    <w:name w:val="footnote reference"/>
    <w:rsid w:val="00176D62"/>
    <w:rPr>
      <w:rFonts w:cs="Times New Roman"/>
      <w:vertAlign w:val="superscript"/>
    </w:rPr>
  </w:style>
  <w:style w:type="paragraph" w:customStyle="1" w:styleId="a9">
    <w:name w:val="a"/>
    <w:basedOn w:val="a"/>
    <w:rsid w:val="0085711A"/>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86516D"/>
    <w:pPr>
      <w:tabs>
        <w:tab w:val="center" w:pos="4153"/>
        <w:tab w:val="right" w:pos="8306"/>
      </w:tabs>
      <w:spacing w:after="0" w:line="240" w:lineRule="auto"/>
    </w:pPr>
  </w:style>
  <w:style w:type="character" w:customStyle="1" w:styleId="ab">
    <w:name w:val="כותרת עליונה תו"/>
    <w:basedOn w:val="a0"/>
    <w:link w:val="aa"/>
    <w:uiPriority w:val="99"/>
    <w:rsid w:val="0086516D"/>
  </w:style>
  <w:style w:type="paragraph" w:styleId="ac">
    <w:name w:val="footer"/>
    <w:basedOn w:val="a"/>
    <w:link w:val="ad"/>
    <w:uiPriority w:val="99"/>
    <w:unhideWhenUsed/>
    <w:rsid w:val="0086516D"/>
    <w:pPr>
      <w:tabs>
        <w:tab w:val="center" w:pos="4153"/>
        <w:tab w:val="right" w:pos="8306"/>
      </w:tabs>
      <w:spacing w:after="0" w:line="240" w:lineRule="auto"/>
    </w:pPr>
  </w:style>
  <w:style w:type="character" w:customStyle="1" w:styleId="ad">
    <w:name w:val="כותרת תחתונה תו"/>
    <w:basedOn w:val="a0"/>
    <w:link w:val="ac"/>
    <w:uiPriority w:val="99"/>
    <w:rsid w:val="00865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14674">
      <w:bodyDiv w:val="1"/>
      <w:marLeft w:val="0"/>
      <w:marRight w:val="0"/>
      <w:marTop w:val="0"/>
      <w:marBottom w:val="0"/>
      <w:divBdr>
        <w:top w:val="none" w:sz="0" w:space="0" w:color="auto"/>
        <w:left w:val="none" w:sz="0" w:space="0" w:color="auto"/>
        <w:bottom w:val="none" w:sz="0" w:space="0" w:color="auto"/>
        <w:right w:val="none" w:sz="0" w:space="0" w:color="auto"/>
      </w:divBdr>
      <w:divsChild>
        <w:div w:id="509953366">
          <w:marLeft w:val="0"/>
          <w:marRight w:val="547"/>
          <w:marTop w:val="0"/>
          <w:marBottom w:val="0"/>
          <w:divBdr>
            <w:top w:val="none" w:sz="0" w:space="0" w:color="auto"/>
            <w:left w:val="none" w:sz="0" w:space="0" w:color="auto"/>
            <w:bottom w:val="none" w:sz="0" w:space="0" w:color="auto"/>
            <w:right w:val="none" w:sz="0" w:space="0" w:color="auto"/>
          </w:divBdr>
        </w:div>
      </w:divsChild>
    </w:div>
    <w:div w:id="63257258">
      <w:bodyDiv w:val="1"/>
      <w:marLeft w:val="0"/>
      <w:marRight w:val="0"/>
      <w:marTop w:val="0"/>
      <w:marBottom w:val="0"/>
      <w:divBdr>
        <w:top w:val="none" w:sz="0" w:space="0" w:color="auto"/>
        <w:left w:val="none" w:sz="0" w:space="0" w:color="auto"/>
        <w:bottom w:val="none" w:sz="0" w:space="0" w:color="auto"/>
        <w:right w:val="none" w:sz="0" w:space="0" w:color="auto"/>
      </w:divBdr>
      <w:divsChild>
        <w:div w:id="1052388499">
          <w:marLeft w:val="0"/>
          <w:marRight w:val="547"/>
          <w:marTop w:val="0"/>
          <w:marBottom w:val="0"/>
          <w:divBdr>
            <w:top w:val="none" w:sz="0" w:space="0" w:color="auto"/>
            <w:left w:val="none" w:sz="0" w:space="0" w:color="auto"/>
            <w:bottom w:val="none" w:sz="0" w:space="0" w:color="auto"/>
            <w:right w:val="none" w:sz="0" w:space="0" w:color="auto"/>
          </w:divBdr>
        </w:div>
        <w:div w:id="1372919459">
          <w:marLeft w:val="0"/>
          <w:marRight w:val="547"/>
          <w:marTop w:val="0"/>
          <w:marBottom w:val="0"/>
          <w:divBdr>
            <w:top w:val="none" w:sz="0" w:space="0" w:color="auto"/>
            <w:left w:val="none" w:sz="0" w:space="0" w:color="auto"/>
            <w:bottom w:val="none" w:sz="0" w:space="0" w:color="auto"/>
            <w:right w:val="none" w:sz="0" w:space="0" w:color="auto"/>
          </w:divBdr>
        </w:div>
      </w:divsChild>
    </w:div>
    <w:div w:id="169763227">
      <w:bodyDiv w:val="1"/>
      <w:marLeft w:val="0"/>
      <w:marRight w:val="0"/>
      <w:marTop w:val="0"/>
      <w:marBottom w:val="0"/>
      <w:divBdr>
        <w:top w:val="none" w:sz="0" w:space="0" w:color="auto"/>
        <w:left w:val="none" w:sz="0" w:space="0" w:color="auto"/>
        <w:bottom w:val="none" w:sz="0" w:space="0" w:color="auto"/>
        <w:right w:val="none" w:sz="0" w:space="0" w:color="auto"/>
      </w:divBdr>
    </w:div>
    <w:div w:id="187066661">
      <w:bodyDiv w:val="1"/>
      <w:marLeft w:val="0"/>
      <w:marRight w:val="0"/>
      <w:marTop w:val="0"/>
      <w:marBottom w:val="0"/>
      <w:divBdr>
        <w:top w:val="none" w:sz="0" w:space="0" w:color="auto"/>
        <w:left w:val="none" w:sz="0" w:space="0" w:color="auto"/>
        <w:bottom w:val="none" w:sz="0" w:space="0" w:color="auto"/>
        <w:right w:val="none" w:sz="0" w:space="0" w:color="auto"/>
      </w:divBdr>
    </w:div>
    <w:div w:id="253323431">
      <w:bodyDiv w:val="1"/>
      <w:marLeft w:val="0"/>
      <w:marRight w:val="0"/>
      <w:marTop w:val="0"/>
      <w:marBottom w:val="0"/>
      <w:divBdr>
        <w:top w:val="none" w:sz="0" w:space="0" w:color="auto"/>
        <w:left w:val="none" w:sz="0" w:space="0" w:color="auto"/>
        <w:bottom w:val="none" w:sz="0" w:space="0" w:color="auto"/>
        <w:right w:val="none" w:sz="0" w:space="0" w:color="auto"/>
      </w:divBdr>
      <w:divsChild>
        <w:div w:id="939680255">
          <w:marLeft w:val="0"/>
          <w:marRight w:val="446"/>
          <w:marTop w:val="0"/>
          <w:marBottom w:val="0"/>
          <w:divBdr>
            <w:top w:val="none" w:sz="0" w:space="0" w:color="auto"/>
            <w:left w:val="none" w:sz="0" w:space="0" w:color="auto"/>
            <w:bottom w:val="none" w:sz="0" w:space="0" w:color="auto"/>
            <w:right w:val="none" w:sz="0" w:space="0" w:color="auto"/>
          </w:divBdr>
        </w:div>
        <w:div w:id="735663175">
          <w:marLeft w:val="0"/>
          <w:marRight w:val="446"/>
          <w:marTop w:val="0"/>
          <w:marBottom w:val="0"/>
          <w:divBdr>
            <w:top w:val="none" w:sz="0" w:space="0" w:color="auto"/>
            <w:left w:val="none" w:sz="0" w:space="0" w:color="auto"/>
            <w:bottom w:val="none" w:sz="0" w:space="0" w:color="auto"/>
            <w:right w:val="none" w:sz="0" w:space="0" w:color="auto"/>
          </w:divBdr>
        </w:div>
        <w:div w:id="1142112233">
          <w:marLeft w:val="0"/>
          <w:marRight w:val="446"/>
          <w:marTop w:val="0"/>
          <w:marBottom w:val="0"/>
          <w:divBdr>
            <w:top w:val="none" w:sz="0" w:space="0" w:color="auto"/>
            <w:left w:val="none" w:sz="0" w:space="0" w:color="auto"/>
            <w:bottom w:val="none" w:sz="0" w:space="0" w:color="auto"/>
            <w:right w:val="none" w:sz="0" w:space="0" w:color="auto"/>
          </w:divBdr>
        </w:div>
        <w:div w:id="528688338">
          <w:marLeft w:val="0"/>
          <w:marRight w:val="446"/>
          <w:marTop w:val="0"/>
          <w:marBottom w:val="0"/>
          <w:divBdr>
            <w:top w:val="none" w:sz="0" w:space="0" w:color="auto"/>
            <w:left w:val="none" w:sz="0" w:space="0" w:color="auto"/>
            <w:bottom w:val="none" w:sz="0" w:space="0" w:color="auto"/>
            <w:right w:val="none" w:sz="0" w:space="0" w:color="auto"/>
          </w:divBdr>
        </w:div>
        <w:div w:id="1741634308">
          <w:marLeft w:val="0"/>
          <w:marRight w:val="446"/>
          <w:marTop w:val="0"/>
          <w:marBottom w:val="0"/>
          <w:divBdr>
            <w:top w:val="none" w:sz="0" w:space="0" w:color="auto"/>
            <w:left w:val="none" w:sz="0" w:space="0" w:color="auto"/>
            <w:bottom w:val="none" w:sz="0" w:space="0" w:color="auto"/>
            <w:right w:val="none" w:sz="0" w:space="0" w:color="auto"/>
          </w:divBdr>
        </w:div>
        <w:div w:id="128206768">
          <w:marLeft w:val="0"/>
          <w:marRight w:val="446"/>
          <w:marTop w:val="0"/>
          <w:marBottom w:val="0"/>
          <w:divBdr>
            <w:top w:val="none" w:sz="0" w:space="0" w:color="auto"/>
            <w:left w:val="none" w:sz="0" w:space="0" w:color="auto"/>
            <w:bottom w:val="none" w:sz="0" w:space="0" w:color="auto"/>
            <w:right w:val="none" w:sz="0" w:space="0" w:color="auto"/>
          </w:divBdr>
        </w:div>
        <w:div w:id="688413640">
          <w:marLeft w:val="0"/>
          <w:marRight w:val="446"/>
          <w:marTop w:val="0"/>
          <w:marBottom w:val="0"/>
          <w:divBdr>
            <w:top w:val="none" w:sz="0" w:space="0" w:color="auto"/>
            <w:left w:val="none" w:sz="0" w:space="0" w:color="auto"/>
            <w:bottom w:val="none" w:sz="0" w:space="0" w:color="auto"/>
            <w:right w:val="none" w:sz="0" w:space="0" w:color="auto"/>
          </w:divBdr>
        </w:div>
        <w:div w:id="694573756">
          <w:marLeft w:val="0"/>
          <w:marRight w:val="446"/>
          <w:marTop w:val="0"/>
          <w:marBottom w:val="0"/>
          <w:divBdr>
            <w:top w:val="none" w:sz="0" w:space="0" w:color="auto"/>
            <w:left w:val="none" w:sz="0" w:space="0" w:color="auto"/>
            <w:bottom w:val="none" w:sz="0" w:space="0" w:color="auto"/>
            <w:right w:val="none" w:sz="0" w:space="0" w:color="auto"/>
          </w:divBdr>
        </w:div>
      </w:divsChild>
    </w:div>
    <w:div w:id="265162420">
      <w:bodyDiv w:val="1"/>
      <w:marLeft w:val="0"/>
      <w:marRight w:val="0"/>
      <w:marTop w:val="0"/>
      <w:marBottom w:val="0"/>
      <w:divBdr>
        <w:top w:val="none" w:sz="0" w:space="0" w:color="auto"/>
        <w:left w:val="none" w:sz="0" w:space="0" w:color="auto"/>
        <w:bottom w:val="none" w:sz="0" w:space="0" w:color="auto"/>
        <w:right w:val="none" w:sz="0" w:space="0" w:color="auto"/>
      </w:divBdr>
    </w:div>
    <w:div w:id="410465609">
      <w:bodyDiv w:val="1"/>
      <w:marLeft w:val="0"/>
      <w:marRight w:val="0"/>
      <w:marTop w:val="0"/>
      <w:marBottom w:val="0"/>
      <w:divBdr>
        <w:top w:val="none" w:sz="0" w:space="0" w:color="auto"/>
        <w:left w:val="none" w:sz="0" w:space="0" w:color="auto"/>
        <w:bottom w:val="none" w:sz="0" w:space="0" w:color="auto"/>
        <w:right w:val="none" w:sz="0" w:space="0" w:color="auto"/>
      </w:divBdr>
    </w:div>
    <w:div w:id="416900692">
      <w:bodyDiv w:val="1"/>
      <w:marLeft w:val="0"/>
      <w:marRight w:val="0"/>
      <w:marTop w:val="0"/>
      <w:marBottom w:val="0"/>
      <w:divBdr>
        <w:top w:val="none" w:sz="0" w:space="0" w:color="auto"/>
        <w:left w:val="none" w:sz="0" w:space="0" w:color="auto"/>
        <w:bottom w:val="none" w:sz="0" w:space="0" w:color="auto"/>
        <w:right w:val="none" w:sz="0" w:space="0" w:color="auto"/>
      </w:divBdr>
      <w:divsChild>
        <w:div w:id="1623534545">
          <w:marLeft w:val="0"/>
          <w:marRight w:val="547"/>
          <w:marTop w:val="0"/>
          <w:marBottom w:val="0"/>
          <w:divBdr>
            <w:top w:val="none" w:sz="0" w:space="0" w:color="auto"/>
            <w:left w:val="none" w:sz="0" w:space="0" w:color="auto"/>
            <w:bottom w:val="none" w:sz="0" w:space="0" w:color="auto"/>
            <w:right w:val="none" w:sz="0" w:space="0" w:color="auto"/>
          </w:divBdr>
        </w:div>
      </w:divsChild>
    </w:div>
    <w:div w:id="603462255">
      <w:bodyDiv w:val="1"/>
      <w:marLeft w:val="0"/>
      <w:marRight w:val="0"/>
      <w:marTop w:val="0"/>
      <w:marBottom w:val="0"/>
      <w:divBdr>
        <w:top w:val="none" w:sz="0" w:space="0" w:color="auto"/>
        <w:left w:val="none" w:sz="0" w:space="0" w:color="auto"/>
        <w:bottom w:val="none" w:sz="0" w:space="0" w:color="auto"/>
        <w:right w:val="none" w:sz="0" w:space="0" w:color="auto"/>
      </w:divBdr>
    </w:div>
    <w:div w:id="666598943">
      <w:bodyDiv w:val="1"/>
      <w:marLeft w:val="0"/>
      <w:marRight w:val="0"/>
      <w:marTop w:val="0"/>
      <w:marBottom w:val="0"/>
      <w:divBdr>
        <w:top w:val="none" w:sz="0" w:space="0" w:color="auto"/>
        <w:left w:val="none" w:sz="0" w:space="0" w:color="auto"/>
        <w:bottom w:val="none" w:sz="0" w:space="0" w:color="auto"/>
        <w:right w:val="none" w:sz="0" w:space="0" w:color="auto"/>
      </w:divBdr>
    </w:div>
    <w:div w:id="709186608">
      <w:bodyDiv w:val="1"/>
      <w:marLeft w:val="0"/>
      <w:marRight w:val="0"/>
      <w:marTop w:val="0"/>
      <w:marBottom w:val="0"/>
      <w:divBdr>
        <w:top w:val="none" w:sz="0" w:space="0" w:color="auto"/>
        <w:left w:val="none" w:sz="0" w:space="0" w:color="auto"/>
        <w:bottom w:val="none" w:sz="0" w:space="0" w:color="auto"/>
        <w:right w:val="none" w:sz="0" w:space="0" w:color="auto"/>
      </w:divBdr>
      <w:divsChild>
        <w:div w:id="1528986492">
          <w:marLeft w:val="0"/>
          <w:marRight w:val="0"/>
          <w:marTop w:val="0"/>
          <w:marBottom w:val="0"/>
          <w:divBdr>
            <w:top w:val="none" w:sz="0" w:space="0" w:color="auto"/>
            <w:left w:val="none" w:sz="0" w:space="0" w:color="auto"/>
            <w:bottom w:val="none" w:sz="0" w:space="0" w:color="auto"/>
            <w:right w:val="none" w:sz="0" w:space="0" w:color="auto"/>
          </w:divBdr>
          <w:divsChild>
            <w:div w:id="120429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835209">
      <w:bodyDiv w:val="1"/>
      <w:marLeft w:val="0"/>
      <w:marRight w:val="0"/>
      <w:marTop w:val="0"/>
      <w:marBottom w:val="0"/>
      <w:divBdr>
        <w:top w:val="none" w:sz="0" w:space="0" w:color="auto"/>
        <w:left w:val="none" w:sz="0" w:space="0" w:color="auto"/>
        <w:bottom w:val="none" w:sz="0" w:space="0" w:color="auto"/>
        <w:right w:val="none" w:sz="0" w:space="0" w:color="auto"/>
      </w:divBdr>
    </w:div>
    <w:div w:id="801309425">
      <w:bodyDiv w:val="1"/>
      <w:marLeft w:val="0"/>
      <w:marRight w:val="0"/>
      <w:marTop w:val="0"/>
      <w:marBottom w:val="0"/>
      <w:divBdr>
        <w:top w:val="none" w:sz="0" w:space="0" w:color="auto"/>
        <w:left w:val="none" w:sz="0" w:space="0" w:color="auto"/>
        <w:bottom w:val="none" w:sz="0" w:space="0" w:color="auto"/>
        <w:right w:val="none" w:sz="0" w:space="0" w:color="auto"/>
      </w:divBdr>
    </w:div>
    <w:div w:id="933364652">
      <w:bodyDiv w:val="1"/>
      <w:marLeft w:val="0"/>
      <w:marRight w:val="0"/>
      <w:marTop w:val="0"/>
      <w:marBottom w:val="0"/>
      <w:divBdr>
        <w:top w:val="none" w:sz="0" w:space="0" w:color="auto"/>
        <w:left w:val="none" w:sz="0" w:space="0" w:color="auto"/>
        <w:bottom w:val="none" w:sz="0" w:space="0" w:color="auto"/>
        <w:right w:val="none" w:sz="0" w:space="0" w:color="auto"/>
      </w:divBdr>
    </w:div>
    <w:div w:id="972977084">
      <w:bodyDiv w:val="1"/>
      <w:marLeft w:val="0"/>
      <w:marRight w:val="0"/>
      <w:marTop w:val="0"/>
      <w:marBottom w:val="0"/>
      <w:divBdr>
        <w:top w:val="none" w:sz="0" w:space="0" w:color="auto"/>
        <w:left w:val="none" w:sz="0" w:space="0" w:color="auto"/>
        <w:bottom w:val="none" w:sz="0" w:space="0" w:color="auto"/>
        <w:right w:val="none" w:sz="0" w:space="0" w:color="auto"/>
      </w:divBdr>
    </w:div>
    <w:div w:id="1106079517">
      <w:bodyDiv w:val="1"/>
      <w:marLeft w:val="0"/>
      <w:marRight w:val="0"/>
      <w:marTop w:val="0"/>
      <w:marBottom w:val="0"/>
      <w:divBdr>
        <w:top w:val="none" w:sz="0" w:space="0" w:color="auto"/>
        <w:left w:val="none" w:sz="0" w:space="0" w:color="auto"/>
        <w:bottom w:val="none" w:sz="0" w:space="0" w:color="auto"/>
        <w:right w:val="none" w:sz="0" w:space="0" w:color="auto"/>
      </w:divBdr>
    </w:div>
    <w:div w:id="1177503306">
      <w:bodyDiv w:val="1"/>
      <w:marLeft w:val="0"/>
      <w:marRight w:val="0"/>
      <w:marTop w:val="0"/>
      <w:marBottom w:val="0"/>
      <w:divBdr>
        <w:top w:val="none" w:sz="0" w:space="0" w:color="auto"/>
        <w:left w:val="none" w:sz="0" w:space="0" w:color="auto"/>
        <w:bottom w:val="none" w:sz="0" w:space="0" w:color="auto"/>
        <w:right w:val="none" w:sz="0" w:space="0" w:color="auto"/>
      </w:divBdr>
    </w:div>
    <w:div w:id="1357001045">
      <w:bodyDiv w:val="1"/>
      <w:marLeft w:val="0"/>
      <w:marRight w:val="0"/>
      <w:marTop w:val="0"/>
      <w:marBottom w:val="0"/>
      <w:divBdr>
        <w:top w:val="none" w:sz="0" w:space="0" w:color="auto"/>
        <w:left w:val="none" w:sz="0" w:space="0" w:color="auto"/>
        <w:bottom w:val="none" w:sz="0" w:space="0" w:color="auto"/>
        <w:right w:val="none" w:sz="0" w:space="0" w:color="auto"/>
      </w:divBdr>
      <w:divsChild>
        <w:div w:id="1560363080">
          <w:marLeft w:val="0"/>
          <w:marRight w:val="446"/>
          <w:marTop w:val="0"/>
          <w:marBottom w:val="0"/>
          <w:divBdr>
            <w:top w:val="none" w:sz="0" w:space="0" w:color="auto"/>
            <w:left w:val="none" w:sz="0" w:space="0" w:color="auto"/>
            <w:bottom w:val="none" w:sz="0" w:space="0" w:color="auto"/>
            <w:right w:val="none" w:sz="0" w:space="0" w:color="auto"/>
          </w:divBdr>
        </w:div>
        <w:div w:id="1886747117">
          <w:marLeft w:val="0"/>
          <w:marRight w:val="446"/>
          <w:marTop w:val="0"/>
          <w:marBottom w:val="0"/>
          <w:divBdr>
            <w:top w:val="none" w:sz="0" w:space="0" w:color="auto"/>
            <w:left w:val="none" w:sz="0" w:space="0" w:color="auto"/>
            <w:bottom w:val="none" w:sz="0" w:space="0" w:color="auto"/>
            <w:right w:val="none" w:sz="0" w:space="0" w:color="auto"/>
          </w:divBdr>
        </w:div>
        <w:div w:id="1073352058">
          <w:marLeft w:val="0"/>
          <w:marRight w:val="446"/>
          <w:marTop w:val="0"/>
          <w:marBottom w:val="0"/>
          <w:divBdr>
            <w:top w:val="none" w:sz="0" w:space="0" w:color="auto"/>
            <w:left w:val="none" w:sz="0" w:space="0" w:color="auto"/>
            <w:bottom w:val="none" w:sz="0" w:space="0" w:color="auto"/>
            <w:right w:val="none" w:sz="0" w:space="0" w:color="auto"/>
          </w:divBdr>
        </w:div>
        <w:div w:id="1554389231">
          <w:marLeft w:val="0"/>
          <w:marRight w:val="446"/>
          <w:marTop w:val="0"/>
          <w:marBottom w:val="0"/>
          <w:divBdr>
            <w:top w:val="none" w:sz="0" w:space="0" w:color="auto"/>
            <w:left w:val="none" w:sz="0" w:space="0" w:color="auto"/>
            <w:bottom w:val="none" w:sz="0" w:space="0" w:color="auto"/>
            <w:right w:val="none" w:sz="0" w:space="0" w:color="auto"/>
          </w:divBdr>
        </w:div>
        <w:div w:id="1334382787">
          <w:marLeft w:val="0"/>
          <w:marRight w:val="446"/>
          <w:marTop w:val="0"/>
          <w:marBottom w:val="0"/>
          <w:divBdr>
            <w:top w:val="none" w:sz="0" w:space="0" w:color="auto"/>
            <w:left w:val="none" w:sz="0" w:space="0" w:color="auto"/>
            <w:bottom w:val="none" w:sz="0" w:space="0" w:color="auto"/>
            <w:right w:val="none" w:sz="0" w:space="0" w:color="auto"/>
          </w:divBdr>
        </w:div>
        <w:div w:id="383408560">
          <w:marLeft w:val="0"/>
          <w:marRight w:val="446"/>
          <w:marTop w:val="0"/>
          <w:marBottom w:val="0"/>
          <w:divBdr>
            <w:top w:val="none" w:sz="0" w:space="0" w:color="auto"/>
            <w:left w:val="none" w:sz="0" w:space="0" w:color="auto"/>
            <w:bottom w:val="none" w:sz="0" w:space="0" w:color="auto"/>
            <w:right w:val="none" w:sz="0" w:space="0" w:color="auto"/>
          </w:divBdr>
        </w:div>
        <w:div w:id="462433388">
          <w:marLeft w:val="0"/>
          <w:marRight w:val="446"/>
          <w:marTop w:val="0"/>
          <w:marBottom w:val="0"/>
          <w:divBdr>
            <w:top w:val="none" w:sz="0" w:space="0" w:color="auto"/>
            <w:left w:val="none" w:sz="0" w:space="0" w:color="auto"/>
            <w:bottom w:val="none" w:sz="0" w:space="0" w:color="auto"/>
            <w:right w:val="none" w:sz="0" w:space="0" w:color="auto"/>
          </w:divBdr>
        </w:div>
        <w:div w:id="2080208976">
          <w:marLeft w:val="0"/>
          <w:marRight w:val="446"/>
          <w:marTop w:val="0"/>
          <w:marBottom w:val="0"/>
          <w:divBdr>
            <w:top w:val="none" w:sz="0" w:space="0" w:color="auto"/>
            <w:left w:val="none" w:sz="0" w:space="0" w:color="auto"/>
            <w:bottom w:val="none" w:sz="0" w:space="0" w:color="auto"/>
            <w:right w:val="none" w:sz="0" w:space="0" w:color="auto"/>
          </w:divBdr>
        </w:div>
      </w:divsChild>
    </w:div>
    <w:div w:id="1486242281">
      <w:bodyDiv w:val="1"/>
      <w:marLeft w:val="0"/>
      <w:marRight w:val="0"/>
      <w:marTop w:val="0"/>
      <w:marBottom w:val="0"/>
      <w:divBdr>
        <w:top w:val="none" w:sz="0" w:space="0" w:color="auto"/>
        <w:left w:val="none" w:sz="0" w:space="0" w:color="auto"/>
        <w:bottom w:val="none" w:sz="0" w:space="0" w:color="auto"/>
        <w:right w:val="none" w:sz="0" w:space="0" w:color="auto"/>
      </w:divBdr>
      <w:divsChild>
        <w:div w:id="1986663220">
          <w:marLeft w:val="0"/>
          <w:marRight w:val="547"/>
          <w:marTop w:val="0"/>
          <w:marBottom w:val="0"/>
          <w:divBdr>
            <w:top w:val="none" w:sz="0" w:space="0" w:color="auto"/>
            <w:left w:val="none" w:sz="0" w:space="0" w:color="auto"/>
            <w:bottom w:val="none" w:sz="0" w:space="0" w:color="auto"/>
            <w:right w:val="none" w:sz="0" w:space="0" w:color="auto"/>
          </w:divBdr>
        </w:div>
        <w:div w:id="1407914731">
          <w:marLeft w:val="0"/>
          <w:marRight w:val="547"/>
          <w:marTop w:val="0"/>
          <w:marBottom w:val="0"/>
          <w:divBdr>
            <w:top w:val="none" w:sz="0" w:space="0" w:color="auto"/>
            <w:left w:val="none" w:sz="0" w:space="0" w:color="auto"/>
            <w:bottom w:val="none" w:sz="0" w:space="0" w:color="auto"/>
            <w:right w:val="none" w:sz="0" w:space="0" w:color="auto"/>
          </w:divBdr>
        </w:div>
        <w:div w:id="542836197">
          <w:marLeft w:val="0"/>
          <w:marRight w:val="547"/>
          <w:marTop w:val="0"/>
          <w:marBottom w:val="0"/>
          <w:divBdr>
            <w:top w:val="none" w:sz="0" w:space="0" w:color="auto"/>
            <w:left w:val="none" w:sz="0" w:space="0" w:color="auto"/>
            <w:bottom w:val="none" w:sz="0" w:space="0" w:color="auto"/>
            <w:right w:val="none" w:sz="0" w:space="0" w:color="auto"/>
          </w:divBdr>
        </w:div>
        <w:div w:id="287276610">
          <w:marLeft w:val="0"/>
          <w:marRight w:val="547"/>
          <w:marTop w:val="0"/>
          <w:marBottom w:val="0"/>
          <w:divBdr>
            <w:top w:val="none" w:sz="0" w:space="0" w:color="auto"/>
            <w:left w:val="none" w:sz="0" w:space="0" w:color="auto"/>
            <w:bottom w:val="none" w:sz="0" w:space="0" w:color="auto"/>
            <w:right w:val="none" w:sz="0" w:space="0" w:color="auto"/>
          </w:divBdr>
        </w:div>
      </w:divsChild>
    </w:div>
    <w:div w:id="1635792494">
      <w:bodyDiv w:val="1"/>
      <w:marLeft w:val="0"/>
      <w:marRight w:val="0"/>
      <w:marTop w:val="0"/>
      <w:marBottom w:val="0"/>
      <w:divBdr>
        <w:top w:val="none" w:sz="0" w:space="0" w:color="auto"/>
        <w:left w:val="none" w:sz="0" w:space="0" w:color="auto"/>
        <w:bottom w:val="none" w:sz="0" w:space="0" w:color="auto"/>
        <w:right w:val="none" w:sz="0" w:space="0" w:color="auto"/>
      </w:divBdr>
    </w:div>
    <w:div w:id="1645046646">
      <w:bodyDiv w:val="1"/>
      <w:marLeft w:val="0"/>
      <w:marRight w:val="0"/>
      <w:marTop w:val="0"/>
      <w:marBottom w:val="0"/>
      <w:divBdr>
        <w:top w:val="none" w:sz="0" w:space="0" w:color="auto"/>
        <w:left w:val="none" w:sz="0" w:space="0" w:color="auto"/>
        <w:bottom w:val="none" w:sz="0" w:space="0" w:color="auto"/>
        <w:right w:val="none" w:sz="0" w:space="0" w:color="auto"/>
      </w:divBdr>
    </w:div>
    <w:div w:id="1817724433">
      <w:bodyDiv w:val="1"/>
      <w:marLeft w:val="0"/>
      <w:marRight w:val="0"/>
      <w:marTop w:val="0"/>
      <w:marBottom w:val="0"/>
      <w:divBdr>
        <w:top w:val="none" w:sz="0" w:space="0" w:color="auto"/>
        <w:left w:val="none" w:sz="0" w:space="0" w:color="auto"/>
        <w:bottom w:val="none" w:sz="0" w:space="0" w:color="auto"/>
        <w:right w:val="none" w:sz="0" w:space="0" w:color="auto"/>
      </w:divBdr>
      <w:divsChild>
        <w:div w:id="1963463881">
          <w:marLeft w:val="0"/>
          <w:marRight w:val="547"/>
          <w:marTop w:val="0"/>
          <w:marBottom w:val="0"/>
          <w:divBdr>
            <w:top w:val="none" w:sz="0" w:space="0" w:color="auto"/>
            <w:left w:val="none" w:sz="0" w:space="0" w:color="auto"/>
            <w:bottom w:val="none" w:sz="0" w:space="0" w:color="auto"/>
            <w:right w:val="none" w:sz="0" w:space="0" w:color="auto"/>
          </w:divBdr>
        </w:div>
      </w:divsChild>
    </w:div>
    <w:div w:id="1917353371">
      <w:bodyDiv w:val="1"/>
      <w:marLeft w:val="0"/>
      <w:marRight w:val="0"/>
      <w:marTop w:val="0"/>
      <w:marBottom w:val="0"/>
      <w:divBdr>
        <w:top w:val="none" w:sz="0" w:space="0" w:color="auto"/>
        <w:left w:val="none" w:sz="0" w:space="0" w:color="auto"/>
        <w:bottom w:val="none" w:sz="0" w:space="0" w:color="auto"/>
        <w:right w:val="none" w:sz="0" w:space="0" w:color="auto"/>
      </w:divBdr>
    </w:div>
    <w:div w:id="2028173245">
      <w:bodyDiv w:val="1"/>
      <w:marLeft w:val="0"/>
      <w:marRight w:val="0"/>
      <w:marTop w:val="0"/>
      <w:marBottom w:val="0"/>
      <w:divBdr>
        <w:top w:val="none" w:sz="0" w:space="0" w:color="auto"/>
        <w:left w:val="none" w:sz="0" w:space="0" w:color="auto"/>
        <w:bottom w:val="none" w:sz="0" w:space="0" w:color="auto"/>
        <w:right w:val="none" w:sz="0" w:space="0" w:color="auto"/>
      </w:divBdr>
    </w:div>
    <w:div w:id="2114519403">
      <w:bodyDiv w:val="1"/>
      <w:marLeft w:val="0"/>
      <w:marRight w:val="0"/>
      <w:marTop w:val="0"/>
      <w:marBottom w:val="0"/>
      <w:divBdr>
        <w:top w:val="none" w:sz="0" w:space="0" w:color="auto"/>
        <w:left w:val="none" w:sz="0" w:space="0" w:color="auto"/>
        <w:bottom w:val="none" w:sz="0" w:space="0" w:color="auto"/>
        <w:right w:val="none" w:sz="0" w:space="0" w:color="auto"/>
      </w:divBdr>
      <w:divsChild>
        <w:div w:id="2103138080">
          <w:marLeft w:val="0"/>
          <w:marRight w:val="547"/>
          <w:marTop w:val="0"/>
          <w:marBottom w:val="0"/>
          <w:divBdr>
            <w:top w:val="none" w:sz="0" w:space="0" w:color="auto"/>
            <w:left w:val="none" w:sz="0" w:space="0" w:color="auto"/>
            <w:bottom w:val="none" w:sz="0" w:space="0" w:color="auto"/>
            <w:right w:val="none" w:sz="0" w:space="0" w:color="auto"/>
          </w:divBdr>
        </w:div>
        <w:div w:id="1378510995">
          <w:marLeft w:val="0"/>
          <w:marRight w:val="547"/>
          <w:marTop w:val="0"/>
          <w:marBottom w:val="0"/>
          <w:divBdr>
            <w:top w:val="none" w:sz="0" w:space="0" w:color="auto"/>
            <w:left w:val="none" w:sz="0" w:space="0" w:color="auto"/>
            <w:bottom w:val="none" w:sz="0" w:space="0" w:color="auto"/>
            <w:right w:val="none" w:sz="0" w:space="0" w:color="auto"/>
          </w:divBdr>
        </w:div>
        <w:div w:id="167789448">
          <w:marLeft w:val="0"/>
          <w:marRight w:val="547"/>
          <w:marTop w:val="0"/>
          <w:marBottom w:val="0"/>
          <w:divBdr>
            <w:top w:val="none" w:sz="0" w:space="0" w:color="auto"/>
            <w:left w:val="none" w:sz="0" w:space="0" w:color="auto"/>
            <w:bottom w:val="none" w:sz="0" w:space="0" w:color="auto"/>
            <w:right w:val="none" w:sz="0" w:space="0" w:color="auto"/>
          </w:divBdr>
        </w:div>
        <w:div w:id="798449083">
          <w:marLeft w:val="0"/>
          <w:marRight w:val="547"/>
          <w:marTop w:val="0"/>
          <w:marBottom w:val="0"/>
          <w:divBdr>
            <w:top w:val="none" w:sz="0" w:space="0" w:color="auto"/>
            <w:left w:val="none" w:sz="0" w:space="0" w:color="auto"/>
            <w:bottom w:val="none" w:sz="0" w:space="0" w:color="auto"/>
            <w:right w:val="none" w:sz="0" w:space="0" w:color="auto"/>
          </w:divBdr>
        </w:div>
      </w:divsChild>
    </w:div>
    <w:div w:id="213957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gif"/><Relationship Id="rId18" Type="http://schemas.openxmlformats.org/officeDocument/2006/relationships/hyperlink" Target="http://cms.education.gov.il/EducationCMS/Units/Noar/KatalogPirsumim/ManhiguthTseirah/TipuachManhiguthYitsugithNivcherethLemoatsoth.htm" TargetMode="External"/><Relationship Id="rId26"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cms.education.gov.il/EducationCMS/Units/Noar/TochniothUmifalim/seedsofpeace.htm"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cms.education.gov.il/EducationCMS/Units/Noar/KatalogPirsumim/ManhiguthTseirah/AmanathMoetsethhatalmidim.htm" TargetMode="External"/><Relationship Id="rId17" Type="http://schemas.openxmlformats.org/officeDocument/2006/relationships/image" Target="media/image5.jpeg"/><Relationship Id="rId25" Type="http://schemas.openxmlformats.org/officeDocument/2006/relationships/hyperlink" Target="http://cms.education.gov.il/EducationCMS/Units/Noar/KatalogPirsumim/LechiothBechevraDemocratith/EichBeyachad.ht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ms.education.gov.il/EducationCMS/Units/Noar/KatalogPirsumim/ManhiguthTseirah/BishvilHamoetsahHareshutith.htm" TargetMode="External"/><Relationship Id="rId20" Type="http://schemas.openxmlformats.org/officeDocument/2006/relationships/hyperlink" Target="http://cms.education.gov.il/NR/rdonlyres/8B642142-0E62-4885-92E2-2A0187179906/133215/natzig.doc" TargetMode="External"/><Relationship Id="rId29" Type="http://schemas.openxmlformats.org/officeDocument/2006/relationships/hyperlink" Target="http://cms.education.gov.il/EducationCMS/Units/Noar/KatalogPirsumim/LechiothBechevraDemocratith/LechiothBechevrahRavgevanith.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7.jpe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cms.education.gov.il/EducationCMS/Units/Noar/Actualia/" TargetMode="External"/><Relationship Id="rId28" Type="http://schemas.openxmlformats.org/officeDocument/2006/relationships/image" Target="media/image9.jpeg"/><Relationship Id="rId10" Type="http://schemas.openxmlformats.org/officeDocument/2006/relationships/hyperlink" Target="http://cms.education.gov.il/EducationCMS/Units/Noar/KatalogPirsumim/ManhiguthTseirah/TakanonAlShelMoetsothTalmidimVenoar.htm" TargetMode="External"/><Relationship Id="rId19" Type="http://schemas.openxmlformats.org/officeDocument/2006/relationships/image" Target="media/image6.jpeg"/><Relationship Id="rId31" Type="http://schemas.openxmlformats.org/officeDocument/2006/relationships/hyperlink" Target="http://cms.education.gov.il/EducationCMS/Units/Noar/KatalogPirsumim/LechiothBechevraDemocratith/psifasisraeli.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ms.education.gov.il/EducationCMS/Units/Noar/KatalogPirsumim/ManhiguthTseirah/MoatsothTalmidimVenoar.htm" TargetMode="External"/><Relationship Id="rId22" Type="http://schemas.openxmlformats.org/officeDocument/2006/relationships/hyperlink" Target="http://cms.education.gov.il/EducationCMS/Units/Noar/Actualia/" TargetMode="External"/><Relationship Id="rId27" Type="http://schemas.openxmlformats.org/officeDocument/2006/relationships/hyperlink" Target="http://cms.education.gov.il/EducationCMS/Units/Noar/KatalogPirsumim/LechiothBechevraDemocratith/Hidabruth.htm" TargetMode="External"/><Relationship Id="rId30" Type="http://schemas.openxmlformats.org/officeDocument/2006/relationships/image" Target="media/image10.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C857C3-C3BF-44AC-8EA0-3DD6A3D03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1584</Words>
  <Characters>7924</Characters>
  <Application>Microsoft Office Word</Application>
  <DocSecurity>0</DocSecurity>
  <Lines>66</Lines>
  <Paragraphs>18</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9490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סימה גוטמן</dc:creator>
  <cp:lastModifiedBy>מירי כתבן</cp:lastModifiedBy>
  <cp:revision>2</cp:revision>
  <cp:lastPrinted>2016-07-04T08:12:00Z</cp:lastPrinted>
  <dcterms:created xsi:type="dcterms:W3CDTF">2017-06-18T09:57:00Z</dcterms:created>
  <dcterms:modified xsi:type="dcterms:W3CDTF">2017-06-18T09:57:00Z</dcterms:modified>
</cp:coreProperties>
</file>