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D41" w:rsidRDefault="00BC7451" w:rsidP="004C2D41">
      <w:pPr>
        <w:tabs>
          <w:tab w:val="left" w:pos="7052"/>
        </w:tabs>
        <w:ind w:right="-360"/>
        <w:rPr>
          <w:sz w:val="36"/>
          <w:szCs w:val="36"/>
        </w:rPr>
      </w:pPr>
      <w:bookmarkStart w:id="0" w:name="_Toc175801709"/>
      <w:bookmarkStart w:id="1" w:name="_Toc175851489"/>
      <w:bookmarkStart w:id="2" w:name="_Toc175852557"/>
      <w:bookmarkStart w:id="3" w:name="_Toc176111772"/>
      <w:bookmarkStart w:id="4" w:name="_Toc176111959"/>
      <w:bookmarkStart w:id="5" w:name="_Toc176111991"/>
      <w:bookmarkStart w:id="6" w:name="_Toc176112033"/>
      <w:bookmarkStart w:id="7" w:name="_Toc176113464"/>
      <w:bookmarkStart w:id="8" w:name="_Toc176113568"/>
      <w:bookmarkStart w:id="9" w:name="_Toc176113600"/>
      <w:bookmarkStart w:id="10" w:name="_Toc177926648"/>
      <w:bookmarkStart w:id="11" w:name="_Toc177927535"/>
      <w:bookmarkStart w:id="12" w:name="_Toc178192338"/>
      <w:bookmarkStart w:id="13" w:name="_Toc178224948"/>
      <w:bookmarkStart w:id="14" w:name="_Toc178225027"/>
      <w:bookmarkStart w:id="15" w:name="_Toc178225896"/>
      <w:bookmarkStart w:id="16" w:name="_Toc178225996"/>
      <w:bookmarkStart w:id="17" w:name="_Toc178226029"/>
      <w:bookmarkStart w:id="18" w:name="_Toc178267668"/>
      <w:bookmarkStart w:id="19" w:name="_Toc178387565"/>
      <w:bookmarkStart w:id="20" w:name="_Toc178823470"/>
      <w:bookmarkStart w:id="21" w:name="_Toc178823573"/>
      <w:bookmarkStart w:id="22" w:name="_Toc178850063"/>
      <w:bookmarkStart w:id="23" w:name="_Toc178850553"/>
      <w:bookmarkStart w:id="24" w:name="_Toc180319579"/>
      <w:bookmarkStart w:id="25" w:name="_Toc180661292"/>
      <w:bookmarkStart w:id="26" w:name="_Toc182088178"/>
      <w:bookmarkStart w:id="27" w:name="_Toc182605578"/>
      <w:bookmarkStart w:id="28" w:name="_Toc182608333"/>
      <w:r>
        <w:rPr>
          <w:noProof/>
        </w:rPr>
        <mc:AlternateContent>
          <mc:Choice Requires="wps">
            <w:drawing>
              <wp:anchor distT="0" distB="0" distL="114300" distR="114300" simplePos="0" relativeHeight="251657728" behindDoc="1" locked="0" layoutInCell="1" allowOverlap="1">
                <wp:simplePos x="0" y="0"/>
                <wp:positionH relativeFrom="column">
                  <wp:posOffset>-182880</wp:posOffset>
                </wp:positionH>
                <wp:positionV relativeFrom="paragraph">
                  <wp:posOffset>182880</wp:posOffset>
                </wp:positionV>
                <wp:extent cx="5143500" cy="2891790"/>
                <wp:effectExtent l="169545" t="264795" r="49530" b="0"/>
                <wp:wrapTight wrapText="bothSides">
                  <wp:wrapPolygon edited="0">
                    <wp:start x="10360" y="-1845"/>
                    <wp:lineTo x="8920" y="-1845"/>
                    <wp:lineTo x="6120" y="-1067"/>
                    <wp:lineTo x="6120" y="-711"/>
                    <wp:lineTo x="4240" y="142"/>
                    <wp:lineTo x="4320" y="427"/>
                    <wp:lineTo x="3680" y="640"/>
                    <wp:lineTo x="2720" y="1281"/>
                    <wp:lineTo x="2720" y="1565"/>
                    <wp:lineTo x="2400" y="1636"/>
                    <wp:lineTo x="2480" y="2272"/>
                    <wp:lineTo x="3360" y="2699"/>
                    <wp:lineTo x="1600" y="2912"/>
                    <wp:lineTo x="760" y="3339"/>
                    <wp:lineTo x="760" y="3837"/>
                    <wp:lineTo x="280" y="4975"/>
                    <wp:lineTo x="-120" y="5611"/>
                    <wp:lineTo x="400" y="6109"/>
                    <wp:lineTo x="240" y="6109"/>
                    <wp:lineTo x="-560" y="6180"/>
                    <wp:lineTo x="-680" y="7390"/>
                    <wp:lineTo x="-480" y="7674"/>
                    <wp:lineTo x="680" y="7888"/>
                    <wp:lineTo x="1040" y="7888"/>
                    <wp:lineTo x="22120" y="7817"/>
                    <wp:lineTo x="22120" y="6821"/>
                    <wp:lineTo x="22000" y="6536"/>
                    <wp:lineTo x="21680" y="6109"/>
                    <wp:lineTo x="21440" y="4975"/>
                    <wp:lineTo x="20640" y="3837"/>
                    <wp:lineTo x="20680" y="3410"/>
                    <wp:lineTo x="20240" y="3055"/>
                    <wp:lineTo x="19120" y="2699"/>
                    <wp:lineTo x="19320" y="2272"/>
                    <wp:lineTo x="19240" y="1987"/>
                    <wp:lineTo x="18880" y="1352"/>
                    <wp:lineTo x="18440" y="996"/>
                    <wp:lineTo x="17520" y="427"/>
                    <wp:lineTo x="17840" y="-569"/>
                    <wp:lineTo x="17680" y="-640"/>
                    <wp:lineTo x="15480" y="-711"/>
                    <wp:lineTo x="15520" y="-1067"/>
                    <wp:lineTo x="12880" y="-1774"/>
                    <wp:lineTo x="11600" y="-1845"/>
                    <wp:lineTo x="10360" y="-1845"/>
                  </wp:wrapPolygon>
                </wp:wrapTight>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0" cy="2891790"/>
                        </a:xfrm>
                        <a:prstGeom prst="rect">
                          <a:avLst/>
                        </a:prstGeom>
                        <a:extLst>
                          <a:ext uri="{AF507438-7753-43E0-B8FC-AC1667EBCBE1}">
                            <a14:hiddenEffects xmlns:a14="http://schemas.microsoft.com/office/drawing/2010/main">
                              <a:effectLst/>
                            </a14:hiddenEffects>
                          </a:ext>
                        </a:extLst>
                      </wps:spPr>
                      <wps:txbx>
                        <w:txbxContent>
                          <w:p w:rsidR="00BC7451" w:rsidRDefault="00BC7451" w:rsidP="00BC7451">
                            <w:pPr>
                              <w:pStyle w:val="NormalWeb"/>
                              <w:bidi/>
                              <w:spacing w:before="0" w:beforeAutospacing="0" w:after="0" w:afterAutospacing="0"/>
                              <w:jc w:val="center"/>
                            </w:pPr>
                            <w:r>
                              <w:rPr>
                                <w:rFonts w:ascii="Guttman Mantova" w:cs="Guttman Mantova" w:hint="cs"/>
                                <w:color w:val="333399"/>
                                <w:sz w:val="72"/>
                                <w:szCs w:val="72"/>
                                <w:rtl/>
                                <w14:textOutline w14:w="9525" w14:cap="flat" w14:cmpd="sng" w14:algn="ctr">
                                  <w14:solidFill>
                                    <w14:srgbClr w14:val="666699"/>
                                  </w14:solidFill>
                                  <w14:prstDash w14:val="solid"/>
                                  <w14:round/>
                                </w14:textOutline>
                              </w:rPr>
                              <w:t>יפה תלמוד תורה עִם דרך ארץ</w:t>
                            </w:r>
                          </w:p>
                        </w:txbxContent>
                      </wps:txbx>
                      <wps:bodyPr spcFirstLastPara="1" wrap="square" numCol="1" fromWordArt="1">
                        <a:prstTxWarp prst="textArchUp">
                          <a:avLst>
                            <a:gd name="adj" fmla="val 1124337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4.4pt;margin-top:14.4pt;width:405pt;height:22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" filled="f" stroked="f">
                <o:lock v:ext="edit" shapetype="t"/>
                <v:textbox style="mso-fit-shape-to-text:t">
                  <w:txbxContent>
                    <w:p w:rsidR="00BC7451" w:rsidRDefault="00BC7451" w:rsidP="00BC7451">
                      <w:pPr>
                        <w:pStyle w:val="NormalWeb"/>
                        <w:bidi/>
                        <w:spacing w:before="0" w:beforeAutospacing="0" w:after="0" w:afterAutospacing="0"/>
                        <w:jc w:val="center"/>
                      </w:pPr>
                      <w:r>
                        <w:rPr>
                          <w:rFonts w:ascii="Guttman Mantova" w:cs="Guttman Mantova" w:hint="cs"/>
                          <w:color w:val="333399"/>
                          <w:sz w:val="72"/>
                          <w:szCs w:val="72"/>
                          <w:rtl/>
                          <w14:textOutline w14:w="9525" w14:cap="flat" w14:cmpd="sng" w14:algn="ctr">
                            <w14:solidFill>
                              <w14:srgbClr w14:val="666699"/>
                            </w14:solidFill>
                            <w14:prstDash w14:val="solid"/>
                            <w14:round/>
                          </w14:textOutline>
                        </w:rPr>
                        <w:t>יפה תלמוד תורה עִם דרך ארץ</w:t>
                      </w:r>
                    </w:p>
                  </w:txbxContent>
                </v:textbox>
                <w10:wrap type="tight"/>
              </v:shape>
            </w:pict>
          </mc:Fallback>
        </mc:AlternateContent>
      </w:r>
    </w:p>
    <w:p w:rsidR="004C2D41" w:rsidRDefault="004C2D41" w:rsidP="004C2D41">
      <w:pPr>
        <w:tabs>
          <w:tab w:val="left" w:pos="7052"/>
        </w:tabs>
        <w:ind w:right="-360"/>
        <w:jc w:val="center"/>
        <w:rPr>
          <w:sz w:val="36"/>
          <w:szCs w:val="36"/>
        </w:rPr>
      </w:pPr>
    </w:p>
    <w:p w:rsidR="004C2D41" w:rsidRDefault="004C2D41" w:rsidP="004C2D41">
      <w:pPr>
        <w:tabs>
          <w:tab w:val="left" w:pos="7052"/>
        </w:tabs>
        <w:ind w:right="-360"/>
        <w:jc w:val="center"/>
        <w:rPr>
          <w:sz w:val="36"/>
          <w:szCs w:val="36"/>
        </w:rPr>
      </w:pPr>
    </w:p>
    <w:p w:rsidR="004C2D41" w:rsidRPr="009A7082" w:rsidRDefault="004C2D41" w:rsidP="00660DE9">
      <w:pPr>
        <w:tabs>
          <w:tab w:val="left" w:pos="7052"/>
        </w:tabs>
        <w:ind w:right="-360"/>
        <w:jc w:val="center"/>
        <w:rPr>
          <w:rFonts w:asciiTheme="minorBidi" w:hAnsiTheme="minorBidi" w:cstheme="minorBidi"/>
          <w:color w:val="008000"/>
          <w:sz w:val="72"/>
          <w:szCs w:val="72"/>
          <w:rtl/>
        </w:rPr>
      </w:pPr>
      <w:r w:rsidRPr="009A7082">
        <w:rPr>
          <w:rFonts w:asciiTheme="minorBidi" w:hAnsiTheme="minorBidi" w:cstheme="minorBidi"/>
          <w:sz w:val="32"/>
          <w:szCs w:val="32"/>
          <w:rtl/>
        </w:rPr>
        <w:t xml:space="preserve">  </w:t>
      </w:r>
      <w:r w:rsidRPr="009A7082">
        <w:rPr>
          <w:rFonts w:asciiTheme="minorBidi" w:hAnsiTheme="minorBidi" w:cstheme="minorBidi"/>
          <w:b/>
          <w:bCs/>
          <w:color w:val="008000"/>
          <w:sz w:val="72"/>
          <w:szCs w:val="72"/>
          <w:rtl/>
        </w:rPr>
        <w:t xml:space="preserve">                               </w:t>
      </w:r>
    </w:p>
    <w:p w:rsidR="004C2D41" w:rsidRPr="009A7082" w:rsidRDefault="004C2D41" w:rsidP="004C2D41">
      <w:pPr>
        <w:tabs>
          <w:tab w:val="left" w:pos="7052"/>
        </w:tabs>
        <w:ind w:right="-360"/>
        <w:jc w:val="center"/>
        <w:rPr>
          <w:rFonts w:asciiTheme="minorBidi" w:hAnsiTheme="minorBidi" w:cstheme="minorBidi"/>
          <w:sz w:val="32"/>
          <w:szCs w:val="32"/>
          <w:rtl/>
        </w:rPr>
      </w:pPr>
      <w:r w:rsidRPr="009A7082">
        <w:rPr>
          <w:rFonts w:asciiTheme="minorBidi" w:hAnsiTheme="minorBidi" w:cstheme="minorBidi"/>
          <w:sz w:val="32"/>
          <w:szCs w:val="32"/>
          <w:rtl/>
        </w:rPr>
        <w:t xml:space="preserve">                                                    </w:t>
      </w:r>
    </w:p>
    <w:p w:rsidR="004C2D41" w:rsidRPr="009A7082" w:rsidRDefault="00BC7451" w:rsidP="004C2D41">
      <w:pPr>
        <w:tabs>
          <w:tab w:val="left" w:pos="7052"/>
        </w:tabs>
        <w:ind w:right="-360"/>
        <w:jc w:val="center"/>
        <w:rPr>
          <w:rFonts w:asciiTheme="minorBidi" w:hAnsiTheme="minorBidi" w:cstheme="minorBidi"/>
          <w:rtl/>
        </w:rPr>
      </w:pPr>
      <w:r w:rsidRPr="009A7082">
        <w:rPr>
          <w:rFonts w:asciiTheme="minorBidi" w:hAnsiTheme="minorBidi" w:cstheme="minorBidi"/>
          <w:noProof/>
        </w:rPr>
        <mc:AlternateContent>
          <mc:Choice Requires="wps">
            <w:drawing>
              <wp:anchor distT="0" distB="0" distL="114300" distR="114300" simplePos="0" relativeHeight="251656704" behindDoc="1" locked="0" layoutInCell="1" allowOverlap="1">
                <wp:simplePos x="0" y="0"/>
                <wp:positionH relativeFrom="column">
                  <wp:posOffset>114300</wp:posOffset>
                </wp:positionH>
                <wp:positionV relativeFrom="paragraph">
                  <wp:posOffset>52070</wp:posOffset>
                </wp:positionV>
                <wp:extent cx="4457700" cy="2153285"/>
                <wp:effectExtent l="0" t="0" r="0" b="0"/>
                <wp:wrapThrough wrapText="bothSides">
                  <wp:wrapPolygon edited="0">
                    <wp:start x="0" y="0"/>
                    <wp:lineTo x="0" y="21600"/>
                    <wp:lineTo x="21600" y="21600"/>
                    <wp:lineTo x="21600" y="0"/>
                  </wp:wrapPolygon>
                </wp:wrapThrough>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57700" cy="2153285"/>
                        </a:xfrm>
                        <a:prstGeom prst="rect">
                          <a:avLst/>
                        </a:prstGeom>
                        <a:extLst>
                          <a:ext uri="{AF507438-7753-43E0-B8FC-AC1667EBCBE1}">
                            <a14:hiddenEffects xmlns:a14="http://schemas.microsoft.com/office/drawing/2010/main">
                              <a:effectLst/>
                            </a14:hiddenEffects>
                          </a:ext>
                        </a:extLst>
                      </wps:spPr>
                      <wps:txbx>
                        <w:txbxContent>
                          <w:p w:rsidR="00BC7451" w:rsidRPr="009A7082" w:rsidRDefault="00BC7451" w:rsidP="00BC7451">
                            <w:pPr>
                              <w:pStyle w:val="NormalWeb"/>
                              <w:bidi/>
                              <w:spacing w:before="0" w:beforeAutospacing="0" w:after="0" w:afterAutospacing="0"/>
                              <w:jc w:val="center"/>
                              <w:rPr>
                                <w:rFonts w:ascii="Arial Black"/>
                                <w:color w:val="1F3864" w:themeColor="accent5" w:themeShade="80"/>
                                <w:spacing w:val="144"/>
                                <w:sz w:val="72"/>
                                <w:szCs w:val="72"/>
                                <w14:shadow w14:blurRad="50800" w14:dist="38100" w14:dir="0" w14:sx="100000" w14:sy="100000" w14:kx="0" w14:ky="0" w14:algn="l">
                                  <w14:srgbClr w14:val="000000">
                                    <w14:alpha w14:val="60000"/>
                                  </w14:srgbClr>
                                </w14:shadow>
                                <w14:textOutline w14:w="12700" w14:cap="rnd" w14:cmpd="sng" w14:algn="ctr">
                                  <w14:solidFill>
                                    <w14:srgbClr w14:val="002060"/>
                                  </w14:solidFill>
                                  <w14:prstDash w14:val="solid"/>
                                  <w14:bevel/>
                                </w14:textOutline>
                                <w14:props3d w14:extrusionH="430199" w14:contourW="0" w14:prstMaterial="legacyMetal">
                                  <w14:extrusionClr>
                                    <w14:srgbClr w14:val="C0C0C0"/>
                                  </w14:extrusionClr>
                                  <w14:contourClr>
                                    <w14:srgbClr w14:val="000080"/>
                                  </w14:contourClr>
                                </w14:props3d>
                              </w:rPr>
                            </w:pPr>
                            <w:r w:rsidRPr="009A7082">
                              <w:rPr>
                                <w:rFonts w:ascii="Arial Black"/>
                                <w:color w:val="1F3864" w:themeColor="accent5" w:themeShade="80"/>
                                <w:spacing w:val="144"/>
                                <w:sz w:val="72"/>
                                <w:szCs w:val="72"/>
                                <w:rtl/>
                                <w14:shadow w14:blurRad="50800" w14:dist="38100" w14:dir="0" w14:sx="100000" w14:sy="100000" w14:kx="0" w14:ky="0" w14:algn="l">
                                  <w14:srgbClr w14:val="000000">
                                    <w14:alpha w14:val="60000"/>
                                  </w14:srgbClr>
                                </w14:shadow>
                                <w14:textOutline w14:w="12700" w14:cap="rnd" w14:cmpd="sng" w14:algn="ctr">
                                  <w14:solidFill>
                                    <w14:srgbClr w14:val="002060"/>
                                  </w14:solidFill>
                                  <w14:prstDash w14:val="solid"/>
                                  <w14:bevel/>
                                </w14:textOutline>
                                <w14:props3d w14:extrusionH="430199" w14:contourW="0" w14:prstMaterial="legacyMetal">
                                  <w14:extrusionClr>
                                    <w14:srgbClr w14:val="C0C0C0"/>
                                  </w14:extrusionClr>
                                  <w14:contourClr>
                                    <w14:srgbClr w14:val="000080"/>
                                  </w14:contourClr>
                                </w14:props3d>
                              </w:rPr>
                              <w:t>החקיקה</w:t>
                            </w:r>
                          </w:p>
                        </w:txbxContent>
                      </wps:txbx>
                      <wps:bodyPr wrap="square" numCol="1" fromWordArt="1">
                        <a:prstTxWarp prst="textPlain">
                          <a:avLst>
                            <a:gd name="adj" fmla="val 50000"/>
                          </a:avLst>
                        </a:prstTxWarp>
                        <a:spAutoFit/>
                        <a:scene3d>
                          <a:camera prst="orthographicFront"/>
                          <a:lightRig rig="legacyNormal1" dir="t"/>
                        </a:scene3d>
                        <a:sp3d extrusionH="430200" prstMaterial="legacyMetal">
                          <a:extrusionClr>
                            <a:srgbClr val="C0C0C0"/>
                          </a:extrusionClr>
                          <a:contourClr>
                            <a:srgbClr val="000080"/>
                          </a:contourClr>
                        </a:sp3d>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left:0;text-align:left;margin-left:9pt;margin-top:4.1pt;width:351pt;height:16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" filled="f" stroked="f">
                <o:lock v:ext="edit" shapetype="t"/>
                <v:textbox style="mso-fit-shape-to-text:t">
                  <w:txbxContent>
                    <w:p w:rsidR="00BC7451" w:rsidRPr="009A7082" w:rsidRDefault="00BC7451" w:rsidP="00BC7451">
                      <w:pPr>
                        <w:pStyle w:val="NormalWeb"/>
                        <w:bidi/>
                        <w:spacing w:before="0" w:beforeAutospacing="0" w:after="0" w:afterAutospacing="0"/>
                        <w:jc w:val="center"/>
                        <w:rPr>
                          <w:rFonts w:ascii="Arial Black"/>
                          <w:color w:val="1F3864" w:themeColor="accent5" w:themeShade="80"/>
                          <w:spacing w:val="144"/>
                          <w:sz w:val="72"/>
                          <w:szCs w:val="72"/>
                          <w14:shadow w14:blurRad="50800" w14:dist="38100" w14:dir="0" w14:sx="100000" w14:sy="100000" w14:kx="0" w14:ky="0" w14:algn="l">
                            <w14:srgbClr w14:val="000000">
                              <w14:alpha w14:val="60000"/>
                            </w14:srgbClr>
                          </w14:shadow>
                          <w14:textOutline w14:w="12700" w14:cap="rnd" w14:cmpd="sng" w14:algn="ctr">
                            <w14:solidFill>
                              <w14:srgbClr w14:val="002060"/>
                            </w14:solidFill>
                            <w14:prstDash w14:val="solid"/>
                            <w14:bevel/>
                          </w14:textOutline>
                          <w14:props3d w14:extrusionH="430199" w14:contourW="0" w14:prstMaterial="legacyMetal">
                            <w14:extrusionClr>
                              <w14:srgbClr w14:val="C0C0C0"/>
                            </w14:extrusionClr>
                            <w14:contourClr>
                              <w14:srgbClr w14:val="000080"/>
                            </w14:contourClr>
                          </w14:props3d>
                        </w:rPr>
                      </w:pPr>
                      <w:r w:rsidRPr="009A7082">
                        <w:rPr>
                          <w:rFonts w:ascii="Arial Black"/>
                          <w:color w:val="1F3864" w:themeColor="accent5" w:themeShade="80"/>
                          <w:spacing w:val="144"/>
                          <w:sz w:val="72"/>
                          <w:szCs w:val="72"/>
                          <w:rtl/>
                          <w14:shadow w14:blurRad="50800" w14:dist="38100" w14:dir="0" w14:sx="100000" w14:sy="100000" w14:kx="0" w14:ky="0" w14:algn="l">
                            <w14:srgbClr w14:val="000000">
                              <w14:alpha w14:val="60000"/>
                            </w14:srgbClr>
                          </w14:shadow>
                          <w14:textOutline w14:w="12700" w14:cap="rnd" w14:cmpd="sng" w14:algn="ctr">
                            <w14:solidFill>
                              <w14:srgbClr w14:val="002060"/>
                            </w14:solidFill>
                            <w14:prstDash w14:val="solid"/>
                            <w14:bevel/>
                          </w14:textOutline>
                          <w14:props3d w14:extrusionH="430199" w14:contourW="0" w14:prstMaterial="legacyMetal">
                            <w14:extrusionClr>
                              <w14:srgbClr w14:val="C0C0C0"/>
                            </w14:extrusionClr>
                            <w14:contourClr>
                              <w14:srgbClr w14:val="000080"/>
                            </w14:contourClr>
                          </w14:props3d>
                        </w:rPr>
                        <w:t>החקיקה</w:t>
                      </w:r>
                    </w:p>
                  </w:txbxContent>
                </v:textbox>
                <w10:wrap type="through"/>
              </v:shape>
            </w:pict>
          </mc:Fallback>
        </mc:AlternateContent>
      </w:r>
    </w:p>
    <w:p w:rsidR="004C2D41" w:rsidRPr="009A7082" w:rsidRDefault="009A7082" w:rsidP="004C2D41">
      <w:pPr>
        <w:tabs>
          <w:tab w:val="left" w:pos="7052"/>
        </w:tabs>
        <w:ind w:right="-360"/>
        <w:jc w:val="center"/>
        <w:rPr>
          <w:rFonts w:asciiTheme="minorBidi" w:hAnsiTheme="minorBidi" w:cstheme="minorBidi"/>
          <w:rtl/>
        </w:rPr>
      </w:pPr>
      <w:r>
        <w:rPr>
          <w:rFonts w:asciiTheme="minorBidi" w:hAnsiTheme="minorBidi" w:cstheme="minorBidi" w:hint="cs"/>
          <w:rtl/>
        </w:rPr>
        <w:t>ד</w:t>
      </w:r>
      <w:bookmarkStart w:id="29" w:name="_GoBack"/>
      <w:bookmarkEnd w:id="29"/>
    </w:p>
    <w:p w:rsidR="004C2D41" w:rsidRPr="009A7082" w:rsidRDefault="004C2D41" w:rsidP="004C2D41">
      <w:pPr>
        <w:tabs>
          <w:tab w:val="left" w:pos="7052"/>
        </w:tabs>
        <w:ind w:right="-360"/>
        <w:jc w:val="center"/>
        <w:rPr>
          <w:rFonts w:asciiTheme="minorBidi" w:hAnsiTheme="minorBidi" w:cstheme="minorBidi"/>
          <w:b/>
          <w:bCs/>
          <w:sz w:val="28"/>
          <w:szCs w:val="28"/>
          <w:rtl/>
        </w:rPr>
      </w:pPr>
    </w:p>
    <w:p w:rsidR="004C2D41" w:rsidRPr="009A7082" w:rsidRDefault="004C2D41" w:rsidP="009A7082">
      <w:pPr>
        <w:tabs>
          <w:tab w:val="left" w:pos="7052"/>
        </w:tabs>
        <w:ind w:right="-360"/>
        <w:jc w:val="center"/>
        <w:rPr>
          <w:rFonts w:asciiTheme="minorBidi" w:hAnsiTheme="minorBidi" w:cstheme="minorBidi"/>
          <w:b/>
          <w:bCs/>
          <w:sz w:val="28"/>
          <w:szCs w:val="28"/>
          <w:rtl/>
        </w:rPr>
      </w:pPr>
      <w:r w:rsidRPr="009A7082">
        <w:rPr>
          <w:rFonts w:asciiTheme="minorBidi" w:hAnsiTheme="minorBidi" w:cstheme="minorBidi"/>
          <w:b/>
          <w:bCs/>
          <w:sz w:val="28"/>
          <w:szCs w:val="28"/>
          <w:rtl/>
        </w:rPr>
        <w:t xml:space="preserve">     </w:t>
      </w:r>
    </w:p>
    <w:p w:rsidR="004C2D41" w:rsidRPr="009A7082" w:rsidRDefault="004C2D41" w:rsidP="004C2D41">
      <w:pPr>
        <w:tabs>
          <w:tab w:val="left" w:pos="7052"/>
        </w:tabs>
        <w:ind w:right="-360"/>
        <w:rPr>
          <w:rFonts w:asciiTheme="minorBidi" w:hAnsiTheme="minorBidi" w:cstheme="minorBidi"/>
          <w:b/>
          <w:bCs/>
          <w:rtl/>
        </w:rPr>
      </w:pPr>
    </w:p>
    <w:p w:rsidR="004C2D41" w:rsidRPr="009A7082" w:rsidRDefault="004C2D41" w:rsidP="004C2D41">
      <w:pPr>
        <w:tabs>
          <w:tab w:val="left" w:pos="7052"/>
        </w:tabs>
        <w:ind w:right="-360"/>
        <w:rPr>
          <w:rFonts w:asciiTheme="minorBidi" w:hAnsiTheme="minorBidi" w:cstheme="minorBidi"/>
          <w:b/>
          <w:bCs/>
          <w:rtl/>
        </w:rPr>
      </w:pPr>
    </w:p>
    <w:p w:rsidR="004C2D41" w:rsidRPr="009A7082" w:rsidRDefault="004C2D41" w:rsidP="004C2D41">
      <w:pPr>
        <w:tabs>
          <w:tab w:val="left" w:pos="7052"/>
        </w:tabs>
        <w:ind w:right="-360"/>
        <w:rPr>
          <w:rFonts w:asciiTheme="minorBidi" w:hAnsiTheme="minorBidi" w:cstheme="minorBidi"/>
          <w:b/>
          <w:bCs/>
          <w:rtl/>
        </w:rPr>
      </w:pPr>
    </w:p>
    <w:p w:rsidR="004C2D41" w:rsidRPr="009A7082" w:rsidRDefault="004C2D41" w:rsidP="004C2D41">
      <w:pPr>
        <w:tabs>
          <w:tab w:val="left" w:pos="7052"/>
        </w:tabs>
        <w:ind w:right="-360"/>
        <w:rPr>
          <w:rFonts w:asciiTheme="minorBidi" w:hAnsiTheme="minorBidi" w:cstheme="minorBidi"/>
          <w:b/>
          <w:bCs/>
          <w:rtl/>
        </w:rPr>
      </w:pPr>
    </w:p>
    <w:p w:rsidR="004C2D41" w:rsidRPr="009A7082" w:rsidRDefault="004C2D41" w:rsidP="004C2D41">
      <w:pPr>
        <w:tabs>
          <w:tab w:val="left" w:pos="7052"/>
        </w:tabs>
        <w:ind w:right="-360"/>
        <w:rPr>
          <w:rFonts w:asciiTheme="minorBidi" w:hAnsiTheme="minorBidi" w:cstheme="minorBidi"/>
          <w:b/>
          <w:bCs/>
          <w:rtl/>
        </w:rPr>
      </w:pPr>
    </w:p>
    <w:p w:rsidR="000E35F3" w:rsidRPr="009A7082" w:rsidRDefault="000E35F3" w:rsidP="004C2D41">
      <w:pPr>
        <w:tabs>
          <w:tab w:val="left" w:pos="7052"/>
        </w:tabs>
        <w:ind w:right="-360"/>
        <w:rPr>
          <w:rFonts w:asciiTheme="minorBidi" w:hAnsiTheme="minorBidi" w:cstheme="minorBidi"/>
          <w:b/>
          <w:bCs/>
          <w:rtl/>
        </w:rPr>
      </w:pPr>
    </w:p>
    <w:p w:rsidR="00880DEC" w:rsidRPr="009A7082" w:rsidRDefault="0074549C" w:rsidP="000E35F3">
      <w:pPr>
        <w:rPr>
          <w:rFonts w:asciiTheme="minorBidi" w:hAnsiTheme="minorBidi" w:cstheme="minorBidi"/>
          <w:b/>
          <w:bCs/>
          <w:color w:val="008080"/>
          <w:sz w:val="144"/>
          <w:szCs w:val="144"/>
          <w:rtl/>
        </w:rPr>
      </w:pPr>
      <w:bookmarkStart w:id="30" w:name="_Toc178225895"/>
      <w:bookmarkStart w:id="31" w:name="_Toc175682068"/>
      <w:bookmarkStart w:id="32" w:name="_Toc175764746"/>
      <w:bookmarkStart w:id="33" w:name="_Toc175770172"/>
      <w:r w:rsidRPr="009A7082">
        <w:rPr>
          <w:rFonts w:asciiTheme="minorBidi" w:hAnsiTheme="minorBidi" w:cstheme="minorBidi"/>
          <w:b/>
          <w:bCs/>
          <w:color w:val="008080"/>
          <w:sz w:val="144"/>
          <w:szCs w:val="144"/>
          <w:rtl/>
        </w:rPr>
        <w:t xml:space="preserve">  </w:t>
      </w:r>
      <w:bookmarkEnd w:id="30"/>
      <w:r w:rsidR="00BC7451" w:rsidRPr="009A7082">
        <w:rPr>
          <w:rFonts w:asciiTheme="minorBidi" w:hAnsiTheme="minorBidi" w:cstheme="minorBidi"/>
          <w:b/>
          <w:bCs/>
          <w:noProof/>
          <w:color w:val="008080"/>
          <w:sz w:val="144"/>
          <w:szCs w:val="144"/>
        </w:rPr>
        <mc:AlternateContent>
          <mc:Choice Requires="wps">
            <w:drawing>
              <wp:inline distT="0" distB="0" distL="0" distR="0">
                <wp:extent cx="4675505" cy="1587500"/>
                <wp:effectExtent l="47625" t="28575" r="26035" b="2286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75505" cy="1587500"/>
                        </a:xfrm>
                        <a:prstGeom prst="rect">
                          <a:avLst/>
                        </a:prstGeom>
                        <a:extLst>
                          <a:ext uri="{AF507438-7753-43E0-B8FC-AC1667EBCBE1}">
                            <a14:hiddenEffects xmlns:a14="http://schemas.microsoft.com/office/drawing/2010/main">
                              <a:effectLst/>
                            </a14:hiddenEffects>
                          </a:ext>
                        </a:extLst>
                      </wps:spPr>
                      <wps:txbx>
                        <w:txbxContent>
                          <w:p w:rsidR="00BC7451" w:rsidRPr="009A7082" w:rsidRDefault="00BC7451" w:rsidP="00BC7451">
                            <w:pPr>
                              <w:pStyle w:val="NormalWeb"/>
                              <w:bidi/>
                              <w:spacing w:before="0" w:beforeAutospacing="0" w:after="0" w:afterAutospacing="0"/>
                              <w:jc w:val="center"/>
                              <w:rPr>
                                <w:sz w:val="52"/>
                                <w:szCs w:val="52"/>
                              </w:rPr>
                            </w:pPr>
                            <w:r w:rsidRPr="009A7082">
                              <w:rPr>
                                <w:rFonts w:ascii="Arial Black"/>
                                <w:color w:val="1F4E79" w:themeColor="accent1" w:themeShade="80"/>
                                <w:spacing w:val="144"/>
                                <w:sz w:val="52"/>
                                <w:szCs w:val="52"/>
                                <w:rtl/>
                                <w14:shadow w14:blurRad="50800" w14:dist="38100" w14:dir="2700000" w14:sx="100000" w14:sy="100000" w14:kx="0" w14:ky="0" w14:algn="tl">
                                  <w14:srgbClr w14:val="000000">
                                    <w14:alpha w14:val="60000"/>
                                  </w14:srgbClr>
                                </w14:shadow>
                                <w14:textOutline w14:w="12700" w14:cap="rnd" w14:cmpd="sng" w14:algn="ctr">
                                  <w14:solidFill>
                                    <w14:srgbClr w14:val="002060"/>
                                  </w14:solidFill>
                                  <w14:prstDash w14:val="solid"/>
                                  <w14:bevel/>
                                </w14:textOutline>
                                <w14:props3d w14:extrusionH="430199" w14:contourW="0" w14:prstMaterial="legacyMetal">
                                  <w14:extrusionClr>
                                    <w14:srgbClr w14:val="C0C0C0"/>
                                  </w14:extrusionClr>
                                  <w14:contourClr>
                                    <w14:srgbClr w14:val="000080"/>
                                  </w14:contourClr>
                                </w14:props3d>
                              </w:rPr>
                              <w:t>מדריך למורה</w:t>
                            </w:r>
                          </w:p>
                        </w:txbxContent>
                      </wps:txbx>
                      <wps:bodyPr wrap="square" numCol="1" fromWordArt="1">
                        <a:prstTxWarp prst="textPlain">
                          <a:avLst>
                            <a:gd name="adj" fmla="val 50000"/>
                          </a:avLst>
                        </a:prstTxWarp>
                        <a:spAutoFit/>
                      </wps:bodyPr>
                    </wps:wsp>
                  </a:graphicData>
                </a:graphic>
              </wp:inline>
            </w:drawing>
          </mc:Choice>
          <mc:Fallback>
            <w:pict>
              <v:shape id="WordArt 1" o:spid="_x0000_s1028" type="#_x0000_t202" style="width:368.1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" filled="f" stroked="f">
                <o:lock v:ext="edit" shapetype="t"/>
                <v:textbox style="mso-fit-shape-to-text:t">
                  <w:txbxContent>
                    <w:p w:rsidR="00BC7451" w:rsidRPr="009A7082" w:rsidRDefault="00BC7451" w:rsidP="00BC7451">
                      <w:pPr>
                        <w:pStyle w:val="NormalWeb"/>
                        <w:bidi/>
                        <w:spacing w:before="0" w:beforeAutospacing="0" w:after="0" w:afterAutospacing="0"/>
                        <w:jc w:val="center"/>
                        <w:rPr>
                          <w:sz w:val="52"/>
                          <w:szCs w:val="52"/>
                        </w:rPr>
                      </w:pPr>
                      <w:r w:rsidRPr="009A7082">
                        <w:rPr>
                          <w:rFonts w:ascii="Arial Black"/>
                          <w:color w:val="1F4E79" w:themeColor="accent1" w:themeShade="80"/>
                          <w:spacing w:val="144"/>
                          <w:sz w:val="52"/>
                          <w:szCs w:val="52"/>
                          <w:rtl/>
                          <w14:shadow w14:blurRad="50800" w14:dist="38100" w14:dir="2700000" w14:sx="100000" w14:sy="100000" w14:kx="0" w14:ky="0" w14:algn="tl">
                            <w14:srgbClr w14:val="000000">
                              <w14:alpha w14:val="60000"/>
                            </w14:srgbClr>
                          </w14:shadow>
                          <w14:textOutline w14:w="12700" w14:cap="rnd" w14:cmpd="sng" w14:algn="ctr">
                            <w14:solidFill>
                              <w14:srgbClr w14:val="002060"/>
                            </w14:solidFill>
                            <w14:prstDash w14:val="solid"/>
                            <w14:bevel/>
                          </w14:textOutline>
                          <w14:props3d w14:extrusionH="430199" w14:contourW="0" w14:prstMaterial="legacyMetal">
                            <w14:extrusionClr>
                              <w14:srgbClr w14:val="C0C0C0"/>
                            </w14:extrusionClr>
                            <w14:contourClr>
                              <w14:srgbClr w14:val="000080"/>
                            </w14:contourClr>
                          </w14:props3d>
                        </w:rPr>
                        <w:t>מדריך למורה</w:t>
                      </w:r>
                    </w:p>
                  </w:txbxContent>
                </v:textbox>
                <w10:wrap anchorx="page"/>
                <w10:anchorlock/>
              </v:shape>
            </w:pict>
          </mc:Fallback>
        </mc:AlternateContent>
      </w:r>
    </w:p>
    <w:p w:rsidR="00A71906" w:rsidRPr="009A7082" w:rsidRDefault="00A71906" w:rsidP="004676AD">
      <w:pPr>
        <w:pStyle w:val="1"/>
        <w:rPr>
          <w:rFonts w:asciiTheme="minorBidi" w:hAnsiTheme="minorBidi" w:cstheme="minorBidi"/>
          <w:b w:val="0"/>
          <w:bCs w:val="0"/>
          <w:rtl/>
        </w:rPr>
      </w:pPr>
    </w:p>
    <w:p w:rsidR="000367E3" w:rsidRPr="009A7082" w:rsidRDefault="00BC7451" w:rsidP="00F10FBE">
      <w:pPr>
        <w:pStyle w:val="1"/>
        <w:jc w:val="center"/>
        <w:rPr>
          <w:rFonts w:asciiTheme="minorBidi" w:hAnsiTheme="minorBidi" w:cstheme="minorBidi"/>
          <w:noProof/>
        </w:rPr>
      </w:pPr>
      <w:r w:rsidRPr="009A7082">
        <w:rPr>
          <w:rFonts w:asciiTheme="minorBidi" w:hAnsiTheme="minorBidi" w:cstheme="minorBidi"/>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577850</wp:posOffset>
                </wp:positionV>
                <wp:extent cx="4914900" cy="2400300"/>
                <wp:effectExtent l="19050" t="26670" r="19050" b="2095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400300"/>
                        </a:xfrm>
                        <a:prstGeom prst="rect">
                          <a:avLst/>
                        </a:prstGeom>
                        <a:solidFill>
                          <a:srgbClr val="FFFFFF"/>
                        </a:solidFill>
                        <a:ln w="38100" cmpd="dbl">
                          <a:solidFill>
                            <a:srgbClr val="000000"/>
                          </a:solidFill>
                          <a:miter lim="800000"/>
                          <a:headEnd/>
                          <a:tailEnd/>
                        </a:ln>
                      </wps:spPr>
                      <wps:txbx>
                        <w:txbxContent>
                          <w:p w:rsidR="00E85472" w:rsidRPr="007E48DD" w:rsidRDefault="00E85472" w:rsidP="00DB00DB">
                            <w:pPr>
                              <w:jc w:val="center"/>
                              <w:rPr>
                                <w:rFonts w:ascii="Arial" w:hAnsi="Arial" w:cs="Arial"/>
                                <w:b/>
                                <w:bCs/>
                                <w:color w:val="008000"/>
                                <w:sz w:val="40"/>
                                <w:szCs w:val="40"/>
                                <w:rtl/>
                              </w:rPr>
                            </w:pPr>
                            <w:bookmarkStart w:id="34" w:name="_התוכן"/>
                            <w:bookmarkEnd w:id="34"/>
                            <w:r w:rsidRPr="007E48DD">
                              <w:rPr>
                                <w:b/>
                                <w:bCs/>
                                <w:color w:val="008000"/>
                                <w:sz w:val="40"/>
                                <w:szCs w:val="40"/>
                                <w:rtl/>
                              </w:rPr>
                              <w:t xml:space="preserve">יחידת לימוד בתלמוד ומשפט עברי </w:t>
                            </w:r>
                          </w:p>
                          <w:p w:rsidR="00E85472" w:rsidRPr="007B7FE3" w:rsidRDefault="00E85472" w:rsidP="004C2D41">
                            <w:pPr>
                              <w:jc w:val="center"/>
                              <w:rPr>
                                <w:rFonts w:ascii="Arial" w:hAnsi="Arial" w:cs="Arial"/>
                                <w:color w:val="008000"/>
                                <w:sz w:val="28"/>
                                <w:szCs w:val="28"/>
                                <w:rtl/>
                              </w:rPr>
                            </w:pPr>
                          </w:p>
                          <w:p w:rsidR="00E85472" w:rsidRPr="007B7FE3" w:rsidRDefault="00E85472" w:rsidP="004C2D41">
                            <w:pPr>
                              <w:jc w:val="center"/>
                              <w:rPr>
                                <w:rFonts w:ascii="Arial" w:hAnsi="Arial" w:cs="Arial"/>
                                <w:color w:val="008000"/>
                                <w:sz w:val="28"/>
                                <w:szCs w:val="28"/>
                                <w:rtl/>
                              </w:rPr>
                            </w:pPr>
                            <w:r w:rsidRPr="007B7FE3">
                              <w:rPr>
                                <w:rFonts w:ascii="Arial" w:hAnsi="Arial" w:cs="Arial"/>
                                <w:color w:val="008000"/>
                                <w:sz w:val="28"/>
                                <w:szCs w:val="28"/>
                                <w:rtl/>
                              </w:rPr>
                              <w:t>מבוססת על יחידת</w:t>
                            </w:r>
                          </w:p>
                          <w:p w:rsidR="00E85472" w:rsidRPr="007B7FE3" w:rsidRDefault="00E85472" w:rsidP="004C2D41">
                            <w:pPr>
                              <w:jc w:val="center"/>
                              <w:rPr>
                                <w:rFonts w:ascii="Arial" w:hAnsi="Arial" w:cs="Arial"/>
                                <w:b/>
                                <w:bCs/>
                                <w:color w:val="008000"/>
                                <w:sz w:val="28"/>
                                <w:szCs w:val="28"/>
                                <w:rtl/>
                              </w:rPr>
                            </w:pPr>
                            <w:r w:rsidRPr="007B7FE3">
                              <w:rPr>
                                <w:rFonts w:ascii="Arial" w:hAnsi="Arial" w:cs="Arial"/>
                                <w:b/>
                                <w:bCs/>
                                <w:color w:val="008000"/>
                                <w:sz w:val="28"/>
                                <w:szCs w:val="28"/>
                                <w:rtl/>
                              </w:rPr>
                              <w:t>מן המקורות על החקיקה</w:t>
                            </w:r>
                          </w:p>
                          <w:p w:rsidR="00E85472" w:rsidRPr="007B7FE3" w:rsidRDefault="00E85472" w:rsidP="004C2D41">
                            <w:pPr>
                              <w:jc w:val="center"/>
                              <w:rPr>
                                <w:rFonts w:ascii="Arial" w:hAnsi="Arial" w:cs="Arial"/>
                                <w:color w:val="008000"/>
                                <w:sz w:val="28"/>
                                <w:szCs w:val="28"/>
                                <w:rtl/>
                              </w:rPr>
                            </w:pPr>
                            <w:r w:rsidRPr="007B7FE3">
                              <w:rPr>
                                <w:rFonts w:ascii="Arial" w:hAnsi="Arial" w:cs="Arial"/>
                                <w:color w:val="008000"/>
                                <w:sz w:val="28"/>
                                <w:szCs w:val="28"/>
                                <w:rtl/>
                              </w:rPr>
                              <w:t>בהוצאת תל –</w:t>
                            </w:r>
                            <w:r>
                              <w:rPr>
                                <w:rFonts w:ascii="Arial" w:hAnsi="Arial" w:cs="Arial"/>
                                <w:color w:val="008000"/>
                                <w:sz w:val="28"/>
                                <w:szCs w:val="28"/>
                                <w:rtl/>
                              </w:rPr>
                              <w:t xml:space="preserve"> משרד החינוך, </w:t>
                            </w:r>
                            <w:r w:rsidRPr="007B7FE3">
                              <w:rPr>
                                <w:rFonts w:ascii="Arial" w:hAnsi="Arial" w:cs="Arial"/>
                                <w:color w:val="008000"/>
                                <w:sz w:val="28"/>
                                <w:szCs w:val="28"/>
                                <w:rtl/>
                              </w:rPr>
                              <w:t>תשנ"ח</w:t>
                            </w:r>
                          </w:p>
                          <w:p w:rsidR="00E85472" w:rsidRPr="007B7FE3" w:rsidRDefault="00E85472" w:rsidP="004C2D41">
                            <w:pPr>
                              <w:jc w:val="center"/>
                              <w:rPr>
                                <w:rFonts w:ascii="Arial" w:hAnsi="Arial" w:cs="Arial"/>
                                <w:color w:val="008000"/>
                                <w:sz w:val="28"/>
                                <w:szCs w:val="28"/>
                                <w:rtl/>
                              </w:rPr>
                            </w:pPr>
                          </w:p>
                          <w:p w:rsidR="00E85472" w:rsidRPr="007B7FE3" w:rsidRDefault="00E85472" w:rsidP="004C2D41">
                            <w:pPr>
                              <w:jc w:val="center"/>
                              <w:rPr>
                                <w:rFonts w:ascii="Arial" w:hAnsi="Arial" w:cs="Arial"/>
                                <w:color w:val="008000"/>
                                <w:rtl/>
                              </w:rPr>
                            </w:pPr>
                            <w:r>
                              <w:rPr>
                                <w:rFonts w:ascii="Arial" w:hAnsi="Arial" w:cs="Arial"/>
                                <w:color w:val="008000"/>
                                <w:sz w:val="28"/>
                                <w:szCs w:val="28"/>
                                <w:rtl/>
                              </w:rPr>
                              <w:t>כתיבה ועריכה</w:t>
                            </w:r>
                            <w:r w:rsidRPr="007B7FE3">
                              <w:rPr>
                                <w:rFonts w:ascii="Arial" w:hAnsi="Arial" w:cs="Arial"/>
                                <w:color w:val="008000"/>
                                <w:sz w:val="28"/>
                                <w:szCs w:val="28"/>
                                <w:rtl/>
                              </w:rPr>
                              <w:t>: יהודה שרון</w:t>
                            </w:r>
                          </w:p>
                          <w:p w:rsidR="00E85472" w:rsidRPr="007B7FE3" w:rsidRDefault="00E85472" w:rsidP="004C2D41">
                            <w:pPr>
                              <w:jc w:val="center"/>
                              <w:rPr>
                                <w:rFonts w:ascii="Arial Black" w:hAnsi="Arial Black"/>
                                <w:color w:val="008000"/>
                                <w:rtl/>
                              </w:rPr>
                            </w:pPr>
                            <w:r w:rsidRPr="007B7FE3">
                              <w:rPr>
                                <w:rFonts w:ascii="Arial" w:hAnsi="Arial" w:cs="Arial"/>
                                <w:color w:val="008000"/>
                                <w:rtl/>
                              </w:rPr>
                              <w:t>מהדורה פנימית – לא להפצה</w:t>
                            </w:r>
                          </w:p>
                          <w:p w:rsidR="00E85472" w:rsidRPr="007B7FE3" w:rsidRDefault="00E85472" w:rsidP="004C2D41">
                            <w:pPr>
                              <w:jc w:val="center"/>
                              <w:rPr>
                                <w:rFonts w:ascii="Arial Black" w:hAnsi="Arial Black"/>
                                <w:color w:val="008000"/>
                                <w:rtl/>
                              </w:rPr>
                            </w:pPr>
                          </w:p>
                          <w:p w:rsidR="00E85472" w:rsidRPr="007B7FE3" w:rsidRDefault="00E85472" w:rsidP="004C2D41">
                            <w:pPr>
                              <w:jc w:val="center"/>
                              <w:rPr>
                                <w:rFonts w:ascii="Arial Black" w:hAnsi="Arial Black"/>
                                <w:b/>
                                <w:bCs/>
                                <w:color w:val="008000"/>
                              </w:rPr>
                            </w:pPr>
                            <w:r w:rsidRPr="007B7FE3">
                              <w:rPr>
                                <w:rFonts w:ascii="Arial Black" w:hAnsi="Arial Black"/>
                                <w:b/>
                                <w:bCs/>
                                <w:color w:val="008000"/>
                                <w:rtl/>
                              </w:rPr>
                              <w:t xml:space="preserve">2007- </w:t>
                            </w:r>
                            <w:r w:rsidRPr="007B7FE3">
                              <w:rPr>
                                <w:rFonts w:ascii="Arial Black" w:hAnsi="Arial Black" w:hint="eastAsia"/>
                                <w:b/>
                                <w:bCs/>
                                <w:color w:val="008000"/>
                                <w:sz w:val="28"/>
                                <w:szCs w:val="28"/>
                                <w:rtl/>
                              </w:rPr>
                              <w:t>תשס</w:t>
                            </w:r>
                            <w:r w:rsidRPr="007B7FE3">
                              <w:rPr>
                                <w:rFonts w:ascii="Arial Black" w:hAnsi="Arial Black"/>
                                <w:b/>
                                <w:bCs/>
                                <w:color w:val="008000"/>
                                <w:sz w:val="28"/>
                                <w:szCs w:val="28"/>
                                <w:rtl/>
                              </w:rPr>
                              <w:t>"</w:t>
                            </w:r>
                            <w:r w:rsidRPr="007B7FE3">
                              <w:rPr>
                                <w:rFonts w:ascii="Arial Black" w:hAnsi="Arial Black" w:hint="eastAsia"/>
                                <w:b/>
                                <w:bCs/>
                                <w:color w:val="008000"/>
                                <w:sz w:val="28"/>
                                <w:szCs w:val="28"/>
                                <w:rtl/>
                              </w:rPr>
                              <w:t>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0;margin-top:45.5pt;width:387pt;height:1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" strokeweight="3pt">
                <v:stroke linestyle="thinThin"/>
                <v:textbox>
                  <w:txbxContent>
                    <w:p w:rsidR="00E85472" w:rsidRPr="007E48DD" w:rsidRDefault="00E85472" w:rsidP="00DB00DB">
                      <w:pPr>
                        <w:jc w:val="center"/>
                        <w:rPr>
                          <w:rFonts w:ascii="Arial" w:hAnsi="Arial" w:cs="Arial"/>
                          <w:b/>
                          <w:bCs/>
                          <w:color w:val="008000"/>
                          <w:sz w:val="40"/>
                          <w:szCs w:val="40"/>
                          <w:rtl/>
                        </w:rPr>
                      </w:pPr>
                      <w:bookmarkStart w:id="35" w:name="_התוכן"/>
                      <w:bookmarkEnd w:id="35"/>
                      <w:r w:rsidRPr="007E48DD">
                        <w:rPr>
                          <w:b/>
                          <w:bCs/>
                          <w:color w:val="008000"/>
                          <w:sz w:val="40"/>
                          <w:szCs w:val="40"/>
                          <w:rtl/>
                        </w:rPr>
                        <w:t xml:space="preserve">יחידת לימוד בתלמוד ומשפט עברי </w:t>
                      </w:r>
                    </w:p>
                    <w:p w:rsidR="00E85472" w:rsidRPr="007B7FE3" w:rsidRDefault="00E85472" w:rsidP="004C2D41">
                      <w:pPr>
                        <w:jc w:val="center"/>
                        <w:rPr>
                          <w:rFonts w:ascii="Arial" w:hAnsi="Arial" w:cs="Arial"/>
                          <w:color w:val="008000"/>
                          <w:sz w:val="28"/>
                          <w:szCs w:val="28"/>
                          <w:rtl/>
                        </w:rPr>
                      </w:pPr>
                    </w:p>
                    <w:p w:rsidR="00E85472" w:rsidRPr="007B7FE3" w:rsidRDefault="00E85472" w:rsidP="004C2D41">
                      <w:pPr>
                        <w:jc w:val="center"/>
                        <w:rPr>
                          <w:rFonts w:ascii="Arial" w:hAnsi="Arial" w:cs="Arial"/>
                          <w:color w:val="008000"/>
                          <w:sz w:val="28"/>
                          <w:szCs w:val="28"/>
                          <w:rtl/>
                        </w:rPr>
                      </w:pPr>
                      <w:r w:rsidRPr="007B7FE3">
                        <w:rPr>
                          <w:rFonts w:ascii="Arial" w:hAnsi="Arial" w:cs="Arial"/>
                          <w:color w:val="008000"/>
                          <w:sz w:val="28"/>
                          <w:szCs w:val="28"/>
                          <w:rtl/>
                        </w:rPr>
                        <w:t>מבוססת על יחידת</w:t>
                      </w:r>
                    </w:p>
                    <w:p w:rsidR="00E85472" w:rsidRPr="007B7FE3" w:rsidRDefault="00E85472" w:rsidP="004C2D41">
                      <w:pPr>
                        <w:jc w:val="center"/>
                        <w:rPr>
                          <w:rFonts w:ascii="Arial" w:hAnsi="Arial" w:cs="Arial"/>
                          <w:b/>
                          <w:bCs/>
                          <w:color w:val="008000"/>
                          <w:sz w:val="28"/>
                          <w:szCs w:val="28"/>
                          <w:rtl/>
                        </w:rPr>
                      </w:pPr>
                      <w:r w:rsidRPr="007B7FE3">
                        <w:rPr>
                          <w:rFonts w:ascii="Arial" w:hAnsi="Arial" w:cs="Arial"/>
                          <w:b/>
                          <w:bCs/>
                          <w:color w:val="008000"/>
                          <w:sz w:val="28"/>
                          <w:szCs w:val="28"/>
                          <w:rtl/>
                        </w:rPr>
                        <w:t>מן המקורות על החקיקה</w:t>
                      </w:r>
                    </w:p>
                    <w:p w:rsidR="00E85472" w:rsidRPr="007B7FE3" w:rsidRDefault="00E85472" w:rsidP="004C2D41">
                      <w:pPr>
                        <w:jc w:val="center"/>
                        <w:rPr>
                          <w:rFonts w:ascii="Arial" w:hAnsi="Arial" w:cs="Arial"/>
                          <w:color w:val="008000"/>
                          <w:sz w:val="28"/>
                          <w:szCs w:val="28"/>
                          <w:rtl/>
                        </w:rPr>
                      </w:pPr>
                      <w:r w:rsidRPr="007B7FE3">
                        <w:rPr>
                          <w:rFonts w:ascii="Arial" w:hAnsi="Arial" w:cs="Arial"/>
                          <w:color w:val="008000"/>
                          <w:sz w:val="28"/>
                          <w:szCs w:val="28"/>
                          <w:rtl/>
                        </w:rPr>
                        <w:t>בהוצאת תל –</w:t>
                      </w:r>
                      <w:r>
                        <w:rPr>
                          <w:rFonts w:ascii="Arial" w:hAnsi="Arial" w:cs="Arial"/>
                          <w:color w:val="008000"/>
                          <w:sz w:val="28"/>
                          <w:szCs w:val="28"/>
                          <w:rtl/>
                        </w:rPr>
                        <w:t xml:space="preserve"> משרד החינוך, </w:t>
                      </w:r>
                      <w:r w:rsidRPr="007B7FE3">
                        <w:rPr>
                          <w:rFonts w:ascii="Arial" w:hAnsi="Arial" w:cs="Arial"/>
                          <w:color w:val="008000"/>
                          <w:sz w:val="28"/>
                          <w:szCs w:val="28"/>
                          <w:rtl/>
                        </w:rPr>
                        <w:t>תשנ"ח</w:t>
                      </w:r>
                    </w:p>
                    <w:p w:rsidR="00E85472" w:rsidRPr="007B7FE3" w:rsidRDefault="00E85472" w:rsidP="004C2D41">
                      <w:pPr>
                        <w:jc w:val="center"/>
                        <w:rPr>
                          <w:rFonts w:ascii="Arial" w:hAnsi="Arial" w:cs="Arial"/>
                          <w:color w:val="008000"/>
                          <w:sz w:val="28"/>
                          <w:szCs w:val="28"/>
                          <w:rtl/>
                        </w:rPr>
                      </w:pPr>
                    </w:p>
                    <w:p w:rsidR="00E85472" w:rsidRPr="007B7FE3" w:rsidRDefault="00E85472" w:rsidP="004C2D41">
                      <w:pPr>
                        <w:jc w:val="center"/>
                        <w:rPr>
                          <w:rFonts w:ascii="Arial" w:hAnsi="Arial" w:cs="Arial"/>
                          <w:color w:val="008000"/>
                          <w:rtl/>
                        </w:rPr>
                      </w:pPr>
                      <w:r>
                        <w:rPr>
                          <w:rFonts w:ascii="Arial" w:hAnsi="Arial" w:cs="Arial"/>
                          <w:color w:val="008000"/>
                          <w:sz w:val="28"/>
                          <w:szCs w:val="28"/>
                          <w:rtl/>
                        </w:rPr>
                        <w:t>כתיבה ועריכה</w:t>
                      </w:r>
                      <w:r w:rsidRPr="007B7FE3">
                        <w:rPr>
                          <w:rFonts w:ascii="Arial" w:hAnsi="Arial" w:cs="Arial"/>
                          <w:color w:val="008000"/>
                          <w:sz w:val="28"/>
                          <w:szCs w:val="28"/>
                          <w:rtl/>
                        </w:rPr>
                        <w:t>: יהודה שרון</w:t>
                      </w:r>
                    </w:p>
                    <w:p w:rsidR="00E85472" w:rsidRPr="007B7FE3" w:rsidRDefault="00E85472" w:rsidP="004C2D41">
                      <w:pPr>
                        <w:jc w:val="center"/>
                        <w:rPr>
                          <w:rFonts w:ascii="Arial Black" w:hAnsi="Arial Black"/>
                          <w:color w:val="008000"/>
                          <w:rtl/>
                        </w:rPr>
                      </w:pPr>
                      <w:r w:rsidRPr="007B7FE3">
                        <w:rPr>
                          <w:rFonts w:ascii="Arial" w:hAnsi="Arial" w:cs="Arial"/>
                          <w:color w:val="008000"/>
                          <w:rtl/>
                        </w:rPr>
                        <w:t>מהדורה פנימית – לא להפצה</w:t>
                      </w:r>
                    </w:p>
                    <w:p w:rsidR="00E85472" w:rsidRPr="007B7FE3" w:rsidRDefault="00E85472" w:rsidP="004C2D41">
                      <w:pPr>
                        <w:jc w:val="center"/>
                        <w:rPr>
                          <w:rFonts w:ascii="Arial Black" w:hAnsi="Arial Black"/>
                          <w:color w:val="008000"/>
                          <w:rtl/>
                        </w:rPr>
                      </w:pPr>
                    </w:p>
                    <w:p w:rsidR="00E85472" w:rsidRPr="007B7FE3" w:rsidRDefault="00E85472" w:rsidP="004C2D41">
                      <w:pPr>
                        <w:jc w:val="center"/>
                        <w:rPr>
                          <w:rFonts w:ascii="Arial Black" w:hAnsi="Arial Black"/>
                          <w:b/>
                          <w:bCs/>
                          <w:color w:val="008000"/>
                        </w:rPr>
                      </w:pPr>
                      <w:r w:rsidRPr="007B7FE3">
                        <w:rPr>
                          <w:rFonts w:ascii="Arial Black" w:hAnsi="Arial Black"/>
                          <w:b/>
                          <w:bCs/>
                          <w:color w:val="008000"/>
                          <w:rtl/>
                        </w:rPr>
                        <w:t xml:space="preserve">2007- </w:t>
                      </w:r>
                      <w:r w:rsidRPr="007B7FE3">
                        <w:rPr>
                          <w:rFonts w:ascii="Arial Black" w:hAnsi="Arial Black" w:hint="eastAsia"/>
                          <w:b/>
                          <w:bCs/>
                          <w:color w:val="008000"/>
                          <w:sz w:val="28"/>
                          <w:szCs w:val="28"/>
                          <w:rtl/>
                        </w:rPr>
                        <w:t>תשס</w:t>
                      </w:r>
                      <w:r w:rsidRPr="007B7FE3">
                        <w:rPr>
                          <w:rFonts w:ascii="Arial Black" w:hAnsi="Arial Black"/>
                          <w:b/>
                          <w:bCs/>
                          <w:color w:val="008000"/>
                          <w:sz w:val="28"/>
                          <w:szCs w:val="28"/>
                          <w:rtl/>
                        </w:rPr>
                        <w:t>"</w:t>
                      </w:r>
                      <w:r w:rsidRPr="007B7FE3">
                        <w:rPr>
                          <w:rFonts w:ascii="Arial Black" w:hAnsi="Arial Black" w:hint="eastAsia"/>
                          <w:b/>
                          <w:bCs/>
                          <w:color w:val="008000"/>
                          <w:sz w:val="28"/>
                          <w:szCs w:val="28"/>
                          <w:rtl/>
                        </w:rPr>
                        <w:t>ח</w:t>
                      </w:r>
                    </w:p>
                  </w:txbxContent>
                </v:textbox>
                <w10:wrap type="square"/>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4C2D41" w:rsidRPr="009A7082">
        <w:rPr>
          <w:rFonts w:asciiTheme="minorBidi" w:hAnsiTheme="minorBidi" w:cstheme="minorBidi"/>
          <w:b w:val="0"/>
          <w:bCs w:val="0"/>
          <w:rtl/>
        </w:rPr>
        <w:br w:type="page"/>
      </w:r>
      <w:bookmarkStart w:id="36" w:name="_Toc149747992"/>
      <w:bookmarkStart w:id="37" w:name="_Toc149748607"/>
      <w:bookmarkStart w:id="38" w:name="_Toc149753323"/>
      <w:bookmarkStart w:id="39" w:name="_Toc175682069"/>
      <w:bookmarkStart w:id="40" w:name="_Toc175682070"/>
      <w:bookmarkStart w:id="41" w:name="_Toc175764747"/>
      <w:bookmarkStart w:id="42" w:name="_Toc149747993"/>
      <w:r w:rsidR="00F10FBE" w:rsidRPr="009A7082">
        <w:rPr>
          <w:rFonts w:asciiTheme="minorBidi" w:hAnsiTheme="minorBidi" w:cstheme="minorBidi"/>
          <w:rtl/>
        </w:rPr>
        <w:lastRenderedPageBreak/>
        <w:t xml:space="preserve">התוכן </w:t>
      </w:r>
      <w:r w:rsidR="002111E5" w:rsidRPr="009A7082">
        <w:rPr>
          <w:rFonts w:asciiTheme="minorBidi" w:hAnsiTheme="minorBidi" w:cstheme="minorBidi"/>
          <w:rtl/>
        </w:rPr>
        <w:fldChar w:fldCharType="begin"/>
      </w:r>
      <w:r w:rsidR="002111E5" w:rsidRPr="009A7082">
        <w:rPr>
          <w:rFonts w:asciiTheme="minorBidi" w:hAnsiTheme="minorBidi" w:cstheme="minorBidi"/>
          <w:rtl/>
        </w:rPr>
        <w:instrText xml:space="preserve"> </w:instrText>
      </w:r>
      <w:r w:rsidR="002111E5" w:rsidRPr="009A7082">
        <w:rPr>
          <w:rFonts w:asciiTheme="minorBidi" w:hAnsiTheme="minorBidi" w:cstheme="minorBidi"/>
        </w:rPr>
        <w:instrText>TOC</w:instrText>
      </w:r>
      <w:r w:rsidR="002111E5" w:rsidRPr="009A7082">
        <w:rPr>
          <w:rFonts w:asciiTheme="minorBidi" w:hAnsiTheme="minorBidi" w:cstheme="minorBidi"/>
          <w:rtl/>
        </w:rPr>
        <w:instrText xml:space="preserve"> \</w:instrText>
      </w:r>
      <w:r w:rsidR="002111E5" w:rsidRPr="009A7082">
        <w:rPr>
          <w:rFonts w:asciiTheme="minorBidi" w:hAnsiTheme="minorBidi" w:cstheme="minorBidi"/>
        </w:rPr>
        <w:instrText>o "1-3" \h \z \u</w:instrText>
      </w:r>
      <w:r w:rsidR="002111E5" w:rsidRPr="009A7082">
        <w:rPr>
          <w:rFonts w:asciiTheme="minorBidi" w:hAnsiTheme="minorBidi" w:cstheme="minorBidi"/>
          <w:rtl/>
        </w:rPr>
        <w:instrText xml:space="preserve"> </w:instrText>
      </w:r>
      <w:r w:rsidR="002111E5" w:rsidRPr="009A7082">
        <w:rPr>
          <w:rFonts w:asciiTheme="minorBidi" w:hAnsiTheme="minorBidi" w:cstheme="minorBidi"/>
          <w:rtl/>
        </w:rPr>
        <w:fldChar w:fldCharType="separate"/>
      </w:r>
    </w:p>
    <w:p w:rsidR="000367E3" w:rsidRPr="009A7082" w:rsidRDefault="000367E3">
      <w:pPr>
        <w:pStyle w:val="TOC3"/>
        <w:tabs>
          <w:tab w:val="right" w:leader="dot" w:pos="8450"/>
        </w:tabs>
        <w:rPr>
          <w:rFonts w:asciiTheme="minorBidi" w:hAnsiTheme="minorBidi" w:cstheme="minorBidi"/>
          <w:noProof/>
          <w:rtl/>
        </w:rPr>
      </w:pPr>
      <w:hyperlink w:anchor="_Toc182608334" w:history="1">
        <w:r w:rsidRPr="009A7082">
          <w:rPr>
            <w:rStyle w:val="Hyperlink"/>
            <w:rFonts w:asciiTheme="minorBidi" w:hAnsiTheme="minorBidi" w:cstheme="minorBidi"/>
            <w:noProof/>
            <w:rtl/>
          </w:rPr>
          <w:t>מבוא:</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Toc182608334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3</w:t>
        </w:r>
        <w:r w:rsidRPr="009A7082">
          <w:rPr>
            <w:rFonts w:asciiTheme="minorBidi" w:hAnsiTheme="minorBidi" w:cstheme="minorBidi"/>
            <w:noProof/>
            <w:webHidden/>
            <w:rtl/>
          </w:rPr>
          <w:fldChar w:fldCharType="end"/>
        </w:r>
      </w:hyperlink>
    </w:p>
    <w:p w:rsidR="00431CAA" w:rsidRPr="009A7082" w:rsidRDefault="00431CAA">
      <w:pPr>
        <w:pStyle w:val="TOC1"/>
        <w:rPr>
          <w:rStyle w:val="Hyperlink"/>
          <w:rFonts w:asciiTheme="minorBidi" w:hAnsiTheme="minorBidi" w:cstheme="minorBidi"/>
          <w:noProof w:val="0"/>
          <w:rtl/>
        </w:rPr>
      </w:pPr>
    </w:p>
    <w:p w:rsidR="000367E3" w:rsidRPr="009A7082" w:rsidRDefault="000367E3">
      <w:pPr>
        <w:pStyle w:val="TOC1"/>
        <w:rPr>
          <w:rFonts w:asciiTheme="minorBidi" w:hAnsiTheme="minorBidi" w:cstheme="minorBidi"/>
          <w:b w:val="0"/>
          <w:bCs w:val="0"/>
          <w:noProof w:val="0"/>
          <w:sz w:val="24"/>
          <w:szCs w:val="24"/>
          <w:rtl/>
        </w:rPr>
      </w:pPr>
      <w:hyperlink w:anchor="_Toc182608335" w:history="1">
        <w:r w:rsidRPr="009A7082">
          <w:rPr>
            <w:rStyle w:val="Hyperlink"/>
            <w:rFonts w:asciiTheme="minorBidi" w:hAnsiTheme="minorBidi" w:cstheme="minorBidi"/>
            <w:noProof w:val="0"/>
            <w:rtl/>
          </w:rPr>
          <w:t>פרק א – הכרעת הרוב</w:t>
        </w:r>
        <w:r w:rsidRPr="009A7082">
          <w:rPr>
            <w:rFonts w:asciiTheme="minorBidi" w:hAnsiTheme="minorBidi" w:cstheme="minorBidi"/>
            <w:noProof w:val="0"/>
            <w:webHidden/>
            <w:rtl/>
          </w:rPr>
          <w:tab/>
        </w:r>
        <w:r w:rsidRPr="009A7082">
          <w:rPr>
            <w:rFonts w:asciiTheme="minorBidi" w:hAnsiTheme="minorBidi" w:cstheme="minorBidi"/>
            <w:noProof w:val="0"/>
            <w:webHidden/>
            <w:rtl/>
          </w:rPr>
          <w:fldChar w:fldCharType="begin"/>
        </w:r>
        <w:r w:rsidRPr="009A7082">
          <w:rPr>
            <w:rFonts w:asciiTheme="minorBidi" w:hAnsiTheme="minorBidi" w:cstheme="minorBidi"/>
            <w:noProof w:val="0"/>
            <w:webHidden/>
            <w:rtl/>
          </w:rPr>
          <w:instrText xml:space="preserve"> </w:instrText>
        </w:r>
        <w:r w:rsidRPr="009A7082">
          <w:rPr>
            <w:rFonts w:asciiTheme="minorBidi" w:hAnsiTheme="minorBidi" w:cstheme="minorBidi"/>
            <w:webHidden/>
          </w:rPr>
          <w:instrText>PAGEREF</w:instrText>
        </w:r>
        <w:r w:rsidRPr="009A7082">
          <w:rPr>
            <w:rFonts w:asciiTheme="minorBidi" w:hAnsiTheme="minorBidi" w:cstheme="minorBidi"/>
            <w:noProof w:val="0"/>
            <w:webHidden/>
            <w:rtl/>
          </w:rPr>
          <w:instrText xml:space="preserve"> _</w:instrText>
        </w:r>
        <w:r w:rsidRPr="009A7082">
          <w:rPr>
            <w:rFonts w:asciiTheme="minorBidi" w:hAnsiTheme="minorBidi" w:cstheme="minorBidi"/>
            <w:webHidden/>
          </w:rPr>
          <w:instrText>Toc182608335 \h</w:instrText>
        </w:r>
        <w:r w:rsidRPr="009A7082">
          <w:rPr>
            <w:rFonts w:asciiTheme="minorBidi" w:hAnsiTheme="minorBidi" w:cstheme="minorBidi"/>
            <w:noProof w:val="0"/>
            <w:webHidden/>
            <w:rtl/>
          </w:rPr>
          <w:instrText xml:space="preserve"> </w:instrText>
        </w:r>
        <w:r w:rsidR="008A610A" w:rsidRPr="009A7082">
          <w:rPr>
            <w:rFonts w:asciiTheme="minorBidi" w:hAnsiTheme="minorBidi" w:cstheme="minorBidi"/>
            <w:color w:val="0000FF"/>
            <w:u w:val="single"/>
          </w:rPr>
        </w:r>
        <w:r w:rsidRPr="009A7082">
          <w:rPr>
            <w:rFonts w:asciiTheme="minorBidi" w:hAnsiTheme="minorBidi" w:cstheme="minorBidi"/>
            <w:noProof w:val="0"/>
            <w:webHidden/>
            <w:rtl/>
          </w:rPr>
          <w:fldChar w:fldCharType="separate"/>
        </w:r>
        <w:r w:rsidRPr="009A7082">
          <w:rPr>
            <w:rFonts w:asciiTheme="minorBidi" w:hAnsiTheme="minorBidi" w:cstheme="minorBidi"/>
            <w:noProof w:val="0"/>
            <w:webHidden/>
            <w:rtl/>
          </w:rPr>
          <w:t>4</w:t>
        </w:r>
        <w:r w:rsidRPr="009A7082">
          <w:rPr>
            <w:rFonts w:asciiTheme="minorBidi" w:hAnsiTheme="minorBidi" w:cstheme="minorBidi"/>
            <w:noProof w:val="0"/>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36" w:history="1">
        <w:r w:rsidRPr="009A7082">
          <w:rPr>
            <w:rStyle w:val="Hyperlink"/>
            <w:rFonts w:asciiTheme="minorBidi" w:hAnsiTheme="minorBidi" w:cstheme="minorBidi"/>
            <w:noProof/>
            <w:rtl/>
          </w:rPr>
          <w:t>משנה מסכת אבות פרק ה משנה יז (עמוד 7)</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Toc182608336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4</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37" w:history="1">
        <w:r w:rsidRPr="009A7082">
          <w:rPr>
            <w:rStyle w:val="Hyperlink"/>
            <w:rFonts w:asciiTheme="minorBidi" w:hAnsiTheme="minorBidi" w:cstheme="minorBidi"/>
            <w:noProof/>
            <w:rtl/>
          </w:rPr>
          <w:t>משנה מסכת עדויות פרק א (עמוד 7)ִ</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Toc182608337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4</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38" w:history="1">
        <w:r w:rsidRPr="009A7082">
          <w:rPr>
            <w:rStyle w:val="Hyperlink"/>
            <w:rFonts w:asciiTheme="minorBidi" w:hAnsiTheme="minorBidi" w:cstheme="minorBidi"/>
            <w:noProof/>
            <w:rtl/>
          </w:rPr>
          <w:t>תוספתא מסכת עדויות פרק א הלכות א-ד</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Toc182608338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6</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39" w:history="1">
        <w:r w:rsidRPr="009A7082">
          <w:rPr>
            <w:rStyle w:val="Hyperlink"/>
            <w:rFonts w:asciiTheme="minorBidi" w:hAnsiTheme="minorBidi" w:cstheme="minorBidi"/>
            <w:noProof/>
            <w:rtl/>
          </w:rPr>
          <w:t>משנה מסכת סנהדרין פרק י"א משנה ב' (עמוד 7)</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Toc182608339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8</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40" w:history="1">
        <w:r w:rsidRPr="009A7082">
          <w:rPr>
            <w:rStyle w:val="Hyperlink"/>
            <w:rFonts w:asciiTheme="minorBidi" w:hAnsiTheme="minorBidi" w:cstheme="minorBidi"/>
            <w:noProof/>
            <w:rtl/>
          </w:rPr>
          <w:t>תנור של עכנאי - תלמוד בבלי מסכת בבא מציעא דף נט עמודים א-ב (עמוד 8-9)</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Toc182608340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9</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41" w:history="1">
        <w:r w:rsidRPr="009A7082">
          <w:rPr>
            <w:rStyle w:val="Hyperlink"/>
            <w:rFonts w:asciiTheme="minorBidi" w:hAnsiTheme="minorBidi" w:cstheme="minorBidi"/>
            <w:noProof/>
            <w:rtl/>
          </w:rPr>
          <w:t>הדחת רבן גמליאל - בבלי (עמודים 10-12)</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Toc182608341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14</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42" w:history="1">
        <w:r w:rsidRPr="009A7082">
          <w:rPr>
            <w:rStyle w:val="Hyperlink"/>
            <w:rFonts w:asciiTheme="minorBidi" w:hAnsiTheme="minorBidi" w:cstheme="minorBidi"/>
            <w:noProof/>
            <w:rtl/>
          </w:rPr>
          <w:t>הדחת רבן גמליאל - ירושלמי (עמודים 14-13)</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Toc182608342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17</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43" w:history="1">
        <w:r w:rsidRPr="009A7082">
          <w:rPr>
            <w:rStyle w:val="Hyperlink"/>
            <w:rFonts w:asciiTheme="minorBidi" w:hAnsiTheme="minorBidi" w:cstheme="minorBidi"/>
            <w:noProof/>
            <w:rtl/>
          </w:rPr>
          <w:t>הדחת רבן גמליאל - אוצר הגאונים, ברכות חלק התשובות, קע"ה (עמודים 15-16)</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Toc182608343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19</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44" w:history="1">
        <w:r w:rsidRPr="009A7082">
          <w:rPr>
            <w:rStyle w:val="Hyperlink"/>
            <w:rFonts w:asciiTheme="minorBidi" w:hAnsiTheme="minorBidi" w:cstheme="minorBidi"/>
            <w:noProof/>
            <w:rtl/>
          </w:rPr>
          <w:t>שו"ת הרשב"א חלק ה סימן קכו (עמודים 17-19)</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Toc182608344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21</w:t>
        </w:r>
        <w:r w:rsidRPr="009A7082">
          <w:rPr>
            <w:rFonts w:asciiTheme="minorBidi" w:hAnsiTheme="minorBidi" w:cstheme="minorBidi"/>
            <w:noProof/>
            <w:webHidden/>
            <w:rtl/>
          </w:rPr>
          <w:fldChar w:fldCharType="end"/>
        </w:r>
      </w:hyperlink>
    </w:p>
    <w:p w:rsidR="00431CAA" w:rsidRPr="009A7082" w:rsidRDefault="00431CAA">
      <w:pPr>
        <w:pStyle w:val="TOC1"/>
        <w:rPr>
          <w:rStyle w:val="Hyperlink"/>
          <w:rFonts w:asciiTheme="minorBidi" w:hAnsiTheme="minorBidi" w:cstheme="minorBidi"/>
          <w:noProof w:val="0"/>
          <w:rtl/>
        </w:rPr>
      </w:pPr>
    </w:p>
    <w:p w:rsidR="000367E3" w:rsidRPr="009A7082" w:rsidRDefault="000367E3">
      <w:pPr>
        <w:pStyle w:val="TOC1"/>
        <w:rPr>
          <w:rFonts w:asciiTheme="minorBidi" w:hAnsiTheme="minorBidi" w:cstheme="minorBidi"/>
          <w:b w:val="0"/>
          <w:bCs w:val="0"/>
          <w:noProof w:val="0"/>
          <w:sz w:val="24"/>
          <w:szCs w:val="24"/>
          <w:rtl/>
        </w:rPr>
      </w:pPr>
      <w:hyperlink w:anchor="_Toc182608345" w:history="1">
        <w:r w:rsidRPr="009A7082">
          <w:rPr>
            <w:rStyle w:val="Hyperlink"/>
            <w:rFonts w:asciiTheme="minorBidi" w:hAnsiTheme="minorBidi" w:cstheme="minorBidi"/>
            <w:noProof w:val="0"/>
            <w:rtl/>
          </w:rPr>
          <w:t>פרק ב תקנות וגזירות</w:t>
        </w:r>
        <w:r w:rsidRPr="009A7082">
          <w:rPr>
            <w:rFonts w:asciiTheme="minorBidi" w:hAnsiTheme="minorBidi" w:cstheme="minorBidi"/>
            <w:noProof w:val="0"/>
            <w:webHidden/>
            <w:rtl/>
          </w:rPr>
          <w:tab/>
        </w:r>
        <w:r w:rsidRPr="009A7082">
          <w:rPr>
            <w:rFonts w:asciiTheme="minorBidi" w:hAnsiTheme="minorBidi" w:cstheme="minorBidi"/>
            <w:noProof w:val="0"/>
            <w:webHidden/>
            <w:rtl/>
          </w:rPr>
          <w:fldChar w:fldCharType="begin"/>
        </w:r>
        <w:r w:rsidRPr="009A7082">
          <w:rPr>
            <w:rFonts w:asciiTheme="minorBidi" w:hAnsiTheme="minorBidi" w:cstheme="minorBidi"/>
            <w:noProof w:val="0"/>
            <w:webHidden/>
            <w:rtl/>
          </w:rPr>
          <w:instrText xml:space="preserve"> </w:instrText>
        </w:r>
        <w:r w:rsidRPr="009A7082">
          <w:rPr>
            <w:rFonts w:asciiTheme="minorBidi" w:hAnsiTheme="minorBidi" w:cstheme="minorBidi"/>
            <w:webHidden/>
          </w:rPr>
          <w:instrText>PAGEREF</w:instrText>
        </w:r>
        <w:r w:rsidRPr="009A7082">
          <w:rPr>
            <w:rFonts w:asciiTheme="minorBidi" w:hAnsiTheme="minorBidi" w:cstheme="minorBidi"/>
            <w:noProof w:val="0"/>
            <w:webHidden/>
            <w:rtl/>
          </w:rPr>
          <w:instrText xml:space="preserve"> _</w:instrText>
        </w:r>
        <w:r w:rsidRPr="009A7082">
          <w:rPr>
            <w:rFonts w:asciiTheme="minorBidi" w:hAnsiTheme="minorBidi" w:cstheme="minorBidi"/>
            <w:webHidden/>
          </w:rPr>
          <w:instrText>Toc182608345 \h</w:instrText>
        </w:r>
        <w:r w:rsidRPr="009A7082">
          <w:rPr>
            <w:rFonts w:asciiTheme="minorBidi" w:hAnsiTheme="minorBidi" w:cstheme="minorBidi"/>
            <w:noProof w:val="0"/>
            <w:webHidden/>
            <w:rtl/>
          </w:rPr>
          <w:instrText xml:space="preserve"> </w:instrText>
        </w:r>
        <w:r w:rsidR="008A610A" w:rsidRPr="009A7082">
          <w:rPr>
            <w:rFonts w:asciiTheme="minorBidi" w:hAnsiTheme="minorBidi" w:cstheme="minorBidi"/>
            <w:color w:val="0000FF"/>
            <w:u w:val="single"/>
          </w:rPr>
        </w:r>
        <w:r w:rsidRPr="009A7082">
          <w:rPr>
            <w:rFonts w:asciiTheme="minorBidi" w:hAnsiTheme="minorBidi" w:cstheme="minorBidi"/>
            <w:noProof w:val="0"/>
            <w:webHidden/>
            <w:rtl/>
          </w:rPr>
          <w:fldChar w:fldCharType="separate"/>
        </w:r>
        <w:r w:rsidRPr="009A7082">
          <w:rPr>
            <w:rFonts w:asciiTheme="minorBidi" w:hAnsiTheme="minorBidi" w:cstheme="minorBidi"/>
            <w:noProof w:val="0"/>
            <w:webHidden/>
            <w:rtl/>
          </w:rPr>
          <w:t>25</w:t>
        </w:r>
        <w:r w:rsidRPr="009A7082">
          <w:rPr>
            <w:rFonts w:asciiTheme="minorBidi" w:hAnsiTheme="minorBidi" w:cstheme="minorBidi"/>
            <w:noProof w:val="0"/>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46" w:history="1">
        <w:r w:rsidRPr="009A7082">
          <w:rPr>
            <w:rStyle w:val="Hyperlink"/>
            <w:rFonts w:asciiTheme="minorBidi" w:hAnsiTheme="minorBidi" w:cstheme="minorBidi"/>
            <w:noProof/>
            <w:rtl/>
          </w:rPr>
          <w:t>תוספתא עבודה זרה פרק ד' הלכות ט"ז-י"ז (עמוד 23)</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Toc182608346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25</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47" w:history="1">
        <w:r w:rsidRPr="009A7082">
          <w:rPr>
            <w:rStyle w:val="Hyperlink"/>
            <w:rFonts w:asciiTheme="minorBidi" w:hAnsiTheme="minorBidi" w:cstheme="minorBidi"/>
            <w:noProof/>
            <w:rtl/>
          </w:rPr>
          <w:t>מזונות הילדים – בבלי כתובות דף מט עמודים א-ב (עמודים 24-25)</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Toc182608347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28</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48" w:history="1">
        <w:r w:rsidRPr="009A7082">
          <w:rPr>
            <w:rStyle w:val="Hyperlink"/>
            <w:rFonts w:asciiTheme="minorBidi" w:hAnsiTheme="minorBidi" w:cstheme="minorBidi"/>
            <w:noProof/>
            <w:rtl/>
          </w:rPr>
          <w:t>היתר שמן – תלמוד בבלי מסכת עבודה זרה  (עמודים 26-27)</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Toc182608348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30</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49" w:history="1">
        <w:r w:rsidRPr="009A7082">
          <w:rPr>
            <w:rStyle w:val="Hyperlink"/>
            <w:rFonts w:asciiTheme="minorBidi" w:hAnsiTheme="minorBidi" w:cstheme="minorBidi"/>
            <w:noProof/>
            <w:rtl/>
          </w:rPr>
          <w:t>היתר שמן - תלמוד ירושלמי (עמוד 28)</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Toc182608349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33</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50" w:history="1">
        <w:r w:rsidRPr="009A7082">
          <w:rPr>
            <w:rStyle w:val="Hyperlink"/>
            <w:rFonts w:asciiTheme="minorBidi" w:hAnsiTheme="minorBidi" w:cstheme="minorBidi"/>
            <w:noProof/>
            <w:rtl/>
          </w:rPr>
          <w:t>תקנות בני העיר - מתוך שו"ת הרשב"א חלק ד סימן קפה (עמוד 29)</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Toc182608350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35</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51" w:history="1">
        <w:r w:rsidRPr="009A7082">
          <w:rPr>
            <w:rStyle w:val="Hyperlink"/>
            <w:rFonts w:asciiTheme="minorBidi" w:hAnsiTheme="minorBidi" w:cstheme="minorBidi"/>
            <w:noProof/>
            <w:rtl/>
          </w:rPr>
          <w:t>הנהגת הקהילה - שו"ת הרשב"א חלק ז סימן ת"נ (עמוד 30)</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Toc182608351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36</w:t>
        </w:r>
        <w:r w:rsidRPr="009A7082">
          <w:rPr>
            <w:rFonts w:asciiTheme="minorBidi" w:hAnsiTheme="minorBidi" w:cstheme="minorBidi"/>
            <w:noProof/>
            <w:webHidden/>
            <w:rtl/>
          </w:rPr>
          <w:fldChar w:fldCharType="end"/>
        </w:r>
      </w:hyperlink>
    </w:p>
    <w:p w:rsidR="00431CAA" w:rsidRPr="009A7082" w:rsidRDefault="00431CAA">
      <w:pPr>
        <w:pStyle w:val="TOC1"/>
        <w:rPr>
          <w:rStyle w:val="Hyperlink"/>
          <w:rFonts w:asciiTheme="minorBidi" w:hAnsiTheme="minorBidi" w:cstheme="minorBidi"/>
          <w:noProof w:val="0"/>
          <w:rtl/>
        </w:rPr>
      </w:pPr>
    </w:p>
    <w:p w:rsidR="000367E3" w:rsidRPr="009A7082" w:rsidRDefault="000367E3">
      <w:pPr>
        <w:pStyle w:val="TOC1"/>
        <w:rPr>
          <w:rFonts w:asciiTheme="minorBidi" w:hAnsiTheme="minorBidi" w:cstheme="minorBidi"/>
          <w:b w:val="0"/>
          <w:bCs w:val="0"/>
          <w:noProof w:val="0"/>
          <w:sz w:val="24"/>
          <w:szCs w:val="24"/>
          <w:rtl/>
        </w:rPr>
      </w:pPr>
      <w:hyperlink w:anchor="_Toc182608352" w:history="1">
        <w:r w:rsidRPr="009A7082">
          <w:rPr>
            <w:rStyle w:val="Hyperlink"/>
            <w:rFonts w:asciiTheme="minorBidi" w:hAnsiTheme="minorBidi" w:cstheme="minorBidi"/>
            <w:noProof w:val="0"/>
            <w:rtl/>
          </w:rPr>
          <w:t>פרק ג – כוח בית דין</w:t>
        </w:r>
        <w:r w:rsidRPr="009A7082">
          <w:rPr>
            <w:rFonts w:asciiTheme="minorBidi" w:hAnsiTheme="minorBidi" w:cstheme="minorBidi"/>
            <w:noProof w:val="0"/>
            <w:webHidden/>
            <w:rtl/>
          </w:rPr>
          <w:tab/>
        </w:r>
        <w:r w:rsidRPr="009A7082">
          <w:rPr>
            <w:rFonts w:asciiTheme="minorBidi" w:hAnsiTheme="minorBidi" w:cstheme="minorBidi"/>
            <w:noProof w:val="0"/>
            <w:webHidden/>
            <w:rtl/>
          </w:rPr>
          <w:fldChar w:fldCharType="begin"/>
        </w:r>
        <w:r w:rsidRPr="009A7082">
          <w:rPr>
            <w:rFonts w:asciiTheme="minorBidi" w:hAnsiTheme="minorBidi" w:cstheme="minorBidi"/>
            <w:noProof w:val="0"/>
            <w:webHidden/>
            <w:rtl/>
          </w:rPr>
          <w:instrText xml:space="preserve"> </w:instrText>
        </w:r>
        <w:r w:rsidRPr="009A7082">
          <w:rPr>
            <w:rFonts w:asciiTheme="minorBidi" w:hAnsiTheme="minorBidi" w:cstheme="minorBidi"/>
            <w:webHidden/>
          </w:rPr>
          <w:instrText>PAGEREF</w:instrText>
        </w:r>
        <w:r w:rsidRPr="009A7082">
          <w:rPr>
            <w:rFonts w:asciiTheme="minorBidi" w:hAnsiTheme="minorBidi" w:cstheme="minorBidi"/>
            <w:noProof w:val="0"/>
            <w:webHidden/>
            <w:rtl/>
          </w:rPr>
          <w:instrText xml:space="preserve"> _</w:instrText>
        </w:r>
        <w:r w:rsidRPr="009A7082">
          <w:rPr>
            <w:rFonts w:asciiTheme="minorBidi" w:hAnsiTheme="minorBidi" w:cstheme="minorBidi"/>
            <w:webHidden/>
          </w:rPr>
          <w:instrText>Toc182608352 \h</w:instrText>
        </w:r>
        <w:r w:rsidRPr="009A7082">
          <w:rPr>
            <w:rFonts w:asciiTheme="minorBidi" w:hAnsiTheme="minorBidi" w:cstheme="minorBidi"/>
            <w:noProof w:val="0"/>
            <w:webHidden/>
            <w:rtl/>
          </w:rPr>
          <w:instrText xml:space="preserve"> </w:instrText>
        </w:r>
        <w:r w:rsidR="008A610A" w:rsidRPr="009A7082">
          <w:rPr>
            <w:rFonts w:asciiTheme="minorBidi" w:hAnsiTheme="minorBidi" w:cstheme="minorBidi"/>
            <w:color w:val="0000FF"/>
            <w:u w:val="single"/>
          </w:rPr>
        </w:r>
        <w:r w:rsidRPr="009A7082">
          <w:rPr>
            <w:rFonts w:asciiTheme="minorBidi" w:hAnsiTheme="minorBidi" w:cstheme="minorBidi"/>
            <w:noProof w:val="0"/>
            <w:webHidden/>
            <w:rtl/>
          </w:rPr>
          <w:fldChar w:fldCharType="separate"/>
        </w:r>
        <w:r w:rsidRPr="009A7082">
          <w:rPr>
            <w:rFonts w:asciiTheme="minorBidi" w:hAnsiTheme="minorBidi" w:cstheme="minorBidi"/>
            <w:noProof w:val="0"/>
            <w:webHidden/>
            <w:rtl/>
          </w:rPr>
          <w:t>37</w:t>
        </w:r>
        <w:r w:rsidRPr="009A7082">
          <w:rPr>
            <w:rFonts w:asciiTheme="minorBidi" w:hAnsiTheme="minorBidi" w:cstheme="minorBidi"/>
            <w:noProof w:val="0"/>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53" w:history="1">
        <w:r w:rsidRPr="009A7082">
          <w:rPr>
            <w:rStyle w:val="Hyperlink"/>
            <w:rFonts w:asciiTheme="minorBidi" w:hAnsiTheme="minorBidi" w:cstheme="minorBidi"/>
            <w:noProof/>
            <w:rtl/>
          </w:rPr>
          <w:t>הֶפְקֵר כִּלְאַיִם - משנה מסכת שקלים פרק א (עמוד 32)</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Toc182608353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37</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54" w:history="1">
        <w:r w:rsidRPr="009A7082">
          <w:rPr>
            <w:rStyle w:val="Hyperlink"/>
            <w:rFonts w:asciiTheme="minorBidi" w:hAnsiTheme="minorBidi" w:cstheme="minorBidi"/>
            <w:noProof/>
            <w:rtl/>
          </w:rPr>
          <w:t>הֶפְקֵר כִּלְאַיִם - תוספתא מסכת שקלים (ליברמן) פרק א (עמוד 32)</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Toc182608354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37</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55" w:history="1">
        <w:r w:rsidRPr="009A7082">
          <w:rPr>
            <w:rStyle w:val="Hyperlink"/>
            <w:rFonts w:asciiTheme="minorBidi" w:hAnsiTheme="minorBidi" w:cstheme="minorBidi"/>
            <w:noProof/>
            <w:rtl/>
          </w:rPr>
          <w:t>הֶפְקֵר - תלמוד ירושלמי מסכת שקלים פרק א הלכה ב (עמוד 32)</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Toc182608355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37</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56" w:history="1">
        <w:r w:rsidRPr="009A7082">
          <w:rPr>
            <w:rStyle w:val="Hyperlink"/>
            <w:rFonts w:asciiTheme="minorBidi" w:hAnsiTheme="minorBidi" w:cstheme="minorBidi"/>
            <w:noProof/>
            <w:rtl/>
          </w:rPr>
          <w:t>הר הבית - משנה מסכת מידות פרק א משנה ב (עמוד 33)</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Toc182608356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38</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57" w:history="1">
        <w:r w:rsidRPr="009A7082">
          <w:rPr>
            <w:rStyle w:val="Hyperlink"/>
            <w:rFonts w:asciiTheme="minorBidi" w:hAnsiTheme="minorBidi" w:cstheme="minorBidi"/>
            <w:noProof/>
            <w:rtl/>
          </w:rPr>
          <w:t>השמיטה בתורה (דברים פרק ט"ו)</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Toc182608357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38</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58" w:history="1">
        <w:r w:rsidRPr="009A7082">
          <w:rPr>
            <w:rStyle w:val="Hyperlink"/>
            <w:rFonts w:asciiTheme="minorBidi" w:hAnsiTheme="minorBidi" w:cstheme="minorBidi"/>
            <w:noProof/>
            <w:rtl/>
          </w:rPr>
          <w:t>פְּרוֹזְבּוּל - משנה מסכת שביעית פרק י (עמוד 33)</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Toc182608358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38</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59" w:history="1">
        <w:r w:rsidRPr="009A7082">
          <w:rPr>
            <w:rStyle w:val="Hyperlink"/>
            <w:rFonts w:asciiTheme="minorBidi" w:hAnsiTheme="minorBidi" w:cstheme="minorBidi"/>
            <w:noProof/>
            <w:rtl/>
          </w:rPr>
          <w:t>פרוזבול - תלמוד ירושלמי מסכת שביעית פרק י הלכות א-ב (עמוד 33)</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Toc182608359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38</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60" w:history="1">
        <w:r w:rsidRPr="009A7082">
          <w:rPr>
            <w:rStyle w:val="Hyperlink"/>
            <w:rFonts w:asciiTheme="minorBidi" w:hAnsiTheme="minorBidi" w:cstheme="minorBidi"/>
            <w:noProof/>
            <w:rtl/>
          </w:rPr>
          <w:t>פרוזבול - תלמוד בבלי מסכת גיטין דף לו עמודים א-ב (עמודים 34-35)</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Toc182608360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39</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61" w:history="1">
        <w:r w:rsidRPr="009A7082">
          <w:rPr>
            <w:rStyle w:val="Hyperlink"/>
            <w:rFonts w:asciiTheme="minorBidi" w:hAnsiTheme="minorBidi" w:cstheme="minorBidi"/>
            <w:noProof/>
            <w:rtl/>
          </w:rPr>
          <w:t>הפקעת קידושין - משנה מסכת גיטין פרק ד (עמוד 36)</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Toc182608361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41</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62" w:history="1">
        <w:r w:rsidRPr="009A7082">
          <w:rPr>
            <w:rStyle w:val="Hyperlink"/>
            <w:rFonts w:asciiTheme="minorBidi" w:hAnsiTheme="minorBidi" w:cstheme="minorBidi"/>
            <w:noProof/>
            <w:rtl/>
          </w:rPr>
          <w:t>הפקעת קידושין - תוספתא מסכת גיטין פרק ג הלכה ג (עמוד 36)</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Toc182608362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41</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63" w:history="1">
        <w:r w:rsidRPr="009A7082">
          <w:rPr>
            <w:rStyle w:val="Hyperlink"/>
            <w:rFonts w:asciiTheme="minorBidi" w:hAnsiTheme="minorBidi" w:cstheme="minorBidi"/>
            <w:noProof/>
            <w:rtl/>
          </w:rPr>
          <w:t>הפקעת קידושין - תלמוד ירושלמי מסכת גיטין פרק ד הלכה ב (עמוד 36)</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Toc182608363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42</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64" w:history="1">
        <w:r w:rsidRPr="009A7082">
          <w:rPr>
            <w:rStyle w:val="Hyperlink"/>
            <w:rFonts w:asciiTheme="minorBidi" w:hAnsiTheme="minorBidi" w:cstheme="minorBidi"/>
            <w:noProof/>
            <w:rtl/>
          </w:rPr>
          <w:t>הפקעת קידושין - תלמוד בבלי מסכת גיטין דף לג עמוד א (עמוד 37)</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Toc182608364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43</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65" w:history="1">
        <w:r w:rsidRPr="009A7082">
          <w:rPr>
            <w:rStyle w:val="Hyperlink"/>
            <w:rFonts w:asciiTheme="minorBidi" w:hAnsiTheme="minorBidi" w:cstheme="minorBidi"/>
            <w:noProof/>
            <w:rtl/>
          </w:rPr>
          <w:t>הפקעת קידושין - תוספות, ד"ה ואפקיעינהו, גיטין ל"ג ע"א (עמוד 38)</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Toc182608365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44</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66" w:history="1">
        <w:r w:rsidRPr="009A7082">
          <w:rPr>
            <w:rStyle w:val="Hyperlink"/>
            <w:rFonts w:asciiTheme="minorBidi" w:hAnsiTheme="minorBidi" w:cstheme="minorBidi"/>
            <w:noProof/>
            <w:rtl/>
          </w:rPr>
          <w:t>עוקרין דבר מן התורה – משנה מסכת יבמות פרק י' משניות א-ב (עמוד 38)</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Toc182608366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46</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67" w:history="1">
        <w:r w:rsidRPr="009A7082">
          <w:rPr>
            <w:rStyle w:val="Hyperlink"/>
            <w:rFonts w:asciiTheme="minorBidi" w:hAnsiTheme="minorBidi" w:cstheme="minorBidi"/>
            <w:noProof/>
            <w:rtl/>
          </w:rPr>
          <w:t>מה כוח בית דין יפה – תלמוד בבלי מסכת גיטין דפים לג:-לד. (עמודים 39-40)</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Toc182608367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47</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68" w:history="1">
        <w:r w:rsidRPr="009A7082">
          <w:rPr>
            <w:rStyle w:val="Hyperlink"/>
            <w:rFonts w:asciiTheme="minorBidi" w:hAnsiTheme="minorBidi" w:cstheme="minorBidi"/>
            <w:noProof/>
            <w:rtl/>
          </w:rPr>
          <w:t>מה כוח בית דין יפה - משנה מסכת כתובות פרק יא משנה ה (עמוד 41)</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Toc182608368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49</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69" w:history="1">
        <w:r w:rsidRPr="009A7082">
          <w:rPr>
            <w:rStyle w:val="Hyperlink"/>
            <w:rFonts w:asciiTheme="minorBidi" w:hAnsiTheme="minorBidi" w:cstheme="minorBidi"/>
            <w:noProof/>
            <w:rtl/>
          </w:rPr>
          <w:t>מה כוח בית דין יפה - תלמוד בבלי מסכת כתובות דף ק עמוד א (עמוד 42)</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Toc182608369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50</w:t>
        </w:r>
        <w:r w:rsidRPr="009A7082">
          <w:rPr>
            <w:rFonts w:asciiTheme="minorBidi" w:hAnsiTheme="minorBidi" w:cstheme="minorBidi"/>
            <w:noProof/>
            <w:webHidden/>
            <w:rtl/>
          </w:rPr>
          <w:fldChar w:fldCharType="end"/>
        </w:r>
      </w:hyperlink>
    </w:p>
    <w:p w:rsidR="000367E3" w:rsidRPr="009A7082" w:rsidRDefault="000367E3">
      <w:pPr>
        <w:pStyle w:val="TOC3"/>
        <w:tabs>
          <w:tab w:val="right" w:leader="dot" w:pos="8450"/>
        </w:tabs>
        <w:rPr>
          <w:rFonts w:asciiTheme="minorBidi" w:hAnsiTheme="minorBidi" w:cstheme="minorBidi"/>
          <w:noProof/>
          <w:rtl/>
        </w:rPr>
      </w:pPr>
      <w:hyperlink w:anchor="_Toc182608370" w:history="1">
        <w:r w:rsidRPr="009A7082">
          <w:rPr>
            <w:rStyle w:val="Hyperlink"/>
            <w:rFonts w:asciiTheme="minorBidi" w:hAnsiTheme="minorBidi" w:cstheme="minorBidi"/>
            <w:noProof/>
            <w:rtl/>
          </w:rPr>
          <w:t>כפיית קיום מצווה – סיפורו של רמי בר תמרי בעיר סורא, (עמודים 43-44)</w:t>
        </w:r>
        <w:r w:rsidRPr="009A7082">
          <w:rPr>
            <w:rFonts w:asciiTheme="minorBidi" w:hAnsiTheme="minorBidi" w:cstheme="minorBidi"/>
            <w:noProof/>
            <w:webHidden/>
            <w:rtl/>
          </w:rPr>
          <w:tab/>
        </w:r>
        <w:r w:rsidRPr="009A7082">
          <w:rPr>
            <w:rFonts w:asciiTheme="minorBidi" w:hAnsiTheme="minorBidi" w:cstheme="minorBidi"/>
            <w:noProof/>
            <w:webHidden/>
            <w:rtl/>
          </w:rPr>
          <w:fldChar w:fldCharType="begin"/>
        </w:r>
        <w:r w:rsidRPr="009A7082">
          <w:rPr>
            <w:rFonts w:asciiTheme="minorBidi" w:hAnsiTheme="minorBidi" w:cstheme="minorBidi"/>
            <w:noProof/>
            <w:webHidden/>
            <w:rtl/>
          </w:rPr>
          <w:instrText xml:space="preserve"> </w:instrText>
        </w:r>
        <w:r w:rsidRPr="009A7082">
          <w:rPr>
            <w:rFonts w:asciiTheme="minorBidi" w:hAnsiTheme="minorBidi" w:cstheme="minorBidi"/>
            <w:noProof/>
            <w:webHidden/>
          </w:rPr>
          <w:instrText>PAGEREF</w:instrText>
        </w:r>
        <w:r w:rsidRPr="009A7082">
          <w:rPr>
            <w:rFonts w:asciiTheme="minorBidi" w:hAnsiTheme="minorBidi" w:cstheme="minorBidi"/>
            <w:noProof/>
            <w:webHidden/>
            <w:rtl/>
          </w:rPr>
          <w:instrText xml:space="preserve"> _</w:instrText>
        </w:r>
        <w:r w:rsidRPr="009A7082">
          <w:rPr>
            <w:rFonts w:asciiTheme="minorBidi" w:hAnsiTheme="minorBidi" w:cstheme="minorBidi"/>
            <w:noProof/>
            <w:webHidden/>
          </w:rPr>
          <w:instrText>Toc182608370 \h</w:instrText>
        </w:r>
        <w:r w:rsidRPr="009A7082">
          <w:rPr>
            <w:rFonts w:asciiTheme="minorBidi" w:hAnsiTheme="minorBidi" w:cstheme="minorBidi"/>
            <w:noProof/>
            <w:webHidden/>
            <w:rtl/>
          </w:rPr>
          <w:instrText xml:space="preserve"> </w:instrText>
        </w:r>
        <w:r w:rsidR="008A610A" w:rsidRPr="009A7082">
          <w:rPr>
            <w:rFonts w:asciiTheme="minorBidi" w:hAnsiTheme="minorBidi" w:cstheme="minorBidi"/>
            <w:noProof/>
            <w:color w:val="0000FF"/>
            <w:u w:val="single"/>
          </w:rPr>
        </w:r>
        <w:r w:rsidRPr="009A7082">
          <w:rPr>
            <w:rFonts w:asciiTheme="minorBidi" w:hAnsiTheme="minorBidi" w:cstheme="minorBidi"/>
            <w:noProof/>
            <w:webHidden/>
            <w:rtl/>
          </w:rPr>
          <w:fldChar w:fldCharType="separate"/>
        </w:r>
        <w:r w:rsidRPr="009A7082">
          <w:rPr>
            <w:rFonts w:asciiTheme="minorBidi" w:hAnsiTheme="minorBidi" w:cstheme="minorBidi"/>
            <w:noProof/>
            <w:webHidden/>
            <w:rtl/>
          </w:rPr>
          <w:t>51</w:t>
        </w:r>
        <w:r w:rsidRPr="009A7082">
          <w:rPr>
            <w:rFonts w:asciiTheme="minorBidi" w:hAnsiTheme="minorBidi" w:cstheme="minorBidi"/>
            <w:noProof/>
            <w:webHidden/>
            <w:rtl/>
          </w:rPr>
          <w:fldChar w:fldCharType="end"/>
        </w:r>
      </w:hyperlink>
    </w:p>
    <w:p w:rsidR="006745F7" w:rsidRPr="009A7082" w:rsidRDefault="002111E5" w:rsidP="006745F7">
      <w:pPr>
        <w:rPr>
          <w:rFonts w:asciiTheme="minorBidi" w:hAnsiTheme="minorBidi" w:cstheme="minorBidi"/>
          <w:rtl/>
        </w:rPr>
      </w:pPr>
      <w:r w:rsidRPr="009A7082">
        <w:rPr>
          <w:rFonts w:asciiTheme="minorBidi" w:hAnsiTheme="minorBidi" w:cstheme="minorBidi"/>
          <w:rtl/>
        </w:rPr>
        <w:fldChar w:fldCharType="end"/>
      </w:r>
    </w:p>
    <w:p w:rsidR="00AB15D8" w:rsidRPr="006745F7" w:rsidRDefault="006745F7" w:rsidP="006745F7">
      <w:pPr>
        <w:pStyle w:val="3"/>
        <w:rPr>
          <w:rtl/>
        </w:rPr>
      </w:pPr>
      <w:r>
        <w:rPr>
          <w:rtl/>
        </w:rPr>
        <w:br w:type="page"/>
      </w:r>
      <w:bookmarkStart w:id="43" w:name="_Toc182608334"/>
      <w:r w:rsidR="00AB15D8" w:rsidRPr="006745F7">
        <w:rPr>
          <w:rtl/>
        </w:rPr>
        <w:lastRenderedPageBreak/>
        <w:t>מבוא:</w:t>
      </w:r>
      <w:bookmarkEnd w:id="43"/>
    </w:p>
    <w:p w:rsidR="00AB15D8" w:rsidRPr="006745F7" w:rsidRDefault="00AB15D8" w:rsidP="00C35B88">
      <w:pPr>
        <w:rPr>
          <w:rFonts w:ascii="Arial" w:hAnsi="Arial" w:cs="Arial" w:hint="cs"/>
          <w:rtl/>
        </w:rPr>
      </w:pPr>
      <w:r w:rsidRPr="006745F7">
        <w:rPr>
          <w:rFonts w:ascii="Arial" w:hAnsi="Arial" w:cs="Arial"/>
          <w:rtl/>
        </w:rPr>
        <w:t>זהו ניסיון ראשון ליצירת מדריך אינטרנטי למורה ליחידת החקיקה שנלמדת בכיתה י"א או י"ב והתלמידים נבחנים עליה בע"פ להשלמת היחידות 4-5 במסגרת לימודי התושב"ע בחינוך הכללי.</w:t>
      </w:r>
      <w:r w:rsidR="003F2D43">
        <w:rPr>
          <w:rFonts w:ascii="Arial" w:hAnsi="Arial" w:cs="Arial"/>
          <w:rtl/>
        </w:rPr>
        <w:t xml:space="preserve"> </w:t>
      </w:r>
      <w:r w:rsidRPr="006745F7">
        <w:rPr>
          <w:rFonts w:ascii="Arial" w:hAnsi="Arial" w:cs="Arial"/>
          <w:rtl/>
        </w:rPr>
        <w:t>הבחינה היא כאמור בהיקף של 2 יחידות לימוד</w:t>
      </w:r>
      <w:r w:rsidR="00C35B88">
        <w:rPr>
          <w:rFonts w:ascii="Arial" w:hAnsi="Arial" w:cs="Arial"/>
          <w:rtl/>
        </w:rPr>
        <w:t>, על פי תוכנית הלימודים המופיעה באתר המפמ"ר.</w:t>
      </w:r>
      <w:r w:rsidRPr="006745F7">
        <w:rPr>
          <w:rFonts w:ascii="Arial" w:hAnsi="Arial" w:cs="Arial"/>
          <w:rtl/>
        </w:rPr>
        <w:t xml:space="preserve"> </w:t>
      </w:r>
    </w:p>
    <w:p w:rsidR="00AB15D8" w:rsidRPr="006745F7" w:rsidRDefault="00AB15D8" w:rsidP="006745F7">
      <w:pPr>
        <w:rPr>
          <w:rFonts w:ascii="Arial" w:hAnsi="Arial" w:cs="Arial"/>
          <w:rtl/>
        </w:rPr>
      </w:pPr>
    </w:p>
    <w:p w:rsidR="002139BD" w:rsidRDefault="002139BD" w:rsidP="006745F7">
      <w:pPr>
        <w:rPr>
          <w:rFonts w:ascii="Arial" w:hAnsi="Arial" w:cs="Arial"/>
          <w:rtl/>
        </w:rPr>
      </w:pPr>
      <w:r w:rsidRPr="006745F7">
        <w:rPr>
          <w:rFonts w:ascii="Arial" w:hAnsi="Arial" w:cs="Arial"/>
          <w:rtl/>
        </w:rPr>
        <w:t>כפי שתראו, בחוברת זו נוספו מספר מועט של מקורות שאינם מצויים בחוברת המקורית. אין כמובן חובה ללמד אותם אבל הם ייכנסו לחשבון הכללי של שתי היחידות.</w:t>
      </w:r>
    </w:p>
    <w:p w:rsidR="00E30CDB" w:rsidRDefault="00E30CDB" w:rsidP="006745F7">
      <w:pPr>
        <w:rPr>
          <w:rFonts w:ascii="Arial" w:hAnsi="Arial" w:cs="Arial"/>
          <w:rtl/>
        </w:rPr>
      </w:pPr>
    </w:p>
    <w:p w:rsidR="00C35B88" w:rsidRDefault="00E30CDB" w:rsidP="007C2C94">
      <w:pPr>
        <w:rPr>
          <w:rFonts w:ascii="Arial" w:hAnsi="Arial" w:cs="Arial"/>
          <w:rtl/>
        </w:rPr>
      </w:pPr>
      <w:r>
        <w:rPr>
          <w:rFonts w:ascii="Arial" w:hAnsi="Arial" w:cs="Arial"/>
          <w:rtl/>
        </w:rPr>
        <w:t xml:space="preserve">ברוב הטקסטים השתדלתי לצבוע בירוק את דברי התנאים ובאדום את הציטוטים מן המקרא. אודה על כל הערה ותיקון. </w:t>
      </w:r>
    </w:p>
    <w:p w:rsidR="00B6049E" w:rsidRDefault="00E30CDB" w:rsidP="007C2C94">
      <w:pPr>
        <w:rPr>
          <w:rFonts w:ascii="Arial" w:hAnsi="Arial" w:cs="Arial"/>
          <w:rtl/>
        </w:rPr>
      </w:pPr>
      <w:r>
        <w:rPr>
          <w:rFonts w:ascii="Arial" w:hAnsi="Arial" w:cs="Arial"/>
          <w:rtl/>
        </w:rPr>
        <w:t>בשלב הבא נוכל ביחד לצבוע גם את הרבדים האמוראיים על פי שיטת ד"ר היימן, אם יהיה לכך ביקוש.</w:t>
      </w:r>
    </w:p>
    <w:p w:rsidR="00B6049E" w:rsidRDefault="00B6049E" w:rsidP="007C2C94">
      <w:pPr>
        <w:rPr>
          <w:rFonts w:ascii="Arial" w:hAnsi="Arial" w:cs="Arial"/>
          <w:rtl/>
        </w:rPr>
      </w:pPr>
    </w:p>
    <w:p w:rsidR="007C2C94" w:rsidRDefault="00B6049E" w:rsidP="007C2C94">
      <w:pPr>
        <w:rPr>
          <w:rFonts w:ascii="Arial" w:hAnsi="Arial" w:cs="Arial"/>
          <w:rtl/>
        </w:rPr>
      </w:pPr>
      <w:r>
        <w:rPr>
          <w:rFonts w:ascii="Arial" w:hAnsi="Arial" w:cs="Arial"/>
          <w:rtl/>
        </w:rPr>
        <w:t>אנא, תנו את לבכם לעובדה שבחוברת ישנם עמודי טקסט ועמודי פרשנות. עמודי הטקסט מיועדים להדפסה ושכפול במידת הצורך ועמודי הפרשנות מיועדים לשימוש המורים.</w:t>
      </w:r>
      <w:r w:rsidR="007C2C94">
        <w:rPr>
          <w:rFonts w:ascii="Arial" w:hAnsi="Arial" w:cs="Arial"/>
          <w:rtl/>
        </w:rPr>
        <w:t xml:space="preserve"> </w:t>
      </w:r>
    </w:p>
    <w:p w:rsidR="00B6049E" w:rsidRDefault="007C2C94" w:rsidP="00431CAA">
      <w:pPr>
        <w:rPr>
          <w:rFonts w:ascii="Arial" w:hAnsi="Arial" w:cs="Arial"/>
          <w:rtl/>
        </w:rPr>
      </w:pPr>
      <w:r>
        <w:rPr>
          <w:rFonts w:ascii="Arial" w:hAnsi="Arial" w:cs="Arial"/>
          <w:rtl/>
        </w:rPr>
        <w:t>אם אתם מתכוונים להדפיס עמודי</w:t>
      </w:r>
      <w:r w:rsidR="00B6049E">
        <w:rPr>
          <w:rFonts w:ascii="Arial" w:hAnsi="Arial" w:cs="Arial"/>
          <w:rtl/>
        </w:rPr>
        <w:t xml:space="preserve"> טקסט </w:t>
      </w:r>
      <w:r>
        <w:rPr>
          <w:rFonts w:ascii="Arial" w:hAnsi="Arial" w:cs="Arial"/>
          <w:rtl/>
        </w:rPr>
        <w:t>אחדים לשימוש התלמידים, אנא דאגו לצבוע בשחור את הטקסט לפני ההדפסה. הירוק והאדום לא נראים טוב בשכפול שחור/לבן.</w:t>
      </w:r>
    </w:p>
    <w:p w:rsidR="00B6049E" w:rsidRDefault="00B6049E" w:rsidP="007C2C94">
      <w:pPr>
        <w:rPr>
          <w:rFonts w:ascii="Arial" w:hAnsi="Arial" w:cs="Arial"/>
          <w:rtl/>
        </w:rPr>
      </w:pPr>
      <w:r>
        <w:rPr>
          <w:rFonts w:ascii="Arial" w:hAnsi="Arial" w:cs="Arial"/>
          <w:rtl/>
        </w:rPr>
        <w:t>ככלל, אנו סבורים שהעמודים המבוארים מי</w:t>
      </w:r>
      <w:r w:rsidR="00F837C3">
        <w:rPr>
          <w:rFonts w:ascii="Arial" w:hAnsi="Arial" w:cs="Arial"/>
          <w:rtl/>
        </w:rPr>
        <w:t>ו</w:t>
      </w:r>
      <w:r>
        <w:rPr>
          <w:rFonts w:ascii="Arial" w:hAnsi="Arial" w:cs="Arial"/>
          <w:rtl/>
        </w:rPr>
        <w:t xml:space="preserve">עדים לשימוש המורים ולא התלמידים! זוהי הסיבה שאנו מעלים את החוברת באתר הסגור של המורים ולא בתפוצה רחבה. </w:t>
      </w:r>
    </w:p>
    <w:p w:rsidR="006745F7" w:rsidRDefault="006745F7" w:rsidP="006745F7">
      <w:pPr>
        <w:rPr>
          <w:rFonts w:ascii="Arial" w:hAnsi="Arial" w:cs="Arial"/>
          <w:rtl/>
        </w:rPr>
      </w:pPr>
    </w:p>
    <w:p w:rsidR="005D777E" w:rsidRDefault="005D777E" w:rsidP="006745F7">
      <w:pPr>
        <w:rPr>
          <w:rFonts w:ascii="Arial" w:hAnsi="Arial" w:cs="Arial"/>
          <w:rtl/>
        </w:rPr>
      </w:pPr>
    </w:p>
    <w:p w:rsidR="00E30CDB" w:rsidRDefault="005D777E" w:rsidP="007C2C94">
      <w:pPr>
        <w:rPr>
          <w:rFonts w:ascii="Arial" w:hAnsi="Arial" w:cs="Arial"/>
          <w:rtl/>
        </w:rPr>
      </w:pPr>
      <w:r>
        <w:rPr>
          <w:rFonts w:ascii="Arial" w:hAnsi="Arial" w:cs="Arial"/>
          <w:rtl/>
        </w:rPr>
        <w:t>תוכן</w:t>
      </w:r>
      <w:r w:rsidR="007C2C94">
        <w:rPr>
          <w:rFonts w:ascii="Arial" w:hAnsi="Arial" w:cs="Arial"/>
          <w:rtl/>
        </w:rPr>
        <w:t xml:space="preserve"> העניינים</w:t>
      </w:r>
      <w:r>
        <w:rPr>
          <w:rFonts w:ascii="Arial" w:hAnsi="Arial" w:cs="Arial"/>
          <w:rtl/>
        </w:rPr>
        <w:t xml:space="preserve"> הוא בסגנון אינטרנטי</w:t>
      </w:r>
      <w:r w:rsidR="007C2C94">
        <w:rPr>
          <w:rFonts w:ascii="Arial" w:hAnsi="Arial" w:cs="Arial"/>
          <w:rtl/>
        </w:rPr>
        <w:t>.</w:t>
      </w:r>
      <w:r>
        <w:rPr>
          <w:rFonts w:ascii="Arial" w:hAnsi="Arial" w:cs="Arial"/>
          <w:rtl/>
        </w:rPr>
        <w:t xml:space="preserve"> אם תצביעו באמצעות העכבר על פריט בתוכן, ותלחצו על  מקש ה- </w:t>
      </w:r>
      <w:r>
        <w:rPr>
          <w:rFonts w:ascii="Arial" w:hAnsi="Arial" w:cs="Arial"/>
        </w:rPr>
        <w:t>CONTROL</w:t>
      </w:r>
      <w:r>
        <w:rPr>
          <w:rFonts w:ascii="Arial" w:hAnsi="Arial" w:cs="Arial"/>
          <w:rtl/>
        </w:rPr>
        <w:t xml:space="preserve"> מצד שמאל למטה ובה בעת גם על המקש השמאלי של העכבר, אזי תקפצו אל הטקסט המבוקש. </w:t>
      </w:r>
    </w:p>
    <w:p w:rsidR="005D777E" w:rsidRDefault="00E30CDB" w:rsidP="005D777E">
      <w:pPr>
        <w:rPr>
          <w:rFonts w:ascii="Arial" w:hAnsi="Arial" w:cs="Arial"/>
          <w:rtl/>
        </w:rPr>
      </w:pPr>
      <w:r>
        <w:rPr>
          <w:rFonts w:ascii="Arial" w:hAnsi="Arial" w:cs="Arial"/>
          <w:rtl/>
        </w:rPr>
        <w:t>בסוגריים רשמתי את מספרי העמודים בחוברת המקורית.</w:t>
      </w:r>
    </w:p>
    <w:p w:rsidR="006745F7" w:rsidRPr="006745F7" w:rsidRDefault="006745F7" w:rsidP="006745F7">
      <w:pPr>
        <w:rPr>
          <w:rFonts w:ascii="Arial" w:hAnsi="Arial" w:cs="Arial"/>
          <w:rtl/>
        </w:rPr>
      </w:pPr>
    </w:p>
    <w:p w:rsidR="002139BD" w:rsidRPr="006745F7" w:rsidRDefault="002139BD" w:rsidP="006745F7">
      <w:pPr>
        <w:rPr>
          <w:rFonts w:ascii="Arial" w:hAnsi="Arial" w:cs="Arial"/>
          <w:rtl/>
        </w:rPr>
      </w:pPr>
      <w:r w:rsidRPr="006745F7">
        <w:rPr>
          <w:rFonts w:ascii="Arial" w:hAnsi="Arial" w:cs="Arial"/>
          <w:rtl/>
        </w:rPr>
        <w:t xml:space="preserve">אשמח לעמוד </w:t>
      </w:r>
      <w:r w:rsidR="007C2C94">
        <w:rPr>
          <w:rFonts w:ascii="Arial" w:hAnsi="Arial" w:cs="Arial"/>
          <w:rtl/>
        </w:rPr>
        <w:t>עִמָּכֶם</w:t>
      </w:r>
      <w:r w:rsidRPr="006745F7">
        <w:rPr>
          <w:rFonts w:ascii="Arial" w:hAnsi="Arial" w:cs="Arial"/>
          <w:rtl/>
        </w:rPr>
        <w:t xml:space="preserve"> </w:t>
      </w:r>
      <w:r w:rsidR="007C2C94">
        <w:rPr>
          <w:rFonts w:ascii="Arial" w:hAnsi="Arial" w:cs="Arial"/>
          <w:rtl/>
        </w:rPr>
        <w:t>וְעִמָּכֶן</w:t>
      </w:r>
      <w:r w:rsidRPr="006745F7">
        <w:rPr>
          <w:rFonts w:ascii="Arial" w:hAnsi="Arial" w:cs="Arial"/>
          <w:rtl/>
        </w:rPr>
        <w:t xml:space="preserve"> בקשר, אל תהססו, הדוא"ל שלי עומד לרשותכם.</w:t>
      </w:r>
    </w:p>
    <w:p w:rsidR="002139BD" w:rsidRPr="006745F7" w:rsidRDefault="002139BD" w:rsidP="006745F7">
      <w:pPr>
        <w:rPr>
          <w:rFonts w:ascii="Arial" w:hAnsi="Arial" w:cs="Arial"/>
          <w:rtl/>
        </w:rPr>
      </w:pPr>
    </w:p>
    <w:p w:rsidR="002139BD" w:rsidRPr="006745F7" w:rsidRDefault="002139BD" w:rsidP="00222E5F">
      <w:pPr>
        <w:rPr>
          <w:rFonts w:ascii="Arial" w:hAnsi="Arial" w:cs="Arial"/>
        </w:rPr>
      </w:pPr>
      <w:r w:rsidRPr="00222E5F">
        <w:rPr>
          <w:rFonts w:ascii="Arial" w:hAnsi="Arial" w:cs="Arial"/>
          <w:b/>
          <w:bCs/>
          <w:rtl/>
        </w:rPr>
        <w:t>יהודה שרון</w:t>
      </w:r>
      <w:r w:rsidR="00222E5F">
        <w:rPr>
          <w:rFonts w:ascii="Arial" w:hAnsi="Arial" w:cs="Arial"/>
          <w:rtl/>
        </w:rPr>
        <w:t xml:space="preserve">   </w:t>
      </w:r>
      <w:hyperlink r:id="rId7" w:history="1">
        <w:r w:rsidRPr="006745F7">
          <w:rPr>
            <w:rStyle w:val="Hyperlink"/>
            <w:rFonts w:ascii="Arial" w:hAnsi="Arial" w:cs="Arial"/>
          </w:rPr>
          <w:t>sharonit@bezeqint.net</w:t>
        </w:r>
      </w:hyperlink>
    </w:p>
    <w:p w:rsidR="002139BD" w:rsidRPr="006745F7" w:rsidRDefault="002139BD" w:rsidP="006745F7"/>
    <w:p w:rsidR="00481636" w:rsidRDefault="00481636" w:rsidP="006745F7">
      <w:pPr>
        <w:pStyle w:val="1"/>
        <w:rPr>
          <w:rtl/>
        </w:rPr>
      </w:pPr>
    </w:p>
    <w:p w:rsidR="00481636" w:rsidRPr="00E85472" w:rsidRDefault="00481636" w:rsidP="00222E5F">
      <w:pPr>
        <w:rPr>
          <w:rFonts w:ascii="Arial" w:hAnsi="Arial" w:cs="Arial"/>
          <w:sz w:val="22"/>
          <w:szCs w:val="22"/>
          <w:rtl/>
        </w:rPr>
      </w:pPr>
      <w:r w:rsidRPr="00E85472">
        <w:rPr>
          <w:rFonts w:ascii="Arial" w:hAnsi="Arial" w:cs="Arial"/>
          <w:sz w:val="22"/>
          <w:szCs w:val="22"/>
          <w:rtl/>
        </w:rPr>
        <w:t>בעבודה זו נעשה שימוש בתוכנת השו"ת של אוניברסיטת בר אילן</w:t>
      </w:r>
      <w:r w:rsidR="00222E5F" w:rsidRPr="00E85472">
        <w:rPr>
          <w:rFonts w:ascii="Arial" w:hAnsi="Arial" w:cs="Arial"/>
          <w:sz w:val="22"/>
          <w:szCs w:val="22"/>
          <w:rtl/>
        </w:rPr>
        <w:t xml:space="preserve">  </w:t>
      </w:r>
      <w:hyperlink r:id="rId8" w:history="1">
        <w:r w:rsidR="00222E5F" w:rsidRPr="00E85472">
          <w:rPr>
            <w:rStyle w:val="Hyperlink"/>
            <w:rFonts w:ascii="Arial" w:hAnsi="Arial" w:cs="Arial"/>
            <w:sz w:val="22"/>
            <w:szCs w:val="22"/>
          </w:rPr>
          <w:t>http://responsa.biu.ac.il</w:t>
        </w:r>
        <w:r w:rsidR="00222E5F" w:rsidRPr="00E85472">
          <w:rPr>
            <w:rStyle w:val="Hyperlink"/>
            <w:rFonts w:ascii="Arial" w:hAnsi="Arial" w:cs="Arial"/>
            <w:sz w:val="22"/>
            <w:szCs w:val="22"/>
            <w:rtl/>
          </w:rPr>
          <w:t>/</w:t>
        </w:r>
      </w:hyperlink>
    </w:p>
    <w:p w:rsidR="00222E5F" w:rsidRPr="00222E5F" w:rsidRDefault="00222E5F" w:rsidP="00222E5F">
      <w:pPr>
        <w:rPr>
          <w:rFonts w:ascii="Arial" w:hAnsi="Arial" w:cs="Arial"/>
          <w:b/>
          <w:bCs/>
          <w:sz w:val="22"/>
          <w:szCs w:val="22"/>
          <w:rtl/>
        </w:rPr>
      </w:pPr>
    </w:p>
    <w:p w:rsidR="004C2D41" w:rsidRPr="004676AD" w:rsidRDefault="00F10FBE" w:rsidP="00880DEC">
      <w:pPr>
        <w:pStyle w:val="1"/>
        <w:rPr>
          <w:rtl/>
        </w:rPr>
      </w:pPr>
      <w:bookmarkStart w:id="44" w:name="_Toc182608335"/>
      <w:r>
        <w:rPr>
          <w:rtl/>
        </w:rPr>
        <w:br w:type="page"/>
      </w:r>
      <w:r w:rsidR="004C2D41" w:rsidRPr="004676AD">
        <w:rPr>
          <w:rtl/>
        </w:rPr>
        <w:lastRenderedPageBreak/>
        <w:t>פרק א – הכרעת הרוב</w:t>
      </w:r>
      <w:bookmarkEnd w:id="31"/>
      <w:bookmarkEnd w:id="32"/>
      <w:bookmarkEnd w:id="33"/>
      <w:bookmarkEnd w:id="36"/>
      <w:bookmarkEnd w:id="37"/>
      <w:bookmarkEnd w:id="38"/>
      <w:bookmarkEnd w:id="39"/>
      <w:bookmarkEnd w:id="40"/>
      <w:bookmarkEnd w:id="41"/>
      <w:bookmarkEnd w:id="44"/>
    </w:p>
    <w:p w:rsidR="004C2D41" w:rsidRPr="00AB21E3" w:rsidRDefault="004C2D41" w:rsidP="004676AD">
      <w:pPr>
        <w:pStyle w:val="3"/>
        <w:rPr>
          <w:rtl/>
        </w:rPr>
      </w:pPr>
      <w:bookmarkStart w:id="45" w:name="_Toc149753324"/>
      <w:bookmarkStart w:id="46" w:name="_Toc175682071"/>
      <w:bookmarkStart w:id="47" w:name="_Toc175764748"/>
      <w:bookmarkStart w:id="48" w:name="_Toc182608336"/>
      <w:r w:rsidRPr="00AB21E3">
        <w:rPr>
          <w:rtl/>
        </w:rPr>
        <w:t>משנה מסכת אבות פרק ה משנה יז</w:t>
      </w:r>
      <w:bookmarkEnd w:id="42"/>
      <w:bookmarkEnd w:id="45"/>
      <w:bookmarkEnd w:id="46"/>
      <w:bookmarkEnd w:id="47"/>
      <w:r w:rsidRPr="00AB21E3">
        <w:rPr>
          <w:rtl/>
        </w:rPr>
        <w:t xml:space="preserve"> </w:t>
      </w:r>
      <w:r w:rsidR="008D1371" w:rsidRPr="00AB21E3">
        <w:rPr>
          <w:rtl/>
        </w:rPr>
        <w:t>(עמוד 7)</w:t>
      </w:r>
      <w:bookmarkEnd w:id="48"/>
    </w:p>
    <w:p w:rsidR="00AB21E3" w:rsidRPr="00AB21E3" w:rsidRDefault="007E48DD" w:rsidP="00870E84">
      <w:pPr>
        <w:autoSpaceDE w:val="0"/>
        <w:autoSpaceDN w:val="0"/>
        <w:adjustRightInd w:val="0"/>
        <w:rPr>
          <w:rFonts w:ascii="Arial" w:hAnsi="Arial" w:cs="Arial"/>
          <w:color w:val="008000"/>
          <w:rtl/>
        </w:rPr>
      </w:pPr>
      <w:r>
        <w:rPr>
          <w:rFonts w:ascii="Arial" w:hAnsi="Arial" w:cs="Arial"/>
          <w:color w:val="008000"/>
          <w:rtl/>
        </w:rPr>
        <w:t>כָּל</w:t>
      </w:r>
      <w:r w:rsidR="00AB21E3" w:rsidRPr="00AB21E3">
        <w:rPr>
          <w:rFonts w:ascii="Arial" w:hAnsi="Arial" w:cs="Arial"/>
          <w:color w:val="008000"/>
          <w:rtl/>
        </w:rPr>
        <w:t xml:space="preserve"> </w:t>
      </w:r>
      <w:r>
        <w:rPr>
          <w:rFonts w:ascii="Arial" w:hAnsi="Arial" w:cs="Arial"/>
          <w:color w:val="008000"/>
          <w:rtl/>
        </w:rPr>
        <w:t>מַחֲלֹקֶת</w:t>
      </w:r>
      <w:r w:rsidR="00AB21E3" w:rsidRPr="00AB21E3">
        <w:rPr>
          <w:rFonts w:ascii="Arial" w:hAnsi="Arial" w:cs="Arial"/>
          <w:color w:val="008000"/>
          <w:rtl/>
        </w:rPr>
        <w:t xml:space="preserve"> </w:t>
      </w:r>
      <w:r>
        <w:rPr>
          <w:rFonts w:ascii="Arial" w:hAnsi="Arial" w:cs="Arial"/>
          <w:color w:val="008000"/>
          <w:rtl/>
        </w:rPr>
        <w:t>שֶׁהִיא</w:t>
      </w:r>
      <w:r w:rsidR="00AB21E3" w:rsidRPr="00AB21E3">
        <w:rPr>
          <w:rFonts w:ascii="Arial" w:hAnsi="Arial" w:cs="Arial"/>
          <w:color w:val="008000"/>
          <w:rtl/>
        </w:rPr>
        <w:t xml:space="preserve"> </w:t>
      </w:r>
      <w:r>
        <w:rPr>
          <w:rFonts w:ascii="Arial" w:hAnsi="Arial" w:cs="Arial"/>
          <w:color w:val="008000"/>
          <w:rtl/>
        </w:rPr>
        <w:t>לְשֵׁם</w:t>
      </w:r>
      <w:r w:rsidR="00AB21E3" w:rsidRPr="00AB21E3">
        <w:rPr>
          <w:rFonts w:ascii="Arial" w:hAnsi="Arial" w:cs="Arial"/>
          <w:color w:val="008000"/>
          <w:rtl/>
        </w:rPr>
        <w:t xml:space="preserve"> </w:t>
      </w:r>
      <w:r>
        <w:rPr>
          <w:rFonts w:ascii="Arial" w:hAnsi="Arial" w:cs="Arial"/>
          <w:color w:val="008000"/>
          <w:rtl/>
        </w:rPr>
        <w:t>שָׁמַיִם</w:t>
      </w:r>
      <w:r w:rsidR="00AB21E3" w:rsidRPr="00AB21E3">
        <w:rPr>
          <w:rFonts w:ascii="Arial" w:hAnsi="Arial" w:cs="Arial"/>
          <w:color w:val="008000"/>
          <w:rtl/>
        </w:rPr>
        <w:t xml:space="preserve"> </w:t>
      </w:r>
      <w:r>
        <w:rPr>
          <w:rFonts w:ascii="Arial" w:hAnsi="Arial" w:cs="Arial"/>
          <w:color w:val="008000"/>
          <w:rtl/>
        </w:rPr>
        <w:t>סוֹפָהּ</w:t>
      </w:r>
      <w:r w:rsidR="00AB21E3" w:rsidRPr="00AB21E3">
        <w:rPr>
          <w:rFonts w:ascii="Arial" w:hAnsi="Arial" w:cs="Arial"/>
          <w:color w:val="008000"/>
          <w:rtl/>
        </w:rPr>
        <w:t xml:space="preserve"> </w:t>
      </w:r>
      <w:r>
        <w:rPr>
          <w:rFonts w:ascii="Arial" w:hAnsi="Arial" w:cs="Arial"/>
          <w:color w:val="008000"/>
          <w:rtl/>
        </w:rPr>
        <w:t>לְהִתְקַיֵּם</w:t>
      </w:r>
      <w:r w:rsidR="00AB21E3" w:rsidRPr="00AB21E3">
        <w:rPr>
          <w:rFonts w:ascii="Arial" w:hAnsi="Arial" w:cs="Arial"/>
          <w:color w:val="008000"/>
          <w:rtl/>
        </w:rPr>
        <w:t xml:space="preserve"> </w:t>
      </w:r>
      <w:r>
        <w:rPr>
          <w:rFonts w:ascii="Arial" w:hAnsi="Arial" w:cs="Arial"/>
          <w:color w:val="008000"/>
          <w:rtl/>
        </w:rPr>
        <w:t>וְשֶׁאֵינָהּ</w:t>
      </w:r>
      <w:r w:rsidR="00AB21E3" w:rsidRPr="00AB21E3">
        <w:rPr>
          <w:rFonts w:ascii="Arial" w:hAnsi="Arial" w:cs="Arial"/>
          <w:color w:val="008000"/>
          <w:rtl/>
        </w:rPr>
        <w:t xml:space="preserve"> </w:t>
      </w:r>
      <w:r>
        <w:rPr>
          <w:rFonts w:ascii="Arial" w:hAnsi="Arial" w:cs="Arial"/>
          <w:color w:val="008000"/>
          <w:rtl/>
        </w:rPr>
        <w:t>לְשֵׁם</w:t>
      </w:r>
      <w:r w:rsidR="00AB21E3" w:rsidRPr="00AB21E3">
        <w:rPr>
          <w:rFonts w:ascii="Arial" w:hAnsi="Arial" w:cs="Arial"/>
          <w:color w:val="008000"/>
          <w:rtl/>
        </w:rPr>
        <w:t xml:space="preserve"> </w:t>
      </w:r>
      <w:r>
        <w:rPr>
          <w:rFonts w:ascii="Arial" w:hAnsi="Arial" w:cs="Arial"/>
          <w:color w:val="008000"/>
          <w:rtl/>
        </w:rPr>
        <w:t>שָׁמַיִם</w:t>
      </w:r>
      <w:r w:rsidR="00AB21E3" w:rsidRPr="00AB21E3">
        <w:rPr>
          <w:rFonts w:ascii="Arial" w:hAnsi="Arial" w:cs="Arial"/>
          <w:color w:val="008000"/>
          <w:rtl/>
        </w:rPr>
        <w:t xml:space="preserve"> </w:t>
      </w:r>
      <w:r>
        <w:rPr>
          <w:rFonts w:ascii="Arial" w:hAnsi="Arial" w:cs="Arial"/>
          <w:color w:val="008000"/>
          <w:rtl/>
        </w:rPr>
        <w:t>אֵין</w:t>
      </w:r>
      <w:r w:rsidR="00AB21E3" w:rsidRPr="00AB21E3">
        <w:rPr>
          <w:rFonts w:ascii="Arial" w:hAnsi="Arial" w:cs="Arial"/>
          <w:color w:val="008000"/>
          <w:rtl/>
        </w:rPr>
        <w:t xml:space="preserve"> </w:t>
      </w:r>
      <w:r>
        <w:rPr>
          <w:rFonts w:ascii="Arial" w:hAnsi="Arial" w:cs="Arial"/>
          <w:color w:val="008000"/>
          <w:rtl/>
        </w:rPr>
        <w:t>סוֹפָהּ</w:t>
      </w:r>
      <w:r w:rsidR="00AB21E3" w:rsidRPr="00AB21E3">
        <w:rPr>
          <w:rFonts w:ascii="Arial" w:hAnsi="Arial" w:cs="Arial"/>
          <w:color w:val="008000"/>
          <w:rtl/>
        </w:rPr>
        <w:t xml:space="preserve"> </w:t>
      </w:r>
      <w:r>
        <w:rPr>
          <w:rFonts w:ascii="Arial" w:hAnsi="Arial" w:cs="Arial"/>
          <w:color w:val="008000"/>
          <w:rtl/>
        </w:rPr>
        <w:t>לְהִתְקַיֵּם</w:t>
      </w:r>
      <w:r w:rsidR="00AB21E3" w:rsidRPr="00AB21E3">
        <w:rPr>
          <w:rFonts w:ascii="Arial" w:hAnsi="Arial" w:cs="Arial"/>
          <w:color w:val="008000"/>
          <w:rtl/>
        </w:rPr>
        <w:t xml:space="preserve"> .</w:t>
      </w:r>
    </w:p>
    <w:p w:rsidR="00AB21E3" w:rsidRPr="00AB21E3" w:rsidRDefault="007E48DD" w:rsidP="00870E84">
      <w:pPr>
        <w:autoSpaceDE w:val="0"/>
        <w:autoSpaceDN w:val="0"/>
        <w:adjustRightInd w:val="0"/>
        <w:rPr>
          <w:rFonts w:ascii="Arial" w:hAnsi="Arial" w:cs="Arial"/>
          <w:color w:val="008000"/>
          <w:rtl/>
        </w:rPr>
      </w:pPr>
      <w:r>
        <w:rPr>
          <w:rFonts w:ascii="Arial" w:hAnsi="Arial" w:cs="Arial"/>
          <w:color w:val="008000"/>
          <w:rtl/>
        </w:rPr>
        <w:t>אֵיזוֹ</w:t>
      </w:r>
      <w:r w:rsidR="00AB21E3" w:rsidRPr="00AB21E3">
        <w:rPr>
          <w:rFonts w:ascii="Arial" w:hAnsi="Arial" w:cs="Arial"/>
          <w:color w:val="008000"/>
          <w:rtl/>
        </w:rPr>
        <w:t xml:space="preserve"> </w:t>
      </w:r>
      <w:r>
        <w:rPr>
          <w:rFonts w:ascii="Arial" w:hAnsi="Arial" w:cs="Arial"/>
          <w:color w:val="008000"/>
          <w:rtl/>
        </w:rPr>
        <w:t>הִיא</w:t>
      </w:r>
      <w:r w:rsidR="00AB21E3" w:rsidRPr="00AB21E3">
        <w:rPr>
          <w:rFonts w:ascii="Arial" w:hAnsi="Arial" w:cs="Arial"/>
          <w:color w:val="008000"/>
          <w:rtl/>
        </w:rPr>
        <w:t xml:space="preserve"> </w:t>
      </w:r>
      <w:r>
        <w:rPr>
          <w:rFonts w:ascii="Arial" w:hAnsi="Arial" w:cs="Arial"/>
          <w:color w:val="008000"/>
          <w:rtl/>
        </w:rPr>
        <w:t>מַחֲלֹקֶת</w:t>
      </w:r>
      <w:r w:rsidR="00AB21E3" w:rsidRPr="00AB21E3">
        <w:rPr>
          <w:rFonts w:ascii="Arial" w:hAnsi="Arial" w:cs="Arial"/>
          <w:color w:val="008000"/>
          <w:rtl/>
        </w:rPr>
        <w:t xml:space="preserve"> </w:t>
      </w:r>
      <w:r>
        <w:rPr>
          <w:rFonts w:ascii="Arial" w:hAnsi="Arial" w:cs="Arial"/>
          <w:color w:val="008000"/>
          <w:rtl/>
        </w:rPr>
        <w:t>שֶׁהִיא</w:t>
      </w:r>
      <w:r w:rsidR="00AB21E3" w:rsidRPr="00AB21E3">
        <w:rPr>
          <w:rFonts w:ascii="Arial" w:hAnsi="Arial" w:cs="Arial"/>
          <w:color w:val="008000"/>
          <w:rtl/>
        </w:rPr>
        <w:t xml:space="preserve"> </w:t>
      </w:r>
      <w:r>
        <w:rPr>
          <w:rFonts w:ascii="Arial" w:hAnsi="Arial" w:cs="Arial"/>
          <w:color w:val="008000"/>
          <w:rtl/>
        </w:rPr>
        <w:t>לְשֵׁם</w:t>
      </w:r>
      <w:r w:rsidR="00AB21E3" w:rsidRPr="00AB21E3">
        <w:rPr>
          <w:rFonts w:ascii="Arial" w:hAnsi="Arial" w:cs="Arial"/>
          <w:color w:val="008000"/>
          <w:rtl/>
        </w:rPr>
        <w:t xml:space="preserve"> </w:t>
      </w:r>
      <w:r>
        <w:rPr>
          <w:rFonts w:ascii="Arial" w:hAnsi="Arial" w:cs="Arial"/>
          <w:color w:val="008000"/>
          <w:rtl/>
        </w:rPr>
        <w:t>שָׁמַיִם</w:t>
      </w:r>
      <w:r w:rsidR="00AB21E3" w:rsidRPr="00AB21E3">
        <w:rPr>
          <w:rFonts w:ascii="Arial" w:hAnsi="Arial" w:cs="Arial"/>
          <w:color w:val="008000"/>
          <w:rtl/>
        </w:rPr>
        <w:t xml:space="preserve">? </w:t>
      </w:r>
      <w:r>
        <w:rPr>
          <w:rFonts w:ascii="Arial" w:hAnsi="Arial" w:cs="Arial"/>
          <w:color w:val="008000"/>
          <w:rtl/>
        </w:rPr>
        <w:t>זוֹ</w:t>
      </w:r>
      <w:r w:rsidR="00AB21E3" w:rsidRPr="00AB21E3">
        <w:rPr>
          <w:rFonts w:ascii="Arial" w:hAnsi="Arial" w:cs="Arial"/>
          <w:color w:val="008000"/>
          <w:rtl/>
        </w:rPr>
        <w:t xml:space="preserve"> </w:t>
      </w:r>
      <w:r>
        <w:rPr>
          <w:rFonts w:ascii="Arial" w:hAnsi="Arial" w:cs="Arial"/>
          <w:color w:val="008000"/>
          <w:rtl/>
        </w:rPr>
        <w:t>מַחֲלֹקֶת</w:t>
      </w:r>
      <w:r w:rsidR="00AB21E3" w:rsidRPr="00AB21E3">
        <w:rPr>
          <w:rFonts w:ascii="Arial" w:hAnsi="Arial" w:cs="Arial"/>
          <w:color w:val="008000"/>
          <w:rtl/>
        </w:rPr>
        <w:t xml:space="preserve"> </w:t>
      </w:r>
      <w:r>
        <w:rPr>
          <w:rFonts w:ascii="Arial" w:hAnsi="Arial" w:cs="Arial"/>
          <w:color w:val="008000"/>
          <w:rtl/>
        </w:rPr>
        <w:t>הַלֵּל</w:t>
      </w:r>
      <w:r w:rsidR="00AB21E3" w:rsidRPr="00AB21E3">
        <w:rPr>
          <w:rFonts w:ascii="Arial" w:hAnsi="Arial" w:cs="Arial"/>
          <w:color w:val="008000"/>
          <w:rtl/>
        </w:rPr>
        <w:t xml:space="preserve"> </w:t>
      </w:r>
      <w:r>
        <w:rPr>
          <w:rFonts w:ascii="Arial" w:hAnsi="Arial" w:cs="Arial"/>
          <w:color w:val="008000"/>
          <w:rtl/>
        </w:rPr>
        <w:t>וְשַׁמַּאי</w:t>
      </w:r>
      <w:r w:rsidR="00AB21E3" w:rsidRPr="00AB21E3">
        <w:rPr>
          <w:rFonts w:ascii="Arial" w:hAnsi="Arial" w:cs="Arial"/>
          <w:color w:val="008000"/>
          <w:rtl/>
        </w:rPr>
        <w:t xml:space="preserve">, </w:t>
      </w:r>
    </w:p>
    <w:p w:rsidR="00AB21E3" w:rsidRDefault="007E48DD" w:rsidP="00870E84">
      <w:pPr>
        <w:autoSpaceDE w:val="0"/>
        <w:autoSpaceDN w:val="0"/>
        <w:adjustRightInd w:val="0"/>
        <w:rPr>
          <w:rFonts w:ascii="Arial" w:hAnsi="Arial" w:cs="Arial"/>
          <w:color w:val="008000"/>
          <w:rtl/>
        </w:rPr>
      </w:pPr>
      <w:r>
        <w:rPr>
          <w:rFonts w:ascii="Arial" w:hAnsi="Arial" w:cs="Arial"/>
          <w:color w:val="008000"/>
          <w:rtl/>
        </w:rPr>
        <w:t>וְשֶׁאֵינָהּ</w:t>
      </w:r>
      <w:r w:rsidR="00AB21E3" w:rsidRPr="00AB21E3">
        <w:rPr>
          <w:rFonts w:ascii="Arial" w:hAnsi="Arial" w:cs="Arial"/>
          <w:color w:val="008000"/>
          <w:rtl/>
        </w:rPr>
        <w:t xml:space="preserve"> </w:t>
      </w:r>
      <w:r>
        <w:rPr>
          <w:rFonts w:ascii="Arial" w:hAnsi="Arial" w:cs="Arial"/>
          <w:color w:val="008000"/>
          <w:rtl/>
        </w:rPr>
        <w:t>לְשֵׁם</w:t>
      </w:r>
      <w:r w:rsidR="00AB21E3" w:rsidRPr="00AB21E3">
        <w:rPr>
          <w:rFonts w:ascii="Arial" w:hAnsi="Arial" w:cs="Arial"/>
          <w:color w:val="008000"/>
          <w:rtl/>
        </w:rPr>
        <w:t xml:space="preserve"> </w:t>
      </w:r>
      <w:r>
        <w:rPr>
          <w:rFonts w:ascii="Arial" w:hAnsi="Arial" w:cs="Arial"/>
          <w:color w:val="008000"/>
          <w:rtl/>
        </w:rPr>
        <w:t>שָׁמַיִם</w:t>
      </w:r>
      <w:r w:rsidR="00AB21E3" w:rsidRPr="00AB21E3">
        <w:rPr>
          <w:rFonts w:ascii="Arial" w:hAnsi="Arial" w:cs="Arial"/>
          <w:color w:val="008000"/>
          <w:rtl/>
        </w:rPr>
        <w:t xml:space="preserve">? </w:t>
      </w:r>
      <w:r>
        <w:rPr>
          <w:rFonts w:ascii="Arial" w:hAnsi="Arial" w:cs="Arial"/>
          <w:color w:val="008000"/>
          <w:rtl/>
        </w:rPr>
        <w:t>זוֹ</w:t>
      </w:r>
      <w:r w:rsidR="00AB21E3" w:rsidRPr="00AB21E3">
        <w:rPr>
          <w:rFonts w:ascii="Arial" w:hAnsi="Arial" w:cs="Arial"/>
          <w:color w:val="008000"/>
          <w:rtl/>
        </w:rPr>
        <w:t xml:space="preserve"> </w:t>
      </w:r>
      <w:r>
        <w:rPr>
          <w:rFonts w:ascii="Arial" w:hAnsi="Arial" w:cs="Arial"/>
          <w:color w:val="008000"/>
          <w:rtl/>
        </w:rPr>
        <w:t>מַחֲלֹקֶת</w:t>
      </w:r>
      <w:r w:rsidR="00AB21E3" w:rsidRPr="00AB21E3">
        <w:rPr>
          <w:rFonts w:ascii="Arial" w:hAnsi="Arial" w:cs="Arial"/>
          <w:color w:val="008000"/>
          <w:rtl/>
        </w:rPr>
        <w:t xml:space="preserve"> </w:t>
      </w:r>
      <w:r>
        <w:rPr>
          <w:rFonts w:ascii="Arial" w:hAnsi="Arial" w:cs="Arial"/>
          <w:color w:val="008000"/>
          <w:rtl/>
        </w:rPr>
        <w:t>קֹרַח</w:t>
      </w:r>
      <w:r w:rsidR="00AB21E3" w:rsidRPr="00AB21E3">
        <w:rPr>
          <w:rFonts w:ascii="Arial" w:hAnsi="Arial" w:cs="Arial"/>
          <w:color w:val="008000"/>
          <w:rtl/>
        </w:rPr>
        <w:t xml:space="preserve"> </w:t>
      </w:r>
      <w:r>
        <w:rPr>
          <w:rFonts w:ascii="Arial" w:hAnsi="Arial" w:cs="Arial"/>
          <w:color w:val="008000"/>
          <w:rtl/>
        </w:rPr>
        <w:t>וכָל</w:t>
      </w:r>
      <w:r w:rsidR="00AB21E3" w:rsidRPr="00AB21E3">
        <w:rPr>
          <w:rFonts w:ascii="Arial" w:hAnsi="Arial" w:cs="Arial"/>
          <w:color w:val="008000"/>
          <w:rtl/>
        </w:rPr>
        <w:t xml:space="preserve"> </w:t>
      </w:r>
      <w:r>
        <w:rPr>
          <w:rFonts w:ascii="Arial" w:hAnsi="Arial" w:cs="Arial"/>
          <w:color w:val="008000"/>
          <w:rtl/>
        </w:rPr>
        <w:t>עֲדָתוֹ</w:t>
      </w:r>
      <w:r w:rsidR="00AB21E3" w:rsidRPr="00AB21E3">
        <w:rPr>
          <w:rFonts w:ascii="Arial" w:hAnsi="Arial" w:cs="Arial"/>
          <w:color w:val="008000"/>
          <w:rtl/>
        </w:rPr>
        <w:t xml:space="preserve">. </w:t>
      </w:r>
    </w:p>
    <w:p w:rsidR="00992048" w:rsidRDefault="00992048" w:rsidP="00870E84">
      <w:pPr>
        <w:autoSpaceDE w:val="0"/>
        <w:autoSpaceDN w:val="0"/>
        <w:adjustRightInd w:val="0"/>
        <w:rPr>
          <w:rFonts w:ascii="Arial" w:hAnsi="Arial" w:cs="David"/>
          <w:rtl/>
        </w:rPr>
      </w:pPr>
    </w:p>
    <w:p w:rsidR="00992048" w:rsidRPr="00992048" w:rsidRDefault="00992048" w:rsidP="00C35B88">
      <w:pPr>
        <w:autoSpaceDE w:val="0"/>
        <w:autoSpaceDN w:val="0"/>
        <w:adjustRightInd w:val="0"/>
        <w:rPr>
          <w:rFonts w:ascii="Arial" w:hAnsi="Arial" w:cs="David"/>
          <w:rtl/>
        </w:rPr>
      </w:pPr>
      <w:r>
        <w:rPr>
          <w:rFonts w:ascii="Arial" w:hAnsi="Arial" w:cs="David"/>
          <w:rtl/>
        </w:rPr>
        <w:t>משנה זו מבוארת בחוברת "יחיד וחברה"</w:t>
      </w:r>
      <w:r w:rsidR="00C35B88">
        <w:rPr>
          <w:rFonts w:ascii="Arial" w:hAnsi="Arial" w:cs="David"/>
          <w:rtl/>
        </w:rPr>
        <w:t xml:space="preserve"> עמוד 58</w:t>
      </w:r>
    </w:p>
    <w:p w:rsidR="00870E84" w:rsidRDefault="00870E84" w:rsidP="00870E84">
      <w:pPr>
        <w:autoSpaceDE w:val="0"/>
        <w:autoSpaceDN w:val="0"/>
        <w:adjustRightInd w:val="0"/>
        <w:rPr>
          <w:rFonts w:ascii="Tahoma" w:hAnsi="Tahoma" w:cs="Tahoma"/>
          <w:b/>
          <w:bCs/>
          <w:color w:val="000000"/>
          <w:rtl/>
        </w:rPr>
      </w:pPr>
    </w:p>
    <w:p w:rsidR="00870E84" w:rsidRPr="00870E84" w:rsidRDefault="00870E84" w:rsidP="004676AD">
      <w:pPr>
        <w:pStyle w:val="3"/>
        <w:rPr>
          <w:sz w:val="20"/>
          <w:rtl/>
        </w:rPr>
      </w:pPr>
      <w:bookmarkStart w:id="49" w:name="_Toc175764749"/>
      <w:bookmarkStart w:id="50" w:name="_Toc182608337"/>
      <w:r w:rsidRPr="00870E84">
        <w:rPr>
          <w:rtl/>
        </w:rPr>
        <w:t>משנה מסכת עדויות פרק א</w:t>
      </w:r>
      <w:bookmarkEnd w:id="49"/>
      <w:r w:rsidR="008D1371">
        <w:rPr>
          <w:sz w:val="20"/>
          <w:rtl/>
        </w:rPr>
        <w:t xml:space="preserve"> (עמוד 7)</w:t>
      </w:r>
      <w:r w:rsidR="00AB21E3">
        <w:rPr>
          <w:sz w:val="20"/>
          <w:rtl/>
        </w:rPr>
        <w:t>ִ</w:t>
      </w:r>
      <w:bookmarkEnd w:id="50"/>
    </w:p>
    <w:p w:rsidR="00870E84" w:rsidRPr="00DF4666" w:rsidRDefault="00870E84" w:rsidP="00870E84">
      <w:pPr>
        <w:autoSpaceDE w:val="0"/>
        <w:autoSpaceDN w:val="0"/>
        <w:adjustRightInd w:val="0"/>
        <w:rPr>
          <w:rFonts w:ascii="Arial" w:hAnsi="Arial" w:cs="Arial"/>
          <w:b/>
          <w:bCs/>
          <w:rtl/>
        </w:rPr>
      </w:pPr>
      <w:r w:rsidRPr="00DF4666">
        <w:rPr>
          <w:rFonts w:ascii="Arial" w:hAnsi="Arial" w:cs="Arial"/>
          <w:b/>
          <w:bCs/>
          <w:rtl/>
        </w:rPr>
        <w:t>משנה ג</w:t>
      </w:r>
    </w:p>
    <w:p w:rsidR="00870E84" w:rsidRPr="00AB21E3" w:rsidRDefault="007E48DD" w:rsidP="00870E84">
      <w:pPr>
        <w:autoSpaceDE w:val="0"/>
        <w:autoSpaceDN w:val="0"/>
        <w:adjustRightInd w:val="0"/>
        <w:rPr>
          <w:rFonts w:ascii="Arial" w:hAnsi="Arial" w:cs="Arial"/>
          <w:color w:val="008000"/>
          <w:rtl/>
        </w:rPr>
      </w:pPr>
      <w:r>
        <w:rPr>
          <w:rFonts w:ascii="Arial" w:hAnsi="Arial" w:cs="Arial"/>
          <w:color w:val="008000"/>
          <w:rtl/>
        </w:rPr>
        <w:t>הַלֵּל</w:t>
      </w:r>
      <w:r w:rsidR="00870E84" w:rsidRPr="00AB21E3">
        <w:rPr>
          <w:rFonts w:ascii="Arial" w:hAnsi="Arial" w:cs="Arial"/>
          <w:color w:val="008000"/>
          <w:rtl/>
        </w:rPr>
        <w:t xml:space="preserve"> </w:t>
      </w:r>
      <w:r>
        <w:rPr>
          <w:rFonts w:ascii="Arial" w:hAnsi="Arial" w:cs="Arial"/>
          <w:color w:val="008000"/>
          <w:rtl/>
        </w:rPr>
        <w:t>אוֹמֵר</w:t>
      </w:r>
      <w:r w:rsidR="00870E84" w:rsidRPr="00AB21E3">
        <w:rPr>
          <w:rFonts w:ascii="Arial" w:hAnsi="Arial" w:cs="Arial"/>
          <w:color w:val="008000"/>
          <w:rtl/>
        </w:rPr>
        <w:t xml:space="preserve">: </w:t>
      </w:r>
      <w:r>
        <w:rPr>
          <w:rFonts w:ascii="Arial" w:hAnsi="Arial" w:cs="Arial"/>
          <w:color w:val="008000"/>
          <w:rtl/>
        </w:rPr>
        <w:t>מְלֹא</w:t>
      </w:r>
      <w:r w:rsidR="00870E84" w:rsidRPr="00AB21E3">
        <w:rPr>
          <w:rFonts w:ascii="Arial" w:hAnsi="Arial" w:cs="Arial"/>
          <w:color w:val="008000"/>
          <w:rtl/>
        </w:rPr>
        <w:t xml:space="preserve"> </w:t>
      </w:r>
      <w:r>
        <w:rPr>
          <w:rFonts w:ascii="Arial" w:hAnsi="Arial" w:cs="Arial"/>
          <w:color w:val="008000"/>
          <w:rtl/>
        </w:rPr>
        <w:t>הִין</w:t>
      </w:r>
      <w:r w:rsidR="00870E84" w:rsidRPr="00AB21E3">
        <w:rPr>
          <w:rFonts w:ascii="Arial" w:hAnsi="Arial" w:cs="Arial"/>
          <w:color w:val="008000"/>
          <w:rtl/>
        </w:rPr>
        <w:t xml:space="preserve"> </w:t>
      </w:r>
      <w:r>
        <w:rPr>
          <w:rFonts w:ascii="Arial" w:hAnsi="Arial" w:cs="Arial"/>
          <w:color w:val="008000"/>
          <w:rtl/>
        </w:rPr>
        <w:t>מַיִם</w:t>
      </w:r>
      <w:r w:rsidR="00870E84" w:rsidRPr="00AB21E3">
        <w:rPr>
          <w:rFonts w:ascii="Arial" w:hAnsi="Arial" w:cs="Arial"/>
          <w:color w:val="008000"/>
          <w:rtl/>
        </w:rPr>
        <w:t xml:space="preserve"> </w:t>
      </w:r>
      <w:r>
        <w:rPr>
          <w:rFonts w:ascii="Arial" w:hAnsi="Arial" w:cs="Arial"/>
          <w:color w:val="008000"/>
          <w:rtl/>
        </w:rPr>
        <w:t>שְאוּבִין</w:t>
      </w:r>
      <w:r w:rsidR="00870E84" w:rsidRPr="00AB21E3">
        <w:rPr>
          <w:rFonts w:ascii="Arial" w:hAnsi="Arial" w:cs="Arial"/>
          <w:color w:val="008000"/>
          <w:rtl/>
        </w:rPr>
        <w:t xml:space="preserve"> </w:t>
      </w:r>
      <w:r>
        <w:rPr>
          <w:rFonts w:ascii="Arial" w:hAnsi="Arial" w:cs="Arial"/>
          <w:color w:val="008000"/>
          <w:rtl/>
        </w:rPr>
        <w:t>פּוֹסְלִין</w:t>
      </w:r>
      <w:r w:rsidR="00870E84" w:rsidRPr="00AB21E3">
        <w:rPr>
          <w:rFonts w:ascii="Arial" w:hAnsi="Arial" w:cs="Arial"/>
          <w:color w:val="008000"/>
          <w:rtl/>
        </w:rPr>
        <w:t xml:space="preserve"> </w:t>
      </w:r>
      <w:r>
        <w:rPr>
          <w:rFonts w:ascii="Arial" w:hAnsi="Arial" w:cs="Arial"/>
          <w:color w:val="008000"/>
          <w:rtl/>
        </w:rPr>
        <w:t>הַמִּקְוֶה</w:t>
      </w:r>
      <w:r w:rsidR="00870E84" w:rsidRPr="00AB21E3">
        <w:rPr>
          <w:rFonts w:ascii="Arial" w:hAnsi="Arial" w:cs="Arial"/>
          <w:color w:val="008000"/>
          <w:rtl/>
        </w:rPr>
        <w:t xml:space="preserve">, </w:t>
      </w:r>
      <w:r>
        <w:rPr>
          <w:rFonts w:ascii="Arial" w:hAnsi="Arial" w:cs="Arial"/>
          <w:color w:val="008000"/>
          <w:rtl/>
        </w:rPr>
        <w:t>אֶלָּא</w:t>
      </w:r>
      <w:r w:rsidR="00870E84" w:rsidRPr="00AB21E3">
        <w:rPr>
          <w:rFonts w:ascii="Arial" w:hAnsi="Arial" w:cs="Arial"/>
          <w:color w:val="008000"/>
          <w:rtl/>
        </w:rPr>
        <w:t xml:space="preserve"> </w:t>
      </w:r>
      <w:r>
        <w:rPr>
          <w:rFonts w:ascii="Arial" w:hAnsi="Arial" w:cs="Arial"/>
          <w:color w:val="008000"/>
          <w:rtl/>
        </w:rPr>
        <w:t>שֶׁאָדָם</w:t>
      </w:r>
      <w:r w:rsidR="00870E84" w:rsidRPr="00AB21E3">
        <w:rPr>
          <w:rFonts w:ascii="Arial" w:hAnsi="Arial" w:cs="Arial"/>
          <w:color w:val="008000"/>
          <w:rtl/>
        </w:rPr>
        <w:t xml:space="preserve"> </w:t>
      </w:r>
      <w:r>
        <w:rPr>
          <w:rFonts w:ascii="Arial" w:hAnsi="Arial" w:cs="Arial"/>
          <w:color w:val="008000"/>
          <w:rtl/>
        </w:rPr>
        <w:t>חַיָּיב</w:t>
      </w:r>
      <w:r w:rsidR="00870E84" w:rsidRPr="00AB21E3">
        <w:rPr>
          <w:rFonts w:ascii="Arial" w:hAnsi="Arial" w:cs="Arial"/>
          <w:color w:val="008000"/>
          <w:rtl/>
        </w:rPr>
        <w:t xml:space="preserve"> </w:t>
      </w:r>
      <w:r>
        <w:rPr>
          <w:rFonts w:ascii="Arial" w:hAnsi="Arial" w:cs="Arial"/>
          <w:color w:val="008000"/>
          <w:rtl/>
        </w:rPr>
        <w:t>לוֹמַר</w:t>
      </w:r>
      <w:r w:rsidR="00870E84" w:rsidRPr="00AB21E3">
        <w:rPr>
          <w:rFonts w:ascii="Arial" w:hAnsi="Arial" w:cs="Arial"/>
          <w:color w:val="008000"/>
          <w:rtl/>
        </w:rPr>
        <w:t xml:space="preserve"> </w:t>
      </w:r>
      <w:r>
        <w:rPr>
          <w:rFonts w:ascii="Arial" w:hAnsi="Arial" w:cs="Arial"/>
          <w:color w:val="008000"/>
          <w:rtl/>
        </w:rPr>
        <w:t>בִּלְשׁוֹן</w:t>
      </w:r>
      <w:r w:rsidR="00870E84" w:rsidRPr="00AB21E3">
        <w:rPr>
          <w:rFonts w:ascii="Arial" w:hAnsi="Arial" w:cs="Arial"/>
          <w:color w:val="008000"/>
          <w:rtl/>
        </w:rPr>
        <w:t xml:space="preserve"> </w:t>
      </w:r>
      <w:r>
        <w:rPr>
          <w:rFonts w:ascii="Arial" w:hAnsi="Arial" w:cs="Arial"/>
          <w:color w:val="008000"/>
          <w:rtl/>
        </w:rPr>
        <w:t>רַבּוֹ</w:t>
      </w:r>
      <w:r w:rsidR="00870E84" w:rsidRPr="00AB21E3">
        <w:rPr>
          <w:rFonts w:ascii="Arial" w:hAnsi="Arial" w:cs="Arial"/>
          <w:color w:val="008000"/>
          <w:rtl/>
        </w:rPr>
        <w:t xml:space="preserve">. </w:t>
      </w:r>
    </w:p>
    <w:p w:rsidR="00870E84" w:rsidRPr="00AB21E3" w:rsidRDefault="007E48DD" w:rsidP="00870E84">
      <w:pPr>
        <w:autoSpaceDE w:val="0"/>
        <w:autoSpaceDN w:val="0"/>
        <w:adjustRightInd w:val="0"/>
        <w:rPr>
          <w:rFonts w:ascii="Arial" w:hAnsi="Arial" w:cs="Arial"/>
          <w:color w:val="008000"/>
          <w:rtl/>
        </w:rPr>
      </w:pPr>
      <w:r>
        <w:rPr>
          <w:rFonts w:ascii="Arial" w:hAnsi="Arial" w:cs="Arial"/>
          <w:color w:val="008000"/>
          <w:rtl/>
        </w:rPr>
        <w:t>וְשַׁמַּאי</w:t>
      </w:r>
      <w:r w:rsidR="00870E84" w:rsidRPr="00AB21E3">
        <w:rPr>
          <w:rFonts w:ascii="Arial" w:hAnsi="Arial" w:cs="Arial"/>
          <w:color w:val="008000"/>
          <w:rtl/>
        </w:rPr>
        <w:t xml:space="preserve"> </w:t>
      </w:r>
      <w:r>
        <w:rPr>
          <w:rFonts w:ascii="Arial" w:hAnsi="Arial" w:cs="Arial"/>
          <w:color w:val="008000"/>
          <w:rtl/>
        </w:rPr>
        <w:t>אוֹמֵר</w:t>
      </w:r>
      <w:r w:rsidR="00870E84" w:rsidRPr="00AB21E3">
        <w:rPr>
          <w:rFonts w:ascii="Arial" w:hAnsi="Arial" w:cs="Arial"/>
          <w:color w:val="008000"/>
          <w:rtl/>
        </w:rPr>
        <w:t xml:space="preserve">: </w:t>
      </w:r>
      <w:r>
        <w:rPr>
          <w:rFonts w:ascii="Arial" w:hAnsi="Arial" w:cs="Arial"/>
          <w:color w:val="008000"/>
          <w:rtl/>
        </w:rPr>
        <w:t>תִּשְׁעָה</w:t>
      </w:r>
      <w:r w:rsidR="00870E84" w:rsidRPr="00AB21E3">
        <w:rPr>
          <w:rFonts w:ascii="Arial" w:hAnsi="Arial" w:cs="Arial"/>
          <w:color w:val="008000"/>
          <w:rtl/>
        </w:rPr>
        <w:t xml:space="preserve"> </w:t>
      </w:r>
      <w:r>
        <w:rPr>
          <w:rFonts w:ascii="Arial" w:hAnsi="Arial" w:cs="Arial"/>
          <w:color w:val="008000"/>
          <w:rtl/>
        </w:rPr>
        <w:t>קַבִּין</w:t>
      </w:r>
      <w:r w:rsidR="00870E84" w:rsidRPr="00AB21E3">
        <w:rPr>
          <w:rFonts w:ascii="Arial" w:hAnsi="Arial" w:cs="Arial"/>
          <w:color w:val="008000"/>
          <w:rtl/>
        </w:rPr>
        <w:t xml:space="preserve">. </w:t>
      </w:r>
    </w:p>
    <w:p w:rsidR="00870E84" w:rsidRPr="00AB21E3" w:rsidRDefault="007E48DD" w:rsidP="00AB21E3">
      <w:pPr>
        <w:autoSpaceDE w:val="0"/>
        <w:autoSpaceDN w:val="0"/>
        <w:adjustRightInd w:val="0"/>
        <w:rPr>
          <w:rFonts w:ascii="Arial" w:hAnsi="Arial" w:cs="Arial"/>
          <w:color w:val="008000"/>
          <w:sz w:val="20"/>
          <w:rtl/>
        </w:rPr>
      </w:pPr>
      <w:r>
        <w:rPr>
          <w:rFonts w:ascii="Arial" w:hAnsi="Arial" w:cs="Arial"/>
          <w:color w:val="008000"/>
          <w:rtl/>
        </w:rPr>
        <w:t>וַחֲכָמִים</w:t>
      </w:r>
      <w:r w:rsidR="00870E84" w:rsidRPr="00AB21E3">
        <w:rPr>
          <w:rFonts w:ascii="Arial" w:hAnsi="Arial" w:cs="Arial"/>
          <w:color w:val="008000"/>
          <w:rtl/>
        </w:rPr>
        <w:t xml:space="preserve"> </w:t>
      </w:r>
      <w:r>
        <w:rPr>
          <w:rFonts w:ascii="Arial" w:hAnsi="Arial" w:cs="Arial"/>
          <w:color w:val="008000"/>
          <w:rtl/>
        </w:rPr>
        <w:t>אוֹמְרִים</w:t>
      </w:r>
      <w:r w:rsidR="00870E84" w:rsidRPr="00AB21E3">
        <w:rPr>
          <w:rFonts w:ascii="Arial" w:hAnsi="Arial" w:cs="Arial"/>
          <w:color w:val="008000"/>
          <w:rtl/>
        </w:rPr>
        <w:t xml:space="preserve">: </w:t>
      </w:r>
      <w:r>
        <w:rPr>
          <w:rFonts w:ascii="Arial" w:hAnsi="Arial" w:cs="Arial"/>
          <w:color w:val="008000"/>
          <w:rtl/>
        </w:rPr>
        <w:t>לֹא</w:t>
      </w:r>
      <w:r w:rsidR="00870E84" w:rsidRPr="00AB21E3">
        <w:rPr>
          <w:rFonts w:ascii="Arial" w:hAnsi="Arial" w:cs="Arial"/>
          <w:color w:val="008000"/>
          <w:rtl/>
        </w:rPr>
        <w:t xml:space="preserve"> </w:t>
      </w:r>
      <w:r>
        <w:rPr>
          <w:rFonts w:ascii="Arial" w:hAnsi="Arial" w:cs="Arial"/>
          <w:color w:val="008000"/>
          <w:rtl/>
        </w:rPr>
        <w:t>כְּדִבְרֵי</w:t>
      </w:r>
      <w:r w:rsidR="00870E84" w:rsidRPr="00AB21E3">
        <w:rPr>
          <w:rFonts w:ascii="Arial" w:hAnsi="Arial" w:cs="Arial"/>
          <w:color w:val="008000"/>
          <w:rtl/>
        </w:rPr>
        <w:t xml:space="preserve"> </w:t>
      </w:r>
      <w:r>
        <w:rPr>
          <w:rFonts w:ascii="Arial" w:hAnsi="Arial" w:cs="Arial"/>
          <w:color w:val="008000"/>
          <w:rtl/>
        </w:rPr>
        <w:t>זֶה</w:t>
      </w:r>
      <w:r w:rsidR="00870E84" w:rsidRPr="00AB21E3">
        <w:rPr>
          <w:rFonts w:ascii="Arial" w:hAnsi="Arial" w:cs="Arial"/>
          <w:color w:val="008000"/>
          <w:rtl/>
        </w:rPr>
        <w:t xml:space="preserve"> </w:t>
      </w:r>
      <w:r>
        <w:rPr>
          <w:rFonts w:ascii="Arial" w:hAnsi="Arial" w:cs="Arial"/>
          <w:color w:val="008000"/>
          <w:rtl/>
        </w:rPr>
        <w:t>וְלֹא</w:t>
      </w:r>
      <w:r w:rsidR="00870E84" w:rsidRPr="00AB21E3">
        <w:rPr>
          <w:rFonts w:ascii="Arial" w:hAnsi="Arial" w:cs="Arial"/>
          <w:color w:val="008000"/>
          <w:rtl/>
        </w:rPr>
        <w:t xml:space="preserve"> </w:t>
      </w:r>
      <w:r>
        <w:rPr>
          <w:rFonts w:ascii="Arial" w:hAnsi="Arial" w:cs="Arial"/>
          <w:color w:val="008000"/>
          <w:rtl/>
        </w:rPr>
        <w:t>כְּדִבְרֵי</w:t>
      </w:r>
      <w:r w:rsidR="00870E84" w:rsidRPr="00AB21E3">
        <w:rPr>
          <w:rFonts w:ascii="Arial" w:hAnsi="Arial" w:cs="Arial"/>
          <w:color w:val="008000"/>
          <w:rtl/>
        </w:rPr>
        <w:t xml:space="preserve"> </w:t>
      </w:r>
      <w:r>
        <w:rPr>
          <w:rFonts w:ascii="Arial" w:hAnsi="Arial" w:cs="Arial"/>
          <w:color w:val="008000"/>
          <w:rtl/>
        </w:rPr>
        <w:t>זֶה</w:t>
      </w:r>
      <w:r w:rsidR="00870E84" w:rsidRPr="00AB21E3">
        <w:rPr>
          <w:rFonts w:ascii="Arial" w:hAnsi="Arial" w:cs="Arial"/>
          <w:color w:val="008000"/>
          <w:rtl/>
        </w:rPr>
        <w:t xml:space="preserve">, </w:t>
      </w:r>
      <w:r>
        <w:rPr>
          <w:rFonts w:ascii="Arial" w:hAnsi="Arial" w:cs="Arial"/>
          <w:color w:val="008000"/>
          <w:rtl/>
        </w:rPr>
        <w:t>אֶלָּא</w:t>
      </w:r>
      <w:r w:rsidR="00870E84" w:rsidRPr="00AB21E3">
        <w:rPr>
          <w:rFonts w:ascii="Arial" w:hAnsi="Arial" w:cs="Arial"/>
          <w:color w:val="008000"/>
          <w:rtl/>
        </w:rPr>
        <w:t xml:space="preserve"> </w:t>
      </w:r>
      <w:r>
        <w:rPr>
          <w:rFonts w:ascii="Arial" w:hAnsi="Arial" w:cs="Arial"/>
          <w:color w:val="008000"/>
          <w:rtl/>
        </w:rPr>
        <w:t>עַד</w:t>
      </w:r>
      <w:r w:rsidR="00870E84" w:rsidRPr="00AB21E3">
        <w:rPr>
          <w:rFonts w:ascii="Arial" w:hAnsi="Arial" w:cs="Arial"/>
          <w:color w:val="008000"/>
          <w:rtl/>
        </w:rPr>
        <w:t xml:space="preserve"> </w:t>
      </w:r>
      <w:r>
        <w:rPr>
          <w:rFonts w:ascii="Arial" w:hAnsi="Arial" w:cs="Arial"/>
          <w:color w:val="008000"/>
          <w:rtl/>
        </w:rPr>
        <w:t>שֶׁבָּאוּ</w:t>
      </w:r>
      <w:r w:rsidR="00870E84" w:rsidRPr="00AB21E3">
        <w:rPr>
          <w:rFonts w:ascii="Arial" w:hAnsi="Arial" w:cs="Arial"/>
          <w:color w:val="008000"/>
          <w:rtl/>
        </w:rPr>
        <w:t xml:space="preserve"> </w:t>
      </w:r>
      <w:r>
        <w:rPr>
          <w:rFonts w:ascii="Arial" w:hAnsi="Arial" w:cs="Arial"/>
          <w:color w:val="008000"/>
          <w:rtl/>
        </w:rPr>
        <w:t>שְׁנֵי</w:t>
      </w:r>
      <w:r w:rsidR="00870E84" w:rsidRPr="00AB21E3">
        <w:rPr>
          <w:rFonts w:ascii="Arial" w:hAnsi="Arial" w:cs="Arial"/>
          <w:color w:val="008000"/>
          <w:rtl/>
        </w:rPr>
        <w:t xml:space="preserve"> </w:t>
      </w:r>
      <w:r>
        <w:rPr>
          <w:rFonts w:ascii="Arial" w:hAnsi="Arial" w:cs="Arial"/>
          <w:color w:val="008000"/>
          <w:rtl/>
        </w:rPr>
        <w:t>גַרְדִּיִים</w:t>
      </w:r>
      <w:r w:rsidR="00870E84" w:rsidRPr="00AB21E3">
        <w:rPr>
          <w:rFonts w:ascii="Arial" w:hAnsi="Arial" w:cs="Arial"/>
          <w:color w:val="008000"/>
          <w:rtl/>
        </w:rPr>
        <w:t xml:space="preserve"> </w:t>
      </w:r>
      <w:r>
        <w:rPr>
          <w:rFonts w:ascii="Arial" w:hAnsi="Arial" w:cs="Arial"/>
          <w:color w:val="008000"/>
          <w:rtl/>
        </w:rPr>
        <w:t>מִשַּׁעַר</w:t>
      </w:r>
      <w:r w:rsidR="00870E84" w:rsidRPr="00AB21E3">
        <w:rPr>
          <w:rFonts w:ascii="Arial" w:hAnsi="Arial" w:cs="Arial"/>
          <w:color w:val="008000"/>
          <w:rtl/>
        </w:rPr>
        <w:t xml:space="preserve"> </w:t>
      </w:r>
      <w:r>
        <w:rPr>
          <w:rFonts w:ascii="Arial" w:hAnsi="Arial" w:cs="Arial"/>
          <w:color w:val="008000"/>
          <w:rtl/>
        </w:rPr>
        <w:t>הָאַשְׁפּוֹת</w:t>
      </w:r>
      <w:r w:rsidR="00870E84" w:rsidRPr="00AB21E3">
        <w:rPr>
          <w:rFonts w:ascii="Arial" w:hAnsi="Arial" w:cs="Arial"/>
          <w:color w:val="008000"/>
          <w:rtl/>
        </w:rPr>
        <w:t xml:space="preserve"> </w:t>
      </w:r>
      <w:r>
        <w:rPr>
          <w:rFonts w:ascii="Arial" w:hAnsi="Arial" w:cs="Arial"/>
          <w:color w:val="008000"/>
          <w:rtl/>
        </w:rPr>
        <w:t>שֶׁבִּירוּשָׁלַיִם</w:t>
      </w:r>
      <w:r w:rsidR="00870E84" w:rsidRPr="00AB21E3">
        <w:rPr>
          <w:rFonts w:ascii="Arial" w:hAnsi="Arial" w:cs="Arial"/>
          <w:color w:val="008000"/>
          <w:rtl/>
        </w:rPr>
        <w:t xml:space="preserve"> </w:t>
      </w:r>
      <w:r>
        <w:rPr>
          <w:rFonts w:ascii="Arial" w:hAnsi="Arial" w:cs="Arial"/>
          <w:color w:val="008000"/>
          <w:rtl/>
        </w:rPr>
        <w:t>וְהֵעִידוּ</w:t>
      </w:r>
      <w:r w:rsidR="00870E84" w:rsidRPr="00AB21E3">
        <w:rPr>
          <w:rFonts w:ascii="Arial" w:hAnsi="Arial" w:cs="Arial"/>
          <w:color w:val="008000"/>
          <w:rtl/>
        </w:rPr>
        <w:t xml:space="preserve"> </w:t>
      </w:r>
      <w:r>
        <w:rPr>
          <w:rFonts w:ascii="Arial" w:hAnsi="Arial" w:cs="Arial"/>
          <w:color w:val="008000"/>
          <w:rtl/>
        </w:rPr>
        <w:t>מִשּׁוּם</w:t>
      </w:r>
      <w:r w:rsidR="00870E84" w:rsidRPr="00AB21E3">
        <w:rPr>
          <w:rFonts w:ascii="Arial" w:hAnsi="Arial" w:cs="Arial"/>
          <w:color w:val="008000"/>
          <w:rtl/>
        </w:rPr>
        <w:t xml:space="preserve"> </w:t>
      </w:r>
      <w:r>
        <w:rPr>
          <w:rFonts w:ascii="Arial" w:hAnsi="Arial" w:cs="Arial"/>
          <w:color w:val="008000"/>
          <w:rtl/>
        </w:rPr>
        <w:t>שְׁמַעְיָה</w:t>
      </w:r>
      <w:r w:rsidR="00870E84" w:rsidRPr="00AB21E3">
        <w:rPr>
          <w:rFonts w:ascii="Arial" w:hAnsi="Arial" w:cs="Arial"/>
          <w:color w:val="008000"/>
          <w:rtl/>
        </w:rPr>
        <w:t xml:space="preserve"> </w:t>
      </w:r>
      <w:r>
        <w:rPr>
          <w:rFonts w:ascii="Arial" w:hAnsi="Arial" w:cs="Arial"/>
          <w:color w:val="008000"/>
          <w:rtl/>
        </w:rPr>
        <w:t>וְאַבְטַלְיוֹן</w:t>
      </w:r>
      <w:r w:rsidR="00870E84" w:rsidRPr="00AB21E3">
        <w:rPr>
          <w:rFonts w:ascii="Arial" w:hAnsi="Arial" w:cs="Arial"/>
          <w:color w:val="008000"/>
          <w:rtl/>
        </w:rPr>
        <w:t xml:space="preserve">: </w:t>
      </w:r>
      <w:r>
        <w:rPr>
          <w:rFonts w:ascii="Arial" w:hAnsi="Arial" w:cs="Arial"/>
          <w:color w:val="008000"/>
          <w:rtl/>
        </w:rPr>
        <w:t>שְׁלֹשֶׁת</w:t>
      </w:r>
      <w:r w:rsidR="00870E84" w:rsidRPr="00AB21E3">
        <w:rPr>
          <w:rFonts w:ascii="Arial" w:hAnsi="Arial" w:cs="Arial"/>
          <w:color w:val="008000"/>
          <w:rtl/>
        </w:rPr>
        <w:t xml:space="preserve"> </w:t>
      </w:r>
      <w:r>
        <w:rPr>
          <w:rFonts w:ascii="Arial" w:hAnsi="Arial" w:cs="Arial"/>
          <w:color w:val="008000"/>
          <w:rtl/>
        </w:rPr>
        <w:t>לֻגִין</w:t>
      </w:r>
      <w:r w:rsidR="00870E84" w:rsidRPr="00AB21E3">
        <w:rPr>
          <w:rFonts w:ascii="Arial" w:hAnsi="Arial" w:cs="Arial"/>
          <w:color w:val="008000"/>
          <w:rtl/>
        </w:rPr>
        <w:t xml:space="preserve"> </w:t>
      </w:r>
      <w:r>
        <w:rPr>
          <w:rFonts w:ascii="Arial" w:hAnsi="Arial" w:cs="Arial"/>
          <w:color w:val="008000"/>
          <w:rtl/>
        </w:rPr>
        <w:t>מַיִם</w:t>
      </w:r>
      <w:r w:rsidR="00870E84" w:rsidRPr="00AB21E3">
        <w:rPr>
          <w:rFonts w:ascii="Arial" w:hAnsi="Arial" w:cs="Arial"/>
          <w:color w:val="008000"/>
          <w:rtl/>
        </w:rPr>
        <w:t xml:space="preserve"> </w:t>
      </w:r>
      <w:r>
        <w:rPr>
          <w:rFonts w:ascii="Arial" w:hAnsi="Arial" w:cs="Arial"/>
          <w:color w:val="008000"/>
          <w:rtl/>
        </w:rPr>
        <w:t>שְאוּבִין</w:t>
      </w:r>
      <w:r w:rsidR="00870E84" w:rsidRPr="00AB21E3">
        <w:rPr>
          <w:rFonts w:ascii="Arial" w:hAnsi="Arial" w:cs="Arial"/>
          <w:color w:val="008000"/>
          <w:rtl/>
        </w:rPr>
        <w:t xml:space="preserve"> </w:t>
      </w:r>
      <w:r>
        <w:rPr>
          <w:rFonts w:ascii="Arial" w:hAnsi="Arial" w:cs="Arial"/>
          <w:color w:val="008000"/>
          <w:rtl/>
        </w:rPr>
        <w:t>פּוֹסְלִין</w:t>
      </w:r>
      <w:r w:rsidR="00870E84" w:rsidRPr="00AB21E3">
        <w:rPr>
          <w:rFonts w:ascii="Arial" w:hAnsi="Arial" w:cs="Arial"/>
          <w:color w:val="008000"/>
          <w:rtl/>
        </w:rPr>
        <w:t xml:space="preserve"> </w:t>
      </w:r>
      <w:r>
        <w:rPr>
          <w:rFonts w:ascii="Arial" w:hAnsi="Arial" w:cs="Arial"/>
          <w:color w:val="008000"/>
          <w:rtl/>
        </w:rPr>
        <w:t>אֶת</w:t>
      </w:r>
      <w:r w:rsidR="00870E84" w:rsidRPr="00AB21E3">
        <w:rPr>
          <w:rFonts w:ascii="Arial" w:hAnsi="Arial" w:cs="Arial"/>
          <w:color w:val="008000"/>
          <w:rtl/>
        </w:rPr>
        <w:t xml:space="preserve"> </w:t>
      </w:r>
      <w:r>
        <w:rPr>
          <w:rFonts w:ascii="Arial" w:hAnsi="Arial" w:cs="Arial"/>
          <w:color w:val="008000"/>
          <w:rtl/>
        </w:rPr>
        <w:t>הַמִּקְוֶה</w:t>
      </w:r>
      <w:r w:rsidR="00870E84" w:rsidRPr="00AB21E3">
        <w:rPr>
          <w:rFonts w:ascii="Arial" w:hAnsi="Arial" w:cs="Arial"/>
          <w:color w:val="008000"/>
          <w:rtl/>
        </w:rPr>
        <w:t xml:space="preserve">, </w:t>
      </w:r>
      <w:r>
        <w:rPr>
          <w:rFonts w:ascii="Arial" w:hAnsi="Arial" w:cs="Arial"/>
          <w:color w:val="008000"/>
          <w:rtl/>
        </w:rPr>
        <w:t>וְקִיְּימוּ</w:t>
      </w:r>
      <w:r w:rsidR="00870E84" w:rsidRPr="00AB21E3">
        <w:rPr>
          <w:rFonts w:ascii="Arial" w:hAnsi="Arial" w:cs="Arial"/>
          <w:color w:val="008000"/>
          <w:rtl/>
        </w:rPr>
        <w:t xml:space="preserve"> </w:t>
      </w:r>
      <w:r>
        <w:rPr>
          <w:rFonts w:ascii="Arial" w:hAnsi="Arial" w:cs="Arial"/>
          <w:color w:val="008000"/>
          <w:rtl/>
        </w:rPr>
        <w:t>חֲכָמִים</w:t>
      </w:r>
      <w:r w:rsidR="00870E84" w:rsidRPr="00AB21E3">
        <w:rPr>
          <w:rFonts w:ascii="Arial" w:hAnsi="Arial" w:cs="Arial"/>
          <w:color w:val="008000"/>
          <w:rtl/>
        </w:rPr>
        <w:t xml:space="preserve"> </w:t>
      </w:r>
      <w:r>
        <w:rPr>
          <w:rFonts w:ascii="Arial" w:hAnsi="Arial" w:cs="Arial"/>
          <w:color w:val="008000"/>
          <w:rtl/>
        </w:rPr>
        <w:t>אֶת</w:t>
      </w:r>
      <w:r w:rsidR="00870E84" w:rsidRPr="00AB21E3">
        <w:rPr>
          <w:rFonts w:ascii="Arial" w:hAnsi="Arial" w:cs="Arial"/>
          <w:color w:val="008000"/>
          <w:rtl/>
        </w:rPr>
        <w:t xml:space="preserve"> </w:t>
      </w:r>
      <w:r>
        <w:rPr>
          <w:rFonts w:ascii="Arial" w:hAnsi="Arial" w:cs="Arial"/>
          <w:color w:val="008000"/>
          <w:rtl/>
        </w:rPr>
        <w:t>דִּבְרֵיהֶם</w:t>
      </w:r>
      <w:r w:rsidR="00870E84" w:rsidRPr="00AB21E3">
        <w:rPr>
          <w:rFonts w:ascii="Arial" w:hAnsi="Arial" w:cs="Arial"/>
          <w:color w:val="008000"/>
          <w:rtl/>
        </w:rPr>
        <w:t xml:space="preserve">. </w:t>
      </w:r>
    </w:p>
    <w:p w:rsidR="00870E84" w:rsidRPr="00DF4666" w:rsidRDefault="00870E84" w:rsidP="00870E84">
      <w:pPr>
        <w:autoSpaceDE w:val="0"/>
        <w:autoSpaceDN w:val="0"/>
        <w:adjustRightInd w:val="0"/>
        <w:rPr>
          <w:rFonts w:ascii="Arial" w:hAnsi="Arial" w:cs="Arial"/>
          <w:b/>
          <w:bCs/>
          <w:rtl/>
        </w:rPr>
      </w:pPr>
    </w:p>
    <w:p w:rsidR="00870E84" w:rsidRPr="00DF4666" w:rsidRDefault="00870E84" w:rsidP="00870E84">
      <w:pPr>
        <w:autoSpaceDE w:val="0"/>
        <w:autoSpaceDN w:val="0"/>
        <w:adjustRightInd w:val="0"/>
        <w:rPr>
          <w:rFonts w:ascii="Arial" w:hAnsi="Arial" w:cs="Arial"/>
          <w:b/>
          <w:bCs/>
          <w:sz w:val="20"/>
          <w:rtl/>
        </w:rPr>
      </w:pPr>
      <w:r w:rsidRPr="00DF4666">
        <w:rPr>
          <w:rFonts w:ascii="Arial" w:hAnsi="Arial" w:cs="Arial"/>
          <w:b/>
          <w:bCs/>
          <w:rtl/>
        </w:rPr>
        <w:t>משנה ד</w:t>
      </w:r>
    </w:p>
    <w:p w:rsidR="00870E84" w:rsidRPr="00AB21E3" w:rsidRDefault="007E48DD" w:rsidP="00870E84">
      <w:pPr>
        <w:autoSpaceDE w:val="0"/>
        <w:autoSpaceDN w:val="0"/>
        <w:adjustRightInd w:val="0"/>
        <w:rPr>
          <w:rFonts w:ascii="Arial" w:hAnsi="Arial" w:cs="Arial"/>
          <w:color w:val="008000"/>
          <w:rtl/>
        </w:rPr>
      </w:pPr>
      <w:r>
        <w:rPr>
          <w:rFonts w:ascii="Arial" w:hAnsi="Arial" w:cs="Arial"/>
          <w:color w:val="008000"/>
          <w:rtl/>
        </w:rPr>
        <w:t>וְלָמָּה</w:t>
      </w:r>
      <w:r w:rsidR="00870E84" w:rsidRPr="00AB21E3">
        <w:rPr>
          <w:rFonts w:ascii="Arial" w:hAnsi="Arial" w:cs="Arial"/>
          <w:color w:val="008000"/>
          <w:rtl/>
        </w:rPr>
        <w:t xml:space="preserve"> </w:t>
      </w:r>
      <w:r>
        <w:rPr>
          <w:rFonts w:ascii="Arial" w:hAnsi="Arial" w:cs="Arial"/>
          <w:color w:val="008000"/>
          <w:rtl/>
        </w:rPr>
        <w:t>מַזְכִּירִין</w:t>
      </w:r>
      <w:r w:rsidR="00870E84" w:rsidRPr="00AB21E3">
        <w:rPr>
          <w:rFonts w:ascii="Arial" w:hAnsi="Arial" w:cs="Arial"/>
          <w:color w:val="008000"/>
          <w:rtl/>
        </w:rPr>
        <w:t xml:space="preserve"> </w:t>
      </w:r>
      <w:r>
        <w:rPr>
          <w:rFonts w:ascii="Arial" w:hAnsi="Arial" w:cs="Arial"/>
          <w:color w:val="008000"/>
          <w:rtl/>
        </w:rPr>
        <w:t>אֶת</w:t>
      </w:r>
      <w:r w:rsidR="00870E84" w:rsidRPr="00AB21E3">
        <w:rPr>
          <w:rFonts w:ascii="Arial" w:hAnsi="Arial" w:cs="Arial"/>
          <w:color w:val="008000"/>
          <w:rtl/>
        </w:rPr>
        <w:t xml:space="preserve"> </w:t>
      </w:r>
      <w:r>
        <w:rPr>
          <w:rFonts w:ascii="Arial" w:hAnsi="Arial" w:cs="Arial"/>
          <w:color w:val="008000"/>
          <w:rtl/>
        </w:rPr>
        <w:t>דִּבְרֵי</w:t>
      </w:r>
      <w:r w:rsidR="00870E84" w:rsidRPr="00AB21E3">
        <w:rPr>
          <w:rFonts w:ascii="Arial" w:hAnsi="Arial" w:cs="Arial"/>
          <w:color w:val="008000"/>
          <w:rtl/>
        </w:rPr>
        <w:t xml:space="preserve"> </w:t>
      </w:r>
      <w:r>
        <w:rPr>
          <w:rFonts w:ascii="Arial" w:hAnsi="Arial" w:cs="Arial"/>
          <w:color w:val="008000"/>
          <w:rtl/>
        </w:rPr>
        <w:t>שַׁמַּאי</w:t>
      </w:r>
      <w:r w:rsidR="00870E84" w:rsidRPr="00AB21E3">
        <w:rPr>
          <w:rFonts w:ascii="Arial" w:hAnsi="Arial" w:cs="Arial"/>
          <w:color w:val="008000"/>
          <w:rtl/>
        </w:rPr>
        <w:t xml:space="preserve"> </w:t>
      </w:r>
      <w:r>
        <w:rPr>
          <w:rFonts w:ascii="Arial" w:hAnsi="Arial" w:cs="Arial"/>
          <w:color w:val="008000"/>
          <w:rtl/>
        </w:rPr>
        <w:t>וְהַלֵּל</w:t>
      </w:r>
      <w:r w:rsidR="00870E84" w:rsidRPr="00AB21E3">
        <w:rPr>
          <w:rFonts w:ascii="Arial" w:hAnsi="Arial" w:cs="Arial"/>
          <w:color w:val="008000"/>
          <w:rtl/>
        </w:rPr>
        <w:t xml:space="preserve"> </w:t>
      </w:r>
      <w:r>
        <w:rPr>
          <w:rFonts w:ascii="Arial" w:hAnsi="Arial" w:cs="Arial"/>
          <w:color w:val="008000"/>
          <w:rtl/>
        </w:rPr>
        <w:t>לְבַטָּלָה</w:t>
      </w:r>
      <w:r w:rsidR="00870E84" w:rsidRPr="00AB21E3">
        <w:rPr>
          <w:rFonts w:ascii="Arial" w:hAnsi="Arial" w:cs="Arial"/>
          <w:color w:val="008000"/>
          <w:rtl/>
        </w:rPr>
        <w:t xml:space="preserve">? </w:t>
      </w:r>
    </w:p>
    <w:p w:rsidR="00870E84" w:rsidRPr="00AB21E3" w:rsidRDefault="007E48DD" w:rsidP="00870E84">
      <w:pPr>
        <w:autoSpaceDE w:val="0"/>
        <w:autoSpaceDN w:val="0"/>
        <w:adjustRightInd w:val="0"/>
        <w:rPr>
          <w:rFonts w:ascii="Arial" w:hAnsi="Arial" w:cs="Arial"/>
          <w:color w:val="008000"/>
          <w:sz w:val="20"/>
          <w:rtl/>
        </w:rPr>
      </w:pPr>
      <w:r>
        <w:rPr>
          <w:rFonts w:ascii="Arial" w:hAnsi="Arial" w:cs="Arial"/>
          <w:color w:val="008000"/>
          <w:rtl/>
        </w:rPr>
        <w:t>לְלַמֵּד</w:t>
      </w:r>
      <w:r w:rsidR="00870E84" w:rsidRPr="00AB21E3">
        <w:rPr>
          <w:rFonts w:ascii="Arial" w:hAnsi="Arial" w:cs="Arial"/>
          <w:color w:val="008000"/>
          <w:rtl/>
        </w:rPr>
        <w:t xml:space="preserve"> </w:t>
      </w:r>
      <w:r>
        <w:rPr>
          <w:rFonts w:ascii="Arial" w:hAnsi="Arial" w:cs="Arial"/>
          <w:color w:val="008000"/>
          <w:rtl/>
        </w:rPr>
        <w:t>לַדּוֹרוֹת</w:t>
      </w:r>
      <w:r w:rsidR="00870E84" w:rsidRPr="00AB21E3">
        <w:rPr>
          <w:rFonts w:ascii="Arial" w:hAnsi="Arial" w:cs="Arial"/>
          <w:color w:val="008000"/>
          <w:rtl/>
        </w:rPr>
        <w:t xml:space="preserve"> </w:t>
      </w:r>
      <w:r>
        <w:rPr>
          <w:rFonts w:ascii="Arial" w:hAnsi="Arial" w:cs="Arial"/>
          <w:color w:val="008000"/>
          <w:rtl/>
        </w:rPr>
        <w:t>הַבָּאִים</w:t>
      </w:r>
      <w:r w:rsidR="00870E84" w:rsidRPr="00AB21E3">
        <w:rPr>
          <w:rFonts w:ascii="Arial" w:hAnsi="Arial" w:cs="Arial"/>
          <w:color w:val="008000"/>
          <w:rtl/>
        </w:rPr>
        <w:t xml:space="preserve"> </w:t>
      </w:r>
      <w:r>
        <w:rPr>
          <w:rFonts w:ascii="Arial" w:hAnsi="Arial" w:cs="Arial"/>
          <w:color w:val="008000"/>
          <w:rtl/>
        </w:rPr>
        <w:t>שֶׁלֹּא</w:t>
      </w:r>
      <w:r w:rsidR="00870E84" w:rsidRPr="00AB21E3">
        <w:rPr>
          <w:rFonts w:ascii="Arial" w:hAnsi="Arial" w:cs="Arial"/>
          <w:color w:val="008000"/>
          <w:rtl/>
        </w:rPr>
        <w:t xml:space="preserve"> </w:t>
      </w:r>
      <w:r>
        <w:rPr>
          <w:rFonts w:ascii="Arial" w:hAnsi="Arial" w:cs="Arial"/>
          <w:color w:val="008000"/>
          <w:rtl/>
        </w:rPr>
        <w:t>יְהֵא</w:t>
      </w:r>
      <w:r w:rsidR="00870E84" w:rsidRPr="00AB21E3">
        <w:rPr>
          <w:rFonts w:ascii="Arial" w:hAnsi="Arial" w:cs="Arial"/>
          <w:color w:val="008000"/>
          <w:rtl/>
        </w:rPr>
        <w:t xml:space="preserve"> </w:t>
      </w:r>
      <w:r>
        <w:rPr>
          <w:rFonts w:ascii="Arial" w:hAnsi="Arial" w:cs="Arial"/>
          <w:color w:val="008000"/>
          <w:rtl/>
        </w:rPr>
        <w:t>אָדָם</w:t>
      </w:r>
      <w:r w:rsidR="00870E84" w:rsidRPr="00AB21E3">
        <w:rPr>
          <w:rFonts w:ascii="Arial" w:hAnsi="Arial" w:cs="Arial"/>
          <w:color w:val="008000"/>
          <w:rtl/>
        </w:rPr>
        <w:t xml:space="preserve"> </w:t>
      </w:r>
      <w:r>
        <w:rPr>
          <w:rFonts w:ascii="Arial" w:hAnsi="Arial" w:cs="Arial"/>
          <w:color w:val="008000"/>
          <w:rtl/>
        </w:rPr>
        <w:t>עוֹמֵד</w:t>
      </w:r>
      <w:r w:rsidR="00870E84" w:rsidRPr="00AB21E3">
        <w:rPr>
          <w:rFonts w:ascii="Arial" w:hAnsi="Arial" w:cs="Arial"/>
          <w:color w:val="008000"/>
          <w:rtl/>
        </w:rPr>
        <w:t xml:space="preserve"> </w:t>
      </w:r>
      <w:r>
        <w:rPr>
          <w:rFonts w:ascii="Arial" w:hAnsi="Arial" w:cs="Arial"/>
          <w:color w:val="008000"/>
          <w:rtl/>
        </w:rPr>
        <w:t>עַל</w:t>
      </w:r>
      <w:r w:rsidR="00870E84" w:rsidRPr="00AB21E3">
        <w:rPr>
          <w:rFonts w:ascii="Arial" w:hAnsi="Arial" w:cs="Arial"/>
          <w:color w:val="008000"/>
          <w:rtl/>
        </w:rPr>
        <w:t xml:space="preserve"> </w:t>
      </w:r>
      <w:r>
        <w:rPr>
          <w:rFonts w:ascii="Arial" w:hAnsi="Arial" w:cs="Arial"/>
          <w:color w:val="008000"/>
          <w:rtl/>
        </w:rPr>
        <w:t>דְּבָריו</w:t>
      </w:r>
      <w:r w:rsidR="00AB21E3">
        <w:rPr>
          <w:rFonts w:ascii="Arial" w:hAnsi="Arial" w:cs="Arial"/>
          <w:color w:val="008000"/>
          <w:rtl/>
        </w:rPr>
        <w:t>,</w:t>
      </w:r>
      <w:r w:rsidR="00870E84" w:rsidRPr="00AB21E3">
        <w:rPr>
          <w:rFonts w:ascii="Arial" w:hAnsi="Arial" w:cs="Arial"/>
          <w:color w:val="008000"/>
          <w:rtl/>
        </w:rPr>
        <w:t xml:space="preserve"> </w:t>
      </w:r>
      <w:r>
        <w:rPr>
          <w:rFonts w:ascii="Arial" w:hAnsi="Arial" w:cs="Arial"/>
          <w:color w:val="008000"/>
          <w:rtl/>
        </w:rPr>
        <w:t>שֶׁהֲרֵי</w:t>
      </w:r>
      <w:r w:rsidR="00870E84" w:rsidRPr="00AB21E3">
        <w:rPr>
          <w:rFonts w:ascii="Arial" w:hAnsi="Arial" w:cs="Arial"/>
          <w:color w:val="008000"/>
          <w:rtl/>
        </w:rPr>
        <w:t xml:space="preserve"> </w:t>
      </w:r>
      <w:r>
        <w:rPr>
          <w:rFonts w:ascii="Arial" w:hAnsi="Arial" w:cs="Arial"/>
          <w:color w:val="008000"/>
          <w:rtl/>
        </w:rPr>
        <w:t>אֲבוֹת</w:t>
      </w:r>
      <w:r w:rsidR="00870E84" w:rsidRPr="00AB21E3">
        <w:rPr>
          <w:rFonts w:ascii="Arial" w:hAnsi="Arial" w:cs="Arial"/>
          <w:color w:val="008000"/>
          <w:rtl/>
        </w:rPr>
        <w:t xml:space="preserve"> </w:t>
      </w:r>
      <w:r>
        <w:rPr>
          <w:rFonts w:ascii="Arial" w:hAnsi="Arial" w:cs="Arial"/>
          <w:color w:val="008000"/>
          <w:rtl/>
        </w:rPr>
        <w:t>הָעוֹלָם</w:t>
      </w:r>
      <w:r w:rsidR="00870E84" w:rsidRPr="00AB21E3">
        <w:rPr>
          <w:rFonts w:ascii="Arial" w:hAnsi="Arial" w:cs="Arial"/>
          <w:color w:val="008000"/>
          <w:rtl/>
        </w:rPr>
        <w:t xml:space="preserve"> </w:t>
      </w:r>
      <w:r>
        <w:rPr>
          <w:rFonts w:ascii="Arial" w:hAnsi="Arial" w:cs="Arial"/>
          <w:color w:val="008000"/>
          <w:rtl/>
        </w:rPr>
        <w:t>לֹא</w:t>
      </w:r>
      <w:r w:rsidR="00870E84" w:rsidRPr="00AB21E3">
        <w:rPr>
          <w:rFonts w:ascii="Arial" w:hAnsi="Arial" w:cs="Arial"/>
          <w:color w:val="008000"/>
          <w:rtl/>
        </w:rPr>
        <w:t xml:space="preserve"> </w:t>
      </w:r>
      <w:r>
        <w:rPr>
          <w:rFonts w:ascii="Arial" w:hAnsi="Arial" w:cs="Arial"/>
          <w:color w:val="008000"/>
          <w:rtl/>
        </w:rPr>
        <w:t>עָמְדוּ</w:t>
      </w:r>
      <w:r w:rsidR="00870E84" w:rsidRPr="00AB21E3">
        <w:rPr>
          <w:rFonts w:ascii="Arial" w:hAnsi="Arial" w:cs="Arial"/>
          <w:color w:val="008000"/>
          <w:rtl/>
        </w:rPr>
        <w:t xml:space="preserve"> </w:t>
      </w:r>
      <w:r>
        <w:rPr>
          <w:rFonts w:ascii="Arial" w:hAnsi="Arial" w:cs="Arial"/>
          <w:color w:val="008000"/>
          <w:rtl/>
        </w:rPr>
        <w:t>עַל</w:t>
      </w:r>
      <w:r w:rsidR="00870E84" w:rsidRPr="00AB21E3">
        <w:rPr>
          <w:rFonts w:ascii="Arial" w:hAnsi="Arial" w:cs="Arial"/>
          <w:color w:val="008000"/>
          <w:rtl/>
        </w:rPr>
        <w:t xml:space="preserve"> </w:t>
      </w:r>
      <w:r>
        <w:rPr>
          <w:rFonts w:ascii="Arial" w:hAnsi="Arial" w:cs="Arial"/>
          <w:color w:val="008000"/>
          <w:rtl/>
        </w:rPr>
        <w:t>דִּבְרֵיהֶם</w:t>
      </w:r>
      <w:r w:rsidR="00870E84" w:rsidRPr="00AB21E3">
        <w:rPr>
          <w:rFonts w:ascii="Arial" w:hAnsi="Arial" w:cs="Arial"/>
          <w:color w:val="008000"/>
          <w:rtl/>
        </w:rPr>
        <w:t xml:space="preserve">. </w:t>
      </w:r>
    </w:p>
    <w:p w:rsidR="00870E84" w:rsidRPr="00DF4666" w:rsidRDefault="00870E84" w:rsidP="00870E84">
      <w:pPr>
        <w:autoSpaceDE w:val="0"/>
        <w:autoSpaceDN w:val="0"/>
        <w:adjustRightInd w:val="0"/>
        <w:rPr>
          <w:rFonts w:ascii="Arial" w:hAnsi="Arial" w:cs="Arial"/>
          <w:b/>
          <w:bCs/>
          <w:rtl/>
        </w:rPr>
      </w:pPr>
    </w:p>
    <w:p w:rsidR="00870E84" w:rsidRPr="00DF4666" w:rsidRDefault="00870E84" w:rsidP="00870E84">
      <w:pPr>
        <w:autoSpaceDE w:val="0"/>
        <w:autoSpaceDN w:val="0"/>
        <w:adjustRightInd w:val="0"/>
        <w:rPr>
          <w:rFonts w:ascii="Arial" w:hAnsi="Arial" w:cs="Arial"/>
          <w:b/>
          <w:bCs/>
          <w:sz w:val="20"/>
          <w:rtl/>
        </w:rPr>
      </w:pPr>
      <w:r w:rsidRPr="00DF4666">
        <w:rPr>
          <w:rFonts w:ascii="Arial" w:hAnsi="Arial" w:cs="Arial"/>
          <w:b/>
          <w:bCs/>
          <w:rtl/>
        </w:rPr>
        <w:t>משנה ה</w:t>
      </w:r>
    </w:p>
    <w:p w:rsidR="00870E84" w:rsidRPr="00AB21E3" w:rsidRDefault="00D73069" w:rsidP="008636E0">
      <w:pPr>
        <w:autoSpaceDE w:val="0"/>
        <w:autoSpaceDN w:val="0"/>
        <w:adjustRightInd w:val="0"/>
        <w:rPr>
          <w:rFonts w:ascii="Arial" w:hAnsi="Arial" w:cs="Arial"/>
          <w:color w:val="008000"/>
          <w:rtl/>
        </w:rPr>
      </w:pPr>
      <w:r>
        <w:rPr>
          <w:rFonts w:ascii="Arial" w:hAnsi="Arial" w:cs="Arial"/>
          <w:color w:val="008000"/>
          <w:rtl/>
        </w:rPr>
        <w:t>וְלָמָּה</w:t>
      </w:r>
      <w:r w:rsidR="00870E84" w:rsidRPr="00AB21E3">
        <w:rPr>
          <w:rFonts w:ascii="Arial" w:hAnsi="Arial" w:cs="Arial"/>
          <w:color w:val="008000"/>
          <w:rtl/>
        </w:rPr>
        <w:t xml:space="preserve"> </w:t>
      </w:r>
      <w:r>
        <w:rPr>
          <w:rFonts w:ascii="Arial" w:hAnsi="Arial" w:cs="Arial"/>
          <w:color w:val="008000"/>
          <w:rtl/>
        </w:rPr>
        <w:t>מַזְכִּירִין</w:t>
      </w:r>
      <w:r w:rsidR="00870E84" w:rsidRPr="00AB21E3">
        <w:rPr>
          <w:rFonts w:ascii="Arial" w:hAnsi="Arial" w:cs="Arial"/>
          <w:color w:val="008000"/>
          <w:rtl/>
        </w:rPr>
        <w:t xml:space="preserve"> </w:t>
      </w:r>
      <w:r>
        <w:rPr>
          <w:rFonts w:ascii="Arial" w:hAnsi="Arial" w:cs="Arial"/>
          <w:color w:val="008000"/>
          <w:rtl/>
        </w:rPr>
        <w:t>דִּבְרֵי</w:t>
      </w:r>
      <w:r w:rsidR="00870E84" w:rsidRPr="00AB21E3">
        <w:rPr>
          <w:rFonts w:ascii="Arial" w:hAnsi="Arial" w:cs="Arial"/>
          <w:color w:val="008000"/>
          <w:rtl/>
        </w:rPr>
        <w:t xml:space="preserve"> </w:t>
      </w:r>
      <w:r>
        <w:rPr>
          <w:rFonts w:ascii="Arial" w:hAnsi="Arial" w:cs="Arial"/>
          <w:color w:val="008000"/>
          <w:rtl/>
        </w:rPr>
        <w:t>הַיָּחִיד</w:t>
      </w:r>
      <w:r w:rsidR="00870E84" w:rsidRPr="00AB21E3">
        <w:rPr>
          <w:rFonts w:ascii="Arial" w:hAnsi="Arial" w:cs="Arial"/>
          <w:color w:val="008000"/>
          <w:rtl/>
        </w:rPr>
        <w:t xml:space="preserve"> </w:t>
      </w:r>
      <w:r>
        <w:rPr>
          <w:rFonts w:ascii="Arial" w:hAnsi="Arial" w:cs="Arial"/>
          <w:color w:val="008000"/>
          <w:rtl/>
        </w:rPr>
        <w:t>בֵּין</w:t>
      </w:r>
      <w:r w:rsidR="00870E84" w:rsidRPr="00AB21E3">
        <w:rPr>
          <w:rFonts w:ascii="Arial" w:hAnsi="Arial" w:cs="Arial"/>
          <w:color w:val="008000"/>
          <w:rtl/>
        </w:rPr>
        <w:t xml:space="preserve"> </w:t>
      </w:r>
      <w:r>
        <w:rPr>
          <w:rFonts w:ascii="Arial" w:hAnsi="Arial" w:cs="Arial"/>
          <w:color w:val="008000"/>
          <w:rtl/>
        </w:rPr>
        <w:t>הַמְרֻבִּין</w:t>
      </w:r>
      <w:r w:rsidR="00870E84" w:rsidRPr="00AB21E3">
        <w:rPr>
          <w:rFonts w:ascii="Arial" w:hAnsi="Arial" w:cs="Arial"/>
          <w:color w:val="008000"/>
          <w:rtl/>
        </w:rPr>
        <w:t xml:space="preserve"> </w:t>
      </w:r>
      <w:r>
        <w:rPr>
          <w:rFonts w:ascii="Arial" w:hAnsi="Arial" w:cs="Arial"/>
          <w:color w:val="008000"/>
          <w:rtl/>
        </w:rPr>
        <w:t>הוֹאִיל</w:t>
      </w:r>
      <w:r w:rsidR="00870E84" w:rsidRPr="00AB21E3">
        <w:rPr>
          <w:rFonts w:ascii="Arial" w:hAnsi="Arial" w:cs="Arial"/>
          <w:color w:val="008000"/>
          <w:rtl/>
        </w:rPr>
        <w:t xml:space="preserve"> </w:t>
      </w:r>
      <w:r>
        <w:rPr>
          <w:rFonts w:ascii="Arial" w:hAnsi="Arial" w:cs="Arial"/>
          <w:color w:val="008000"/>
          <w:rtl/>
        </w:rPr>
        <w:t>וְאֵין</w:t>
      </w:r>
      <w:r w:rsidR="00870E84" w:rsidRPr="00AB21E3">
        <w:rPr>
          <w:rFonts w:ascii="Arial" w:hAnsi="Arial" w:cs="Arial"/>
          <w:color w:val="008000"/>
          <w:rtl/>
        </w:rPr>
        <w:t xml:space="preserve"> </w:t>
      </w:r>
      <w:r>
        <w:rPr>
          <w:rFonts w:ascii="Arial" w:hAnsi="Arial" w:cs="Arial"/>
          <w:color w:val="008000"/>
          <w:rtl/>
        </w:rPr>
        <w:t>הֲלָכָה</w:t>
      </w:r>
      <w:r w:rsidR="00870E84" w:rsidRPr="00AB21E3">
        <w:rPr>
          <w:rFonts w:ascii="Arial" w:hAnsi="Arial" w:cs="Arial"/>
          <w:color w:val="008000"/>
          <w:rtl/>
        </w:rPr>
        <w:t xml:space="preserve"> </w:t>
      </w:r>
      <w:r>
        <w:rPr>
          <w:rFonts w:ascii="Arial" w:hAnsi="Arial" w:cs="Arial"/>
          <w:color w:val="008000"/>
          <w:rtl/>
        </w:rPr>
        <w:t>אֶלָּא</w:t>
      </w:r>
      <w:r w:rsidR="00870E84" w:rsidRPr="00AB21E3">
        <w:rPr>
          <w:rFonts w:ascii="Arial" w:hAnsi="Arial" w:cs="Arial"/>
          <w:color w:val="008000"/>
          <w:rtl/>
        </w:rPr>
        <w:t xml:space="preserve"> </w:t>
      </w:r>
      <w:r>
        <w:rPr>
          <w:rFonts w:ascii="Arial" w:hAnsi="Arial" w:cs="Arial"/>
          <w:color w:val="008000"/>
          <w:rtl/>
        </w:rPr>
        <w:t>כְּדִבְרֵי</w:t>
      </w:r>
      <w:r w:rsidR="00870E84" w:rsidRPr="00AB21E3">
        <w:rPr>
          <w:rFonts w:ascii="Arial" w:hAnsi="Arial" w:cs="Arial"/>
          <w:color w:val="008000"/>
          <w:rtl/>
        </w:rPr>
        <w:t xml:space="preserve"> </w:t>
      </w:r>
      <w:r>
        <w:rPr>
          <w:rFonts w:ascii="Arial" w:hAnsi="Arial" w:cs="Arial"/>
          <w:color w:val="008000"/>
          <w:rtl/>
        </w:rPr>
        <w:t>הַמְרֻבִּין</w:t>
      </w:r>
      <w:r w:rsidR="00870E84" w:rsidRPr="00AB21E3">
        <w:rPr>
          <w:rFonts w:ascii="Arial" w:hAnsi="Arial" w:cs="Arial"/>
          <w:color w:val="008000"/>
          <w:rtl/>
        </w:rPr>
        <w:t xml:space="preserve">? </w:t>
      </w:r>
    </w:p>
    <w:p w:rsidR="00870E84" w:rsidRPr="00AB21E3" w:rsidRDefault="00D73069" w:rsidP="00870E84">
      <w:pPr>
        <w:autoSpaceDE w:val="0"/>
        <w:autoSpaceDN w:val="0"/>
        <w:adjustRightInd w:val="0"/>
        <w:rPr>
          <w:rFonts w:ascii="Arial" w:hAnsi="Arial" w:cs="Arial"/>
          <w:color w:val="008000"/>
          <w:rtl/>
        </w:rPr>
      </w:pPr>
      <w:r>
        <w:rPr>
          <w:rFonts w:ascii="Arial" w:hAnsi="Arial" w:cs="Arial"/>
          <w:color w:val="008000"/>
          <w:rtl/>
        </w:rPr>
        <w:t>שֶׁאִם</w:t>
      </w:r>
      <w:r w:rsidR="00870E84" w:rsidRPr="00AB21E3">
        <w:rPr>
          <w:rFonts w:ascii="Arial" w:hAnsi="Arial" w:cs="Arial"/>
          <w:color w:val="008000"/>
          <w:rtl/>
        </w:rPr>
        <w:t xml:space="preserve"> </w:t>
      </w:r>
      <w:r>
        <w:rPr>
          <w:rFonts w:ascii="Arial" w:hAnsi="Arial" w:cs="Arial"/>
          <w:color w:val="008000"/>
          <w:rtl/>
        </w:rPr>
        <w:t>יִרְאֶה</w:t>
      </w:r>
      <w:r w:rsidR="00870E84" w:rsidRPr="00AB21E3">
        <w:rPr>
          <w:rFonts w:ascii="Arial" w:hAnsi="Arial" w:cs="Arial"/>
          <w:color w:val="008000"/>
          <w:rtl/>
        </w:rPr>
        <w:t xml:space="preserve"> </w:t>
      </w:r>
      <w:r>
        <w:rPr>
          <w:rFonts w:ascii="Arial" w:hAnsi="Arial" w:cs="Arial"/>
          <w:color w:val="008000"/>
          <w:rtl/>
        </w:rPr>
        <w:t>בֵּית</w:t>
      </w:r>
      <w:r w:rsidR="00870E84" w:rsidRPr="00AB21E3">
        <w:rPr>
          <w:rFonts w:ascii="Arial" w:hAnsi="Arial" w:cs="Arial"/>
          <w:color w:val="008000"/>
          <w:rtl/>
        </w:rPr>
        <w:t xml:space="preserve"> </w:t>
      </w:r>
      <w:r>
        <w:rPr>
          <w:rFonts w:ascii="Arial" w:hAnsi="Arial" w:cs="Arial"/>
          <w:color w:val="008000"/>
          <w:rtl/>
        </w:rPr>
        <w:t>דִּין</w:t>
      </w:r>
      <w:r w:rsidR="00870E84" w:rsidRPr="00AB21E3">
        <w:rPr>
          <w:rFonts w:ascii="Arial" w:hAnsi="Arial" w:cs="Arial"/>
          <w:color w:val="008000"/>
          <w:rtl/>
        </w:rPr>
        <w:t xml:space="preserve"> </w:t>
      </w:r>
      <w:r>
        <w:rPr>
          <w:rFonts w:ascii="Arial" w:hAnsi="Arial" w:cs="Arial"/>
          <w:color w:val="008000"/>
          <w:rtl/>
        </w:rPr>
        <w:t>אֶת</w:t>
      </w:r>
      <w:r w:rsidR="00870E84" w:rsidRPr="00AB21E3">
        <w:rPr>
          <w:rFonts w:ascii="Arial" w:hAnsi="Arial" w:cs="Arial"/>
          <w:color w:val="008000"/>
          <w:rtl/>
        </w:rPr>
        <w:t xml:space="preserve"> </w:t>
      </w:r>
      <w:r>
        <w:rPr>
          <w:rFonts w:ascii="Arial" w:hAnsi="Arial" w:cs="Arial"/>
          <w:color w:val="008000"/>
          <w:rtl/>
        </w:rPr>
        <w:t>דִּבְרֵי</w:t>
      </w:r>
      <w:r w:rsidR="00870E84" w:rsidRPr="00AB21E3">
        <w:rPr>
          <w:rFonts w:ascii="Arial" w:hAnsi="Arial" w:cs="Arial"/>
          <w:color w:val="008000"/>
          <w:rtl/>
        </w:rPr>
        <w:t xml:space="preserve"> </w:t>
      </w:r>
      <w:r>
        <w:rPr>
          <w:rFonts w:ascii="Arial" w:hAnsi="Arial" w:cs="Arial"/>
          <w:color w:val="008000"/>
          <w:rtl/>
        </w:rPr>
        <w:t>הַיָּחִיד</w:t>
      </w:r>
      <w:r w:rsidR="00870E84" w:rsidRPr="00AB21E3">
        <w:rPr>
          <w:rFonts w:ascii="Arial" w:hAnsi="Arial" w:cs="Arial"/>
          <w:color w:val="008000"/>
          <w:rtl/>
        </w:rPr>
        <w:t xml:space="preserve"> </w:t>
      </w:r>
      <w:r>
        <w:rPr>
          <w:rFonts w:ascii="Arial" w:hAnsi="Arial" w:cs="Arial"/>
          <w:color w:val="008000"/>
          <w:rtl/>
        </w:rPr>
        <w:t>וְיִסְמוֹך</w:t>
      </w:r>
      <w:r w:rsidR="00870E84" w:rsidRPr="00AB21E3">
        <w:rPr>
          <w:rFonts w:ascii="Arial" w:hAnsi="Arial" w:cs="Arial"/>
          <w:color w:val="008000"/>
          <w:rtl/>
        </w:rPr>
        <w:t xml:space="preserve"> </w:t>
      </w:r>
      <w:r>
        <w:rPr>
          <w:rFonts w:ascii="Arial" w:hAnsi="Arial" w:cs="Arial"/>
          <w:color w:val="008000"/>
          <w:rtl/>
        </w:rPr>
        <w:t>עָלָיו</w:t>
      </w:r>
      <w:r w:rsidR="00870E84" w:rsidRPr="00AB21E3">
        <w:rPr>
          <w:rFonts w:ascii="Arial" w:hAnsi="Arial" w:cs="Arial"/>
          <w:color w:val="008000"/>
          <w:rtl/>
        </w:rPr>
        <w:t xml:space="preserve">, </w:t>
      </w:r>
      <w:r>
        <w:rPr>
          <w:rFonts w:ascii="Arial" w:hAnsi="Arial" w:cs="Arial"/>
          <w:color w:val="008000"/>
          <w:rtl/>
        </w:rPr>
        <w:t>שֶׁאֵין</w:t>
      </w:r>
      <w:r w:rsidR="00870E84" w:rsidRPr="00AB21E3">
        <w:rPr>
          <w:rFonts w:ascii="Arial" w:hAnsi="Arial" w:cs="Arial"/>
          <w:color w:val="008000"/>
          <w:rtl/>
        </w:rPr>
        <w:t xml:space="preserve"> </w:t>
      </w:r>
      <w:r>
        <w:rPr>
          <w:rFonts w:ascii="Arial" w:hAnsi="Arial" w:cs="Arial"/>
          <w:color w:val="008000"/>
          <w:rtl/>
        </w:rPr>
        <w:t>בֵּית</w:t>
      </w:r>
      <w:r w:rsidR="00870E84" w:rsidRPr="00AB21E3">
        <w:rPr>
          <w:rFonts w:ascii="Arial" w:hAnsi="Arial" w:cs="Arial"/>
          <w:color w:val="008000"/>
          <w:rtl/>
        </w:rPr>
        <w:t xml:space="preserve"> </w:t>
      </w:r>
      <w:r>
        <w:rPr>
          <w:rFonts w:ascii="Arial" w:hAnsi="Arial" w:cs="Arial"/>
          <w:color w:val="008000"/>
          <w:rtl/>
        </w:rPr>
        <w:t>דִּין</w:t>
      </w:r>
      <w:r w:rsidR="00870E84" w:rsidRPr="00AB21E3">
        <w:rPr>
          <w:rFonts w:ascii="Arial" w:hAnsi="Arial" w:cs="Arial"/>
          <w:color w:val="008000"/>
          <w:rtl/>
        </w:rPr>
        <w:t xml:space="preserve"> </w:t>
      </w:r>
      <w:r>
        <w:rPr>
          <w:rFonts w:ascii="Arial" w:hAnsi="Arial" w:cs="Arial"/>
          <w:color w:val="008000"/>
          <w:rtl/>
        </w:rPr>
        <w:t>יָכוֹל</w:t>
      </w:r>
      <w:r w:rsidR="00870E84" w:rsidRPr="00AB21E3">
        <w:rPr>
          <w:rFonts w:ascii="Arial" w:hAnsi="Arial" w:cs="Arial"/>
          <w:color w:val="008000"/>
          <w:rtl/>
        </w:rPr>
        <w:t xml:space="preserve"> </w:t>
      </w:r>
      <w:r>
        <w:rPr>
          <w:rFonts w:ascii="Arial" w:hAnsi="Arial" w:cs="Arial"/>
          <w:color w:val="008000"/>
          <w:rtl/>
        </w:rPr>
        <w:t>לְבַטֵּל</w:t>
      </w:r>
      <w:r w:rsidR="00870E84" w:rsidRPr="00AB21E3">
        <w:rPr>
          <w:rFonts w:ascii="Arial" w:hAnsi="Arial" w:cs="Arial"/>
          <w:color w:val="008000"/>
          <w:rtl/>
        </w:rPr>
        <w:t xml:space="preserve"> </w:t>
      </w:r>
      <w:r>
        <w:rPr>
          <w:rFonts w:ascii="Arial" w:hAnsi="Arial" w:cs="Arial"/>
          <w:color w:val="008000"/>
          <w:rtl/>
        </w:rPr>
        <w:t>דִּבְרֵי</w:t>
      </w:r>
      <w:r w:rsidR="00870E84" w:rsidRPr="00AB21E3">
        <w:rPr>
          <w:rFonts w:ascii="Arial" w:hAnsi="Arial" w:cs="Arial"/>
          <w:color w:val="008000"/>
          <w:rtl/>
        </w:rPr>
        <w:t xml:space="preserve"> </w:t>
      </w:r>
      <w:r>
        <w:rPr>
          <w:rFonts w:ascii="Arial" w:hAnsi="Arial" w:cs="Arial"/>
          <w:color w:val="008000"/>
          <w:rtl/>
        </w:rPr>
        <w:t>בֵּית</w:t>
      </w:r>
      <w:r w:rsidR="00870E84" w:rsidRPr="00AB21E3">
        <w:rPr>
          <w:rFonts w:ascii="Arial" w:hAnsi="Arial" w:cs="Arial"/>
          <w:color w:val="008000"/>
          <w:rtl/>
        </w:rPr>
        <w:t xml:space="preserve"> </w:t>
      </w:r>
      <w:r>
        <w:rPr>
          <w:rFonts w:ascii="Arial" w:hAnsi="Arial" w:cs="Arial"/>
          <w:color w:val="008000"/>
          <w:rtl/>
        </w:rPr>
        <w:t>דִּין</w:t>
      </w:r>
      <w:r w:rsidR="00870E84" w:rsidRPr="00AB21E3">
        <w:rPr>
          <w:rFonts w:ascii="Arial" w:hAnsi="Arial" w:cs="Arial"/>
          <w:color w:val="008000"/>
          <w:rtl/>
        </w:rPr>
        <w:t xml:space="preserve"> </w:t>
      </w:r>
      <w:r>
        <w:rPr>
          <w:rFonts w:ascii="Arial" w:hAnsi="Arial" w:cs="Arial"/>
          <w:color w:val="008000"/>
          <w:rtl/>
        </w:rPr>
        <w:t>חֲבֵרוֹ</w:t>
      </w:r>
      <w:r w:rsidR="00870E84" w:rsidRPr="00AB21E3">
        <w:rPr>
          <w:rFonts w:ascii="Arial" w:hAnsi="Arial" w:cs="Arial"/>
          <w:color w:val="008000"/>
          <w:rtl/>
        </w:rPr>
        <w:t xml:space="preserve"> </w:t>
      </w:r>
      <w:r>
        <w:rPr>
          <w:rFonts w:ascii="Arial" w:hAnsi="Arial" w:cs="Arial"/>
          <w:color w:val="008000"/>
          <w:rtl/>
        </w:rPr>
        <w:t>עַד</w:t>
      </w:r>
      <w:r w:rsidR="00870E84" w:rsidRPr="00AB21E3">
        <w:rPr>
          <w:rFonts w:ascii="Arial" w:hAnsi="Arial" w:cs="Arial"/>
          <w:color w:val="008000"/>
          <w:rtl/>
        </w:rPr>
        <w:t xml:space="preserve"> </w:t>
      </w:r>
      <w:r>
        <w:rPr>
          <w:rFonts w:ascii="Arial" w:hAnsi="Arial" w:cs="Arial"/>
          <w:color w:val="008000"/>
          <w:rtl/>
        </w:rPr>
        <w:t>שֶׁיִּהְיֶה</w:t>
      </w:r>
      <w:r w:rsidR="00870E84" w:rsidRPr="00AB21E3">
        <w:rPr>
          <w:rFonts w:ascii="Arial" w:hAnsi="Arial" w:cs="Arial"/>
          <w:color w:val="008000"/>
          <w:rtl/>
        </w:rPr>
        <w:t xml:space="preserve"> </w:t>
      </w:r>
      <w:r>
        <w:rPr>
          <w:rFonts w:ascii="Arial" w:hAnsi="Arial" w:cs="Arial"/>
          <w:color w:val="008000"/>
          <w:rtl/>
        </w:rPr>
        <w:t>גָּדוֹל</w:t>
      </w:r>
      <w:r w:rsidR="00870E84" w:rsidRPr="00AB21E3">
        <w:rPr>
          <w:rFonts w:ascii="Arial" w:hAnsi="Arial" w:cs="Arial"/>
          <w:color w:val="008000"/>
          <w:rtl/>
        </w:rPr>
        <w:t xml:space="preserve"> </w:t>
      </w:r>
      <w:r>
        <w:rPr>
          <w:rFonts w:ascii="Arial" w:hAnsi="Arial" w:cs="Arial"/>
          <w:color w:val="008000"/>
          <w:rtl/>
        </w:rPr>
        <w:t>מִמֶּנּוּ</w:t>
      </w:r>
      <w:r w:rsidR="00870E84" w:rsidRPr="00AB21E3">
        <w:rPr>
          <w:rFonts w:ascii="Arial" w:hAnsi="Arial" w:cs="Arial"/>
          <w:color w:val="008000"/>
          <w:rtl/>
        </w:rPr>
        <w:t xml:space="preserve"> </w:t>
      </w:r>
      <w:r>
        <w:rPr>
          <w:rFonts w:ascii="Arial" w:hAnsi="Arial" w:cs="Arial"/>
          <w:color w:val="008000"/>
          <w:rtl/>
        </w:rPr>
        <w:t>בְּחָכְמָה</w:t>
      </w:r>
      <w:r w:rsidR="00870E84" w:rsidRPr="00AB21E3">
        <w:rPr>
          <w:rFonts w:ascii="Arial" w:hAnsi="Arial" w:cs="Arial"/>
          <w:color w:val="008000"/>
          <w:rtl/>
        </w:rPr>
        <w:t xml:space="preserve"> </w:t>
      </w:r>
      <w:r>
        <w:rPr>
          <w:rFonts w:ascii="Arial" w:hAnsi="Arial" w:cs="Arial"/>
          <w:color w:val="008000"/>
          <w:rtl/>
        </w:rPr>
        <w:t>וּבַמִּנְיָן</w:t>
      </w:r>
      <w:r w:rsidR="00870E84" w:rsidRPr="00AB21E3">
        <w:rPr>
          <w:rFonts w:ascii="Arial" w:hAnsi="Arial" w:cs="Arial"/>
          <w:color w:val="008000"/>
          <w:rtl/>
        </w:rPr>
        <w:t xml:space="preserve">. </w:t>
      </w:r>
    </w:p>
    <w:p w:rsidR="00870E84" w:rsidRPr="00AB21E3" w:rsidRDefault="00D73069" w:rsidP="00870E84">
      <w:pPr>
        <w:autoSpaceDE w:val="0"/>
        <w:autoSpaceDN w:val="0"/>
        <w:adjustRightInd w:val="0"/>
        <w:rPr>
          <w:rFonts w:ascii="Arial" w:hAnsi="Arial" w:cs="Arial"/>
          <w:color w:val="008000"/>
          <w:sz w:val="20"/>
          <w:rtl/>
        </w:rPr>
      </w:pPr>
      <w:r>
        <w:rPr>
          <w:rFonts w:ascii="Arial" w:hAnsi="Arial" w:cs="Arial"/>
          <w:color w:val="008000"/>
          <w:rtl/>
        </w:rPr>
        <w:t>הָיָה</w:t>
      </w:r>
      <w:r w:rsidR="00870E84" w:rsidRPr="00AB21E3">
        <w:rPr>
          <w:rFonts w:ascii="Arial" w:hAnsi="Arial" w:cs="Arial"/>
          <w:color w:val="008000"/>
          <w:rtl/>
        </w:rPr>
        <w:t xml:space="preserve"> </w:t>
      </w:r>
      <w:r>
        <w:rPr>
          <w:rFonts w:ascii="Arial" w:hAnsi="Arial" w:cs="Arial"/>
          <w:color w:val="008000"/>
          <w:rtl/>
        </w:rPr>
        <w:t>גָּדוֹל</w:t>
      </w:r>
      <w:r w:rsidR="00870E84" w:rsidRPr="00AB21E3">
        <w:rPr>
          <w:rFonts w:ascii="Arial" w:hAnsi="Arial" w:cs="Arial"/>
          <w:color w:val="008000"/>
          <w:rtl/>
        </w:rPr>
        <w:t xml:space="preserve"> </w:t>
      </w:r>
      <w:r>
        <w:rPr>
          <w:rFonts w:ascii="Arial" w:hAnsi="Arial" w:cs="Arial"/>
          <w:color w:val="008000"/>
          <w:rtl/>
        </w:rPr>
        <w:t>מִמֶּנּוּ</w:t>
      </w:r>
      <w:r w:rsidR="00870E84" w:rsidRPr="00AB21E3">
        <w:rPr>
          <w:rFonts w:ascii="Arial" w:hAnsi="Arial" w:cs="Arial"/>
          <w:color w:val="008000"/>
          <w:rtl/>
        </w:rPr>
        <w:t xml:space="preserve"> </w:t>
      </w:r>
      <w:r>
        <w:rPr>
          <w:rFonts w:ascii="Arial" w:hAnsi="Arial" w:cs="Arial"/>
          <w:color w:val="008000"/>
          <w:rtl/>
        </w:rPr>
        <w:t>בְּחָכְמָה</w:t>
      </w:r>
      <w:r w:rsidR="00870E84" w:rsidRPr="00AB21E3">
        <w:rPr>
          <w:rFonts w:ascii="Arial" w:hAnsi="Arial" w:cs="Arial"/>
          <w:color w:val="008000"/>
          <w:rtl/>
        </w:rPr>
        <w:t xml:space="preserve"> </w:t>
      </w:r>
      <w:r>
        <w:rPr>
          <w:rFonts w:ascii="Arial" w:hAnsi="Arial" w:cs="Arial"/>
          <w:color w:val="008000"/>
          <w:rtl/>
        </w:rPr>
        <w:t>אֲבָל</w:t>
      </w:r>
      <w:r w:rsidR="00870E84" w:rsidRPr="00AB21E3">
        <w:rPr>
          <w:rFonts w:ascii="Arial" w:hAnsi="Arial" w:cs="Arial"/>
          <w:color w:val="008000"/>
          <w:rtl/>
        </w:rPr>
        <w:t xml:space="preserve"> </w:t>
      </w:r>
      <w:r>
        <w:rPr>
          <w:rFonts w:ascii="Arial" w:hAnsi="Arial" w:cs="Arial"/>
          <w:color w:val="008000"/>
          <w:rtl/>
        </w:rPr>
        <w:t>לֹא</w:t>
      </w:r>
      <w:r w:rsidR="00870E84" w:rsidRPr="00AB21E3">
        <w:rPr>
          <w:rFonts w:ascii="Arial" w:hAnsi="Arial" w:cs="Arial"/>
          <w:color w:val="008000"/>
          <w:rtl/>
        </w:rPr>
        <w:t xml:space="preserve"> </w:t>
      </w:r>
      <w:r>
        <w:rPr>
          <w:rFonts w:ascii="Arial" w:hAnsi="Arial" w:cs="Arial"/>
          <w:color w:val="008000"/>
          <w:rtl/>
        </w:rPr>
        <w:t>בְּמִנַּיִן</w:t>
      </w:r>
      <w:r w:rsidR="00870E84" w:rsidRPr="00AB21E3">
        <w:rPr>
          <w:rFonts w:ascii="Arial" w:hAnsi="Arial" w:cs="Arial"/>
          <w:color w:val="008000"/>
          <w:rtl/>
        </w:rPr>
        <w:t xml:space="preserve">, </w:t>
      </w:r>
      <w:r>
        <w:rPr>
          <w:rFonts w:ascii="Arial" w:hAnsi="Arial" w:cs="Arial"/>
          <w:color w:val="008000"/>
          <w:rtl/>
        </w:rPr>
        <w:t>בְּמִנַּיִן</w:t>
      </w:r>
      <w:r w:rsidR="00870E84" w:rsidRPr="00AB21E3">
        <w:rPr>
          <w:rFonts w:ascii="Arial" w:hAnsi="Arial" w:cs="Arial"/>
          <w:color w:val="008000"/>
          <w:rtl/>
        </w:rPr>
        <w:t xml:space="preserve"> </w:t>
      </w:r>
      <w:r>
        <w:rPr>
          <w:rFonts w:ascii="Arial" w:hAnsi="Arial" w:cs="Arial"/>
          <w:color w:val="008000"/>
          <w:rtl/>
        </w:rPr>
        <w:t>אֲבָל</w:t>
      </w:r>
      <w:r w:rsidR="00870E84" w:rsidRPr="00AB21E3">
        <w:rPr>
          <w:rFonts w:ascii="Arial" w:hAnsi="Arial" w:cs="Arial"/>
          <w:color w:val="008000"/>
          <w:rtl/>
        </w:rPr>
        <w:t xml:space="preserve"> </w:t>
      </w:r>
      <w:r>
        <w:rPr>
          <w:rFonts w:ascii="Arial" w:hAnsi="Arial" w:cs="Arial"/>
          <w:color w:val="008000"/>
          <w:rtl/>
        </w:rPr>
        <w:t>לֹא</w:t>
      </w:r>
      <w:r w:rsidR="00870E84" w:rsidRPr="00AB21E3">
        <w:rPr>
          <w:rFonts w:ascii="Arial" w:hAnsi="Arial" w:cs="Arial"/>
          <w:color w:val="008000"/>
          <w:rtl/>
        </w:rPr>
        <w:t xml:space="preserve"> </w:t>
      </w:r>
      <w:r>
        <w:rPr>
          <w:rFonts w:ascii="Arial" w:hAnsi="Arial" w:cs="Arial"/>
          <w:color w:val="008000"/>
          <w:rtl/>
        </w:rPr>
        <w:t>בְּחָכְמָה</w:t>
      </w:r>
      <w:r w:rsidR="00870E84" w:rsidRPr="00AB21E3">
        <w:rPr>
          <w:rFonts w:ascii="Arial" w:hAnsi="Arial" w:cs="Arial"/>
          <w:color w:val="008000"/>
          <w:rtl/>
        </w:rPr>
        <w:t xml:space="preserve">, </w:t>
      </w:r>
      <w:r>
        <w:rPr>
          <w:rFonts w:ascii="Arial" w:hAnsi="Arial" w:cs="Arial"/>
          <w:color w:val="008000"/>
          <w:rtl/>
        </w:rPr>
        <w:t>אֵינוֹ</w:t>
      </w:r>
      <w:r w:rsidR="00870E84" w:rsidRPr="00AB21E3">
        <w:rPr>
          <w:rFonts w:ascii="Arial" w:hAnsi="Arial" w:cs="Arial"/>
          <w:color w:val="008000"/>
          <w:rtl/>
        </w:rPr>
        <w:t xml:space="preserve"> </w:t>
      </w:r>
      <w:r>
        <w:rPr>
          <w:rFonts w:ascii="Arial" w:hAnsi="Arial" w:cs="Arial"/>
          <w:color w:val="008000"/>
          <w:rtl/>
        </w:rPr>
        <w:t>יָכוֹל</w:t>
      </w:r>
      <w:r w:rsidR="00870E84" w:rsidRPr="00AB21E3">
        <w:rPr>
          <w:rFonts w:ascii="Arial" w:hAnsi="Arial" w:cs="Arial"/>
          <w:color w:val="008000"/>
          <w:rtl/>
        </w:rPr>
        <w:t xml:space="preserve"> </w:t>
      </w:r>
      <w:r>
        <w:rPr>
          <w:rFonts w:ascii="Arial" w:hAnsi="Arial" w:cs="Arial"/>
          <w:color w:val="008000"/>
          <w:rtl/>
        </w:rPr>
        <w:t>לְבַטֵּל</w:t>
      </w:r>
      <w:r w:rsidR="00870E84" w:rsidRPr="00AB21E3">
        <w:rPr>
          <w:rFonts w:ascii="Arial" w:hAnsi="Arial" w:cs="Arial"/>
          <w:color w:val="008000"/>
          <w:rtl/>
        </w:rPr>
        <w:t xml:space="preserve"> </w:t>
      </w:r>
      <w:r>
        <w:rPr>
          <w:rFonts w:ascii="Arial" w:hAnsi="Arial" w:cs="Arial"/>
          <w:color w:val="008000"/>
          <w:rtl/>
        </w:rPr>
        <w:t>דְּבָרָיו</w:t>
      </w:r>
      <w:r w:rsidR="00870E84" w:rsidRPr="00AB21E3">
        <w:rPr>
          <w:rFonts w:ascii="Arial" w:hAnsi="Arial" w:cs="Arial"/>
          <w:color w:val="008000"/>
          <w:rtl/>
        </w:rPr>
        <w:t xml:space="preserve"> - </w:t>
      </w:r>
      <w:r>
        <w:rPr>
          <w:rFonts w:ascii="Arial" w:hAnsi="Arial" w:cs="Arial"/>
          <w:color w:val="008000"/>
          <w:rtl/>
        </w:rPr>
        <w:t>עַד</w:t>
      </w:r>
      <w:r w:rsidR="00870E84" w:rsidRPr="00AB21E3">
        <w:rPr>
          <w:rFonts w:ascii="Arial" w:hAnsi="Arial" w:cs="Arial"/>
          <w:color w:val="008000"/>
          <w:rtl/>
        </w:rPr>
        <w:t xml:space="preserve"> </w:t>
      </w:r>
      <w:r>
        <w:rPr>
          <w:rFonts w:ascii="Arial" w:hAnsi="Arial" w:cs="Arial"/>
          <w:color w:val="008000"/>
          <w:rtl/>
        </w:rPr>
        <w:t>שֶׁיִּהְיֶה</w:t>
      </w:r>
      <w:r w:rsidR="00870E84" w:rsidRPr="00AB21E3">
        <w:rPr>
          <w:rFonts w:ascii="Arial" w:hAnsi="Arial" w:cs="Arial"/>
          <w:color w:val="008000"/>
          <w:rtl/>
        </w:rPr>
        <w:t xml:space="preserve"> </w:t>
      </w:r>
      <w:r>
        <w:rPr>
          <w:rFonts w:ascii="Arial" w:hAnsi="Arial" w:cs="Arial"/>
          <w:color w:val="008000"/>
          <w:rtl/>
        </w:rPr>
        <w:t>גָּדוֹל</w:t>
      </w:r>
      <w:r w:rsidR="00870E84" w:rsidRPr="00AB21E3">
        <w:rPr>
          <w:rFonts w:ascii="Arial" w:hAnsi="Arial" w:cs="Arial"/>
          <w:color w:val="008000"/>
          <w:rtl/>
        </w:rPr>
        <w:t xml:space="preserve"> </w:t>
      </w:r>
      <w:r>
        <w:rPr>
          <w:rFonts w:ascii="Arial" w:hAnsi="Arial" w:cs="Arial"/>
          <w:color w:val="008000"/>
          <w:rtl/>
        </w:rPr>
        <w:t>מִמֶּנּוּ</w:t>
      </w:r>
      <w:r w:rsidR="00870E84" w:rsidRPr="00AB21E3">
        <w:rPr>
          <w:rFonts w:ascii="Arial" w:hAnsi="Arial" w:cs="Arial"/>
          <w:color w:val="008000"/>
          <w:rtl/>
        </w:rPr>
        <w:t xml:space="preserve"> </w:t>
      </w:r>
      <w:r>
        <w:rPr>
          <w:rFonts w:ascii="Arial" w:hAnsi="Arial" w:cs="Arial"/>
          <w:color w:val="008000"/>
          <w:rtl/>
        </w:rPr>
        <w:t>בְּחָכְמָה</w:t>
      </w:r>
      <w:r w:rsidR="00870E84" w:rsidRPr="00AB21E3">
        <w:rPr>
          <w:rFonts w:ascii="Arial" w:hAnsi="Arial" w:cs="Arial"/>
          <w:color w:val="008000"/>
          <w:rtl/>
        </w:rPr>
        <w:t xml:space="preserve"> </w:t>
      </w:r>
      <w:r>
        <w:rPr>
          <w:rFonts w:ascii="Arial" w:hAnsi="Arial" w:cs="Arial"/>
          <w:color w:val="008000"/>
          <w:rtl/>
        </w:rPr>
        <w:t>וּבְמִנַּיִן</w:t>
      </w:r>
      <w:r w:rsidR="00870E84" w:rsidRPr="00AB21E3">
        <w:rPr>
          <w:rFonts w:ascii="Arial" w:hAnsi="Arial" w:cs="Arial"/>
          <w:color w:val="008000"/>
          <w:rtl/>
        </w:rPr>
        <w:t xml:space="preserve">. </w:t>
      </w:r>
    </w:p>
    <w:p w:rsidR="00870E84" w:rsidRPr="00DF4666" w:rsidRDefault="00870E84" w:rsidP="00870E84">
      <w:pPr>
        <w:autoSpaceDE w:val="0"/>
        <w:autoSpaceDN w:val="0"/>
        <w:adjustRightInd w:val="0"/>
        <w:rPr>
          <w:rFonts w:ascii="Arial" w:hAnsi="Arial" w:cs="Arial"/>
          <w:b/>
          <w:bCs/>
          <w:rtl/>
        </w:rPr>
      </w:pPr>
    </w:p>
    <w:p w:rsidR="00870E84" w:rsidRPr="00DF4666" w:rsidRDefault="00870E84" w:rsidP="00870E84">
      <w:pPr>
        <w:autoSpaceDE w:val="0"/>
        <w:autoSpaceDN w:val="0"/>
        <w:adjustRightInd w:val="0"/>
        <w:rPr>
          <w:rFonts w:ascii="Arial" w:hAnsi="Arial" w:cs="Arial"/>
          <w:b/>
          <w:bCs/>
          <w:sz w:val="20"/>
          <w:rtl/>
        </w:rPr>
      </w:pPr>
      <w:r w:rsidRPr="00DF4666">
        <w:rPr>
          <w:rFonts w:ascii="Arial" w:hAnsi="Arial" w:cs="Arial"/>
          <w:b/>
          <w:bCs/>
          <w:rtl/>
        </w:rPr>
        <w:t>משנה ו</w:t>
      </w:r>
    </w:p>
    <w:p w:rsidR="00AB21E3" w:rsidRDefault="00D73069" w:rsidP="00870E84">
      <w:pPr>
        <w:autoSpaceDE w:val="0"/>
        <w:autoSpaceDN w:val="0"/>
        <w:adjustRightInd w:val="0"/>
        <w:rPr>
          <w:rFonts w:ascii="Arial" w:hAnsi="Arial" w:cs="Arial"/>
          <w:color w:val="008000"/>
          <w:rtl/>
        </w:rPr>
      </w:pPr>
      <w:r>
        <w:rPr>
          <w:rFonts w:ascii="Arial" w:hAnsi="Arial" w:cs="Arial"/>
          <w:color w:val="008000"/>
          <w:rtl/>
        </w:rPr>
        <w:t>אָמַר</w:t>
      </w:r>
      <w:r w:rsidR="00AB21E3">
        <w:rPr>
          <w:rFonts w:ascii="Arial" w:hAnsi="Arial" w:cs="Arial"/>
          <w:color w:val="008000"/>
          <w:rtl/>
        </w:rPr>
        <w:t xml:space="preserve"> </w:t>
      </w:r>
      <w:r>
        <w:rPr>
          <w:rFonts w:ascii="Arial" w:hAnsi="Arial" w:cs="Arial"/>
          <w:color w:val="008000"/>
          <w:rtl/>
        </w:rPr>
        <w:t>רַבִּי</w:t>
      </w:r>
      <w:r w:rsidR="00AB21E3">
        <w:rPr>
          <w:rFonts w:ascii="Arial" w:hAnsi="Arial" w:cs="Arial"/>
          <w:color w:val="008000"/>
          <w:rtl/>
        </w:rPr>
        <w:t xml:space="preserve"> </w:t>
      </w:r>
      <w:r>
        <w:rPr>
          <w:rFonts w:ascii="Arial" w:hAnsi="Arial" w:cs="Arial"/>
          <w:color w:val="008000"/>
          <w:rtl/>
        </w:rPr>
        <w:t>יְהוּדָה</w:t>
      </w:r>
      <w:r w:rsidR="00AB21E3">
        <w:rPr>
          <w:rFonts w:ascii="Arial" w:hAnsi="Arial" w:cs="Arial"/>
          <w:color w:val="008000"/>
          <w:rtl/>
        </w:rPr>
        <w:t xml:space="preserve">: </w:t>
      </w:r>
      <w:r>
        <w:rPr>
          <w:rFonts w:ascii="Arial" w:hAnsi="Arial" w:cs="Arial"/>
          <w:color w:val="008000"/>
          <w:rtl/>
        </w:rPr>
        <w:t>אִם</w:t>
      </w:r>
      <w:r w:rsidR="00AB21E3">
        <w:rPr>
          <w:rFonts w:ascii="Arial" w:hAnsi="Arial" w:cs="Arial"/>
          <w:color w:val="008000"/>
          <w:rtl/>
        </w:rPr>
        <w:t xml:space="preserve"> </w:t>
      </w:r>
      <w:r>
        <w:rPr>
          <w:rFonts w:ascii="Arial" w:hAnsi="Arial" w:cs="Arial"/>
          <w:color w:val="008000"/>
          <w:rtl/>
        </w:rPr>
        <w:t>כֵּן</w:t>
      </w:r>
      <w:r w:rsidR="00AB21E3">
        <w:rPr>
          <w:rFonts w:ascii="Arial" w:hAnsi="Arial" w:cs="Arial"/>
          <w:color w:val="008000"/>
          <w:rtl/>
        </w:rPr>
        <w:t xml:space="preserve"> </w:t>
      </w:r>
      <w:r>
        <w:rPr>
          <w:rFonts w:ascii="Arial" w:hAnsi="Arial" w:cs="Arial"/>
          <w:color w:val="008000"/>
          <w:rtl/>
        </w:rPr>
        <w:t>לָמָּה</w:t>
      </w:r>
      <w:r w:rsidR="00AB21E3">
        <w:rPr>
          <w:rFonts w:ascii="Arial" w:hAnsi="Arial" w:cs="Arial"/>
          <w:color w:val="008000"/>
          <w:rtl/>
        </w:rPr>
        <w:t xml:space="preserve"> </w:t>
      </w:r>
      <w:r>
        <w:rPr>
          <w:rFonts w:ascii="Arial" w:hAnsi="Arial" w:cs="Arial"/>
          <w:color w:val="008000"/>
          <w:rtl/>
        </w:rPr>
        <w:t>מַזְכִּירִין</w:t>
      </w:r>
      <w:r w:rsidR="00AB21E3">
        <w:rPr>
          <w:rFonts w:ascii="Arial" w:hAnsi="Arial" w:cs="Arial"/>
          <w:color w:val="008000"/>
          <w:rtl/>
        </w:rPr>
        <w:t xml:space="preserve"> </w:t>
      </w:r>
      <w:r>
        <w:rPr>
          <w:rFonts w:ascii="Arial" w:hAnsi="Arial" w:cs="Arial"/>
          <w:color w:val="008000"/>
          <w:rtl/>
        </w:rPr>
        <w:t>דִּבְרֵי</w:t>
      </w:r>
      <w:r w:rsidR="00AB21E3">
        <w:rPr>
          <w:rFonts w:ascii="Arial" w:hAnsi="Arial" w:cs="Arial"/>
          <w:color w:val="008000"/>
          <w:rtl/>
        </w:rPr>
        <w:t xml:space="preserve"> </w:t>
      </w:r>
      <w:r>
        <w:rPr>
          <w:rFonts w:ascii="Arial" w:hAnsi="Arial" w:cs="Arial"/>
          <w:color w:val="008000"/>
          <w:rtl/>
        </w:rPr>
        <w:t>הַיָּחִיד</w:t>
      </w:r>
      <w:r w:rsidR="00AB21E3">
        <w:rPr>
          <w:rFonts w:ascii="Arial" w:hAnsi="Arial" w:cs="Arial"/>
          <w:color w:val="008000"/>
          <w:rtl/>
        </w:rPr>
        <w:t xml:space="preserve"> </w:t>
      </w:r>
      <w:r>
        <w:rPr>
          <w:rFonts w:ascii="Arial" w:hAnsi="Arial" w:cs="Arial"/>
          <w:color w:val="008000"/>
          <w:rtl/>
        </w:rPr>
        <w:t>בֵּין</w:t>
      </w:r>
      <w:r w:rsidR="00AB21E3">
        <w:rPr>
          <w:rFonts w:ascii="Arial" w:hAnsi="Arial" w:cs="Arial"/>
          <w:color w:val="008000"/>
          <w:rtl/>
        </w:rPr>
        <w:t xml:space="preserve"> </w:t>
      </w:r>
      <w:r>
        <w:rPr>
          <w:rFonts w:ascii="Arial" w:hAnsi="Arial" w:cs="Arial"/>
          <w:color w:val="008000"/>
          <w:rtl/>
        </w:rPr>
        <w:t>המרובין</w:t>
      </w:r>
      <w:r w:rsidR="00AB21E3">
        <w:rPr>
          <w:rFonts w:ascii="Arial" w:hAnsi="Arial" w:cs="Arial"/>
          <w:color w:val="008000"/>
          <w:rtl/>
        </w:rPr>
        <w:t xml:space="preserve"> </w:t>
      </w:r>
      <w:r>
        <w:rPr>
          <w:rFonts w:ascii="Arial" w:hAnsi="Arial" w:cs="Arial"/>
          <w:color w:val="008000"/>
          <w:rtl/>
        </w:rPr>
        <w:t>לְבַטָּלָה</w:t>
      </w:r>
      <w:r w:rsidR="00AB21E3">
        <w:rPr>
          <w:rFonts w:ascii="Arial" w:hAnsi="Arial" w:cs="Arial"/>
          <w:color w:val="008000"/>
          <w:rtl/>
        </w:rPr>
        <w:t xml:space="preserve">? </w:t>
      </w:r>
    </w:p>
    <w:p w:rsidR="00AB21E3" w:rsidRDefault="00D73069" w:rsidP="00870E84">
      <w:pPr>
        <w:autoSpaceDE w:val="0"/>
        <w:autoSpaceDN w:val="0"/>
        <w:adjustRightInd w:val="0"/>
        <w:rPr>
          <w:rFonts w:ascii="Arial" w:hAnsi="Arial" w:cs="Arial"/>
          <w:color w:val="008000"/>
          <w:rtl/>
        </w:rPr>
      </w:pPr>
      <w:r>
        <w:rPr>
          <w:rFonts w:ascii="Arial" w:hAnsi="Arial" w:cs="Arial"/>
          <w:color w:val="008000"/>
          <w:rtl/>
        </w:rPr>
        <w:t>שֶׁאִם</w:t>
      </w:r>
      <w:r w:rsidR="00AB21E3">
        <w:rPr>
          <w:rFonts w:ascii="Arial" w:hAnsi="Arial" w:cs="Arial"/>
          <w:color w:val="008000"/>
          <w:rtl/>
        </w:rPr>
        <w:t xml:space="preserve"> </w:t>
      </w:r>
      <w:r>
        <w:rPr>
          <w:rFonts w:ascii="Arial" w:hAnsi="Arial" w:cs="Arial"/>
          <w:color w:val="008000"/>
          <w:rtl/>
        </w:rPr>
        <w:t>יֹאמַר</w:t>
      </w:r>
      <w:r w:rsidR="00AB21E3">
        <w:rPr>
          <w:rFonts w:ascii="Arial" w:hAnsi="Arial" w:cs="Arial"/>
          <w:color w:val="008000"/>
          <w:rtl/>
        </w:rPr>
        <w:t xml:space="preserve"> </w:t>
      </w:r>
      <w:r>
        <w:rPr>
          <w:rFonts w:ascii="Arial" w:hAnsi="Arial" w:cs="Arial"/>
          <w:color w:val="008000"/>
          <w:rtl/>
        </w:rPr>
        <w:t>הָאָדָם</w:t>
      </w:r>
      <w:r w:rsidR="00AB21E3">
        <w:rPr>
          <w:rFonts w:ascii="Arial" w:hAnsi="Arial" w:cs="Arial"/>
          <w:color w:val="008000"/>
          <w:rtl/>
        </w:rPr>
        <w:t xml:space="preserve">: </w:t>
      </w:r>
      <w:r>
        <w:rPr>
          <w:rFonts w:ascii="Arial" w:hAnsi="Arial" w:cs="Arial"/>
          <w:color w:val="008000"/>
          <w:rtl/>
        </w:rPr>
        <w:t>כָּךְ</w:t>
      </w:r>
      <w:r w:rsidR="00AB21E3">
        <w:rPr>
          <w:rFonts w:ascii="Arial" w:hAnsi="Arial" w:cs="Arial"/>
          <w:color w:val="008000"/>
          <w:rtl/>
        </w:rPr>
        <w:t xml:space="preserve"> </w:t>
      </w:r>
      <w:r>
        <w:rPr>
          <w:rFonts w:ascii="Arial" w:hAnsi="Arial" w:cs="Arial"/>
          <w:color w:val="008000"/>
          <w:rtl/>
        </w:rPr>
        <w:t>אֲנִי</w:t>
      </w:r>
      <w:r w:rsidR="00AB21E3">
        <w:rPr>
          <w:rFonts w:ascii="Arial" w:hAnsi="Arial" w:cs="Arial"/>
          <w:color w:val="008000"/>
          <w:rtl/>
        </w:rPr>
        <w:t xml:space="preserve"> </w:t>
      </w:r>
      <w:r>
        <w:rPr>
          <w:rFonts w:ascii="Arial" w:hAnsi="Arial" w:cs="Arial"/>
          <w:color w:val="008000"/>
          <w:rtl/>
        </w:rPr>
        <w:t>מְקֻבָּל</w:t>
      </w:r>
      <w:r w:rsidR="008636E0">
        <w:rPr>
          <w:rFonts w:ascii="Arial" w:hAnsi="Arial" w:cs="Arial"/>
          <w:color w:val="008000"/>
          <w:rtl/>
        </w:rPr>
        <w:t>,</w:t>
      </w:r>
      <w:r w:rsidR="00AB21E3">
        <w:rPr>
          <w:rFonts w:ascii="Arial" w:hAnsi="Arial" w:cs="Arial"/>
          <w:color w:val="008000"/>
          <w:rtl/>
        </w:rPr>
        <w:t xml:space="preserve"> </w:t>
      </w:r>
      <w:r>
        <w:rPr>
          <w:rFonts w:ascii="Arial" w:hAnsi="Arial" w:cs="Arial"/>
          <w:color w:val="008000"/>
          <w:rtl/>
        </w:rPr>
        <w:t>יֹאמַר</w:t>
      </w:r>
      <w:r w:rsidR="00AB21E3">
        <w:rPr>
          <w:rFonts w:ascii="Arial" w:hAnsi="Arial" w:cs="Arial"/>
          <w:color w:val="008000"/>
          <w:rtl/>
        </w:rPr>
        <w:t xml:space="preserve"> </w:t>
      </w:r>
      <w:r>
        <w:rPr>
          <w:rFonts w:ascii="Arial" w:hAnsi="Arial" w:cs="Arial"/>
          <w:color w:val="008000"/>
          <w:rtl/>
        </w:rPr>
        <w:t>לוֹ</w:t>
      </w:r>
      <w:r w:rsidR="008636E0">
        <w:rPr>
          <w:rFonts w:ascii="Arial" w:hAnsi="Arial" w:cs="Arial"/>
          <w:color w:val="008000"/>
          <w:rtl/>
        </w:rPr>
        <w:t xml:space="preserve"> -</w:t>
      </w:r>
      <w:r w:rsidR="00AB21E3">
        <w:rPr>
          <w:rFonts w:ascii="Arial" w:hAnsi="Arial" w:cs="Arial"/>
          <w:color w:val="008000"/>
          <w:rtl/>
        </w:rPr>
        <w:t xml:space="preserve"> </w:t>
      </w:r>
      <w:r>
        <w:rPr>
          <w:rFonts w:ascii="Arial" w:hAnsi="Arial" w:cs="Arial"/>
          <w:color w:val="008000"/>
          <w:rtl/>
        </w:rPr>
        <w:t>כְּדִבְרֵי</w:t>
      </w:r>
      <w:r w:rsidR="00AB21E3">
        <w:rPr>
          <w:rFonts w:ascii="Arial" w:hAnsi="Arial" w:cs="Arial"/>
          <w:color w:val="008000"/>
          <w:rtl/>
        </w:rPr>
        <w:t xml:space="preserve"> </w:t>
      </w:r>
      <w:r>
        <w:rPr>
          <w:rFonts w:ascii="Arial" w:hAnsi="Arial" w:cs="Arial"/>
          <w:color w:val="008000"/>
          <w:rtl/>
        </w:rPr>
        <w:t>אִישׁ</w:t>
      </w:r>
      <w:r w:rsidR="00AB21E3">
        <w:rPr>
          <w:rFonts w:ascii="Arial" w:hAnsi="Arial" w:cs="Arial"/>
          <w:color w:val="008000"/>
          <w:rtl/>
        </w:rPr>
        <w:t xml:space="preserve"> </w:t>
      </w:r>
      <w:r>
        <w:rPr>
          <w:rFonts w:ascii="Arial" w:hAnsi="Arial" w:cs="Arial"/>
          <w:color w:val="008000"/>
          <w:rtl/>
        </w:rPr>
        <w:t>פְּלוֹנִי</w:t>
      </w:r>
      <w:r w:rsidR="00AB21E3">
        <w:rPr>
          <w:rFonts w:ascii="Arial" w:hAnsi="Arial" w:cs="Arial"/>
          <w:color w:val="008000"/>
          <w:rtl/>
        </w:rPr>
        <w:t xml:space="preserve"> </w:t>
      </w:r>
      <w:r>
        <w:rPr>
          <w:rFonts w:ascii="Arial" w:hAnsi="Arial" w:cs="Arial"/>
          <w:color w:val="008000"/>
          <w:rtl/>
        </w:rPr>
        <w:t>שָׁמַעְתָּ</w:t>
      </w:r>
      <w:r w:rsidR="00AB21E3">
        <w:rPr>
          <w:rFonts w:ascii="Arial" w:hAnsi="Arial" w:cs="Arial"/>
          <w:color w:val="008000"/>
          <w:rtl/>
        </w:rPr>
        <w:t>.</w:t>
      </w:r>
    </w:p>
    <w:p w:rsidR="00870E84" w:rsidRDefault="00870E84" w:rsidP="00870E84">
      <w:pPr>
        <w:autoSpaceDE w:val="0"/>
        <w:autoSpaceDN w:val="0"/>
        <w:adjustRightInd w:val="0"/>
        <w:rPr>
          <w:rFonts w:cs="David"/>
          <w:color w:val="000000"/>
          <w:rtl/>
        </w:rPr>
      </w:pPr>
    </w:p>
    <w:p w:rsidR="00870E84" w:rsidRPr="00AE1522" w:rsidRDefault="00D73069" w:rsidP="00870E84">
      <w:pPr>
        <w:autoSpaceDE w:val="0"/>
        <w:autoSpaceDN w:val="0"/>
        <w:adjustRightInd w:val="0"/>
        <w:rPr>
          <w:rFonts w:cs="David"/>
          <w:b/>
          <w:bCs/>
          <w:color w:val="000000"/>
          <w:u w:val="single"/>
          <w:rtl/>
        </w:rPr>
      </w:pPr>
      <w:r>
        <w:rPr>
          <w:rFonts w:cs="David"/>
          <w:b/>
          <w:bCs/>
          <w:color w:val="000000"/>
          <w:u w:val="single"/>
          <w:rtl/>
        </w:rPr>
        <w:br w:type="page"/>
      </w:r>
      <w:r w:rsidR="00870E84" w:rsidRPr="00AE1522">
        <w:rPr>
          <w:rFonts w:cs="David"/>
          <w:b/>
          <w:bCs/>
          <w:color w:val="000000"/>
          <w:u w:val="single"/>
          <w:rtl/>
        </w:rPr>
        <w:lastRenderedPageBreak/>
        <w:t>פירוש</w:t>
      </w:r>
    </w:p>
    <w:p w:rsidR="00870E84" w:rsidRDefault="00870E84" w:rsidP="00870E84">
      <w:pPr>
        <w:autoSpaceDE w:val="0"/>
        <w:autoSpaceDN w:val="0"/>
        <w:adjustRightInd w:val="0"/>
        <w:rPr>
          <w:rFonts w:cs="David"/>
          <w:color w:val="000000"/>
          <w:rtl/>
        </w:rPr>
      </w:pPr>
    </w:p>
    <w:p w:rsidR="00870E84" w:rsidRDefault="00870E84" w:rsidP="007B7FE3">
      <w:pPr>
        <w:autoSpaceDE w:val="0"/>
        <w:autoSpaceDN w:val="0"/>
        <w:adjustRightInd w:val="0"/>
        <w:rPr>
          <w:rFonts w:cs="David"/>
          <w:color w:val="000000"/>
          <w:rtl/>
        </w:rPr>
      </w:pPr>
      <w:r>
        <w:rPr>
          <w:rFonts w:cs="David"/>
          <w:color w:val="000000"/>
          <w:rtl/>
        </w:rPr>
        <w:t>המידות הנזכרות במשנה הן מידות נפח של נוזלים. על פי ההלכה מקווה טהרה יהיה כשר רק אם יהיו בו לפחות ארבעים סאה של מי גשמים. המחלוקת היא בשאלה – איזו כמות של מים ש</w:t>
      </w:r>
      <w:r w:rsidR="007B7FE3">
        <w:rPr>
          <w:rFonts w:cs="David"/>
          <w:color w:val="000000"/>
          <w:rtl/>
        </w:rPr>
        <w:t>ְ</w:t>
      </w:r>
      <w:r>
        <w:rPr>
          <w:rFonts w:cs="David"/>
          <w:color w:val="000000"/>
          <w:rtl/>
        </w:rPr>
        <w:t>או</w:t>
      </w:r>
      <w:r w:rsidR="007B7FE3">
        <w:rPr>
          <w:rFonts w:cs="David"/>
          <w:color w:val="000000"/>
          <w:rtl/>
        </w:rPr>
        <w:t>ּ</w:t>
      </w:r>
      <w:r>
        <w:rPr>
          <w:rFonts w:cs="David"/>
          <w:color w:val="000000"/>
          <w:rtl/>
        </w:rPr>
        <w:t>בים פוסל</w:t>
      </w:r>
      <w:r w:rsidR="007B7FE3">
        <w:rPr>
          <w:rFonts w:cs="David"/>
          <w:color w:val="000000"/>
          <w:rtl/>
        </w:rPr>
        <w:t>ת</w:t>
      </w:r>
      <w:r>
        <w:rPr>
          <w:rFonts w:cs="David"/>
          <w:color w:val="000000"/>
          <w:rtl/>
        </w:rPr>
        <w:t xml:space="preserve"> את המקווה</w:t>
      </w:r>
      <w:r w:rsidR="007B7FE3">
        <w:rPr>
          <w:rFonts w:cs="David"/>
          <w:color w:val="000000"/>
          <w:rtl/>
        </w:rPr>
        <w:t>,</w:t>
      </w:r>
      <w:r>
        <w:rPr>
          <w:rFonts w:cs="David"/>
          <w:color w:val="000000"/>
          <w:rtl/>
        </w:rPr>
        <w:t xml:space="preserve"> אם יש בו ארבעים סאה בסך הכול.</w:t>
      </w:r>
    </w:p>
    <w:p w:rsidR="00870E84" w:rsidRDefault="00870E84" w:rsidP="00870E84">
      <w:pPr>
        <w:autoSpaceDE w:val="0"/>
        <w:autoSpaceDN w:val="0"/>
        <w:adjustRightInd w:val="0"/>
        <w:rPr>
          <w:rFonts w:cs="David"/>
          <w:color w:val="000000"/>
          <w:rtl/>
        </w:rPr>
      </w:pPr>
    </w:p>
    <w:p w:rsidR="00870E84" w:rsidRDefault="00870E84" w:rsidP="00870E84">
      <w:pPr>
        <w:autoSpaceDE w:val="0"/>
        <w:autoSpaceDN w:val="0"/>
        <w:adjustRightInd w:val="0"/>
        <w:rPr>
          <w:rFonts w:cs="David"/>
          <w:color w:val="000000"/>
          <w:rtl/>
        </w:rPr>
      </w:pPr>
      <w:r>
        <w:rPr>
          <w:rFonts w:cs="David"/>
          <w:color w:val="000000"/>
          <w:rtl/>
        </w:rPr>
        <w:t>המידות הן (מן הקטנה אל הגדולה):</w:t>
      </w:r>
    </w:p>
    <w:p w:rsidR="00870E84" w:rsidRDefault="00870E84" w:rsidP="00870E84">
      <w:pPr>
        <w:autoSpaceDE w:val="0"/>
        <w:autoSpaceDN w:val="0"/>
        <w:adjustRightInd w:val="0"/>
        <w:rPr>
          <w:rFonts w:cs="David"/>
          <w:color w:val="000000"/>
          <w:rtl/>
        </w:rPr>
      </w:pPr>
      <w:r w:rsidRPr="007B7FE3">
        <w:rPr>
          <w:rFonts w:cs="David"/>
          <w:b/>
          <w:bCs/>
          <w:color w:val="000000"/>
          <w:rtl/>
        </w:rPr>
        <w:t>לו</w:t>
      </w:r>
      <w:r w:rsidR="007B7FE3">
        <w:rPr>
          <w:rFonts w:cs="David"/>
          <w:b/>
          <w:bCs/>
          <w:color w:val="000000"/>
          <w:rtl/>
        </w:rPr>
        <w:t>ֹ</w:t>
      </w:r>
      <w:r w:rsidRPr="007B7FE3">
        <w:rPr>
          <w:rFonts w:cs="David"/>
          <w:b/>
          <w:bCs/>
          <w:color w:val="000000"/>
          <w:rtl/>
        </w:rPr>
        <w:t>ג</w:t>
      </w:r>
      <w:r>
        <w:rPr>
          <w:rFonts w:cs="David"/>
          <w:color w:val="000000"/>
          <w:rtl/>
        </w:rPr>
        <w:t xml:space="preserve"> = שש ביצים. בערך 350 סמ"ק, ספל גדול מלא.</w:t>
      </w:r>
    </w:p>
    <w:p w:rsidR="00870E84" w:rsidRDefault="00870E84" w:rsidP="00870E84">
      <w:pPr>
        <w:autoSpaceDE w:val="0"/>
        <w:autoSpaceDN w:val="0"/>
        <w:adjustRightInd w:val="0"/>
        <w:rPr>
          <w:rFonts w:cs="David"/>
          <w:color w:val="000000"/>
          <w:rtl/>
        </w:rPr>
      </w:pPr>
      <w:r w:rsidRPr="007B7FE3">
        <w:rPr>
          <w:rFonts w:cs="David"/>
          <w:b/>
          <w:bCs/>
          <w:color w:val="000000"/>
          <w:rtl/>
        </w:rPr>
        <w:t>ק</w:t>
      </w:r>
      <w:r w:rsidR="007B7FE3">
        <w:rPr>
          <w:rFonts w:cs="David"/>
          <w:b/>
          <w:bCs/>
          <w:color w:val="000000"/>
          <w:rtl/>
        </w:rPr>
        <w:t>ַ</w:t>
      </w:r>
      <w:r w:rsidRPr="007B7FE3">
        <w:rPr>
          <w:rFonts w:cs="David"/>
          <w:b/>
          <w:bCs/>
          <w:color w:val="000000"/>
          <w:rtl/>
        </w:rPr>
        <w:t>ב</w:t>
      </w:r>
      <w:r>
        <w:rPr>
          <w:rFonts w:cs="David"/>
          <w:color w:val="000000"/>
          <w:rtl/>
        </w:rPr>
        <w:t xml:space="preserve"> = ארבעה לוגין. בערך ליטר ושליש.</w:t>
      </w:r>
    </w:p>
    <w:p w:rsidR="00870E84" w:rsidRDefault="00870E84" w:rsidP="005963AA">
      <w:pPr>
        <w:autoSpaceDE w:val="0"/>
        <w:autoSpaceDN w:val="0"/>
        <w:adjustRightInd w:val="0"/>
        <w:rPr>
          <w:rFonts w:cs="David"/>
          <w:color w:val="000000"/>
          <w:rtl/>
        </w:rPr>
      </w:pPr>
      <w:r w:rsidRPr="007B7FE3">
        <w:rPr>
          <w:rFonts w:cs="David"/>
          <w:b/>
          <w:bCs/>
          <w:color w:val="000000"/>
          <w:rtl/>
        </w:rPr>
        <w:t>ה</w:t>
      </w:r>
      <w:r w:rsidR="007B7FE3">
        <w:rPr>
          <w:rFonts w:cs="David"/>
          <w:b/>
          <w:bCs/>
          <w:color w:val="000000"/>
          <w:rtl/>
        </w:rPr>
        <w:t>ִ</w:t>
      </w:r>
      <w:r w:rsidRPr="007B7FE3">
        <w:rPr>
          <w:rFonts w:cs="David"/>
          <w:b/>
          <w:bCs/>
          <w:color w:val="000000"/>
          <w:rtl/>
        </w:rPr>
        <w:t>ין</w:t>
      </w:r>
      <w:r>
        <w:rPr>
          <w:rFonts w:cs="David"/>
          <w:color w:val="000000"/>
          <w:rtl/>
        </w:rPr>
        <w:t xml:space="preserve"> = 12 לוג</w:t>
      </w:r>
      <w:r w:rsidR="008A6BE6">
        <w:rPr>
          <w:rFonts w:cs="David"/>
          <w:color w:val="000000"/>
          <w:rtl/>
        </w:rPr>
        <w:t>ין שהם</w:t>
      </w:r>
      <w:r>
        <w:rPr>
          <w:rFonts w:cs="David"/>
          <w:color w:val="000000"/>
          <w:rtl/>
        </w:rPr>
        <w:t xml:space="preserve"> </w:t>
      </w:r>
      <w:r w:rsidR="008A6BE6">
        <w:rPr>
          <w:rFonts w:cs="David"/>
          <w:color w:val="000000"/>
          <w:rtl/>
        </w:rPr>
        <w:t>שלושה</w:t>
      </w:r>
      <w:r>
        <w:rPr>
          <w:rFonts w:cs="David"/>
          <w:color w:val="000000"/>
          <w:rtl/>
        </w:rPr>
        <w:t xml:space="preserve"> קבין. בערך ארבעה ורבע ליטר.</w:t>
      </w:r>
      <w:r w:rsidR="005963AA">
        <w:rPr>
          <w:rFonts w:cs="David"/>
          <w:color w:val="000000"/>
          <w:rtl/>
        </w:rPr>
        <w:t xml:space="preserve"> זוהי קביעתו של הלל הזקן. שמאי חולק עליו וסבור כי ההין גדול פי שלושה  - 36 לוגין. (נראה כי מידה זו לא הייתה בשימוש בתקופת המשנה אלא רק בתקופה קדומה יותר).</w:t>
      </w:r>
    </w:p>
    <w:p w:rsidR="00870E84" w:rsidRDefault="00870E84" w:rsidP="00870E84">
      <w:pPr>
        <w:autoSpaceDE w:val="0"/>
        <w:autoSpaceDN w:val="0"/>
        <w:adjustRightInd w:val="0"/>
        <w:rPr>
          <w:rFonts w:cs="David"/>
          <w:color w:val="000000"/>
          <w:rtl/>
        </w:rPr>
      </w:pPr>
      <w:r w:rsidRPr="007B7FE3">
        <w:rPr>
          <w:rFonts w:cs="David"/>
          <w:b/>
          <w:bCs/>
          <w:color w:val="000000"/>
          <w:rtl/>
        </w:rPr>
        <w:t>ס</w:t>
      </w:r>
      <w:r w:rsidR="007B7FE3">
        <w:rPr>
          <w:rFonts w:cs="David"/>
          <w:b/>
          <w:bCs/>
          <w:color w:val="000000"/>
          <w:rtl/>
        </w:rPr>
        <w:t>ְ</w:t>
      </w:r>
      <w:r w:rsidRPr="007B7FE3">
        <w:rPr>
          <w:rFonts w:cs="David"/>
          <w:b/>
          <w:bCs/>
          <w:color w:val="000000"/>
          <w:rtl/>
        </w:rPr>
        <w:t>א</w:t>
      </w:r>
      <w:r w:rsidR="007B7FE3">
        <w:rPr>
          <w:rFonts w:cs="David"/>
          <w:b/>
          <w:bCs/>
          <w:color w:val="000000"/>
          <w:rtl/>
        </w:rPr>
        <w:t>ָ</w:t>
      </w:r>
      <w:r w:rsidRPr="007B7FE3">
        <w:rPr>
          <w:rFonts w:cs="David"/>
          <w:b/>
          <w:bCs/>
          <w:color w:val="000000"/>
          <w:rtl/>
        </w:rPr>
        <w:t>ה</w:t>
      </w:r>
      <w:r>
        <w:rPr>
          <w:rFonts w:cs="David"/>
          <w:color w:val="000000"/>
          <w:rtl/>
        </w:rPr>
        <w:t xml:space="preserve"> = </w:t>
      </w:r>
      <w:r w:rsidR="008A6BE6">
        <w:rPr>
          <w:rFonts w:cs="David"/>
          <w:color w:val="000000"/>
          <w:rtl/>
        </w:rPr>
        <w:t xml:space="preserve">24 לוגין שהם </w:t>
      </w:r>
      <w:r>
        <w:rPr>
          <w:rFonts w:cs="David"/>
          <w:color w:val="000000"/>
          <w:rtl/>
        </w:rPr>
        <w:t>ששה קבין. בערך שמונה ליטר ושליש.</w:t>
      </w:r>
    </w:p>
    <w:p w:rsidR="007515FC" w:rsidRDefault="00870E84" w:rsidP="007515FC">
      <w:pPr>
        <w:autoSpaceDE w:val="0"/>
        <w:autoSpaceDN w:val="0"/>
        <w:adjustRightInd w:val="0"/>
        <w:rPr>
          <w:rFonts w:cs="David"/>
          <w:color w:val="000000"/>
          <w:rtl/>
        </w:rPr>
      </w:pPr>
      <w:r>
        <w:rPr>
          <w:rFonts w:cs="David"/>
          <w:color w:val="000000"/>
          <w:rtl/>
        </w:rPr>
        <w:t xml:space="preserve">ההמרה למידות של ימינו נעשתה על פי שיטת הרב נאֶה. </w:t>
      </w:r>
    </w:p>
    <w:p w:rsidR="00870E84" w:rsidRDefault="007515FC" w:rsidP="007515FC">
      <w:pPr>
        <w:autoSpaceDE w:val="0"/>
        <w:autoSpaceDN w:val="0"/>
        <w:adjustRightInd w:val="0"/>
        <w:rPr>
          <w:rFonts w:cs="David"/>
          <w:color w:val="000000"/>
          <w:rtl/>
        </w:rPr>
      </w:pPr>
      <w:r>
        <w:rPr>
          <w:rFonts w:cs="David"/>
          <w:color w:val="000000"/>
          <w:rtl/>
        </w:rPr>
        <w:t>(</w:t>
      </w:r>
      <w:r w:rsidR="00870E84">
        <w:rPr>
          <w:rFonts w:cs="David"/>
          <w:color w:val="000000"/>
          <w:rtl/>
        </w:rPr>
        <w:t>ישנה שיטה מחמירה יותר של החזון אי"ש</w:t>
      </w:r>
      <w:r>
        <w:rPr>
          <w:rFonts w:cs="David"/>
          <w:color w:val="000000"/>
          <w:rtl/>
        </w:rPr>
        <w:t xml:space="preserve"> שעל פיה המידות גדולות בהרבה, לעיתים </w:t>
      </w:r>
      <w:r w:rsidR="00870E84">
        <w:rPr>
          <w:rFonts w:cs="David"/>
          <w:color w:val="000000"/>
          <w:rtl/>
        </w:rPr>
        <w:t>יותר מ-50%.</w:t>
      </w:r>
      <w:r>
        <w:rPr>
          <w:rFonts w:cs="David"/>
          <w:color w:val="000000"/>
          <w:rtl/>
        </w:rPr>
        <w:t>)</w:t>
      </w:r>
    </w:p>
    <w:p w:rsidR="00870E84" w:rsidRDefault="00870E84" w:rsidP="00870E84">
      <w:pPr>
        <w:autoSpaceDE w:val="0"/>
        <w:autoSpaceDN w:val="0"/>
        <w:adjustRightInd w:val="0"/>
        <w:rPr>
          <w:rFonts w:cs="David"/>
          <w:color w:val="000000"/>
          <w:rtl/>
        </w:rPr>
      </w:pPr>
    </w:p>
    <w:p w:rsidR="00870E84" w:rsidRPr="005C6956" w:rsidRDefault="00870E84" w:rsidP="00870E84">
      <w:pPr>
        <w:autoSpaceDE w:val="0"/>
        <w:autoSpaceDN w:val="0"/>
        <w:adjustRightInd w:val="0"/>
        <w:rPr>
          <w:rFonts w:cs="David"/>
          <w:b/>
          <w:bCs/>
          <w:rtl/>
        </w:rPr>
      </w:pPr>
      <w:r w:rsidRPr="005C6956">
        <w:rPr>
          <w:rFonts w:cs="David"/>
          <w:color w:val="000000"/>
          <w:rtl/>
        </w:rPr>
        <w:t xml:space="preserve">פטנט לזכירה: </w:t>
      </w:r>
      <w:r w:rsidRPr="005C6956">
        <w:rPr>
          <w:rFonts w:cs="David"/>
          <w:b/>
          <w:bCs/>
          <w:rtl/>
        </w:rPr>
        <w:t xml:space="preserve">כאסקלב יגודו </w:t>
      </w:r>
    </w:p>
    <w:p w:rsidR="00870E84" w:rsidRDefault="00870E84" w:rsidP="00870E84">
      <w:pPr>
        <w:autoSpaceDE w:val="0"/>
        <w:autoSpaceDN w:val="0"/>
        <w:adjustRightInd w:val="0"/>
        <w:rPr>
          <w:rFonts w:cs="David"/>
          <w:rtl/>
        </w:rPr>
      </w:pPr>
      <w:r w:rsidRPr="004B27AD">
        <w:rPr>
          <w:rFonts w:cs="David"/>
          <w:b/>
          <w:bCs/>
          <w:rtl/>
        </w:rPr>
        <w:t>כאסקלב</w:t>
      </w:r>
      <w:r>
        <w:rPr>
          <w:rFonts w:cs="David"/>
          <w:rtl/>
        </w:rPr>
        <w:t xml:space="preserve"> - </w:t>
      </w:r>
      <w:r w:rsidRPr="005C6956">
        <w:rPr>
          <w:rFonts w:cs="David"/>
          <w:b/>
          <w:bCs/>
          <w:rtl/>
        </w:rPr>
        <w:t xml:space="preserve"> כ</w:t>
      </w:r>
      <w:r w:rsidRPr="005C6956">
        <w:rPr>
          <w:rFonts w:cs="David"/>
          <w:rtl/>
        </w:rPr>
        <w:t xml:space="preserve">ור, </w:t>
      </w:r>
      <w:r w:rsidRPr="005C6956">
        <w:rPr>
          <w:rFonts w:cs="David"/>
          <w:b/>
          <w:bCs/>
          <w:rtl/>
        </w:rPr>
        <w:t>א</w:t>
      </w:r>
      <w:r w:rsidRPr="005C6956">
        <w:rPr>
          <w:rFonts w:cs="David"/>
          <w:rtl/>
        </w:rPr>
        <w:t xml:space="preserve">יפה, </w:t>
      </w:r>
      <w:r w:rsidRPr="005C6956">
        <w:rPr>
          <w:rFonts w:cs="David"/>
          <w:b/>
          <w:bCs/>
          <w:rtl/>
        </w:rPr>
        <w:t>ס</w:t>
      </w:r>
      <w:r w:rsidRPr="005C6956">
        <w:rPr>
          <w:rFonts w:cs="David"/>
          <w:rtl/>
        </w:rPr>
        <w:t xml:space="preserve">אה, </w:t>
      </w:r>
      <w:r w:rsidRPr="005C6956">
        <w:rPr>
          <w:rFonts w:cs="David"/>
          <w:b/>
          <w:bCs/>
          <w:rtl/>
        </w:rPr>
        <w:t>ק</w:t>
      </w:r>
      <w:r w:rsidRPr="005C6956">
        <w:rPr>
          <w:rFonts w:cs="David"/>
          <w:rtl/>
        </w:rPr>
        <w:t xml:space="preserve">ב, </w:t>
      </w:r>
      <w:r w:rsidRPr="005C6956">
        <w:rPr>
          <w:rFonts w:cs="David"/>
          <w:b/>
          <w:bCs/>
          <w:rtl/>
        </w:rPr>
        <w:t>ל</w:t>
      </w:r>
      <w:r w:rsidRPr="005C6956">
        <w:rPr>
          <w:rFonts w:cs="David"/>
          <w:rtl/>
        </w:rPr>
        <w:t xml:space="preserve">וג, </w:t>
      </w:r>
      <w:r w:rsidRPr="005C6956">
        <w:rPr>
          <w:rFonts w:cs="David"/>
          <w:b/>
          <w:bCs/>
          <w:rtl/>
        </w:rPr>
        <w:t>ב</w:t>
      </w:r>
      <w:r w:rsidRPr="005C6956">
        <w:rPr>
          <w:rFonts w:cs="David"/>
          <w:rtl/>
        </w:rPr>
        <w:t xml:space="preserve">יצה. </w:t>
      </w:r>
    </w:p>
    <w:p w:rsidR="00870E84" w:rsidRDefault="00870E84" w:rsidP="00870E84">
      <w:pPr>
        <w:autoSpaceDE w:val="0"/>
        <w:autoSpaceDN w:val="0"/>
        <w:adjustRightInd w:val="0"/>
        <w:rPr>
          <w:rFonts w:cs="David"/>
          <w:rtl/>
        </w:rPr>
      </w:pPr>
      <w:r w:rsidRPr="004B27AD">
        <w:rPr>
          <w:rFonts w:cs="David"/>
          <w:b/>
          <w:bCs/>
          <w:rtl/>
        </w:rPr>
        <w:t>יגודו</w:t>
      </w:r>
      <w:r>
        <w:rPr>
          <w:rFonts w:cs="David"/>
          <w:rtl/>
        </w:rPr>
        <w:t xml:space="preserve"> - </w:t>
      </w:r>
      <w:r w:rsidRPr="005C6956">
        <w:rPr>
          <w:rFonts w:cs="David"/>
          <w:rtl/>
        </w:rPr>
        <w:t xml:space="preserve">ערך הגימטרייה של האותיות </w:t>
      </w:r>
      <w:r>
        <w:rPr>
          <w:rFonts w:cs="David"/>
          <w:rtl/>
        </w:rPr>
        <w:t>ש</w:t>
      </w:r>
      <w:r w:rsidRPr="005C6956">
        <w:rPr>
          <w:rFonts w:cs="David"/>
          <w:rtl/>
        </w:rPr>
        <w:t>הן ההכפלות הנדרשות למעבר בין היחידות</w:t>
      </w:r>
      <w:r>
        <w:rPr>
          <w:rFonts w:cs="David"/>
          <w:rtl/>
        </w:rPr>
        <w:t>.</w:t>
      </w:r>
      <w:r w:rsidRPr="005C6956">
        <w:rPr>
          <w:rFonts w:cs="David"/>
          <w:rtl/>
        </w:rPr>
        <w:t xml:space="preserve"> </w:t>
      </w:r>
    </w:p>
    <w:p w:rsidR="00870E84" w:rsidRDefault="00870E84" w:rsidP="00870E84">
      <w:pPr>
        <w:autoSpaceDE w:val="0"/>
        <w:autoSpaceDN w:val="0"/>
        <w:adjustRightInd w:val="0"/>
        <w:rPr>
          <w:rFonts w:cs="David"/>
          <w:color w:val="000000"/>
          <w:rtl/>
        </w:rPr>
      </w:pPr>
      <w:r w:rsidRPr="005C6956">
        <w:rPr>
          <w:rFonts w:cs="David"/>
          <w:rtl/>
        </w:rPr>
        <w:t xml:space="preserve">כור מכיל </w:t>
      </w:r>
      <w:r w:rsidRPr="005C6956">
        <w:rPr>
          <w:rFonts w:cs="David"/>
          <w:b/>
          <w:bCs/>
          <w:rtl/>
        </w:rPr>
        <w:t>י</w:t>
      </w:r>
      <w:r w:rsidRPr="005C6956">
        <w:rPr>
          <w:rFonts w:cs="David"/>
          <w:rtl/>
        </w:rPr>
        <w:t xml:space="preserve"> (10) איפות, איפה מכילה </w:t>
      </w:r>
      <w:r w:rsidRPr="005C6956">
        <w:rPr>
          <w:rFonts w:cs="David"/>
          <w:b/>
          <w:bCs/>
          <w:rtl/>
        </w:rPr>
        <w:t>ג</w:t>
      </w:r>
      <w:r w:rsidRPr="005C6956">
        <w:rPr>
          <w:rFonts w:cs="David"/>
          <w:rtl/>
        </w:rPr>
        <w:t xml:space="preserve"> (3) סאי</w:t>
      </w:r>
      <w:r>
        <w:rPr>
          <w:rFonts w:cs="David"/>
          <w:rtl/>
        </w:rPr>
        <w:t>ן</w:t>
      </w:r>
      <w:r w:rsidRPr="005C6956">
        <w:rPr>
          <w:rFonts w:cs="David"/>
          <w:rtl/>
        </w:rPr>
        <w:t xml:space="preserve">, סאה מכילה </w:t>
      </w:r>
      <w:r w:rsidRPr="005C6956">
        <w:rPr>
          <w:rFonts w:cs="David"/>
          <w:b/>
          <w:bCs/>
          <w:rtl/>
        </w:rPr>
        <w:t>ו</w:t>
      </w:r>
      <w:r w:rsidRPr="005C6956">
        <w:rPr>
          <w:rFonts w:cs="David"/>
          <w:rtl/>
        </w:rPr>
        <w:t xml:space="preserve"> (6) קבים, קב מכיל </w:t>
      </w:r>
      <w:r w:rsidRPr="005C6956">
        <w:rPr>
          <w:rFonts w:cs="David"/>
          <w:b/>
          <w:bCs/>
          <w:rtl/>
        </w:rPr>
        <w:t>ד</w:t>
      </w:r>
      <w:r w:rsidRPr="005C6956">
        <w:rPr>
          <w:rFonts w:cs="David"/>
          <w:rtl/>
        </w:rPr>
        <w:t xml:space="preserve"> (4) לוגים, לוג מכיל </w:t>
      </w:r>
      <w:r w:rsidRPr="005C6956">
        <w:rPr>
          <w:rFonts w:cs="David"/>
          <w:b/>
          <w:bCs/>
          <w:rtl/>
        </w:rPr>
        <w:t>ו</w:t>
      </w:r>
      <w:r w:rsidRPr="005C6956">
        <w:rPr>
          <w:rFonts w:cs="David"/>
          <w:rtl/>
        </w:rPr>
        <w:t xml:space="preserve"> (6) ביצים.</w:t>
      </w:r>
    </w:p>
    <w:p w:rsidR="00870E84" w:rsidRPr="00F465CB" w:rsidRDefault="00870E84" w:rsidP="00870E84">
      <w:pPr>
        <w:autoSpaceDE w:val="0"/>
        <w:autoSpaceDN w:val="0"/>
        <w:adjustRightInd w:val="0"/>
        <w:rPr>
          <w:rFonts w:cs="David"/>
          <w:b/>
          <w:bCs/>
          <w:color w:val="000000"/>
          <w:rtl/>
        </w:rPr>
      </w:pPr>
      <w:r w:rsidRPr="00F465CB">
        <w:rPr>
          <w:rFonts w:cs="David"/>
          <w:b/>
          <w:bCs/>
          <w:color w:val="000000"/>
          <w:rtl/>
        </w:rPr>
        <w:t>משנה ג'.</w:t>
      </w:r>
    </w:p>
    <w:p w:rsidR="00870E84" w:rsidRDefault="00870E84" w:rsidP="00870E84">
      <w:pPr>
        <w:autoSpaceDE w:val="0"/>
        <w:autoSpaceDN w:val="0"/>
        <w:adjustRightInd w:val="0"/>
        <w:rPr>
          <w:rFonts w:cs="David"/>
          <w:color w:val="000000"/>
          <w:rtl/>
        </w:rPr>
      </w:pPr>
      <w:r>
        <w:rPr>
          <w:rFonts w:cs="David"/>
          <w:color w:val="000000"/>
          <w:rtl/>
        </w:rPr>
        <w:t xml:space="preserve">לדעת הלל, אם נשפכו </w:t>
      </w:r>
      <w:r w:rsidR="00C8486B">
        <w:rPr>
          <w:rFonts w:cs="David"/>
          <w:color w:val="000000"/>
          <w:rtl/>
        </w:rPr>
        <w:t>למקווה</w:t>
      </w:r>
      <w:r>
        <w:rPr>
          <w:rFonts w:cs="David"/>
          <w:color w:val="000000"/>
          <w:rtl/>
        </w:rPr>
        <w:t xml:space="preserve"> של 40 סאה, מים </w:t>
      </w:r>
      <w:r w:rsidR="00F162B1">
        <w:rPr>
          <w:rFonts w:cs="David"/>
          <w:color w:val="000000"/>
          <w:rtl/>
        </w:rPr>
        <w:t xml:space="preserve">שאובים </w:t>
      </w:r>
      <w:r>
        <w:rPr>
          <w:rFonts w:cs="David"/>
          <w:color w:val="000000"/>
          <w:rtl/>
        </w:rPr>
        <w:t>בכמות של הין אחד או יותר – המקוה פסול.</w:t>
      </w:r>
    </w:p>
    <w:p w:rsidR="00870E84" w:rsidRPr="0097369B" w:rsidRDefault="00870E84" w:rsidP="00F162B1">
      <w:pPr>
        <w:autoSpaceDE w:val="0"/>
        <w:autoSpaceDN w:val="0"/>
        <w:adjustRightInd w:val="0"/>
        <w:rPr>
          <w:rFonts w:cs="David"/>
          <w:color w:val="000000"/>
          <w:rtl/>
        </w:rPr>
      </w:pPr>
      <w:r>
        <w:rPr>
          <w:rFonts w:cs="David"/>
          <w:color w:val="000000"/>
          <w:rtl/>
        </w:rPr>
        <w:t xml:space="preserve">הלל מסביר מדוע הוא נוקט במידה </w:t>
      </w:r>
      <w:r>
        <w:rPr>
          <w:rFonts w:cs="David"/>
          <w:b/>
          <w:bCs/>
          <w:color w:val="000000"/>
          <w:rtl/>
        </w:rPr>
        <w:t>הין</w:t>
      </w:r>
      <w:r>
        <w:rPr>
          <w:rFonts w:cs="David"/>
          <w:color w:val="000000"/>
          <w:rtl/>
        </w:rPr>
        <w:t xml:space="preserve"> ואיננו אומר </w:t>
      </w:r>
      <w:r w:rsidRPr="0097369B">
        <w:rPr>
          <w:rFonts w:cs="David"/>
          <w:b/>
          <w:bCs/>
          <w:color w:val="000000"/>
          <w:rtl/>
        </w:rPr>
        <w:t>שלושה קבין</w:t>
      </w:r>
      <w:r>
        <w:rPr>
          <w:rFonts w:cs="David"/>
          <w:color w:val="000000"/>
          <w:rtl/>
        </w:rPr>
        <w:t xml:space="preserve">, תשובתו היא שכך הוא למד מרבותיו וכך הוא מצטט, למרות שבימיו כבר אין </w:t>
      </w:r>
      <w:r w:rsidR="00F162B1">
        <w:rPr>
          <w:rFonts w:cs="David"/>
          <w:color w:val="000000"/>
          <w:rtl/>
        </w:rPr>
        <w:t>משתמשים במידה</w:t>
      </w:r>
      <w:r>
        <w:rPr>
          <w:rFonts w:cs="David"/>
          <w:color w:val="000000"/>
          <w:rtl/>
        </w:rPr>
        <w:t xml:space="preserve"> </w:t>
      </w:r>
      <w:r w:rsidRPr="0097369B">
        <w:rPr>
          <w:rFonts w:cs="David"/>
          <w:b/>
          <w:bCs/>
          <w:color w:val="000000"/>
          <w:rtl/>
        </w:rPr>
        <w:t>הין</w:t>
      </w:r>
      <w:r>
        <w:rPr>
          <w:rFonts w:cs="David"/>
          <w:color w:val="000000"/>
          <w:rtl/>
        </w:rPr>
        <w:t xml:space="preserve"> אלא </w:t>
      </w:r>
      <w:r w:rsidR="00F162B1" w:rsidRPr="00F162B1">
        <w:rPr>
          <w:rFonts w:cs="David"/>
          <w:color w:val="000000"/>
          <w:rtl/>
        </w:rPr>
        <w:t>במידה</w:t>
      </w:r>
      <w:r w:rsidRPr="0097369B">
        <w:rPr>
          <w:rFonts w:cs="David"/>
          <w:b/>
          <w:bCs/>
          <w:color w:val="000000"/>
          <w:rtl/>
        </w:rPr>
        <w:t xml:space="preserve"> קבין</w:t>
      </w:r>
      <w:r>
        <w:rPr>
          <w:rFonts w:cs="David"/>
          <w:color w:val="000000"/>
          <w:rtl/>
        </w:rPr>
        <w:t>.</w:t>
      </w:r>
    </w:p>
    <w:p w:rsidR="00870E84" w:rsidRDefault="00870E84" w:rsidP="00870E84">
      <w:pPr>
        <w:autoSpaceDE w:val="0"/>
        <w:autoSpaceDN w:val="0"/>
        <w:adjustRightInd w:val="0"/>
        <w:rPr>
          <w:rFonts w:cs="David"/>
          <w:color w:val="000000"/>
          <w:rtl/>
        </w:rPr>
      </w:pPr>
      <w:r>
        <w:rPr>
          <w:rFonts w:cs="David"/>
          <w:color w:val="000000"/>
          <w:rtl/>
        </w:rPr>
        <w:t xml:space="preserve">לדעת שמאי תשעה קבין מים שאובים פוסלים את המקוה, פי שלושה מן הכמות שהלל קבע. </w:t>
      </w:r>
    </w:p>
    <w:p w:rsidR="00870E84" w:rsidRDefault="00870E84" w:rsidP="00870E84">
      <w:pPr>
        <w:autoSpaceDE w:val="0"/>
        <w:autoSpaceDN w:val="0"/>
        <w:adjustRightInd w:val="0"/>
        <w:rPr>
          <w:rFonts w:cs="David"/>
          <w:color w:val="000000"/>
          <w:rtl/>
        </w:rPr>
      </w:pPr>
      <w:r>
        <w:rPr>
          <w:rFonts w:cs="David"/>
          <w:color w:val="000000"/>
          <w:rtl/>
        </w:rPr>
        <w:t xml:space="preserve">מעניין לציין שבמקרה זה דוקא הלל הוא המחמיר ושמאי המֵקל, שכן שמאי מכשיר טבילה </w:t>
      </w:r>
      <w:r w:rsidR="00C8486B">
        <w:rPr>
          <w:rFonts w:cs="David"/>
          <w:color w:val="000000"/>
          <w:rtl/>
        </w:rPr>
        <w:t>במקווה</w:t>
      </w:r>
      <w:r>
        <w:rPr>
          <w:rFonts w:cs="David"/>
          <w:color w:val="000000"/>
          <w:rtl/>
        </w:rPr>
        <w:t xml:space="preserve"> שיש בו כמות גדולה יותר של מים שאובים.</w:t>
      </w:r>
    </w:p>
    <w:p w:rsidR="00870E84" w:rsidRDefault="00870E84" w:rsidP="00870E84">
      <w:pPr>
        <w:autoSpaceDE w:val="0"/>
        <w:autoSpaceDN w:val="0"/>
        <w:adjustRightInd w:val="0"/>
        <w:rPr>
          <w:rFonts w:cs="David"/>
          <w:color w:val="000000"/>
          <w:rtl/>
        </w:rPr>
      </w:pPr>
      <w:r>
        <w:rPr>
          <w:rFonts w:cs="David"/>
          <w:color w:val="000000"/>
          <w:rtl/>
        </w:rPr>
        <w:t>בסופו של דבר מגיעים שני גרדיים (אורגים) משער האשפות, ומעידים כי שמעו משמעיה ואבטליון (הזוג הרביעי – מוריהם של שמאי והלל) כי שלושה לוגין של מים שאובים, פוסלין את המקוה.</w:t>
      </w:r>
    </w:p>
    <w:p w:rsidR="00870E84" w:rsidRDefault="00870E84" w:rsidP="00870E84">
      <w:pPr>
        <w:autoSpaceDE w:val="0"/>
        <w:autoSpaceDN w:val="0"/>
        <w:adjustRightInd w:val="0"/>
        <w:rPr>
          <w:rFonts w:cs="David"/>
          <w:color w:val="000000"/>
          <w:rtl/>
        </w:rPr>
      </w:pPr>
      <w:r>
        <w:rPr>
          <w:rFonts w:cs="David"/>
          <w:color w:val="000000"/>
          <w:rtl/>
        </w:rPr>
        <w:t>ההלכה נקבעה על פי דברי הגרדיים, והיא ההלכה החמורה ביותר, שכן, שלושה לוגין היא כמות קטנה ביותר = רבע הין = בערך ליטר אחד.</w:t>
      </w:r>
    </w:p>
    <w:p w:rsidR="00870E84" w:rsidRDefault="00870E84" w:rsidP="00870E84">
      <w:pPr>
        <w:autoSpaceDE w:val="0"/>
        <w:autoSpaceDN w:val="0"/>
        <w:adjustRightInd w:val="0"/>
        <w:rPr>
          <w:rFonts w:cs="David"/>
          <w:color w:val="000000"/>
          <w:rtl/>
        </w:rPr>
      </w:pPr>
    </w:p>
    <w:p w:rsidR="00870E84" w:rsidRDefault="00870E84" w:rsidP="00870E84">
      <w:pPr>
        <w:autoSpaceDE w:val="0"/>
        <w:autoSpaceDN w:val="0"/>
        <w:adjustRightInd w:val="0"/>
        <w:rPr>
          <w:rFonts w:cs="David"/>
          <w:color w:val="000000"/>
          <w:rtl/>
        </w:rPr>
      </w:pPr>
      <w:r w:rsidRPr="00F465CB">
        <w:rPr>
          <w:rFonts w:cs="David"/>
          <w:b/>
          <w:bCs/>
          <w:color w:val="000000"/>
          <w:rtl/>
        </w:rPr>
        <w:t>משנה ד'</w:t>
      </w:r>
      <w:r>
        <w:rPr>
          <w:rFonts w:cs="David"/>
          <w:b/>
          <w:bCs/>
          <w:color w:val="000000"/>
          <w:rtl/>
        </w:rPr>
        <w:t>.</w:t>
      </w:r>
    </w:p>
    <w:p w:rsidR="00870E84" w:rsidRDefault="00870E84" w:rsidP="00870E84">
      <w:pPr>
        <w:autoSpaceDE w:val="0"/>
        <w:autoSpaceDN w:val="0"/>
        <w:adjustRightInd w:val="0"/>
        <w:rPr>
          <w:rFonts w:cs="David"/>
          <w:color w:val="000000"/>
          <w:rtl/>
        </w:rPr>
      </w:pPr>
      <w:r>
        <w:rPr>
          <w:rFonts w:cs="David"/>
          <w:color w:val="000000"/>
          <w:rtl/>
        </w:rPr>
        <w:t>שואלת המשנה: מדוע מזכירים לשווא את דברי שמאי והלל? הרי בסופו של דבר קובעת המשנה את ההלכה על פי דברי שמעיה ואבטליון!</w:t>
      </w:r>
    </w:p>
    <w:p w:rsidR="00870E84" w:rsidRDefault="00870E84" w:rsidP="00870E84">
      <w:pPr>
        <w:autoSpaceDE w:val="0"/>
        <w:autoSpaceDN w:val="0"/>
        <w:adjustRightInd w:val="0"/>
        <w:rPr>
          <w:rFonts w:cs="David"/>
          <w:color w:val="000000"/>
          <w:rtl/>
        </w:rPr>
      </w:pPr>
      <w:r>
        <w:rPr>
          <w:rFonts w:cs="David"/>
          <w:color w:val="000000"/>
          <w:rtl/>
        </w:rPr>
        <w:t>תשובה: ללמד אותנו שאפילו שמאי והלל שמכונים כאן "אבות העולם" לא התעקשו שההלכה היא כדבריהם, אלא ברגע שהביאו להם מסורת קדומה, הם מיד ביטלו את דברי עצמם וקיבלו את ההלכה הקדומה שמכונה כאן "שמועה".</w:t>
      </w:r>
    </w:p>
    <w:p w:rsidR="00870E84" w:rsidRDefault="00870E84" w:rsidP="00870E84">
      <w:pPr>
        <w:autoSpaceDE w:val="0"/>
        <w:autoSpaceDN w:val="0"/>
        <w:adjustRightInd w:val="0"/>
        <w:rPr>
          <w:rFonts w:cs="David"/>
          <w:color w:val="000000"/>
          <w:rtl/>
        </w:rPr>
      </w:pPr>
    </w:p>
    <w:p w:rsidR="00870E84" w:rsidRPr="00AE1522" w:rsidRDefault="00870E84" w:rsidP="00870E84">
      <w:pPr>
        <w:autoSpaceDE w:val="0"/>
        <w:autoSpaceDN w:val="0"/>
        <w:adjustRightInd w:val="0"/>
        <w:rPr>
          <w:rFonts w:cs="David"/>
          <w:b/>
          <w:bCs/>
          <w:color w:val="000000"/>
          <w:rtl/>
        </w:rPr>
      </w:pPr>
      <w:r w:rsidRPr="00AE1522">
        <w:rPr>
          <w:rFonts w:cs="David"/>
          <w:b/>
          <w:bCs/>
          <w:color w:val="000000"/>
          <w:rtl/>
        </w:rPr>
        <w:t>משנה ה'.</w:t>
      </w:r>
    </w:p>
    <w:p w:rsidR="00870E84" w:rsidRDefault="00870E84" w:rsidP="00870E84">
      <w:pPr>
        <w:autoSpaceDE w:val="0"/>
        <w:autoSpaceDN w:val="0"/>
        <w:adjustRightInd w:val="0"/>
        <w:rPr>
          <w:rFonts w:cs="David"/>
          <w:color w:val="000000"/>
          <w:rtl/>
        </w:rPr>
      </w:pPr>
      <w:r>
        <w:rPr>
          <w:rFonts w:cs="David"/>
          <w:color w:val="000000"/>
          <w:rtl/>
        </w:rPr>
        <w:t>שואלת המשנה שאלה נוספת: מדוע מביאים בדרך כלל את דברי היחיד מול דברי הרבים? הרי ההלכה נפסקת כדעת הרוב!</w:t>
      </w:r>
    </w:p>
    <w:p w:rsidR="00870E84" w:rsidRDefault="00870E84" w:rsidP="00870E84">
      <w:pPr>
        <w:autoSpaceDE w:val="0"/>
        <w:autoSpaceDN w:val="0"/>
        <w:adjustRightInd w:val="0"/>
        <w:rPr>
          <w:rFonts w:cs="David"/>
          <w:color w:val="000000"/>
          <w:rtl/>
        </w:rPr>
      </w:pPr>
      <w:r>
        <w:rPr>
          <w:rFonts w:cs="David"/>
          <w:color w:val="000000"/>
          <w:rtl/>
        </w:rPr>
        <w:t>תשובה: שאם בעתיד יראה בית דין את דברי היחיד, יוכל לסמוך עליו ולשנות את ההלכה, בתנאי שבית הדין העתידי יהיה גדול יותר מבית הדין הראשון, גם בחכמה וגם במניין (מספר).</w:t>
      </w:r>
    </w:p>
    <w:p w:rsidR="00870E84" w:rsidRDefault="00870E84" w:rsidP="00870E84">
      <w:pPr>
        <w:autoSpaceDE w:val="0"/>
        <w:autoSpaceDN w:val="0"/>
        <w:adjustRightInd w:val="0"/>
        <w:rPr>
          <w:rFonts w:cs="David"/>
          <w:color w:val="000000"/>
          <w:rtl/>
        </w:rPr>
      </w:pPr>
    </w:p>
    <w:p w:rsidR="00870E84" w:rsidRDefault="00870E84" w:rsidP="00870E84">
      <w:pPr>
        <w:autoSpaceDE w:val="0"/>
        <w:autoSpaceDN w:val="0"/>
        <w:adjustRightInd w:val="0"/>
        <w:rPr>
          <w:rFonts w:cs="David"/>
          <w:color w:val="000000"/>
          <w:rtl/>
        </w:rPr>
      </w:pPr>
      <w:r>
        <w:rPr>
          <w:rFonts w:cs="David"/>
          <w:b/>
          <w:bCs/>
          <w:color w:val="000000"/>
          <w:rtl/>
        </w:rPr>
        <w:t>משנה ו'.</w:t>
      </w:r>
    </w:p>
    <w:p w:rsidR="00870E84" w:rsidRDefault="00870E84" w:rsidP="00870E84">
      <w:pPr>
        <w:autoSpaceDE w:val="0"/>
        <w:autoSpaceDN w:val="0"/>
        <w:adjustRightInd w:val="0"/>
        <w:rPr>
          <w:rFonts w:cs="David"/>
          <w:color w:val="000000"/>
          <w:rtl/>
        </w:rPr>
      </w:pPr>
      <w:r>
        <w:rPr>
          <w:rFonts w:cs="David"/>
          <w:color w:val="000000"/>
          <w:rtl/>
        </w:rPr>
        <w:t xml:space="preserve">רבי יהודה חולק על דעת החכמים במשנה ה'. לדעתו הסיבה שמביאים את דעת היחיד היא שונה. </w:t>
      </w:r>
    </w:p>
    <w:p w:rsidR="00870E84" w:rsidRDefault="00870E84" w:rsidP="00870E84">
      <w:pPr>
        <w:autoSpaceDE w:val="0"/>
        <w:autoSpaceDN w:val="0"/>
        <w:adjustRightInd w:val="0"/>
        <w:rPr>
          <w:rFonts w:cs="David"/>
          <w:color w:val="000000"/>
          <w:rtl/>
        </w:rPr>
      </w:pPr>
      <w:r>
        <w:rPr>
          <w:rFonts w:cs="David"/>
          <w:color w:val="000000"/>
          <w:rtl/>
        </w:rPr>
        <w:t>רבי יהודה טוען שמביאים את דעת היחיד כי אם יקרה מצב שחכם יפסוק על פי דעת היחיד, יוכלו החכמים לומר לו –  דעתך כבר נשמעה והיא דעת יחיד שלא התקבלה!</w:t>
      </w:r>
    </w:p>
    <w:p w:rsidR="00870E84" w:rsidRDefault="00870E84" w:rsidP="00870E84">
      <w:pPr>
        <w:autoSpaceDE w:val="0"/>
        <w:autoSpaceDN w:val="0"/>
        <w:adjustRightInd w:val="0"/>
        <w:rPr>
          <w:rFonts w:cs="David"/>
          <w:color w:val="000000"/>
          <w:rtl/>
        </w:rPr>
      </w:pPr>
      <w:r>
        <w:rPr>
          <w:rFonts w:cs="David"/>
          <w:b/>
          <w:bCs/>
          <w:color w:val="000000"/>
          <w:rtl/>
        </w:rPr>
        <w:t>סיכום המחלוקת</w:t>
      </w:r>
    </w:p>
    <w:p w:rsidR="00870E84" w:rsidRDefault="00870E84" w:rsidP="00870E84">
      <w:pPr>
        <w:autoSpaceDE w:val="0"/>
        <w:autoSpaceDN w:val="0"/>
        <w:adjustRightInd w:val="0"/>
        <w:rPr>
          <w:rFonts w:cs="David"/>
          <w:color w:val="000000"/>
          <w:rtl/>
        </w:rPr>
      </w:pPr>
      <w:r>
        <w:rPr>
          <w:rFonts w:cs="David"/>
          <w:color w:val="000000"/>
          <w:rtl/>
        </w:rPr>
        <w:t>השאלה הייתה: מדוע מביאים את דעת היחיד?</w:t>
      </w:r>
    </w:p>
    <w:p w:rsidR="00870E84" w:rsidRDefault="00870E84" w:rsidP="00870E84">
      <w:pPr>
        <w:autoSpaceDE w:val="0"/>
        <w:autoSpaceDN w:val="0"/>
        <w:adjustRightInd w:val="0"/>
        <w:rPr>
          <w:rFonts w:cs="David"/>
          <w:color w:val="000000"/>
          <w:rtl/>
        </w:rPr>
      </w:pPr>
      <w:r>
        <w:rPr>
          <w:rFonts w:cs="David"/>
          <w:color w:val="000000"/>
          <w:rtl/>
        </w:rPr>
        <w:t>חכמים אומרים: כדי לאפשר בעתיד ובתנאים מגבילים לשנות את ההלכה,</w:t>
      </w:r>
    </w:p>
    <w:p w:rsidR="00D73069" w:rsidRDefault="00870E84" w:rsidP="00870E84">
      <w:pPr>
        <w:autoSpaceDE w:val="0"/>
        <w:autoSpaceDN w:val="0"/>
        <w:adjustRightInd w:val="0"/>
        <w:rPr>
          <w:rFonts w:cs="David"/>
          <w:color w:val="000000"/>
          <w:rtl/>
        </w:rPr>
      </w:pPr>
      <w:r>
        <w:rPr>
          <w:rFonts w:cs="David"/>
          <w:color w:val="000000"/>
          <w:rtl/>
        </w:rPr>
        <w:t>רבי יהודה אומר: כדי לבטל אפשרות של שינוי ההלכה.</w:t>
      </w:r>
    </w:p>
    <w:p w:rsidR="00870E84" w:rsidRPr="00AE1522" w:rsidRDefault="00D73069" w:rsidP="00870E84">
      <w:pPr>
        <w:autoSpaceDE w:val="0"/>
        <w:autoSpaceDN w:val="0"/>
        <w:adjustRightInd w:val="0"/>
        <w:rPr>
          <w:rFonts w:cs="David"/>
          <w:color w:val="000000"/>
          <w:rtl/>
        </w:rPr>
      </w:pPr>
      <w:r>
        <w:rPr>
          <w:rFonts w:cs="David"/>
          <w:color w:val="000000"/>
          <w:rtl/>
        </w:rPr>
        <w:br w:type="page"/>
      </w:r>
    </w:p>
    <w:p w:rsidR="00870E84" w:rsidRPr="005963AA" w:rsidRDefault="00870E84" w:rsidP="005963AA">
      <w:pPr>
        <w:pStyle w:val="3"/>
        <w:rPr>
          <w:sz w:val="20"/>
          <w:rtl/>
        </w:rPr>
      </w:pPr>
      <w:bookmarkStart w:id="51" w:name="_Toc149747995"/>
      <w:bookmarkStart w:id="52" w:name="_Toc149753326"/>
      <w:bookmarkStart w:id="53" w:name="_Toc175682072"/>
      <w:bookmarkStart w:id="54" w:name="_Toc175764750"/>
      <w:bookmarkStart w:id="55" w:name="_Toc182608338"/>
      <w:r w:rsidRPr="005963AA">
        <w:rPr>
          <w:rtl/>
        </w:rPr>
        <w:lastRenderedPageBreak/>
        <w:t>תוספתא מסכת עדויות פרק א</w:t>
      </w:r>
      <w:bookmarkEnd w:id="51"/>
      <w:r w:rsidRPr="005963AA">
        <w:rPr>
          <w:sz w:val="20"/>
          <w:rtl/>
        </w:rPr>
        <w:t xml:space="preserve"> הלכות א-ד</w:t>
      </w:r>
      <w:bookmarkEnd w:id="52"/>
      <w:bookmarkEnd w:id="53"/>
      <w:bookmarkEnd w:id="54"/>
      <w:bookmarkEnd w:id="55"/>
    </w:p>
    <w:p w:rsidR="00870E84" w:rsidRPr="00DF4666" w:rsidRDefault="00870E84" w:rsidP="00870E84">
      <w:pPr>
        <w:tabs>
          <w:tab w:val="left" w:pos="7052"/>
        </w:tabs>
        <w:autoSpaceDE w:val="0"/>
        <w:autoSpaceDN w:val="0"/>
        <w:adjustRightInd w:val="0"/>
        <w:ind w:right="-360"/>
        <w:rPr>
          <w:rFonts w:ascii="Arial" w:hAnsi="Arial" w:cs="Arial"/>
          <w:b/>
          <w:bCs/>
          <w:rtl/>
        </w:rPr>
      </w:pPr>
    </w:p>
    <w:p w:rsidR="00870E84" w:rsidRPr="00DF4666" w:rsidRDefault="00870E84" w:rsidP="00870E84">
      <w:pPr>
        <w:tabs>
          <w:tab w:val="left" w:pos="7052"/>
        </w:tabs>
        <w:autoSpaceDE w:val="0"/>
        <w:autoSpaceDN w:val="0"/>
        <w:adjustRightInd w:val="0"/>
        <w:ind w:right="-360"/>
        <w:rPr>
          <w:rFonts w:ascii="Arial" w:hAnsi="Arial" w:cs="Arial"/>
          <w:b/>
          <w:bCs/>
          <w:sz w:val="20"/>
          <w:rtl/>
        </w:rPr>
      </w:pPr>
      <w:r w:rsidRPr="00DF4666">
        <w:rPr>
          <w:rFonts w:ascii="Arial" w:hAnsi="Arial" w:cs="Arial"/>
          <w:b/>
          <w:bCs/>
          <w:rtl/>
        </w:rPr>
        <w:t>הלכה א</w:t>
      </w:r>
    </w:p>
    <w:p w:rsidR="00870E84" w:rsidRPr="006249E3" w:rsidRDefault="008636E0" w:rsidP="009C1FBF">
      <w:pPr>
        <w:tabs>
          <w:tab w:val="left" w:pos="7052"/>
        </w:tabs>
        <w:autoSpaceDE w:val="0"/>
        <w:autoSpaceDN w:val="0"/>
        <w:adjustRightInd w:val="0"/>
        <w:ind w:right="-360"/>
        <w:rPr>
          <w:rFonts w:ascii="Arial" w:hAnsi="Arial" w:cs="Arial"/>
          <w:color w:val="008000"/>
          <w:rtl/>
        </w:rPr>
      </w:pPr>
      <w:r w:rsidRPr="006249E3">
        <w:rPr>
          <w:rFonts w:ascii="Arial" w:hAnsi="Arial" w:cs="Arial"/>
          <w:color w:val="008000"/>
          <w:rtl/>
        </w:rPr>
        <w:t>מִשֶּׁנִּכְנְסוּ</w:t>
      </w:r>
      <w:r w:rsidR="00870E84" w:rsidRPr="006249E3">
        <w:rPr>
          <w:rFonts w:ascii="Arial" w:hAnsi="Arial" w:cs="Arial"/>
          <w:color w:val="008000"/>
          <w:rtl/>
        </w:rPr>
        <w:t xml:space="preserve"> </w:t>
      </w:r>
      <w:r w:rsidRPr="006249E3">
        <w:rPr>
          <w:rFonts w:ascii="Arial" w:hAnsi="Arial" w:cs="Arial"/>
          <w:color w:val="008000"/>
          <w:rtl/>
        </w:rPr>
        <w:t>חֲכָמִים</w:t>
      </w:r>
      <w:r w:rsidR="00870E84" w:rsidRPr="006249E3">
        <w:rPr>
          <w:rFonts w:ascii="Arial" w:hAnsi="Arial" w:cs="Arial"/>
          <w:color w:val="008000"/>
          <w:rtl/>
        </w:rPr>
        <w:t xml:space="preserve"> </w:t>
      </w:r>
      <w:r w:rsidRPr="006249E3">
        <w:rPr>
          <w:rFonts w:ascii="Arial" w:hAnsi="Arial" w:cs="Arial"/>
          <w:color w:val="008000"/>
          <w:rtl/>
        </w:rPr>
        <w:t>בְּכֶרֶם</w:t>
      </w:r>
      <w:r w:rsidR="00870E84" w:rsidRPr="006249E3">
        <w:rPr>
          <w:rFonts w:ascii="Arial" w:hAnsi="Arial" w:cs="Arial"/>
          <w:color w:val="008000"/>
          <w:rtl/>
        </w:rPr>
        <w:t xml:space="preserve"> </w:t>
      </w:r>
      <w:r w:rsidRPr="006249E3">
        <w:rPr>
          <w:rFonts w:ascii="Arial" w:hAnsi="Arial" w:cs="Arial"/>
          <w:color w:val="008000"/>
          <w:rtl/>
        </w:rPr>
        <w:t>בְּיַבְנֵה</w:t>
      </w:r>
      <w:r w:rsidR="00870E84" w:rsidRPr="006249E3">
        <w:rPr>
          <w:rFonts w:ascii="Arial" w:hAnsi="Arial" w:cs="Arial"/>
          <w:color w:val="008000"/>
          <w:rtl/>
        </w:rPr>
        <w:t xml:space="preserve"> </w:t>
      </w:r>
      <w:r w:rsidRPr="006249E3">
        <w:rPr>
          <w:rFonts w:ascii="Arial" w:hAnsi="Arial" w:cs="Arial"/>
          <w:color w:val="008000"/>
          <w:rtl/>
        </w:rPr>
        <w:t>אָמְרוּ:</w:t>
      </w:r>
      <w:r w:rsidR="00870E84" w:rsidRPr="006249E3">
        <w:rPr>
          <w:rFonts w:ascii="Arial" w:hAnsi="Arial" w:cs="Arial"/>
          <w:color w:val="008000"/>
          <w:rtl/>
        </w:rPr>
        <w:t xml:space="preserve"> </w:t>
      </w:r>
      <w:r w:rsidRPr="006249E3">
        <w:rPr>
          <w:rFonts w:ascii="Arial" w:hAnsi="Arial" w:cs="Arial"/>
          <w:color w:val="008000"/>
          <w:rtl/>
        </w:rPr>
        <w:t>עֲתִידָהּ</w:t>
      </w:r>
      <w:r w:rsidR="00870E84" w:rsidRPr="006249E3">
        <w:rPr>
          <w:rFonts w:ascii="Arial" w:hAnsi="Arial" w:cs="Arial"/>
          <w:color w:val="008000"/>
          <w:rtl/>
        </w:rPr>
        <w:t xml:space="preserve"> </w:t>
      </w:r>
      <w:r w:rsidRPr="006249E3">
        <w:rPr>
          <w:rFonts w:ascii="Arial" w:hAnsi="Arial" w:cs="Arial"/>
          <w:color w:val="008000"/>
          <w:rtl/>
        </w:rPr>
        <w:t>שָׁעָה</w:t>
      </w:r>
      <w:r w:rsidR="00870E84" w:rsidRPr="006249E3">
        <w:rPr>
          <w:rFonts w:ascii="Arial" w:hAnsi="Arial" w:cs="Arial"/>
          <w:color w:val="008000"/>
          <w:rtl/>
        </w:rPr>
        <w:t xml:space="preserve"> </w:t>
      </w:r>
      <w:r w:rsidRPr="006249E3">
        <w:rPr>
          <w:rFonts w:ascii="Arial" w:hAnsi="Arial" w:cs="Arial"/>
          <w:color w:val="008000"/>
          <w:rtl/>
        </w:rPr>
        <w:t>שֶׁיְּהֵא</w:t>
      </w:r>
      <w:r w:rsidR="00870E84" w:rsidRPr="006249E3">
        <w:rPr>
          <w:rFonts w:ascii="Arial" w:hAnsi="Arial" w:cs="Arial"/>
          <w:color w:val="008000"/>
          <w:rtl/>
        </w:rPr>
        <w:t xml:space="preserve"> </w:t>
      </w:r>
      <w:r w:rsidRPr="006249E3">
        <w:rPr>
          <w:rFonts w:ascii="Arial" w:hAnsi="Arial" w:cs="Arial"/>
          <w:color w:val="008000"/>
          <w:rtl/>
        </w:rPr>
        <w:t>אָדָם</w:t>
      </w:r>
      <w:r w:rsidR="00870E84" w:rsidRPr="006249E3">
        <w:rPr>
          <w:rFonts w:ascii="Arial" w:hAnsi="Arial" w:cs="Arial"/>
          <w:color w:val="008000"/>
          <w:rtl/>
        </w:rPr>
        <w:t xml:space="preserve"> </w:t>
      </w:r>
      <w:r w:rsidRPr="006249E3">
        <w:rPr>
          <w:rFonts w:ascii="Arial" w:hAnsi="Arial" w:cs="Arial"/>
          <w:color w:val="008000"/>
          <w:rtl/>
        </w:rPr>
        <w:t>מְבַקֵּשׁ</w:t>
      </w:r>
      <w:r w:rsidR="00870E84" w:rsidRPr="006249E3">
        <w:rPr>
          <w:rFonts w:ascii="Arial" w:hAnsi="Arial" w:cs="Arial"/>
          <w:color w:val="008000"/>
          <w:rtl/>
        </w:rPr>
        <w:t xml:space="preserve"> </w:t>
      </w:r>
      <w:r w:rsidRPr="006249E3">
        <w:rPr>
          <w:rFonts w:ascii="Arial" w:hAnsi="Arial" w:cs="Arial"/>
          <w:color w:val="008000"/>
          <w:rtl/>
        </w:rPr>
        <w:t>דָּבָר</w:t>
      </w:r>
      <w:r w:rsidR="00870E84" w:rsidRPr="006249E3">
        <w:rPr>
          <w:rFonts w:ascii="Arial" w:hAnsi="Arial" w:cs="Arial"/>
          <w:color w:val="008000"/>
          <w:rtl/>
        </w:rPr>
        <w:t xml:space="preserve"> </w:t>
      </w:r>
      <w:r w:rsidRPr="006249E3">
        <w:rPr>
          <w:rFonts w:ascii="Arial" w:hAnsi="Arial" w:cs="Arial"/>
          <w:color w:val="008000"/>
          <w:rtl/>
        </w:rPr>
        <w:t>מִדִבְרֵי</w:t>
      </w:r>
      <w:r w:rsidR="00870E84" w:rsidRPr="006249E3">
        <w:rPr>
          <w:rFonts w:ascii="Arial" w:hAnsi="Arial" w:cs="Arial"/>
          <w:color w:val="008000"/>
          <w:rtl/>
        </w:rPr>
        <w:t xml:space="preserve"> </w:t>
      </w:r>
      <w:r w:rsidRPr="006249E3">
        <w:rPr>
          <w:rFonts w:ascii="Arial" w:hAnsi="Arial" w:cs="Arial"/>
          <w:color w:val="008000"/>
          <w:rtl/>
        </w:rPr>
        <w:t>תּוֹרָה</w:t>
      </w:r>
      <w:r w:rsidR="00870E84" w:rsidRPr="006249E3">
        <w:rPr>
          <w:rFonts w:ascii="Arial" w:hAnsi="Arial" w:cs="Arial"/>
          <w:color w:val="008000"/>
          <w:rtl/>
        </w:rPr>
        <w:t xml:space="preserve"> </w:t>
      </w:r>
      <w:r w:rsidRPr="006249E3">
        <w:rPr>
          <w:rFonts w:ascii="Arial" w:hAnsi="Arial" w:cs="Arial"/>
          <w:color w:val="008000"/>
          <w:rtl/>
        </w:rPr>
        <w:t>וְאֵינוֹ</w:t>
      </w:r>
      <w:r w:rsidR="00870E84" w:rsidRPr="006249E3">
        <w:rPr>
          <w:rFonts w:ascii="Arial" w:hAnsi="Arial" w:cs="Arial"/>
          <w:color w:val="008000"/>
          <w:rtl/>
        </w:rPr>
        <w:t xml:space="preserve"> </w:t>
      </w:r>
      <w:r w:rsidR="009C1FBF">
        <w:rPr>
          <w:rFonts w:ascii="Arial" w:hAnsi="Arial" w:cs="Arial"/>
          <w:color w:val="008000"/>
          <w:rtl/>
        </w:rPr>
        <w:t>מוֹצֵא</w:t>
      </w:r>
      <w:r w:rsidR="00870E84" w:rsidRPr="006249E3">
        <w:rPr>
          <w:rFonts w:ascii="Arial" w:hAnsi="Arial" w:cs="Arial"/>
          <w:color w:val="008000"/>
          <w:rtl/>
        </w:rPr>
        <w:t xml:space="preserve"> </w:t>
      </w:r>
      <w:r w:rsidRPr="006249E3">
        <w:rPr>
          <w:rFonts w:ascii="Arial" w:hAnsi="Arial" w:cs="Arial"/>
          <w:color w:val="008000"/>
          <w:rtl/>
        </w:rPr>
        <w:t>מִדִבְרֵי</w:t>
      </w:r>
      <w:r w:rsidR="00870E84" w:rsidRPr="006249E3">
        <w:rPr>
          <w:rFonts w:ascii="Arial" w:hAnsi="Arial" w:cs="Arial"/>
          <w:color w:val="008000"/>
          <w:rtl/>
        </w:rPr>
        <w:t xml:space="preserve"> </w:t>
      </w:r>
      <w:r w:rsidRPr="006249E3">
        <w:rPr>
          <w:rFonts w:ascii="Arial" w:hAnsi="Arial" w:cs="Arial"/>
          <w:color w:val="008000"/>
          <w:rtl/>
        </w:rPr>
        <w:t>סוֹפְרִים</w:t>
      </w:r>
      <w:r w:rsidR="00870E84" w:rsidRPr="006249E3">
        <w:rPr>
          <w:rFonts w:ascii="Arial" w:hAnsi="Arial" w:cs="Arial"/>
          <w:color w:val="008000"/>
          <w:rtl/>
        </w:rPr>
        <w:t xml:space="preserve"> </w:t>
      </w:r>
      <w:r w:rsidRPr="006249E3">
        <w:rPr>
          <w:rFonts w:ascii="Arial" w:hAnsi="Arial" w:cs="Arial"/>
          <w:color w:val="008000"/>
          <w:rtl/>
        </w:rPr>
        <w:t>וְאֵינוֹ</w:t>
      </w:r>
      <w:r w:rsidR="00870E84" w:rsidRPr="006249E3">
        <w:rPr>
          <w:rFonts w:ascii="Arial" w:hAnsi="Arial" w:cs="Arial"/>
          <w:color w:val="008000"/>
          <w:rtl/>
        </w:rPr>
        <w:t xml:space="preserve"> </w:t>
      </w:r>
      <w:r w:rsidR="009C1FBF">
        <w:rPr>
          <w:rFonts w:ascii="Arial" w:hAnsi="Arial" w:cs="Arial"/>
          <w:color w:val="008000"/>
          <w:rtl/>
        </w:rPr>
        <w:t>מוֹצֵא</w:t>
      </w:r>
      <w:r w:rsidR="00870E84" w:rsidRPr="006249E3">
        <w:rPr>
          <w:rFonts w:ascii="Arial" w:hAnsi="Arial" w:cs="Arial"/>
          <w:color w:val="008000"/>
          <w:rtl/>
        </w:rPr>
        <w:t xml:space="preserve">, </w:t>
      </w:r>
      <w:r w:rsidRPr="006249E3">
        <w:rPr>
          <w:rFonts w:ascii="Arial" w:hAnsi="Arial" w:cs="Arial"/>
          <w:color w:val="008000"/>
          <w:rtl/>
        </w:rPr>
        <w:t>שֶׁנֶּאֱמַר</w:t>
      </w:r>
      <w:r w:rsidR="00870E84" w:rsidRPr="006249E3">
        <w:rPr>
          <w:rFonts w:ascii="Arial" w:hAnsi="Arial" w:cs="Arial"/>
          <w:color w:val="008000"/>
          <w:rtl/>
        </w:rPr>
        <w:t>:</w:t>
      </w:r>
    </w:p>
    <w:p w:rsidR="00870E84" w:rsidRPr="00DF4666" w:rsidRDefault="00870E84" w:rsidP="00870E84">
      <w:pPr>
        <w:tabs>
          <w:tab w:val="left" w:pos="7052"/>
        </w:tabs>
        <w:autoSpaceDE w:val="0"/>
        <w:autoSpaceDN w:val="0"/>
        <w:adjustRightInd w:val="0"/>
        <w:ind w:right="-360"/>
        <w:rPr>
          <w:rFonts w:ascii="Arial" w:hAnsi="Arial" w:cs="Arial"/>
          <w:rtl/>
        </w:rPr>
      </w:pPr>
      <w:r w:rsidRPr="008D1371">
        <w:rPr>
          <w:rFonts w:ascii="Arial" w:hAnsi="Arial" w:cs="Arial"/>
          <w:color w:val="FF0000"/>
          <w:rtl/>
        </w:rPr>
        <w:t>הִנֵּה יָמִים בָּאִים נְאֻם אֲ-דֹנָי ה' וְהִשְׁלַחְתִּי רָעָב בָּאָרֶץ לֹא רָעָב לַלֶּחֶם וְלֹא צָמָא לַמַּיִם כִּי אִם לִשְׁמֹעַ אֵת דִּבְרֵי ה': וְנָעוּ מִיָּם עַד יָם וּמִצָּפוֹן וְעַד מִזְרָח יְשׁוֹטְטוּ לְבַקֵּשׁ אֶת דְּבַר ה' וְלֹא יִמְצָאוּ:</w:t>
      </w:r>
      <w:r w:rsidRPr="00DF4666">
        <w:rPr>
          <w:rFonts w:ascii="Arial" w:hAnsi="Arial" w:cs="Arial"/>
          <w:rtl/>
        </w:rPr>
        <w:t xml:space="preserve"> </w:t>
      </w:r>
      <w:r w:rsidRPr="00DF4666">
        <w:rPr>
          <w:rFonts w:ascii="Arial" w:hAnsi="Arial" w:cs="Arial"/>
          <w:sz w:val="20"/>
          <w:szCs w:val="20"/>
          <w:rtl/>
        </w:rPr>
        <w:t>(עמוס פרק ח)</w:t>
      </w:r>
      <w:r w:rsidRPr="00DF4666">
        <w:rPr>
          <w:rFonts w:ascii="Arial" w:hAnsi="Arial" w:cs="Arial"/>
          <w:rtl/>
        </w:rPr>
        <w:t xml:space="preserve"> </w:t>
      </w:r>
    </w:p>
    <w:p w:rsidR="00870E84" w:rsidRPr="006249E3" w:rsidRDefault="008636E0" w:rsidP="008636E0">
      <w:pPr>
        <w:tabs>
          <w:tab w:val="left" w:pos="7052"/>
        </w:tabs>
        <w:autoSpaceDE w:val="0"/>
        <w:autoSpaceDN w:val="0"/>
        <w:adjustRightInd w:val="0"/>
        <w:ind w:right="-360"/>
        <w:rPr>
          <w:rFonts w:ascii="Arial" w:hAnsi="Arial" w:cs="Arial"/>
          <w:color w:val="008000"/>
          <w:rtl/>
        </w:rPr>
      </w:pPr>
      <w:r w:rsidRPr="006249E3">
        <w:rPr>
          <w:rFonts w:ascii="Arial" w:hAnsi="Arial" w:cs="Arial"/>
          <w:color w:val="008000"/>
          <w:rtl/>
        </w:rPr>
        <w:t>זוֹ</w:t>
      </w:r>
      <w:r w:rsidR="00870E84" w:rsidRPr="006249E3">
        <w:rPr>
          <w:rFonts w:ascii="Arial" w:hAnsi="Arial" w:cs="Arial"/>
          <w:color w:val="008000"/>
          <w:rtl/>
        </w:rPr>
        <w:t xml:space="preserve"> </w:t>
      </w:r>
      <w:r w:rsidRPr="006249E3">
        <w:rPr>
          <w:rFonts w:ascii="Arial" w:hAnsi="Arial" w:cs="Arial"/>
          <w:color w:val="008000"/>
          <w:rtl/>
        </w:rPr>
        <w:t>נְבוּאָה</w:t>
      </w:r>
      <w:r w:rsidR="00870E84" w:rsidRPr="006249E3">
        <w:rPr>
          <w:rFonts w:ascii="Arial" w:hAnsi="Arial" w:cs="Arial"/>
          <w:color w:val="008000"/>
          <w:rtl/>
        </w:rPr>
        <w:t xml:space="preserve"> </w:t>
      </w:r>
      <w:r w:rsidR="00271FE8">
        <w:rPr>
          <w:rFonts w:ascii="Arial" w:hAnsi="Arial" w:cs="Arial"/>
          <w:color w:val="008000"/>
          <w:rtl/>
        </w:rPr>
        <w:t>דְּ</w:t>
      </w:r>
      <w:r w:rsidRPr="006249E3">
        <w:rPr>
          <w:rFonts w:ascii="Arial" w:hAnsi="Arial" w:cs="Arial"/>
          <w:color w:val="008000"/>
          <w:rtl/>
        </w:rPr>
        <w:t>בָר</w:t>
      </w:r>
      <w:r w:rsidR="00870E84" w:rsidRPr="006249E3">
        <w:rPr>
          <w:rFonts w:ascii="Arial" w:hAnsi="Arial" w:cs="Arial"/>
          <w:color w:val="008000"/>
          <w:rtl/>
        </w:rPr>
        <w:t xml:space="preserve"> </w:t>
      </w:r>
      <w:r w:rsidRPr="006249E3">
        <w:rPr>
          <w:rFonts w:ascii="Arial" w:hAnsi="Arial" w:cs="Arial"/>
          <w:color w:val="008000"/>
          <w:rtl/>
        </w:rPr>
        <w:t>ה'</w:t>
      </w:r>
      <w:r w:rsidR="00870E84" w:rsidRPr="006249E3">
        <w:rPr>
          <w:rFonts w:ascii="Arial" w:hAnsi="Arial" w:cs="Arial"/>
          <w:color w:val="008000"/>
          <w:rtl/>
        </w:rPr>
        <w:t xml:space="preserve"> </w:t>
      </w:r>
      <w:r w:rsidRPr="006249E3">
        <w:rPr>
          <w:rFonts w:ascii="Arial" w:hAnsi="Arial" w:cs="Arial"/>
          <w:color w:val="008000"/>
          <w:rtl/>
        </w:rPr>
        <w:t>זֶה</w:t>
      </w:r>
      <w:r w:rsidR="00870E84" w:rsidRPr="006249E3">
        <w:rPr>
          <w:rFonts w:ascii="Arial" w:hAnsi="Arial" w:cs="Arial"/>
          <w:color w:val="008000"/>
          <w:rtl/>
        </w:rPr>
        <w:t xml:space="preserve"> </w:t>
      </w:r>
      <w:r w:rsidRPr="006249E3">
        <w:rPr>
          <w:rFonts w:ascii="Arial" w:hAnsi="Arial" w:cs="Arial"/>
          <w:color w:val="008000"/>
          <w:rtl/>
        </w:rPr>
        <w:t>הַקֵּץ</w:t>
      </w:r>
      <w:r w:rsidR="00870E84" w:rsidRPr="006249E3">
        <w:rPr>
          <w:rFonts w:ascii="Arial" w:hAnsi="Arial" w:cs="Arial"/>
          <w:color w:val="008000"/>
          <w:rtl/>
        </w:rPr>
        <w:t xml:space="preserve"> </w:t>
      </w:r>
      <w:r w:rsidR="00271FE8">
        <w:rPr>
          <w:rFonts w:ascii="Arial" w:hAnsi="Arial" w:cs="Arial"/>
          <w:color w:val="008000"/>
          <w:rtl/>
        </w:rPr>
        <w:t>דְּ</w:t>
      </w:r>
      <w:r w:rsidRPr="006249E3">
        <w:rPr>
          <w:rFonts w:ascii="Arial" w:hAnsi="Arial" w:cs="Arial"/>
          <w:color w:val="008000"/>
          <w:rtl/>
        </w:rPr>
        <w:t>בָר</w:t>
      </w:r>
      <w:r w:rsidR="00870E84" w:rsidRPr="006249E3">
        <w:rPr>
          <w:rFonts w:ascii="Arial" w:hAnsi="Arial" w:cs="Arial"/>
          <w:color w:val="008000"/>
          <w:rtl/>
        </w:rPr>
        <w:t xml:space="preserve"> </w:t>
      </w:r>
      <w:r w:rsidRPr="006249E3">
        <w:rPr>
          <w:rFonts w:ascii="Arial" w:hAnsi="Arial" w:cs="Arial"/>
          <w:color w:val="008000"/>
          <w:rtl/>
        </w:rPr>
        <w:t>ה'</w:t>
      </w:r>
      <w:r w:rsidR="00870E84" w:rsidRPr="006249E3">
        <w:rPr>
          <w:rFonts w:ascii="Arial" w:hAnsi="Arial" w:cs="Arial"/>
          <w:color w:val="008000"/>
          <w:rtl/>
        </w:rPr>
        <w:t xml:space="preserve"> </w:t>
      </w:r>
      <w:r w:rsidRPr="006249E3">
        <w:rPr>
          <w:rFonts w:ascii="Arial" w:hAnsi="Arial" w:cs="Arial"/>
          <w:color w:val="008000"/>
          <w:rtl/>
        </w:rPr>
        <w:t>שֶׁלֹּא</w:t>
      </w:r>
      <w:r w:rsidR="00870E84" w:rsidRPr="006249E3">
        <w:rPr>
          <w:rFonts w:ascii="Arial" w:hAnsi="Arial" w:cs="Arial"/>
          <w:color w:val="008000"/>
          <w:rtl/>
        </w:rPr>
        <w:t xml:space="preserve"> </w:t>
      </w:r>
      <w:r w:rsidRPr="006249E3">
        <w:rPr>
          <w:rFonts w:ascii="Arial" w:hAnsi="Arial" w:cs="Arial"/>
          <w:color w:val="008000"/>
          <w:rtl/>
        </w:rPr>
        <w:t>יְהֵא</w:t>
      </w:r>
      <w:r w:rsidR="00870E84" w:rsidRPr="006249E3">
        <w:rPr>
          <w:rFonts w:ascii="Arial" w:hAnsi="Arial" w:cs="Arial"/>
          <w:color w:val="008000"/>
          <w:rtl/>
        </w:rPr>
        <w:t xml:space="preserve"> </w:t>
      </w:r>
      <w:r w:rsidRPr="006249E3">
        <w:rPr>
          <w:rFonts w:ascii="Arial" w:hAnsi="Arial" w:cs="Arial"/>
          <w:color w:val="008000"/>
          <w:rtl/>
        </w:rPr>
        <w:t>דָּבָר</w:t>
      </w:r>
      <w:r w:rsidR="00870E84" w:rsidRPr="006249E3">
        <w:rPr>
          <w:rFonts w:ascii="Arial" w:hAnsi="Arial" w:cs="Arial"/>
          <w:color w:val="008000"/>
          <w:rtl/>
        </w:rPr>
        <w:t xml:space="preserve"> </w:t>
      </w:r>
      <w:r w:rsidRPr="006249E3">
        <w:rPr>
          <w:rFonts w:ascii="Arial" w:hAnsi="Arial" w:cs="Arial"/>
          <w:color w:val="008000"/>
          <w:rtl/>
        </w:rPr>
        <w:t>מִדִבְרֵי</w:t>
      </w:r>
      <w:r w:rsidR="00870E84" w:rsidRPr="006249E3">
        <w:rPr>
          <w:rFonts w:ascii="Arial" w:hAnsi="Arial" w:cs="Arial"/>
          <w:color w:val="008000"/>
          <w:rtl/>
        </w:rPr>
        <w:t xml:space="preserve"> </w:t>
      </w:r>
      <w:r w:rsidRPr="006249E3">
        <w:rPr>
          <w:rFonts w:ascii="Arial" w:hAnsi="Arial" w:cs="Arial"/>
          <w:color w:val="008000"/>
          <w:rtl/>
        </w:rPr>
        <w:t>תּוֹרָה</w:t>
      </w:r>
      <w:r w:rsidR="00870E84" w:rsidRPr="006249E3">
        <w:rPr>
          <w:rFonts w:ascii="Arial" w:hAnsi="Arial" w:cs="Arial"/>
          <w:color w:val="008000"/>
          <w:rtl/>
        </w:rPr>
        <w:t xml:space="preserve"> </w:t>
      </w:r>
      <w:r w:rsidR="009C1FBF">
        <w:rPr>
          <w:rFonts w:ascii="Arial" w:hAnsi="Arial" w:cs="Arial"/>
          <w:color w:val="008000"/>
          <w:rtl/>
        </w:rPr>
        <w:t>דּוֹמֶה</w:t>
      </w:r>
      <w:r w:rsidR="00870E84" w:rsidRPr="006249E3">
        <w:rPr>
          <w:rFonts w:ascii="Arial" w:hAnsi="Arial" w:cs="Arial"/>
          <w:color w:val="008000"/>
          <w:rtl/>
        </w:rPr>
        <w:t xml:space="preserve"> </w:t>
      </w:r>
      <w:r w:rsidRPr="006249E3">
        <w:rPr>
          <w:rFonts w:ascii="Arial" w:hAnsi="Arial" w:cs="Arial"/>
          <w:color w:val="008000"/>
          <w:rtl/>
        </w:rPr>
        <w:t>לַחַבֵירוֹ</w:t>
      </w:r>
      <w:r w:rsidR="00870E84" w:rsidRPr="006249E3">
        <w:rPr>
          <w:rFonts w:ascii="Arial" w:hAnsi="Arial" w:cs="Arial"/>
          <w:color w:val="008000"/>
          <w:rtl/>
        </w:rPr>
        <w:t xml:space="preserve">. </w:t>
      </w:r>
    </w:p>
    <w:p w:rsidR="00870E84" w:rsidRPr="006249E3" w:rsidRDefault="008636E0" w:rsidP="00870E84">
      <w:pPr>
        <w:tabs>
          <w:tab w:val="left" w:pos="7052"/>
        </w:tabs>
        <w:autoSpaceDE w:val="0"/>
        <w:autoSpaceDN w:val="0"/>
        <w:adjustRightInd w:val="0"/>
        <w:ind w:right="-360"/>
        <w:rPr>
          <w:rFonts w:ascii="Arial" w:hAnsi="Arial" w:cs="Arial"/>
          <w:color w:val="008000"/>
          <w:sz w:val="20"/>
          <w:rtl/>
        </w:rPr>
      </w:pPr>
      <w:r w:rsidRPr="006249E3">
        <w:rPr>
          <w:rFonts w:ascii="Arial" w:hAnsi="Arial" w:cs="Arial"/>
          <w:color w:val="008000"/>
          <w:rtl/>
        </w:rPr>
        <w:t>אָמְרוּ</w:t>
      </w:r>
      <w:r w:rsidR="00870E84" w:rsidRPr="006249E3">
        <w:rPr>
          <w:rFonts w:ascii="Arial" w:hAnsi="Arial" w:cs="Arial"/>
          <w:color w:val="008000"/>
          <w:rtl/>
        </w:rPr>
        <w:t xml:space="preserve"> </w:t>
      </w:r>
      <w:r w:rsidRPr="006249E3">
        <w:rPr>
          <w:rFonts w:ascii="Arial" w:hAnsi="Arial" w:cs="Arial"/>
          <w:color w:val="008000"/>
          <w:rtl/>
        </w:rPr>
        <w:t>נַתְחִיל</w:t>
      </w:r>
      <w:r w:rsidR="00870E84" w:rsidRPr="006249E3">
        <w:rPr>
          <w:rFonts w:ascii="Arial" w:hAnsi="Arial" w:cs="Arial"/>
          <w:color w:val="008000"/>
          <w:rtl/>
        </w:rPr>
        <w:t xml:space="preserve"> </w:t>
      </w:r>
      <w:r w:rsidRPr="006249E3">
        <w:rPr>
          <w:rFonts w:ascii="Arial" w:hAnsi="Arial" w:cs="Arial"/>
          <w:color w:val="008000"/>
          <w:rtl/>
        </w:rPr>
        <w:t>מֵהִילֵל</w:t>
      </w:r>
      <w:r w:rsidR="00870E84" w:rsidRPr="006249E3">
        <w:rPr>
          <w:rFonts w:ascii="Arial" w:hAnsi="Arial" w:cs="Arial"/>
          <w:color w:val="008000"/>
          <w:rtl/>
        </w:rPr>
        <w:t xml:space="preserve"> </w:t>
      </w:r>
      <w:r w:rsidRPr="006249E3">
        <w:rPr>
          <w:rFonts w:ascii="Arial" w:hAnsi="Arial" w:cs="Arial"/>
          <w:color w:val="008000"/>
          <w:rtl/>
        </w:rPr>
        <w:t>וּמִשַּׁמַּאי</w:t>
      </w:r>
      <w:r w:rsidR="00870E84" w:rsidRPr="006249E3">
        <w:rPr>
          <w:rFonts w:ascii="Arial" w:hAnsi="Arial" w:cs="Arial"/>
          <w:color w:val="008000"/>
          <w:rtl/>
        </w:rPr>
        <w:t xml:space="preserve">... </w:t>
      </w:r>
    </w:p>
    <w:p w:rsidR="00870E84" w:rsidRPr="00DF4666" w:rsidRDefault="00870E84" w:rsidP="00870E84">
      <w:pPr>
        <w:tabs>
          <w:tab w:val="left" w:pos="7052"/>
        </w:tabs>
        <w:autoSpaceDE w:val="0"/>
        <w:autoSpaceDN w:val="0"/>
        <w:adjustRightInd w:val="0"/>
        <w:ind w:right="-360"/>
        <w:rPr>
          <w:rFonts w:ascii="Arial" w:hAnsi="Arial" w:cs="Arial"/>
          <w:b/>
          <w:bCs/>
          <w:rtl/>
        </w:rPr>
      </w:pPr>
    </w:p>
    <w:p w:rsidR="00870E84" w:rsidRPr="00DF4666" w:rsidRDefault="00870E84" w:rsidP="00870E84">
      <w:pPr>
        <w:tabs>
          <w:tab w:val="left" w:pos="7052"/>
        </w:tabs>
        <w:autoSpaceDE w:val="0"/>
        <w:autoSpaceDN w:val="0"/>
        <w:adjustRightInd w:val="0"/>
        <w:ind w:right="-360"/>
        <w:rPr>
          <w:rFonts w:ascii="Arial" w:hAnsi="Arial" w:cs="Arial"/>
          <w:b/>
          <w:bCs/>
          <w:sz w:val="20"/>
          <w:rtl/>
        </w:rPr>
      </w:pPr>
      <w:r w:rsidRPr="00DF4666">
        <w:rPr>
          <w:rFonts w:ascii="Arial" w:hAnsi="Arial" w:cs="Arial"/>
          <w:b/>
          <w:bCs/>
          <w:rtl/>
        </w:rPr>
        <w:t>הלכה ג</w:t>
      </w:r>
    </w:p>
    <w:p w:rsidR="00870E84" w:rsidRPr="007E48DD" w:rsidRDefault="008636E0" w:rsidP="008636E0">
      <w:pPr>
        <w:tabs>
          <w:tab w:val="left" w:pos="7052"/>
        </w:tabs>
        <w:autoSpaceDE w:val="0"/>
        <w:autoSpaceDN w:val="0"/>
        <w:adjustRightInd w:val="0"/>
        <w:ind w:right="-360"/>
        <w:rPr>
          <w:rFonts w:ascii="Arial" w:hAnsi="Arial" w:cs="Arial"/>
          <w:color w:val="008000"/>
          <w:rtl/>
        </w:rPr>
      </w:pPr>
      <w:r w:rsidRPr="007E48DD">
        <w:rPr>
          <w:rFonts w:ascii="Arial" w:hAnsi="Arial" w:cs="Arial"/>
          <w:color w:val="008000"/>
          <w:rtl/>
        </w:rPr>
        <w:t>הִלֵּל</w:t>
      </w:r>
      <w:r w:rsidR="00870E84" w:rsidRPr="007E48DD">
        <w:rPr>
          <w:rFonts w:ascii="Arial" w:hAnsi="Arial" w:cs="Arial"/>
          <w:color w:val="008000"/>
          <w:rtl/>
        </w:rPr>
        <w:t xml:space="preserve"> </w:t>
      </w:r>
      <w:r w:rsidRPr="007E48DD">
        <w:rPr>
          <w:rFonts w:ascii="Arial" w:hAnsi="Arial" w:cs="Arial"/>
          <w:color w:val="008000"/>
          <w:rtl/>
        </w:rPr>
        <w:t>אוֹמֵר</w:t>
      </w:r>
      <w:r w:rsidR="00870E84" w:rsidRPr="007E48DD">
        <w:rPr>
          <w:rFonts w:ascii="Arial" w:hAnsi="Arial" w:cs="Arial"/>
          <w:color w:val="008000"/>
          <w:rtl/>
        </w:rPr>
        <w:t xml:space="preserve">: </w:t>
      </w:r>
      <w:r w:rsidRPr="007E48DD">
        <w:rPr>
          <w:rFonts w:ascii="Arial" w:hAnsi="Arial" w:cs="Arial"/>
          <w:color w:val="008000"/>
          <w:rtl/>
        </w:rPr>
        <w:t>מְלֹא</w:t>
      </w:r>
      <w:r w:rsidR="00870E84" w:rsidRPr="007E48DD">
        <w:rPr>
          <w:rFonts w:ascii="Arial" w:hAnsi="Arial" w:cs="Arial"/>
          <w:color w:val="008000"/>
          <w:rtl/>
        </w:rPr>
        <w:t xml:space="preserve"> </w:t>
      </w:r>
      <w:r w:rsidRPr="007E48DD">
        <w:rPr>
          <w:rFonts w:ascii="Arial" w:hAnsi="Arial" w:cs="Arial"/>
          <w:color w:val="008000"/>
          <w:rtl/>
        </w:rPr>
        <w:t>הִין</w:t>
      </w:r>
      <w:r w:rsidR="00870E84" w:rsidRPr="007E48DD">
        <w:rPr>
          <w:rFonts w:ascii="Arial" w:hAnsi="Arial" w:cs="Arial"/>
          <w:color w:val="008000"/>
          <w:rtl/>
        </w:rPr>
        <w:t xml:space="preserve"> </w:t>
      </w:r>
      <w:r w:rsidRPr="007E48DD">
        <w:rPr>
          <w:rFonts w:ascii="Arial" w:hAnsi="Arial" w:cs="Arial"/>
          <w:color w:val="008000"/>
          <w:rtl/>
        </w:rPr>
        <w:t>מַיִם</w:t>
      </w:r>
      <w:r w:rsidR="00870E84" w:rsidRPr="007E48DD">
        <w:rPr>
          <w:rFonts w:ascii="Arial" w:hAnsi="Arial" w:cs="Arial"/>
          <w:color w:val="008000"/>
          <w:rtl/>
        </w:rPr>
        <w:t xml:space="preserve"> </w:t>
      </w:r>
      <w:r w:rsidRPr="007E48DD">
        <w:rPr>
          <w:rFonts w:ascii="Arial" w:hAnsi="Arial" w:cs="Arial"/>
          <w:color w:val="008000"/>
          <w:rtl/>
        </w:rPr>
        <w:t>שְׁאוּבִין</w:t>
      </w:r>
      <w:r w:rsidR="00870E84" w:rsidRPr="007E48DD">
        <w:rPr>
          <w:rFonts w:ascii="Arial" w:hAnsi="Arial" w:cs="Arial"/>
          <w:color w:val="008000"/>
          <w:rtl/>
        </w:rPr>
        <w:t xml:space="preserve"> </w:t>
      </w:r>
      <w:r w:rsidRPr="007E48DD">
        <w:rPr>
          <w:rFonts w:ascii="Arial" w:hAnsi="Arial" w:cs="Arial"/>
          <w:color w:val="008000"/>
          <w:rtl/>
        </w:rPr>
        <w:t>שֶׁל</w:t>
      </w:r>
      <w:r w:rsidR="00870E84" w:rsidRPr="007E48DD">
        <w:rPr>
          <w:rFonts w:ascii="Arial" w:hAnsi="Arial" w:cs="Arial"/>
          <w:color w:val="008000"/>
          <w:rtl/>
        </w:rPr>
        <w:t xml:space="preserve"> </w:t>
      </w:r>
      <w:r w:rsidRPr="007E48DD">
        <w:rPr>
          <w:rFonts w:ascii="Arial" w:hAnsi="Arial" w:cs="Arial"/>
          <w:color w:val="008000"/>
          <w:rtl/>
        </w:rPr>
        <w:t>שְנֵים עָשָׂר</w:t>
      </w:r>
      <w:r w:rsidR="00870E84" w:rsidRPr="007E48DD">
        <w:rPr>
          <w:rFonts w:ascii="Arial" w:hAnsi="Arial" w:cs="Arial"/>
          <w:color w:val="008000"/>
          <w:rtl/>
        </w:rPr>
        <w:t xml:space="preserve"> </w:t>
      </w:r>
      <w:r w:rsidRPr="007E48DD">
        <w:rPr>
          <w:rFonts w:ascii="Arial" w:hAnsi="Arial" w:cs="Arial"/>
          <w:color w:val="008000"/>
          <w:rtl/>
        </w:rPr>
        <w:t>לֹג</w:t>
      </w:r>
      <w:r w:rsidR="00870E84" w:rsidRPr="007E48DD">
        <w:rPr>
          <w:rFonts w:ascii="Arial" w:hAnsi="Arial" w:cs="Arial"/>
          <w:color w:val="008000"/>
          <w:rtl/>
        </w:rPr>
        <w:t xml:space="preserve"> </w:t>
      </w:r>
      <w:r w:rsidRPr="007E48DD">
        <w:rPr>
          <w:rFonts w:ascii="Arial" w:hAnsi="Arial" w:cs="Arial"/>
          <w:color w:val="008000"/>
          <w:rtl/>
        </w:rPr>
        <w:t>פּוֹסְלִין</w:t>
      </w:r>
      <w:r w:rsidR="00870E84" w:rsidRPr="007E48DD">
        <w:rPr>
          <w:rFonts w:ascii="Arial" w:hAnsi="Arial" w:cs="Arial"/>
          <w:color w:val="008000"/>
          <w:rtl/>
        </w:rPr>
        <w:t xml:space="preserve"> </w:t>
      </w:r>
      <w:r w:rsidRPr="007E48DD">
        <w:rPr>
          <w:rFonts w:ascii="Arial" w:hAnsi="Arial" w:cs="Arial"/>
          <w:color w:val="008000"/>
          <w:rtl/>
        </w:rPr>
        <w:t>אֶת</w:t>
      </w:r>
      <w:r w:rsidR="00870E84" w:rsidRPr="007E48DD">
        <w:rPr>
          <w:rFonts w:ascii="Arial" w:hAnsi="Arial" w:cs="Arial"/>
          <w:color w:val="008000"/>
          <w:rtl/>
        </w:rPr>
        <w:t xml:space="preserve"> </w:t>
      </w:r>
      <w:r w:rsidRPr="007E48DD">
        <w:rPr>
          <w:rFonts w:ascii="Arial" w:hAnsi="Arial" w:cs="Arial"/>
          <w:color w:val="008000"/>
          <w:rtl/>
        </w:rPr>
        <w:t>הַמִּקְוֶה</w:t>
      </w:r>
      <w:r w:rsidR="00870E84" w:rsidRPr="007E48DD">
        <w:rPr>
          <w:rFonts w:ascii="Arial" w:hAnsi="Arial" w:cs="Arial"/>
          <w:color w:val="008000"/>
          <w:rtl/>
        </w:rPr>
        <w:t xml:space="preserve">. </w:t>
      </w:r>
    </w:p>
    <w:p w:rsidR="00870E84" w:rsidRPr="007E48DD" w:rsidRDefault="009B7FF1" w:rsidP="006249E3">
      <w:pPr>
        <w:tabs>
          <w:tab w:val="left" w:pos="7052"/>
        </w:tabs>
        <w:autoSpaceDE w:val="0"/>
        <w:autoSpaceDN w:val="0"/>
        <w:adjustRightInd w:val="0"/>
        <w:ind w:right="-360"/>
        <w:rPr>
          <w:rFonts w:ascii="Arial" w:hAnsi="Arial" w:cs="Arial"/>
          <w:color w:val="008000"/>
          <w:rtl/>
        </w:rPr>
      </w:pPr>
      <w:r w:rsidRPr="007E48DD">
        <w:rPr>
          <w:rFonts w:ascii="Arial" w:hAnsi="Arial" w:cs="Arial"/>
          <w:color w:val="008000"/>
          <w:rtl/>
        </w:rPr>
        <w:t>שַׁמַּאי</w:t>
      </w:r>
      <w:r w:rsidR="00870E84" w:rsidRPr="007E48DD">
        <w:rPr>
          <w:rFonts w:ascii="Arial" w:hAnsi="Arial" w:cs="Arial"/>
          <w:color w:val="008000"/>
          <w:rtl/>
        </w:rPr>
        <w:t xml:space="preserve"> </w:t>
      </w:r>
      <w:r w:rsidR="008636E0" w:rsidRPr="007E48DD">
        <w:rPr>
          <w:rFonts w:ascii="Arial" w:hAnsi="Arial" w:cs="Arial"/>
          <w:color w:val="008000"/>
          <w:rtl/>
        </w:rPr>
        <w:t>אוֹמֵר</w:t>
      </w:r>
      <w:r w:rsidR="00870E84" w:rsidRPr="007E48DD">
        <w:rPr>
          <w:rFonts w:ascii="Arial" w:hAnsi="Arial" w:cs="Arial"/>
          <w:color w:val="008000"/>
          <w:rtl/>
        </w:rPr>
        <w:t xml:space="preserve">: </w:t>
      </w:r>
      <w:r w:rsidR="008636E0" w:rsidRPr="007E48DD">
        <w:rPr>
          <w:rFonts w:ascii="Arial" w:hAnsi="Arial" w:cs="Arial"/>
          <w:color w:val="008000"/>
          <w:rtl/>
        </w:rPr>
        <w:t>מְלֹּא</w:t>
      </w:r>
      <w:r w:rsidR="00870E84" w:rsidRPr="007E48DD">
        <w:rPr>
          <w:rFonts w:ascii="Arial" w:hAnsi="Arial" w:cs="Arial"/>
          <w:color w:val="008000"/>
          <w:rtl/>
        </w:rPr>
        <w:t xml:space="preserve"> </w:t>
      </w:r>
      <w:r w:rsidR="008636E0" w:rsidRPr="007E48DD">
        <w:rPr>
          <w:rFonts w:ascii="Arial" w:hAnsi="Arial" w:cs="Arial"/>
          <w:color w:val="008000"/>
          <w:rtl/>
        </w:rPr>
        <w:t>הִין</w:t>
      </w:r>
      <w:r w:rsidR="00870E84" w:rsidRPr="007E48DD">
        <w:rPr>
          <w:rFonts w:ascii="Arial" w:hAnsi="Arial" w:cs="Arial"/>
          <w:color w:val="008000"/>
          <w:rtl/>
        </w:rPr>
        <w:t xml:space="preserve"> </w:t>
      </w:r>
      <w:r w:rsidR="008636E0" w:rsidRPr="007E48DD">
        <w:rPr>
          <w:rFonts w:ascii="Arial" w:hAnsi="Arial" w:cs="Arial"/>
          <w:color w:val="008000"/>
          <w:rtl/>
        </w:rPr>
        <w:t>מַיִם</w:t>
      </w:r>
      <w:r w:rsidR="00870E84" w:rsidRPr="007E48DD">
        <w:rPr>
          <w:rFonts w:ascii="Arial" w:hAnsi="Arial" w:cs="Arial"/>
          <w:color w:val="008000"/>
          <w:rtl/>
        </w:rPr>
        <w:t xml:space="preserve"> </w:t>
      </w:r>
      <w:r w:rsidR="008636E0" w:rsidRPr="007E48DD">
        <w:rPr>
          <w:rFonts w:ascii="Arial" w:hAnsi="Arial" w:cs="Arial"/>
          <w:color w:val="008000"/>
          <w:rtl/>
        </w:rPr>
        <w:t>שְׁאוּבִין</w:t>
      </w:r>
      <w:r w:rsidR="00870E84" w:rsidRPr="007E48DD">
        <w:rPr>
          <w:rFonts w:ascii="Arial" w:hAnsi="Arial" w:cs="Arial"/>
          <w:color w:val="008000"/>
          <w:rtl/>
        </w:rPr>
        <w:t xml:space="preserve"> </w:t>
      </w:r>
      <w:r w:rsidR="008636E0" w:rsidRPr="007E48DD">
        <w:rPr>
          <w:rFonts w:ascii="Arial" w:hAnsi="Arial" w:cs="Arial"/>
          <w:color w:val="008000"/>
          <w:rtl/>
        </w:rPr>
        <w:t>שֶׁל</w:t>
      </w:r>
      <w:r w:rsidR="00870E84" w:rsidRPr="007E48DD">
        <w:rPr>
          <w:rFonts w:ascii="Arial" w:hAnsi="Arial" w:cs="Arial"/>
          <w:color w:val="008000"/>
          <w:rtl/>
        </w:rPr>
        <w:t xml:space="preserve"> </w:t>
      </w:r>
      <w:r w:rsidR="008636E0" w:rsidRPr="007E48DD">
        <w:rPr>
          <w:rFonts w:ascii="Arial" w:hAnsi="Arial" w:cs="Arial"/>
          <w:color w:val="008000"/>
          <w:rtl/>
        </w:rPr>
        <w:t>שְׁלֹשִׁים</w:t>
      </w:r>
      <w:r w:rsidR="00870E84" w:rsidRPr="007E48DD">
        <w:rPr>
          <w:rFonts w:ascii="Arial" w:hAnsi="Arial" w:cs="Arial"/>
          <w:color w:val="008000"/>
          <w:rtl/>
        </w:rPr>
        <w:t xml:space="preserve"> </w:t>
      </w:r>
      <w:r w:rsidR="008636E0" w:rsidRPr="007E48DD">
        <w:rPr>
          <w:rFonts w:ascii="Arial" w:hAnsi="Arial" w:cs="Arial"/>
          <w:color w:val="008000"/>
          <w:rtl/>
        </w:rPr>
        <w:t>וְשִׁשָּׁה</w:t>
      </w:r>
      <w:r w:rsidR="00870E84" w:rsidRPr="007E48DD">
        <w:rPr>
          <w:rFonts w:ascii="Arial" w:hAnsi="Arial" w:cs="Arial"/>
          <w:color w:val="008000"/>
          <w:rtl/>
        </w:rPr>
        <w:t xml:space="preserve"> </w:t>
      </w:r>
      <w:r w:rsidR="008636E0" w:rsidRPr="007E48DD">
        <w:rPr>
          <w:rFonts w:ascii="Arial" w:hAnsi="Arial" w:cs="Arial"/>
          <w:color w:val="008000"/>
          <w:rtl/>
        </w:rPr>
        <w:t>לֹג</w:t>
      </w:r>
      <w:r w:rsidR="00870E84" w:rsidRPr="007E48DD">
        <w:rPr>
          <w:rFonts w:ascii="Arial" w:hAnsi="Arial" w:cs="Arial"/>
          <w:color w:val="008000"/>
          <w:rtl/>
        </w:rPr>
        <w:t xml:space="preserve"> </w:t>
      </w:r>
      <w:r w:rsidR="008636E0" w:rsidRPr="007E48DD">
        <w:rPr>
          <w:rFonts w:ascii="Arial" w:hAnsi="Arial" w:cs="Arial"/>
          <w:color w:val="008000"/>
          <w:rtl/>
        </w:rPr>
        <w:t>פּוֹסְלִין</w:t>
      </w:r>
      <w:r w:rsidR="00870E84" w:rsidRPr="007E48DD">
        <w:rPr>
          <w:rFonts w:ascii="Arial" w:hAnsi="Arial" w:cs="Arial"/>
          <w:color w:val="008000"/>
          <w:rtl/>
        </w:rPr>
        <w:t xml:space="preserve"> </w:t>
      </w:r>
      <w:r w:rsidR="008636E0" w:rsidRPr="007E48DD">
        <w:rPr>
          <w:rFonts w:ascii="Arial" w:hAnsi="Arial" w:cs="Arial"/>
          <w:color w:val="008000"/>
          <w:rtl/>
        </w:rPr>
        <w:t>אֶת</w:t>
      </w:r>
      <w:r w:rsidR="00870E84" w:rsidRPr="007E48DD">
        <w:rPr>
          <w:rFonts w:ascii="Arial" w:hAnsi="Arial" w:cs="Arial"/>
          <w:color w:val="008000"/>
          <w:rtl/>
        </w:rPr>
        <w:t xml:space="preserve"> </w:t>
      </w:r>
      <w:r w:rsidR="008636E0" w:rsidRPr="007E48DD">
        <w:rPr>
          <w:rFonts w:ascii="Arial" w:hAnsi="Arial" w:cs="Arial"/>
          <w:color w:val="008000"/>
          <w:rtl/>
        </w:rPr>
        <w:t>הַמִּקְוֶה</w:t>
      </w:r>
      <w:r w:rsidR="00870E84" w:rsidRPr="007E48DD">
        <w:rPr>
          <w:rFonts w:ascii="Arial" w:hAnsi="Arial" w:cs="Arial"/>
          <w:color w:val="008000"/>
          <w:rtl/>
        </w:rPr>
        <w:t xml:space="preserve"> </w:t>
      </w:r>
    </w:p>
    <w:p w:rsidR="00870E84" w:rsidRPr="007E48DD" w:rsidRDefault="008636E0" w:rsidP="00870E84">
      <w:pPr>
        <w:tabs>
          <w:tab w:val="left" w:pos="7052"/>
        </w:tabs>
        <w:autoSpaceDE w:val="0"/>
        <w:autoSpaceDN w:val="0"/>
        <w:adjustRightInd w:val="0"/>
        <w:ind w:right="-360"/>
        <w:rPr>
          <w:rFonts w:ascii="Arial" w:hAnsi="Arial" w:cs="Arial"/>
          <w:color w:val="008000"/>
          <w:rtl/>
        </w:rPr>
      </w:pPr>
      <w:r w:rsidRPr="007E48DD">
        <w:rPr>
          <w:rFonts w:ascii="Arial" w:hAnsi="Arial" w:cs="Arial"/>
          <w:color w:val="008000"/>
          <w:rtl/>
        </w:rPr>
        <w:t>וַחֲכָמִים</w:t>
      </w:r>
      <w:r w:rsidR="00870E84" w:rsidRPr="007E48DD">
        <w:rPr>
          <w:rFonts w:ascii="Arial" w:hAnsi="Arial" w:cs="Arial"/>
          <w:color w:val="008000"/>
          <w:rtl/>
        </w:rPr>
        <w:t xml:space="preserve"> </w:t>
      </w:r>
      <w:r w:rsidRPr="007E48DD">
        <w:rPr>
          <w:rFonts w:ascii="Arial" w:hAnsi="Arial" w:cs="Arial"/>
          <w:color w:val="008000"/>
          <w:rtl/>
        </w:rPr>
        <w:t>אוֹמְרִים</w:t>
      </w:r>
      <w:r w:rsidR="00870E84" w:rsidRPr="007E48DD">
        <w:rPr>
          <w:rFonts w:ascii="Arial" w:hAnsi="Arial" w:cs="Arial"/>
          <w:color w:val="008000"/>
          <w:rtl/>
        </w:rPr>
        <w:t xml:space="preserve">: </w:t>
      </w:r>
      <w:r w:rsidRPr="007E48DD">
        <w:rPr>
          <w:rFonts w:ascii="Arial" w:hAnsi="Arial" w:cs="Arial"/>
          <w:color w:val="008000"/>
          <w:rtl/>
        </w:rPr>
        <w:t>לֹא</w:t>
      </w:r>
      <w:r w:rsidR="00870E84" w:rsidRPr="007E48DD">
        <w:rPr>
          <w:rFonts w:ascii="Arial" w:hAnsi="Arial" w:cs="Arial"/>
          <w:color w:val="008000"/>
          <w:rtl/>
        </w:rPr>
        <w:t xml:space="preserve"> </w:t>
      </w:r>
      <w:r w:rsidRPr="007E48DD">
        <w:rPr>
          <w:rFonts w:ascii="Arial" w:hAnsi="Arial" w:cs="Arial"/>
          <w:color w:val="008000"/>
          <w:rtl/>
        </w:rPr>
        <w:t>כְּדִבְרֵי</w:t>
      </w:r>
      <w:r w:rsidR="00870E84" w:rsidRPr="007E48DD">
        <w:rPr>
          <w:rFonts w:ascii="Arial" w:hAnsi="Arial" w:cs="Arial"/>
          <w:color w:val="008000"/>
          <w:rtl/>
        </w:rPr>
        <w:t xml:space="preserve"> </w:t>
      </w:r>
      <w:r w:rsidRPr="007E48DD">
        <w:rPr>
          <w:rFonts w:ascii="Arial" w:hAnsi="Arial" w:cs="Arial"/>
          <w:color w:val="008000"/>
          <w:rtl/>
        </w:rPr>
        <w:t>זֶה</w:t>
      </w:r>
      <w:r w:rsidR="00870E84" w:rsidRPr="007E48DD">
        <w:rPr>
          <w:rFonts w:ascii="Arial" w:hAnsi="Arial" w:cs="Arial"/>
          <w:color w:val="008000"/>
          <w:rtl/>
        </w:rPr>
        <w:t xml:space="preserve"> </w:t>
      </w:r>
      <w:r w:rsidRPr="007E48DD">
        <w:rPr>
          <w:rFonts w:ascii="Arial" w:hAnsi="Arial" w:cs="Arial"/>
          <w:color w:val="008000"/>
          <w:rtl/>
        </w:rPr>
        <w:t>וְלֹא</w:t>
      </w:r>
      <w:r w:rsidR="00870E84" w:rsidRPr="007E48DD">
        <w:rPr>
          <w:rFonts w:ascii="Arial" w:hAnsi="Arial" w:cs="Arial"/>
          <w:color w:val="008000"/>
          <w:rtl/>
        </w:rPr>
        <w:t xml:space="preserve"> </w:t>
      </w:r>
      <w:r w:rsidRPr="007E48DD">
        <w:rPr>
          <w:rFonts w:ascii="Arial" w:hAnsi="Arial" w:cs="Arial"/>
          <w:color w:val="008000"/>
          <w:rtl/>
        </w:rPr>
        <w:t>כְּדִבְרֵי</w:t>
      </w:r>
      <w:r w:rsidR="00870E84" w:rsidRPr="007E48DD">
        <w:rPr>
          <w:rFonts w:ascii="Arial" w:hAnsi="Arial" w:cs="Arial"/>
          <w:color w:val="008000"/>
          <w:rtl/>
        </w:rPr>
        <w:t xml:space="preserve"> </w:t>
      </w:r>
      <w:r w:rsidRPr="007E48DD">
        <w:rPr>
          <w:rFonts w:ascii="Arial" w:hAnsi="Arial" w:cs="Arial"/>
          <w:color w:val="008000"/>
          <w:rtl/>
        </w:rPr>
        <w:t>זֶה</w:t>
      </w:r>
      <w:r w:rsidR="00870E84" w:rsidRPr="007E48DD">
        <w:rPr>
          <w:rFonts w:ascii="Arial" w:hAnsi="Arial" w:cs="Arial"/>
          <w:color w:val="008000"/>
          <w:rtl/>
        </w:rPr>
        <w:t xml:space="preserve"> </w:t>
      </w:r>
      <w:r w:rsidRPr="007E48DD">
        <w:rPr>
          <w:rFonts w:ascii="Arial" w:hAnsi="Arial" w:cs="Arial"/>
          <w:color w:val="008000"/>
          <w:rtl/>
        </w:rPr>
        <w:t>אֶלָּא</w:t>
      </w:r>
      <w:r w:rsidR="00870E84" w:rsidRPr="007E48DD">
        <w:rPr>
          <w:rFonts w:ascii="Arial" w:hAnsi="Arial" w:cs="Arial"/>
          <w:color w:val="008000"/>
          <w:rtl/>
        </w:rPr>
        <w:t xml:space="preserve"> </w:t>
      </w:r>
      <w:r w:rsidR="006249E3" w:rsidRPr="007E48DD">
        <w:rPr>
          <w:rFonts w:ascii="Arial" w:hAnsi="Arial" w:cs="Arial"/>
          <w:color w:val="008000"/>
          <w:rtl/>
        </w:rPr>
        <w:t>שְׁלֹשֶׁת</w:t>
      </w:r>
      <w:r w:rsidR="00870E84" w:rsidRPr="007E48DD">
        <w:rPr>
          <w:rFonts w:ascii="Arial" w:hAnsi="Arial" w:cs="Arial"/>
          <w:color w:val="008000"/>
          <w:rtl/>
        </w:rPr>
        <w:t xml:space="preserve"> </w:t>
      </w:r>
      <w:r w:rsidRPr="007E48DD">
        <w:rPr>
          <w:rFonts w:ascii="Arial" w:hAnsi="Arial" w:cs="Arial"/>
          <w:color w:val="008000"/>
          <w:rtl/>
        </w:rPr>
        <w:t>לוגין</w:t>
      </w:r>
      <w:r w:rsidR="00870E84" w:rsidRPr="007E48DD">
        <w:rPr>
          <w:rFonts w:ascii="Arial" w:hAnsi="Arial" w:cs="Arial"/>
          <w:color w:val="008000"/>
          <w:rtl/>
        </w:rPr>
        <w:t xml:space="preserve"> </w:t>
      </w:r>
      <w:r w:rsidRPr="007E48DD">
        <w:rPr>
          <w:rFonts w:ascii="Arial" w:hAnsi="Arial" w:cs="Arial"/>
          <w:color w:val="008000"/>
          <w:rtl/>
        </w:rPr>
        <w:t>מַיִם</w:t>
      </w:r>
      <w:r w:rsidR="00870E84" w:rsidRPr="007E48DD">
        <w:rPr>
          <w:rFonts w:ascii="Arial" w:hAnsi="Arial" w:cs="Arial"/>
          <w:color w:val="008000"/>
          <w:rtl/>
        </w:rPr>
        <w:t xml:space="preserve"> </w:t>
      </w:r>
      <w:r w:rsidRPr="007E48DD">
        <w:rPr>
          <w:rFonts w:ascii="Arial" w:hAnsi="Arial" w:cs="Arial"/>
          <w:color w:val="008000"/>
          <w:rtl/>
        </w:rPr>
        <w:t>שְׁאוּבִין</w:t>
      </w:r>
      <w:r w:rsidR="00870E84" w:rsidRPr="007E48DD">
        <w:rPr>
          <w:rFonts w:ascii="Arial" w:hAnsi="Arial" w:cs="Arial"/>
          <w:color w:val="008000"/>
          <w:rtl/>
        </w:rPr>
        <w:t xml:space="preserve"> </w:t>
      </w:r>
      <w:r w:rsidRPr="007E48DD">
        <w:rPr>
          <w:rFonts w:ascii="Arial" w:hAnsi="Arial" w:cs="Arial"/>
          <w:color w:val="008000"/>
          <w:rtl/>
        </w:rPr>
        <w:t>פּוֹסְלִין</w:t>
      </w:r>
      <w:r w:rsidR="00870E84" w:rsidRPr="007E48DD">
        <w:rPr>
          <w:rFonts w:ascii="Arial" w:hAnsi="Arial" w:cs="Arial"/>
          <w:color w:val="008000"/>
          <w:rtl/>
        </w:rPr>
        <w:t xml:space="preserve"> </w:t>
      </w:r>
      <w:r w:rsidRPr="007E48DD">
        <w:rPr>
          <w:rFonts w:ascii="Arial" w:hAnsi="Arial" w:cs="Arial"/>
          <w:color w:val="008000"/>
          <w:rtl/>
        </w:rPr>
        <w:t>אַתְּ</w:t>
      </w:r>
      <w:r w:rsidR="00870E84" w:rsidRPr="007E48DD">
        <w:rPr>
          <w:rFonts w:ascii="Arial" w:hAnsi="Arial" w:cs="Arial"/>
          <w:color w:val="008000"/>
          <w:rtl/>
        </w:rPr>
        <w:t xml:space="preserve"> </w:t>
      </w:r>
      <w:r w:rsidR="006249E3" w:rsidRPr="007E48DD">
        <w:rPr>
          <w:rFonts w:ascii="Arial" w:hAnsi="Arial" w:cs="Arial"/>
          <w:color w:val="008000"/>
          <w:rtl/>
        </w:rPr>
        <w:t>הַמִּקְוֶה</w:t>
      </w:r>
      <w:r w:rsidR="00870E84" w:rsidRPr="007E48DD">
        <w:rPr>
          <w:rFonts w:ascii="Arial" w:hAnsi="Arial" w:cs="Arial"/>
          <w:color w:val="008000"/>
          <w:rtl/>
        </w:rPr>
        <w:t>.</w:t>
      </w:r>
    </w:p>
    <w:p w:rsidR="00870E84" w:rsidRPr="007E48DD" w:rsidRDefault="008636E0" w:rsidP="006249E3">
      <w:pPr>
        <w:tabs>
          <w:tab w:val="left" w:pos="7052"/>
        </w:tabs>
        <w:autoSpaceDE w:val="0"/>
        <w:autoSpaceDN w:val="0"/>
        <w:adjustRightInd w:val="0"/>
        <w:ind w:right="-360"/>
        <w:rPr>
          <w:rFonts w:ascii="Arial" w:hAnsi="Arial" w:cs="Arial"/>
          <w:color w:val="008000"/>
          <w:rtl/>
        </w:rPr>
      </w:pPr>
      <w:r w:rsidRPr="007E48DD">
        <w:rPr>
          <w:rFonts w:ascii="Arial" w:hAnsi="Arial" w:cs="Arial"/>
          <w:color w:val="008000"/>
          <w:rtl/>
        </w:rPr>
        <w:t>מַעֲשֶׂה</w:t>
      </w:r>
      <w:r w:rsidR="00870E84" w:rsidRPr="007E48DD">
        <w:rPr>
          <w:rFonts w:ascii="Arial" w:hAnsi="Arial" w:cs="Arial"/>
          <w:color w:val="008000"/>
          <w:rtl/>
        </w:rPr>
        <w:t xml:space="preserve"> </w:t>
      </w:r>
      <w:r w:rsidRPr="007E48DD">
        <w:rPr>
          <w:rFonts w:ascii="Arial" w:hAnsi="Arial" w:cs="Arial"/>
          <w:color w:val="008000"/>
          <w:rtl/>
        </w:rPr>
        <w:t>שֶׁבָּאוּ</w:t>
      </w:r>
      <w:r w:rsidR="00870E84" w:rsidRPr="007E48DD">
        <w:rPr>
          <w:rFonts w:ascii="Arial" w:hAnsi="Arial" w:cs="Arial"/>
          <w:color w:val="008000"/>
          <w:rtl/>
        </w:rPr>
        <w:t xml:space="preserve"> </w:t>
      </w:r>
      <w:r w:rsidRPr="007E48DD">
        <w:rPr>
          <w:rFonts w:ascii="Arial" w:hAnsi="Arial" w:cs="Arial"/>
          <w:color w:val="008000"/>
          <w:rtl/>
        </w:rPr>
        <w:t>שֵׁנִי</w:t>
      </w:r>
      <w:r w:rsidR="00870E84" w:rsidRPr="007E48DD">
        <w:rPr>
          <w:rFonts w:ascii="Arial" w:hAnsi="Arial" w:cs="Arial"/>
          <w:color w:val="008000"/>
          <w:rtl/>
        </w:rPr>
        <w:t xml:space="preserve"> </w:t>
      </w:r>
      <w:r w:rsidRPr="007E48DD">
        <w:rPr>
          <w:rFonts w:ascii="Arial" w:hAnsi="Arial" w:cs="Arial"/>
          <w:color w:val="008000"/>
          <w:rtl/>
        </w:rPr>
        <w:t>גַרְדִּיִּים</w:t>
      </w:r>
      <w:r w:rsidR="00870E84" w:rsidRPr="007E48DD">
        <w:rPr>
          <w:rFonts w:ascii="Arial" w:hAnsi="Arial" w:cs="Arial"/>
          <w:color w:val="008000"/>
          <w:rtl/>
        </w:rPr>
        <w:t xml:space="preserve"> </w:t>
      </w:r>
      <w:r w:rsidRPr="007E48DD">
        <w:rPr>
          <w:rFonts w:ascii="Arial" w:hAnsi="Arial" w:cs="Arial"/>
          <w:color w:val="008000"/>
          <w:rtl/>
        </w:rPr>
        <w:t>מִשַּׁעַר</w:t>
      </w:r>
      <w:r w:rsidR="00870E84" w:rsidRPr="007E48DD">
        <w:rPr>
          <w:rFonts w:ascii="Arial" w:hAnsi="Arial" w:cs="Arial"/>
          <w:color w:val="008000"/>
          <w:rtl/>
        </w:rPr>
        <w:t xml:space="preserve"> </w:t>
      </w:r>
      <w:r w:rsidRPr="007E48DD">
        <w:rPr>
          <w:rFonts w:ascii="Arial" w:hAnsi="Arial" w:cs="Arial"/>
          <w:color w:val="008000"/>
          <w:rtl/>
        </w:rPr>
        <w:t>הָאַשְׁפּוֹת</w:t>
      </w:r>
      <w:r w:rsidR="00870E84" w:rsidRPr="007E48DD">
        <w:rPr>
          <w:rFonts w:ascii="Arial" w:hAnsi="Arial" w:cs="Arial"/>
          <w:color w:val="008000"/>
          <w:rtl/>
        </w:rPr>
        <w:t xml:space="preserve"> </w:t>
      </w:r>
      <w:r w:rsidR="006249E3" w:rsidRPr="007E48DD">
        <w:rPr>
          <w:rFonts w:ascii="Arial" w:hAnsi="Arial" w:cs="Arial"/>
          <w:color w:val="008000"/>
          <w:rtl/>
        </w:rPr>
        <w:t>שֶׁבִּירוּשָׁלַםִ</w:t>
      </w:r>
      <w:r w:rsidR="00870E84" w:rsidRPr="007E48DD">
        <w:rPr>
          <w:rFonts w:ascii="Arial" w:hAnsi="Arial" w:cs="Arial"/>
          <w:color w:val="008000"/>
          <w:rtl/>
        </w:rPr>
        <w:t xml:space="preserve"> </w:t>
      </w:r>
      <w:r w:rsidR="006249E3" w:rsidRPr="007E48DD">
        <w:rPr>
          <w:rFonts w:ascii="Arial" w:hAnsi="Arial" w:cs="Arial"/>
          <w:color w:val="008000"/>
          <w:rtl/>
        </w:rPr>
        <w:t xml:space="preserve">וְהֵעִדּוּ </w:t>
      </w:r>
      <w:r w:rsidRPr="007E48DD">
        <w:rPr>
          <w:rFonts w:ascii="Arial" w:hAnsi="Arial" w:cs="Arial"/>
          <w:color w:val="008000"/>
          <w:rtl/>
        </w:rPr>
        <w:t>מִשּׁוּם</w:t>
      </w:r>
      <w:r w:rsidR="00870E84" w:rsidRPr="007E48DD">
        <w:rPr>
          <w:rFonts w:ascii="Arial" w:hAnsi="Arial" w:cs="Arial"/>
          <w:color w:val="008000"/>
          <w:rtl/>
        </w:rPr>
        <w:t xml:space="preserve"> </w:t>
      </w:r>
      <w:r w:rsidR="006249E3" w:rsidRPr="007E48DD">
        <w:rPr>
          <w:rFonts w:ascii="Arial" w:hAnsi="Arial" w:cs="Arial"/>
          <w:color w:val="008000"/>
          <w:rtl/>
        </w:rPr>
        <w:t>שְׁמַעְיָה</w:t>
      </w:r>
      <w:r w:rsidR="00870E84" w:rsidRPr="007E48DD">
        <w:rPr>
          <w:rFonts w:ascii="Arial" w:hAnsi="Arial" w:cs="Arial"/>
          <w:color w:val="008000"/>
          <w:rtl/>
        </w:rPr>
        <w:t xml:space="preserve"> </w:t>
      </w:r>
      <w:r w:rsidRPr="007E48DD">
        <w:rPr>
          <w:rFonts w:ascii="Arial" w:hAnsi="Arial" w:cs="Arial"/>
          <w:color w:val="008000"/>
          <w:rtl/>
        </w:rPr>
        <w:t>וְאַבְטַלְיוֹן</w:t>
      </w:r>
      <w:r w:rsidR="00870E84" w:rsidRPr="007E48DD">
        <w:rPr>
          <w:rFonts w:ascii="Arial" w:hAnsi="Arial" w:cs="Arial"/>
          <w:color w:val="008000"/>
          <w:rtl/>
        </w:rPr>
        <w:t xml:space="preserve"> </w:t>
      </w:r>
      <w:r w:rsidR="009B7FF1" w:rsidRPr="007E48DD">
        <w:rPr>
          <w:rFonts w:ascii="Arial" w:hAnsi="Arial" w:cs="Arial"/>
          <w:color w:val="008000"/>
          <w:rtl/>
        </w:rPr>
        <w:t>שֶׁשְּׁלוֹשֶׁת</w:t>
      </w:r>
      <w:r w:rsidR="006249E3" w:rsidRPr="007E48DD">
        <w:rPr>
          <w:rFonts w:ascii="Arial" w:hAnsi="Arial" w:cs="Arial"/>
          <w:color w:val="008000"/>
          <w:rtl/>
        </w:rPr>
        <w:t xml:space="preserve"> </w:t>
      </w:r>
      <w:r w:rsidRPr="007E48DD">
        <w:rPr>
          <w:rFonts w:ascii="Arial" w:hAnsi="Arial" w:cs="Arial"/>
          <w:color w:val="008000"/>
          <w:rtl/>
        </w:rPr>
        <w:t>לוגין</w:t>
      </w:r>
      <w:r w:rsidR="00870E84" w:rsidRPr="007E48DD">
        <w:rPr>
          <w:rFonts w:ascii="Arial" w:hAnsi="Arial" w:cs="Arial"/>
          <w:color w:val="008000"/>
          <w:rtl/>
        </w:rPr>
        <w:t xml:space="preserve"> </w:t>
      </w:r>
      <w:r w:rsidRPr="007E48DD">
        <w:rPr>
          <w:rFonts w:ascii="Arial" w:hAnsi="Arial" w:cs="Arial"/>
          <w:color w:val="008000"/>
          <w:rtl/>
        </w:rPr>
        <w:t>מַיִם</w:t>
      </w:r>
      <w:r w:rsidR="00870E84" w:rsidRPr="007E48DD">
        <w:rPr>
          <w:rFonts w:ascii="Arial" w:hAnsi="Arial" w:cs="Arial"/>
          <w:color w:val="008000"/>
          <w:rtl/>
        </w:rPr>
        <w:t xml:space="preserve"> </w:t>
      </w:r>
      <w:r w:rsidRPr="007E48DD">
        <w:rPr>
          <w:rFonts w:ascii="Arial" w:hAnsi="Arial" w:cs="Arial"/>
          <w:color w:val="008000"/>
          <w:rtl/>
        </w:rPr>
        <w:t>שְׁאוּבִין</w:t>
      </w:r>
      <w:r w:rsidR="00870E84" w:rsidRPr="007E48DD">
        <w:rPr>
          <w:rFonts w:ascii="Arial" w:hAnsi="Arial" w:cs="Arial"/>
          <w:color w:val="008000"/>
          <w:rtl/>
        </w:rPr>
        <w:t xml:space="preserve"> </w:t>
      </w:r>
      <w:r w:rsidRPr="007E48DD">
        <w:rPr>
          <w:rFonts w:ascii="Arial" w:hAnsi="Arial" w:cs="Arial"/>
          <w:color w:val="008000"/>
          <w:rtl/>
        </w:rPr>
        <w:t>פּוֹסְלִין</w:t>
      </w:r>
      <w:r w:rsidR="00870E84" w:rsidRPr="007E48DD">
        <w:rPr>
          <w:rFonts w:ascii="Arial" w:hAnsi="Arial" w:cs="Arial"/>
          <w:color w:val="008000"/>
          <w:rtl/>
        </w:rPr>
        <w:t xml:space="preserve"> </w:t>
      </w:r>
      <w:r w:rsidR="009B7FF1" w:rsidRPr="007E48DD">
        <w:rPr>
          <w:rFonts w:ascii="Arial" w:hAnsi="Arial" w:cs="Arial"/>
          <w:color w:val="008000"/>
          <w:rtl/>
        </w:rPr>
        <w:t>אֶת</w:t>
      </w:r>
      <w:r w:rsidR="00870E84" w:rsidRPr="007E48DD">
        <w:rPr>
          <w:rFonts w:ascii="Arial" w:hAnsi="Arial" w:cs="Arial"/>
          <w:color w:val="008000"/>
          <w:rtl/>
        </w:rPr>
        <w:t xml:space="preserve"> </w:t>
      </w:r>
      <w:r w:rsidR="009B7FF1" w:rsidRPr="007E48DD">
        <w:rPr>
          <w:rFonts w:ascii="Arial" w:hAnsi="Arial" w:cs="Arial"/>
          <w:color w:val="008000"/>
          <w:rtl/>
        </w:rPr>
        <w:t>הַמִּקְוֶוה</w:t>
      </w:r>
      <w:r w:rsidR="00870E84" w:rsidRPr="007E48DD">
        <w:rPr>
          <w:rFonts w:ascii="Arial" w:hAnsi="Arial" w:cs="Arial"/>
          <w:color w:val="008000"/>
          <w:rtl/>
        </w:rPr>
        <w:t xml:space="preserve">, </w:t>
      </w:r>
      <w:r w:rsidRPr="007E48DD">
        <w:rPr>
          <w:rFonts w:ascii="Arial" w:hAnsi="Arial" w:cs="Arial"/>
          <w:color w:val="008000"/>
          <w:rtl/>
        </w:rPr>
        <w:t>וְקִיְּמוּ</w:t>
      </w:r>
      <w:r w:rsidR="00870E84" w:rsidRPr="007E48DD">
        <w:rPr>
          <w:rFonts w:ascii="Arial" w:hAnsi="Arial" w:cs="Arial"/>
          <w:color w:val="008000"/>
          <w:rtl/>
        </w:rPr>
        <w:t xml:space="preserve"> </w:t>
      </w:r>
      <w:r w:rsidRPr="007E48DD">
        <w:rPr>
          <w:rFonts w:ascii="Arial" w:hAnsi="Arial" w:cs="Arial"/>
          <w:color w:val="008000"/>
          <w:rtl/>
        </w:rPr>
        <w:t>חֲכָמִים</w:t>
      </w:r>
      <w:r w:rsidR="00870E84" w:rsidRPr="007E48DD">
        <w:rPr>
          <w:rFonts w:ascii="Arial" w:hAnsi="Arial" w:cs="Arial"/>
          <w:color w:val="008000"/>
          <w:rtl/>
        </w:rPr>
        <w:t xml:space="preserve"> </w:t>
      </w:r>
      <w:r w:rsidRPr="007E48DD">
        <w:rPr>
          <w:rFonts w:ascii="Arial" w:hAnsi="Arial" w:cs="Arial"/>
          <w:color w:val="008000"/>
          <w:rtl/>
        </w:rPr>
        <w:t>אֶת</w:t>
      </w:r>
      <w:r w:rsidR="00870E84" w:rsidRPr="007E48DD">
        <w:rPr>
          <w:rFonts w:ascii="Arial" w:hAnsi="Arial" w:cs="Arial"/>
          <w:color w:val="008000"/>
          <w:rtl/>
        </w:rPr>
        <w:t xml:space="preserve"> </w:t>
      </w:r>
      <w:r w:rsidRPr="007E48DD">
        <w:rPr>
          <w:rFonts w:ascii="Arial" w:hAnsi="Arial" w:cs="Arial"/>
          <w:color w:val="008000"/>
          <w:rtl/>
        </w:rPr>
        <w:t>דִּבְרֵיהֶם</w:t>
      </w:r>
      <w:r w:rsidR="00870E84" w:rsidRPr="007E48DD">
        <w:rPr>
          <w:rFonts w:ascii="Arial" w:hAnsi="Arial" w:cs="Arial"/>
          <w:color w:val="008000"/>
          <w:rtl/>
        </w:rPr>
        <w:t xml:space="preserve">. </w:t>
      </w:r>
    </w:p>
    <w:p w:rsidR="00870E84" w:rsidRPr="007E48DD" w:rsidRDefault="008636E0" w:rsidP="00870E84">
      <w:pPr>
        <w:tabs>
          <w:tab w:val="left" w:pos="7052"/>
        </w:tabs>
        <w:autoSpaceDE w:val="0"/>
        <w:autoSpaceDN w:val="0"/>
        <w:adjustRightInd w:val="0"/>
        <w:ind w:right="-360"/>
        <w:rPr>
          <w:rFonts w:ascii="Arial" w:hAnsi="Arial" w:cs="Arial"/>
          <w:color w:val="008000"/>
          <w:rtl/>
        </w:rPr>
      </w:pPr>
      <w:r w:rsidRPr="007E48DD">
        <w:rPr>
          <w:rFonts w:ascii="Arial" w:hAnsi="Arial" w:cs="Arial"/>
          <w:color w:val="008000"/>
          <w:rtl/>
        </w:rPr>
        <w:t>וְלָמָּה</w:t>
      </w:r>
      <w:r w:rsidR="00870E84" w:rsidRPr="007E48DD">
        <w:rPr>
          <w:rFonts w:ascii="Arial" w:hAnsi="Arial" w:cs="Arial"/>
          <w:color w:val="008000"/>
          <w:rtl/>
        </w:rPr>
        <w:t xml:space="preserve"> </w:t>
      </w:r>
      <w:r w:rsidRPr="007E48DD">
        <w:rPr>
          <w:rFonts w:ascii="Arial" w:hAnsi="Arial" w:cs="Arial"/>
          <w:color w:val="008000"/>
          <w:rtl/>
        </w:rPr>
        <w:t>הֻזְכְּרוּ</w:t>
      </w:r>
      <w:r w:rsidR="00870E84" w:rsidRPr="007E48DD">
        <w:rPr>
          <w:rFonts w:ascii="Arial" w:hAnsi="Arial" w:cs="Arial"/>
          <w:color w:val="008000"/>
          <w:rtl/>
        </w:rPr>
        <w:t xml:space="preserve"> </w:t>
      </w:r>
      <w:r w:rsidRPr="007E48DD">
        <w:rPr>
          <w:rFonts w:ascii="Arial" w:hAnsi="Arial" w:cs="Arial"/>
          <w:color w:val="008000"/>
          <w:rtl/>
        </w:rPr>
        <w:t>שֵׁם</w:t>
      </w:r>
      <w:r w:rsidR="00870E84" w:rsidRPr="007E48DD">
        <w:rPr>
          <w:rFonts w:ascii="Arial" w:hAnsi="Arial" w:cs="Arial"/>
          <w:color w:val="008000"/>
          <w:rtl/>
        </w:rPr>
        <w:t xml:space="preserve"> </w:t>
      </w:r>
      <w:r w:rsidRPr="007E48DD">
        <w:rPr>
          <w:rFonts w:ascii="Arial" w:hAnsi="Arial" w:cs="Arial"/>
          <w:color w:val="008000"/>
          <w:rtl/>
        </w:rPr>
        <w:t>מקומותיהן</w:t>
      </w:r>
      <w:r w:rsidR="00870E84" w:rsidRPr="007E48DD">
        <w:rPr>
          <w:rFonts w:ascii="Arial" w:hAnsi="Arial" w:cs="Arial"/>
          <w:color w:val="008000"/>
          <w:rtl/>
        </w:rPr>
        <w:t xml:space="preserve"> </w:t>
      </w:r>
      <w:r w:rsidRPr="007E48DD">
        <w:rPr>
          <w:rFonts w:ascii="Arial" w:hAnsi="Arial" w:cs="Arial"/>
          <w:color w:val="008000"/>
          <w:rtl/>
        </w:rPr>
        <w:t>וְשֵׁם</w:t>
      </w:r>
      <w:r w:rsidR="00870E84" w:rsidRPr="007E48DD">
        <w:rPr>
          <w:rFonts w:ascii="Arial" w:hAnsi="Arial" w:cs="Arial"/>
          <w:color w:val="008000"/>
          <w:rtl/>
        </w:rPr>
        <w:t xml:space="preserve"> </w:t>
      </w:r>
      <w:r w:rsidRPr="007E48DD">
        <w:rPr>
          <w:rFonts w:ascii="Arial" w:hAnsi="Arial" w:cs="Arial"/>
          <w:color w:val="008000"/>
          <w:rtl/>
        </w:rPr>
        <w:t>או</w:t>
      </w:r>
      <w:r w:rsidR="006249E3" w:rsidRPr="007E48DD">
        <w:rPr>
          <w:rFonts w:ascii="Arial" w:hAnsi="Arial" w:cs="Arial"/>
          <w:color w:val="008000"/>
          <w:rtl/>
        </w:rPr>
        <w:t>ּ</w:t>
      </w:r>
      <w:r w:rsidRPr="007E48DD">
        <w:rPr>
          <w:rFonts w:ascii="Arial" w:hAnsi="Arial" w:cs="Arial"/>
          <w:color w:val="008000"/>
          <w:rtl/>
        </w:rPr>
        <w:t>מנותן</w:t>
      </w:r>
      <w:r w:rsidR="00870E84" w:rsidRPr="007E48DD">
        <w:rPr>
          <w:rFonts w:ascii="Arial" w:hAnsi="Arial" w:cs="Arial"/>
          <w:color w:val="008000"/>
          <w:rtl/>
        </w:rPr>
        <w:t xml:space="preserve">? </w:t>
      </w:r>
      <w:r w:rsidRPr="007E48DD">
        <w:rPr>
          <w:rFonts w:ascii="Arial" w:hAnsi="Arial" w:cs="Arial"/>
          <w:color w:val="008000"/>
          <w:rtl/>
        </w:rPr>
        <w:t>וַהֲלֹא</w:t>
      </w:r>
      <w:r w:rsidR="00870E84" w:rsidRPr="007E48DD">
        <w:rPr>
          <w:rFonts w:ascii="Arial" w:hAnsi="Arial" w:cs="Arial"/>
          <w:color w:val="008000"/>
          <w:rtl/>
        </w:rPr>
        <w:t xml:space="preserve"> </w:t>
      </w:r>
      <w:r w:rsidRPr="007E48DD">
        <w:rPr>
          <w:rFonts w:ascii="Arial" w:hAnsi="Arial" w:cs="Arial"/>
          <w:color w:val="008000"/>
          <w:rtl/>
        </w:rPr>
        <w:t>אֵין</w:t>
      </w:r>
      <w:r w:rsidR="00870E84" w:rsidRPr="007E48DD">
        <w:rPr>
          <w:rFonts w:ascii="Arial" w:hAnsi="Arial" w:cs="Arial"/>
          <w:color w:val="008000"/>
          <w:rtl/>
        </w:rPr>
        <w:t xml:space="preserve"> </w:t>
      </w:r>
      <w:r w:rsidRPr="007E48DD">
        <w:rPr>
          <w:rFonts w:ascii="Arial" w:hAnsi="Arial" w:cs="Arial"/>
          <w:color w:val="008000"/>
          <w:rtl/>
        </w:rPr>
        <w:t>לְךָ</w:t>
      </w:r>
      <w:r w:rsidR="00870E84" w:rsidRPr="007E48DD">
        <w:rPr>
          <w:rFonts w:ascii="Arial" w:hAnsi="Arial" w:cs="Arial"/>
          <w:color w:val="008000"/>
          <w:rtl/>
        </w:rPr>
        <w:t xml:space="preserve"> </w:t>
      </w:r>
      <w:r w:rsidRPr="007E48DD">
        <w:rPr>
          <w:rFonts w:ascii="Arial" w:hAnsi="Arial" w:cs="Arial"/>
          <w:color w:val="008000"/>
          <w:rtl/>
        </w:rPr>
        <w:t>אֻמָּנוּת</w:t>
      </w:r>
      <w:r w:rsidR="00271FE8" w:rsidRPr="007E48DD">
        <w:rPr>
          <w:rFonts w:ascii="Arial" w:hAnsi="Arial" w:cs="Arial"/>
          <w:color w:val="008000"/>
          <w:rtl/>
        </w:rPr>
        <w:t xml:space="preserve"> י</w:t>
      </w:r>
      <w:r w:rsidR="009B7FF1" w:rsidRPr="007E48DD">
        <w:rPr>
          <w:rFonts w:ascii="Arial" w:hAnsi="Arial" w:cs="Arial"/>
          <w:color w:val="008000"/>
          <w:rtl/>
        </w:rPr>
        <w:t>ְ</w:t>
      </w:r>
      <w:r w:rsidR="00271FE8" w:rsidRPr="007E48DD">
        <w:rPr>
          <w:rFonts w:ascii="Arial" w:hAnsi="Arial" w:cs="Arial"/>
          <w:color w:val="008000"/>
          <w:rtl/>
        </w:rPr>
        <w:t>ר</w:t>
      </w:r>
      <w:r w:rsidR="009B7FF1" w:rsidRPr="007E48DD">
        <w:rPr>
          <w:rFonts w:ascii="Arial" w:hAnsi="Arial" w:cs="Arial"/>
          <w:color w:val="008000"/>
          <w:rtl/>
        </w:rPr>
        <w:t>ֻ</w:t>
      </w:r>
      <w:r w:rsidR="00271FE8" w:rsidRPr="007E48DD">
        <w:rPr>
          <w:rFonts w:ascii="Arial" w:hAnsi="Arial" w:cs="Arial"/>
          <w:color w:val="008000"/>
          <w:rtl/>
        </w:rPr>
        <w:t>יד</w:t>
      </w:r>
      <w:r w:rsidR="009B7FF1" w:rsidRPr="007E48DD">
        <w:rPr>
          <w:rFonts w:ascii="Arial" w:hAnsi="Arial" w:cs="Arial"/>
          <w:color w:val="008000"/>
          <w:rtl/>
        </w:rPr>
        <w:t>ָ</w:t>
      </w:r>
      <w:r w:rsidR="00271FE8" w:rsidRPr="007E48DD">
        <w:rPr>
          <w:rFonts w:ascii="Arial" w:hAnsi="Arial" w:cs="Arial"/>
          <w:color w:val="008000"/>
          <w:rtl/>
        </w:rPr>
        <w:t xml:space="preserve">ה </w:t>
      </w:r>
      <w:r w:rsidRPr="007E48DD">
        <w:rPr>
          <w:rFonts w:ascii="Arial" w:hAnsi="Arial" w:cs="Arial"/>
          <w:color w:val="008000"/>
          <w:rtl/>
        </w:rPr>
        <w:t>אֶלָּא</w:t>
      </w:r>
      <w:r w:rsidR="00870E84" w:rsidRPr="007E48DD">
        <w:rPr>
          <w:rFonts w:ascii="Arial" w:hAnsi="Arial" w:cs="Arial"/>
          <w:color w:val="008000"/>
          <w:rtl/>
        </w:rPr>
        <w:t xml:space="preserve"> </w:t>
      </w:r>
      <w:r w:rsidRPr="007E48DD">
        <w:rPr>
          <w:rFonts w:ascii="Arial" w:hAnsi="Arial" w:cs="Arial"/>
          <w:color w:val="008000"/>
          <w:rtl/>
        </w:rPr>
        <w:t>גַּרְדִּי</w:t>
      </w:r>
      <w:r w:rsidR="00870E84" w:rsidRPr="007E48DD">
        <w:rPr>
          <w:rFonts w:ascii="Arial" w:hAnsi="Arial" w:cs="Arial"/>
          <w:color w:val="008000"/>
          <w:rtl/>
        </w:rPr>
        <w:t xml:space="preserve">, </w:t>
      </w:r>
      <w:r w:rsidRPr="007E48DD">
        <w:rPr>
          <w:rFonts w:ascii="Arial" w:hAnsi="Arial" w:cs="Arial"/>
          <w:color w:val="008000"/>
          <w:rtl/>
        </w:rPr>
        <w:t>וְאֵין</w:t>
      </w:r>
      <w:r w:rsidR="00870E84" w:rsidRPr="007E48DD">
        <w:rPr>
          <w:rFonts w:ascii="Arial" w:hAnsi="Arial" w:cs="Arial"/>
          <w:color w:val="008000"/>
          <w:rtl/>
        </w:rPr>
        <w:t xml:space="preserve"> </w:t>
      </w:r>
      <w:r w:rsidRPr="007E48DD">
        <w:rPr>
          <w:rFonts w:ascii="Arial" w:hAnsi="Arial" w:cs="Arial"/>
          <w:color w:val="008000"/>
          <w:rtl/>
        </w:rPr>
        <w:t>לְךָ</w:t>
      </w:r>
      <w:r w:rsidR="00870E84" w:rsidRPr="007E48DD">
        <w:rPr>
          <w:rFonts w:ascii="Arial" w:hAnsi="Arial" w:cs="Arial"/>
          <w:color w:val="008000"/>
          <w:rtl/>
        </w:rPr>
        <w:t xml:space="preserve"> </w:t>
      </w:r>
      <w:r w:rsidRPr="007E48DD">
        <w:rPr>
          <w:rFonts w:ascii="Arial" w:hAnsi="Arial" w:cs="Arial"/>
          <w:color w:val="008000"/>
          <w:rtl/>
        </w:rPr>
        <w:t>מָקוֹם</w:t>
      </w:r>
      <w:r w:rsidR="00870E84" w:rsidRPr="007E48DD">
        <w:rPr>
          <w:rFonts w:ascii="Arial" w:hAnsi="Arial" w:cs="Arial"/>
          <w:color w:val="008000"/>
          <w:rtl/>
        </w:rPr>
        <w:t xml:space="preserve"> </w:t>
      </w:r>
      <w:r w:rsidRPr="007E48DD">
        <w:rPr>
          <w:rFonts w:ascii="Arial" w:hAnsi="Arial" w:cs="Arial"/>
          <w:color w:val="008000"/>
          <w:rtl/>
        </w:rPr>
        <w:t>בָּזוּי</w:t>
      </w:r>
      <w:r w:rsidR="00870E84" w:rsidRPr="007E48DD">
        <w:rPr>
          <w:rFonts w:ascii="Arial" w:hAnsi="Arial" w:cs="Arial"/>
          <w:color w:val="008000"/>
          <w:rtl/>
        </w:rPr>
        <w:t xml:space="preserve"> </w:t>
      </w:r>
      <w:r w:rsidRPr="007E48DD">
        <w:rPr>
          <w:rFonts w:ascii="Arial" w:hAnsi="Arial" w:cs="Arial"/>
          <w:color w:val="008000"/>
          <w:rtl/>
        </w:rPr>
        <w:t>בִּירוּשְׁלֶם</w:t>
      </w:r>
      <w:r w:rsidR="00870E84" w:rsidRPr="007E48DD">
        <w:rPr>
          <w:rFonts w:ascii="Arial" w:hAnsi="Arial" w:cs="Arial"/>
          <w:color w:val="008000"/>
          <w:rtl/>
        </w:rPr>
        <w:t xml:space="preserve"> </w:t>
      </w:r>
      <w:r w:rsidRPr="007E48DD">
        <w:rPr>
          <w:rFonts w:ascii="Arial" w:hAnsi="Arial" w:cs="Arial"/>
          <w:color w:val="008000"/>
          <w:rtl/>
        </w:rPr>
        <w:t>כְּשַׁעַר</w:t>
      </w:r>
      <w:r w:rsidR="00870E84" w:rsidRPr="007E48DD">
        <w:rPr>
          <w:rFonts w:ascii="Arial" w:hAnsi="Arial" w:cs="Arial"/>
          <w:color w:val="008000"/>
          <w:rtl/>
        </w:rPr>
        <w:t xml:space="preserve"> </w:t>
      </w:r>
      <w:r w:rsidRPr="007E48DD">
        <w:rPr>
          <w:rFonts w:ascii="Arial" w:hAnsi="Arial" w:cs="Arial"/>
          <w:color w:val="008000"/>
          <w:rtl/>
        </w:rPr>
        <w:t>הָאַשְׁפּוֹת</w:t>
      </w:r>
      <w:r w:rsidR="00870E84" w:rsidRPr="007E48DD">
        <w:rPr>
          <w:rFonts w:ascii="Arial" w:hAnsi="Arial" w:cs="Arial"/>
          <w:color w:val="008000"/>
          <w:rtl/>
        </w:rPr>
        <w:t xml:space="preserve">! </w:t>
      </w:r>
    </w:p>
    <w:p w:rsidR="00870E84" w:rsidRPr="007E48DD" w:rsidRDefault="008636E0" w:rsidP="00870E84">
      <w:pPr>
        <w:tabs>
          <w:tab w:val="left" w:pos="7052"/>
        </w:tabs>
        <w:autoSpaceDE w:val="0"/>
        <w:autoSpaceDN w:val="0"/>
        <w:adjustRightInd w:val="0"/>
        <w:ind w:right="-360"/>
        <w:rPr>
          <w:rFonts w:ascii="Arial" w:hAnsi="Arial" w:cs="Arial"/>
          <w:color w:val="008000"/>
          <w:rtl/>
        </w:rPr>
      </w:pPr>
      <w:r w:rsidRPr="007E48DD">
        <w:rPr>
          <w:rFonts w:ascii="Arial" w:hAnsi="Arial" w:cs="Arial"/>
          <w:color w:val="008000"/>
          <w:rtl/>
        </w:rPr>
        <w:t>אֶלָּא</w:t>
      </w:r>
      <w:r w:rsidR="00870E84" w:rsidRPr="007E48DD">
        <w:rPr>
          <w:rFonts w:ascii="Arial" w:hAnsi="Arial" w:cs="Arial"/>
          <w:color w:val="008000"/>
          <w:rtl/>
        </w:rPr>
        <w:t xml:space="preserve"> - </w:t>
      </w:r>
      <w:r w:rsidRPr="007E48DD">
        <w:rPr>
          <w:rFonts w:ascii="Arial" w:hAnsi="Arial" w:cs="Arial"/>
          <w:color w:val="008000"/>
          <w:rtl/>
        </w:rPr>
        <w:t>מָה</w:t>
      </w:r>
      <w:r w:rsidR="00870E84" w:rsidRPr="007E48DD">
        <w:rPr>
          <w:rFonts w:ascii="Arial" w:hAnsi="Arial" w:cs="Arial"/>
          <w:color w:val="008000"/>
          <w:rtl/>
        </w:rPr>
        <w:t xml:space="preserve"> </w:t>
      </w:r>
      <w:r w:rsidRPr="007E48DD">
        <w:rPr>
          <w:rFonts w:ascii="Arial" w:hAnsi="Arial" w:cs="Arial"/>
          <w:color w:val="008000"/>
          <w:rtl/>
        </w:rPr>
        <w:t>אֲבוֹת</w:t>
      </w:r>
      <w:r w:rsidR="00870E84" w:rsidRPr="007E48DD">
        <w:rPr>
          <w:rFonts w:ascii="Arial" w:hAnsi="Arial" w:cs="Arial"/>
          <w:color w:val="008000"/>
          <w:rtl/>
        </w:rPr>
        <w:t xml:space="preserve"> </w:t>
      </w:r>
      <w:r w:rsidRPr="007E48DD">
        <w:rPr>
          <w:rFonts w:ascii="Arial" w:hAnsi="Arial" w:cs="Arial"/>
          <w:color w:val="008000"/>
          <w:rtl/>
        </w:rPr>
        <w:t>הָעוֹלָם</w:t>
      </w:r>
      <w:r w:rsidR="00870E84" w:rsidRPr="007E48DD">
        <w:rPr>
          <w:rFonts w:ascii="Arial" w:hAnsi="Arial" w:cs="Arial"/>
          <w:color w:val="008000"/>
          <w:rtl/>
        </w:rPr>
        <w:t xml:space="preserve"> </w:t>
      </w:r>
      <w:r w:rsidRPr="007E48DD">
        <w:rPr>
          <w:rFonts w:ascii="Arial" w:hAnsi="Arial" w:cs="Arial"/>
          <w:color w:val="008000"/>
          <w:rtl/>
        </w:rPr>
        <w:t>לֹא</w:t>
      </w:r>
      <w:r w:rsidR="00870E84" w:rsidRPr="007E48DD">
        <w:rPr>
          <w:rFonts w:ascii="Arial" w:hAnsi="Arial" w:cs="Arial"/>
          <w:color w:val="008000"/>
          <w:rtl/>
        </w:rPr>
        <w:t xml:space="preserve"> </w:t>
      </w:r>
      <w:r w:rsidRPr="007E48DD">
        <w:rPr>
          <w:rFonts w:ascii="Arial" w:hAnsi="Arial" w:cs="Arial"/>
          <w:color w:val="008000"/>
          <w:rtl/>
        </w:rPr>
        <w:t>עָמְדוּ</w:t>
      </w:r>
      <w:r w:rsidR="00870E84" w:rsidRPr="007E48DD">
        <w:rPr>
          <w:rFonts w:ascii="Arial" w:hAnsi="Arial" w:cs="Arial"/>
          <w:color w:val="008000"/>
          <w:rtl/>
        </w:rPr>
        <w:t xml:space="preserve"> </w:t>
      </w:r>
      <w:r w:rsidRPr="007E48DD">
        <w:rPr>
          <w:rFonts w:ascii="Arial" w:hAnsi="Arial" w:cs="Arial"/>
          <w:color w:val="008000"/>
          <w:rtl/>
        </w:rPr>
        <w:t>עַל</w:t>
      </w:r>
      <w:r w:rsidR="00870E84" w:rsidRPr="007E48DD">
        <w:rPr>
          <w:rFonts w:ascii="Arial" w:hAnsi="Arial" w:cs="Arial"/>
          <w:color w:val="008000"/>
          <w:rtl/>
        </w:rPr>
        <w:t xml:space="preserve"> </w:t>
      </w:r>
      <w:r w:rsidRPr="007E48DD">
        <w:rPr>
          <w:rFonts w:ascii="Arial" w:hAnsi="Arial" w:cs="Arial"/>
          <w:color w:val="008000"/>
          <w:rtl/>
        </w:rPr>
        <w:t>דִּבְרֵיהֶם</w:t>
      </w:r>
      <w:r w:rsidR="00870E84" w:rsidRPr="007E48DD">
        <w:rPr>
          <w:rFonts w:ascii="Arial" w:hAnsi="Arial" w:cs="Arial"/>
          <w:color w:val="008000"/>
          <w:rtl/>
        </w:rPr>
        <w:t xml:space="preserve"> </w:t>
      </w:r>
      <w:r w:rsidRPr="007E48DD">
        <w:rPr>
          <w:rFonts w:ascii="Arial" w:hAnsi="Arial" w:cs="Arial"/>
          <w:color w:val="008000"/>
          <w:rtl/>
        </w:rPr>
        <w:t>בְּמָקוֹם</w:t>
      </w:r>
      <w:r w:rsidR="00870E84" w:rsidRPr="007E48DD">
        <w:rPr>
          <w:rFonts w:ascii="Arial" w:hAnsi="Arial" w:cs="Arial"/>
          <w:color w:val="008000"/>
          <w:rtl/>
        </w:rPr>
        <w:t xml:space="preserve"> </w:t>
      </w:r>
      <w:r w:rsidRPr="007E48DD">
        <w:rPr>
          <w:rFonts w:ascii="Arial" w:hAnsi="Arial" w:cs="Arial"/>
          <w:color w:val="008000"/>
          <w:rtl/>
        </w:rPr>
        <w:t>שְׁמוּעָה</w:t>
      </w:r>
      <w:r w:rsidR="00870E84" w:rsidRPr="007E48DD">
        <w:rPr>
          <w:rFonts w:ascii="Arial" w:hAnsi="Arial" w:cs="Arial"/>
          <w:color w:val="008000"/>
          <w:rtl/>
        </w:rPr>
        <w:t xml:space="preserve">, </w:t>
      </w:r>
      <w:r w:rsidRPr="007E48DD">
        <w:rPr>
          <w:rFonts w:ascii="Arial" w:hAnsi="Arial" w:cs="Arial"/>
          <w:color w:val="008000"/>
          <w:rtl/>
        </w:rPr>
        <w:t>עַל</w:t>
      </w:r>
      <w:r w:rsidR="00870E84" w:rsidRPr="007E48DD">
        <w:rPr>
          <w:rFonts w:ascii="Arial" w:hAnsi="Arial" w:cs="Arial"/>
          <w:color w:val="008000"/>
          <w:rtl/>
        </w:rPr>
        <w:t xml:space="preserve"> </w:t>
      </w:r>
      <w:r w:rsidRPr="007E48DD">
        <w:rPr>
          <w:rFonts w:ascii="Arial" w:hAnsi="Arial" w:cs="Arial"/>
          <w:color w:val="008000"/>
          <w:rtl/>
        </w:rPr>
        <w:t>אַחַת</w:t>
      </w:r>
      <w:r w:rsidR="00870E84" w:rsidRPr="007E48DD">
        <w:rPr>
          <w:rFonts w:ascii="Arial" w:hAnsi="Arial" w:cs="Arial"/>
          <w:color w:val="008000"/>
          <w:rtl/>
        </w:rPr>
        <w:t xml:space="preserve"> </w:t>
      </w:r>
      <w:r w:rsidRPr="007E48DD">
        <w:rPr>
          <w:rFonts w:ascii="Arial" w:hAnsi="Arial" w:cs="Arial"/>
          <w:color w:val="008000"/>
          <w:rtl/>
        </w:rPr>
        <w:t>כַּמָּה</w:t>
      </w:r>
      <w:r w:rsidR="00870E84" w:rsidRPr="007E48DD">
        <w:rPr>
          <w:rFonts w:ascii="Arial" w:hAnsi="Arial" w:cs="Arial"/>
          <w:color w:val="008000"/>
          <w:rtl/>
        </w:rPr>
        <w:t xml:space="preserve"> </w:t>
      </w:r>
      <w:r w:rsidRPr="007E48DD">
        <w:rPr>
          <w:rFonts w:ascii="Arial" w:hAnsi="Arial" w:cs="Arial"/>
          <w:color w:val="008000"/>
          <w:rtl/>
        </w:rPr>
        <w:t>וְכַמָּה</w:t>
      </w:r>
      <w:r w:rsidR="00870E84" w:rsidRPr="007E48DD">
        <w:rPr>
          <w:rFonts w:ascii="Arial" w:hAnsi="Arial" w:cs="Arial"/>
          <w:color w:val="008000"/>
          <w:rtl/>
        </w:rPr>
        <w:t xml:space="preserve"> </w:t>
      </w:r>
      <w:r w:rsidRPr="007E48DD">
        <w:rPr>
          <w:rFonts w:ascii="Arial" w:hAnsi="Arial" w:cs="Arial"/>
          <w:color w:val="008000"/>
          <w:rtl/>
        </w:rPr>
        <w:t>שֶׁלֹּא</w:t>
      </w:r>
      <w:r w:rsidR="00870E84" w:rsidRPr="007E48DD">
        <w:rPr>
          <w:rFonts w:ascii="Arial" w:hAnsi="Arial" w:cs="Arial"/>
          <w:color w:val="008000"/>
          <w:rtl/>
        </w:rPr>
        <w:t xml:space="preserve"> </w:t>
      </w:r>
      <w:r w:rsidRPr="007E48DD">
        <w:rPr>
          <w:rFonts w:ascii="Arial" w:hAnsi="Arial" w:cs="Arial"/>
          <w:color w:val="008000"/>
          <w:rtl/>
        </w:rPr>
        <w:t>יַעֲמִיד</w:t>
      </w:r>
      <w:r w:rsidR="00870E84" w:rsidRPr="007E48DD">
        <w:rPr>
          <w:rFonts w:ascii="Arial" w:hAnsi="Arial" w:cs="Arial"/>
          <w:color w:val="008000"/>
          <w:rtl/>
        </w:rPr>
        <w:t xml:space="preserve"> </w:t>
      </w:r>
      <w:r w:rsidRPr="007E48DD">
        <w:rPr>
          <w:rFonts w:ascii="Arial" w:hAnsi="Arial" w:cs="Arial"/>
          <w:color w:val="008000"/>
          <w:rtl/>
        </w:rPr>
        <w:t>אָדָם</w:t>
      </w:r>
      <w:r w:rsidR="00870E84" w:rsidRPr="007E48DD">
        <w:rPr>
          <w:rFonts w:ascii="Arial" w:hAnsi="Arial" w:cs="Arial"/>
          <w:color w:val="008000"/>
          <w:rtl/>
        </w:rPr>
        <w:t xml:space="preserve"> </w:t>
      </w:r>
      <w:r w:rsidRPr="007E48DD">
        <w:rPr>
          <w:rFonts w:ascii="Arial" w:hAnsi="Arial" w:cs="Arial"/>
          <w:color w:val="008000"/>
          <w:rtl/>
        </w:rPr>
        <w:t>עַל</w:t>
      </w:r>
      <w:r w:rsidR="00870E84" w:rsidRPr="007E48DD">
        <w:rPr>
          <w:rFonts w:ascii="Arial" w:hAnsi="Arial" w:cs="Arial"/>
          <w:color w:val="008000"/>
          <w:rtl/>
        </w:rPr>
        <w:t xml:space="preserve"> </w:t>
      </w:r>
      <w:r w:rsidRPr="007E48DD">
        <w:rPr>
          <w:rFonts w:ascii="Arial" w:hAnsi="Arial" w:cs="Arial"/>
          <w:color w:val="008000"/>
          <w:rtl/>
        </w:rPr>
        <w:t>דְּבָרוֹ</w:t>
      </w:r>
      <w:r w:rsidR="00870E84" w:rsidRPr="007E48DD">
        <w:rPr>
          <w:rFonts w:ascii="Arial" w:hAnsi="Arial" w:cs="Arial"/>
          <w:color w:val="008000"/>
          <w:rtl/>
        </w:rPr>
        <w:t xml:space="preserve"> </w:t>
      </w:r>
      <w:r w:rsidRPr="007E48DD">
        <w:rPr>
          <w:rFonts w:ascii="Arial" w:hAnsi="Arial" w:cs="Arial"/>
          <w:color w:val="008000"/>
          <w:rtl/>
        </w:rPr>
        <w:t>בְּמָקוֹם</w:t>
      </w:r>
      <w:r w:rsidR="00870E84" w:rsidRPr="007E48DD">
        <w:rPr>
          <w:rFonts w:ascii="Arial" w:hAnsi="Arial" w:cs="Arial"/>
          <w:color w:val="008000"/>
          <w:rtl/>
        </w:rPr>
        <w:t xml:space="preserve"> </w:t>
      </w:r>
      <w:r w:rsidRPr="007E48DD">
        <w:rPr>
          <w:rFonts w:ascii="Arial" w:hAnsi="Arial" w:cs="Arial"/>
          <w:color w:val="008000"/>
          <w:rtl/>
        </w:rPr>
        <w:t>שְׁמוּעָה</w:t>
      </w:r>
      <w:r w:rsidR="00870E84" w:rsidRPr="007E48DD">
        <w:rPr>
          <w:rFonts w:ascii="Arial" w:hAnsi="Arial" w:cs="Arial"/>
          <w:color w:val="008000"/>
          <w:rtl/>
        </w:rPr>
        <w:t xml:space="preserve">: </w:t>
      </w:r>
    </w:p>
    <w:p w:rsidR="00870E84" w:rsidRPr="00DF4666" w:rsidRDefault="00870E84" w:rsidP="00870E84">
      <w:pPr>
        <w:tabs>
          <w:tab w:val="left" w:pos="7052"/>
        </w:tabs>
        <w:autoSpaceDE w:val="0"/>
        <w:autoSpaceDN w:val="0"/>
        <w:adjustRightInd w:val="0"/>
        <w:ind w:right="-360"/>
        <w:rPr>
          <w:rFonts w:ascii="Arial" w:hAnsi="Arial" w:cs="Arial"/>
          <w:b/>
          <w:bCs/>
          <w:rtl/>
        </w:rPr>
      </w:pPr>
    </w:p>
    <w:p w:rsidR="00870E84" w:rsidRPr="00DF4666" w:rsidRDefault="00870E84" w:rsidP="00870E84">
      <w:pPr>
        <w:tabs>
          <w:tab w:val="left" w:pos="7052"/>
        </w:tabs>
        <w:autoSpaceDE w:val="0"/>
        <w:autoSpaceDN w:val="0"/>
        <w:adjustRightInd w:val="0"/>
        <w:ind w:right="-360"/>
        <w:rPr>
          <w:rFonts w:ascii="Arial" w:hAnsi="Arial" w:cs="Arial"/>
          <w:b/>
          <w:bCs/>
          <w:sz w:val="20"/>
          <w:rtl/>
        </w:rPr>
      </w:pPr>
      <w:r w:rsidRPr="00DF4666">
        <w:rPr>
          <w:rFonts w:ascii="Arial" w:hAnsi="Arial" w:cs="Arial"/>
          <w:b/>
          <w:bCs/>
          <w:rtl/>
        </w:rPr>
        <w:t>הלכה ד</w:t>
      </w:r>
    </w:p>
    <w:p w:rsidR="00870E84" w:rsidRPr="006249E3" w:rsidRDefault="006249E3" w:rsidP="00B6049E">
      <w:pPr>
        <w:tabs>
          <w:tab w:val="left" w:pos="7052"/>
        </w:tabs>
        <w:autoSpaceDE w:val="0"/>
        <w:autoSpaceDN w:val="0"/>
        <w:adjustRightInd w:val="0"/>
        <w:ind w:right="-360"/>
        <w:rPr>
          <w:rFonts w:ascii="Arial" w:hAnsi="Arial" w:cs="Arial"/>
          <w:color w:val="008000"/>
          <w:rtl/>
        </w:rPr>
      </w:pPr>
      <w:r w:rsidRPr="006249E3">
        <w:rPr>
          <w:rFonts w:ascii="Arial" w:hAnsi="Arial" w:cs="Arial"/>
          <w:color w:val="008000"/>
          <w:rtl/>
        </w:rPr>
        <w:t>לְעוֹלָם</w:t>
      </w:r>
      <w:r w:rsidR="00870E84" w:rsidRPr="006249E3">
        <w:rPr>
          <w:rFonts w:ascii="Arial" w:hAnsi="Arial" w:cs="Arial"/>
          <w:color w:val="008000"/>
          <w:rtl/>
        </w:rPr>
        <w:t xml:space="preserve"> </w:t>
      </w:r>
      <w:r w:rsidRPr="006249E3">
        <w:rPr>
          <w:rFonts w:ascii="Arial" w:hAnsi="Arial" w:cs="Arial"/>
          <w:color w:val="008000"/>
          <w:rtl/>
        </w:rPr>
        <w:t>הֲלָכָה</w:t>
      </w:r>
      <w:r w:rsidR="00870E84" w:rsidRPr="006249E3">
        <w:rPr>
          <w:rFonts w:ascii="Arial" w:hAnsi="Arial" w:cs="Arial"/>
          <w:color w:val="008000"/>
          <w:rtl/>
        </w:rPr>
        <w:t xml:space="preserve"> </w:t>
      </w:r>
      <w:r w:rsidRPr="006249E3">
        <w:rPr>
          <w:rFonts w:ascii="Arial" w:hAnsi="Arial" w:cs="Arial"/>
          <w:color w:val="008000"/>
          <w:rtl/>
        </w:rPr>
        <w:t>כְּדִבְרֵי</w:t>
      </w:r>
      <w:r w:rsidR="00870E84" w:rsidRPr="006249E3">
        <w:rPr>
          <w:rFonts w:ascii="Arial" w:hAnsi="Arial" w:cs="Arial"/>
          <w:color w:val="008000"/>
          <w:rtl/>
        </w:rPr>
        <w:t xml:space="preserve"> </w:t>
      </w:r>
      <w:r w:rsidRPr="006249E3">
        <w:rPr>
          <w:rFonts w:ascii="Arial" w:hAnsi="Arial" w:cs="Arial"/>
          <w:color w:val="008000"/>
          <w:rtl/>
        </w:rPr>
        <w:t>המ</w:t>
      </w:r>
      <w:r w:rsidR="00B6049E">
        <w:rPr>
          <w:rFonts w:ascii="Arial" w:hAnsi="Arial" w:cs="Arial"/>
          <w:color w:val="008000"/>
          <w:rtl/>
        </w:rPr>
        <w:t>ְ</w:t>
      </w:r>
      <w:r w:rsidRPr="006249E3">
        <w:rPr>
          <w:rFonts w:ascii="Arial" w:hAnsi="Arial" w:cs="Arial"/>
          <w:color w:val="008000"/>
          <w:rtl/>
        </w:rPr>
        <w:t>רו</w:t>
      </w:r>
      <w:r w:rsidR="00B6049E">
        <w:rPr>
          <w:rFonts w:ascii="Arial" w:hAnsi="Arial" w:cs="Arial"/>
          <w:color w:val="008000"/>
          <w:rtl/>
        </w:rPr>
        <w:t>ּ</w:t>
      </w:r>
      <w:r w:rsidRPr="006249E3">
        <w:rPr>
          <w:rFonts w:ascii="Arial" w:hAnsi="Arial" w:cs="Arial"/>
          <w:color w:val="008000"/>
          <w:rtl/>
        </w:rPr>
        <w:t>ב</w:t>
      </w:r>
      <w:r w:rsidR="00B6049E">
        <w:rPr>
          <w:rFonts w:ascii="Arial" w:hAnsi="Arial" w:cs="Arial"/>
          <w:color w:val="008000"/>
          <w:rtl/>
        </w:rPr>
        <w:t>ִּ</w:t>
      </w:r>
      <w:r w:rsidRPr="006249E3">
        <w:rPr>
          <w:rFonts w:ascii="Arial" w:hAnsi="Arial" w:cs="Arial"/>
          <w:color w:val="008000"/>
          <w:rtl/>
        </w:rPr>
        <w:t>ין</w:t>
      </w:r>
      <w:r w:rsidR="00870E84" w:rsidRPr="006249E3">
        <w:rPr>
          <w:rFonts w:ascii="Arial" w:hAnsi="Arial" w:cs="Arial"/>
          <w:color w:val="008000"/>
          <w:rtl/>
        </w:rPr>
        <w:t xml:space="preserve">. </w:t>
      </w:r>
      <w:r w:rsidRPr="006249E3">
        <w:rPr>
          <w:rFonts w:ascii="Arial" w:hAnsi="Arial" w:cs="Arial"/>
          <w:color w:val="008000"/>
          <w:rtl/>
        </w:rPr>
        <w:t>לֹא</w:t>
      </w:r>
      <w:r w:rsidR="00870E84" w:rsidRPr="006249E3">
        <w:rPr>
          <w:rFonts w:ascii="Arial" w:hAnsi="Arial" w:cs="Arial"/>
          <w:color w:val="008000"/>
          <w:rtl/>
        </w:rPr>
        <w:t xml:space="preserve"> </w:t>
      </w:r>
      <w:r w:rsidRPr="006249E3">
        <w:rPr>
          <w:rFonts w:ascii="Arial" w:hAnsi="Arial" w:cs="Arial"/>
          <w:color w:val="008000"/>
          <w:rtl/>
        </w:rPr>
        <w:t>הֻזְכְּרוּ</w:t>
      </w:r>
      <w:r w:rsidR="00870E84" w:rsidRPr="006249E3">
        <w:rPr>
          <w:rFonts w:ascii="Arial" w:hAnsi="Arial" w:cs="Arial"/>
          <w:color w:val="008000"/>
          <w:rtl/>
        </w:rPr>
        <w:t xml:space="preserve"> </w:t>
      </w:r>
      <w:r w:rsidRPr="006249E3">
        <w:rPr>
          <w:rFonts w:ascii="Arial" w:hAnsi="Arial" w:cs="Arial"/>
          <w:color w:val="008000"/>
          <w:rtl/>
        </w:rPr>
        <w:t>דִּבְרֵי</w:t>
      </w:r>
      <w:r w:rsidR="00870E84" w:rsidRPr="006249E3">
        <w:rPr>
          <w:rFonts w:ascii="Arial" w:hAnsi="Arial" w:cs="Arial"/>
          <w:color w:val="008000"/>
          <w:rtl/>
        </w:rPr>
        <w:t xml:space="preserve"> </w:t>
      </w:r>
      <w:r w:rsidRPr="006249E3">
        <w:rPr>
          <w:rFonts w:ascii="Arial" w:hAnsi="Arial" w:cs="Arial"/>
          <w:color w:val="008000"/>
          <w:rtl/>
        </w:rPr>
        <w:t>הַיָּחִיד</w:t>
      </w:r>
      <w:r w:rsidR="00870E84" w:rsidRPr="006249E3">
        <w:rPr>
          <w:rFonts w:ascii="Arial" w:hAnsi="Arial" w:cs="Arial"/>
          <w:color w:val="008000"/>
          <w:rtl/>
        </w:rPr>
        <w:t xml:space="preserve"> </w:t>
      </w:r>
      <w:r w:rsidRPr="006249E3">
        <w:rPr>
          <w:rFonts w:ascii="Arial" w:hAnsi="Arial" w:cs="Arial"/>
          <w:color w:val="008000"/>
          <w:rtl/>
        </w:rPr>
        <w:t>בֵּין</w:t>
      </w:r>
      <w:r w:rsidR="00870E84" w:rsidRPr="006249E3">
        <w:rPr>
          <w:rFonts w:ascii="Arial" w:hAnsi="Arial" w:cs="Arial"/>
          <w:color w:val="008000"/>
          <w:rtl/>
        </w:rPr>
        <w:t xml:space="preserve"> </w:t>
      </w:r>
      <w:r w:rsidR="00B6049E" w:rsidRPr="006249E3">
        <w:rPr>
          <w:rFonts w:ascii="Arial" w:hAnsi="Arial" w:cs="Arial"/>
          <w:color w:val="008000"/>
          <w:rtl/>
        </w:rPr>
        <w:t>המ</w:t>
      </w:r>
      <w:r w:rsidR="00B6049E">
        <w:rPr>
          <w:rFonts w:ascii="Arial" w:hAnsi="Arial" w:cs="Arial"/>
          <w:color w:val="008000"/>
          <w:rtl/>
        </w:rPr>
        <w:t>ְ</w:t>
      </w:r>
      <w:r w:rsidR="00B6049E" w:rsidRPr="006249E3">
        <w:rPr>
          <w:rFonts w:ascii="Arial" w:hAnsi="Arial" w:cs="Arial"/>
          <w:color w:val="008000"/>
          <w:rtl/>
        </w:rPr>
        <w:t>רו</w:t>
      </w:r>
      <w:r w:rsidR="00B6049E">
        <w:rPr>
          <w:rFonts w:ascii="Arial" w:hAnsi="Arial" w:cs="Arial"/>
          <w:color w:val="008000"/>
          <w:rtl/>
        </w:rPr>
        <w:t>ּ</w:t>
      </w:r>
      <w:r w:rsidR="00B6049E" w:rsidRPr="006249E3">
        <w:rPr>
          <w:rFonts w:ascii="Arial" w:hAnsi="Arial" w:cs="Arial"/>
          <w:color w:val="008000"/>
          <w:rtl/>
        </w:rPr>
        <w:t>ב</w:t>
      </w:r>
      <w:r w:rsidR="00B6049E">
        <w:rPr>
          <w:rFonts w:ascii="Arial" w:hAnsi="Arial" w:cs="Arial"/>
          <w:color w:val="008000"/>
          <w:rtl/>
        </w:rPr>
        <w:t>ִּ</w:t>
      </w:r>
      <w:r w:rsidR="00B6049E" w:rsidRPr="006249E3">
        <w:rPr>
          <w:rFonts w:ascii="Arial" w:hAnsi="Arial" w:cs="Arial"/>
          <w:color w:val="008000"/>
          <w:rtl/>
        </w:rPr>
        <w:t>ין</w:t>
      </w:r>
      <w:r w:rsidR="00870E84" w:rsidRPr="006249E3">
        <w:rPr>
          <w:rFonts w:ascii="Arial" w:hAnsi="Arial" w:cs="Arial"/>
          <w:color w:val="008000"/>
          <w:rtl/>
        </w:rPr>
        <w:t xml:space="preserve"> </w:t>
      </w:r>
      <w:r w:rsidRPr="006249E3">
        <w:rPr>
          <w:rFonts w:ascii="Arial" w:hAnsi="Arial" w:cs="Arial"/>
          <w:color w:val="008000"/>
          <w:rtl/>
        </w:rPr>
        <w:t>אֶלָּא</w:t>
      </w:r>
      <w:r w:rsidR="00870E84" w:rsidRPr="006249E3">
        <w:rPr>
          <w:rFonts w:ascii="Arial" w:hAnsi="Arial" w:cs="Arial"/>
          <w:color w:val="008000"/>
          <w:rtl/>
        </w:rPr>
        <w:t xml:space="preserve"> </w:t>
      </w:r>
      <w:r w:rsidRPr="006249E3">
        <w:rPr>
          <w:rFonts w:ascii="Arial" w:hAnsi="Arial" w:cs="Arial"/>
          <w:color w:val="008000"/>
          <w:rtl/>
        </w:rPr>
        <w:t>לְבַטְלָן</w:t>
      </w:r>
      <w:r w:rsidR="00870E84" w:rsidRPr="006249E3">
        <w:rPr>
          <w:rFonts w:ascii="Arial" w:hAnsi="Arial" w:cs="Arial"/>
          <w:color w:val="008000"/>
          <w:rtl/>
        </w:rPr>
        <w:t xml:space="preserve">. </w:t>
      </w:r>
    </w:p>
    <w:p w:rsidR="00870E84" w:rsidRPr="006249E3" w:rsidRDefault="006249E3" w:rsidP="00870E84">
      <w:pPr>
        <w:tabs>
          <w:tab w:val="left" w:pos="7052"/>
        </w:tabs>
        <w:autoSpaceDE w:val="0"/>
        <w:autoSpaceDN w:val="0"/>
        <w:adjustRightInd w:val="0"/>
        <w:ind w:right="-360"/>
        <w:rPr>
          <w:rFonts w:ascii="Arial" w:hAnsi="Arial" w:cs="Arial"/>
          <w:color w:val="008000"/>
          <w:rtl/>
        </w:rPr>
      </w:pPr>
      <w:r w:rsidRPr="006249E3">
        <w:rPr>
          <w:rFonts w:ascii="Arial" w:hAnsi="Arial" w:cs="Arial"/>
          <w:color w:val="008000"/>
          <w:rtl/>
        </w:rPr>
        <w:t>רַבִּי</w:t>
      </w:r>
      <w:r w:rsidR="00870E84" w:rsidRPr="006249E3">
        <w:rPr>
          <w:rFonts w:ascii="Arial" w:hAnsi="Arial" w:cs="Arial"/>
          <w:color w:val="008000"/>
          <w:rtl/>
        </w:rPr>
        <w:t xml:space="preserve"> </w:t>
      </w:r>
      <w:r w:rsidRPr="006249E3">
        <w:rPr>
          <w:rFonts w:ascii="Arial" w:hAnsi="Arial" w:cs="Arial"/>
          <w:color w:val="008000"/>
          <w:rtl/>
        </w:rPr>
        <w:t>יְהוּדָה</w:t>
      </w:r>
      <w:r w:rsidR="00870E84" w:rsidRPr="006249E3">
        <w:rPr>
          <w:rFonts w:ascii="Arial" w:hAnsi="Arial" w:cs="Arial"/>
          <w:color w:val="008000"/>
          <w:rtl/>
        </w:rPr>
        <w:t xml:space="preserve"> </w:t>
      </w:r>
      <w:r w:rsidRPr="006249E3">
        <w:rPr>
          <w:rFonts w:ascii="Arial" w:hAnsi="Arial" w:cs="Arial"/>
          <w:color w:val="008000"/>
          <w:rtl/>
        </w:rPr>
        <w:t>אוֹמֵר</w:t>
      </w:r>
      <w:r w:rsidR="00870E84" w:rsidRPr="006249E3">
        <w:rPr>
          <w:rFonts w:ascii="Arial" w:hAnsi="Arial" w:cs="Arial"/>
          <w:color w:val="008000"/>
          <w:rtl/>
        </w:rPr>
        <w:t xml:space="preserve">: </w:t>
      </w:r>
      <w:r w:rsidRPr="006249E3">
        <w:rPr>
          <w:rFonts w:ascii="Arial" w:hAnsi="Arial" w:cs="Arial"/>
          <w:color w:val="008000"/>
          <w:rtl/>
        </w:rPr>
        <w:t>לֹא</w:t>
      </w:r>
      <w:r w:rsidR="00870E84" w:rsidRPr="006249E3">
        <w:rPr>
          <w:rFonts w:ascii="Arial" w:hAnsi="Arial" w:cs="Arial"/>
          <w:color w:val="008000"/>
          <w:rtl/>
        </w:rPr>
        <w:t xml:space="preserve"> </w:t>
      </w:r>
      <w:r w:rsidRPr="006249E3">
        <w:rPr>
          <w:rFonts w:ascii="Arial" w:hAnsi="Arial" w:cs="Arial"/>
          <w:color w:val="008000"/>
          <w:rtl/>
        </w:rPr>
        <w:t>הֻזְכְּרוּ</w:t>
      </w:r>
      <w:r w:rsidR="00870E84" w:rsidRPr="006249E3">
        <w:rPr>
          <w:rFonts w:ascii="Arial" w:hAnsi="Arial" w:cs="Arial"/>
          <w:color w:val="008000"/>
          <w:rtl/>
        </w:rPr>
        <w:t xml:space="preserve"> </w:t>
      </w:r>
      <w:r w:rsidRPr="006249E3">
        <w:rPr>
          <w:rFonts w:ascii="Arial" w:hAnsi="Arial" w:cs="Arial"/>
          <w:color w:val="008000"/>
          <w:rtl/>
        </w:rPr>
        <w:t>דִּבְרֵי</w:t>
      </w:r>
      <w:r w:rsidR="00870E84" w:rsidRPr="006249E3">
        <w:rPr>
          <w:rFonts w:ascii="Arial" w:hAnsi="Arial" w:cs="Arial"/>
          <w:color w:val="008000"/>
          <w:rtl/>
        </w:rPr>
        <w:t xml:space="preserve"> </w:t>
      </w:r>
      <w:r w:rsidRPr="006249E3">
        <w:rPr>
          <w:rFonts w:ascii="Arial" w:hAnsi="Arial" w:cs="Arial"/>
          <w:color w:val="008000"/>
          <w:rtl/>
        </w:rPr>
        <w:t>יָחִיד</w:t>
      </w:r>
      <w:r w:rsidR="00870E84" w:rsidRPr="006249E3">
        <w:rPr>
          <w:rFonts w:ascii="Arial" w:hAnsi="Arial" w:cs="Arial"/>
          <w:color w:val="008000"/>
          <w:rtl/>
        </w:rPr>
        <w:t xml:space="preserve"> </w:t>
      </w:r>
      <w:r w:rsidRPr="006249E3">
        <w:rPr>
          <w:rFonts w:ascii="Arial" w:hAnsi="Arial" w:cs="Arial"/>
          <w:color w:val="008000"/>
          <w:rtl/>
        </w:rPr>
        <w:t>בֵּין</w:t>
      </w:r>
      <w:r w:rsidR="00870E84" w:rsidRPr="006249E3">
        <w:rPr>
          <w:rFonts w:ascii="Arial" w:hAnsi="Arial" w:cs="Arial"/>
          <w:color w:val="008000"/>
          <w:rtl/>
        </w:rPr>
        <w:t xml:space="preserve"> </w:t>
      </w:r>
      <w:r w:rsidRPr="006249E3">
        <w:rPr>
          <w:rFonts w:ascii="Arial" w:hAnsi="Arial" w:cs="Arial"/>
          <w:color w:val="008000"/>
          <w:rtl/>
        </w:rPr>
        <w:t>המרובין</w:t>
      </w:r>
      <w:r w:rsidR="00870E84" w:rsidRPr="006249E3">
        <w:rPr>
          <w:rFonts w:ascii="Arial" w:hAnsi="Arial" w:cs="Arial"/>
          <w:color w:val="008000"/>
          <w:rtl/>
        </w:rPr>
        <w:t xml:space="preserve"> </w:t>
      </w:r>
      <w:r w:rsidRPr="006249E3">
        <w:rPr>
          <w:rFonts w:ascii="Arial" w:hAnsi="Arial" w:cs="Arial"/>
          <w:color w:val="008000"/>
          <w:rtl/>
        </w:rPr>
        <w:t>אֶלָּא</w:t>
      </w:r>
      <w:r w:rsidR="00870E84" w:rsidRPr="006249E3">
        <w:rPr>
          <w:rFonts w:ascii="Arial" w:hAnsi="Arial" w:cs="Arial"/>
          <w:color w:val="008000"/>
          <w:rtl/>
        </w:rPr>
        <w:t xml:space="preserve"> </w:t>
      </w:r>
      <w:r w:rsidRPr="006249E3">
        <w:rPr>
          <w:rFonts w:ascii="Arial" w:hAnsi="Arial" w:cs="Arial"/>
          <w:color w:val="008000"/>
          <w:rtl/>
        </w:rPr>
        <w:t>שֶׁמָּא</w:t>
      </w:r>
      <w:r w:rsidR="00870E84" w:rsidRPr="006249E3">
        <w:rPr>
          <w:rFonts w:ascii="Arial" w:hAnsi="Arial" w:cs="Arial"/>
          <w:color w:val="008000"/>
          <w:rtl/>
        </w:rPr>
        <w:t xml:space="preserve"> </w:t>
      </w:r>
      <w:r w:rsidRPr="006249E3">
        <w:rPr>
          <w:rFonts w:ascii="Arial" w:hAnsi="Arial" w:cs="Arial"/>
          <w:color w:val="008000"/>
          <w:rtl/>
        </w:rPr>
        <w:t>תִיצרך</w:t>
      </w:r>
      <w:r w:rsidR="00870E84" w:rsidRPr="006249E3">
        <w:rPr>
          <w:rFonts w:ascii="Arial" w:hAnsi="Arial" w:cs="Arial"/>
          <w:color w:val="008000"/>
          <w:rtl/>
        </w:rPr>
        <w:t xml:space="preserve"> </w:t>
      </w:r>
      <w:r w:rsidRPr="006249E3">
        <w:rPr>
          <w:rFonts w:ascii="Arial" w:hAnsi="Arial" w:cs="Arial"/>
          <w:color w:val="008000"/>
          <w:rtl/>
        </w:rPr>
        <w:t>לַהֵן</w:t>
      </w:r>
      <w:r w:rsidR="00870E84" w:rsidRPr="006249E3">
        <w:rPr>
          <w:rFonts w:ascii="Arial" w:hAnsi="Arial" w:cs="Arial"/>
          <w:color w:val="008000"/>
          <w:rtl/>
        </w:rPr>
        <w:t xml:space="preserve"> </w:t>
      </w:r>
      <w:r w:rsidRPr="006249E3">
        <w:rPr>
          <w:rFonts w:ascii="Arial" w:hAnsi="Arial" w:cs="Arial"/>
          <w:color w:val="008000"/>
          <w:rtl/>
        </w:rPr>
        <w:t>שָׁעָה</w:t>
      </w:r>
      <w:r w:rsidR="00870E84" w:rsidRPr="006249E3">
        <w:rPr>
          <w:rFonts w:ascii="Arial" w:hAnsi="Arial" w:cs="Arial"/>
          <w:color w:val="008000"/>
          <w:rtl/>
        </w:rPr>
        <w:t xml:space="preserve"> </w:t>
      </w:r>
      <w:r w:rsidRPr="006249E3">
        <w:rPr>
          <w:rFonts w:ascii="Arial" w:hAnsi="Arial" w:cs="Arial"/>
          <w:color w:val="008000"/>
          <w:rtl/>
        </w:rPr>
        <w:t>וְיִסְמְכוּ</w:t>
      </w:r>
      <w:r w:rsidR="00870E84" w:rsidRPr="006249E3">
        <w:rPr>
          <w:rFonts w:ascii="Arial" w:hAnsi="Arial" w:cs="Arial"/>
          <w:color w:val="008000"/>
          <w:rtl/>
        </w:rPr>
        <w:t xml:space="preserve"> </w:t>
      </w:r>
      <w:r w:rsidRPr="006249E3">
        <w:rPr>
          <w:rFonts w:ascii="Arial" w:hAnsi="Arial" w:cs="Arial"/>
          <w:color w:val="008000"/>
          <w:rtl/>
        </w:rPr>
        <w:t>עֲלֵיהֶן</w:t>
      </w:r>
      <w:r w:rsidR="00870E84" w:rsidRPr="006249E3">
        <w:rPr>
          <w:rFonts w:ascii="Arial" w:hAnsi="Arial" w:cs="Arial"/>
          <w:color w:val="008000"/>
          <w:rtl/>
        </w:rPr>
        <w:t>.</w:t>
      </w:r>
    </w:p>
    <w:p w:rsidR="00870E84" w:rsidRPr="006249E3" w:rsidRDefault="006249E3" w:rsidP="006249E3">
      <w:pPr>
        <w:tabs>
          <w:tab w:val="left" w:pos="7052"/>
        </w:tabs>
        <w:autoSpaceDE w:val="0"/>
        <w:autoSpaceDN w:val="0"/>
        <w:adjustRightInd w:val="0"/>
        <w:ind w:right="-360"/>
        <w:rPr>
          <w:rFonts w:ascii="Arial" w:hAnsi="Arial" w:cs="Arial"/>
          <w:color w:val="008000"/>
          <w:rtl/>
        </w:rPr>
      </w:pPr>
      <w:r w:rsidRPr="006249E3">
        <w:rPr>
          <w:rFonts w:ascii="Arial" w:hAnsi="Arial" w:cs="Arial"/>
          <w:color w:val="008000"/>
          <w:rtl/>
        </w:rPr>
        <w:t>וַחֲכָמִים</w:t>
      </w:r>
      <w:r w:rsidR="00870E84" w:rsidRPr="006249E3">
        <w:rPr>
          <w:rFonts w:ascii="Arial" w:hAnsi="Arial" w:cs="Arial"/>
          <w:color w:val="008000"/>
          <w:rtl/>
        </w:rPr>
        <w:t xml:space="preserve"> </w:t>
      </w:r>
      <w:r w:rsidRPr="006249E3">
        <w:rPr>
          <w:rFonts w:ascii="Arial" w:hAnsi="Arial" w:cs="Arial"/>
          <w:color w:val="008000"/>
          <w:rtl/>
        </w:rPr>
        <w:t>אוֹמְרִים</w:t>
      </w:r>
      <w:r w:rsidR="00870E84" w:rsidRPr="006249E3">
        <w:rPr>
          <w:rFonts w:ascii="Arial" w:hAnsi="Arial" w:cs="Arial"/>
          <w:color w:val="008000"/>
          <w:rtl/>
        </w:rPr>
        <w:t xml:space="preserve">: </w:t>
      </w:r>
      <w:r w:rsidRPr="006249E3">
        <w:rPr>
          <w:rFonts w:ascii="Arial" w:hAnsi="Arial" w:cs="Arial"/>
          <w:color w:val="008000"/>
          <w:rtl/>
        </w:rPr>
        <w:t>לֹא</w:t>
      </w:r>
      <w:r w:rsidR="00870E84" w:rsidRPr="006249E3">
        <w:rPr>
          <w:rFonts w:ascii="Arial" w:hAnsi="Arial" w:cs="Arial"/>
          <w:color w:val="008000"/>
          <w:rtl/>
        </w:rPr>
        <w:t xml:space="preserve"> </w:t>
      </w:r>
      <w:r w:rsidRPr="006249E3">
        <w:rPr>
          <w:rFonts w:ascii="Arial" w:hAnsi="Arial" w:cs="Arial"/>
          <w:color w:val="008000"/>
          <w:rtl/>
        </w:rPr>
        <w:t>הֻזְכְּרוּ</w:t>
      </w:r>
      <w:r w:rsidR="00870E84" w:rsidRPr="006249E3">
        <w:rPr>
          <w:rFonts w:ascii="Arial" w:hAnsi="Arial" w:cs="Arial"/>
          <w:color w:val="008000"/>
          <w:rtl/>
        </w:rPr>
        <w:t xml:space="preserve"> </w:t>
      </w:r>
      <w:r w:rsidRPr="006249E3">
        <w:rPr>
          <w:rFonts w:ascii="Arial" w:hAnsi="Arial" w:cs="Arial"/>
          <w:color w:val="008000"/>
          <w:rtl/>
        </w:rPr>
        <w:t>דִּבְרֵי</w:t>
      </w:r>
      <w:r w:rsidR="00870E84" w:rsidRPr="006249E3">
        <w:rPr>
          <w:rFonts w:ascii="Arial" w:hAnsi="Arial" w:cs="Arial"/>
          <w:color w:val="008000"/>
          <w:rtl/>
        </w:rPr>
        <w:t xml:space="preserve"> </w:t>
      </w:r>
      <w:r w:rsidRPr="006249E3">
        <w:rPr>
          <w:rFonts w:ascii="Arial" w:hAnsi="Arial" w:cs="Arial"/>
          <w:color w:val="008000"/>
          <w:rtl/>
        </w:rPr>
        <w:t>יָחִיד</w:t>
      </w:r>
      <w:r w:rsidR="00870E84" w:rsidRPr="006249E3">
        <w:rPr>
          <w:rFonts w:ascii="Arial" w:hAnsi="Arial" w:cs="Arial"/>
          <w:color w:val="008000"/>
          <w:rtl/>
        </w:rPr>
        <w:t xml:space="preserve"> </w:t>
      </w:r>
      <w:r w:rsidRPr="006249E3">
        <w:rPr>
          <w:rFonts w:ascii="Arial" w:hAnsi="Arial" w:cs="Arial"/>
          <w:color w:val="008000"/>
          <w:rtl/>
        </w:rPr>
        <w:t>בֵּין</w:t>
      </w:r>
      <w:r w:rsidR="00870E84" w:rsidRPr="006249E3">
        <w:rPr>
          <w:rFonts w:ascii="Arial" w:hAnsi="Arial" w:cs="Arial"/>
          <w:color w:val="008000"/>
          <w:rtl/>
        </w:rPr>
        <w:t xml:space="preserve"> </w:t>
      </w:r>
      <w:r w:rsidRPr="006249E3">
        <w:rPr>
          <w:rFonts w:ascii="Arial" w:hAnsi="Arial" w:cs="Arial"/>
          <w:color w:val="008000"/>
          <w:rtl/>
        </w:rPr>
        <w:t>הַמְרוּבִּים</w:t>
      </w:r>
      <w:r w:rsidR="00870E84" w:rsidRPr="006249E3">
        <w:rPr>
          <w:rFonts w:ascii="Arial" w:hAnsi="Arial" w:cs="Arial"/>
          <w:color w:val="008000"/>
          <w:rtl/>
        </w:rPr>
        <w:t xml:space="preserve">, </w:t>
      </w:r>
      <w:r w:rsidRPr="006249E3">
        <w:rPr>
          <w:rFonts w:ascii="Arial" w:hAnsi="Arial" w:cs="Arial"/>
          <w:color w:val="008000"/>
          <w:rtl/>
        </w:rPr>
        <w:t>אֶלָּא</w:t>
      </w:r>
      <w:r w:rsidR="00870E84" w:rsidRPr="006249E3">
        <w:rPr>
          <w:rFonts w:ascii="Arial" w:hAnsi="Arial" w:cs="Arial"/>
          <w:color w:val="008000"/>
          <w:rtl/>
        </w:rPr>
        <w:t xml:space="preserve"> </w:t>
      </w:r>
      <w:r w:rsidRPr="006249E3">
        <w:rPr>
          <w:rFonts w:ascii="Arial" w:hAnsi="Arial" w:cs="Arial"/>
          <w:color w:val="008000"/>
          <w:rtl/>
        </w:rPr>
        <w:t>מִתּוֹךְ</w:t>
      </w:r>
      <w:r w:rsidR="00870E84" w:rsidRPr="006249E3">
        <w:rPr>
          <w:rFonts w:ascii="Arial" w:hAnsi="Arial" w:cs="Arial"/>
          <w:color w:val="008000"/>
          <w:rtl/>
        </w:rPr>
        <w:t xml:space="preserve"> </w:t>
      </w:r>
      <w:r w:rsidRPr="006249E3">
        <w:rPr>
          <w:rFonts w:ascii="Arial" w:hAnsi="Arial" w:cs="Arial"/>
          <w:color w:val="008000"/>
          <w:rtl/>
        </w:rPr>
        <w:t>שֶׁזֶּה</w:t>
      </w:r>
      <w:r w:rsidR="00870E84" w:rsidRPr="006249E3">
        <w:rPr>
          <w:rFonts w:ascii="Arial" w:hAnsi="Arial" w:cs="Arial"/>
          <w:color w:val="008000"/>
          <w:rtl/>
        </w:rPr>
        <w:t xml:space="preserve"> </w:t>
      </w:r>
      <w:r w:rsidRPr="006249E3">
        <w:rPr>
          <w:rFonts w:ascii="Arial" w:hAnsi="Arial" w:cs="Arial"/>
          <w:color w:val="008000"/>
          <w:rtl/>
        </w:rPr>
        <w:t>אוֹמֵר</w:t>
      </w:r>
      <w:r w:rsidR="00870E84" w:rsidRPr="006249E3">
        <w:rPr>
          <w:rFonts w:ascii="Arial" w:hAnsi="Arial" w:cs="Arial"/>
          <w:color w:val="008000"/>
          <w:rtl/>
        </w:rPr>
        <w:t xml:space="preserve"> </w:t>
      </w:r>
      <w:r w:rsidRPr="006249E3">
        <w:rPr>
          <w:rFonts w:ascii="Arial" w:hAnsi="Arial" w:cs="Arial"/>
          <w:color w:val="008000"/>
          <w:rtl/>
        </w:rPr>
        <w:t>טָמֵא</w:t>
      </w:r>
      <w:r w:rsidR="00870E84" w:rsidRPr="006249E3">
        <w:rPr>
          <w:rFonts w:ascii="Arial" w:hAnsi="Arial" w:cs="Arial"/>
          <w:color w:val="008000"/>
          <w:rtl/>
        </w:rPr>
        <w:t xml:space="preserve"> </w:t>
      </w:r>
      <w:r w:rsidRPr="006249E3">
        <w:rPr>
          <w:rFonts w:ascii="Arial" w:hAnsi="Arial" w:cs="Arial"/>
          <w:color w:val="008000"/>
          <w:rtl/>
        </w:rPr>
        <w:t>וְזֶה</w:t>
      </w:r>
      <w:r w:rsidR="00870E84" w:rsidRPr="006249E3">
        <w:rPr>
          <w:rFonts w:ascii="Arial" w:hAnsi="Arial" w:cs="Arial"/>
          <w:color w:val="008000"/>
          <w:rtl/>
        </w:rPr>
        <w:t xml:space="preserve"> </w:t>
      </w:r>
      <w:r w:rsidRPr="006249E3">
        <w:rPr>
          <w:rFonts w:ascii="Arial" w:hAnsi="Arial" w:cs="Arial"/>
          <w:color w:val="008000"/>
          <w:rtl/>
        </w:rPr>
        <w:t>אוֹמֵר</w:t>
      </w:r>
      <w:r w:rsidR="00870E84" w:rsidRPr="006249E3">
        <w:rPr>
          <w:rFonts w:ascii="Arial" w:hAnsi="Arial" w:cs="Arial"/>
          <w:color w:val="008000"/>
          <w:rtl/>
        </w:rPr>
        <w:t xml:space="preserve"> </w:t>
      </w:r>
      <w:r w:rsidRPr="006249E3">
        <w:rPr>
          <w:rFonts w:ascii="Arial" w:hAnsi="Arial" w:cs="Arial"/>
          <w:color w:val="008000"/>
          <w:rtl/>
        </w:rPr>
        <w:t>טָהוֹר</w:t>
      </w:r>
      <w:r w:rsidR="00870E84" w:rsidRPr="006249E3">
        <w:rPr>
          <w:rFonts w:ascii="Arial" w:hAnsi="Arial" w:cs="Arial"/>
          <w:color w:val="008000"/>
          <w:rtl/>
        </w:rPr>
        <w:t xml:space="preserve">, </w:t>
      </w:r>
      <w:r w:rsidRPr="006249E3">
        <w:rPr>
          <w:rFonts w:ascii="Arial" w:hAnsi="Arial" w:cs="Arial"/>
          <w:color w:val="008000"/>
          <w:rtl/>
        </w:rPr>
        <w:t>זֶה</w:t>
      </w:r>
      <w:r w:rsidR="00870E84" w:rsidRPr="006249E3">
        <w:rPr>
          <w:rFonts w:ascii="Arial" w:hAnsi="Arial" w:cs="Arial"/>
          <w:color w:val="008000"/>
          <w:rtl/>
        </w:rPr>
        <w:t xml:space="preserve"> </w:t>
      </w:r>
      <w:r w:rsidRPr="006249E3">
        <w:rPr>
          <w:rFonts w:ascii="Arial" w:hAnsi="Arial" w:cs="Arial"/>
          <w:color w:val="008000"/>
          <w:rtl/>
        </w:rPr>
        <w:t>אוֹמֵר</w:t>
      </w:r>
      <w:r w:rsidR="00870E84" w:rsidRPr="006249E3">
        <w:rPr>
          <w:rFonts w:ascii="Arial" w:hAnsi="Arial" w:cs="Arial"/>
          <w:color w:val="008000"/>
          <w:rtl/>
        </w:rPr>
        <w:t xml:space="preserve"> </w:t>
      </w:r>
      <w:r w:rsidRPr="006249E3">
        <w:rPr>
          <w:rFonts w:ascii="Arial" w:hAnsi="Arial" w:cs="Arial"/>
          <w:color w:val="008000"/>
          <w:rtl/>
        </w:rPr>
        <w:t>טָמֵא</w:t>
      </w:r>
      <w:r w:rsidR="00870E84" w:rsidRPr="006249E3">
        <w:rPr>
          <w:rFonts w:ascii="Arial" w:hAnsi="Arial" w:cs="Arial"/>
          <w:color w:val="008000"/>
          <w:rtl/>
        </w:rPr>
        <w:t xml:space="preserve"> </w:t>
      </w:r>
      <w:r w:rsidRPr="006249E3">
        <w:rPr>
          <w:rFonts w:ascii="Arial" w:hAnsi="Arial" w:cs="Arial"/>
          <w:color w:val="008000"/>
          <w:rtl/>
        </w:rPr>
        <w:t>כְּדִבְרֵי</w:t>
      </w:r>
      <w:r w:rsidR="00870E84" w:rsidRPr="006249E3">
        <w:rPr>
          <w:rFonts w:ascii="Arial" w:hAnsi="Arial" w:cs="Arial"/>
          <w:color w:val="008000"/>
          <w:rtl/>
        </w:rPr>
        <w:t xml:space="preserve"> </w:t>
      </w:r>
      <w:r w:rsidRPr="006249E3">
        <w:rPr>
          <w:rFonts w:ascii="Arial" w:hAnsi="Arial" w:cs="Arial"/>
          <w:color w:val="008000"/>
          <w:rtl/>
        </w:rPr>
        <w:t>ר'</w:t>
      </w:r>
      <w:r w:rsidR="00870E84" w:rsidRPr="006249E3">
        <w:rPr>
          <w:rFonts w:ascii="Arial" w:hAnsi="Arial" w:cs="Arial"/>
          <w:color w:val="008000"/>
          <w:rtl/>
        </w:rPr>
        <w:t xml:space="preserve"> </w:t>
      </w:r>
      <w:r w:rsidRPr="006249E3">
        <w:rPr>
          <w:rFonts w:ascii="Arial" w:hAnsi="Arial" w:cs="Arial"/>
          <w:color w:val="008000"/>
          <w:rtl/>
        </w:rPr>
        <w:t>אֱלִיעֶזֶר</w:t>
      </w:r>
      <w:r w:rsidR="00870E84" w:rsidRPr="006249E3">
        <w:rPr>
          <w:rFonts w:ascii="Arial" w:hAnsi="Arial" w:cs="Arial"/>
          <w:color w:val="008000"/>
          <w:rtl/>
        </w:rPr>
        <w:t xml:space="preserve">, </w:t>
      </w:r>
      <w:r w:rsidRPr="006249E3">
        <w:rPr>
          <w:rFonts w:ascii="Arial" w:hAnsi="Arial" w:cs="Arial"/>
          <w:color w:val="008000"/>
          <w:rtl/>
        </w:rPr>
        <w:t>אָמְרוּ</w:t>
      </w:r>
      <w:r w:rsidR="00870E84" w:rsidRPr="006249E3">
        <w:rPr>
          <w:rFonts w:ascii="Arial" w:hAnsi="Arial" w:cs="Arial"/>
          <w:color w:val="008000"/>
          <w:rtl/>
        </w:rPr>
        <w:t xml:space="preserve"> </w:t>
      </w:r>
      <w:r w:rsidRPr="006249E3">
        <w:rPr>
          <w:rFonts w:ascii="Arial" w:hAnsi="Arial" w:cs="Arial"/>
          <w:color w:val="008000"/>
          <w:rtl/>
        </w:rPr>
        <w:t>לוֹ</w:t>
      </w:r>
      <w:r w:rsidR="00870E84" w:rsidRPr="006249E3">
        <w:rPr>
          <w:rFonts w:ascii="Arial" w:hAnsi="Arial" w:cs="Arial"/>
          <w:color w:val="008000"/>
          <w:rtl/>
        </w:rPr>
        <w:t xml:space="preserve">: </w:t>
      </w:r>
      <w:r w:rsidRPr="006249E3">
        <w:rPr>
          <w:rFonts w:ascii="Arial" w:hAnsi="Arial" w:cs="Arial"/>
          <w:color w:val="008000"/>
          <w:rtl/>
        </w:rPr>
        <w:t>כְּדִבְרֵי</w:t>
      </w:r>
      <w:r w:rsidR="00870E84" w:rsidRPr="006249E3">
        <w:rPr>
          <w:rFonts w:ascii="Arial" w:hAnsi="Arial" w:cs="Arial"/>
          <w:color w:val="008000"/>
          <w:rtl/>
        </w:rPr>
        <w:t xml:space="preserve"> </w:t>
      </w:r>
      <w:r w:rsidRPr="006249E3">
        <w:rPr>
          <w:rFonts w:ascii="Arial" w:hAnsi="Arial" w:cs="Arial"/>
          <w:color w:val="008000"/>
          <w:rtl/>
        </w:rPr>
        <w:t>רַבִּי</w:t>
      </w:r>
      <w:r w:rsidR="00870E84" w:rsidRPr="006249E3">
        <w:rPr>
          <w:rFonts w:ascii="Arial" w:hAnsi="Arial" w:cs="Arial"/>
          <w:color w:val="008000"/>
          <w:rtl/>
        </w:rPr>
        <w:t xml:space="preserve"> </w:t>
      </w:r>
      <w:r w:rsidRPr="006249E3">
        <w:rPr>
          <w:rFonts w:ascii="Arial" w:hAnsi="Arial" w:cs="Arial"/>
          <w:color w:val="008000"/>
          <w:rtl/>
        </w:rPr>
        <w:t>אֱלִיעֶזֶר</w:t>
      </w:r>
      <w:r w:rsidR="00870E84" w:rsidRPr="006249E3">
        <w:rPr>
          <w:rFonts w:ascii="Arial" w:hAnsi="Arial" w:cs="Arial"/>
          <w:color w:val="008000"/>
          <w:rtl/>
        </w:rPr>
        <w:t xml:space="preserve"> </w:t>
      </w:r>
      <w:r w:rsidRPr="006249E3">
        <w:rPr>
          <w:rFonts w:ascii="Arial" w:hAnsi="Arial" w:cs="Arial"/>
          <w:color w:val="008000"/>
          <w:rtl/>
        </w:rPr>
        <w:t>שָׁמַעְתָּה</w:t>
      </w:r>
      <w:r w:rsidR="00870E84" w:rsidRPr="006249E3">
        <w:rPr>
          <w:rFonts w:ascii="Arial" w:hAnsi="Arial" w:cs="Arial"/>
          <w:color w:val="008000"/>
          <w:rtl/>
        </w:rPr>
        <w:t>!</w:t>
      </w:r>
    </w:p>
    <w:p w:rsidR="00870E84" w:rsidRPr="00856377" w:rsidRDefault="00870E84" w:rsidP="00870E84">
      <w:pPr>
        <w:tabs>
          <w:tab w:val="left" w:pos="7052"/>
        </w:tabs>
        <w:autoSpaceDE w:val="0"/>
        <w:autoSpaceDN w:val="0"/>
        <w:adjustRightInd w:val="0"/>
        <w:ind w:right="-360"/>
        <w:rPr>
          <w:rFonts w:cs="David"/>
          <w:rtl/>
        </w:rPr>
      </w:pPr>
    </w:p>
    <w:p w:rsidR="00870E84" w:rsidRPr="000158CF" w:rsidRDefault="00D73069" w:rsidP="00870E84">
      <w:pPr>
        <w:tabs>
          <w:tab w:val="left" w:pos="7052"/>
        </w:tabs>
        <w:autoSpaceDE w:val="0"/>
        <w:autoSpaceDN w:val="0"/>
        <w:adjustRightInd w:val="0"/>
        <w:ind w:right="-360"/>
        <w:rPr>
          <w:rFonts w:cs="David"/>
          <w:b/>
          <w:bCs/>
          <w:u w:val="single"/>
          <w:rtl/>
        </w:rPr>
      </w:pPr>
      <w:r>
        <w:rPr>
          <w:rFonts w:cs="David"/>
          <w:b/>
          <w:bCs/>
          <w:u w:val="single"/>
          <w:rtl/>
        </w:rPr>
        <w:br w:type="page"/>
      </w:r>
      <w:r w:rsidR="00870E84" w:rsidRPr="000158CF">
        <w:rPr>
          <w:rFonts w:cs="David"/>
          <w:b/>
          <w:bCs/>
          <w:u w:val="single"/>
          <w:rtl/>
        </w:rPr>
        <w:lastRenderedPageBreak/>
        <w:t>פירוש</w:t>
      </w:r>
    </w:p>
    <w:p w:rsidR="00870E84" w:rsidRDefault="00870E84" w:rsidP="00870E84">
      <w:pPr>
        <w:autoSpaceDE w:val="0"/>
        <w:autoSpaceDN w:val="0"/>
        <w:adjustRightInd w:val="0"/>
        <w:rPr>
          <w:rFonts w:cs="David"/>
          <w:b/>
          <w:bCs/>
          <w:rtl/>
        </w:rPr>
      </w:pPr>
    </w:p>
    <w:p w:rsidR="00870E84" w:rsidRPr="00856377" w:rsidRDefault="00870E84" w:rsidP="00870E84">
      <w:pPr>
        <w:autoSpaceDE w:val="0"/>
        <w:autoSpaceDN w:val="0"/>
        <w:adjustRightInd w:val="0"/>
        <w:rPr>
          <w:rFonts w:cs="David"/>
          <w:b/>
          <w:bCs/>
          <w:rtl/>
        </w:rPr>
      </w:pPr>
      <w:r w:rsidRPr="00856377">
        <w:rPr>
          <w:rFonts w:cs="David"/>
          <w:b/>
          <w:bCs/>
          <w:rtl/>
        </w:rPr>
        <w:t>הלכה א'</w:t>
      </w:r>
    </w:p>
    <w:p w:rsidR="00870E84" w:rsidRDefault="00870E84" w:rsidP="00870E84">
      <w:pPr>
        <w:autoSpaceDE w:val="0"/>
        <w:autoSpaceDN w:val="0"/>
        <w:adjustRightInd w:val="0"/>
        <w:rPr>
          <w:rFonts w:cs="David"/>
          <w:rtl/>
        </w:rPr>
      </w:pPr>
      <w:r w:rsidRPr="00856377">
        <w:rPr>
          <w:rFonts w:cs="David"/>
          <w:rtl/>
        </w:rPr>
        <w:t xml:space="preserve">בהלכה זו מתואר המצב שהביא בסופו של דבר ליצירת המשנה. </w:t>
      </w:r>
    </w:p>
    <w:p w:rsidR="00EA399F" w:rsidRDefault="00870E84" w:rsidP="00870E84">
      <w:pPr>
        <w:autoSpaceDE w:val="0"/>
        <w:autoSpaceDN w:val="0"/>
        <w:adjustRightInd w:val="0"/>
        <w:rPr>
          <w:rFonts w:cs="David"/>
          <w:rtl/>
        </w:rPr>
      </w:pPr>
      <w:r>
        <w:rPr>
          <w:rFonts w:cs="David"/>
          <w:rtl/>
        </w:rPr>
        <w:t>לאחר חורבן בית המקדש השני, ב</w:t>
      </w:r>
      <w:r w:rsidR="00C8486B">
        <w:rPr>
          <w:rFonts w:cs="David"/>
          <w:rtl/>
        </w:rPr>
        <w:t>ערך ב</w:t>
      </w:r>
      <w:r>
        <w:rPr>
          <w:rFonts w:cs="David"/>
          <w:rtl/>
        </w:rPr>
        <w:t>שנת 70 לספירה, התכנסו החכמים ששרדו את המלחמה והקימו מרכז חדש בעיר יבנה.</w:t>
      </w:r>
      <w:r w:rsidR="00EA399F">
        <w:rPr>
          <w:rFonts w:cs="David"/>
          <w:rtl/>
        </w:rPr>
        <w:t xml:space="preserve"> (כרם ביבנה הוא כינוי לישיבה).</w:t>
      </w:r>
    </w:p>
    <w:p w:rsidR="00870E84" w:rsidRDefault="00870E84" w:rsidP="00C8486B">
      <w:pPr>
        <w:autoSpaceDE w:val="0"/>
        <w:autoSpaceDN w:val="0"/>
        <w:adjustRightInd w:val="0"/>
        <w:rPr>
          <w:rFonts w:cs="David"/>
          <w:rtl/>
        </w:rPr>
      </w:pPr>
      <w:r>
        <w:rPr>
          <w:rFonts w:cs="David"/>
          <w:rtl/>
        </w:rPr>
        <w:t xml:space="preserve">המצב המתואר כאן הוא חשש נורא שמא תשתכח התורה בעקבות החורבן והגלות. החכמים </w:t>
      </w:r>
      <w:r w:rsidR="00C8486B">
        <w:rPr>
          <w:rFonts w:cs="David"/>
          <w:rtl/>
        </w:rPr>
        <w:t>רואים בחרדה</w:t>
      </w:r>
      <w:r>
        <w:rPr>
          <w:rFonts w:cs="David"/>
          <w:rtl/>
        </w:rPr>
        <w:t xml:space="preserve"> כי ה</w:t>
      </w:r>
      <w:r w:rsidR="00EA399F">
        <w:rPr>
          <w:rFonts w:cs="David"/>
          <w:rtl/>
        </w:rPr>
        <w:t>נה מתגשמת</w:t>
      </w:r>
      <w:r>
        <w:rPr>
          <w:rFonts w:cs="David"/>
          <w:rtl/>
        </w:rPr>
        <w:t xml:space="preserve"> נבואתו של הנביא עמוס וכי העם </w:t>
      </w:r>
      <w:r w:rsidR="00EA399F">
        <w:rPr>
          <w:rFonts w:cs="David"/>
          <w:rtl/>
        </w:rPr>
        <w:t>עלול ל</w:t>
      </w:r>
      <w:r>
        <w:rPr>
          <w:rFonts w:cs="David"/>
          <w:rtl/>
        </w:rPr>
        <w:t>אבד את התורה.</w:t>
      </w:r>
    </w:p>
    <w:p w:rsidR="00870E84" w:rsidRDefault="00870E84" w:rsidP="00870E84">
      <w:pPr>
        <w:autoSpaceDE w:val="0"/>
        <w:autoSpaceDN w:val="0"/>
        <w:adjustRightInd w:val="0"/>
        <w:rPr>
          <w:rFonts w:cs="David"/>
          <w:rtl/>
        </w:rPr>
      </w:pPr>
      <w:r>
        <w:rPr>
          <w:rFonts w:cs="David"/>
          <w:rtl/>
        </w:rPr>
        <w:t xml:space="preserve">בעקבות כך החליטו לקבץ את כל דברי התורה שבעל-פה. הם קבעו שנקודת ההתחלה של קיבוץ דברי התושב"ע תהיה בתורתם של הזוג האחרון – הילל ושמאי, שחיו כחמישים שנה לפני החורבן. </w:t>
      </w:r>
    </w:p>
    <w:p w:rsidR="00870E84" w:rsidRDefault="00870E84" w:rsidP="00870E84">
      <w:pPr>
        <w:autoSpaceDE w:val="0"/>
        <w:autoSpaceDN w:val="0"/>
        <w:adjustRightInd w:val="0"/>
        <w:rPr>
          <w:rFonts w:cs="David"/>
          <w:rtl/>
        </w:rPr>
      </w:pPr>
    </w:p>
    <w:p w:rsidR="00870E84" w:rsidRPr="00617321" w:rsidRDefault="00870E84" w:rsidP="00870E84">
      <w:pPr>
        <w:autoSpaceDE w:val="0"/>
        <w:autoSpaceDN w:val="0"/>
        <w:adjustRightInd w:val="0"/>
        <w:rPr>
          <w:rFonts w:cs="David"/>
          <w:b/>
          <w:bCs/>
          <w:rtl/>
        </w:rPr>
      </w:pPr>
      <w:r w:rsidRPr="00617321">
        <w:rPr>
          <w:rFonts w:cs="David"/>
          <w:b/>
          <w:bCs/>
          <w:rtl/>
        </w:rPr>
        <w:t>הלכה ג'.</w:t>
      </w:r>
    </w:p>
    <w:p w:rsidR="00870E84" w:rsidRDefault="00870E84" w:rsidP="00870E84">
      <w:pPr>
        <w:autoSpaceDE w:val="0"/>
        <w:autoSpaceDN w:val="0"/>
        <w:adjustRightInd w:val="0"/>
        <w:rPr>
          <w:rFonts w:cs="David"/>
          <w:rtl/>
        </w:rPr>
      </w:pPr>
      <w:r>
        <w:rPr>
          <w:rFonts w:cs="David"/>
          <w:rtl/>
        </w:rPr>
        <w:t>בהלכה זו חוזרת המחלוקת שראינו במשנה ג' למעלה, בשינויים קלים.</w:t>
      </w:r>
    </w:p>
    <w:p w:rsidR="00870E84" w:rsidRDefault="00870E84" w:rsidP="00870E84">
      <w:pPr>
        <w:autoSpaceDE w:val="0"/>
        <w:autoSpaceDN w:val="0"/>
        <w:adjustRightInd w:val="0"/>
        <w:rPr>
          <w:rFonts w:cs="David"/>
          <w:rtl/>
        </w:rPr>
      </w:pPr>
      <w:r>
        <w:rPr>
          <w:rFonts w:cs="David"/>
          <w:rtl/>
        </w:rPr>
        <w:t>הלל אומר: הין של שנים עשר לוג מים שאובים פוסלים את המקוה</w:t>
      </w:r>
    </w:p>
    <w:p w:rsidR="00870E84" w:rsidRDefault="00870E84" w:rsidP="00870E84">
      <w:pPr>
        <w:autoSpaceDE w:val="0"/>
        <w:autoSpaceDN w:val="0"/>
        <w:adjustRightInd w:val="0"/>
        <w:rPr>
          <w:rFonts w:cs="David"/>
          <w:rtl/>
        </w:rPr>
      </w:pPr>
      <w:r>
        <w:rPr>
          <w:rFonts w:cs="David"/>
          <w:rtl/>
        </w:rPr>
        <w:t>שמאי אומר: הין של שלושים וששה לוג מים שאובים פוסלים את המקוה.</w:t>
      </w:r>
    </w:p>
    <w:p w:rsidR="00870E84" w:rsidRDefault="00870E84" w:rsidP="00C8486B">
      <w:pPr>
        <w:autoSpaceDE w:val="0"/>
        <w:autoSpaceDN w:val="0"/>
        <w:adjustRightInd w:val="0"/>
        <w:rPr>
          <w:rFonts w:cs="David"/>
          <w:rtl/>
        </w:rPr>
      </w:pPr>
      <w:r>
        <w:rPr>
          <w:rFonts w:cs="David"/>
          <w:rtl/>
        </w:rPr>
        <w:t>מבחינת הכמויות, המחלוקת זהה למחלוקת במשנה. אך נראה כי המחלוקת האמיתית ביניהם היא – מהו שיעורו של ההין? שניהם מסכימים כי הין אחד ה</w:t>
      </w:r>
      <w:r w:rsidR="00C8486B">
        <w:rPr>
          <w:rFonts w:cs="David"/>
          <w:rtl/>
        </w:rPr>
        <w:t>י</w:t>
      </w:r>
      <w:r>
        <w:rPr>
          <w:rFonts w:cs="David"/>
          <w:rtl/>
        </w:rPr>
        <w:t>א הכמות הפוסלת את המקוה, אלא שלדעת הלל הין הוא 12 לוג ושמאי סובר שהין הוא 36 לוג, פי שלושה!</w:t>
      </w:r>
    </w:p>
    <w:p w:rsidR="00870E84" w:rsidRDefault="00870E84" w:rsidP="00C8486B">
      <w:pPr>
        <w:autoSpaceDE w:val="0"/>
        <w:autoSpaceDN w:val="0"/>
        <w:adjustRightInd w:val="0"/>
        <w:rPr>
          <w:rFonts w:cs="David"/>
          <w:rtl/>
        </w:rPr>
      </w:pPr>
      <w:r>
        <w:rPr>
          <w:rFonts w:cs="David"/>
          <w:rtl/>
        </w:rPr>
        <w:t>ההמשך דומה לנוסח המשנה, הגרדיים באים ומעידים כי שמעיה ואבטליון פסקו כמות של שלושה לוגין, וההלכה נקבעת על פי עדותם.</w:t>
      </w:r>
      <w:r w:rsidR="00C8486B">
        <w:rPr>
          <w:rFonts w:cs="David"/>
          <w:rtl/>
        </w:rPr>
        <w:t xml:space="preserve"> התוספתא מפרטת מדוע הוזכרו מקצועם ומקום מגוריהם של הגרדיים, על מנת ללמד אותנו לקח.</w:t>
      </w:r>
    </w:p>
    <w:p w:rsidR="00CA0F1B" w:rsidRDefault="00870E84" w:rsidP="00CA0F1B">
      <w:pPr>
        <w:autoSpaceDE w:val="0"/>
        <w:autoSpaceDN w:val="0"/>
        <w:adjustRightInd w:val="0"/>
        <w:rPr>
          <w:rFonts w:cs="David"/>
          <w:b/>
          <w:bCs/>
          <w:rtl/>
        </w:rPr>
      </w:pPr>
      <w:r>
        <w:rPr>
          <w:rFonts w:cs="David"/>
          <w:rtl/>
        </w:rPr>
        <w:t>גם המסקנה דומה.</w:t>
      </w:r>
    </w:p>
    <w:p w:rsidR="00CA0F1B" w:rsidRDefault="00CA0F1B" w:rsidP="00CA0F1B">
      <w:pPr>
        <w:autoSpaceDE w:val="0"/>
        <w:autoSpaceDN w:val="0"/>
        <w:adjustRightInd w:val="0"/>
        <w:rPr>
          <w:rFonts w:cs="David"/>
          <w:b/>
          <w:bCs/>
          <w:rtl/>
        </w:rPr>
      </w:pPr>
    </w:p>
    <w:p w:rsidR="00870E84" w:rsidRPr="00E801A0" w:rsidRDefault="00870E84" w:rsidP="00CA0F1B">
      <w:pPr>
        <w:autoSpaceDE w:val="0"/>
        <w:autoSpaceDN w:val="0"/>
        <w:adjustRightInd w:val="0"/>
        <w:rPr>
          <w:rFonts w:cs="David"/>
          <w:b/>
          <w:bCs/>
          <w:rtl/>
        </w:rPr>
      </w:pPr>
      <w:r w:rsidRPr="00E801A0">
        <w:rPr>
          <w:rFonts w:cs="David"/>
          <w:b/>
          <w:bCs/>
          <w:rtl/>
        </w:rPr>
        <w:t>הלכה ד'</w:t>
      </w:r>
    </w:p>
    <w:p w:rsidR="00870E84" w:rsidRDefault="00870E84" w:rsidP="00870E84">
      <w:pPr>
        <w:autoSpaceDE w:val="0"/>
        <w:autoSpaceDN w:val="0"/>
        <w:adjustRightInd w:val="0"/>
        <w:rPr>
          <w:rFonts w:cs="David"/>
          <w:rtl/>
        </w:rPr>
      </w:pPr>
      <w:r>
        <w:rPr>
          <w:rFonts w:cs="David"/>
          <w:rtl/>
        </w:rPr>
        <w:t>הלכה זו מסכמת את משניות ה'-ו' במשנה, אלא שהתוספתא מביאה את הדברים בהיפוך הדוברים! דברי החכמים במשנה מוּשׂמים בתוספתא בפי רבי יהודה, ואילו דעת רבי יהודה במשנה היא דעת החכמים בתוספתא.</w:t>
      </w:r>
    </w:p>
    <w:p w:rsidR="00870E84" w:rsidRDefault="00C8486B" w:rsidP="00870E84">
      <w:pPr>
        <w:autoSpaceDE w:val="0"/>
        <w:autoSpaceDN w:val="0"/>
        <w:adjustRightInd w:val="0"/>
        <w:rPr>
          <w:rFonts w:cs="David"/>
          <w:rtl/>
        </w:rPr>
      </w:pPr>
      <w:r>
        <w:rPr>
          <w:rFonts w:cs="David"/>
          <w:rtl/>
        </w:rPr>
        <w:t>לעניות דעתי גרסת התוספתא</w:t>
      </w:r>
      <w:r w:rsidR="00870E84">
        <w:rPr>
          <w:rFonts w:cs="David"/>
          <w:rtl/>
        </w:rPr>
        <w:t xml:space="preserve"> עדיפה. שהרי במשנה רבי יהודה הוא יחיד מול רבים. ומשמעות דבריו היא שיש להביא את דעת היחיד על מנת לבטלו, יוצא אפוא כי רבי יהודה אומר כביכול – אם אני צודק אזי עליכם לבטל את דעתי...</w:t>
      </w:r>
    </w:p>
    <w:p w:rsidR="00870E84" w:rsidRDefault="00870E84" w:rsidP="00870E84">
      <w:pPr>
        <w:autoSpaceDE w:val="0"/>
        <w:autoSpaceDN w:val="0"/>
        <w:adjustRightInd w:val="0"/>
        <w:rPr>
          <w:rFonts w:cs="David"/>
          <w:rtl/>
        </w:rPr>
      </w:pPr>
      <w:r>
        <w:rPr>
          <w:rFonts w:cs="David"/>
          <w:rtl/>
        </w:rPr>
        <w:t>ואילו בתוספתא רבי יהודה שהוא היחיד, טוען כי דברי היחיד הובאו על מנת לחזק באופן כללי את דברי היחידים במשנה, על מנת לאפשר לחכמי העתיד לשנות את ההלכה על פי היחיד.</w:t>
      </w:r>
    </w:p>
    <w:p w:rsidR="00870E84" w:rsidRDefault="00870E84" w:rsidP="00870E84">
      <w:pPr>
        <w:autoSpaceDE w:val="0"/>
        <w:autoSpaceDN w:val="0"/>
        <w:adjustRightInd w:val="0"/>
        <w:rPr>
          <w:rFonts w:cs="David"/>
          <w:rtl/>
        </w:rPr>
      </w:pPr>
      <w:r>
        <w:rPr>
          <w:rFonts w:cs="David"/>
          <w:rtl/>
        </w:rPr>
        <w:t>רמז לכך ניתן לכך במשפט המסכם של ההלכה. חכמים רומזים כנראה למחלוקת רבי אליעזר וחכמים כשבסופו של דבר חכמים נידו את רבי אליעזר שסירב להישמע לדעת הרוב.</w:t>
      </w:r>
    </w:p>
    <w:p w:rsidR="00870E84" w:rsidRDefault="00870E84" w:rsidP="00870E84">
      <w:pPr>
        <w:autoSpaceDE w:val="0"/>
        <w:autoSpaceDN w:val="0"/>
        <w:adjustRightInd w:val="0"/>
        <w:rPr>
          <w:rFonts w:cs="David"/>
          <w:rtl/>
        </w:rPr>
      </w:pPr>
      <w:r>
        <w:rPr>
          <w:rFonts w:cs="David"/>
          <w:rtl/>
        </w:rPr>
        <w:t>כיצד קרה שהמשנה והתוספתא הפוכות בהבאת הדברים?</w:t>
      </w:r>
    </w:p>
    <w:p w:rsidR="00870E84" w:rsidRDefault="00870E84" w:rsidP="00870E84">
      <w:pPr>
        <w:autoSpaceDE w:val="0"/>
        <w:autoSpaceDN w:val="0"/>
        <w:adjustRightInd w:val="0"/>
        <w:rPr>
          <w:rFonts w:cs="David"/>
          <w:rtl/>
        </w:rPr>
      </w:pPr>
      <w:r>
        <w:rPr>
          <w:rFonts w:cs="David"/>
          <w:rtl/>
        </w:rPr>
        <w:t xml:space="preserve">תשובה אפשרית לכך מצויה בגרסת הירושלמי לסוגיית </w:t>
      </w:r>
      <w:r w:rsidRPr="000158CF">
        <w:rPr>
          <w:rFonts w:cs="David"/>
          <w:b/>
          <w:bCs/>
          <w:rtl/>
        </w:rPr>
        <w:t>תנור של עכנאי</w:t>
      </w:r>
      <w:r>
        <w:rPr>
          <w:rFonts w:cs="David"/>
          <w:rtl/>
        </w:rPr>
        <w:t xml:space="preserve"> (</w:t>
      </w:r>
      <w:r w:rsidR="002A0E7F">
        <w:rPr>
          <w:rFonts w:cs="David"/>
          <w:rtl/>
        </w:rPr>
        <w:t xml:space="preserve">בירושלמי - </w:t>
      </w:r>
      <w:r>
        <w:rPr>
          <w:rFonts w:cs="David"/>
          <w:rtl/>
        </w:rPr>
        <w:t>חכיניי).</w:t>
      </w:r>
    </w:p>
    <w:p w:rsidR="00870E84" w:rsidRDefault="00870E84" w:rsidP="00870E84">
      <w:pPr>
        <w:tabs>
          <w:tab w:val="left" w:pos="7052"/>
        </w:tabs>
        <w:autoSpaceDE w:val="0"/>
        <w:autoSpaceDN w:val="0"/>
        <w:adjustRightInd w:val="0"/>
        <w:ind w:right="-360"/>
        <w:jc w:val="both"/>
        <w:rPr>
          <w:rFonts w:cs="David"/>
          <w:color w:val="000000"/>
          <w:rtl/>
        </w:rPr>
      </w:pPr>
      <w:r>
        <w:rPr>
          <w:rFonts w:cs="David"/>
          <w:rtl/>
        </w:rPr>
        <w:t xml:space="preserve">אומר התלמוד הירושלמי: </w:t>
      </w:r>
    </w:p>
    <w:p w:rsidR="00870E84" w:rsidRPr="00C8486B" w:rsidRDefault="00870E84" w:rsidP="00870E84">
      <w:pPr>
        <w:tabs>
          <w:tab w:val="left" w:pos="7052"/>
        </w:tabs>
        <w:autoSpaceDE w:val="0"/>
        <w:autoSpaceDN w:val="0"/>
        <w:adjustRightInd w:val="0"/>
        <w:ind w:right="-360"/>
        <w:jc w:val="both"/>
        <w:rPr>
          <w:rFonts w:ascii="Arial" w:hAnsi="Arial" w:cs="Arial"/>
          <w:color w:val="000000"/>
          <w:rtl/>
        </w:rPr>
      </w:pPr>
      <w:r w:rsidRPr="00C8486B">
        <w:rPr>
          <w:rFonts w:ascii="Arial" w:hAnsi="Arial" w:cs="Arial"/>
          <w:color w:val="000000"/>
          <w:rtl/>
        </w:rPr>
        <w:t>רבי קריספי רבי יוחנן בשם רבי: אם יאמר לי אדם כך שנה רבי ליעזר שונה אני כדבריו - אלא דתניא מחלפין.</w:t>
      </w:r>
    </w:p>
    <w:p w:rsidR="00870E84" w:rsidRPr="00856377" w:rsidRDefault="00870E84" w:rsidP="00EA399F">
      <w:pPr>
        <w:tabs>
          <w:tab w:val="left" w:pos="7052"/>
        </w:tabs>
        <w:autoSpaceDE w:val="0"/>
        <w:autoSpaceDN w:val="0"/>
        <w:adjustRightInd w:val="0"/>
        <w:ind w:right="-360"/>
        <w:jc w:val="both"/>
        <w:rPr>
          <w:rFonts w:cs="David"/>
          <w:rtl/>
        </w:rPr>
      </w:pPr>
      <w:r>
        <w:rPr>
          <w:rFonts w:cs="David"/>
          <w:color w:val="000000"/>
          <w:rtl/>
        </w:rPr>
        <w:t xml:space="preserve">על פי עדות זו אומר רבי יהודה הנשיא עורך המשנה כי הוא מעדיף את גרסת רבי אליעזר באופן עקרוני (למרות </w:t>
      </w:r>
      <w:r w:rsidR="00EA399F">
        <w:rPr>
          <w:rFonts w:cs="David"/>
          <w:color w:val="000000"/>
          <w:rtl/>
        </w:rPr>
        <w:t>היריבות ששררה בין רבי אליעזר לבין</w:t>
      </w:r>
      <w:r>
        <w:rPr>
          <w:rFonts w:cs="David"/>
          <w:color w:val="000000"/>
          <w:rtl/>
        </w:rPr>
        <w:t xml:space="preserve"> רבן גמליאל, סבו של רבי יהודה הנשיא...) אלא שהוא איננו יודע מהי הגרסה הנכונה, כי התנאים החליפו את שמות החכמים שמסרו את ההלכות. כאן יש לנו דוגמא להחלפה שכזאת.</w:t>
      </w:r>
    </w:p>
    <w:p w:rsidR="001E5850" w:rsidRDefault="003F2D43" w:rsidP="001E5850">
      <w:pPr>
        <w:pStyle w:val="3"/>
        <w:rPr>
          <w:rtl/>
        </w:rPr>
      </w:pPr>
      <w:r>
        <w:rPr>
          <w:rtl/>
        </w:rPr>
        <w:br w:type="page"/>
      </w:r>
      <w:bookmarkStart w:id="56" w:name="_Toc182608339"/>
      <w:r w:rsidR="001E5850">
        <w:rPr>
          <w:rtl/>
        </w:rPr>
        <w:lastRenderedPageBreak/>
        <w:t>משנה מסכת סנהדרין פרק י"א משנה ב' (עמוד 7)</w:t>
      </w:r>
      <w:bookmarkEnd w:id="56"/>
    </w:p>
    <w:p w:rsidR="001E5850" w:rsidRDefault="001E5850" w:rsidP="001939BC">
      <w:pPr>
        <w:numPr>
          <w:ilvl w:val="0"/>
          <w:numId w:val="19"/>
        </w:numPr>
        <w:rPr>
          <w:rFonts w:ascii="Arial" w:hAnsi="Arial" w:cs="Arial"/>
          <w:color w:val="008000"/>
          <w:rtl/>
        </w:rPr>
      </w:pPr>
      <w:r w:rsidRPr="009A709D">
        <w:rPr>
          <w:rFonts w:ascii="Arial" w:hAnsi="Arial" w:cs="Arial"/>
          <w:color w:val="008000"/>
          <w:rtl/>
        </w:rPr>
        <w:t>זָקֵן מַמְרֵא עַל פִּי בֵית דִּין, שֶׁנֶאֱמַר (</w:t>
      </w:r>
      <w:r>
        <w:rPr>
          <w:rFonts w:ascii="Arial" w:hAnsi="Arial" w:cs="Arial"/>
          <w:color w:val="008000"/>
          <w:rtl/>
        </w:rPr>
        <w:t>דברים</w:t>
      </w:r>
      <w:r w:rsidRPr="009A709D">
        <w:rPr>
          <w:rFonts w:ascii="Arial" w:hAnsi="Arial" w:cs="Arial"/>
          <w:color w:val="008000"/>
          <w:rtl/>
        </w:rPr>
        <w:t xml:space="preserve"> יז) </w:t>
      </w:r>
      <w:r w:rsidRPr="009A709D">
        <w:rPr>
          <w:rFonts w:ascii="Arial" w:hAnsi="Arial" w:cs="Arial"/>
          <w:color w:val="FF0000"/>
          <w:rtl/>
        </w:rPr>
        <w:t>כִּי יִפָּלֵא מִמְּךָ דָבָר לַמִּשְׁפָּט</w:t>
      </w:r>
      <w:r w:rsidRPr="009A709D">
        <w:rPr>
          <w:rFonts w:ascii="Arial" w:hAnsi="Arial" w:cs="Arial"/>
          <w:color w:val="008000"/>
          <w:rtl/>
        </w:rPr>
        <w:t xml:space="preserve"> וְגוֹ'. </w:t>
      </w:r>
    </w:p>
    <w:p w:rsidR="001E5850" w:rsidRDefault="001E5850" w:rsidP="001939BC">
      <w:pPr>
        <w:numPr>
          <w:ilvl w:val="0"/>
          <w:numId w:val="19"/>
        </w:numPr>
        <w:rPr>
          <w:rFonts w:ascii="Arial" w:hAnsi="Arial" w:cs="Arial"/>
          <w:color w:val="008000"/>
          <w:rtl/>
        </w:rPr>
      </w:pPr>
      <w:r w:rsidRPr="009A709D">
        <w:rPr>
          <w:rFonts w:ascii="Arial" w:hAnsi="Arial" w:cs="Arial"/>
          <w:color w:val="008000"/>
          <w:rtl/>
        </w:rPr>
        <w:t xml:space="preserve">שְׁלשָׁה בָתֵּי דִינִין הָיוּ שָׁם, אֶחָד יוֹשֵׁב עַל פֶּתַח הַר הַבַּיִת, וְאֶחָד יוֹשֵׁב עַל פֶּתַח הָעֲזָרָה, וְאֶחָד יוֹשֵׁב בְּלִשְׁכַּת הַגָּזִית. </w:t>
      </w:r>
    </w:p>
    <w:p w:rsidR="001E5850" w:rsidRPr="009A709D" w:rsidRDefault="001E5850" w:rsidP="001939BC">
      <w:pPr>
        <w:numPr>
          <w:ilvl w:val="0"/>
          <w:numId w:val="19"/>
        </w:numPr>
        <w:rPr>
          <w:rFonts w:ascii="Arial" w:hAnsi="Arial" w:cs="Arial"/>
          <w:color w:val="FF0000"/>
          <w:rtl/>
        </w:rPr>
      </w:pPr>
      <w:r w:rsidRPr="009A709D">
        <w:rPr>
          <w:rFonts w:ascii="Arial" w:hAnsi="Arial" w:cs="Arial"/>
          <w:color w:val="008000"/>
          <w:rtl/>
        </w:rPr>
        <w:t>בָּאִים לָזֶה שֶׁעַ</w:t>
      </w:r>
      <w:r w:rsidR="00D73069">
        <w:rPr>
          <w:rFonts w:ascii="Arial" w:hAnsi="Arial" w:cs="Arial"/>
          <w:color w:val="008000"/>
          <w:rtl/>
        </w:rPr>
        <w:t>ל פֶּתַח הַר הַבַּיִת, וְאוֹמֵר:</w:t>
      </w:r>
      <w:r w:rsidRPr="009A709D">
        <w:rPr>
          <w:rFonts w:ascii="Arial" w:hAnsi="Arial" w:cs="Arial"/>
          <w:color w:val="008000"/>
          <w:rtl/>
        </w:rPr>
        <w:t xml:space="preserve"> כָּךְ דָּרַשְׁתִּי וְכָךְ דָּרְשׁוּ חֲבֵרַי, כָּךְ לִמַּדְתִּי וְכָךְ לִמְּדוּ חֲבֵרָי. אִם שָׁמְעוּ, אוֹמְרִים לָהֶם. וְאִם לָאו, בָּאִין לָהֶן לְאוֹתָן שֶׁעַל פֶּתַח הָעֲזָרָה, וְאוֹמֵר, כָּךְ דָּרַשְׁתִּי וְכָךְ דָרְשׁוּ חֲבֵרַי כָּךְ לִמַדְתִּי וְכָךְ לִמְדוּ חֲבֵרָי. אִם שָׁמְעוּ, אוֹמְרִים לָהֶם. וְאִם לָאו, אֵלּוּ וָאֵלּוּ בָּאִים לְבֵית דִּין הַגָּדוֹל שֶׁבְּלִשְׁכַּת הַגָּזִית, שֶׁמִּמֶּנּוּ יוֹצֵאת תּוֹרָה לְכָל יִשְׂרָאֵל, שֶׁנֶּאֱמַר (שׁם) </w:t>
      </w:r>
      <w:r w:rsidRPr="009A709D">
        <w:rPr>
          <w:rFonts w:ascii="Arial" w:hAnsi="Arial" w:cs="Arial"/>
          <w:color w:val="FF0000"/>
          <w:rtl/>
        </w:rPr>
        <w:t xml:space="preserve">מִן הַמָּקוֹם הַהוּא אֲשֶׁר יִבְחַר ה'. </w:t>
      </w:r>
    </w:p>
    <w:p w:rsidR="00FB6FC8" w:rsidRDefault="001E5850" w:rsidP="001939BC">
      <w:pPr>
        <w:numPr>
          <w:ilvl w:val="0"/>
          <w:numId w:val="19"/>
        </w:numPr>
        <w:rPr>
          <w:rFonts w:ascii="Arial" w:hAnsi="Arial" w:cs="Arial"/>
          <w:color w:val="008000"/>
        </w:rPr>
      </w:pPr>
      <w:r w:rsidRPr="009A709D">
        <w:rPr>
          <w:rFonts w:ascii="Arial" w:hAnsi="Arial" w:cs="Arial"/>
          <w:color w:val="008000"/>
          <w:rtl/>
        </w:rPr>
        <w:t xml:space="preserve">חָזַר לְעִירוֹ וְשָׁנָה וְלִמֵּד כְּדֶרֶךְ שֶׁהָיָה לָמֵד, פָּטוּר. וְאִם הוֹרָה לַעֲשׂוֹת, חַיָּב, שֶׁנֶּאֱמַר (שׁם) </w:t>
      </w:r>
      <w:r w:rsidRPr="009A709D">
        <w:rPr>
          <w:rFonts w:ascii="Arial" w:hAnsi="Arial" w:cs="Arial"/>
          <w:color w:val="FF0000"/>
          <w:rtl/>
        </w:rPr>
        <w:t>וְהָאִישׁ אֲשֶׁר יַעֲשֶׂה בְזָדוֹן</w:t>
      </w:r>
      <w:r w:rsidRPr="009A709D">
        <w:rPr>
          <w:rFonts w:ascii="Arial" w:hAnsi="Arial" w:cs="Arial"/>
          <w:color w:val="008000"/>
          <w:rtl/>
        </w:rPr>
        <w:t xml:space="preserve">, אֵינוֹ חַיָּב עַד שֶׁיּוֹרֶה לַעֲשׂוֹת. </w:t>
      </w:r>
    </w:p>
    <w:p w:rsidR="001E5850" w:rsidRDefault="001E5850" w:rsidP="001939BC">
      <w:pPr>
        <w:numPr>
          <w:ilvl w:val="0"/>
          <w:numId w:val="19"/>
        </w:numPr>
        <w:rPr>
          <w:rFonts w:ascii="Arial" w:hAnsi="Arial" w:cs="Arial"/>
          <w:color w:val="008000"/>
        </w:rPr>
      </w:pPr>
      <w:r w:rsidRPr="009A709D">
        <w:rPr>
          <w:rFonts w:ascii="Arial" w:hAnsi="Arial" w:cs="Arial"/>
          <w:color w:val="008000"/>
          <w:rtl/>
        </w:rPr>
        <w:t>תַּלְמִיד שֶׁהוֹרָה לַעֲשׂוֹת, פָּטוּר, נִמְצָא חֻמְרוֹ קֻלּוֹ:</w:t>
      </w:r>
    </w:p>
    <w:p w:rsidR="00031F28" w:rsidRDefault="00031F28" w:rsidP="00031F28">
      <w:pPr>
        <w:ind w:left="60"/>
        <w:rPr>
          <w:rFonts w:ascii="Arial" w:hAnsi="Arial" w:cs="Arial"/>
          <w:color w:val="008000"/>
          <w:rtl/>
        </w:rPr>
      </w:pPr>
    </w:p>
    <w:p w:rsidR="007C23BD" w:rsidRPr="007C23BD" w:rsidRDefault="007C23BD" w:rsidP="007C23BD">
      <w:pPr>
        <w:rPr>
          <w:rFonts w:cs="David"/>
          <w:b/>
          <w:bCs/>
          <w:rtl/>
        </w:rPr>
      </w:pPr>
      <w:r w:rsidRPr="007C23BD">
        <w:rPr>
          <w:rFonts w:cs="David"/>
          <w:b/>
          <w:bCs/>
          <w:rtl/>
        </w:rPr>
        <w:t>הפסוקים הנזכרים</w:t>
      </w:r>
    </w:p>
    <w:p w:rsidR="007C23BD" w:rsidRDefault="007C23BD" w:rsidP="007C23BD">
      <w:pPr>
        <w:rPr>
          <w:rFonts w:cs="David"/>
          <w:rtl/>
        </w:rPr>
      </w:pPr>
    </w:p>
    <w:p w:rsidR="00031F28" w:rsidRPr="007C23BD" w:rsidRDefault="00031F28" w:rsidP="007C23BD">
      <w:pPr>
        <w:rPr>
          <w:rFonts w:cs="David"/>
          <w:color w:val="FF0000"/>
          <w:rtl/>
        </w:rPr>
      </w:pPr>
      <w:r w:rsidRPr="007C23BD">
        <w:rPr>
          <w:rFonts w:cs="David"/>
          <w:rtl/>
        </w:rPr>
        <w:t>(ח)</w:t>
      </w:r>
      <w:r w:rsidRPr="007C23BD">
        <w:rPr>
          <w:rFonts w:cs="David"/>
          <w:color w:val="FF0000"/>
          <w:rtl/>
        </w:rPr>
        <w:t xml:space="preserve"> כִּי יִפָּלֵא מִמְּךָ דָבָר לַמִּשְׁפָּט בֵּין דָּם לְדָם בֵּין דִּין לְדִין וּבֵין נֶגַע לָנֶגַע דִּבְרֵי רִיבֹת בִּשְׁעָרֶיךָ וְקַמְתָּ וְעָלִיתָ אֶל הַמָּקוֹם אֲשֶׁר יִבְחַר ה' אֱלֹהֶיךָ בּוֹ</w:t>
      </w:r>
      <w:r w:rsidRPr="007C23BD">
        <w:rPr>
          <w:rFonts w:cs="David"/>
          <w:rtl/>
        </w:rPr>
        <w:t>:</w:t>
      </w:r>
      <w:r w:rsidR="007C23BD" w:rsidRPr="007C23BD">
        <w:rPr>
          <w:rFonts w:cs="David"/>
          <w:rtl/>
        </w:rPr>
        <w:t xml:space="preserve"> </w:t>
      </w:r>
      <w:r w:rsidRPr="007C23BD">
        <w:rPr>
          <w:rFonts w:cs="David"/>
          <w:rtl/>
        </w:rPr>
        <w:t>(ט)</w:t>
      </w:r>
      <w:r w:rsidRPr="007C23BD">
        <w:rPr>
          <w:rFonts w:cs="David"/>
          <w:color w:val="FF0000"/>
          <w:rtl/>
        </w:rPr>
        <w:t xml:space="preserve"> וּבָאתָ אֶל הַכֹּהֲנִים הַלְוִיִּם וְאֶל הַשֹּׁפֵט אֲשֶׁר יִהְיֶה בַּיָּמִים הָהֵם וְדָרַשְׁתָּ וְהִגִּידוּ לְךָ אֵת דְּבַר הַמִּשְׁפָּט</w:t>
      </w:r>
      <w:r w:rsidRPr="007C23BD">
        <w:rPr>
          <w:rFonts w:cs="David"/>
          <w:rtl/>
        </w:rPr>
        <w:t>:</w:t>
      </w:r>
      <w:r w:rsidR="007C23BD" w:rsidRPr="007C23BD">
        <w:rPr>
          <w:rFonts w:cs="David"/>
          <w:rtl/>
        </w:rPr>
        <w:t xml:space="preserve"> </w:t>
      </w:r>
      <w:r w:rsidRPr="007C23BD">
        <w:rPr>
          <w:rFonts w:cs="David"/>
          <w:rtl/>
        </w:rPr>
        <w:t>(י)</w:t>
      </w:r>
      <w:r w:rsidRPr="007C23BD">
        <w:rPr>
          <w:rFonts w:cs="David"/>
          <w:color w:val="FF0000"/>
          <w:rtl/>
        </w:rPr>
        <w:t xml:space="preserve"> וְעָשִׂיתָ עַל פִּי הַדָּבָר אֲשֶׁר יַגִּידוּ לְךָ מִן הַמָּקוֹם הַהוּא אֲשֶׁר יִבְחַר ה' וְשָׁמַרְתָּ לַעֲשׂוֹת כְּכֹל אֲשֶׁר יוֹרוּךָ:(יא) עַל פִּי הַתּוֹרָה אֲשֶׁר יוֹרוּךָ וְעַל הַמִּשְׁפָּט אֲשֶׁר יֹאמְרוּ לְךָ תַּעֲשֶׂה לֹא תָסוּר מִן הַדָּבָר אֲשֶׁר יַגִּידוּ לְךָ יָמִין וּשְׂמֹאל:</w:t>
      </w:r>
      <w:r w:rsidR="007C23BD" w:rsidRPr="007C23BD">
        <w:rPr>
          <w:rFonts w:cs="David"/>
          <w:color w:val="FF0000"/>
          <w:rtl/>
        </w:rPr>
        <w:t xml:space="preserve"> </w:t>
      </w:r>
      <w:r w:rsidRPr="007C23BD">
        <w:rPr>
          <w:rFonts w:cs="David"/>
          <w:rtl/>
        </w:rPr>
        <w:t xml:space="preserve">(יב) </w:t>
      </w:r>
      <w:r w:rsidRPr="007C23BD">
        <w:rPr>
          <w:rFonts w:cs="David"/>
          <w:color w:val="FF0000"/>
          <w:rtl/>
        </w:rPr>
        <w:t xml:space="preserve">וְהָאִישׁ אֲשֶׁר יַעֲשֶׂה בְזָדוֹן לְבִלְתִּי שְׁמֹעַ אֶל הַכֹּהֵן הָעֹמֵד לְשָׁרֶת שָׁם אֶת ה' אֱלֹהֶיךָ אוֹ אֶל הַשֹּׁפֵט וּמֵת הָאִישׁ הַהוּא וּבִעַרְתָּ הָרָע מִיִּשְׂרָאֵל: </w:t>
      </w:r>
      <w:r w:rsidRPr="007C23BD">
        <w:rPr>
          <w:rFonts w:cs="David"/>
          <w:rtl/>
        </w:rPr>
        <w:t>(דברים פרק י"ז)</w:t>
      </w:r>
      <w:r w:rsidRPr="007C23BD">
        <w:rPr>
          <w:rFonts w:cs="David"/>
          <w:color w:val="FF0000"/>
          <w:rtl/>
        </w:rPr>
        <w:t xml:space="preserve"> </w:t>
      </w:r>
    </w:p>
    <w:p w:rsidR="00031F28" w:rsidRDefault="00031F28" w:rsidP="00031F28">
      <w:pPr>
        <w:ind w:left="60"/>
        <w:rPr>
          <w:rFonts w:ascii="Arial" w:hAnsi="Arial" w:cs="Arial"/>
          <w:color w:val="008000"/>
          <w:rtl/>
        </w:rPr>
      </w:pPr>
    </w:p>
    <w:p w:rsidR="001E5850" w:rsidRDefault="001E5850" w:rsidP="001E5850">
      <w:pPr>
        <w:autoSpaceDE w:val="0"/>
        <w:autoSpaceDN w:val="0"/>
        <w:adjustRightInd w:val="0"/>
        <w:rPr>
          <w:rFonts w:cs="David"/>
          <w:b/>
          <w:bCs/>
          <w:color w:val="000000"/>
          <w:u w:val="single"/>
          <w:rtl/>
        </w:rPr>
      </w:pPr>
      <w:r w:rsidRPr="00AE1522">
        <w:rPr>
          <w:rFonts w:cs="David"/>
          <w:b/>
          <w:bCs/>
          <w:color w:val="000000"/>
          <w:u w:val="single"/>
          <w:rtl/>
        </w:rPr>
        <w:t>פירוש</w:t>
      </w:r>
    </w:p>
    <w:p w:rsidR="001939BC" w:rsidRPr="00AE1522" w:rsidRDefault="001939BC" w:rsidP="001E5850">
      <w:pPr>
        <w:autoSpaceDE w:val="0"/>
        <w:autoSpaceDN w:val="0"/>
        <w:adjustRightInd w:val="0"/>
        <w:rPr>
          <w:rFonts w:cs="David"/>
          <w:b/>
          <w:bCs/>
          <w:color w:val="000000"/>
          <w:u w:val="single"/>
          <w:rtl/>
        </w:rPr>
      </w:pPr>
    </w:p>
    <w:p w:rsidR="001E5850" w:rsidRDefault="001939BC" w:rsidP="001E5850">
      <w:pPr>
        <w:rPr>
          <w:rFonts w:ascii="Arial" w:hAnsi="Arial" w:cs="David"/>
          <w:rtl/>
        </w:rPr>
      </w:pPr>
      <w:r>
        <w:rPr>
          <w:rFonts w:ascii="Arial" w:hAnsi="Arial" w:cs="David"/>
          <w:rtl/>
        </w:rPr>
        <w:t xml:space="preserve">א. </w:t>
      </w:r>
      <w:r w:rsidR="001E5850" w:rsidRPr="001E5850">
        <w:rPr>
          <w:rFonts w:ascii="Arial" w:hAnsi="Arial" w:cs="David"/>
          <w:rtl/>
        </w:rPr>
        <w:t>משנתנו דנה בזקן ממר</w:t>
      </w:r>
      <w:r w:rsidR="001E5850">
        <w:rPr>
          <w:rFonts w:ascii="Arial" w:hAnsi="Arial" w:cs="David"/>
          <w:rtl/>
        </w:rPr>
        <w:t>א,</w:t>
      </w:r>
      <w:r w:rsidR="001E5850" w:rsidRPr="001E5850">
        <w:rPr>
          <w:rFonts w:ascii="Arial" w:hAnsi="Arial" w:cs="David"/>
          <w:rtl/>
        </w:rPr>
        <w:t xml:space="preserve"> </w:t>
      </w:r>
      <w:r w:rsidR="001E5850">
        <w:rPr>
          <w:rFonts w:ascii="Arial" w:hAnsi="Arial" w:cs="David"/>
          <w:rtl/>
        </w:rPr>
        <w:t>זהו חכם המסרב לשמוע לבית הדין הגדול.</w:t>
      </w:r>
    </w:p>
    <w:p w:rsidR="001E5850" w:rsidRDefault="001E5850" w:rsidP="001E5850">
      <w:pPr>
        <w:rPr>
          <w:rFonts w:ascii="Arial" w:hAnsi="Arial" w:cs="David"/>
          <w:rtl/>
        </w:rPr>
      </w:pPr>
      <w:r>
        <w:rPr>
          <w:rFonts w:ascii="Arial" w:hAnsi="Arial" w:cs="David"/>
          <w:rtl/>
        </w:rPr>
        <w:t>ההלכה הראשונה במשנה קובעת כי דינו של זקן ממרא שעונשו הוא מות בחנק, נקבע על ידי בית הדין, כלומר רק בית דין רשאי להכריז על חכם שהוא זקן ממרא.</w:t>
      </w:r>
    </w:p>
    <w:p w:rsidR="001939BC" w:rsidRDefault="001939BC" w:rsidP="001E5850">
      <w:pPr>
        <w:rPr>
          <w:rFonts w:ascii="Arial" w:hAnsi="Arial" w:cs="David"/>
          <w:rtl/>
        </w:rPr>
      </w:pPr>
    </w:p>
    <w:p w:rsidR="001939BC" w:rsidRDefault="001939BC" w:rsidP="001C503B">
      <w:pPr>
        <w:rPr>
          <w:rFonts w:ascii="Arial" w:hAnsi="Arial" w:cs="David"/>
          <w:rtl/>
        </w:rPr>
      </w:pPr>
      <w:r>
        <w:rPr>
          <w:rFonts w:ascii="Arial" w:hAnsi="Arial" w:cs="David"/>
          <w:rtl/>
        </w:rPr>
        <w:t>ב. בירושלים היו בתקופת בית שני שלושה בתי דין. שניים קטנים (של שלושה או עשרים ושלושה</w:t>
      </w:r>
      <w:r w:rsidR="001C503B">
        <w:rPr>
          <w:rFonts w:ascii="Arial" w:hAnsi="Arial" w:cs="David"/>
          <w:rtl/>
        </w:rPr>
        <w:t>, קיימת מחלוקת בעניין זה)</w:t>
      </w:r>
      <w:r>
        <w:rPr>
          <w:rFonts w:ascii="Arial" w:hAnsi="Arial" w:cs="David"/>
          <w:rtl/>
        </w:rPr>
        <w:t xml:space="preserve"> ואחד גדול של שבעים ואחד, בלשכת הגזית שבבית המקדש.</w:t>
      </w:r>
    </w:p>
    <w:p w:rsidR="001939BC" w:rsidRDefault="001939BC" w:rsidP="001E5850">
      <w:pPr>
        <w:rPr>
          <w:rFonts w:ascii="Arial" w:hAnsi="Arial" w:cs="David"/>
          <w:rtl/>
        </w:rPr>
      </w:pPr>
    </w:p>
    <w:p w:rsidR="00FB6FC8" w:rsidRDefault="001C503B" w:rsidP="001C503B">
      <w:pPr>
        <w:rPr>
          <w:rFonts w:ascii="Arial" w:hAnsi="Arial" w:cs="David"/>
          <w:rtl/>
        </w:rPr>
      </w:pPr>
      <w:r>
        <w:rPr>
          <w:rFonts w:ascii="Arial" w:hAnsi="Arial" w:cs="David"/>
          <w:rtl/>
        </w:rPr>
        <w:t xml:space="preserve">ג. </w:t>
      </w:r>
      <w:r w:rsidR="001939BC">
        <w:rPr>
          <w:rFonts w:ascii="Arial" w:hAnsi="Arial" w:cs="David"/>
          <w:rtl/>
        </w:rPr>
        <w:t>החכם שמואשם כי הוא זקן ממרא וחבריו החולקים עליו באים לבית הדין. ה</w:t>
      </w:r>
      <w:r>
        <w:rPr>
          <w:rFonts w:ascii="Arial" w:hAnsi="Arial" w:cs="David"/>
          <w:rtl/>
        </w:rPr>
        <w:t>חכם</w:t>
      </w:r>
      <w:r w:rsidR="001939BC">
        <w:rPr>
          <w:rFonts w:ascii="Arial" w:hAnsi="Arial" w:cs="David"/>
          <w:rtl/>
        </w:rPr>
        <w:t xml:space="preserve"> מסביר את הדרך שבה הוא למד את ההלכה וחבריו מביאים את גרסתם. אם הדיי</w:t>
      </w:r>
      <w:r>
        <w:rPr>
          <w:rFonts w:ascii="Arial" w:hAnsi="Arial" w:cs="David"/>
          <w:rtl/>
        </w:rPr>
        <w:t>נים</w:t>
      </w:r>
      <w:r w:rsidR="001939BC">
        <w:rPr>
          <w:rFonts w:ascii="Arial" w:hAnsi="Arial" w:cs="David"/>
          <w:rtl/>
        </w:rPr>
        <w:t xml:space="preserve"> בבית הדין שמע</w:t>
      </w:r>
      <w:r>
        <w:rPr>
          <w:rFonts w:ascii="Arial" w:hAnsi="Arial" w:cs="David"/>
          <w:rtl/>
        </w:rPr>
        <w:t>ו</w:t>
      </w:r>
      <w:r w:rsidR="001939BC">
        <w:rPr>
          <w:rFonts w:ascii="Arial" w:hAnsi="Arial" w:cs="David"/>
          <w:rtl/>
        </w:rPr>
        <w:t xml:space="preserve"> את גרסת החכם מרבותי</w:t>
      </w:r>
      <w:r>
        <w:rPr>
          <w:rFonts w:ascii="Arial" w:hAnsi="Arial" w:cs="David"/>
          <w:rtl/>
        </w:rPr>
        <w:t>הם</w:t>
      </w:r>
      <w:r w:rsidR="001939BC">
        <w:rPr>
          <w:rFonts w:ascii="Arial" w:hAnsi="Arial" w:cs="David"/>
          <w:rtl/>
        </w:rPr>
        <w:t>, אומרים להם. ומי שלא שמע מצטרף אל החכם הנאשם ועולים יחדיו לבית הדין הגבוה היותר. שם מתבצע תהליך זהה כשבסופו הולך החכם הנאשם לבית הדין בלשכת הגזית ביחד עם כל הדיינים שאינם מכירים את גרסתו.</w:t>
      </w:r>
      <w:r w:rsidR="00FB6FC8">
        <w:rPr>
          <w:rFonts w:ascii="Arial" w:hAnsi="Arial" w:cs="David"/>
          <w:rtl/>
        </w:rPr>
        <w:t xml:space="preserve"> בסופו של דבר בית הדין שבלשכת הגזית פוסק.</w:t>
      </w:r>
    </w:p>
    <w:p w:rsidR="00FB6FC8" w:rsidRDefault="00FB6FC8" w:rsidP="001E5850">
      <w:pPr>
        <w:rPr>
          <w:rFonts w:ascii="Arial" w:hAnsi="Arial" w:cs="David"/>
          <w:rtl/>
        </w:rPr>
      </w:pPr>
    </w:p>
    <w:p w:rsidR="00FB6FC8" w:rsidRDefault="00FB6FC8" w:rsidP="001E5850">
      <w:pPr>
        <w:rPr>
          <w:rFonts w:ascii="Arial" w:hAnsi="Arial" w:cs="David"/>
          <w:rtl/>
        </w:rPr>
      </w:pPr>
      <w:r>
        <w:rPr>
          <w:rFonts w:ascii="Arial" w:hAnsi="Arial" w:cs="David"/>
          <w:rtl/>
        </w:rPr>
        <w:t>ד. לאחר הפסיקה של בית הדין חוזר החכם לעירו גם אם יצא חייב בדין.</w:t>
      </w:r>
    </w:p>
    <w:p w:rsidR="00FB6FC8" w:rsidRDefault="00FB6FC8" w:rsidP="001E5850">
      <w:pPr>
        <w:rPr>
          <w:rFonts w:ascii="Arial" w:hAnsi="Arial" w:cs="David"/>
          <w:rtl/>
        </w:rPr>
      </w:pPr>
      <w:r>
        <w:rPr>
          <w:rFonts w:ascii="Arial" w:hAnsi="Arial" w:cs="David"/>
          <w:rtl/>
        </w:rPr>
        <w:t>אם הוא ממשיך ללמוד בדרך שנפסלה – הוא פטור מעונש.</w:t>
      </w:r>
    </w:p>
    <w:p w:rsidR="00FB6FC8" w:rsidRDefault="00FB6FC8" w:rsidP="001E5850">
      <w:pPr>
        <w:rPr>
          <w:rFonts w:ascii="Arial" w:hAnsi="Arial" w:cs="David"/>
          <w:rtl/>
        </w:rPr>
      </w:pPr>
      <w:r>
        <w:rPr>
          <w:rFonts w:ascii="Arial" w:hAnsi="Arial" w:cs="David"/>
          <w:rtl/>
        </w:rPr>
        <w:t>אם הוא מורה לאחרים לבצע את מה שנפסל בבית הדין – עונשו מות.</w:t>
      </w:r>
    </w:p>
    <w:p w:rsidR="001939BC" w:rsidRPr="00FB6FC8" w:rsidRDefault="00FB6FC8" w:rsidP="00C8486B">
      <w:pPr>
        <w:rPr>
          <w:rFonts w:ascii="Arial" w:hAnsi="Arial" w:cs="David"/>
          <w:rtl/>
        </w:rPr>
      </w:pPr>
      <w:r>
        <w:rPr>
          <w:rFonts w:ascii="Arial" w:hAnsi="Arial" w:cs="David"/>
          <w:rtl/>
        </w:rPr>
        <w:t xml:space="preserve">הלכה זו מיוסדת על מדרש הפסוק: </w:t>
      </w:r>
      <w:r w:rsidR="001939BC">
        <w:rPr>
          <w:rFonts w:ascii="Arial" w:hAnsi="Arial" w:cs="David"/>
          <w:rtl/>
        </w:rPr>
        <w:t xml:space="preserve"> </w:t>
      </w:r>
      <w:r w:rsidRPr="00FB6FC8">
        <w:rPr>
          <w:rFonts w:ascii="Arial" w:hAnsi="Arial" w:cs="David"/>
          <w:color w:val="FF0000"/>
          <w:rtl/>
        </w:rPr>
        <w:t xml:space="preserve">וְהָאִישׁ אֲשֶׁר יַעֲשֶׂה בְזָדוֹן לְבִלְתִּי שְׁמֹעַ אֶל הַכֹּהֵן הָעֹמֵד לְשָׁרֶת שָׁם אֶת </w:t>
      </w:r>
      <w:r>
        <w:rPr>
          <w:rFonts w:ascii="Arial" w:hAnsi="Arial" w:cs="David"/>
          <w:color w:val="FF0000"/>
          <w:rtl/>
        </w:rPr>
        <w:t>ה'</w:t>
      </w:r>
      <w:r w:rsidRPr="00FB6FC8">
        <w:rPr>
          <w:rFonts w:ascii="Arial" w:hAnsi="Arial" w:cs="David"/>
          <w:color w:val="FF0000"/>
          <w:rtl/>
        </w:rPr>
        <w:t xml:space="preserve"> אֱלֹהֶיךָ אוֹ אֶל הַשֹּׁפֵט וּמֵת הָאִישׁ הַהוּא וּבִעַרְתָּ הָרָע מִיִּשְׂרָאֵל</w:t>
      </w:r>
      <w:r w:rsidRPr="00FB6FC8">
        <w:rPr>
          <w:rFonts w:ascii="Arial" w:hAnsi="Arial" w:cs="David"/>
          <w:rtl/>
        </w:rPr>
        <w:t xml:space="preserve"> </w:t>
      </w:r>
      <w:r w:rsidRPr="00FB6FC8">
        <w:rPr>
          <w:rFonts w:ascii="Arial" w:hAnsi="Arial" w:cs="David"/>
          <w:sz w:val="16"/>
          <w:szCs w:val="16"/>
          <w:rtl/>
        </w:rPr>
        <w:t xml:space="preserve">דברים פרק יז </w:t>
      </w:r>
    </w:p>
    <w:p w:rsidR="001939BC" w:rsidRDefault="00FB6FC8" w:rsidP="001E5850">
      <w:pPr>
        <w:rPr>
          <w:rFonts w:ascii="Arial" w:hAnsi="Arial" w:cs="David"/>
          <w:rtl/>
        </w:rPr>
      </w:pPr>
      <w:r>
        <w:rPr>
          <w:rFonts w:ascii="Arial" w:hAnsi="Arial" w:cs="David"/>
          <w:rtl/>
        </w:rPr>
        <w:t xml:space="preserve">על פי המדרש, הביטוי </w:t>
      </w:r>
      <w:r w:rsidRPr="00FB6FC8">
        <w:rPr>
          <w:rFonts w:ascii="Arial" w:hAnsi="Arial" w:cs="David"/>
          <w:b/>
          <w:bCs/>
          <w:rtl/>
        </w:rPr>
        <w:t>יעשה בזדון</w:t>
      </w:r>
      <w:r>
        <w:rPr>
          <w:rFonts w:ascii="Arial" w:hAnsi="Arial" w:cs="David"/>
          <w:rtl/>
        </w:rPr>
        <w:t xml:space="preserve"> קובע כי רק מי שמורה לאחרים לעשות בניגוד להלכה חייב מיתה.</w:t>
      </w:r>
    </w:p>
    <w:p w:rsidR="00FB6FC8" w:rsidRDefault="00FB6FC8" w:rsidP="001E5850">
      <w:pPr>
        <w:rPr>
          <w:rFonts w:ascii="Arial" w:hAnsi="Arial" w:cs="David"/>
          <w:rtl/>
        </w:rPr>
      </w:pPr>
    </w:p>
    <w:p w:rsidR="00FB6FC8" w:rsidRDefault="00FB6FC8" w:rsidP="001E5850">
      <w:pPr>
        <w:rPr>
          <w:rFonts w:ascii="Arial" w:hAnsi="Arial" w:cs="David"/>
          <w:rtl/>
        </w:rPr>
      </w:pPr>
      <w:r>
        <w:rPr>
          <w:rFonts w:ascii="Arial" w:hAnsi="Arial" w:cs="David"/>
          <w:rtl/>
        </w:rPr>
        <w:t>ה. מסיימת המשנה ואומרת כי הלכה זו נוגעת לחכם בלבד, אבל תלמיד שאיננו חכם מוסמך, איננו חייב מיתה</w:t>
      </w:r>
      <w:r w:rsidR="004D67EB">
        <w:rPr>
          <w:rFonts w:ascii="Arial" w:hAnsi="Arial" w:cs="David"/>
          <w:rtl/>
        </w:rPr>
        <w:t xml:space="preserve"> אם הורה לעשות שלא כהלכה.</w:t>
      </w:r>
    </w:p>
    <w:p w:rsidR="004D67EB" w:rsidRDefault="004D67EB" w:rsidP="004D67EB">
      <w:pPr>
        <w:rPr>
          <w:rFonts w:cs="David"/>
          <w:rtl/>
        </w:rPr>
      </w:pPr>
      <w:r w:rsidRPr="004D67EB">
        <w:rPr>
          <w:rFonts w:ascii="Arial" w:hAnsi="Arial" w:cs="David"/>
          <w:rtl/>
        </w:rPr>
        <w:t xml:space="preserve">הנימוק הוא: </w:t>
      </w:r>
      <w:r w:rsidRPr="004D67EB">
        <w:rPr>
          <w:rFonts w:ascii="Arial" w:hAnsi="Arial" w:cs="David"/>
          <w:color w:val="008000"/>
          <w:rtl/>
        </w:rPr>
        <w:t>נִמְצָא חֻמְרוֹ קֻלּוֹ</w:t>
      </w:r>
      <w:r w:rsidRPr="004D67EB">
        <w:rPr>
          <w:rFonts w:cs="David"/>
          <w:rtl/>
        </w:rPr>
        <w:t xml:space="preserve"> </w:t>
      </w:r>
      <w:r>
        <w:rPr>
          <w:rFonts w:cs="David"/>
          <w:rtl/>
        </w:rPr>
        <w:t xml:space="preserve">כלומר הדבר הֶחָמוּר </w:t>
      </w:r>
      <w:r w:rsidR="001C503B">
        <w:rPr>
          <w:rFonts w:cs="David"/>
          <w:rtl/>
        </w:rPr>
        <w:t>שֶׁבּוֹ,</w:t>
      </w:r>
      <w:r>
        <w:rPr>
          <w:rFonts w:cs="David"/>
          <w:rtl/>
        </w:rPr>
        <w:t xml:space="preserve"> הוא זה שגורם לקלות שבה הוא יוצא מהמשפט.</w:t>
      </w:r>
    </w:p>
    <w:p w:rsidR="004D67EB" w:rsidRDefault="004D67EB" w:rsidP="007C23BD">
      <w:pPr>
        <w:rPr>
          <w:rFonts w:cs="David"/>
          <w:rtl/>
        </w:rPr>
      </w:pPr>
      <w:r>
        <w:rPr>
          <w:rFonts w:cs="David"/>
          <w:rtl/>
        </w:rPr>
        <w:t>בפירוש משפט זה חולקים רש"י והרמב"ם.</w:t>
      </w:r>
      <w:r w:rsidR="00031F28">
        <w:rPr>
          <w:rFonts w:cs="David"/>
          <w:rtl/>
        </w:rPr>
        <w:t xml:space="preserve"> </w:t>
      </w:r>
      <w:r>
        <w:rPr>
          <w:rFonts w:cs="David"/>
          <w:rtl/>
        </w:rPr>
        <w:t>רש"י סבור שהחומרה היא בכך שהחמירו עליו שעד שלא יהיה בן ארבעים לפחות, הוא איננו ראוי להוראה.</w:t>
      </w:r>
      <w:r w:rsidR="007C23BD">
        <w:rPr>
          <w:rFonts w:cs="David"/>
          <w:rtl/>
        </w:rPr>
        <w:t xml:space="preserve"> </w:t>
      </w:r>
      <w:r>
        <w:rPr>
          <w:rFonts w:cs="David"/>
          <w:rtl/>
        </w:rPr>
        <w:t>והרמב"ם סבור שהחומרה היא בכך שהאיש לא הגיע למדרגת ההוראה מבחינת ידיעותיו, ולמרות זאת הוא העז להורות.</w:t>
      </w:r>
    </w:p>
    <w:p w:rsidR="004D67EB" w:rsidRDefault="004D67EB" w:rsidP="004D67EB">
      <w:pPr>
        <w:rPr>
          <w:rFonts w:cs="David"/>
          <w:rtl/>
        </w:rPr>
      </w:pPr>
    </w:p>
    <w:p w:rsidR="003F2D43" w:rsidRDefault="004D67EB" w:rsidP="004D67EB">
      <w:pPr>
        <w:rPr>
          <w:rFonts w:cs="David"/>
          <w:rtl/>
        </w:rPr>
      </w:pPr>
      <w:r>
        <w:rPr>
          <w:rFonts w:cs="David"/>
          <w:rtl/>
        </w:rPr>
        <w:t>הערה: בין השיטין אומרת לנו משנה זו כי לבית דין אין סמכות להוציא להורג אדם שעבר בינו לבין עצמו על ההלכה, אלא רק אם הוא מלמד אחרים ללכת בדרכים פסולות.</w:t>
      </w:r>
    </w:p>
    <w:p w:rsidR="004C2D41" w:rsidRPr="00A71906" w:rsidRDefault="004C2D41" w:rsidP="00031F28">
      <w:pPr>
        <w:pStyle w:val="3"/>
        <w:rPr>
          <w:rtl/>
        </w:rPr>
      </w:pPr>
      <w:r w:rsidRPr="00031F28">
        <w:rPr>
          <w:rFonts w:cs="David"/>
          <w:color w:val="FF0000"/>
          <w:rtl/>
        </w:rPr>
        <w:br w:type="page"/>
      </w:r>
      <w:bookmarkStart w:id="57" w:name="_Toc149753328"/>
      <w:bookmarkStart w:id="58" w:name="_Toc175682074"/>
      <w:bookmarkStart w:id="59" w:name="_Toc175764753"/>
      <w:bookmarkStart w:id="60" w:name="_Toc182608340"/>
      <w:r w:rsidRPr="00A71906">
        <w:rPr>
          <w:rtl/>
        </w:rPr>
        <w:lastRenderedPageBreak/>
        <w:t>תנור של עכנאי - תלמוד בבלי מסכת בבא מציעא דף נט עמוד</w:t>
      </w:r>
      <w:r w:rsidR="00A71906" w:rsidRPr="00A71906">
        <w:rPr>
          <w:rtl/>
        </w:rPr>
        <w:t xml:space="preserve">ים </w:t>
      </w:r>
      <w:r w:rsidRPr="00A71906">
        <w:rPr>
          <w:rtl/>
        </w:rPr>
        <w:t>א</w:t>
      </w:r>
      <w:r w:rsidR="00A71906" w:rsidRPr="00A71906">
        <w:rPr>
          <w:rtl/>
        </w:rPr>
        <w:t>-</w:t>
      </w:r>
      <w:r w:rsidRPr="00A71906">
        <w:rPr>
          <w:rtl/>
        </w:rPr>
        <w:t>ב</w:t>
      </w:r>
      <w:bookmarkEnd w:id="57"/>
      <w:bookmarkEnd w:id="58"/>
      <w:bookmarkEnd w:id="59"/>
      <w:r w:rsidRPr="00A71906">
        <w:rPr>
          <w:rtl/>
        </w:rPr>
        <w:t xml:space="preserve"> </w:t>
      </w:r>
      <w:r w:rsidR="008D1371" w:rsidRPr="00A71906">
        <w:rPr>
          <w:rtl/>
        </w:rPr>
        <w:t>(עמוד</w:t>
      </w:r>
      <w:r w:rsidR="00A71906">
        <w:rPr>
          <w:rtl/>
        </w:rPr>
        <w:t xml:space="preserve"> 8-9</w:t>
      </w:r>
      <w:r w:rsidR="008D1371" w:rsidRPr="00A71906">
        <w:rPr>
          <w:rtl/>
        </w:rPr>
        <w:t>)</w:t>
      </w:r>
      <w:bookmarkEnd w:id="60"/>
    </w:p>
    <w:p w:rsidR="004C2D41" w:rsidRDefault="004C2D41" w:rsidP="004C2D41">
      <w:pPr>
        <w:tabs>
          <w:tab w:val="left" w:pos="7052"/>
        </w:tabs>
        <w:autoSpaceDE w:val="0"/>
        <w:autoSpaceDN w:val="0"/>
        <w:adjustRightInd w:val="0"/>
        <w:ind w:right="-360"/>
        <w:jc w:val="both"/>
        <w:rPr>
          <w:rFonts w:cs="David"/>
          <w:color w:val="000000"/>
          <w:rtl/>
        </w:rPr>
      </w:pPr>
    </w:p>
    <w:p w:rsidR="004C2D41" w:rsidRDefault="004C2D41" w:rsidP="00765BF3">
      <w:pPr>
        <w:tabs>
          <w:tab w:val="left" w:pos="7052"/>
        </w:tabs>
        <w:autoSpaceDE w:val="0"/>
        <w:autoSpaceDN w:val="0"/>
        <w:adjustRightInd w:val="0"/>
        <w:ind w:right="-360"/>
        <w:jc w:val="both"/>
        <w:rPr>
          <w:rFonts w:ascii="Arial" w:hAnsi="Arial" w:cs="David"/>
          <w:rtl/>
        </w:rPr>
      </w:pPr>
      <w:r w:rsidRPr="002F429A">
        <w:rPr>
          <w:rFonts w:cs="David"/>
          <w:color w:val="000000"/>
          <w:rtl/>
        </w:rPr>
        <w:t xml:space="preserve">תנן התם: </w:t>
      </w:r>
      <w:r w:rsidR="00765BF3" w:rsidRPr="004C3B64">
        <w:rPr>
          <w:rFonts w:ascii="Arial" w:hAnsi="Arial" w:cs="Arial"/>
          <w:b/>
          <w:bCs/>
          <w:color w:val="008000"/>
          <w:sz w:val="28"/>
          <w:szCs w:val="28"/>
          <w:rtl/>
        </w:rPr>
        <w:t>חִתְּכוֹ חֻלְיוֹת וְנָתַן חוֹל בֵּין חֻלְיָא לְחֻלְיָא, רַבִּי אֱלִיעֶזֶר מְטַהֵר, וַחֲכָמִים מְטַמְּאִין. וְזֶה הוּא תַּנּוּר שֶׁל עַכְנָאי</w:t>
      </w:r>
      <w:r w:rsidR="00765BF3" w:rsidRPr="004C3B64">
        <w:rPr>
          <w:rFonts w:ascii="Arial" w:hAnsi="Arial" w:cs="Arial"/>
          <w:b/>
          <w:bCs/>
          <w:color w:val="008000"/>
          <w:rtl/>
        </w:rPr>
        <w:t>.</w:t>
      </w:r>
      <w:r w:rsidR="006B0521">
        <w:rPr>
          <w:rFonts w:ascii="Arial" w:hAnsi="Arial" w:cs="Arial"/>
          <w:b/>
          <w:bCs/>
          <w:color w:val="339966"/>
          <w:rtl/>
        </w:rPr>
        <w:t xml:space="preserve"> </w:t>
      </w:r>
      <w:r w:rsidR="006B0521">
        <w:rPr>
          <w:rFonts w:ascii="Arial" w:hAnsi="Arial" w:cs="David"/>
          <w:rtl/>
        </w:rPr>
        <w:t>(במקור – משנה מסכת כלים פרק ה')</w:t>
      </w:r>
    </w:p>
    <w:p w:rsidR="00484C17" w:rsidRPr="006B0521" w:rsidRDefault="00484C17" w:rsidP="00765BF3">
      <w:pPr>
        <w:tabs>
          <w:tab w:val="left" w:pos="7052"/>
        </w:tabs>
        <w:autoSpaceDE w:val="0"/>
        <w:autoSpaceDN w:val="0"/>
        <w:adjustRightInd w:val="0"/>
        <w:ind w:right="-360"/>
        <w:jc w:val="both"/>
        <w:rPr>
          <w:rFonts w:ascii="Arial" w:hAnsi="Arial" w:cs="David"/>
          <w:rtl/>
        </w:rPr>
      </w:pPr>
    </w:p>
    <w:p w:rsidR="004C2D41" w:rsidRPr="002F429A" w:rsidRDefault="004C2D41" w:rsidP="004C2D41">
      <w:pPr>
        <w:tabs>
          <w:tab w:val="left" w:pos="7052"/>
        </w:tabs>
        <w:autoSpaceDE w:val="0"/>
        <w:autoSpaceDN w:val="0"/>
        <w:adjustRightInd w:val="0"/>
        <w:ind w:right="-360"/>
        <w:jc w:val="both"/>
        <w:rPr>
          <w:rFonts w:cs="David"/>
          <w:color w:val="000000"/>
          <w:rtl/>
        </w:rPr>
      </w:pPr>
      <w:r w:rsidRPr="002F429A">
        <w:rPr>
          <w:rFonts w:cs="David"/>
          <w:color w:val="000000"/>
          <w:rtl/>
        </w:rPr>
        <w:t xml:space="preserve">מאי עכנאי? - אמר רב יהודה אמר שמואל: שהקיפו דברים כעכנא זו, וטמאוהו. </w:t>
      </w:r>
    </w:p>
    <w:p w:rsidR="004C2D41" w:rsidRPr="00031F28" w:rsidRDefault="004C2D41" w:rsidP="004C2D41">
      <w:pPr>
        <w:tabs>
          <w:tab w:val="left" w:pos="7052"/>
        </w:tabs>
        <w:autoSpaceDE w:val="0"/>
        <w:autoSpaceDN w:val="0"/>
        <w:adjustRightInd w:val="0"/>
        <w:ind w:right="-360"/>
        <w:jc w:val="both"/>
        <w:rPr>
          <w:rFonts w:cs="David"/>
          <w:color w:val="008000"/>
          <w:rtl/>
        </w:rPr>
      </w:pPr>
      <w:r w:rsidRPr="002F429A">
        <w:rPr>
          <w:rFonts w:cs="David"/>
          <w:color w:val="000000"/>
          <w:rtl/>
        </w:rPr>
        <w:t xml:space="preserve">תנא: </w:t>
      </w:r>
      <w:r w:rsidRPr="00031F28">
        <w:rPr>
          <w:rFonts w:cs="David"/>
          <w:color w:val="008000"/>
          <w:rtl/>
        </w:rPr>
        <w:t xml:space="preserve">באותו היום השיב רבי אליעזר כל תשובות שבעולם ולא קיבלו הימנו. </w:t>
      </w:r>
    </w:p>
    <w:p w:rsidR="004C2D41" w:rsidRPr="00031F28" w:rsidRDefault="004C2D41" w:rsidP="004C2D41">
      <w:pPr>
        <w:tabs>
          <w:tab w:val="left" w:pos="7052"/>
        </w:tabs>
        <w:autoSpaceDE w:val="0"/>
        <w:autoSpaceDN w:val="0"/>
        <w:adjustRightInd w:val="0"/>
        <w:ind w:right="-360"/>
        <w:jc w:val="both"/>
        <w:rPr>
          <w:rFonts w:cs="David"/>
          <w:color w:val="008000"/>
          <w:rtl/>
        </w:rPr>
      </w:pPr>
      <w:r w:rsidRPr="00031F28">
        <w:rPr>
          <w:rFonts w:cs="David"/>
          <w:color w:val="008000"/>
          <w:rtl/>
        </w:rPr>
        <w:t xml:space="preserve">אמר להם: אם הלכה כמותי - חרוב זה יוכיח. נעקר חרוב ממקומו מאה אמה, ואמרי לה: ארבע מאות אמה: </w:t>
      </w:r>
    </w:p>
    <w:p w:rsidR="004C2D41" w:rsidRPr="00031F28" w:rsidRDefault="004C2D41" w:rsidP="004C2D41">
      <w:pPr>
        <w:tabs>
          <w:tab w:val="left" w:pos="7052"/>
        </w:tabs>
        <w:autoSpaceDE w:val="0"/>
        <w:autoSpaceDN w:val="0"/>
        <w:adjustRightInd w:val="0"/>
        <w:ind w:right="-360"/>
        <w:jc w:val="both"/>
        <w:rPr>
          <w:rFonts w:cs="David"/>
          <w:color w:val="008000"/>
          <w:rtl/>
        </w:rPr>
      </w:pPr>
      <w:r w:rsidRPr="00031F28">
        <w:rPr>
          <w:rFonts w:cs="David"/>
          <w:color w:val="008000"/>
          <w:rtl/>
        </w:rPr>
        <w:t xml:space="preserve">אמרו לו: אין מביאין ראיה מן החרוב. </w:t>
      </w:r>
    </w:p>
    <w:p w:rsidR="004C2D41" w:rsidRPr="00031F28" w:rsidRDefault="004C2D41" w:rsidP="004C2D41">
      <w:pPr>
        <w:tabs>
          <w:tab w:val="left" w:pos="7052"/>
        </w:tabs>
        <w:autoSpaceDE w:val="0"/>
        <w:autoSpaceDN w:val="0"/>
        <w:adjustRightInd w:val="0"/>
        <w:ind w:right="-360"/>
        <w:jc w:val="both"/>
        <w:rPr>
          <w:rFonts w:cs="David"/>
          <w:color w:val="008000"/>
          <w:rtl/>
        </w:rPr>
      </w:pPr>
      <w:r w:rsidRPr="00031F28">
        <w:rPr>
          <w:rFonts w:cs="David"/>
          <w:color w:val="008000"/>
          <w:rtl/>
        </w:rPr>
        <w:t xml:space="preserve">חזר ואמר להם: אם הלכה כמותי - אמת המים יוכיחו. חזרו אמת המים לאחוריהם. </w:t>
      </w:r>
    </w:p>
    <w:p w:rsidR="004C2D41" w:rsidRPr="00031F28" w:rsidRDefault="004C2D41" w:rsidP="004C2D41">
      <w:pPr>
        <w:tabs>
          <w:tab w:val="left" w:pos="7052"/>
        </w:tabs>
        <w:autoSpaceDE w:val="0"/>
        <w:autoSpaceDN w:val="0"/>
        <w:adjustRightInd w:val="0"/>
        <w:ind w:right="-360"/>
        <w:jc w:val="both"/>
        <w:rPr>
          <w:rFonts w:cs="David"/>
          <w:color w:val="008000"/>
          <w:rtl/>
        </w:rPr>
      </w:pPr>
      <w:r w:rsidRPr="00031F28">
        <w:rPr>
          <w:rFonts w:cs="David"/>
          <w:color w:val="008000"/>
          <w:rtl/>
        </w:rPr>
        <w:t xml:space="preserve">אמרו לו: אין מביאין ראיה מאמת המים. </w:t>
      </w:r>
    </w:p>
    <w:p w:rsidR="004C2D41" w:rsidRPr="00031F28" w:rsidRDefault="004C2D41" w:rsidP="004C2D41">
      <w:pPr>
        <w:tabs>
          <w:tab w:val="left" w:pos="7052"/>
        </w:tabs>
        <w:autoSpaceDE w:val="0"/>
        <w:autoSpaceDN w:val="0"/>
        <w:adjustRightInd w:val="0"/>
        <w:ind w:right="-360"/>
        <w:jc w:val="both"/>
        <w:rPr>
          <w:rFonts w:cs="David"/>
          <w:color w:val="008000"/>
          <w:rtl/>
        </w:rPr>
      </w:pPr>
      <w:r w:rsidRPr="00031F28">
        <w:rPr>
          <w:rFonts w:cs="David"/>
          <w:color w:val="008000"/>
          <w:rtl/>
        </w:rPr>
        <w:t xml:space="preserve">חזר ואמר להם: אם הלכה כמותי - כותלי בית המדרש יוכיחו. הטו כותלי בית המדרש ליפול. </w:t>
      </w:r>
    </w:p>
    <w:p w:rsidR="004C3B64" w:rsidRDefault="004C2D41" w:rsidP="004C2D41">
      <w:pPr>
        <w:tabs>
          <w:tab w:val="left" w:pos="7052"/>
        </w:tabs>
        <w:autoSpaceDE w:val="0"/>
        <w:autoSpaceDN w:val="0"/>
        <w:adjustRightInd w:val="0"/>
        <w:ind w:right="-360"/>
        <w:jc w:val="both"/>
        <w:rPr>
          <w:rFonts w:cs="David"/>
          <w:color w:val="008000"/>
          <w:rtl/>
        </w:rPr>
      </w:pPr>
      <w:r w:rsidRPr="00031F28">
        <w:rPr>
          <w:rFonts w:cs="David"/>
          <w:color w:val="008000"/>
          <w:rtl/>
        </w:rPr>
        <w:t xml:space="preserve">גער בהם רבי יהושע, אמר להם: אם תלמידי חכמים מנצחים זה את זה בהלכה - אתם מה טיבכם? </w:t>
      </w:r>
    </w:p>
    <w:p w:rsidR="004C2D41" w:rsidRPr="00031F28" w:rsidRDefault="004C2D41" w:rsidP="004C2D41">
      <w:pPr>
        <w:tabs>
          <w:tab w:val="left" w:pos="7052"/>
        </w:tabs>
        <w:autoSpaceDE w:val="0"/>
        <w:autoSpaceDN w:val="0"/>
        <w:adjustRightInd w:val="0"/>
        <w:ind w:right="-360"/>
        <w:jc w:val="both"/>
        <w:rPr>
          <w:rFonts w:cs="David"/>
          <w:color w:val="008000"/>
          <w:rtl/>
        </w:rPr>
      </w:pPr>
      <w:r w:rsidRPr="00031F28">
        <w:rPr>
          <w:rFonts w:cs="David"/>
          <w:color w:val="008000"/>
          <w:rtl/>
        </w:rPr>
        <w:t xml:space="preserve">לא נפלו מפני כבודו של רבי יהושע, ולא זקפו מפני כבודו של רבי אליעזר, ועדין מטין ועומדין. </w:t>
      </w:r>
    </w:p>
    <w:p w:rsidR="004C3B64" w:rsidRDefault="004C2D41" w:rsidP="004C2D41">
      <w:pPr>
        <w:tabs>
          <w:tab w:val="left" w:pos="7052"/>
        </w:tabs>
        <w:autoSpaceDE w:val="0"/>
        <w:autoSpaceDN w:val="0"/>
        <w:adjustRightInd w:val="0"/>
        <w:ind w:right="-360"/>
        <w:jc w:val="both"/>
        <w:rPr>
          <w:rFonts w:cs="David"/>
          <w:color w:val="008000"/>
          <w:rtl/>
        </w:rPr>
      </w:pPr>
      <w:r w:rsidRPr="00031F28">
        <w:rPr>
          <w:rFonts w:cs="David"/>
          <w:color w:val="008000"/>
          <w:rtl/>
        </w:rPr>
        <w:t xml:space="preserve">חזר ואמר להם: אם הלכה כמותי - מן השמים יוכיחו. </w:t>
      </w:r>
    </w:p>
    <w:p w:rsidR="004C2D41" w:rsidRPr="00031F28" w:rsidRDefault="004C2D41" w:rsidP="004C2D41">
      <w:pPr>
        <w:tabs>
          <w:tab w:val="left" w:pos="7052"/>
        </w:tabs>
        <w:autoSpaceDE w:val="0"/>
        <w:autoSpaceDN w:val="0"/>
        <w:adjustRightInd w:val="0"/>
        <w:ind w:right="-360"/>
        <w:jc w:val="both"/>
        <w:rPr>
          <w:rFonts w:cs="David"/>
          <w:color w:val="008000"/>
          <w:rtl/>
        </w:rPr>
      </w:pPr>
      <w:r w:rsidRPr="00031F28">
        <w:rPr>
          <w:rFonts w:cs="David"/>
          <w:color w:val="008000"/>
          <w:rtl/>
        </w:rPr>
        <w:t xml:space="preserve">יצאתה בת קול ואמרה: מה לכם אצל רבי אליעזר שהלכה כמותו בכל מקום! </w:t>
      </w:r>
    </w:p>
    <w:p w:rsidR="004C2D41" w:rsidRDefault="004C2D41" w:rsidP="00AE40EB">
      <w:pPr>
        <w:tabs>
          <w:tab w:val="left" w:pos="7052"/>
        </w:tabs>
        <w:autoSpaceDE w:val="0"/>
        <w:autoSpaceDN w:val="0"/>
        <w:adjustRightInd w:val="0"/>
        <w:ind w:right="-360"/>
        <w:jc w:val="both"/>
        <w:rPr>
          <w:rFonts w:cs="David"/>
          <w:color w:val="000000"/>
          <w:rtl/>
        </w:rPr>
      </w:pPr>
      <w:r w:rsidRPr="00031F28">
        <w:rPr>
          <w:rFonts w:cs="David"/>
          <w:color w:val="008000"/>
          <w:rtl/>
        </w:rPr>
        <w:t>עמד רבי יהושע על רגליו ואמר</w:t>
      </w:r>
      <w:r w:rsidRPr="00AE40EB">
        <w:rPr>
          <w:rFonts w:cs="David"/>
          <w:color w:val="339966"/>
          <w:rtl/>
        </w:rPr>
        <w:t>:</w:t>
      </w:r>
      <w:r w:rsidRPr="002F429A">
        <w:rPr>
          <w:rFonts w:cs="David"/>
          <w:color w:val="000000"/>
          <w:rtl/>
        </w:rPr>
        <w:t xml:space="preserve"> </w:t>
      </w:r>
      <w:r w:rsidRPr="00AE40EB">
        <w:rPr>
          <w:rFonts w:cs="David"/>
          <w:color w:val="FF0000"/>
          <w:rtl/>
        </w:rPr>
        <w:t>לֹא בַשָּׁמַיִם הִיא</w:t>
      </w:r>
      <w:r w:rsidRPr="002F429A">
        <w:rPr>
          <w:rFonts w:cs="David"/>
          <w:color w:val="000000"/>
          <w:rtl/>
        </w:rPr>
        <w:t xml:space="preserve">. </w:t>
      </w:r>
      <w:r w:rsidR="004C3B64" w:rsidRPr="007A2AAF">
        <w:rPr>
          <w:rFonts w:cs="David"/>
          <w:color w:val="000000"/>
          <w:sz w:val="16"/>
          <w:szCs w:val="16"/>
          <w:rtl/>
        </w:rPr>
        <w:t>(דברים ל')</w:t>
      </w:r>
    </w:p>
    <w:p w:rsidR="004C2D41" w:rsidRDefault="007A2AAF" w:rsidP="004C3B64">
      <w:pPr>
        <w:tabs>
          <w:tab w:val="left" w:pos="7052"/>
        </w:tabs>
        <w:autoSpaceDE w:val="0"/>
        <w:autoSpaceDN w:val="0"/>
        <w:adjustRightInd w:val="0"/>
        <w:ind w:right="-360"/>
        <w:jc w:val="both"/>
        <w:rPr>
          <w:rFonts w:cs="David"/>
          <w:color w:val="000000"/>
          <w:rtl/>
        </w:rPr>
      </w:pPr>
      <w:r>
        <w:rPr>
          <w:rFonts w:cs="David"/>
          <w:color w:val="000000"/>
          <w:rtl/>
        </w:rPr>
        <w:t>מַאי</w:t>
      </w:r>
      <w:r w:rsidR="004C2D41" w:rsidRPr="002F429A">
        <w:rPr>
          <w:rFonts w:cs="David"/>
          <w:color w:val="000000"/>
          <w:rtl/>
        </w:rPr>
        <w:t xml:space="preserve"> </w:t>
      </w:r>
      <w:r w:rsidR="004C2D41" w:rsidRPr="00AE40EB">
        <w:rPr>
          <w:rFonts w:cs="David"/>
          <w:color w:val="FF0000"/>
          <w:rtl/>
        </w:rPr>
        <w:t>לֹא בַשָּׁמַיִם הִיא</w:t>
      </w:r>
      <w:r w:rsidR="004C2D41" w:rsidRPr="002F429A">
        <w:rPr>
          <w:rFonts w:cs="David"/>
          <w:color w:val="000000"/>
          <w:rtl/>
        </w:rPr>
        <w:t>?</w:t>
      </w:r>
      <w:r w:rsidR="00AE40EB" w:rsidRPr="002F429A">
        <w:rPr>
          <w:rFonts w:cs="David"/>
          <w:color w:val="000000"/>
          <w:rtl/>
        </w:rPr>
        <w:t xml:space="preserve"> </w:t>
      </w:r>
      <w:r w:rsidR="004C2D41" w:rsidRPr="002F429A">
        <w:rPr>
          <w:rFonts w:cs="David"/>
          <w:color w:val="000000"/>
          <w:rtl/>
        </w:rPr>
        <w:t xml:space="preserve"> - אמר רבי ירמיה: שכבר </w:t>
      </w:r>
      <w:r>
        <w:rPr>
          <w:rFonts w:cs="David"/>
          <w:color w:val="000000"/>
          <w:rtl/>
        </w:rPr>
        <w:t>נִתְנָהּ</w:t>
      </w:r>
      <w:r w:rsidR="004C2D41" w:rsidRPr="002F429A">
        <w:rPr>
          <w:rFonts w:cs="David"/>
          <w:color w:val="000000"/>
          <w:rtl/>
        </w:rPr>
        <w:t xml:space="preserve"> תורה מהר סיני, אין אנו משגיחין בבת קול, שכבר כתבת בהר סיני בתורה </w:t>
      </w:r>
      <w:r w:rsidR="004C2D41" w:rsidRPr="00AE40EB">
        <w:rPr>
          <w:rFonts w:cs="David"/>
          <w:color w:val="FF0000"/>
          <w:rtl/>
        </w:rPr>
        <w:t>אַחֲרֵי רַבִּים לְהַטֹּת</w:t>
      </w:r>
      <w:r w:rsidR="004C2D41" w:rsidRPr="002F429A">
        <w:rPr>
          <w:rFonts w:cs="David"/>
          <w:color w:val="000000"/>
          <w:rtl/>
        </w:rPr>
        <w:t>.</w:t>
      </w:r>
      <w:r w:rsidR="00AE40EB" w:rsidRPr="00AE40EB">
        <w:rPr>
          <w:rFonts w:cs="David"/>
          <w:color w:val="000000"/>
          <w:rtl/>
        </w:rPr>
        <w:t xml:space="preserve"> </w:t>
      </w:r>
      <w:r w:rsidR="00AE40EB" w:rsidRPr="007A2AAF">
        <w:rPr>
          <w:rFonts w:cs="David"/>
          <w:color w:val="000000"/>
          <w:sz w:val="16"/>
          <w:szCs w:val="16"/>
          <w:rtl/>
        </w:rPr>
        <w:t>(שמות כ"ג)</w:t>
      </w:r>
      <w:r w:rsidR="00AE40EB" w:rsidRPr="002F429A">
        <w:rPr>
          <w:rFonts w:cs="David"/>
          <w:color w:val="000000"/>
          <w:rtl/>
        </w:rPr>
        <w:t xml:space="preserve"> </w:t>
      </w:r>
      <w:r w:rsidR="004C2D41" w:rsidRPr="002F429A">
        <w:rPr>
          <w:rFonts w:cs="David"/>
          <w:color w:val="000000"/>
          <w:rtl/>
        </w:rPr>
        <w:t xml:space="preserve"> </w:t>
      </w:r>
    </w:p>
    <w:p w:rsidR="004C2D41" w:rsidRDefault="004C2D41" w:rsidP="00A71906">
      <w:pPr>
        <w:tabs>
          <w:tab w:val="left" w:pos="7052"/>
        </w:tabs>
        <w:autoSpaceDE w:val="0"/>
        <w:autoSpaceDN w:val="0"/>
        <w:adjustRightInd w:val="0"/>
        <w:ind w:right="-360"/>
        <w:jc w:val="both"/>
        <w:rPr>
          <w:rFonts w:cs="David"/>
          <w:color w:val="000000"/>
          <w:rtl/>
        </w:rPr>
      </w:pPr>
      <w:r w:rsidRPr="002F429A">
        <w:rPr>
          <w:rFonts w:cs="David"/>
          <w:color w:val="000000"/>
          <w:rtl/>
        </w:rPr>
        <w:t xml:space="preserve">אשכחיה רבי נתן לאליהו, אמר ליה: </w:t>
      </w:r>
      <w:r w:rsidR="007A2AAF">
        <w:rPr>
          <w:rFonts w:cs="David"/>
          <w:color w:val="000000"/>
          <w:rtl/>
        </w:rPr>
        <w:t>מַאי</w:t>
      </w:r>
      <w:r w:rsidRPr="002F429A">
        <w:rPr>
          <w:rFonts w:cs="David"/>
          <w:color w:val="000000"/>
          <w:rtl/>
        </w:rPr>
        <w:t xml:space="preserve"> </w:t>
      </w:r>
      <w:r w:rsidR="007A2AAF">
        <w:rPr>
          <w:rFonts w:cs="David"/>
          <w:color w:val="000000"/>
          <w:rtl/>
        </w:rPr>
        <w:t>עָבִיד</w:t>
      </w:r>
      <w:r w:rsidRPr="002F429A">
        <w:rPr>
          <w:rFonts w:cs="David"/>
          <w:color w:val="000000"/>
          <w:rtl/>
        </w:rPr>
        <w:t xml:space="preserve"> </w:t>
      </w:r>
      <w:r w:rsidR="007A2AAF">
        <w:rPr>
          <w:rFonts w:cs="David"/>
          <w:color w:val="000000"/>
          <w:rtl/>
        </w:rPr>
        <w:t>קוּדְשָׁא</w:t>
      </w:r>
      <w:r w:rsidRPr="002F429A">
        <w:rPr>
          <w:rFonts w:cs="David"/>
          <w:color w:val="000000"/>
          <w:rtl/>
        </w:rPr>
        <w:t xml:space="preserve"> </w:t>
      </w:r>
      <w:r w:rsidR="007A2AAF">
        <w:rPr>
          <w:rFonts w:cs="David"/>
          <w:color w:val="000000"/>
          <w:rtl/>
        </w:rPr>
        <w:t>בְּרִיךְ</w:t>
      </w:r>
      <w:r w:rsidRPr="002F429A">
        <w:rPr>
          <w:rFonts w:cs="David"/>
          <w:color w:val="000000"/>
          <w:rtl/>
        </w:rPr>
        <w:t xml:space="preserve"> </w:t>
      </w:r>
      <w:r w:rsidR="007A2AAF">
        <w:rPr>
          <w:rFonts w:cs="David"/>
          <w:color w:val="000000"/>
          <w:rtl/>
        </w:rPr>
        <w:t>הוּא</w:t>
      </w:r>
      <w:r w:rsidRPr="002F429A">
        <w:rPr>
          <w:rFonts w:cs="David"/>
          <w:color w:val="000000"/>
          <w:rtl/>
        </w:rPr>
        <w:t xml:space="preserve"> </w:t>
      </w:r>
      <w:r w:rsidR="007A2AAF">
        <w:rPr>
          <w:rFonts w:cs="David"/>
          <w:color w:val="000000"/>
          <w:rtl/>
        </w:rPr>
        <w:t>בְּהַהִיא</w:t>
      </w:r>
      <w:r w:rsidRPr="002F429A">
        <w:rPr>
          <w:rFonts w:cs="David"/>
          <w:color w:val="000000"/>
          <w:rtl/>
        </w:rPr>
        <w:t xml:space="preserve"> </w:t>
      </w:r>
      <w:r w:rsidR="007A2AAF">
        <w:rPr>
          <w:rFonts w:cs="David"/>
          <w:color w:val="000000"/>
          <w:rtl/>
        </w:rPr>
        <w:t>שַׁעֲתָא</w:t>
      </w:r>
      <w:r w:rsidRPr="002F429A">
        <w:rPr>
          <w:rFonts w:cs="David"/>
          <w:color w:val="000000"/>
          <w:rtl/>
        </w:rPr>
        <w:t xml:space="preserve">? </w:t>
      </w:r>
    </w:p>
    <w:p w:rsidR="004C2D41" w:rsidRDefault="004C2D41" w:rsidP="004C2D41">
      <w:pPr>
        <w:tabs>
          <w:tab w:val="left" w:pos="7052"/>
        </w:tabs>
        <w:autoSpaceDE w:val="0"/>
        <w:autoSpaceDN w:val="0"/>
        <w:adjustRightInd w:val="0"/>
        <w:ind w:right="-360"/>
        <w:jc w:val="both"/>
        <w:rPr>
          <w:rFonts w:cs="David"/>
          <w:color w:val="000000"/>
          <w:rtl/>
        </w:rPr>
      </w:pPr>
      <w:r w:rsidRPr="002F429A">
        <w:rPr>
          <w:rFonts w:cs="David"/>
          <w:color w:val="000000"/>
          <w:rtl/>
        </w:rPr>
        <w:t xml:space="preserve">אמר ליה: </w:t>
      </w:r>
      <w:r w:rsidR="007A2AAF">
        <w:rPr>
          <w:rFonts w:cs="David"/>
          <w:color w:val="000000"/>
          <w:rtl/>
        </w:rPr>
        <w:t>קָא</w:t>
      </w:r>
      <w:r w:rsidRPr="002F429A">
        <w:rPr>
          <w:rFonts w:cs="David"/>
          <w:color w:val="000000"/>
          <w:rtl/>
        </w:rPr>
        <w:t xml:space="preserve"> </w:t>
      </w:r>
      <w:r w:rsidR="007A2AAF">
        <w:rPr>
          <w:rFonts w:cs="David"/>
          <w:color w:val="000000"/>
          <w:rtl/>
        </w:rPr>
        <w:t>חִיֵּיך</w:t>
      </w:r>
      <w:r w:rsidRPr="002F429A">
        <w:rPr>
          <w:rFonts w:cs="David"/>
          <w:color w:val="000000"/>
          <w:rtl/>
        </w:rPr>
        <w:t xml:space="preserve"> </w:t>
      </w:r>
      <w:r w:rsidR="007A2AAF">
        <w:rPr>
          <w:rFonts w:cs="David"/>
          <w:color w:val="000000"/>
          <w:rtl/>
        </w:rPr>
        <w:t>וְאָמַר</w:t>
      </w:r>
      <w:r w:rsidRPr="002F429A">
        <w:rPr>
          <w:rFonts w:cs="David"/>
          <w:color w:val="000000"/>
          <w:rtl/>
        </w:rPr>
        <w:t xml:space="preserve"> </w:t>
      </w:r>
      <w:r w:rsidR="007A2AAF">
        <w:rPr>
          <w:rFonts w:cs="David"/>
          <w:color w:val="000000"/>
          <w:rtl/>
        </w:rPr>
        <w:t>נִצְחוּנִי</w:t>
      </w:r>
      <w:r w:rsidRPr="002F429A">
        <w:rPr>
          <w:rFonts w:cs="David"/>
          <w:color w:val="000000"/>
          <w:rtl/>
        </w:rPr>
        <w:t xml:space="preserve"> </w:t>
      </w:r>
      <w:r w:rsidR="007A2AAF">
        <w:rPr>
          <w:rFonts w:cs="David"/>
          <w:color w:val="000000"/>
          <w:rtl/>
        </w:rPr>
        <w:t>בָּנַי</w:t>
      </w:r>
      <w:r w:rsidRPr="002F429A">
        <w:rPr>
          <w:rFonts w:cs="David"/>
          <w:color w:val="000000"/>
          <w:rtl/>
        </w:rPr>
        <w:t xml:space="preserve">, </w:t>
      </w:r>
      <w:r w:rsidR="007A2AAF">
        <w:rPr>
          <w:rFonts w:cs="David"/>
          <w:color w:val="000000"/>
          <w:rtl/>
        </w:rPr>
        <w:t>נִצְחוּנִי</w:t>
      </w:r>
      <w:r w:rsidRPr="002F429A">
        <w:rPr>
          <w:rFonts w:cs="David"/>
          <w:color w:val="000000"/>
          <w:rtl/>
        </w:rPr>
        <w:t xml:space="preserve"> </w:t>
      </w:r>
      <w:r w:rsidR="007A2AAF">
        <w:rPr>
          <w:rFonts w:cs="David"/>
          <w:color w:val="000000"/>
          <w:rtl/>
        </w:rPr>
        <w:t>בָּנַי</w:t>
      </w:r>
      <w:r w:rsidRPr="002F429A">
        <w:rPr>
          <w:rFonts w:cs="David"/>
          <w:color w:val="000000"/>
          <w:rtl/>
        </w:rPr>
        <w:t xml:space="preserve">. </w:t>
      </w:r>
    </w:p>
    <w:p w:rsidR="004C3B64" w:rsidRDefault="004C3B64" w:rsidP="004C2D41">
      <w:pPr>
        <w:tabs>
          <w:tab w:val="left" w:pos="7052"/>
        </w:tabs>
        <w:autoSpaceDE w:val="0"/>
        <w:autoSpaceDN w:val="0"/>
        <w:adjustRightInd w:val="0"/>
        <w:ind w:right="-360"/>
        <w:jc w:val="both"/>
        <w:rPr>
          <w:rFonts w:cs="David"/>
          <w:color w:val="000000"/>
          <w:rtl/>
        </w:rPr>
      </w:pPr>
    </w:p>
    <w:p w:rsidR="004C3B64" w:rsidRDefault="004C2D41" w:rsidP="00A71906">
      <w:pPr>
        <w:tabs>
          <w:tab w:val="left" w:pos="7052"/>
        </w:tabs>
        <w:autoSpaceDE w:val="0"/>
        <w:autoSpaceDN w:val="0"/>
        <w:adjustRightInd w:val="0"/>
        <w:ind w:right="-360"/>
        <w:jc w:val="both"/>
        <w:rPr>
          <w:rFonts w:cs="David"/>
          <w:color w:val="008000"/>
          <w:rtl/>
        </w:rPr>
      </w:pPr>
      <w:r w:rsidRPr="00031F28">
        <w:rPr>
          <w:rFonts w:cs="David"/>
          <w:color w:val="008000"/>
          <w:rtl/>
        </w:rPr>
        <w:t xml:space="preserve">אמרו: אותו היום הביאו כל טהרות שטיהר רבי אליעזר ושרפום באש, ונמנו עליו וברכוהו. </w:t>
      </w:r>
    </w:p>
    <w:p w:rsidR="004C2D41" w:rsidRPr="00031F28" w:rsidRDefault="004C2D41" w:rsidP="00A71906">
      <w:pPr>
        <w:tabs>
          <w:tab w:val="left" w:pos="7052"/>
        </w:tabs>
        <w:autoSpaceDE w:val="0"/>
        <w:autoSpaceDN w:val="0"/>
        <w:adjustRightInd w:val="0"/>
        <w:ind w:right="-360"/>
        <w:jc w:val="both"/>
        <w:rPr>
          <w:rFonts w:cs="David"/>
          <w:color w:val="008000"/>
          <w:rtl/>
        </w:rPr>
      </w:pPr>
      <w:r w:rsidRPr="00031F28">
        <w:rPr>
          <w:rFonts w:cs="David"/>
          <w:color w:val="008000"/>
          <w:rtl/>
        </w:rPr>
        <w:t xml:space="preserve">ואמרו: מי ילך ויודיעו? </w:t>
      </w:r>
    </w:p>
    <w:p w:rsidR="004C2D41" w:rsidRPr="00031F28" w:rsidRDefault="004C2D41" w:rsidP="004C2D41">
      <w:pPr>
        <w:tabs>
          <w:tab w:val="left" w:pos="7052"/>
        </w:tabs>
        <w:autoSpaceDE w:val="0"/>
        <w:autoSpaceDN w:val="0"/>
        <w:adjustRightInd w:val="0"/>
        <w:ind w:right="-360"/>
        <w:jc w:val="both"/>
        <w:rPr>
          <w:rFonts w:cs="David"/>
          <w:color w:val="008000"/>
          <w:rtl/>
        </w:rPr>
      </w:pPr>
      <w:r w:rsidRPr="00031F28">
        <w:rPr>
          <w:rFonts w:cs="David"/>
          <w:color w:val="008000"/>
          <w:rtl/>
        </w:rPr>
        <w:t xml:space="preserve">אמר להם רבי עקיבא: אני אלך, שמא ילך אדם שאינו הגון ויודיעו, ונמצא מחריב את כל העולם כולו. </w:t>
      </w:r>
    </w:p>
    <w:p w:rsidR="004C2D41" w:rsidRPr="00031F28" w:rsidRDefault="004C2D41" w:rsidP="004C3B64">
      <w:pPr>
        <w:tabs>
          <w:tab w:val="left" w:pos="7052"/>
        </w:tabs>
        <w:autoSpaceDE w:val="0"/>
        <w:autoSpaceDN w:val="0"/>
        <w:adjustRightInd w:val="0"/>
        <w:ind w:right="-360"/>
        <w:jc w:val="both"/>
        <w:rPr>
          <w:rFonts w:cs="David"/>
          <w:color w:val="008000"/>
          <w:rtl/>
        </w:rPr>
      </w:pPr>
      <w:r w:rsidRPr="00031F28">
        <w:rPr>
          <w:rFonts w:cs="David"/>
          <w:color w:val="008000"/>
          <w:rtl/>
        </w:rPr>
        <w:t xml:space="preserve">מה עשה רבי עקיבא? לבש שחורים, ונתעטף שחורים, וישב לפניו בריחוק ארבע אמות. </w:t>
      </w:r>
    </w:p>
    <w:p w:rsidR="004C2D41" w:rsidRPr="00031F28" w:rsidRDefault="004C2D41" w:rsidP="00A71906">
      <w:pPr>
        <w:tabs>
          <w:tab w:val="left" w:pos="7052"/>
        </w:tabs>
        <w:autoSpaceDE w:val="0"/>
        <w:autoSpaceDN w:val="0"/>
        <w:adjustRightInd w:val="0"/>
        <w:ind w:right="-360"/>
        <w:jc w:val="both"/>
        <w:rPr>
          <w:rFonts w:cs="David"/>
          <w:color w:val="008000"/>
          <w:rtl/>
        </w:rPr>
      </w:pPr>
      <w:r w:rsidRPr="00031F28">
        <w:rPr>
          <w:rFonts w:cs="David"/>
          <w:color w:val="008000"/>
          <w:rtl/>
        </w:rPr>
        <w:t>אמר לו רבי אליעזר: עקיבא, מה יום מיומים</w:t>
      </w:r>
      <w:r w:rsidR="00A71906" w:rsidRPr="00031F28">
        <w:rPr>
          <w:rFonts w:cs="David"/>
          <w:color w:val="008000"/>
          <w:rtl/>
        </w:rPr>
        <w:t xml:space="preserve">? </w:t>
      </w:r>
    </w:p>
    <w:p w:rsidR="004C2D41" w:rsidRPr="00031F28" w:rsidRDefault="004C2D41" w:rsidP="004C2D41">
      <w:pPr>
        <w:tabs>
          <w:tab w:val="left" w:pos="7052"/>
        </w:tabs>
        <w:autoSpaceDE w:val="0"/>
        <w:autoSpaceDN w:val="0"/>
        <w:adjustRightInd w:val="0"/>
        <w:ind w:right="-360"/>
        <w:jc w:val="both"/>
        <w:rPr>
          <w:rFonts w:cs="David"/>
          <w:color w:val="008000"/>
          <w:rtl/>
        </w:rPr>
      </w:pPr>
      <w:r w:rsidRPr="00031F28">
        <w:rPr>
          <w:rFonts w:cs="David"/>
          <w:color w:val="008000"/>
          <w:rtl/>
        </w:rPr>
        <w:t>אמר לו: רבי, כמדומה לי שחבירים בדילים ממך</w:t>
      </w:r>
      <w:r w:rsidR="00A71906" w:rsidRPr="00031F28">
        <w:rPr>
          <w:rFonts w:cs="David"/>
          <w:color w:val="008000"/>
          <w:rtl/>
        </w:rPr>
        <w:t xml:space="preserve">. </w:t>
      </w:r>
      <w:r w:rsidRPr="00031F28">
        <w:rPr>
          <w:rFonts w:cs="David"/>
          <w:color w:val="008000"/>
          <w:rtl/>
        </w:rPr>
        <w:t xml:space="preserve"> </w:t>
      </w:r>
    </w:p>
    <w:p w:rsidR="004C2D41" w:rsidRPr="00031F28" w:rsidRDefault="004C2D41" w:rsidP="004C2D41">
      <w:pPr>
        <w:tabs>
          <w:tab w:val="left" w:pos="7052"/>
        </w:tabs>
        <w:autoSpaceDE w:val="0"/>
        <w:autoSpaceDN w:val="0"/>
        <w:adjustRightInd w:val="0"/>
        <w:ind w:right="-360"/>
        <w:jc w:val="both"/>
        <w:rPr>
          <w:rFonts w:cs="David"/>
          <w:color w:val="008000"/>
          <w:rtl/>
        </w:rPr>
      </w:pPr>
      <w:r w:rsidRPr="00031F28">
        <w:rPr>
          <w:rFonts w:cs="David"/>
          <w:color w:val="008000"/>
          <w:rtl/>
        </w:rPr>
        <w:t>אף הוא קרע בגדיו וחלץ מ</w:t>
      </w:r>
      <w:r w:rsidR="006B0521" w:rsidRPr="00031F28">
        <w:rPr>
          <w:rFonts w:cs="David"/>
          <w:color w:val="008000"/>
          <w:rtl/>
        </w:rPr>
        <w:t>ִ</w:t>
      </w:r>
      <w:r w:rsidRPr="00031F28">
        <w:rPr>
          <w:rFonts w:cs="David"/>
          <w:color w:val="008000"/>
          <w:rtl/>
        </w:rPr>
        <w:t>נ</w:t>
      </w:r>
      <w:r w:rsidR="006B0521" w:rsidRPr="00031F28">
        <w:rPr>
          <w:rFonts w:cs="David"/>
          <w:color w:val="008000"/>
          <w:rtl/>
        </w:rPr>
        <w:t>ְ</w:t>
      </w:r>
      <w:r w:rsidRPr="00031F28">
        <w:rPr>
          <w:rFonts w:cs="David"/>
          <w:color w:val="008000"/>
          <w:rtl/>
        </w:rPr>
        <w:t>עליו, ונ</w:t>
      </w:r>
      <w:r w:rsidR="006B0521" w:rsidRPr="00031F28">
        <w:rPr>
          <w:rFonts w:cs="David"/>
          <w:color w:val="008000"/>
          <w:rtl/>
        </w:rPr>
        <w:t>ִ</w:t>
      </w:r>
      <w:r w:rsidRPr="00031F28">
        <w:rPr>
          <w:rFonts w:cs="David"/>
          <w:color w:val="008000"/>
          <w:rtl/>
        </w:rPr>
        <w:t>ש</w:t>
      </w:r>
      <w:r w:rsidR="006B0521" w:rsidRPr="00031F28">
        <w:rPr>
          <w:rFonts w:cs="David"/>
          <w:color w:val="008000"/>
          <w:rtl/>
        </w:rPr>
        <w:t>ְ</w:t>
      </w:r>
      <w:r w:rsidRPr="00031F28">
        <w:rPr>
          <w:rFonts w:cs="David"/>
          <w:color w:val="008000"/>
          <w:rtl/>
        </w:rPr>
        <w:t xml:space="preserve">מט וישב על גבי קרקע. זלגו עיניו דמעות, לקה העולם שליש בזיתים, ושליש בחטים, ושליש בשעורים. ויש אומרים: אף בצק שבידי אשה טפח. </w:t>
      </w:r>
    </w:p>
    <w:p w:rsidR="004C2D41" w:rsidRPr="00031F28" w:rsidRDefault="004C2D41" w:rsidP="004C2D41">
      <w:pPr>
        <w:tabs>
          <w:tab w:val="left" w:pos="7052"/>
        </w:tabs>
        <w:autoSpaceDE w:val="0"/>
        <w:autoSpaceDN w:val="0"/>
        <w:adjustRightInd w:val="0"/>
        <w:ind w:right="-360"/>
        <w:jc w:val="both"/>
        <w:rPr>
          <w:rFonts w:cs="David"/>
          <w:color w:val="008000"/>
          <w:rtl/>
        </w:rPr>
      </w:pPr>
      <w:r w:rsidRPr="00031F28">
        <w:rPr>
          <w:rFonts w:cs="David"/>
          <w:color w:val="008000"/>
          <w:rtl/>
        </w:rPr>
        <w:t>תנא: אך</w:t>
      </w:r>
      <w:r w:rsidR="007A2AAF" w:rsidRPr="00031F28">
        <w:rPr>
          <w:rFonts w:cs="David"/>
          <w:color w:val="008000"/>
          <w:rtl/>
        </w:rPr>
        <w:t xml:space="preserve"> (אף)</w:t>
      </w:r>
      <w:r w:rsidRPr="00031F28">
        <w:rPr>
          <w:rFonts w:cs="David"/>
          <w:color w:val="008000"/>
          <w:rtl/>
        </w:rPr>
        <w:t xml:space="preserve"> גדול היה באותו היום, שבכל מקום שנתן בו עיניו רבי אליעזר נשרף. </w:t>
      </w:r>
    </w:p>
    <w:p w:rsidR="004C2D41" w:rsidRPr="00031F28" w:rsidRDefault="004C2D41" w:rsidP="004C2D41">
      <w:pPr>
        <w:tabs>
          <w:tab w:val="left" w:pos="7052"/>
        </w:tabs>
        <w:autoSpaceDE w:val="0"/>
        <w:autoSpaceDN w:val="0"/>
        <w:adjustRightInd w:val="0"/>
        <w:ind w:right="-360"/>
        <w:jc w:val="both"/>
        <w:rPr>
          <w:rFonts w:cs="David"/>
          <w:color w:val="008000"/>
          <w:rtl/>
        </w:rPr>
      </w:pPr>
      <w:r w:rsidRPr="00031F28">
        <w:rPr>
          <w:rFonts w:cs="David"/>
          <w:color w:val="008000"/>
          <w:rtl/>
        </w:rPr>
        <w:t xml:space="preserve">ואף רבן גמליאל היה בא בספינה, עמד עליו נחשול לטבעו. </w:t>
      </w:r>
    </w:p>
    <w:p w:rsidR="004C2D41" w:rsidRPr="00031F28" w:rsidRDefault="004C2D41" w:rsidP="004C2D41">
      <w:pPr>
        <w:tabs>
          <w:tab w:val="left" w:pos="7052"/>
        </w:tabs>
        <w:autoSpaceDE w:val="0"/>
        <w:autoSpaceDN w:val="0"/>
        <w:adjustRightInd w:val="0"/>
        <w:ind w:right="-360"/>
        <w:jc w:val="both"/>
        <w:rPr>
          <w:rFonts w:cs="David"/>
          <w:color w:val="008000"/>
          <w:rtl/>
        </w:rPr>
      </w:pPr>
      <w:r w:rsidRPr="00031F28">
        <w:rPr>
          <w:rFonts w:cs="David"/>
          <w:color w:val="008000"/>
          <w:rtl/>
        </w:rPr>
        <w:t xml:space="preserve">אמר: כמדומה לי שאין זה אלא בשביל רבי אליעזר בן </w:t>
      </w:r>
      <w:r w:rsidR="007A2AAF" w:rsidRPr="00031F28">
        <w:rPr>
          <w:rFonts w:cs="David"/>
          <w:color w:val="008000"/>
          <w:rtl/>
        </w:rPr>
        <w:t>הוֹרְקְנוֹס</w:t>
      </w:r>
      <w:r w:rsidRPr="00031F28">
        <w:rPr>
          <w:rFonts w:cs="David"/>
          <w:color w:val="008000"/>
          <w:rtl/>
        </w:rPr>
        <w:t xml:space="preserve">. </w:t>
      </w:r>
    </w:p>
    <w:p w:rsidR="004C2D41" w:rsidRPr="00031F28" w:rsidRDefault="004C2D41" w:rsidP="004C2D41">
      <w:pPr>
        <w:tabs>
          <w:tab w:val="left" w:pos="7052"/>
        </w:tabs>
        <w:autoSpaceDE w:val="0"/>
        <w:autoSpaceDN w:val="0"/>
        <w:adjustRightInd w:val="0"/>
        <w:ind w:right="-360"/>
        <w:jc w:val="both"/>
        <w:rPr>
          <w:rFonts w:cs="David"/>
          <w:color w:val="008000"/>
          <w:rtl/>
        </w:rPr>
      </w:pPr>
      <w:r w:rsidRPr="00031F28">
        <w:rPr>
          <w:rFonts w:cs="David"/>
          <w:color w:val="008000"/>
          <w:rtl/>
        </w:rPr>
        <w:t xml:space="preserve">עמד על רגליו ואמר: רבונו של עולם, גלוי וידוע לפניך שלא לכבודי עשיתי, ולא לכבוד בית אבא עשיתי, אלא לכבודך, שלא ירבו מחלוקות בישראל. </w:t>
      </w:r>
    </w:p>
    <w:p w:rsidR="004C2D41" w:rsidRPr="00031F28" w:rsidRDefault="004C2D41" w:rsidP="004C2D41">
      <w:pPr>
        <w:tabs>
          <w:tab w:val="left" w:pos="7052"/>
        </w:tabs>
        <w:autoSpaceDE w:val="0"/>
        <w:autoSpaceDN w:val="0"/>
        <w:adjustRightInd w:val="0"/>
        <w:ind w:right="-360"/>
        <w:jc w:val="both"/>
        <w:rPr>
          <w:rFonts w:cs="David"/>
          <w:color w:val="008000"/>
          <w:rtl/>
        </w:rPr>
      </w:pPr>
      <w:r w:rsidRPr="00031F28">
        <w:rPr>
          <w:rFonts w:cs="David"/>
          <w:color w:val="008000"/>
          <w:rtl/>
        </w:rPr>
        <w:t xml:space="preserve">נח הים </w:t>
      </w:r>
      <w:r w:rsidR="007A2AAF" w:rsidRPr="00031F28">
        <w:rPr>
          <w:rFonts w:cs="David"/>
          <w:color w:val="008000"/>
          <w:rtl/>
        </w:rPr>
        <w:t>מִזַּעְפּוֹ</w:t>
      </w:r>
      <w:r w:rsidR="00A71906" w:rsidRPr="00031F28">
        <w:rPr>
          <w:rFonts w:cs="David"/>
          <w:color w:val="008000"/>
          <w:rtl/>
        </w:rPr>
        <w:t xml:space="preserve">. </w:t>
      </w:r>
    </w:p>
    <w:p w:rsidR="00031F28" w:rsidRDefault="00031F28" w:rsidP="004C2D41">
      <w:pPr>
        <w:tabs>
          <w:tab w:val="left" w:pos="7052"/>
        </w:tabs>
        <w:autoSpaceDE w:val="0"/>
        <w:autoSpaceDN w:val="0"/>
        <w:adjustRightInd w:val="0"/>
        <w:ind w:right="-360"/>
        <w:jc w:val="both"/>
        <w:rPr>
          <w:rFonts w:cs="David"/>
          <w:color w:val="000000"/>
          <w:sz w:val="28"/>
          <w:szCs w:val="28"/>
          <w:rtl/>
        </w:rPr>
      </w:pPr>
    </w:p>
    <w:p w:rsidR="00484C17" w:rsidRDefault="00484C17" w:rsidP="004C2D41">
      <w:pPr>
        <w:tabs>
          <w:tab w:val="left" w:pos="7052"/>
        </w:tabs>
        <w:autoSpaceDE w:val="0"/>
        <w:autoSpaceDN w:val="0"/>
        <w:adjustRightInd w:val="0"/>
        <w:ind w:right="-360"/>
        <w:jc w:val="both"/>
        <w:rPr>
          <w:rFonts w:cs="David"/>
          <w:color w:val="000000"/>
          <w:sz w:val="28"/>
          <w:szCs w:val="28"/>
          <w:rtl/>
        </w:rPr>
      </w:pPr>
      <w:r>
        <w:rPr>
          <w:rFonts w:cs="David"/>
          <w:color w:val="000000"/>
          <w:sz w:val="28"/>
          <w:szCs w:val="28"/>
          <w:rtl/>
        </w:rPr>
        <w:br/>
      </w:r>
    </w:p>
    <w:p w:rsidR="007A2AAF" w:rsidRPr="00484C17" w:rsidRDefault="00484C17" w:rsidP="004C2D41">
      <w:pPr>
        <w:tabs>
          <w:tab w:val="left" w:pos="7052"/>
        </w:tabs>
        <w:autoSpaceDE w:val="0"/>
        <w:autoSpaceDN w:val="0"/>
        <w:adjustRightInd w:val="0"/>
        <w:ind w:right="-360"/>
        <w:jc w:val="both"/>
        <w:rPr>
          <w:rFonts w:cs="David"/>
          <w:b/>
          <w:bCs/>
          <w:color w:val="000000"/>
          <w:sz w:val="28"/>
          <w:szCs w:val="28"/>
          <w:rtl/>
        </w:rPr>
      </w:pPr>
      <w:r>
        <w:rPr>
          <w:rFonts w:cs="David"/>
          <w:color w:val="000000"/>
          <w:sz w:val="28"/>
          <w:szCs w:val="28"/>
          <w:rtl/>
        </w:rPr>
        <w:br w:type="page"/>
      </w:r>
      <w:r w:rsidR="00711B49" w:rsidRPr="00484C17">
        <w:rPr>
          <w:rFonts w:cs="David"/>
          <w:b/>
          <w:bCs/>
          <w:color w:val="000000"/>
          <w:sz w:val="28"/>
          <w:szCs w:val="28"/>
          <w:rtl/>
        </w:rPr>
        <w:lastRenderedPageBreak/>
        <w:t>אִימָּא</w:t>
      </w:r>
      <w:r w:rsidR="004C2D41" w:rsidRPr="00484C17">
        <w:rPr>
          <w:rFonts w:cs="David"/>
          <w:b/>
          <w:bCs/>
          <w:color w:val="000000"/>
          <w:sz w:val="28"/>
          <w:szCs w:val="28"/>
          <w:rtl/>
        </w:rPr>
        <w:t xml:space="preserve"> </w:t>
      </w:r>
      <w:r w:rsidR="00711B49" w:rsidRPr="00484C17">
        <w:rPr>
          <w:rFonts w:cs="David"/>
          <w:b/>
          <w:bCs/>
          <w:color w:val="000000"/>
          <w:sz w:val="28"/>
          <w:szCs w:val="28"/>
          <w:rtl/>
        </w:rPr>
        <w:t>שָׁלוֹם</w:t>
      </w:r>
      <w:r w:rsidR="004C2D41" w:rsidRPr="00484C17">
        <w:rPr>
          <w:rFonts w:cs="David"/>
          <w:b/>
          <w:bCs/>
          <w:color w:val="000000"/>
          <w:sz w:val="28"/>
          <w:szCs w:val="28"/>
          <w:rtl/>
        </w:rPr>
        <w:t xml:space="preserve"> </w:t>
      </w:r>
      <w:r w:rsidR="00711B49" w:rsidRPr="00484C17">
        <w:rPr>
          <w:rFonts w:cs="David"/>
          <w:b/>
          <w:bCs/>
          <w:color w:val="000000"/>
          <w:sz w:val="28"/>
          <w:szCs w:val="28"/>
          <w:rtl/>
        </w:rPr>
        <w:t>דְּבִיתְהוּ</w:t>
      </w:r>
      <w:r w:rsidR="004C2D41" w:rsidRPr="00484C17">
        <w:rPr>
          <w:rFonts w:cs="David"/>
          <w:b/>
          <w:bCs/>
          <w:color w:val="000000"/>
          <w:sz w:val="28"/>
          <w:szCs w:val="28"/>
          <w:rtl/>
        </w:rPr>
        <w:t xml:space="preserve"> </w:t>
      </w:r>
      <w:r w:rsidR="00711B49" w:rsidRPr="00484C17">
        <w:rPr>
          <w:rFonts w:cs="David"/>
          <w:b/>
          <w:bCs/>
          <w:color w:val="000000"/>
          <w:sz w:val="28"/>
          <w:szCs w:val="28"/>
          <w:rtl/>
        </w:rPr>
        <w:t>דְּרַבִּי</w:t>
      </w:r>
      <w:r w:rsidR="004C2D41" w:rsidRPr="00484C17">
        <w:rPr>
          <w:rFonts w:cs="David"/>
          <w:b/>
          <w:bCs/>
          <w:color w:val="000000"/>
          <w:sz w:val="28"/>
          <w:szCs w:val="28"/>
          <w:rtl/>
        </w:rPr>
        <w:t xml:space="preserve"> </w:t>
      </w:r>
      <w:r w:rsidR="00711B49" w:rsidRPr="00484C17">
        <w:rPr>
          <w:rFonts w:cs="David"/>
          <w:b/>
          <w:bCs/>
          <w:color w:val="000000"/>
          <w:sz w:val="28"/>
          <w:szCs w:val="28"/>
          <w:rtl/>
        </w:rPr>
        <w:t>אֶלִיעֶזֶר</w:t>
      </w:r>
      <w:r w:rsidR="004C2D41" w:rsidRPr="00484C17">
        <w:rPr>
          <w:rFonts w:cs="David"/>
          <w:b/>
          <w:bCs/>
          <w:color w:val="000000"/>
          <w:sz w:val="28"/>
          <w:szCs w:val="28"/>
          <w:rtl/>
        </w:rPr>
        <w:t xml:space="preserve"> </w:t>
      </w:r>
      <w:r w:rsidR="00711B49" w:rsidRPr="00484C17">
        <w:rPr>
          <w:rFonts w:cs="David"/>
          <w:b/>
          <w:bCs/>
          <w:color w:val="000000"/>
          <w:sz w:val="28"/>
          <w:szCs w:val="28"/>
          <w:rtl/>
        </w:rPr>
        <w:t>אַחְתֵּיהּ</w:t>
      </w:r>
      <w:r w:rsidR="004C2D41" w:rsidRPr="00484C17">
        <w:rPr>
          <w:rFonts w:cs="David"/>
          <w:b/>
          <w:bCs/>
          <w:color w:val="000000"/>
          <w:sz w:val="28"/>
          <w:szCs w:val="28"/>
          <w:rtl/>
        </w:rPr>
        <w:t xml:space="preserve"> </w:t>
      </w:r>
      <w:r w:rsidR="00711B49" w:rsidRPr="00484C17">
        <w:rPr>
          <w:rFonts w:cs="David"/>
          <w:b/>
          <w:bCs/>
          <w:color w:val="000000"/>
          <w:sz w:val="28"/>
          <w:szCs w:val="28"/>
          <w:rtl/>
        </w:rPr>
        <w:t>דְרַבַּן</w:t>
      </w:r>
      <w:r w:rsidR="004C2D41" w:rsidRPr="00484C17">
        <w:rPr>
          <w:rFonts w:cs="David"/>
          <w:b/>
          <w:bCs/>
          <w:color w:val="000000"/>
          <w:sz w:val="28"/>
          <w:szCs w:val="28"/>
          <w:rtl/>
        </w:rPr>
        <w:t xml:space="preserve"> </w:t>
      </w:r>
      <w:r w:rsidR="00711B49" w:rsidRPr="00484C17">
        <w:rPr>
          <w:rFonts w:cs="David"/>
          <w:b/>
          <w:bCs/>
          <w:color w:val="000000"/>
          <w:sz w:val="28"/>
          <w:szCs w:val="28"/>
          <w:rtl/>
        </w:rPr>
        <w:t>גַּמְלִיאֵל</w:t>
      </w:r>
      <w:r w:rsidR="004C2D41" w:rsidRPr="00484C17">
        <w:rPr>
          <w:rFonts w:cs="David"/>
          <w:b/>
          <w:bCs/>
          <w:color w:val="000000"/>
          <w:sz w:val="28"/>
          <w:szCs w:val="28"/>
          <w:rtl/>
        </w:rPr>
        <w:t xml:space="preserve"> </w:t>
      </w:r>
      <w:r w:rsidR="00711B49" w:rsidRPr="00484C17">
        <w:rPr>
          <w:rFonts w:cs="David"/>
          <w:b/>
          <w:bCs/>
          <w:color w:val="000000"/>
          <w:sz w:val="28"/>
          <w:szCs w:val="28"/>
          <w:rtl/>
        </w:rPr>
        <w:t>הֲוַאי</w:t>
      </w:r>
      <w:r w:rsidR="004C2D41" w:rsidRPr="00484C17">
        <w:rPr>
          <w:rFonts w:cs="David"/>
          <w:b/>
          <w:bCs/>
          <w:color w:val="000000"/>
          <w:sz w:val="28"/>
          <w:szCs w:val="28"/>
          <w:rtl/>
        </w:rPr>
        <w:t xml:space="preserve">. </w:t>
      </w:r>
    </w:p>
    <w:p w:rsidR="00031F28" w:rsidRDefault="00031F28" w:rsidP="004C2D41">
      <w:pPr>
        <w:tabs>
          <w:tab w:val="left" w:pos="7052"/>
        </w:tabs>
        <w:autoSpaceDE w:val="0"/>
        <w:autoSpaceDN w:val="0"/>
        <w:adjustRightInd w:val="0"/>
        <w:ind w:right="-360"/>
        <w:jc w:val="both"/>
        <w:rPr>
          <w:rFonts w:cs="David"/>
          <w:color w:val="000000"/>
          <w:sz w:val="28"/>
          <w:szCs w:val="28"/>
          <w:rtl/>
        </w:rPr>
      </w:pPr>
      <w:r>
        <w:rPr>
          <w:rFonts w:cs="David"/>
          <w:color w:val="000000"/>
          <w:sz w:val="28"/>
          <w:szCs w:val="28"/>
          <w:rtl/>
        </w:rPr>
        <w:t>אמא שלום אשתו של רבי אליעזר, אחותו של רבן גמליאל הייתה.</w:t>
      </w:r>
    </w:p>
    <w:p w:rsidR="00031F28" w:rsidRPr="00031F28" w:rsidRDefault="00031F28" w:rsidP="004C2D41">
      <w:pPr>
        <w:tabs>
          <w:tab w:val="left" w:pos="7052"/>
        </w:tabs>
        <w:autoSpaceDE w:val="0"/>
        <w:autoSpaceDN w:val="0"/>
        <w:adjustRightInd w:val="0"/>
        <w:ind w:right="-360"/>
        <w:jc w:val="both"/>
        <w:rPr>
          <w:rFonts w:cs="David"/>
          <w:color w:val="000000"/>
          <w:sz w:val="28"/>
          <w:szCs w:val="28"/>
          <w:rtl/>
        </w:rPr>
      </w:pPr>
    </w:p>
    <w:p w:rsidR="004C2D41" w:rsidRPr="00484C17" w:rsidRDefault="00711B49" w:rsidP="004C2D41">
      <w:pPr>
        <w:tabs>
          <w:tab w:val="left" w:pos="7052"/>
        </w:tabs>
        <w:autoSpaceDE w:val="0"/>
        <w:autoSpaceDN w:val="0"/>
        <w:adjustRightInd w:val="0"/>
        <w:ind w:right="-360"/>
        <w:jc w:val="both"/>
        <w:rPr>
          <w:rFonts w:cs="David"/>
          <w:b/>
          <w:bCs/>
          <w:color w:val="000000"/>
          <w:sz w:val="28"/>
          <w:szCs w:val="28"/>
          <w:rtl/>
        </w:rPr>
      </w:pPr>
      <w:r w:rsidRPr="00484C17">
        <w:rPr>
          <w:rFonts w:cs="David"/>
          <w:b/>
          <w:bCs/>
          <w:color w:val="000000"/>
          <w:sz w:val="28"/>
          <w:szCs w:val="28"/>
          <w:rtl/>
        </w:rPr>
        <w:t>מֵהַהוּא</w:t>
      </w:r>
      <w:r w:rsidR="004C2D41" w:rsidRPr="00484C17">
        <w:rPr>
          <w:rFonts w:cs="David"/>
          <w:b/>
          <w:bCs/>
          <w:color w:val="000000"/>
          <w:sz w:val="28"/>
          <w:szCs w:val="28"/>
          <w:rtl/>
        </w:rPr>
        <w:t xml:space="preserve"> </w:t>
      </w:r>
      <w:r w:rsidRPr="00484C17">
        <w:rPr>
          <w:rFonts w:cs="David"/>
          <w:b/>
          <w:bCs/>
          <w:color w:val="000000"/>
          <w:sz w:val="28"/>
          <w:szCs w:val="28"/>
          <w:rtl/>
        </w:rPr>
        <w:t>מַעֲשֶׂה</w:t>
      </w:r>
      <w:r w:rsidR="004C2D41" w:rsidRPr="00484C17">
        <w:rPr>
          <w:rFonts w:cs="David"/>
          <w:b/>
          <w:bCs/>
          <w:color w:val="000000"/>
          <w:sz w:val="28"/>
          <w:szCs w:val="28"/>
          <w:rtl/>
        </w:rPr>
        <w:t xml:space="preserve"> </w:t>
      </w:r>
      <w:r w:rsidRPr="00484C17">
        <w:rPr>
          <w:rFonts w:cs="David"/>
          <w:b/>
          <w:bCs/>
          <w:color w:val="000000"/>
          <w:sz w:val="28"/>
          <w:szCs w:val="28"/>
          <w:rtl/>
        </w:rPr>
        <w:t>וָאֵילָךְ</w:t>
      </w:r>
      <w:r w:rsidR="004C2D41" w:rsidRPr="00484C17">
        <w:rPr>
          <w:rFonts w:cs="David"/>
          <w:b/>
          <w:bCs/>
          <w:color w:val="000000"/>
          <w:sz w:val="28"/>
          <w:szCs w:val="28"/>
          <w:rtl/>
        </w:rPr>
        <w:t xml:space="preserve"> </w:t>
      </w:r>
      <w:r w:rsidRPr="00484C17">
        <w:rPr>
          <w:rFonts w:cs="David"/>
          <w:b/>
          <w:bCs/>
          <w:color w:val="000000"/>
          <w:sz w:val="28"/>
          <w:szCs w:val="28"/>
          <w:rtl/>
        </w:rPr>
        <w:t>לֹא</w:t>
      </w:r>
      <w:r w:rsidR="004C2D41" w:rsidRPr="00484C17">
        <w:rPr>
          <w:rFonts w:cs="David"/>
          <w:b/>
          <w:bCs/>
          <w:color w:val="000000"/>
          <w:sz w:val="28"/>
          <w:szCs w:val="28"/>
          <w:rtl/>
        </w:rPr>
        <w:t xml:space="preserve"> </w:t>
      </w:r>
      <w:r w:rsidRPr="00484C17">
        <w:rPr>
          <w:rFonts w:cs="David"/>
          <w:b/>
          <w:bCs/>
          <w:color w:val="000000"/>
          <w:sz w:val="28"/>
          <w:szCs w:val="28"/>
          <w:rtl/>
        </w:rPr>
        <w:t>הַוַה</w:t>
      </w:r>
      <w:r w:rsidR="004C2D41" w:rsidRPr="00484C17">
        <w:rPr>
          <w:rFonts w:cs="David"/>
          <w:b/>
          <w:bCs/>
          <w:color w:val="000000"/>
          <w:sz w:val="28"/>
          <w:szCs w:val="28"/>
          <w:rtl/>
        </w:rPr>
        <w:t xml:space="preserve"> </w:t>
      </w:r>
      <w:r w:rsidRPr="00484C17">
        <w:rPr>
          <w:rFonts w:cs="David"/>
          <w:b/>
          <w:bCs/>
          <w:color w:val="000000"/>
          <w:sz w:val="28"/>
          <w:szCs w:val="28"/>
          <w:rtl/>
        </w:rPr>
        <w:t>שָׁבְקָה</w:t>
      </w:r>
      <w:r w:rsidR="004C2D41" w:rsidRPr="00484C17">
        <w:rPr>
          <w:rFonts w:cs="David"/>
          <w:b/>
          <w:bCs/>
          <w:color w:val="000000"/>
          <w:sz w:val="28"/>
          <w:szCs w:val="28"/>
          <w:rtl/>
        </w:rPr>
        <w:t xml:space="preserve"> </w:t>
      </w:r>
      <w:r w:rsidRPr="00484C17">
        <w:rPr>
          <w:rFonts w:cs="David"/>
          <w:b/>
          <w:bCs/>
          <w:color w:val="000000"/>
          <w:sz w:val="28"/>
          <w:szCs w:val="28"/>
          <w:rtl/>
        </w:rPr>
        <w:t>לֵיה</w:t>
      </w:r>
      <w:r w:rsidR="004C2D41" w:rsidRPr="00484C17">
        <w:rPr>
          <w:rFonts w:cs="David"/>
          <w:b/>
          <w:bCs/>
          <w:color w:val="000000"/>
          <w:sz w:val="28"/>
          <w:szCs w:val="28"/>
          <w:rtl/>
        </w:rPr>
        <w:t xml:space="preserve"> </w:t>
      </w:r>
      <w:r w:rsidRPr="00484C17">
        <w:rPr>
          <w:rFonts w:cs="David"/>
          <w:b/>
          <w:bCs/>
          <w:color w:val="000000"/>
          <w:sz w:val="28"/>
          <w:szCs w:val="28"/>
          <w:rtl/>
        </w:rPr>
        <w:t>לְרַבִּי</w:t>
      </w:r>
      <w:r w:rsidR="004C2D41" w:rsidRPr="00484C17">
        <w:rPr>
          <w:rFonts w:cs="David"/>
          <w:b/>
          <w:bCs/>
          <w:color w:val="000000"/>
          <w:sz w:val="28"/>
          <w:szCs w:val="28"/>
          <w:rtl/>
        </w:rPr>
        <w:t xml:space="preserve"> </w:t>
      </w:r>
      <w:r w:rsidRPr="00484C17">
        <w:rPr>
          <w:rFonts w:cs="David"/>
          <w:b/>
          <w:bCs/>
          <w:color w:val="000000"/>
          <w:sz w:val="28"/>
          <w:szCs w:val="28"/>
          <w:rtl/>
        </w:rPr>
        <w:t>אֶלִיעֶזֶר</w:t>
      </w:r>
      <w:r w:rsidR="004C2D41" w:rsidRPr="00484C17">
        <w:rPr>
          <w:rFonts w:cs="David"/>
          <w:b/>
          <w:bCs/>
          <w:color w:val="000000"/>
          <w:sz w:val="28"/>
          <w:szCs w:val="28"/>
          <w:rtl/>
        </w:rPr>
        <w:t xml:space="preserve"> </w:t>
      </w:r>
      <w:r w:rsidRPr="00484C17">
        <w:rPr>
          <w:rFonts w:cs="David"/>
          <w:b/>
          <w:bCs/>
          <w:color w:val="000000"/>
          <w:sz w:val="28"/>
          <w:szCs w:val="28"/>
          <w:rtl/>
        </w:rPr>
        <w:t>לְמֵיפַּל</w:t>
      </w:r>
      <w:r w:rsidR="004C2D41" w:rsidRPr="00484C17">
        <w:rPr>
          <w:rFonts w:cs="David"/>
          <w:b/>
          <w:bCs/>
          <w:color w:val="000000"/>
          <w:sz w:val="28"/>
          <w:szCs w:val="28"/>
          <w:rtl/>
        </w:rPr>
        <w:t xml:space="preserve"> </w:t>
      </w:r>
      <w:r w:rsidRPr="00484C17">
        <w:rPr>
          <w:rFonts w:cs="David"/>
          <w:b/>
          <w:bCs/>
          <w:color w:val="000000"/>
          <w:sz w:val="28"/>
          <w:szCs w:val="28"/>
          <w:rtl/>
        </w:rPr>
        <w:t>עַל</w:t>
      </w:r>
      <w:r w:rsidR="004C2D41" w:rsidRPr="00484C17">
        <w:rPr>
          <w:rFonts w:cs="David"/>
          <w:b/>
          <w:bCs/>
          <w:color w:val="000000"/>
          <w:sz w:val="28"/>
          <w:szCs w:val="28"/>
          <w:rtl/>
        </w:rPr>
        <w:t xml:space="preserve"> </w:t>
      </w:r>
      <w:r w:rsidRPr="00484C17">
        <w:rPr>
          <w:rFonts w:cs="David"/>
          <w:b/>
          <w:bCs/>
          <w:color w:val="000000"/>
          <w:sz w:val="28"/>
          <w:szCs w:val="28"/>
          <w:rtl/>
        </w:rPr>
        <w:t>אַפֵּיה</w:t>
      </w:r>
      <w:r w:rsidR="004C2D41" w:rsidRPr="00484C17">
        <w:rPr>
          <w:rFonts w:cs="David"/>
          <w:b/>
          <w:bCs/>
          <w:color w:val="000000"/>
          <w:sz w:val="28"/>
          <w:szCs w:val="28"/>
          <w:rtl/>
        </w:rPr>
        <w:t xml:space="preserve">. </w:t>
      </w:r>
    </w:p>
    <w:p w:rsidR="00031F28" w:rsidRDefault="00031F28" w:rsidP="004C2D41">
      <w:pPr>
        <w:tabs>
          <w:tab w:val="left" w:pos="7052"/>
        </w:tabs>
        <w:autoSpaceDE w:val="0"/>
        <w:autoSpaceDN w:val="0"/>
        <w:adjustRightInd w:val="0"/>
        <w:ind w:right="-360"/>
        <w:jc w:val="both"/>
        <w:rPr>
          <w:rFonts w:cs="David"/>
          <w:color w:val="000000"/>
          <w:sz w:val="28"/>
          <w:szCs w:val="28"/>
          <w:rtl/>
        </w:rPr>
      </w:pPr>
      <w:r>
        <w:rPr>
          <w:rFonts w:cs="David"/>
          <w:color w:val="000000"/>
          <w:sz w:val="28"/>
          <w:szCs w:val="28"/>
          <w:rtl/>
        </w:rPr>
        <w:t>מהיום שקרה אותו מעשה, היא לא הניחה לו להתפלל בנפילת אפיים.</w:t>
      </w:r>
    </w:p>
    <w:p w:rsidR="00031F28" w:rsidRDefault="00031F28" w:rsidP="004C2D41">
      <w:pPr>
        <w:tabs>
          <w:tab w:val="left" w:pos="7052"/>
        </w:tabs>
        <w:autoSpaceDE w:val="0"/>
        <w:autoSpaceDN w:val="0"/>
        <w:adjustRightInd w:val="0"/>
        <w:ind w:right="-360"/>
        <w:jc w:val="both"/>
        <w:rPr>
          <w:rFonts w:cs="David"/>
          <w:color w:val="000000"/>
          <w:sz w:val="28"/>
          <w:szCs w:val="28"/>
          <w:rtl/>
        </w:rPr>
      </w:pPr>
    </w:p>
    <w:p w:rsidR="00031F28" w:rsidRPr="00484C17" w:rsidRDefault="00711B49" w:rsidP="004C2D41">
      <w:pPr>
        <w:tabs>
          <w:tab w:val="left" w:pos="7052"/>
        </w:tabs>
        <w:autoSpaceDE w:val="0"/>
        <w:autoSpaceDN w:val="0"/>
        <w:adjustRightInd w:val="0"/>
        <w:ind w:right="-360"/>
        <w:jc w:val="both"/>
        <w:rPr>
          <w:rFonts w:cs="David"/>
          <w:b/>
          <w:bCs/>
          <w:color w:val="000000"/>
          <w:sz w:val="28"/>
          <w:szCs w:val="28"/>
          <w:rtl/>
        </w:rPr>
      </w:pPr>
      <w:r w:rsidRPr="00484C17">
        <w:rPr>
          <w:rFonts w:cs="David"/>
          <w:b/>
          <w:bCs/>
          <w:color w:val="000000"/>
          <w:sz w:val="28"/>
          <w:szCs w:val="28"/>
          <w:rtl/>
        </w:rPr>
        <w:t>הַהוּא</w:t>
      </w:r>
      <w:r w:rsidR="004C2D41" w:rsidRPr="00484C17">
        <w:rPr>
          <w:rFonts w:cs="David"/>
          <w:b/>
          <w:bCs/>
          <w:color w:val="000000"/>
          <w:sz w:val="28"/>
          <w:szCs w:val="28"/>
          <w:rtl/>
        </w:rPr>
        <w:t xml:space="preserve"> </w:t>
      </w:r>
      <w:r w:rsidRPr="00484C17">
        <w:rPr>
          <w:rFonts w:cs="David"/>
          <w:b/>
          <w:bCs/>
          <w:color w:val="000000"/>
          <w:sz w:val="28"/>
          <w:szCs w:val="28"/>
          <w:rtl/>
        </w:rPr>
        <w:t>יוֹמָא</w:t>
      </w:r>
      <w:r w:rsidR="004C2D41" w:rsidRPr="00484C17">
        <w:rPr>
          <w:rFonts w:cs="David"/>
          <w:b/>
          <w:bCs/>
          <w:color w:val="000000"/>
          <w:sz w:val="28"/>
          <w:szCs w:val="28"/>
          <w:rtl/>
        </w:rPr>
        <w:t xml:space="preserve"> </w:t>
      </w:r>
      <w:r w:rsidRPr="00484C17">
        <w:rPr>
          <w:rFonts w:cs="David"/>
          <w:b/>
          <w:bCs/>
          <w:color w:val="000000"/>
          <w:sz w:val="28"/>
          <w:szCs w:val="28"/>
          <w:rtl/>
        </w:rPr>
        <w:t>רֵישׁ</w:t>
      </w:r>
      <w:r w:rsidR="004C2D41" w:rsidRPr="00484C17">
        <w:rPr>
          <w:rFonts w:cs="David"/>
          <w:b/>
          <w:bCs/>
          <w:color w:val="000000"/>
          <w:sz w:val="28"/>
          <w:szCs w:val="28"/>
          <w:rtl/>
        </w:rPr>
        <w:t xml:space="preserve"> </w:t>
      </w:r>
      <w:r w:rsidRPr="00484C17">
        <w:rPr>
          <w:rFonts w:cs="David"/>
          <w:b/>
          <w:bCs/>
          <w:color w:val="000000"/>
          <w:sz w:val="28"/>
          <w:szCs w:val="28"/>
          <w:rtl/>
        </w:rPr>
        <w:t>יַרְחָא</w:t>
      </w:r>
      <w:r w:rsidR="004C2D41" w:rsidRPr="00484C17">
        <w:rPr>
          <w:rFonts w:cs="David"/>
          <w:b/>
          <w:bCs/>
          <w:color w:val="000000"/>
          <w:sz w:val="28"/>
          <w:szCs w:val="28"/>
          <w:rtl/>
        </w:rPr>
        <w:t xml:space="preserve"> </w:t>
      </w:r>
      <w:r w:rsidRPr="00484C17">
        <w:rPr>
          <w:rFonts w:cs="David"/>
          <w:b/>
          <w:bCs/>
          <w:color w:val="000000"/>
          <w:sz w:val="28"/>
          <w:szCs w:val="28"/>
          <w:rtl/>
        </w:rPr>
        <w:t>הַוַה</w:t>
      </w:r>
      <w:r w:rsidR="004C2D41" w:rsidRPr="00484C17">
        <w:rPr>
          <w:rFonts w:cs="David"/>
          <w:b/>
          <w:bCs/>
          <w:color w:val="000000"/>
          <w:sz w:val="28"/>
          <w:szCs w:val="28"/>
          <w:rtl/>
        </w:rPr>
        <w:t xml:space="preserve">, </w:t>
      </w:r>
      <w:r w:rsidRPr="00484C17">
        <w:rPr>
          <w:rFonts w:cs="David"/>
          <w:b/>
          <w:bCs/>
          <w:color w:val="000000"/>
          <w:sz w:val="28"/>
          <w:szCs w:val="28"/>
          <w:rtl/>
        </w:rPr>
        <w:t>ואִיחְלַף</w:t>
      </w:r>
      <w:r w:rsidR="004C2D41" w:rsidRPr="00484C17">
        <w:rPr>
          <w:rFonts w:cs="David"/>
          <w:b/>
          <w:bCs/>
          <w:color w:val="000000"/>
          <w:sz w:val="28"/>
          <w:szCs w:val="28"/>
          <w:rtl/>
        </w:rPr>
        <w:t xml:space="preserve"> </w:t>
      </w:r>
      <w:r w:rsidRPr="00484C17">
        <w:rPr>
          <w:rFonts w:cs="David"/>
          <w:b/>
          <w:bCs/>
          <w:color w:val="000000"/>
          <w:sz w:val="28"/>
          <w:szCs w:val="28"/>
          <w:rtl/>
        </w:rPr>
        <w:t>לָהּ</w:t>
      </w:r>
      <w:r w:rsidR="004C2D41" w:rsidRPr="00484C17">
        <w:rPr>
          <w:rFonts w:cs="David"/>
          <w:b/>
          <w:bCs/>
          <w:color w:val="000000"/>
          <w:sz w:val="28"/>
          <w:szCs w:val="28"/>
          <w:rtl/>
        </w:rPr>
        <w:t xml:space="preserve"> </w:t>
      </w:r>
      <w:r w:rsidRPr="00484C17">
        <w:rPr>
          <w:rFonts w:cs="David"/>
          <w:b/>
          <w:bCs/>
          <w:color w:val="000000"/>
          <w:sz w:val="28"/>
          <w:szCs w:val="28"/>
          <w:rtl/>
        </w:rPr>
        <w:t>בֵּין</w:t>
      </w:r>
      <w:r w:rsidR="004C2D41" w:rsidRPr="00484C17">
        <w:rPr>
          <w:rFonts w:cs="David"/>
          <w:b/>
          <w:bCs/>
          <w:color w:val="000000"/>
          <w:sz w:val="28"/>
          <w:szCs w:val="28"/>
          <w:rtl/>
        </w:rPr>
        <w:t xml:space="preserve"> </w:t>
      </w:r>
      <w:r w:rsidRPr="00484C17">
        <w:rPr>
          <w:rFonts w:cs="David"/>
          <w:b/>
          <w:bCs/>
          <w:color w:val="000000"/>
          <w:sz w:val="28"/>
          <w:szCs w:val="28"/>
          <w:rtl/>
        </w:rPr>
        <w:t>מָלֵא</w:t>
      </w:r>
      <w:r w:rsidR="004C2D41" w:rsidRPr="00484C17">
        <w:rPr>
          <w:rFonts w:cs="David"/>
          <w:b/>
          <w:bCs/>
          <w:color w:val="000000"/>
          <w:sz w:val="28"/>
          <w:szCs w:val="28"/>
          <w:rtl/>
        </w:rPr>
        <w:t xml:space="preserve"> </w:t>
      </w:r>
      <w:r w:rsidRPr="00484C17">
        <w:rPr>
          <w:rFonts w:cs="David"/>
          <w:b/>
          <w:bCs/>
          <w:color w:val="000000"/>
          <w:sz w:val="28"/>
          <w:szCs w:val="28"/>
          <w:rtl/>
        </w:rPr>
        <w:t>לְחַסֵּר</w:t>
      </w:r>
      <w:r w:rsidR="004C2D41" w:rsidRPr="00484C17">
        <w:rPr>
          <w:rFonts w:cs="David"/>
          <w:b/>
          <w:bCs/>
          <w:color w:val="000000"/>
          <w:sz w:val="28"/>
          <w:szCs w:val="28"/>
          <w:rtl/>
        </w:rPr>
        <w:t>.</w:t>
      </w:r>
    </w:p>
    <w:p w:rsidR="00031F28" w:rsidRDefault="00031F28" w:rsidP="004C2D41">
      <w:pPr>
        <w:tabs>
          <w:tab w:val="left" w:pos="7052"/>
        </w:tabs>
        <w:autoSpaceDE w:val="0"/>
        <w:autoSpaceDN w:val="0"/>
        <w:adjustRightInd w:val="0"/>
        <w:ind w:right="-360"/>
        <w:jc w:val="both"/>
        <w:rPr>
          <w:rFonts w:cs="David"/>
          <w:color w:val="000000"/>
          <w:sz w:val="28"/>
          <w:szCs w:val="28"/>
          <w:rtl/>
        </w:rPr>
      </w:pPr>
      <w:r>
        <w:rPr>
          <w:rFonts w:cs="David"/>
          <w:color w:val="000000"/>
          <w:sz w:val="28"/>
          <w:szCs w:val="28"/>
          <w:rtl/>
        </w:rPr>
        <w:t>יום אחד היה ראש חודש והיא החליפה בין חודש מלא לחודש חסר.</w:t>
      </w:r>
    </w:p>
    <w:p w:rsidR="007A2AAF" w:rsidRPr="00B75944" w:rsidRDefault="004C2D41" w:rsidP="004C2D41">
      <w:pPr>
        <w:tabs>
          <w:tab w:val="left" w:pos="7052"/>
        </w:tabs>
        <w:autoSpaceDE w:val="0"/>
        <w:autoSpaceDN w:val="0"/>
        <w:adjustRightInd w:val="0"/>
        <w:ind w:right="-360"/>
        <w:jc w:val="both"/>
        <w:rPr>
          <w:rFonts w:cs="David"/>
          <w:color w:val="000000"/>
          <w:sz w:val="28"/>
          <w:szCs w:val="28"/>
          <w:rtl/>
        </w:rPr>
      </w:pPr>
      <w:r w:rsidRPr="00B75944">
        <w:rPr>
          <w:rFonts w:cs="David"/>
          <w:color w:val="000000"/>
          <w:sz w:val="28"/>
          <w:szCs w:val="28"/>
          <w:rtl/>
        </w:rPr>
        <w:t xml:space="preserve"> </w:t>
      </w:r>
    </w:p>
    <w:p w:rsidR="004C2D41" w:rsidRPr="00484C17" w:rsidRDefault="00711B49" w:rsidP="004C2D41">
      <w:pPr>
        <w:tabs>
          <w:tab w:val="left" w:pos="7052"/>
        </w:tabs>
        <w:autoSpaceDE w:val="0"/>
        <w:autoSpaceDN w:val="0"/>
        <w:adjustRightInd w:val="0"/>
        <w:ind w:right="-360"/>
        <w:jc w:val="both"/>
        <w:rPr>
          <w:rFonts w:cs="David"/>
          <w:b/>
          <w:bCs/>
          <w:color w:val="000000"/>
          <w:sz w:val="28"/>
          <w:szCs w:val="28"/>
          <w:rtl/>
        </w:rPr>
      </w:pPr>
      <w:r w:rsidRPr="00484C17">
        <w:rPr>
          <w:rFonts w:cs="David"/>
          <w:b/>
          <w:bCs/>
          <w:color w:val="000000"/>
          <w:sz w:val="28"/>
          <w:szCs w:val="28"/>
          <w:rtl/>
        </w:rPr>
        <w:t>אִיכָּא</w:t>
      </w:r>
      <w:r w:rsidR="004C2D41" w:rsidRPr="00484C17">
        <w:rPr>
          <w:rFonts w:cs="David"/>
          <w:b/>
          <w:bCs/>
          <w:color w:val="000000"/>
          <w:sz w:val="28"/>
          <w:szCs w:val="28"/>
          <w:rtl/>
        </w:rPr>
        <w:t xml:space="preserve"> </w:t>
      </w:r>
      <w:r w:rsidRPr="00484C17">
        <w:rPr>
          <w:rFonts w:cs="David"/>
          <w:b/>
          <w:bCs/>
          <w:color w:val="000000"/>
          <w:sz w:val="28"/>
          <w:szCs w:val="28"/>
          <w:rtl/>
        </w:rPr>
        <w:t>דְּאָמְרִי</w:t>
      </w:r>
      <w:r w:rsidR="004C2D41" w:rsidRPr="00484C17">
        <w:rPr>
          <w:rFonts w:cs="David"/>
          <w:b/>
          <w:bCs/>
          <w:color w:val="000000"/>
          <w:sz w:val="28"/>
          <w:szCs w:val="28"/>
          <w:rtl/>
        </w:rPr>
        <w:t xml:space="preserve">: </w:t>
      </w:r>
      <w:r w:rsidRPr="00484C17">
        <w:rPr>
          <w:rFonts w:cs="David"/>
          <w:b/>
          <w:bCs/>
          <w:color w:val="000000"/>
          <w:sz w:val="28"/>
          <w:szCs w:val="28"/>
          <w:rtl/>
        </w:rPr>
        <w:t>אֲתָא</w:t>
      </w:r>
      <w:r w:rsidR="004C2D41" w:rsidRPr="00484C17">
        <w:rPr>
          <w:rFonts w:cs="David"/>
          <w:b/>
          <w:bCs/>
          <w:color w:val="000000"/>
          <w:sz w:val="28"/>
          <w:szCs w:val="28"/>
          <w:rtl/>
        </w:rPr>
        <w:t xml:space="preserve"> </w:t>
      </w:r>
      <w:r w:rsidRPr="00484C17">
        <w:rPr>
          <w:rFonts w:cs="David"/>
          <w:b/>
          <w:bCs/>
          <w:color w:val="000000"/>
          <w:sz w:val="28"/>
          <w:szCs w:val="28"/>
          <w:rtl/>
        </w:rPr>
        <w:t>עַנְיָא</w:t>
      </w:r>
      <w:r w:rsidR="004C2D41" w:rsidRPr="00484C17">
        <w:rPr>
          <w:rFonts w:cs="David"/>
          <w:b/>
          <w:bCs/>
          <w:color w:val="000000"/>
          <w:sz w:val="28"/>
          <w:szCs w:val="28"/>
          <w:rtl/>
        </w:rPr>
        <w:t xml:space="preserve"> </w:t>
      </w:r>
      <w:r w:rsidRPr="00484C17">
        <w:rPr>
          <w:rFonts w:cs="David"/>
          <w:b/>
          <w:bCs/>
          <w:color w:val="000000"/>
          <w:sz w:val="28"/>
          <w:szCs w:val="28"/>
          <w:rtl/>
        </w:rPr>
        <w:t>וְקָאִי</w:t>
      </w:r>
      <w:r w:rsidR="004C2D41" w:rsidRPr="00484C17">
        <w:rPr>
          <w:rFonts w:cs="David"/>
          <w:b/>
          <w:bCs/>
          <w:color w:val="000000"/>
          <w:sz w:val="28"/>
          <w:szCs w:val="28"/>
          <w:rtl/>
        </w:rPr>
        <w:t xml:space="preserve"> </w:t>
      </w:r>
      <w:r w:rsidRPr="00484C17">
        <w:rPr>
          <w:rFonts w:cs="David"/>
          <w:b/>
          <w:bCs/>
          <w:color w:val="000000"/>
          <w:sz w:val="28"/>
          <w:szCs w:val="28"/>
          <w:rtl/>
        </w:rPr>
        <w:t>אַבָּבָא</w:t>
      </w:r>
      <w:r w:rsidR="004C2D41" w:rsidRPr="00484C17">
        <w:rPr>
          <w:rFonts w:cs="David"/>
          <w:b/>
          <w:bCs/>
          <w:color w:val="000000"/>
          <w:sz w:val="28"/>
          <w:szCs w:val="28"/>
          <w:rtl/>
        </w:rPr>
        <w:t xml:space="preserve">, </w:t>
      </w:r>
      <w:r w:rsidRPr="00484C17">
        <w:rPr>
          <w:rFonts w:cs="David"/>
          <w:b/>
          <w:bCs/>
          <w:color w:val="000000"/>
          <w:sz w:val="28"/>
          <w:szCs w:val="28"/>
          <w:rtl/>
        </w:rPr>
        <w:t>אַפִּיקַא</w:t>
      </w:r>
      <w:r w:rsidR="004C2D41" w:rsidRPr="00484C17">
        <w:rPr>
          <w:rFonts w:cs="David"/>
          <w:b/>
          <w:bCs/>
          <w:color w:val="000000"/>
          <w:sz w:val="28"/>
          <w:szCs w:val="28"/>
          <w:rtl/>
        </w:rPr>
        <w:t xml:space="preserve"> </w:t>
      </w:r>
      <w:r w:rsidRPr="00484C17">
        <w:rPr>
          <w:rFonts w:cs="David"/>
          <w:b/>
          <w:bCs/>
          <w:color w:val="000000"/>
          <w:sz w:val="28"/>
          <w:szCs w:val="28"/>
          <w:rtl/>
        </w:rPr>
        <w:t>לֵיהּ</w:t>
      </w:r>
      <w:r w:rsidR="004C2D41" w:rsidRPr="00484C17">
        <w:rPr>
          <w:rFonts w:cs="David"/>
          <w:b/>
          <w:bCs/>
          <w:color w:val="000000"/>
          <w:sz w:val="28"/>
          <w:szCs w:val="28"/>
          <w:rtl/>
        </w:rPr>
        <w:t xml:space="preserve"> </w:t>
      </w:r>
      <w:r w:rsidRPr="00484C17">
        <w:rPr>
          <w:rFonts w:cs="David"/>
          <w:b/>
          <w:bCs/>
          <w:color w:val="000000"/>
          <w:sz w:val="28"/>
          <w:szCs w:val="28"/>
          <w:rtl/>
        </w:rPr>
        <w:t>רִיפְתָּא</w:t>
      </w:r>
      <w:r w:rsidR="004C2D41" w:rsidRPr="00484C17">
        <w:rPr>
          <w:rFonts w:cs="David"/>
          <w:b/>
          <w:bCs/>
          <w:color w:val="000000"/>
          <w:sz w:val="28"/>
          <w:szCs w:val="28"/>
          <w:rtl/>
        </w:rPr>
        <w:t xml:space="preserve">. </w:t>
      </w:r>
    </w:p>
    <w:p w:rsidR="00031F28" w:rsidRPr="00B75944" w:rsidRDefault="00031F28" w:rsidP="00484C17">
      <w:pPr>
        <w:tabs>
          <w:tab w:val="left" w:pos="7052"/>
        </w:tabs>
        <w:autoSpaceDE w:val="0"/>
        <w:autoSpaceDN w:val="0"/>
        <w:adjustRightInd w:val="0"/>
        <w:ind w:right="-360"/>
        <w:jc w:val="both"/>
        <w:rPr>
          <w:rFonts w:cs="David"/>
          <w:color w:val="000000"/>
          <w:sz w:val="28"/>
          <w:szCs w:val="28"/>
          <w:rtl/>
        </w:rPr>
      </w:pPr>
      <w:r>
        <w:rPr>
          <w:rFonts w:cs="David"/>
          <w:color w:val="000000"/>
          <w:sz w:val="28"/>
          <w:szCs w:val="28"/>
          <w:rtl/>
        </w:rPr>
        <w:t>יש אומרים</w:t>
      </w:r>
      <w:r w:rsidR="004C3B64">
        <w:rPr>
          <w:rFonts w:cs="David"/>
          <w:color w:val="000000"/>
          <w:sz w:val="28"/>
          <w:szCs w:val="28"/>
          <w:rtl/>
        </w:rPr>
        <w:t>:</w:t>
      </w:r>
      <w:r>
        <w:rPr>
          <w:rFonts w:cs="David"/>
          <w:color w:val="000000"/>
          <w:sz w:val="28"/>
          <w:szCs w:val="28"/>
          <w:rtl/>
        </w:rPr>
        <w:t xml:space="preserve"> בא עני</w:t>
      </w:r>
      <w:r w:rsidR="00484C17">
        <w:rPr>
          <w:rFonts w:cs="David"/>
          <w:color w:val="000000"/>
          <w:sz w:val="28"/>
          <w:szCs w:val="28"/>
          <w:rtl/>
        </w:rPr>
        <w:t xml:space="preserve"> ועמד על הפתח</w:t>
      </w:r>
      <w:r>
        <w:rPr>
          <w:rFonts w:cs="David"/>
          <w:color w:val="000000"/>
          <w:sz w:val="28"/>
          <w:szCs w:val="28"/>
          <w:rtl/>
        </w:rPr>
        <w:t>, היא הוציאה לו פרוסה.</w:t>
      </w:r>
    </w:p>
    <w:p w:rsidR="00031F28" w:rsidRDefault="00031F28" w:rsidP="004C2D41">
      <w:pPr>
        <w:tabs>
          <w:tab w:val="left" w:pos="7052"/>
        </w:tabs>
        <w:autoSpaceDE w:val="0"/>
        <w:autoSpaceDN w:val="0"/>
        <w:adjustRightInd w:val="0"/>
        <w:ind w:right="-360"/>
        <w:jc w:val="both"/>
        <w:rPr>
          <w:rFonts w:cs="David"/>
          <w:color w:val="000000"/>
          <w:sz w:val="28"/>
          <w:szCs w:val="28"/>
          <w:rtl/>
        </w:rPr>
      </w:pPr>
    </w:p>
    <w:p w:rsidR="00711B49" w:rsidRPr="00484C17" w:rsidRDefault="00711B49" w:rsidP="004C2D41">
      <w:pPr>
        <w:tabs>
          <w:tab w:val="left" w:pos="7052"/>
        </w:tabs>
        <w:autoSpaceDE w:val="0"/>
        <w:autoSpaceDN w:val="0"/>
        <w:adjustRightInd w:val="0"/>
        <w:ind w:right="-360"/>
        <w:jc w:val="both"/>
        <w:rPr>
          <w:rFonts w:cs="David"/>
          <w:b/>
          <w:bCs/>
          <w:color w:val="000000"/>
          <w:sz w:val="28"/>
          <w:szCs w:val="28"/>
          <w:rtl/>
        </w:rPr>
      </w:pPr>
      <w:r w:rsidRPr="00484C17">
        <w:rPr>
          <w:rFonts w:cs="David"/>
          <w:b/>
          <w:bCs/>
          <w:color w:val="000000"/>
          <w:sz w:val="28"/>
          <w:szCs w:val="28"/>
          <w:rtl/>
        </w:rPr>
        <w:t>אַשְכַּחְתֵיה</w:t>
      </w:r>
      <w:r w:rsidR="004C2D41" w:rsidRPr="00484C17">
        <w:rPr>
          <w:rFonts w:cs="David"/>
          <w:b/>
          <w:bCs/>
          <w:color w:val="000000"/>
          <w:sz w:val="28"/>
          <w:szCs w:val="28"/>
          <w:rtl/>
        </w:rPr>
        <w:t xml:space="preserve"> </w:t>
      </w:r>
      <w:r w:rsidRPr="00484C17">
        <w:rPr>
          <w:rFonts w:cs="David"/>
          <w:b/>
          <w:bCs/>
          <w:color w:val="000000"/>
          <w:sz w:val="28"/>
          <w:szCs w:val="28"/>
          <w:rtl/>
        </w:rPr>
        <w:t>דְּנָפַל</w:t>
      </w:r>
      <w:r w:rsidR="004C2D41" w:rsidRPr="00484C17">
        <w:rPr>
          <w:rFonts w:cs="David"/>
          <w:b/>
          <w:bCs/>
          <w:color w:val="000000"/>
          <w:sz w:val="28"/>
          <w:szCs w:val="28"/>
          <w:rtl/>
        </w:rPr>
        <w:t xml:space="preserve"> </w:t>
      </w:r>
      <w:r w:rsidRPr="00484C17">
        <w:rPr>
          <w:rFonts w:cs="David"/>
          <w:b/>
          <w:bCs/>
          <w:color w:val="000000"/>
          <w:sz w:val="28"/>
          <w:szCs w:val="28"/>
          <w:rtl/>
        </w:rPr>
        <w:t>עַל</w:t>
      </w:r>
      <w:r w:rsidR="004C2D41" w:rsidRPr="00484C17">
        <w:rPr>
          <w:rFonts w:cs="David"/>
          <w:b/>
          <w:bCs/>
          <w:color w:val="000000"/>
          <w:sz w:val="28"/>
          <w:szCs w:val="28"/>
          <w:rtl/>
        </w:rPr>
        <w:t xml:space="preserve"> </w:t>
      </w:r>
      <w:r w:rsidRPr="00484C17">
        <w:rPr>
          <w:rFonts w:cs="David"/>
          <w:b/>
          <w:bCs/>
          <w:color w:val="000000"/>
          <w:sz w:val="28"/>
          <w:szCs w:val="28"/>
          <w:rtl/>
        </w:rPr>
        <w:t>אֲנְפֵּיה</w:t>
      </w:r>
      <w:r w:rsidR="004C2D41" w:rsidRPr="00484C17">
        <w:rPr>
          <w:rFonts w:cs="David"/>
          <w:b/>
          <w:bCs/>
          <w:color w:val="000000"/>
          <w:sz w:val="28"/>
          <w:szCs w:val="28"/>
          <w:rtl/>
        </w:rPr>
        <w:t xml:space="preserve">, </w:t>
      </w:r>
    </w:p>
    <w:p w:rsidR="00031F28" w:rsidRDefault="00031F28" w:rsidP="004C2D41">
      <w:pPr>
        <w:tabs>
          <w:tab w:val="left" w:pos="7052"/>
        </w:tabs>
        <w:autoSpaceDE w:val="0"/>
        <w:autoSpaceDN w:val="0"/>
        <w:adjustRightInd w:val="0"/>
        <w:ind w:right="-360"/>
        <w:jc w:val="both"/>
        <w:rPr>
          <w:rFonts w:cs="David"/>
          <w:color w:val="000000"/>
          <w:sz w:val="28"/>
          <w:szCs w:val="28"/>
          <w:rtl/>
        </w:rPr>
      </w:pPr>
      <w:r>
        <w:rPr>
          <w:rFonts w:cs="David"/>
          <w:color w:val="000000"/>
          <w:sz w:val="28"/>
          <w:szCs w:val="28"/>
          <w:rtl/>
        </w:rPr>
        <w:t>מצאה אותו שנפל על פניו,</w:t>
      </w:r>
    </w:p>
    <w:p w:rsidR="00031F28" w:rsidRPr="00B75944" w:rsidRDefault="00031F28" w:rsidP="004C2D41">
      <w:pPr>
        <w:tabs>
          <w:tab w:val="left" w:pos="7052"/>
        </w:tabs>
        <w:autoSpaceDE w:val="0"/>
        <w:autoSpaceDN w:val="0"/>
        <w:adjustRightInd w:val="0"/>
        <w:ind w:right="-360"/>
        <w:jc w:val="both"/>
        <w:rPr>
          <w:rFonts w:cs="David"/>
          <w:color w:val="000000"/>
          <w:sz w:val="28"/>
          <w:szCs w:val="28"/>
          <w:rtl/>
        </w:rPr>
      </w:pPr>
    </w:p>
    <w:p w:rsidR="004C2D41" w:rsidRPr="00484C17" w:rsidRDefault="00711B49" w:rsidP="004C2D41">
      <w:pPr>
        <w:tabs>
          <w:tab w:val="left" w:pos="7052"/>
        </w:tabs>
        <w:autoSpaceDE w:val="0"/>
        <w:autoSpaceDN w:val="0"/>
        <w:adjustRightInd w:val="0"/>
        <w:ind w:right="-360"/>
        <w:jc w:val="both"/>
        <w:rPr>
          <w:rFonts w:cs="David"/>
          <w:b/>
          <w:bCs/>
          <w:color w:val="000000"/>
          <w:sz w:val="28"/>
          <w:szCs w:val="28"/>
          <w:rtl/>
        </w:rPr>
      </w:pPr>
      <w:r w:rsidRPr="00484C17">
        <w:rPr>
          <w:rFonts w:cs="David"/>
          <w:b/>
          <w:bCs/>
          <w:color w:val="000000"/>
          <w:sz w:val="28"/>
          <w:szCs w:val="28"/>
          <w:rtl/>
        </w:rPr>
        <w:t>אָמְרָה</w:t>
      </w:r>
      <w:r w:rsidR="004C2D41" w:rsidRPr="00484C17">
        <w:rPr>
          <w:rFonts w:cs="David"/>
          <w:b/>
          <w:bCs/>
          <w:color w:val="000000"/>
          <w:sz w:val="28"/>
          <w:szCs w:val="28"/>
          <w:rtl/>
        </w:rPr>
        <w:t xml:space="preserve"> </w:t>
      </w:r>
      <w:r w:rsidRPr="00484C17">
        <w:rPr>
          <w:rFonts w:cs="David"/>
          <w:b/>
          <w:bCs/>
          <w:color w:val="000000"/>
          <w:sz w:val="28"/>
          <w:szCs w:val="28"/>
          <w:rtl/>
        </w:rPr>
        <w:t>לֵיה</w:t>
      </w:r>
      <w:r w:rsidR="004C2D41" w:rsidRPr="00484C17">
        <w:rPr>
          <w:rFonts w:cs="David"/>
          <w:b/>
          <w:bCs/>
          <w:color w:val="000000"/>
          <w:sz w:val="28"/>
          <w:szCs w:val="28"/>
          <w:rtl/>
        </w:rPr>
        <w:t xml:space="preserve">: </w:t>
      </w:r>
      <w:r w:rsidRPr="00484C17">
        <w:rPr>
          <w:rFonts w:cs="David"/>
          <w:b/>
          <w:bCs/>
          <w:color w:val="000000"/>
          <w:sz w:val="28"/>
          <w:szCs w:val="28"/>
          <w:rtl/>
        </w:rPr>
        <w:t>קוּם</w:t>
      </w:r>
      <w:r w:rsidR="004C2D41" w:rsidRPr="00484C17">
        <w:rPr>
          <w:rFonts w:cs="David"/>
          <w:b/>
          <w:bCs/>
          <w:color w:val="000000"/>
          <w:sz w:val="28"/>
          <w:szCs w:val="28"/>
          <w:rtl/>
        </w:rPr>
        <w:t xml:space="preserve">, </w:t>
      </w:r>
      <w:r w:rsidRPr="00484C17">
        <w:rPr>
          <w:rFonts w:cs="David"/>
          <w:b/>
          <w:bCs/>
          <w:color w:val="000000"/>
          <w:sz w:val="28"/>
          <w:szCs w:val="28"/>
          <w:rtl/>
        </w:rPr>
        <w:t>קַטָלִית</w:t>
      </w:r>
      <w:r w:rsidR="004C2D41" w:rsidRPr="00484C17">
        <w:rPr>
          <w:rFonts w:cs="David"/>
          <w:b/>
          <w:bCs/>
          <w:color w:val="000000"/>
          <w:sz w:val="28"/>
          <w:szCs w:val="28"/>
          <w:rtl/>
        </w:rPr>
        <w:t xml:space="preserve"> </w:t>
      </w:r>
      <w:r w:rsidRPr="00484C17">
        <w:rPr>
          <w:rFonts w:cs="David"/>
          <w:b/>
          <w:bCs/>
          <w:color w:val="000000"/>
          <w:sz w:val="28"/>
          <w:szCs w:val="28"/>
          <w:rtl/>
        </w:rPr>
        <w:t>לְאָחִי</w:t>
      </w:r>
      <w:r w:rsidR="004C2D41" w:rsidRPr="00484C17">
        <w:rPr>
          <w:rFonts w:cs="David"/>
          <w:b/>
          <w:bCs/>
          <w:color w:val="000000"/>
          <w:sz w:val="28"/>
          <w:szCs w:val="28"/>
          <w:rtl/>
        </w:rPr>
        <w:t xml:space="preserve">. </w:t>
      </w:r>
    </w:p>
    <w:p w:rsidR="00031F28" w:rsidRDefault="00031F28" w:rsidP="004C2D41">
      <w:pPr>
        <w:tabs>
          <w:tab w:val="left" w:pos="7052"/>
        </w:tabs>
        <w:autoSpaceDE w:val="0"/>
        <w:autoSpaceDN w:val="0"/>
        <w:adjustRightInd w:val="0"/>
        <w:ind w:right="-360"/>
        <w:jc w:val="both"/>
        <w:rPr>
          <w:rFonts w:cs="David"/>
          <w:color w:val="000000"/>
          <w:sz w:val="28"/>
          <w:szCs w:val="28"/>
          <w:rtl/>
        </w:rPr>
      </w:pPr>
      <w:r>
        <w:rPr>
          <w:rFonts w:cs="David"/>
          <w:color w:val="000000"/>
          <w:sz w:val="28"/>
          <w:szCs w:val="28"/>
          <w:rtl/>
        </w:rPr>
        <w:t xml:space="preserve">אמרה לו: </w:t>
      </w:r>
      <w:r w:rsidR="00484C17">
        <w:rPr>
          <w:rFonts w:cs="David"/>
          <w:color w:val="000000"/>
          <w:sz w:val="28"/>
          <w:szCs w:val="28"/>
          <w:rtl/>
        </w:rPr>
        <w:t>קום! הרגת את אחי!</w:t>
      </w:r>
    </w:p>
    <w:p w:rsidR="00484C17" w:rsidRPr="00B75944" w:rsidRDefault="00484C17" w:rsidP="004C2D41">
      <w:pPr>
        <w:tabs>
          <w:tab w:val="left" w:pos="7052"/>
        </w:tabs>
        <w:autoSpaceDE w:val="0"/>
        <w:autoSpaceDN w:val="0"/>
        <w:adjustRightInd w:val="0"/>
        <w:ind w:right="-360"/>
        <w:jc w:val="both"/>
        <w:rPr>
          <w:rFonts w:cs="David"/>
          <w:color w:val="000000"/>
          <w:sz w:val="28"/>
          <w:szCs w:val="28"/>
          <w:rtl/>
        </w:rPr>
      </w:pPr>
    </w:p>
    <w:p w:rsidR="00711B49" w:rsidRPr="00484C17" w:rsidRDefault="00711B49" w:rsidP="004C2D41">
      <w:pPr>
        <w:tabs>
          <w:tab w:val="left" w:pos="7052"/>
        </w:tabs>
        <w:autoSpaceDE w:val="0"/>
        <w:autoSpaceDN w:val="0"/>
        <w:adjustRightInd w:val="0"/>
        <w:ind w:right="-360"/>
        <w:jc w:val="both"/>
        <w:rPr>
          <w:rFonts w:cs="David"/>
          <w:b/>
          <w:bCs/>
          <w:color w:val="000000"/>
          <w:sz w:val="28"/>
          <w:szCs w:val="28"/>
          <w:rtl/>
        </w:rPr>
      </w:pPr>
      <w:r w:rsidRPr="00484C17">
        <w:rPr>
          <w:rFonts w:cs="David"/>
          <w:b/>
          <w:bCs/>
          <w:color w:val="000000"/>
          <w:sz w:val="28"/>
          <w:szCs w:val="28"/>
          <w:rtl/>
        </w:rPr>
        <w:t>אַדְּהָכִי,</w:t>
      </w:r>
      <w:r w:rsidR="004C2D41" w:rsidRPr="00484C17">
        <w:rPr>
          <w:rFonts w:cs="David"/>
          <w:b/>
          <w:bCs/>
          <w:color w:val="000000"/>
          <w:sz w:val="28"/>
          <w:szCs w:val="28"/>
          <w:rtl/>
        </w:rPr>
        <w:t xml:space="preserve"> </w:t>
      </w:r>
      <w:r w:rsidRPr="00484C17">
        <w:rPr>
          <w:rFonts w:cs="David"/>
          <w:b/>
          <w:bCs/>
          <w:color w:val="000000"/>
          <w:sz w:val="28"/>
          <w:szCs w:val="28"/>
          <w:rtl/>
        </w:rPr>
        <w:t>נָפַק</w:t>
      </w:r>
      <w:r w:rsidR="004C2D41" w:rsidRPr="00484C17">
        <w:rPr>
          <w:rFonts w:cs="David"/>
          <w:b/>
          <w:bCs/>
          <w:color w:val="000000"/>
          <w:sz w:val="28"/>
          <w:szCs w:val="28"/>
          <w:rtl/>
        </w:rPr>
        <w:t xml:space="preserve"> </w:t>
      </w:r>
      <w:r w:rsidRPr="00484C17">
        <w:rPr>
          <w:rFonts w:cs="David"/>
          <w:b/>
          <w:bCs/>
          <w:color w:val="000000"/>
          <w:sz w:val="28"/>
          <w:szCs w:val="28"/>
          <w:rtl/>
        </w:rPr>
        <w:t>שִׁיפּוּרָא</w:t>
      </w:r>
      <w:r w:rsidR="004C2D41" w:rsidRPr="00484C17">
        <w:rPr>
          <w:rFonts w:cs="David"/>
          <w:b/>
          <w:bCs/>
          <w:color w:val="000000"/>
          <w:sz w:val="28"/>
          <w:szCs w:val="28"/>
          <w:rtl/>
        </w:rPr>
        <w:t xml:space="preserve"> </w:t>
      </w:r>
      <w:r w:rsidRPr="00484C17">
        <w:rPr>
          <w:rFonts w:cs="David"/>
          <w:b/>
          <w:bCs/>
          <w:color w:val="000000"/>
          <w:sz w:val="28"/>
          <w:szCs w:val="28"/>
          <w:rtl/>
        </w:rPr>
        <w:t>מִבֵּית</w:t>
      </w:r>
      <w:r w:rsidR="004C2D41" w:rsidRPr="00484C17">
        <w:rPr>
          <w:rFonts w:cs="David"/>
          <w:b/>
          <w:bCs/>
          <w:color w:val="000000"/>
          <w:sz w:val="28"/>
          <w:szCs w:val="28"/>
          <w:rtl/>
        </w:rPr>
        <w:t xml:space="preserve"> </w:t>
      </w:r>
      <w:r w:rsidRPr="00484C17">
        <w:rPr>
          <w:rFonts w:cs="David"/>
          <w:b/>
          <w:bCs/>
          <w:color w:val="000000"/>
          <w:sz w:val="28"/>
          <w:szCs w:val="28"/>
          <w:rtl/>
        </w:rPr>
        <w:t>רַבָּן</w:t>
      </w:r>
      <w:r w:rsidR="004C2D41" w:rsidRPr="00484C17">
        <w:rPr>
          <w:rFonts w:cs="David"/>
          <w:b/>
          <w:bCs/>
          <w:color w:val="000000"/>
          <w:sz w:val="28"/>
          <w:szCs w:val="28"/>
          <w:rtl/>
        </w:rPr>
        <w:t xml:space="preserve"> </w:t>
      </w:r>
      <w:r w:rsidRPr="00484C17">
        <w:rPr>
          <w:rFonts w:cs="David"/>
          <w:b/>
          <w:bCs/>
          <w:color w:val="000000"/>
          <w:sz w:val="28"/>
          <w:szCs w:val="28"/>
          <w:rtl/>
        </w:rPr>
        <w:t>גַּמְלִיאֵל</w:t>
      </w:r>
      <w:r w:rsidR="004C2D41" w:rsidRPr="00484C17">
        <w:rPr>
          <w:rFonts w:cs="David"/>
          <w:b/>
          <w:bCs/>
          <w:color w:val="000000"/>
          <w:sz w:val="28"/>
          <w:szCs w:val="28"/>
          <w:rtl/>
        </w:rPr>
        <w:t xml:space="preserve"> </w:t>
      </w:r>
      <w:r w:rsidRPr="00484C17">
        <w:rPr>
          <w:rFonts w:cs="David"/>
          <w:b/>
          <w:bCs/>
          <w:color w:val="000000"/>
          <w:sz w:val="28"/>
          <w:szCs w:val="28"/>
          <w:rtl/>
        </w:rPr>
        <w:t>דְּשָׁכִיב</w:t>
      </w:r>
      <w:r w:rsidR="004C2D41" w:rsidRPr="00484C17">
        <w:rPr>
          <w:rFonts w:cs="David"/>
          <w:b/>
          <w:bCs/>
          <w:color w:val="000000"/>
          <w:sz w:val="28"/>
          <w:szCs w:val="28"/>
          <w:rtl/>
        </w:rPr>
        <w:t xml:space="preserve">. </w:t>
      </w:r>
    </w:p>
    <w:p w:rsidR="00484C17" w:rsidRDefault="00484C17" w:rsidP="00484C17">
      <w:pPr>
        <w:tabs>
          <w:tab w:val="left" w:pos="7052"/>
        </w:tabs>
        <w:autoSpaceDE w:val="0"/>
        <w:autoSpaceDN w:val="0"/>
        <w:adjustRightInd w:val="0"/>
        <w:ind w:right="-360"/>
        <w:jc w:val="both"/>
        <w:rPr>
          <w:rFonts w:cs="David"/>
          <w:color w:val="000000"/>
          <w:sz w:val="28"/>
          <w:szCs w:val="28"/>
          <w:rtl/>
        </w:rPr>
      </w:pPr>
      <w:r>
        <w:rPr>
          <w:rFonts w:cs="David"/>
          <w:color w:val="000000"/>
          <w:sz w:val="28"/>
          <w:szCs w:val="28"/>
          <w:rtl/>
        </w:rPr>
        <w:t>תוך כדי כך, נשמע קול שופר המודיע כי רבן גמליאל מת.</w:t>
      </w:r>
    </w:p>
    <w:p w:rsidR="00484C17" w:rsidRPr="00B75944" w:rsidRDefault="00484C17" w:rsidP="00484C17">
      <w:pPr>
        <w:tabs>
          <w:tab w:val="left" w:pos="7052"/>
        </w:tabs>
        <w:autoSpaceDE w:val="0"/>
        <w:autoSpaceDN w:val="0"/>
        <w:adjustRightInd w:val="0"/>
        <w:ind w:right="-360"/>
        <w:jc w:val="both"/>
        <w:rPr>
          <w:rFonts w:cs="David"/>
          <w:color w:val="000000"/>
          <w:sz w:val="28"/>
          <w:szCs w:val="28"/>
          <w:rtl/>
        </w:rPr>
      </w:pPr>
    </w:p>
    <w:p w:rsidR="00484C17" w:rsidRPr="00484C17" w:rsidRDefault="00711B49" w:rsidP="004C2D41">
      <w:pPr>
        <w:tabs>
          <w:tab w:val="left" w:pos="7052"/>
        </w:tabs>
        <w:autoSpaceDE w:val="0"/>
        <w:autoSpaceDN w:val="0"/>
        <w:adjustRightInd w:val="0"/>
        <w:ind w:right="-360"/>
        <w:jc w:val="both"/>
        <w:rPr>
          <w:rFonts w:cs="David"/>
          <w:b/>
          <w:bCs/>
          <w:color w:val="000000"/>
          <w:sz w:val="28"/>
          <w:szCs w:val="28"/>
          <w:rtl/>
        </w:rPr>
      </w:pPr>
      <w:r w:rsidRPr="00484C17">
        <w:rPr>
          <w:rFonts w:cs="David"/>
          <w:b/>
          <w:bCs/>
          <w:color w:val="000000"/>
          <w:sz w:val="28"/>
          <w:szCs w:val="28"/>
          <w:rtl/>
        </w:rPr>
        <w:t>אָמַר</w:t>
      </w:r>
      <w:r w:rsidR="004C2D41" w:rsidRPr="00484C17">
        <w:rPr>
          <w:rFonts w:cs="David"/>
          <w:b/>
          <w:bCs/>
          <w:color w:val="000000"/>
          <w:sz w:val="28"/>
          <w:szCs w:val="28"/>
          <w:rtl/>
        </w:rPr>
        <w:t xml:space="preserve"> </w:t>
      </w:r>
      <w:r w:rsidRPr="00484C17">
        <w:rPr>
          <w:rFonts w:cs="David"/>
          <w:b/>
          <w:bCs/>
          <w:color w:val="000000"/>
          <w:sz w:val="28"/>
          <w:szCs w:val="28"/>
          <w:rtl/>
        </w:rPr>
        <w:t>לָהּ</w:t>
      </w:r>
      <w:r w:rsidR="004C2D41" w:rsidRPr="00484C17">
        <w:rPr>
          <w:rFonts w:cs="David"/>
          <w:b/>
          <w:bCs/>
          <w:color w:val="000000"/>
          <w:sz w:val="28"/>
          <w:szCs w:val="28"/>
          <w:rtl/>
        </w:rPr>
        <w:t xml:space="preserve">: </w:t>
      </w:r>
      <w:r w:rsidRPr="00484C17">
        <w:rPr>
          <w:rFonts w:cs="David"/>
          <w:b/>
          <w:bCs/>
          <w:color w:val="000000"/>
          <w:sz w:val="28"/>
          <w:szCs w:val="28"/>
          <w:rtl/>
        </w:rPr>
        <w:t>מ</w:t>
      </w:r>
      <w:r w:rsidR="007A2AAF" w:rsidRPr="00484C17">
        <w:rPr>
          <w:rFonts w:cs="David"/>
          <w:b/>
          <w:bCs/>
          <w:color w:val="000000"/>
          <w:sz w:val="28"/>
          <w:szCs w:val="28"/>
          <w:rtl/>
        </w:rPr>
        <w:t>ְ</w:t>
      </w:r>
      <w:r w:rsidRPr="00484C17">
        <w:rPr>
          <w:rFonts w:cs="David"/>
          <w:b/>
          <w:bCs/>
          <w:color w:val="000000"/>
          <w:sz w:val="28"/>
          <w:szCs w:val="28"/>
          <w:rtl/>
        </w:rPr>
        <w:t>נ</w:t>
      </w:r>
      <w:r w:rsidR="007A2AAF" w:rsidRPr="00484C17">
        <w:rPr>
          <w:rFonts w:cs="David"/>
          <w:b/>
          <w:bCs/>
          <w:color w:val="000000"/>
          <w:sz w:val="28"/>
          <w:szCs w:val="28"/>
          <w:rtl/>
        </w:rPr>
        <w:t>ַ</w:t>
      </w:r>
      <w:r w:rsidRPr="00484C17">
        <w:rPr>
          <w:rFonts w:cs="David"/>
          <w:b/>
          <w:bCs/>
          <w:color w:val="000000"/>
          <w:sz w:val="28"/>
          <w:szCs w:val="28"/>
          <w:rtl/>
        </w:rPr>
        <w:t>א</w:t>
      </w:r>
      <w:r w:rsidR="004C2D41" w:rsidRPr="00484C17">
        <w:rPr>
          <w:rFonts w:cs="David"/>
          <w:b/>
          <w:bCs/>
          <w:color w:val="000000"/>
          <w:sz w:val="28"/>
          <w:szCs w:val="28"/>
          <w:rtl/>
        </w:rPr>
        <w:t xml:space="preserve"> </w:t>
      </w:r>
      <w:r w:rsidRPr="00484C17">
        <w:rPr>
          <w:rFonts w:cs="David"/>
          <w:b/>
          <w:bCs/>
          <w:color w:val="000000"/>
          <w:sz w:val="28"/>
          <w:szCs w:val="28"/>
          <w:rtl/>
        </w:rPr>
        <w:t>יָדַעְתְּ</w:t>
      </w:r>
      <w:r w:rsidR="004C2D41" w:rsidRPr="00484C17">
        <w:rPr>
          <w:rFonts w:cs="David"/>
          <w:b/>
          <w:bCs/>
          <w:color w:val="000000"/>
          <w:sz w:val="28"/>
          <w:szCs w:val="28"/>
          <w:rtl/>
        </w:rPr>
        <w:t>?</w:t>
      </w:r>
    </w:p>
    <w:p w:rsidR="00484C17" w:rsidRDefault="00484C17" w:rsidP="004C2D41">
      <w:pPr>
        <w:tabs>
          <w:tab w:val="left" w:pos="7052"/>
        </w:tabs>
        <w:autoSpaceDE w:val="0"/>
        <w:autoSpaceDN w:val="0"/>
        <w:adjustRightInd w:val="0"/>
        <w:ind w:right="-360"/>
        <w:jc w:val="both"/>
        <w:rPr>
          <w:rFonts w:cs="David"/>
          <w:color w:val="000000"/>
          <w:sz w:val="28"/>
          <w:szCs w:val="28"/>
          <w:rtl/>
        </w:rPr>
      </w:pPr>
      <w:r>
        <w:rPr>
          <w:rFonts w:cs="David"/>
          <w:color w:val="000000"/>
          <w:sz w:val="28"/>
          <w:szCs w:val="28"/>
          <w:rtl/>
        </w:rPr>
        <w:t>אמר רבי אליעזר לאשתו: מניין ידעת?</w:t>
      </w:r>
    </w:p>
    <w:p w:rsidR="004C2D41" w:rsidRPr="00B75944" w:rsidRDefault="004C2D41" w:rsidP="004C2D41">
      <w:pPr>
        <w:tabs>
          <w:tab w:val="left" w:pos="7052"/>
        </w:tabs>
        <w:autoSpaceDE w:val="0"/>
        <w:autoSpaceDN w:val="0"/>
        <w:adjustRightInd w:val="0"/>
        <w:ind w:right="-360"/>
        <w:jc w:val="both"/>
        <w:rPr>
          <w:rFonts w:cs="David"/>
          <w:color w:val="000000"/>
          <w:sz w:val="28"/>
          <w:szCs w:val="28"/>
          <w:rtl/>
        </w:rPr>
      </w:pPr>
      <w:r w:rsidRPr="00B75944">
        <w:rPr>
          <w:rFonts w:cs="David"/>
          <w:color w:val="000000"/>
          <w:sz w:val="28"/>
          <w:szCs w:val="28"/>
          <w:rtl/>
        </w:rPr>
        <w:t xml:space="preserve"> </w:t>
      </w:r>
    </w:p>
    <w:p w:rsidR="00031F28" w:rsidRPr="00484C17" w:rsidRDefault="00711B49" w:rsidP="00484C17">
      <w:pPr>
        <w:tabs>
          <w:tab w:val="left" w:pos="7052"/>
        </w:tabs>
        <w:autoSpaceDE w:val="0"/>
        <w:autoSpaceDN w:val="0"/>
        <w:adjustRightInd w:val="0"/>
        <w:ind w:right="-360"/>
        <w:jc w:val="both"/>
        <w:rPr>
          <w:rFonts w:cs="David"/>
          <w:b/>
          <w:bCs/>
          <w:color w:val="000000"/>
          <w:sz w:val="28"/>
          <w:szCs w:val="28"/>
          <w:rtl/>
        </w:rPr>
      </w:pPr>
      <w:r w:rsidRPr="00484C17">
        <w:rPr>
          <w:rFonts w:cs="David"/>
          <w:b/>
          <w:bCs/>
          <w:color w:val="000000"/>
          <w:sz w:val="28"/>
          <w:szCs w:val="28"/>
          <w:rtl/>
        </w:rPr>
        <w:t>אָמְרָה</w:t>
      </w:r>
      <w:r w:rsidR="004C2D41" w:rsidRPr="00484C17">
        <w:rPr>
          <w:rFonts w:cs="David"/>
          <w:b/>
          <w:bCs/>
          <w:color w:val="000000"/>
          <w:sz w:val="28"/>
          <w:szCs w:val="28"/>
          <w:rtl/>
        </w:rPr>
        <w:t xml:space="preserve"> </w:t>
      </w:r>
      <w:r w:rsidRPr="00484C17">
        <w:rPr>
          <w:rFonts w:cs="David"/>
          <w:b/>
          <w:bCs/>
          <w:color w:val="000000"/>
          <w:sz w:val="28"/>
          <w:szCs w:val="28"/>
          <w:rtl/>
        </w:rPr>
        <w:t>לֵיה</w:t>
      </w:r>
      <w:r w:rsidR="004C2D41" w:rsidRPr="00484C17">
        <w:rPr>
          <w:rFonts w:cs="David"/>
          <w:b/>
          <w:bCs/>
          <w:color w:val="000000"/>
          <w:sz w:val="28"/>
          <w:szCs w:val="28"/>
          <w:rtl/>
        </w:rPr>
        <w:t xml:space="preserve">: </w:t>
      </w:r>
      <w:r w:rsidRPr="00484C17">
        <w:rPr>
          <w:rFonts w:cs="David"/>
          <w:b/>
          <w:bCs/>
          <w:color w:val="000000"/>
          <w:sz w:val="28"/>
          <w:szCs w:val="28"/>
          <w:rtl/>
        </w:rPr>
        <w:t>כָּךְ</w:t>
      </w:r>
      <w:r w:rsidR="004C2D41" w:rsidRPr="00484C17">
        <w:rPr>
          <w:rFonts w:cs="David"/>
          <w:b/>
          <w:bCs/>
          <w:color w:val="000000"/>
          <w:sz w:val="28"/>
          <w:szCs w:val="28"/>
          <w:rtl/>
        </w:rPr>
        <w:t xml:space="preserve"> </w:t>
      </w:r>
      <w:r w:rsidR="0076300B">
        <w:rPr>
          <w:rFonts w:cs="David"/>
          <w:b/>
          <w:bCs/>
          <w:color w:val="000000"/>
          <w:sz w:val="28"/>
          <w:szCs w:val="28"/>
          <w:rtl/>
        </w:rPr>
        <w:t>מְ</w:t>
      </w:r>
      <w:r w:rsidR="007A2AAF" w:rsidRPr="00484C17">
        <w:rPr>
          <w:rFonts w:cs="David"/>
          <w:b/>
          <w:bCs/>
          <w:color w:val="000000"/>
          <w:sz w:val="28"/>
          <w:szCs w:val="28"/>
          <w:rtl/>
        </w:rPr>
        <w:t>קּוּ</w:t>
      </w:r>
      <w:r w:rsidRPr="00484C17">
        <w:rPr>
          <w:rFonts w:cs="David"/>
          <w:b/>
          <w:bCs/>
          <w:color w:val="000000"/>
          <w:sz w:val="28"/>
          <w:szCs w:val="28"/>
          <w:rtl/>
        </w:rPr>
        <w:t>בְ</w:t>
      </w:r>
      <w:r w:rsidR="007A2AAF" w:rsidRPr="00484C17">
        <w:rPr>
          <w:rFonts w:cs="David"/>
          <w:b/>
          <w:bCs/>
          <w:color w:val="000000"/>
          <w:sz w:val="28"/>
          <w:szCs w:val="28"/>
          <w:rtl/>
        </w:rPr>
        <w:t>ּ</w:t>
      </w:r>
      <w:r w:rsidRPr="00484C17">
        <w:rPr>
          <w:rFonts w:cs="David"/>
          <w:b/>
          <w:bCs/>
          <w:color w:val="000000"/>
          <w:sz w:val="28"/>
          <w:szCs w:val="28"/>
          <w:rtl/>
        </w:rPr>
        <w:t>לָנִי</w:t>
      </w:r>
      <w:r w:rsidR="004C2D41" w:rsidRPr="00484C17">
        <w:rPr>
          <w:rFonts w:cs="David"/>
          <w:b/>
          <w:bCs/>
          <w:color w:val="000000"/>
          <w:sz w:val="28"/>
          <w:szCs w:val="28"/>
          <w:rtl/>
        </w:rPr>
        <w:t xml:space="preserve"> </w:t>
      </w:r>
      <w:r w:rsidRPr="00484C17">
        <w:rPr>
          <w:rFonts w:cs="David"/>
          <w:b/>
          <w:bCs/>
          <w:color w:val="000000"/>
          <w:sz w:val="28"/>
          <w:szCs w:val="28"/>
          <w:rtl/>
        </w:rPr>
        <w:t>מִבֵּית</w:t>
      </w:r>
      <w:r w:rsidR="004C2D41" w:rsidRPr="00484C17">
        <w:rPr>
          <w:rFonts w:cs="David"/>
          <w:b/>
          <w:bCs/>
          <w:color w:val="000000"/>
          <w:sz w:val="28"/>
          <w:szCs w:val="28"/>
          <w:rtl/>
        </w:rPr>
        <w:t xml:space="preserve"> </w:t>
      </w:r>
      <w:r w:rsidRPr="00484C17">
        <w:rPr>
          <w:rFonts w:cs="David"/>
          <w:b/>
          <w:bCs/>
          <w:color w:val="000000"/>
          <w:sz w:val="28"/>
          <w:szCs w:val="28"/>
          <w:rtl/>
        </w:rPr>
        <w:t>אֲבִי</w:t>
      </w:r>
      <w:r w:rsidR="004C2D41" w:rsidRPr="00484C17">
        <w:rPr>
          <w:rFonts w:cs="David"/>
          <w:b/>
          <w:bCs/>
          <w:color w:val="000000"/>
          <w:sz w:val="28"/>
          <w:szCs w:val="28"/>
          <w:rtl/>
        </w:rPr>
        <w:t xml:space="preserve"> </w:t>
      </w:r>
      <w:r w:rsidRPr="00484C17">
        <w:rPr>
          <w:rFonts w:cs="David"/>
          <w:b/>
          <w:bCs/>
          <w:color w:val="000000"/>
          <w:sz w:val="28"/>
          <w:szCs w:val="28"/>
          <w:rtl/>
        </w:rPr>
        <w:t>אַבָּא</w:t>
      </w:r>
      <w:r w:rsidR="004C2D41" w:rsidRPr="00484C17">
        <w:rPr>
          <w:rFonts w:cs="David"/>
          <w:b/>
          <w:bCs/>
          <w:color w:val="000000"/>
          <w:sz w:val="28"/>
          <w:szCs w:val="28"/>
          <w:rtl/>
        </w:rPr>
        <w:t xml:space="preserve">: </w:t>
      </w:r>
      <w:r w:rsidRPr="00484C17">
        <w:rPr>
          <w:rFonts w:cs="David"/>
          <w:b/>
          <w:bCs/>
          <w:color w:val="000000"/>
          <w:sz w:val="28"/>
          <w:szCs w:val="28"/>
          <w:rtl/>
        </w:rPr>
        <w:t>כֹּל</w:t>
      </w:r>
      <w:r w:rsidR="004C2D41" w:rsidRPr="00484C17">
        <w:rPr>
          <w:rFonts w:cs="David"/>
          <w:b/>
          <w:bCs/>
          <w:color w:val="000000"/>
          <w:sz w:val="28"/>
          <w:szCs w:val="28"/>
          <w:rtl/>
        </w:rPr>
        <w:t xml:space="preserve"> </w:t>
      </w:r>
      <w:r w:rsidRPr="00484C17">
        <w:rPr>
          <w:rFonts w:cs="David"/>
          <w:b/>
          <w:bCs/>
          <w:color w:val="000000"/>
          <w:sz w:val="28"/>
          <w:szCs w:val="28"/>
          <w:rtl/>
        </w:rPr>
        <w:t>הַשְּׁעַרִים</w:t>
      </w:r>
      <w:r w:rsidR="004C2D41" w:rsidRPr="00484C17">
        <w:rPr>
          <w:rFonts w:cs="David"/>
          <w:b/>
          <w:bCs/>
          <w:color w:val="000000"/>
          <w:sz w:val="28"/>
          <w:szCs w:val="28"/>
          <w:rtl/>
        </w:rPr>
        <w:t xml:space="preserve"> </w:t>
      </w:r>
      <w:r w:rsidR="007A2AAF" w:rsidRPr="00484C17">
        <w:rPr>
          <w:rFonts w:cs="David"/>
          <w:b/>
          <w:bCs/>
          <w:color w:val="000000"/>
          <w:sz w:val="28"/>
          <w:szCs w:val="28"/>
          <w:rtl/>
        </w:rPr>
        <w:t>נִנְעַלִים</w:t>
      </w:r>
      <w:r w:rsidR="004C2D41" w:rsidRPr="00484C17">
        <w:rPr>
          <w:rFonts w:cs="David"/>
          <w:b/>
          <w:bCs/>
          <w:color w:val="000000"/>
          <w:sz w:val="28"/>
          <w:szCs w:val="28"/>
          <w:rtl/>
        </w:rPr>
        <w:t xml:space="preserve"> </w:t>
      </w:r>
      <w:r w:rsidRPr="00484C17">
        <w:rPr>
          <w:rFonts w:cs="David"/>
          <w:b/>
          <w:bCs/>
          <w:color w:val="000000"/>
          <w:sz w:val="28"/>
          <w:szCs w:val="28"/>
          <w:rtl/>
        </w:rPr>
        <w:t>חוּץ</w:t>
      </w:r>
      <w:r w:rsidR="004C2D41" w:rsidRPr="00484C17">
        <w:rPr>
          <w:rFonts w:cs="David"/>
          <w:b/>
          <w:bCs/>
          <w:color w:val="000000"/>
          <w:sz w:val="28"/>
          <w:szCs w:val="28"/>
          <w:rtl/>
        </w:rPr>
        <w:t xml:space="preserve"> </w:t>
      </w:r>
      <w:r w:rsidRPr="00484C17">
        <w:rPr>
          <w:rFonts w:cs="David"/>
          <w:b/>
          <w:bCs/>
          <w:color w:val="000000"/>
          <w:sz w:val="28"/>
          <w:szCs w:val="28"/>
          <w:rtl/>
        </w:rPr>
        <w:t>מִשְּׁעַרֵי</w:t>
      </w:r>
      <w:r w:rsidR="004C2D41" w:rsidRPr="00484C17">
        <w:rPr>
          <w:rFonts w:cs="David"/>
          <w:b/>
          <w:bCs/>
          <w:color w:val="000000"/>
          <w:sz w:val="28"/>
          <w:szCs w:val="28"/>
          <w:rtl/>
        </w:rPr>
        <w:t xml:space="preserve"> </w:t>
      </w:r>
      <w:r w:rsidRPr="00484C17">
        <w:rPr>
          <w:rFonts w:cs="David"/>
          <w:b/>
          <w:bCs/>
          <w:color w:val="000000"/>
          <w:sz w:val="28"/>
          <w:szCs w:val="28"/>
          <w:rtl/>
        </w:rPr>
        <w:t>אוֹנָאָה</w:t>
      </w:r>
      <w:r w:rsidR="004C2D41" w:rsidRPr="00484C17">
        <w:rPr>
          <w:rFonts w:cs="David"/>
          <w:b/>
          <w:bCs/>
          <w:color w:val="000000"/>
          <w:sz w:val="28"/>
          <w:szCs w:val="28"/>
          <w:rtl/>
        </w:rPr>
        <w:t xml:space="preserve">. </w:t>
      </w:r>
    </w:p>
    <w:p w:rsidR="004C2D41" w:rsidRDefault="004C2D41" w:rsidP="004C2D41">
      <w:pPr>
        <w:autoSpaceDE w:val="0"/>
        <w:autoSpaceDN w:val="0"/>
        <w:adjustRightInd w:val="0"/>
        <w:ind w:right="-360"/>
        <w:rPr>
          <w:rFonts w:cs="David"/>
          <w:color w:val="000000"/>
          <w:rtl/>
        </w:rPr>
      </w:pPr>
    </w:p>
    <w:p w:rsidR="004C2D41" w:rsidRDefault="004C2D41" w:rsidP="004C2D41">
      <w:pPr>
        <w:autoSpaceDE w:val="0"/>
        <w:autoSpaceDN w:val="0"/>
        <w:adjustRightInd w:val="0"/>
        <w:spacing w:line="480" w:lineRule="auto"/>
        <w:ind w:right="-360"/>
        <w:rPr>
          <w:rFonts w:cs="David"/>
          <w:rtl/>
        </w:rPr>
      </w:pPr>
    </w:p>
    <w:p w:rsidR="004C2D41" w:rsidRDefault="004C2D41" w:rsidP="004C2D41">
      <w:pPr>
        <w:autoSpaceDE w:val="0"/>
        <w:autoSpaceDN w:val="0"/>
        <w:adjustRightInd w:val="0"/>
        <w:spacing w:line="480" w:lineRule="auto"/>
        <w:ind w:right="-360"/>
        <w:rPr>
          <w:rFonts w:cs="David"/>
          <w:rtl/>
        </w:rPr>
      </w:pPr>
    </w:p>
    <w:p w:rsidR="00EB0260" w:rsidRDefault="00EB0260" w:rsidP="00EB0260">
      <w:pPr>
        <w:autoSpaceDE w:val="0"/>
        <w:autoSpaceDN w:val="0"/>
        <w:adjustRightInd w:val="0"/>
        <w:ind w:right="-360"/>
        <w:rPr>
          <w:rFonts w:cs="David"/>
          <w:rtl/>
        </w:rPr>
      </w:pPr>
      <w:r>
        <w:rPr>
          <w:rFonts w:cs="David"/>
          <w:rtl/>
        </w:rPr>
        <w:t>הפסוקים הנזכרים בטקסט:</w:t>
      </w:r>
    </w:p>
    <w:p w:rsidR="00271FE8" w:rsidRDefault="00271FE8" w:rsidP="004C2D41">
      <w:pPr>
        <w:autoSpaceDE w:val="0"/>
        <w:autoSpaceDN w:val="0"/>
        <w:adjustRightInd w:val="0"/>
        <w:spacing w:line="480" w:lineRule="auto"/>
        <w:ind w:right="-360"/>
        <w:rPr>
          <w:rFonts w:cs="David"/>
          <w:color w:val="FF0000"/>
          <w:rtl/>
        </w:rPr>
      </w:pPr>
    </w:p>
    <w:p w:rsidR="004C2D41" w:rsidRPr="00E87204" w:rsidRDefault="004C2D41" w:rsidP="004C2D41">
      <w:pPr>
        <w:autoSpaceDE w:val="0"/>
        <w:autoSpaceDN w:val="0"/>
        <w:adjustRightInd w:val="0"/>
        <w:spacing w:line="480" w:lineRule="auto"/>
        <w:ind w:right="-360"/>
        <w:rPr>
          <w:rFonts w:cs="David"/>
          <w:sz w:val="20"/>
          <w:szCs w:val="20"/>
          <w:rtl/>
        </w:rPr>
      </w:pPr>
      <w:r w:rsidRPr="00AE40EB">
        <w:rPr>
          <w:rFonts w:cs="David"/>
          <w:color w:val="FF0000"/>
          <w:rtl/>
        </w:rPr>
        <w:t xml:space="preserve">לֹא בַשָּׁמַיִם הִוא לֵאמֹר מִי יַעֲלֶה לָּנוּ הַשָּׁמַיְמָה וְיִקָּחֶהָ לָּנוּ וְיַשְׁמִעֵנוּ אֹתָהּ וְנַעֲשֶׂנָּה </w:t>
      </w:r>
      <w:r w:rsidRPr="00E87204">
        <w:rPr>
          <w:rFonts w:cs="David"/>
          <w:sz w:val="20"/>
          <w:szCs w:val="20"/>
          <w:rtl/>
        </w:rPr>
        <w:t>(דברים פרק ל פסוק יב)</w:t>
      </w:r>
    </w:p>
    <w:p w:rsidR="004C2D41" w:rsidRPr="007777AB" w:rsidRDefault="004C2D41" w:rsidP="004C2D41">
      <w:pPr>
        <w:autoSpaceDE w:val="0"/>
        <w:autoSpaceDN w:val="0"/>
        <w:adjustRightInd w:val="0"/>
        <w:ind w:right="-360"/>
        <w:rPr>
          <w:rFonts w:cs="David"/>
          <w:color w:val="000000"/>
          <w:sz w:val="20"/>
          <w:szCs w:val="20"/>
          <w:rtl/>
        </w:rPr>
      </w:pPr>
      <w:r w:rsidRPr="00AE40EB">
        <w:rPr>
          <w:rFonts w:cs="David"/>
          <w:color w:val="FF0000"/>
          <w:rtl/>
        </w:rPr>
        <w:t>לֹא תִהְיֶה אַחֲרֵי רַבִּים לְרָעֹת וְלֹא תַעֲנֶה עַל רִב לִנְטֹת אַחֲרֵי רַבִּים לְהַטֹּת</w:t>
      </w:r>
      <w:r w:rsidRPr="007777AB">
        <w:rPr>
          <w:rFonts w:cs="David"/>
          <w:color w:val="000000"/>
          <w:rtl/>
        </w:rPr>
        <w:t>:</w:t>
      </w:r>
      <w:r w:rsidRPr="007777AB">
        <w:rPr>
          <w:rFonts w:cs="David"/>
          <w:color w:val="000000"/>
          <w:sz w:val="20"/>
          <w:szCs w:val="20"/>
          <w:rtl/>
        </w:rPr>
        <w:t xml:space="preserve"> </w:t>
      </w:r>
      <w:r>
        <w:rPr>
          <w:rFonts w:cs="David"/>
          <w:color w:val="000000"/>
          <w:sz w:val="20"/>
          <w:szCs w:val="20"/>
          <w:rtl/>
        </w:rPr>
        <w:t>(</w:t>
      </w:r>
      <w:r w:rsidRPr="007777AB">
        <w:rPr>
          <w:rFonts w:cs="David"/>
          <w:color w:val="000000"/>
          <w:sz w:val="20"/>
          <w:szCs w:val="20"/>
          <w:rtl/>
        </w:rPr>
        <w:t>שמות פרק כג</w:t>
      </w:r>
      <w:r>
        <w:rPr>
          <w:rFonts w:cs="David"/>
          <w:color w:val="000000"/>
          <w:sz w:val="20"/>
          <w:szCs w:val="20"/>
          <w:rtl/>
        </w:rPr>
        <w:t xml:space="preserve"> פסוק ב)</w:t>
      </w:r>
      <w:r w:rsidRPr="007777AB">
        <w:rPr>
          <w:rFonts w:cs="David"/>
          <w:color w:val="000000"/>
          <w:sz w:val="20"/>
          <w:szCs w:val="20"/>
          <w:rtl/>
        </w:rPr>
        <w:t xml:space="preserve"> </w:t>
      </w:r>
    </w:p>
    <w:p w:rsidR="004C2D41" w:rsidRPr="007777AB" w:rsidRDefault="004C2D41" w:rsidP="004C2D41">
      <w:pPr>
        <w:autoSpaceDE w:val="0"/>
        <w:autoSpaceDN w:val="0"/>
        <w:adjustRightInd w:val="0"/>
        <w:ind w:right="-360"/>
        <w:rPr>
          <w:rFonts w:cs="David"/>
          <w:color w:val="000000"/>
          <w:rtl/>
        </w:rPr>
      </w:pPr>
    </w:p>
    <w:p w:rsidR="004C2D41" w:rsidRDefault="004C2D41" w:rsidP="004C2D41">
      <w:pPr>
        <w:autoSpaceDE w:val="0"/>
        <w:autoSpaceDN w:val="0"/>
        <w:adjustRightInd w:val="0"/>
        <w:ind w:right="-360"/>
        <w:rPr>
          <w:rFonts w:cs="David"/>
          <w:color w:val="000000"/>
          <w:sz w:val="28"/>
          <w:szCs w:val="28"/>
          <w:rtl/>
        </w:rPr>
      </w:pPr>
    </w:p>
    <w:p w:rsidR="0092189E" w:rsidRDefault="004C2D41" w:rsidP="00746FC4">
      <w:pPr>
        <w:tabs>
          <w:tab w:val="left" w:pos="7052"/>
        </w:tabs>
        <w:autoSpaceDE w:val="0"/>
        <w:autoSpaceDN w:val="0"/>
        <w:adjustRightInd w:val="0"/>
        <w:ind w:right="-360"/>
        <w:jc w:val="both"/>
        <w:rPr>
          <w:rFonts w:ascii="Arial" w:hAnsi="Arial" w:cs="Arial"/>
          <w:b/>
          <w:bCs/>
          <w:sz w:val="26"/>
          <w:szCs w:val="26"/>
          <w:rtl/>
        </w:rPr>
      </w:pPr>
      <w:r>
        <w:rPr>
          <w:rtl/>
        </w:rPr>
        <w:br w:type="page"/>
      </w:r>
      <w:bookmarkStart w:id="61" w:name="_Toc149753329"/>
      <w:r w:rsidR="0092189E">
        <w:rPr>
          <w:rFonts w:ascii="Arial" w:hAnsi="Arial" w:cs="Arial"/>
          <w:b/>
          <w:bCs/>
          <w:sz w:val="26"/>
          <w:szCs w:val="26"/>
          <w:rtl/>
        </w:rPr>
        <w:lastRenderedPageBreak/>
        <w:t>תנור של עכנאי - תלמוד ירושלמי מסכת מועד קטן פרק ג הלכה א (עמוד 10)</w:t>
      </w:r>
    </w:p>
    <w:p w:rsidR="00746FC4" w:rsidRDefault="00746FC4" w:rsidP="00746FC4">
      <w:pPr>
        <w:tabs>
          <w:tab w:val="left" w:pos="7052"/>
        </w:tabs>
        <w:autoSpaceDE w:val="0"/>
        <w:autoSpaceDN w:val="0"/>
        <w:adjustRightInd w:val="0"/>
        <w:ind w:right="-360"/>
        <w:jc w:val="both"/>
        <w:rPr>
          <w:rFonts w:cs="David"/>
          <w:color w:val="000000"/>
          <w:rtl/>
        </w:rPr>
      </w:pPr>
    </w:p>
    <w:p w:rsidR="00746FC4" w:rsidRDefault="00746FC4" w:rsidP="00746FC4">
      <w:pPr>
        <w:tabs>
          <w:tab w:val="left" w:pos="7052"/>
        </w:tabs>
        <w:autoSpaceDE w:val="0"/>
        <w:autoSpaceDN w:val="0"/>
        <w:adjustRightInd w:val="0"/>
        <w:spacing w:line="360" w:lineRule="auto"/>
        <w:ind w:right="-360"/>
        <w:jc w:val="both"/>
        <w:rPr>
          <w:rFonts w:cs="David"/>
          <w:color w:val="000000"/>
          <w:rtl/>
        </w:rPr>
      </w:pPr>
      <w:r>
        <w:rPr>
          <w:rFonts w:cs="David"/>
          <w:color w:val="000000"/>
          <w:rtl/>
        </w:rPr>
        <w:t xml:space="preserve">ביקשו </w:t>
      </w:r>
      <w:r w:rsidR="001207B4">
        <w:rPr>
          <w:rFonts w:cs="David"/>
          <w:color w:val="000000"/>
          <w:rtl/>
        </w:rPr>
        <w:t>לְנַדּוֹת</w:t>
      </w:r>
      <w:r>
        <w:rPr>
          <w:rFonts w:cs="David"/>
          <w:color w:val="000000"/>
          <w:rtl/>
        </w:rPr>
        <w:t xml:space="preserve"> את רבי ליעזר </w:t>
      </w:r>
    </w:p>
    <w:p w:rsidR="00746FC4" w:rsidRDefault="00746FC4" w:rsidP="00746FC4">
      <w:pPr>
        <w:tabs>
          <w:tab w:val="left" w:pos="7052"/>
        </w:tabs>
        <w:autoSpaceDE w:val="0"/>
        <w:autoSpaceDN w:val="0"/>
        <w:adjustRightInd w:val="0"/>
        <w:spacing w:line="360" w:lineRule="auto"/>
        <w:ind w:right="-360"/>
        <w:jc w:val="both"/>
        <w:rPr>
          <w:rFonts w:cs="David"/>
          <w:color w:val="000000"/>
          <w:rtl/>
        </w:rPr>
      </w:pPr>
      <w:r>
        <w:rPr>
          <w:rFonts w:cs="David"/>
          <w:color w:val="000000"/>
          <w:rtl/>
        </w:rPr>
        <w:t xml:space="preserve">אמר אמרין: מאן אזל מודע ליה </w:t>
      </w:r>
    </w:p>
    <w:p w:rsidR="00746FC4" w:rsidRDefault="00746FC4" w:rsidP="00746FC4">
      <w:pPr>
        <w:tabs>
          <w:tab w:val="left" w:pos="7052"/>
        </w:tabs>
        <w:autoSpaceDE w:val="0"/>
        <w:autoSpaceDN w:val="0"/>
        <w:adjustRightInd w:val="0"/>
        <w:spacing w:line="360" w:lineRule="auto"/>
        <w:ind w:right="-360"/>
        <w:jc w:val="both"/>
        <w:rPr>
          <w:rFonts w:cs="David"/>
          <w:color w:val="000000"/>
          <w:rtl/>
        </w:rPr>
      </w:pPr>
      <w:r>
        <w:rPr>
          <w:rFonts w:cs="David"/>
          <w:color w:val="000000"/>
          <w:rtl/>
        </w:rPr>
        <w:t xml:space="preserve">אמר רבי עקיבה: אנא אזל מודע ליה </w:t>
      </w:r>
    </w:p>
    <w:p w:rsidR="00746FC4" w:rsidRDefault="00746FC4" w:rsidP="00746FC4">
      <w:pPr>
        <w:tabs>
          <w:tab w:val="left" w:pos="7052"/>
        </w:tabs>
        <w:autoSpaceDE w:val="0"/>
        <w:autoSpaceDN w:val="0"/>
        <w:adjustRightInd w:val="0"/>
        <w:spacing w:line="360" w:lineRule="auto"/>
        <w:ind w:right="-360"/>
        <w:jc w:val="both"/>
        <w:rPr>
          <w:rFonts w:cs="David"/>
          <w:color w:val="000000"/>
          <w:rtl/>
        </w:rPr>
      </w:pPr>
      <w:r>
        <w:rPr>
          <w:rFonts w:cs="David"/>
          <w:color w:val="000000"/>
          <w:rtl/>
        </w:rPr>
        <w:t xml:space="preserve">אתא לגביה, אמר ליה: רבי רבי חביריך מנדין לך </w:t>
      </w:r>
    </w:p>
    <w:p w:rsidR="00746FC4" w:rsidRDefault="005446FC" w:rsidP="00746FC4">
      <w:pPr>
        <w:tabs>
          <w:tab w:val="left" w:pos="7052"/>
        </w:tabs>
        <w:autoSpaceDE w:val="0"/>
        <w:autoSpaceDN w:val="0"/>
        <w:adjustRightInd w:val="0"/>
        <w:spacing w:line="360" w:lineRule="auto"/>
        <w:ind w:right="-360"/>
        <w:jc w:val="both"/>
        <w:rPr>
          <w:rFonts w:cs="David"/>
          <w:color w:val="000000"/>
          <w:rtl/>
        </w:rPr>
      </w:pPr>
      <w:r>
        <w:rPr>
          <w:rFonts w:cs="David"/>
          <w:color w:val="000000"/>
          <w:rtl/>
        </w:rPr>
        <w:t>נַסְתֵיה</w:t>
      </w:r>
      <w:r w:rsidR="00746FC4">
        <w:rPr>
          <w:rFonts w:cs="David"/>
          <w:color w:val="000000"/>
          <w:rtl/>
        </w:rPr>
        <w:t xml:space="preserve">, </w:t>
      </w:r>
      <w:r>
        <w:rPr>
          <w:rFonts w:cs="David"/>
          <w:color w:val="000000"/>
          <w:rtl/>
        </w:rPr>
        <w:t>נְפַק</w:t>
      </w:r>
      <w:r w:rsidR="00746FC4">
        <w:rPr>
          <w:rFonts w:cs="David"/>
          <w:color w:val="000000"/>
          <w:rtl/>
        </w:rPr>
        <w:t xml:space="preserve"> </w:t>
      </w:r>
      <w:r>
        <w:rPr>
          <w:rFonts w:cs="David"/>
          <w:color w:val="000000"/>
          <w:rtl/>
        </w:rPr>
        <w:t>לֵיה</w:t>
      </w:r>
      <w:r w:rsidR="00746FC4">
        <w:rPr>
          <w:rFonts w:cs="David"/>
          <w:color w:val="000000"/>
          <w:rtl/>
        </w:rPr>
        <w:t xml:space="preserve"> </w:t>
      </w:r>
      <w:r>
        <w:rPr>
          <w:rFonts w:cs="David"/>
          <w:color w:val="000000"/>
          <w:rtl/>
        </w:rPr>
        <w:t>לִבְרַא</w:t>
      </w:r>
      <w:r w:rsidR="00746FC4">
        <w:rPr>
          <w:rFonts w:cs="David"/>
          <w:color w:val="000000"/>
          <w:rtl/>
        </w:rPr>
        <w:t xml:space="preserve">. </w:t>
      </w:r>
    </w:p>
    <w:p w:rsidR="00746FC4" w:rsidRPr="006B0521" w:rsidRDefault="00746FC4" w:rsidP="00746FC4">
      <w:pPr>
        <w:tabs>
          <w:tab w:val="left" w:pos="7052"/>
        </w:tabs>
        <w:autoSpaceDE w:val="0"/>
        <w:autoSpaceDN w:val="0"/>
        <w:adjustRightInd w:val="0"/>
        <w:spacing w:line="360" w:lineRule="auto"/>
        <w:ind w:right="-360"/>
        <w:jc w:val="both"/>
        <w:rPr>
          <w:rFonts w:cs="David"/>
          <w:color w:val="000000"/>
          <w:rtl/>
        </w:rPr>
      </w:pPr>
      <w:r w:rsidRPr="006B0521">
        <w:rPr>
          <w:rFonts w:cs="David"/>
          <w:color w:val="000000"/>
          <w:rtl/>
        </w:rPr>
        <w:t>אמר: חרוביתא חרוביתא א</w:t>
      </w:r>
      <w:r w:rsidR="006B0521">
        <w:rPr>
          <w:rFonts w:cs="David"/>
          <w:color w:val="000000"/>
          <w:rtl/>
        </w:rPr>
        <w:t>ִ</w:t>
      </w:r>
      <w:r w:rsidRPr="006B0521">
        <w:rPr>
          <w:rFonts w:cs="David"/>
          <w:color w:val="000000"/>
          <w:rtl/>
        </w:rPr>
        <w:t>ין הלכה כדבריהם - א</w:t>
      </w:r>
      <w:r w:rsidR="006B0521" w:rsidRPr="006B0521">
        <w:rPr>
          <w:rFonts w:cs="David"/>
          <w:color w:val="000000"/>
          <w:rtl/>
        </w:rPr>
        <w:t>ִ</w:t>
      </w:r>
      <w:r w:rsidRPr="006B0521">
        <w:rPr>
          <w:rFonts w:cs="David"/>
          <w:color w:val="000000"/>
          <w:rtl/>
        </w:rPr>
        <w:t>ית</w:t>
      </w:r>
      <w:r w:rsidR="006B0521" w:rsidRPr="006B0521">
        <w:rPr>
          <w:rFonts w:cs="David"/>
          <w:color w:val="000000"/>
          <w:rtl/>
        </w:rPr>
        <w:t>ְ</w:t>
      </w:r>
      <w:r w:rsidRPr="006B0521">
        <w:rPr>
          <w:rFonts w:cs="David"/>
          <w:color w:val="000000"/>
          <w:rtl/>
        </w:rPr>
        <w:t>עו</w:t>
      </w:r>
      <w:r w:rsidR="006B0521" w:rsidRPr="006B0521">
        <w:rPr>
          <w:rFonts w:cs="David"/>
          <w:color w:val="000000"/>
          <w:rtl/>
        </w:rPr>
        <w:t>ֹ</w:t>
      </w:r>
      <w:r w:rsidRPr="006B0521">
        <w:rPr>
          <w:rFonts w:cs="David"/>
          <w:color w:val="000000"/>
          <w:rtl/>
        </w:rPr>
        <w:t>ק</w:t>
      </w:r>
      <w:r w:rsidR="006B0521" w:rsidRPr="006B0521">
        <w:rPr>
          <w:rFonts w:cs="David"/>
          <w:color w:val="000000"/>
          <w:rtl/>
        </w:rPr>
        <w:t>ְ</w:t>
      </w:r>
      <w:r w:rsidRPr="006B0521">
        <w:rPr>
          <w:rFonts w:cs="David"/>
          <w:color w:val="000000"/>
          <w:rtl/>
        </w:rPr>
        <w:t>ר</w:t>
      </w:r>
      <w:r w:rsidR="006B0521" w:rsidRPr="006B0521">
        <w:rPr>
          <w:rFonts w:cs="David"/>
          <w:color w:val="000000"/>
          <w:rtl/>
        </w:rPr>
        <w:t>ִ</w:t>
      </w:r>
      <w:r w:rsidRPr="006B0521">
        <w:rPr>
          <w:rFonts w:cs="David"/>
          <w:color w:val="000000"/>
          <w:rtl/>
        </w:rPr>
        <w:t xml:space="preserve">ין! ולא איתעקרת, </w:t>
      </w:r>
    </w:p>
    <w:p w:rsidR="00746FC4" w:rsidRDefault="00746FC4" w:rsidP="00746FC4">
      <w:pPr>
        <w:tabs>
          <w:tab w:val="left" w:pos="7052"/>
        </w:tabs>
        <w:autoSpaceDE w:val="0"/>
        <w:autoSpaceDN w:val="0"/>
        <w:adjustRightInd w:val="0"/>
        <w:spacing w:line="360" w:lineRule="auto"/>
        <w:ind w:right="-360"/>
        <w:jc w:val="both"/>
        <w:rPr>
          <w:rFonts w:cs="David"/>
          <w:color w:val="000000"/>
          <w:rtl/>
        </w:rPr>
      </w:pPr>
      <w:r>
        <w:rPr>
          <w:rFonts w:cs="David"/>
          <w:color w:val="000000"/>
          <w:rtl/>
        </w:rPr>
        <w:t>א</w:t>
      </w:r>
      <w:r w:rsidR="006B0521">
        <w:rPr>
          <w:rFonts w:cs="David"/>
          <w:color w:val="000000"/>
          <w:rtl/>
        </w:rPr>
        <w:t>ִ</w:t>
      </w:r>
      <w:r>
        <w:rPr>
          <w:rFonts w:cs="David"/>
          <w:color w:val="000000"/>
          <w:rtl/>
        </w:rPr>
        <w:t xml:space="preserve">ין הלכה כדבריי - איתעוקרין! ואיתעקרת, </w:t>
      </w:r>
    </w:p>
    <w:p w:rsidR="00746FC4" w:rsidRDefault="00746FC4" w:rsidP="006B0521">
      <w:pPr>
        <w:tabs>
          <w:tab w:val="left" w:pos="7052"/>
        </w:tabs>
        <w:autoSpaceDE w:val="0"/>
        <w:autoSpaceDN w:val="0"/>
        <w:adjustRightInd w:val="0"/>
        <w:spacing w:line="360" w:lineRule="auto"/>
        <w:ind w:right="-360"/>
        <w:jc w:val="both"/>
        <w:rPr>
          <w:rFonts w:cs="David"/>
          <w:color w:val="000000"/>
          <w:rtl/>
        </w:rPr>
      </w:pPr>
      <w:r>
        <w:rPr>
          <w:rFonts w:cs="David"/>
          <w:color w:val="000000"/>
          <w:rtl/>
        </w:rPr>
        <w:t>א</w:t>
      </w:r>
      <w:r w:rsidR="006B0521">
        <w:rPr>
          <w:rFonts w:cs="David"/>
          <w:color w:val="000000"/>
          <w:rtl/>
        </w:rPr>
        <w:t>ִ</w:t>
      </w:r>
      <w:r>
        <w:rPr>
          <w:rFonts w:cs="David"/>
          <w:color w:val="000000"/>
          <w:rtl/>
        </w:rPr>
        <w:t>ין הלכה כדבריהם - חוזרין! ולא חזרת, א</w:t>
      </w:r>
      <w:r w:rsidR="006B0521">
        <w:rPr>
          <w:rFonts w:cs="David"/>
          <w:color w:val="000000"/>
          <w:rtl/>
        </w:rPr>
        <w:t>ִ</w:t>
      </w:r>
      <w:r>
        <w:rPr>
          <w:rFonts w:cs="David"/>
          <w:color w:val="000000"/>
          <w:rtl/>
        </w:rPr>
        <w:t xml:space="preserve">ין הלכה כדבריי - חוזרין! וחזרת. </w:t>
      </w:r>
    </w:p>
    <w:p w:rsidR="00746FC4" w:rsidRDefault="00746FC4" w:rsidP="00746FC4">
      <w:pPr>
        <w:tabs>
          <w:tab w:val="left" w:pos="7052"/>
        </w:tabs>
        <w:autoSpaceDE w:val="0"/>
        <w:autoSpaceDN w:val="0"/>
        <w:adjustRightInd w:val="0"/>
        <w:spacing w:line="360" w:lineRule="auto"/>
        <w:ind w:right="-360"/>
        <w:jc w:val="both"/>
        <w:rPr>
          <w:rFonts w:cs="David"/>
          <w:color w:val="000000"/>
          <w:rtl/>
        </w:rPr>
      </w:pPr>
      <w:r>
        <w:rPr>
          <w:rFonts w:cs="David"/>
          <w:color w:val="000000"/>
          <w:rtl/>
        </w:rPr>
        <w:t>כל הדין ש</w:t>
      </w:r>
      <w:r w:rsidR="006B0521">
        <w:rPr>
          <w:rFonts w:cs="David"/>
          <w:color w:val="000000"/>
          <w:rtl/>
        </w:rPr>
        <w:t>ְ</w:t>
      </w:r>
      <w:r>
        <w:rPr>
          <w:rFonts w:cs="David"/>
          <w:color w:val="000000"/>
          <w:rtl/>
        </w:rPr>
        <w:t>בחא ול</w:t>
      </w:r>
      <w:r w:rsidR="006B0521">
        <w:rPr>
          <w:rFonts w:cs="David"/>
          <w:color w:val="000000"/>
          <w:rtl/>
        </w:rPr>
        <w:t>ֵ</w:t>
      </w:r>
      <w:r>
        <w:rPr>
          <w:rFonts w:cs="David"/>
          <w:color w:val="000000"/>
          <w:rtl/>
        </w:rPr>
        <w:t>ית הלכה כרבי אליעזר?</w:t>
      </w:r>
    </w:p>
    <w:p w:rsidR="00746FC4" w:rsidRDefault="00746FC4" w:rsidP="00746FC4">
      <w:pPr>
        <w:tabs>
          <w:tab w:val="left" w:pos="7052"/>
        </w:tabs>
        <w:autoSpaceDE w:val="0"/>
        <w:autoSpaceDN w:val="0"/>
        <w:adjustRightInd w:val="0"/>
        <w:spacing w:line="360" w:lineRule="auto"/>
        <w:ind w:right="-360"/>
        <w:jc w:val="both"/>
        <w:rPr>
          <w:rFonts w:cs="David"/>
          <w:color w:val="000000"/>
          <w:rtl/>
        </w:rPr>
      </w:pPr>
      <w:r>
        <w:rPr>
          <w:rFonts w:cs="David"/>
          <w:color w:val="000000"/>
          <w:rtl/>
        </w:rPr>
        <w:t xml:space="preserve">אמר רבי חנינה: משניתנה לא ניתנה אלא אחרי רבים להטות. </w:t>
      </w:r>
    </w:p>
    <w:p w:rsidR="00746FC4" w:rsidRDefault="00746FC4" w:rsidP="00FB3E54">
      <w:pPr>
        <w:tabs>
          <w:tab w:val="left" w:pos="7052"/>
        </w:tabs>
        <w:autoSpaceDE w:val="0"/>
        <w:autoSpaceDN w:val="0"/>
        <w:adjustRightInd w:val="0"/>
        <w:spacing w:line="360" w:lineRule="auto"/>
        <w:ind w:right="-360"/>
        <w:jc w:val="both"/>
        <w:rPr>
          <w:rFonts w:cs="David"/>
          <w:color w:val="000000"/>
          <w:rtl/>
        </w:rPr>
      </w:pPr>
      <w:r>
        <w:rPr>
          <w:rFonts w:cs="David"/>
          <w:color w:val="000000"/>
          <w:rtl/>
        </w:rPr>
        <w:t>ולית ר' אלעזר ידע ש</w:t>
      </w:r>
      <w:r w:rsidR="00FB3E54" w:rsidRPr="00AE40EB">
        <w:rPr>
          <w:rFonts w:cs="David"/>
          <w:color w:val="FF0000"/>
          <w:rtl/>
        </w:rPr>
        <w:t>אַחֲרֵי רַבִּים לְהַטֹּת</w:t>
      </w:r>
      <w:r>
        <w:rPr>
          <w:rFonts w:cs="David"/>
          <w:color w:val="000000"/>
          <w:rtl/>
        </w:rPr>
        <w:t xml:space="preserve">? </w:t>
      </w:r>
    </w:p>
    <w:p w:rsidR="00746FC4" w:rsidRDefault="00746FC4" w:rsidP="00746FC4">
      <w:pPr>
        <w:tabs>
          <w:tab w:val="left" w:pos="7052"/>
        </w:tabs>
        <w:autoSpaceDE w:val="0"/>
        <w:autoSpaceDN w:val="0"/>
        <w:adjustRightInd w:val="0"/>
        <w:spacing w:line="360" w:lineRule="auto"/>
        <w:ind w:right="-360"/>
        <w:jc w:val="both"/>
        <w:rPr>
          <w:rFonts w:cs="David"/>
          <w:color w:val="000000"/>
          <w:rtl/>
        </w:rPr>
      </w:pPr>
      <w:r>
        <w:rPr>
          <w:rFonts w:cs="David"/>
          <w:color w:val="000000"/>
          <w:rtl/>
        </w:rPr>
        <w:t>לא ה</w:t>
      </w:r>
      <w:r w:rsidR="006B0521">
        <w:rPr>
          <w:rFonts w:cs="David"/>
          <w:color w:val="000000"/>
          <w:rtl/>
        </w:rPr>
        <w:t>ִ</w:t>
      </w:r>
      <w:r>
        <w:rPr>
          <w:rFonts w:cs="David"/>
          <w:color w:val="000000"/>
          <w:rtl/>
        </w:rPr>
        <w:t>ק</w:t>
      </w:r>
      <w:r w:rsidR="006B0521">
        <w:rPr>
          <w:rFonts w:cs="David"/>
          <w:color w:val="000000"/>
          <w:rtl/>
        </w:rPr>
        <w:t>ְ</w:t>
      </w:r>
      <w:r>
        <w:rPr>
          <w:rFonts w:cs="David"/>
          <w:color w:val="000000"/>
          <w:rtl/>
        </w:rPr>
        <w:t>פ</w:t>
      </w:r>
      <w:r w:rsidR="006B0521">
        <w:rPr>
          <w:rFonts w:cs="David"/>
          <w:color w:val="000000"/>
          <w:rtl/>
        </w:rPr>
        <w:t>ִּ</w:t>
      </w:r>
      <w:r>
        <w:rPr>
          <w:rFonts w:cs="David"/>
          <w:color w:val="000000"/>
          <w:rtl/>
        </w:rPr>
        <w:t xml:space="preserve">יד אלא על ידי ששרפו טהרותיו בפניו. </w:t>
      </w:r>
    </w:p>
    <w:p w:rsidR="00746FC4" w:rsidRDefault="00746FC4" w:rsidP="00746FC4">
      <w:pPr>
        <w:tabs>
          <w:tab w:val="left" w:pos="7052"/>
        </w:tabs>
        <w:autoSpaceDE w:val="0"/>
        <w:autoSpaceDN w:val="0"/>
        <w:adjustRightInd w:val="0"/>
        <w:spacing w:line="360" w:lineRule="auto"/>
        <w:ind w:right="-360"/>
        <w:jc w:val="both"/>
        <w:rPr>
          <w:rFonts w:cs="David"/>
          <w:color w:val="000000"/>
          <w:rtl/>
        </w:rPr>
      </w:pPr>
      <w:r>
        <w:rPr>
          <w:rFonts w:cs="David"/>
          <w:color w:val="000000"/>
          <w:rtl/>
        </w:rPr>
        <w:t xml:space="preserve">תמן תנינן: </w:t>
      </w:r>
      <w:r w:rsidRPr="00E30CDB">
        <w:rPr>
          <w:rFonts w:cs="David"/>
          <w:color w:val="008000"/>
          <w:rtl/>
        </w:rPr>
        <w:t>חיתכו חוליות ונתן חול בין חולייא לחולייא רבי ליעזר מטהר וחכמים מטמין,</w:t>
      </w:r>
    </w:p>
    <w:p w:rsidR="00746FC4" w:rsidRPr="00765BF3" w:rsidRDefault="00746FC4" w:rsidP="00746FC4">
      <w:pPr>
        <w:tabs>
          <w:tab w:val="left" w:pos="7052"/>
        </w:tabs>
        <w:autoSpaceDE w:val="0"/>
        <w:autoSpaceDN w:val="0"/>
        <w:adjustRightInd w:val="0"/>
        <w:spacing w:line="360" w:lineRule="auto"/>
        <w:ind w:right="-360"/>
        <w:jc w:val="both"/>
        <w:rPr>
          <w:rFonts w:cs="David"/>
          <w:color w:val="008000"/>
          <w:rtl/>
        </w:rPr>
      </w:pPr>
      <w:r w:rsidRPr="00765BF3">
        <w:rPr>
          <w:rFonts w:cs="David"/>
          <w:color w:val="008000"/>
          <w:rtl/>
        </w:rPr>
        <w:t>זה תנורו של חכיניי.</w:t>
      </w:r>
    </w:p>
    <w:p w:rsidR="00746FC4" w:rsidRDefault="00746FC4" w:rsidP="00746FC4">
      <w:pPr>
        <w:tabs>
          <w:tab w:val="left" w:pos="7052"/>
        </w:tabs>
        <w:autoSpaceDE w:val="0"/>
        <w:autoSpaceDN w:val="0"/>
        <w:adjustRightInd w:val="0"/>
        <w:spacing w:line="360" w:lineRule="auto"/>
        <w:ind w:right="-360"/>
        <w:jc w:val="both"/>
        <w:rPr>
          <w:rFonts w:cs="David"/>
          <w:color w:val="000000"/>
          <w:rtl/>
        </w:rPr>
      </w:pPr>
      <w:r>
        <w:rPr>
          <w:rFonts w:cs="David"/>
          <w:color w:val="000000"/>
          <w:rtl/>
        </w:rPr>
        <w:t xml:space="preserve">אמר רבי ירמיה: </w:t>
      </w:r>
      <w:r w:rsidR="001207B4">
        <w:rPr>
          <w:rFonts w:cs="David"/>
          <w:color w:val="000000"/>
          <w:rtl/>
        </w:rPr>
        <w:t>חָכַךְ</w:t>
      </w:r>
      <w:r>
        <w:rPr>
          <w:rFonts w:cs="David"/>
          <w:color w:val="000000"/>
          <w:rtl/>
        </w:rPr>
        <w:t xml:space="preserve"> גדול נעשה באותו היום, כל מקום שהיתה עינו של רבי ליעזר </w:t>
      </w:r>
      <w:r w:rsidR="001207B4">
        <w:rPr>
          <w:rFonts w:cs="David"/>
          <w:color w:val="000000"/>
          <w:rtl/>
        </w:rPr>
        <w:t>מַבֶּטֶת</w:t>
      </w:r>
      <w:r>
        <w:rPr>
          <w:rFonts w:cs="David"/>
          <w:color w:val="000000"/>
          <w:rtl/>
        </w:rPr>
        <w:t xml:space="preserve"> - היה </w:t>
      </w:r>
      <w:r w:rsidR="001207B4">
        <w:rPr>
          <w:rFonts w:cs="David"/>
          <w:color w:val="000000"/>
          <w:rtl/>
        </w:rPr>
        <w:t>נִשְׁדָּף</w:t>
      </w:r>
      <w:r>
        <w:rPr>
          <w:rFonts w:cs="David"/>
          <w:color w:val="000000"/>
          <w:rtl/>
        </w:rPr>
        <w:t xml:space="preserve">, ולא עוד אלא אפילו חיטה אחת חצייה נשדף וחצייה לא נשדף </w:t>
      </w:r>
    </w:p>
    <w:p w:rsidR="00746FC4" w:rsidRDefault="00746FC4" w:rsidP="00746FC4">
      <w:pPr>
        <w:tabs>
          <w:tab w:val="left" w:pos="7052"/>
        </w:tabs>
        <w:autoSpaceDE w:val="0"/>
        <w:autoSpaceDN w:val="0"/>
        <w:adjustRightInd w:val="0"/>
        <w:spacing w:line="360" w:lineRule="auto"/>
        <w:ind w:right="-360"/>
        <w:jc w:val="both"/>
        <w:rPr>
          <w:rFonts w:cs="David"/>
          <w:color w:val="000000"/>
          <w:rtl/>
        </w:rPr>
      </w:pPr>
      <w:r>
        <w:rPr>
          <w:rFonts w:cs="David"/>
          <w:color w:val="000000"/>
          <w:rtl/>
        </w:rPr>
        <w:t xml:space="preserve">והיו עמודי בית הוועד </w:t>
      </w:r>
      <w:r w:rsidR="001207B4">
        <w:rPr>
          <w:rFonts w:cs="David"/>
          <w:color w:val="000000"/>
          <w:rtl/>
        </w:rPr>
        <w:t>מרופפים</w:t>
      </w:r>
      <w:r>
        <w:rPr>
          <w:rFonts w:cs="David"/>
          <w:color w:val="000000"/>
          <w:rtl/>
        </w:rPr>
        <w:t xml:space="preserve">, </w:t>
      </w:r>
    </w:p>
    <w:p w:rsidR="00746FC4" w:rsidRDefault="00746FC4" w:rsidP="00746FC4">
      <w:pPr>
        <w:tabs>
          <w:tab w:val="left" w:pos="7052"/>
        </w:tabs>
        <w:autoSpaceDE w:val="0"/>
        <w:autoSpaceDN w:val="0"/>
        <w:adjustRightInd w:val="0"/>
        <w:spacing w:line="360" w:lineRule="auto"/>
        <w:ind w:right="-360"/>
        <w:jc w:val="both"/>
        <w:rPr>
          <w:rFonts w:cs="David"/>
          <w:color w:val="000000"/>
          <w:rtl/>
        </w:rPr>
      </w:pPr>
      <w:r>
        <w:rPr>
          <w:rFonts w:cs="David"/>
          <w:color w:val="000000"/>
          <w:rtl/>
        </w:rPr>
        <w:t xml:space="preserve">אמר להן רבי יהושע: אם חברים </w:t>
      </w:r>
      <w:r w:rsidR="001207B4">
        <w:rPr>
          <w:rFonts w:cs="David"/>
          <w:color w:val="000000"/>
          <w:rtl/>
        </w:rPr>
        <w:t>מתלחמים</w:t>
      </w:r>
      <w:r>
        <w:rPr>
          <w:rFonts w:cs="David"/>
          <w:color w:val="000000"/>
          <w:rtl/>
        </w:rPr>
        <w:t xml:space="preserve"> אתם מה איכפת לכם? </w:t>
      </w:r>
    </w:p>
    <w:p w:rsidR="00746FC4" w:rsidRDefault="00746FC4" w:rsidP="00746FC4">
      <w:pPr>
        <w:tabs>
          <w:tab w:val="left" w:pos="7052"/>
        </w:tabs>
        <w:autoSpaceDE w:val="0"/>
        <w:autoSpaceDN w:val="0"/>
        <w:adjustRightInd w:val="0"/>
        <w:spacing w:line="360" w:lineRule="auto"/>
        <w:ind w:right="-360"/>
        <w:jc w:val="both"/>
        <w:rPr>
          <w:rFonts w:cs="David"/>
          <w:color w:val="000000"/>
          <w:rtl/>
        </w:rPr>
      </w:pPr>
      <w:r>
        <w:rPr>
          <w:rFonts w:cs="David"/>
          <w:color w:val="000000"/>
          <w:rtl/>
        </w:rPr>
        <w:t xml:space="preserve">ויצאה בת קול ואמרה: הלכה כאליעזר בני </w:t>
      </w:r>
    </w:p>
    <w:p w:rsidR="00746FC4" w:rsidRDefault="00746FC4" w:rsidP="00746FC4">
      <w:pPr>
        <w:tabs>
          <w:tab w:val="left" w:pos="7052"/>
        </w:tabs>
        <w:autoSpaceDE w:val="0"/>
        <w:autoSpaceDN w:val="0"/>
        <w:adjustRightInd w:val="0"/>
        <w:spacing w:line="360" w:lineRule="auto"/>
        <w:ind w:right="-360"/>
        <w:jc w:val="both"/>
        <w:rPr>
          <w:rFonts w:cs="David"/>
          <w:color w:val="000000"/>
          <w:rtl/>
        </w:rPr>
      </w:pPr>
      <w:r>
        <w:rPr>
          <w:rFonts w:cs="David"/>
          <w:color w:val="000000"/>
          <w:rtl/>
        </w:rPr>
        <w:t xml:space="preserve">אמר רבי יהושע: </w:t>
      </w:r>
      <w:r w:rsidRPr="00B327A7">
        <w:rPr>
          <w:rFonts w:cs="David"/>
          <w:color w:val="FF0000"/>
          <w:rtl/>
        </w:rPr>
        <w:t>לֹא בַשָּׁמַיִם הִיא</w:t>
      </w:r>
      <w:r>
        <w:rPr>
          <w:rFonts w:cs="David"/>
          <w:color w:val="000000"/>
          <w:rtl/>
        </w:rPr>
        <w:t>!</w:t>
      </w:r>
    </w:p>
    <w:p w:rsidR="00746FC4" w:rsidRDefault="00746FC4" w:rsidP="00746FC4">
      <w:pPr>
        <w:tabs>
          <w:tab w:val="left" w:pos="7052"/>
        </w:tabs>
        <w:autoSpaceDE w:val="0"/>
        <w:autoSpaceDN w:val="0"/>
        <w:adjustRightInd w:val="0"/>
        <w:spacing w:line="360" w:lineRule="auto"/>
        <w:ind w:right="-360"/>
        <w:jc w:val="both"/>
        <w:rPr>
          <w:rFonts w:cs="David"/>
          <w:color w:val="000000"/>
          <w:rtl/>
        </w:rPr>
      </w:pPr>
      <w:r>
        <w:rPr>
          <w:rFonts w:cs="David"/>
          <w:color w:val="000000"/>
          <w:rtl/>
        </w:rPr>
        <w:t>רבי קריספי רבי יוחנן בשם רבי: אם יאמר לי אדם כך שנה רבי ליעזר שונה אני כדבריו -</w:t>
      </w:r>
    </w:p>
    <w:p w:rsidR="00746FC4" w:rsidRDefault="00746FC4" w:rsidP="00746FC4">
      <w:pPr>
        <w:tabs>
          <w:tab w:val="left" w:pos="7052"/>
        </w:tabs>
        <w:autoSpaceDE w:val="0"/>
        <w:autoSpaceDN w:val="0"/>
        <w:adjustRightInd w:val="0"/>
        <w:spacing w:line="360" w:lineRule="auto"/>
        <w:ind w:right="-360"/>
        <w:jc w:val="both"/>
        <w:rPr>
          <w:rFonts w:cs="David"/>
          <w:color w:val="000000"/>
          <w:rtl/>
        </w:rPr>
      </w:pPr>
      <w:r>
        <w:rPr>
          <w:rFonts w:cs="David"/>
          <w:color w:val="000000"/>
          <w:rtl/>
        </w:rPr>
        <w:t xml:space="preserve">אלא דתניא </w:t>
      </w:r>
      <w:r w:rsidR="005446FC">
        <w:rPr>
          <w:rFonts w:cs="David"/>
          <w:color w:val="000000"/>
          <w:rtl/>
        </w:rPr>
        <w:t>מֵחַלְפִין</w:t>
      </w:r>
      <w:r>
        <w:rPr>
          <w:rFonts w:cs="David"/>
          <w:color w:val="000000"/>
          <w:rtl/>
        </w:rPr>
        <w:t>.</w:t>
      </w:r>
    </w:p>
    <w:p w:rsidR="00746FC4" w:rsidRPr="00E87204" w:rsidRDefault="007A2AAF" w:rsidP="003E50AF">
      <w:pPr>
        <w:tabs>
          <w:tab w:val="left" w:pos="7052"/>
        </w:tabs>
        <w:autoSpaceDE w:val="0"/>
        <w:autoSpaceDN w:val="0"/>
        <w:adjustRightInd w:val="0"/>
        <w:spacing w:line="360" w:lineRule="auto"/>
        <w:ind w:right="-360"/>
        <w:jc w:val="both"/>
        <w:rPr>
          <w:rFonts w:cs="David"/>
          <w:rtl/>
        </w:rPr>
      </w:pPr>
      <w:r>
        <w:rPr>
          <w:rFonts w:cs="David"/>
          <w:rtl/>
        </w:rPr>
        <w:t>חַד</w:t>
      </w:r>
      <w:r w:rsidR="00746FC4" w:rsidRPr="00E87204">
        <w:rPr>
          <w:rFonts w:cs="David"/>
          <w:rtl/>
        </w:rPr>
        <w:t xml:space="preserve"> </w:t>
      </w:r>
      <w:r>
        <w:rPr>
          <w:rFonts w:cs="David"/>
          <w:rtl/>
        </w:rPr>
        <w:t>זְמַן</w:t>
      </w:r>
      <w:r w:rsidR="00746FC4" w:rsidRPr="00E87204">
        <w:rPr>
          <w:rFonts w:cs="David"/>
          <w:rtl/>
        </w:rPr>
        <w:t xml:space="preserve"> </w:t>
      </w:r>
      <w:r>
        <w:rPr>
          <w:rFonts w:cs="David"/>
          <w:rtl/>
        </w:rPr>
        <w:t>הַוַה</w:t>
      </w:r>
      <w:r w:rsidR="00746FC4" w:rsidRPr="00E87204">
        <w:rPr>
          <w:rFonts w:cs="David"/>
          <w:rtl/>
        </w:rPr>
        <w:t xml:space="preserve"> </w:t>
      </w:r>
      <w:r>
        <w:rPr>
          <w:rFonts w:cs="David"/>
          <w:rtl/>
        </w:rPr>
        <w:t>עָבַר</w:t>
      </w:r>
      <w:r w:rsidR="00746FC4" w:rsidRPr="00E87204">
        <w:rPr>
          <w:rFonts w:cs="David"/>
          <w:rtl/>
        </w:rPr>
        <w:t xml:space="preserve"> </w:t>
      </w:r>
      <w:r>
        <w:rPr>
          <w:rFonts w:cs="David"/>
          <w:rtl/>
        </w:rPr>
        <w:t>בְּשׁוּקָא</w:t>
      </w:r>
      <w:r w:rsidR="00746FC4" w:rsidRPr="00E87204">
        <w:rPr>
          <w:rFonts w:cs="David"/>
          <w:rtl/>
        </w:rPr>
        <w:t xml:space="preserve">, </w:t>
      </w:r>
      <w:r>
        <w:rPr>
          <w:rFonts w:cs="David"/>
          <w:rtl/>
        </w:rPr>
        <w:t>וַחֲמַת</w:t>
      </w:r>
      <w:r w:rsidR="00746FC4" w:rsidRPr="00E87204">
        <w:rPr>
          <w:rFonts w:cs="David"/>
          <w:rtl/>
        </w:rPr>
        <w:t xml:space="preserve"> </w:t>
      </w:r>
      <w:r>
        <w:rPr>
          <w:rFonts w:cs="David"/>
          <w:rtl/>
        </w:rPr>
        <w:t>חֲדָא</w:t>
      </w:r>
      <w:r w:rsidR="00746FC4" w:rsidRPr="00E87204">
        <w:rPr>
          <w:rFonts w:cs="David"/>
          <w:rtl/>
        </w:rPr>
        <w:t xml:space="preserve"> </w:t>
      </w:r>
      <w:r>
        <w:rPr>
          <w:rFonts w:cs="David"/>
          <w:rtl/>
        </w:rPr>
        <w:t>אִיתָא</w:t>
      </w:r>
      <w:r w:rsidR="00746FC4" w:rsidRPr="00E87204">
        <w:rPr>
          <w:rFonts w:cs="David"/>
          <w:rtl/>
        </w:rPr>
        <w:t xml:space="preserve"> </w:t>
      </w:r>
      <w:r>
        <w:rPr>
          <w:rFonts w:cs="David"/>
          <w:rtl/>
        </w:rPr>
        <w:t>ס</w:t>
      </w:r>
      <w:r w:rsidR="006B0521">
        <w:rPr>
          <w:rFonts w:cs="David"/>
          <w:rtl/>
        </w:rPr>
        <w:t>ְ</w:t>
      </w:r>
      <w:r>
        <w:rPr>
          <w:rFonts w:cs="David"/>
          <w:rtl/>
        </w:rPr>
        <w:t>חו</w:t>
      </w:r>
      <w:r w:rsidR="006B0521">
        <w:rPr>
          <w:rFonts w:cs="David"/>
          <w:rtl/>
        </w:rPr>
        <w:t>ֹ</w:t>
      </w:r>
      <w:r>
        <w:rPr>
          <w:rFonts w:cs="David"/>
          <w:rtl/>
        </w:rPr>
        <w:t>ת</w:t>
      </w:r>
      <w:r w:rsidR="006B0521">
        <w:rPr>
          <w:rFonts w:cs="David"/>
          <w:rtl/>
        </w:rPr>
        <w:t>ַ</w:t>
      </w:r>
      <w:r>
        <w:rPr>
          <w:rFonts w:cs="David"/>
          <w:rtl/>
        </w:rPr>
        <w:t>ה</w:t>
      </w:r>
      <w:r w:rsidR="00746FC4" w:rsidRPr="00E87204">
        <w:rPr>
          <w:rFonts w:cs="David"/>
          <w:rtl/>
        </w:rPr>
        <w:t xml:space="preserve"> </w:t>
      </w:r>
      <w:r>
        <w:rPr>
          <w:rFonts w:cs="David"/>
          <w:rtl/>
        </w:rPr>
        <w:t>ד</w:t>
      </w:r>
      <w:r w:rsidR="006B0521">
        <w:rPr>
          <w:rFonts w:cs="David"/>
          <w:rtl/>
        </w:rPr>
        <w:t>ְ</w:t>
      </w:r>
      <w:r>
        <w:rPr>
          <w:rFonts w:cs="David"/>
          <w:rtl/>
        </w:rPr>
        <w:t>ב</w:t>
      </w:r>
      <w:r w:rsidR="006B0521">
        <w:rPr>
          <w:rFonts w:cs="David"/>
          <w:rtl/>
        </w:rPr>
        <w:t>ֵ</w:t>
      </w:r>
      <w:r>
        <w:rPr>
          <w:rFonts w:cs="David"/>
          <w:rtl/>
        </w:rPr>
        <w:t>יית</w:t>
      </w:r>
      <w:r w:rsidR="006B0521">
        <w:rPr>
          <w:rFonts w:cs="David"/>
          <w:rtl/>
        </w:rPr>
        <w:t>ַ</w:t>
      </w:r>
      <w:r>
        <w:rPr>
          <w:rFonts w:cs="David"/>
          <w:rtl/>
        </w:rPr>
        <w:t>א</w:t>
      </w:r>
      <w:r w:rsidR="00746FC4" w:rsidRPr="00E87204">
        <w:rPr>
          <w:rFonts w:cs="David"/>
          <w:rtl/>
        </w:rPr>
        <w:t xml:space="preserve"> </w:t>
      </w:r>
      <w:r>
        <w:rPr>
          <w:rFonts w:cs="David"/>
          <w:rtl/>
        </w:rPr>
        <w:t>ו</w:t>
      </w:r>
      <w:r w:rsidR="006B0521">
        <w:rPr>
          <w:rFonts w:cs="David"/>
          <w:rtl/>
        </w:rPr>
        <w:t>ְ</w:t>
      </w:r>
      <w:r>
        <w:rPr>
          <w:rFonts w:cs="David"/>
          <w:rtl/>
        </w:rPr>
        <w:t>ט</w:t>
      </w:r>
      <w:r w:rsidR="006B0521">
        <w:rPr>
          <w:rFonts w:cs="David"/>
          <w:rtl/>
        </w:rPr>
        <w:t>ָ</w:t>
      </w:r>
      <w:r>
        <w:rPr>
          <w:rFonts w:cs="David"/>
          <w:rtl/>
        </w:rPr>
        <w:t>ל</w:t>
      </w:r>
      <w:r w:rsidR="006B0521">
        <w:rPr>
          <w:rFonts w:cs="David"/>
          <w:rtl/>
        </w:rPr>
        <w:t>ְ</w:t>
      </w:r>
      <w:r>
        <w:rPr>
          <w:rFonts w:cs="David"/>
          <w:rtl/>
        </w:rPr>
        <w:t>ק</w:t>
      </w:r>
      <w:r w:rsidR="006B0521">
        <w:rPr>
          <w:rFonts w:cs="David"/>
          <w:rtl/>
        </w:rPr>
        <w:t>ַ</w:t>
      </w:r>
      <w:r>
        <w:rPr>
          <w:rFonts w:cs="David"/>
          <w:rtl/>
        </w:rPr>
        <w:t>ת</w:t>
      </w:r>
      <w:r w:rsidR="00746FC4" w:rsidRPr="00E87204">
        <w:rPr>
          <w:rFonts w:cs="David"/>
          <w:rtl/>
        </w:rPr>
        <w:t xml:space="preserve"> </w:t>
      </w:r>
      <w:r>
        <w:rPr>
          <w:rFonts w:cs="David"/>
          <w:rtl/>
        </w:rPr>
        <w:t>וְנָפַלְתְּ</w:t>
      </w:r>
      <w:r w:rsidR="00746FC4" w:rsidRPr="00E87204">
        <w:rPr>
          <w:rFonts w:cs="David"/>
          <w:rtl/>
        </w:rPr>
        <w:t xml:space="preserve"> </w:t>
      </w:r>
      <w:r>
        <w:rPr>
          <w:rFonts w:cs="David"/>
          <w:rtl/>
        </w:rPr>
        <w:t>גּוֹ</w:t>
      </w:r>
      <w:r w:rsidR="00746FC4" w:rsidRPr="00E87204">
        <w:rPr>
          <w:rFonts w:cs="David"/>
          <w:rtl/>
        </w:rPr>
        <w:t xml:space="preserve"> </w:t>
      </w:r>
      <w:r>
        <w:rPr>
          <w:rFonts w:cs="David"/>
          <w:rtl/>
        </w:rPr>
        <w:t>רֵישׁ</w:t>
      </w:r>
      <w:r w:rsidR="003E50AF">
        <w:rPr>
          <w:rFonts w:cs="David"/>
          <w:rtl/>
        </w:rPr>
        <w:t>ֵ</w:t>
      </w:r>
      <w:r>
        <w:rPr>
          <w:rFonts w:cs="David"/>
          <w:rtl/>
        </w:rPr>
        <w:t>יהּ</w:t>
      </w:r>
      <w:r w:rsidR="00746FC4" w:rsidRPr="00E87204">
        <w:rPr>
          <w:rFonts w:cs="David"/>
          <w:rtl/>
        </w:rPr>
        <w:t xml:space="preserve">. </w:t>
      </w:r>
    </w:p>
    <w:p w:rsidR="00746FC4" w:rsidRPr="00E87204" w:rsidRDefault="00746FC4" w:rsidP="00746FC4">
      <w:pPr>
        <w:autoSpaceDE w:val="0"/>
        <w:autoSpaceDN w:val="0"/>
        <w:adjustRightInd w:val="0"/>
        <w:ind w:right="-360"/>
        <w:rPr>
          <w:rFonts w:cs="David"/>
          <w:rtl/>
        </w:rPr>
      </w:pPr>
      <w:r w:rsidRPr="00E87204">
        <w:rPr>
          <w:rFonts w:cs="David"/>
          <w:rtl/>
        </w:rPr>
        <w:t xml:space="preserve">אמר: </w:t>
      </w:r>
      <w:r w:rsidR="001207B4">
        <w:rPr>
          <w:rFonts w:cs="David"/>
          <w:rtl/>
        </w:rPr>
        <w:t>דּוֹמֶה</w:t>
      </w:r>
      <w:r w:rsidRPr="00E87204">
        <w:rPr>
          <w:rFonts w:cs="David"/>
          <w:rtl/>
        </w:rPr>
        <w:t xml:space="preserve"> שהיום חביריי </w:t>
      </w:r>
      <w:r w:rsidR="005446FC">
        <w:rPr>
          <w:rFonts w:cs="David"/>
          <w:rtl/>
        </w:rPr>
        <w:t>מְקָרְבִין</w:t>
      </w:r>
      <w:r w:rsidRPr="00E87204">
        <w:rPr>
          <w:rFonts w:cs="David"/>
          <w:rtl/>
        </w:rPr>
        <w:t xml:space="preserve"> אותי דכתיב: </w:t>
      </w:r>
      <w:r w:rsidRPr="00B327A7">
        <w:rPr>
          <w:rFonts w:cs="David"/>
          <w:color w:val="FF0000"/>
          <w:rtl/>
        </w:rPr>
        <w:t>מֵאַשְׁפֹּת יָרִים אֶבְיוֹן</w:t>
      </w:r>
    </w:p>
    <w:p w:rsidR="00746FC4" w:rsidRDefault="00746FC4" w:rsidP="00746FC4">
      <w:pPr>
        <w:autoSpaceDE w:val="0"/>
        <w:autoSpaceDN w:val="0"/>
        <w:adjustRightInd w:val="0"/>
        <w:ind w:right="-360"/>
        <w:rPr>
          <w:rFonts w:cs="David"/>
          <w:rtl/>
        </w:rPr>
      </w:pPr>
    </w:p>
    <w:p w:rsidR="00746FC4" w:rsidRDefault="00746FC4" w:rsidP="00746FC4">
      <w:pPr>
        <w:autoSpaceDE w:val="0"/>
        <w:autoSpaceDN w:val="0"/>
        <w:adjustRightInd w:val="0"/>
        <w:ind w:right="-360"/>
        <w:rPr>
          <w:rFonts w:cs="David"/>
          <w:rtl/>
        </w:rPr>
      </w:pPr>
    </w:p>
    <w:p w:rsidR="00746FC4" w:rsidRDefault="00746FC4" w:rsidP="00746FC4">
      <w:pPr>
        <w:autoSpaceDE w:val="0"/>
        <w:autoSpaceDN w:val="0"/>
        <w:adjustRightInd w:val="0"/>
        <w:ind w:right="-360"/>
        <w:rPr>
          <w:rFonts w:cs="David"/>
          <w:rtl/>
        </w:rPr>
      </w:pPr>
    </w:p>
    <w:p w:rsidR="00746FC4" w:rsidRDefault="00746FC4" w:rsidP="00746FC4">
      <w:pPr>
        <w:autoSpaceDE w:val="0"/>
        <w:autoSpaceDN w:val="0"/>
        <w:adjustRightInd w:val="0"/>
        <w:ind w:right="-360"/>
        <w:rPr>
          <w:rFonts w:cs="David"/>
          <w:rtl/>
        </w:rPr>
      </w:pPr>
      <w:r>
        <w:rPr>
          <w:rFonts w:cs="David"/>
          <w:rtl/>
        </w:rPr>
        <w:t>הפסוקים הנזכרים בטקסט:</w:t>
      </w:r>
    </w:p>
    <w:p w:rsidR="00746FC4" w:rsidRPr="00E87204" w:rsidRDefault="00746FC4" w:rsidP="00746FC4">
      <w:pPr>
        <w:autoSpaceDE w:val="0"/>
        <w:autoSpaceDN w:val="0"/>
        <w:adjustRightInd w:val="0"/>
        <w:ind w:right="-360"/>
        <w:rPr>
          <w:rFonts w:cs="David"/>
          <w:rtl/>
        </w:rPr>
      </w:pPr>
    </w:p>
    <w:p w:rsidR="00746FC4" w:rsidRPr="00E87204" w:rsidRDefault="00746FC4" w:rsidP="00746FC4">
      <w:pPr>
        <w:autoSpaceDE w:val="0"/>
        <w:autoSpaceDN w:val="0"/>
        <w:adjustRightInd w:val="0"/>
        <w:spacing w:line="480" w:lineRule="auto"/>
        <w:ind w:right="-360"/>
        <w:rPr>
          <w:rFonts w:cs="David"/>
          <w:sz w:val="20"/>
          <w:szCs w:val="20"/>
          <w:rtl/>
        </w:rPr>
      </w:pPr>
      <w:r w:rsidRPr="00B327A7">
        <w:rPr>
          <w:rFonts w:cs="David"/>
          <w:color w:val="FF0000"/>
          <w:rtl/>
        </w:rPr>
        <w:t xml:space="preserve">לֹא בַשָּׁמַיִם הִוא לֵאמֹר מִי יַעֲלֶה לָּנוּ הַשָּׁמַיְמָה וְיִקָּחֶהָ לָּנוּ וְיַשְׁמִעֵנוּ אֹתָהּ וְנַעֲשֶׂנָּה </w:t>
      </w:r>
      <w:r w:rsidRPr="00E87204">
        <w:rPr>
          <w:rFonts w:cs="David"/>
          <w:sz w:val="20"/>
          <w:szCs w:val="20"/>
          <w:rtl/>
        </w:rPr>
        <w:t>(דברים פרק ל</w:t>
      </w:r>
      <w:r>
        <w:rPr>
          <w:rFonts w:cs="David"/>
          <w:sz w:val="20"/>
          <w:szCs w:val="20"/>
          <w:rtl/>
        </w:rPr>
        <w:t>'</w:t>
      </w:r>
      <w:r w:rsidRPr="00E87204">
        <w:rPr>
          <w:rFonts w:cs="David"/>
          <w:sz w:val="20"/>
          <w:szCs w:val="20"/>
          <w:rtl/>
        </w:rPr>
        <w:t xml:space="preserve"> פסוק י</w:t>
      </w:r>
      <w:r>
        <w:rPr>
          <w:rFonts w:cs="David"/>
          <w:sz w:val="20"/>
          <w:szCs w:val="20"/>
          <w:rtl/>
        </w:rPr>
        <w:t>"</w:t>
      </w:r>
      <w:r w:rsidRPr="00E87204">
        <w:rPr>
          <w:rFonts w:cs="David"/>
          <w:sz w:val="20"/>
          <w:szCs w:val="20"/>
          <w:rtl/>
        </w:rPr>
        <w:t>ב)</w:t>
      </w:r>
    </w:p>
    <w:p w:rsidR="00746FC4" w:rsidRDefault="00746FC4" w:rsidP="00271FE8">
      <w:pPr>
        <w:rPr>
          <w:rFonts w:ascii="Tahoma" w:hAnsi="Tahoma" w:cs="Tahoma"/>
          <w:sz w:val="18"/>
          <w:szCs w:val="18"/>
          <w:rtl/>
        </w:rPr>
      </w:pPr>
      <w:r w:rsidRPr="00B327A7">
        <w:rPr>
          <w:rFonts w:cs="David"/>
          <w:color w:val="FF0000"/>
          <w:rtl/>
        </w:rPr>
        <w:t>מְקִימִי מֵעָפָר דָּל מֵאַשְׁפֹּת יָרִים אֶבְיוֹן</w:t>
      </w:r>
      <w:r w:rsidRPr="00E87204">
        <w:rPr>
          <w:rFonts w:cs="David"/>
          <w:rtl/>
        </w:rPr>
        <w:t>:</w:t>
      </w:r>
      <w:r w:rsidRPr="00E87204">
        <w:rPr>
          <w:rFonts w:cs="David"/>
          <w:sz w:val="20"/>
          <w:szCs w:val="20"/>
          <w:rtl/>
        </w:rPr>
        <w:t xml:space="preserve"> (תהלים פרק קי"ג פסוק ז</w:t>
      </w:r>
      <w:r>
        <w:rPr>
          <w:rFonts w:cs="David"/>
          <w:sz w:val="20"/>
          <w:szCs w:val="20"/>
          <w:rtl/>
        </w:rPr>
        <w:t>'</w:t>
      </w:r>
      <w:r w:rsidRPr="00E87204">
        <w:rPr>
          <w:rFonts w:cs="David"/>
          <w:sz w:val="20"/>
          <w:szCs w:val="20"/>
          <w:rtl/>
        </w:rPr>
        <w:t>)</w:t>
      </w:r>
    </w:p>
    <w:p w:rsidR="00870E84" w:rsidRPr="00CA0F1B" w:rsidRDefault="00746FC4" w:rsidP="00CA0F1B">
      <w:pPr>
        <w:jc w:val="center"/>
        <w:rPr>
          <w:rFonts w:ascii="Arial" w:hAnsi="Arial" w:cs="Arial"/>
          <w:rtl/>
        </w:rPr>
      </w:pPr>
      <w:r>
        <w:rPr>
          <w:rtl/>
        </w:rPr>
        <w:br w:type="page"/>
      </w:r>
      <w:r w:rsidR="005A79B9">
        <w:rPr>
          <w:rFonts w:ascii="Arial" w:hAnsi="Arial" w:cs="Arial"/>
          <w:rtl/>
        </w:rPr>
        <w:lastRenderedPageBreak/>
        <w:t xml:space="preserve">תנור של עכנאי - </w:t>
      </w:r>
      <w:r w:rsidR="00870E84" w:rsidRPr="00CA0F1B">
        <w:rPr>
          <w:rFonts w:ascii="Arial" w:hAnsi="Arial" w:cs="Arial"/>
          <w:rtl/>
        </w:rPr>
        <w:t>תלמוד בבלי מסכת בבא מציעא דף נט עמוד א</w:t>
      </w:r>
    </w:p>
    <w:p w:rsidR="00870E84" w:rsidRDefault="00870E84" w:rsidP="00870E84">
      <w:pPr>
        <w:rPr>
          <w:rFonts w:ascii="Tahoma" w:hAnsi="Tahoma" w:cs="Tahoma"/>
          <w:sz w:val="18"/>
          <w:szCs w:val="18"/>
          <w:rtl/>
        </w:rPr>
      </w:pPr>
    </w:p>
    <w:tbl>
      <w:tblPr>
        <w:tblW w:w="89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0"/>
        <w:gridCol w:w="1260"/>
        <w:gridCol w:w="540"/>
      </w:tblGrid>
      <w:tr w:rsidR="00870E84">
        <w:tblPrEx>
          <w:tblCellMar>
            <w:top w:w="0" w:type="dxa"/>
            <w:bottom w:w="0" w:type="dxa"/>
          </w:tblCellMar>
        </w:tblPrEx>
        <w:trPr>
          <w:jc w:val="right"/>
        </w:trPr>
        <w:tc>
          <w:tcPr>
            <w:tcW w:w="1728" w:type="dxa"/>
            <w:tcBorders>
              <w:top w:val="single" w:sz="18" w:space="0" w:color="auto"/>
              <w:left w:val="single" w:sz="18" w:space="0" w:color="auto"/>
              <w:bottom w:val="single" w:sz="18" w:space="0" w:color="auto"/>
              <w:right w:val="single" w:sz="18" w:space="0" w:color="auto"/>
            </w:tcBorders>
          </w:tcPr>
          <w:p w:rsidR="00870E84" w:rsidRDefault="00870E84" w:rsidP="002A79B3">
            <w:pPr>
              <w:jc w:val="center"/>
              <w:rPr>
                <w:rFonts w:ascii="Tahoma" w:hAnsi="Tahoma" w:cs="Tahoma"/>
                <w:sz w:val="18"/>
                <w:szCs w:val="18"/>
              </w:rPr>
            </w:pPr>
            <w:r>
              <w:rPr>
                <w:rFonts w:ascii="Tahoma" w:hAnsi="Tahoma" w:cs="Tahoma"/>
                <w:sz w:val="18"/>
                <w:szCs w:val="18"/>
                <w:rtl/>
              </w:rPr>
              <w:t>הערות</w:t>
            </w:r>
          </w:p>
        </w:tc>
        <w:tc>
          <w:tcPr>
            <w:tcW w:w="5400" w:type="dxa"/>
            <w:tcBorders>
              <w:top w:val="single" w:sz="18" w:space="0" w:color="auto"/>
              <w:left w:val="single" w:sz="18" w:space="0" w:color="auto"/>
              <w:bottom w:val="single" w:sz="18" w:space="0" w:color="auto"/>
              <w:right w:val="single" w:sz="18" w:space="0" w:color="auto"/>
            </w:tcBorders>
          </w:tcPr>
          <w:p w:rsidR="00870E84" w:rsidRDefault="00870E84" w:rsidP="002A79B3">
            <w:pPr>
              <w:jc w:val="center"/>
              <w:rPr>
                <w:rFonts w:ascii="Tahoma" w:hAnsi="Tahoma" w:cs="Tahoma"/>
                <w:sz w:val="18"/>
                <w:szCs w:val="18"/>
              </w:rPr>
            </w:pPr>
            <w:r>
              <w:rPr>
                <w:rFonts w:ascii="Tahoma" w:hAnsi="Tahoma" w:cs="Tahoma"/>
                <w:sz w:val="18"/>
                <w:szCs w:val="18"/>
                <w:rtl/>
              </w:rPr>
              <w:t>הטקסט התלמודי</w:t>
            </w:r>
          </w:p>
        </w:tc>
        <w:tc>
          <w:tcPr>
            <w:tcW w:w="1260" w:type="dxa"/>
            <w:tcBorders>
              <w:top w:val="single" w:sz="18" w:space="0" w:color="auto"/>
              <w:left w:val="single" w:sz="18" w:space="0" w:color="auto"/>
              <w:bottom w:val="single" w:sz="18" w:space="0" w:color="auto"/>
              <w:right w:val="single" w:sz="18" w:space="0" w:color="auto"/>
            </w:tcBorders>
          </w:tcPr>
          <w:p w:rsidR="00870E84" w:rsidRDefault="00870E84" w:rsidP="002A79B3">
            <w:pPr>
              <w:jc w:val="center"/>
              <w:rPr>
                <w:rFonts w:ascii="Tahoma" w:hAnsi="Tahoma" w:cs="Tahoma"/>
                <w:sz w:val="18"/>
                <w:szCs w:val="18"/>
              </w:rPr>
            </w:pPr>
            <w:r>
              <w:rPr>
                <w:rFonts w:ascii="Tahoma" w:hAnsi="Tahoma" w:cs="Tahoma"/>
                <w:sz w:val="18"/>
                <w:szCs w:val="18"/>
                <w:rtl/>
              </w:rPr>
              <w:t>מהלך הסוגיה</w:t>
            </w:r>
          </w:p>
        </w:tc>
        <w:tc>
          <w:tcPr>
            <w:tcW w:w="540" w:type="dxa"/>
            <w:tcBorders>
              <w:top w:val="single" w:sz="18" w:space="0" w:color="auto"/>
              <w:left w:val="single" w:sz="18" w:space="0" w:color="auto"/>
              <w:bottom w:val="single" w:sz="18" w:space="0" w:color="auto"/>
              <w:right w:val="single" w:sz="18" w:space="0" w:color="auto"/>
            </w:tcBorders>
          </w:tcPr>
          <w:p w:rsidR="00870E84" w:rsidRDefault="00870E84" w:rsidP="002A79B3">
            <w:pPr>
              <w:jc w:val="center"/>
              <w:rPr>
                <w:rFonts w:ascii="Tahoma" w:hAnsi="Tahoma" w:cs="Tahoma"/>
                <w:sz w:val="18"/>
                <w:szCs w:val="18"/>
              </w:rPr>
            </w:pPr>
          </w:p>
        </w:tc>
      </w:tr>
      <w:tr w:rsidR="00870E84">
        <w:tblPrEx>
          <w:tblCellMar>
            <w:top w:w="0" w:type="dxa"/>
            <w:bottom w:w="0" w:type="dxa"/>
          </w:tblCellMar>
        </w:tblPrEx>
        <w:trPr>
          <w:jc w:val="right"/>
        </w:trPr>
        <w:tc>
          <w:tcPr>
            <w:tcW w:w="1728" w:type="dxa"/>
            <w:tcBorders>
              <w:top w:val="single" w:sz="18" w:space="0" w:color="auto"/>
            </w:tcBorders>
          </w:tcPr>
          <w:p w:rsidR="00870E84" w:rsidRDefault="00870E84" w:rsidP="002A79B3">
            <w:pPr>
              <w:rPr>
                <w:rFonts w:ascii="Tahoma" w:hAnsi="Tahoma" w:cs="Tahoma"/>
                <w:sz w:val="18"/>
                <w:szCs w:val="18"/>
              </w:rPr>
            </w:pPr>
            <w:r>
              <w:rPr>
                <w:rFonts w:ascii="Tahoma" w:hAnsi="Tahoma" w:cs="Tahoma"/>
                <w:sz w:val="18"/>
                <w:szCs w:val="18"/>
                <w:rtl/>
              </w:rPr>
              <w:t>הצגת המחלוקת בין רבי אליעזר וחכמים</w:t>
            </w:r>
          </w:p>
        </w:tc>
        <w:tc>
          <w:tcPr>
            <w:tcW w:w="5400" w:type="dxa"/>
            <w:tcBorders>
              <w:top w:val="single" w:sz="18" w:space="0" w:color="auto"/>
            </w:tcBorders>
          </w:tcPr>
          <w:p w:rsidR="00870E84" w:rsidRDefault="00870E84" w:rsidP="002A79B3">
            <w:pPr>
              <w:rPr>
                <w:rFonts w:ascii="Tahoma" w:hAnsi="Tahoma" w:cs="Tahoma"/>
                <w:sz w:val="18"/>
                <w:szCs w:val="18"/>
              </w:rPr>
            </w:pPr>
            <w:r>
              <w:rPr>
                <w:rFonts w:ascii="Tahoma" w:hAnsi="Tahoma" w:cs="Tahoma"/>
                <w:sz w:val="18"/>
                <w:szCs w:val="18"/>
                <w:rtl/>
              </w:rPr>
              <w:t xml:space="preserve">תנן התם: </w:t>
            </w:r>
            <w:r w:rsidRPr="00400DE2">
              <w:rPr>
                <w:rFonts w:ascii="Tahoma" w:hAnsi="Tahoma" w:cs="Tahoma"/>
                <w:color w:val="008000"/>
                <w:sz w:val="18"/>
                <w:szCs w:val="18"/>
                <w:rtl/>
              </w:rPr>
              <w:t>חתכו חוליות ונתן חול בין חוליא לחוליא, רבי אליעזר מטהר וחכמים מטמאין</w:t>
            </w:r>
            <w:r>
              <w:rPr>
                <w:rFonts w:ascii="Tahoma" w:hAnsi="Tahoma" w:cs="Tahoma"/>
                <w:sz w:val="18"/>
                <w:szCs w:val="18"/>
                <w:rtl/>
              </w:rPr>
              <w:t>.</w:t>
            </w:r>
          </w:p>
        </w:tc>
        <w:tc>
          <w:tcPr>
            <w:tcW w:w="1260" w:type="dxa"/>
            <w:tcBorders>
              <w:top w:val="single" w:sz="18" w:space="0" w:color="auto"/>
            </w:tcBorders>
          </w:tcPr>
          <w:p w:rsidR="00870E84" w:rsidRDefault="00870E84" w:rsidP="002A79B3">
            <w:pPr>
              <w:rPr>
                <w:rFonts w:ascii="Tahoma" w:hAnsi="Tahoma" w:cs="Tahoma"/>
                <w:sz w:val="18"/>
                <w:szCs w:val="18"/>
              </w:rPr>
            </w:pPr>
            <w:r>
              <w:rPr>
                <w:rFonts w:ascii="Tahoma" w:hAnsi="Tahoma" w:cs="Tahoma"/>
                <w:sz w:val="18"/>
                <w:szCs w:val="18"/>
                <w:rtl/>
              </w:rPr>
              <w:t>ציטוט מהמשנה</w:t>
            </w:r>
          </w:p>
        </w:tc>
        <w:tc>
          <w:tcPr>
            <w:tcW w:w="540" w:type="dxa"/>
            <w:tcBorders>
              <w:top w:val="single" w:sz="18" w:space="0" w:color="auto"/>
            </w:tcBorders>
          </w:tcPr>
          <w:p w:rsidR="00870E84" w:rsidRDefault="00870E84" w:rsidP="002A79B3">
            <w:pPr>
              <w:rPr>
                <w:rFonts w:ascii="Tahoma" w:hAnsi="Tahoma" w:cs="Tahoma"/>
                <w:sz w:val="18"/>
                <w:szCs w:val="18"/>
              </w:rPr>
            </w:pPr>
            <w:r>
              <w:rPr>
                <w:rFonts w:ascii="Tahoma" w:hAnsi="Tahoma" w:cs="Tahoma"/>
                <w:sz w:val="18"/>
                <w:szCs w:val="18"/>
                <w:rtl/>
              </w:rPr>
              <w:t>1</w:t>
            </w:r>
          </w:p>
        </w:tc>
      </w:tr>
      <w:tr w:rsidR="00870E84">
        <w:tblPrEx>
          <w:tblCellMar>
            <w:top w:w="0" w:type="dxa"/>
            <w:bottom w:w="0" w:type="dxa"/>
          </w:tblCellMar>
        </w:tblPrEx>
        <w:trPr>
          <w:jc w:val="right"/>
        </w:trPr>
        <w:tc>
          <w:tcPr>
            <w:tcW w:w="1728" w:type="dxa"/>
          </w:tcPr>
          <w:p w:rsidR="00870E84" w:rsidRDefault="00870E84" w:rsidP="002A79B3">
            <w:pPr>
              <w:rPr>
                <w:rFonts w:ascii="Tahoma" w:hAnsi="Tahoma" w:cs="Tahoma"/>
                <w:sz w:val="18"/>
                <w:szCs w:val="18"/>
              </w:rPr>
            </w:pPr>
            <w:r>
              <w:rPr>
                <w:rFonts w:ascii="Tahoma" w:hAnsi="Tahoma" w:cs="Tahoma"/>
                <w:sz w:val="18"/>
                <w:szCs w:val="18"/>
                <w:rtl/>
              </w:rPr>
              <w:t>רב יהודה מפרש מהו אותו תנור.</w:t>
            </w:r>
          </w:p>
        </w:tc>
        <w:tc>
          <w:tcPr>
            <w:tcW w:w="5400" w:type="dxa"/>
          </w:tcPr>
          <w:p w:rsidR="00870E84" w:rsidRDefault="00870E84" w:rsidP="002A79B3">
            <w:pPr>
              <w:rPr>
                <w:rFonts w:ascii="Tahoma" w:hAnsi="Tahoma" w:cs="Tahoma"/>
                <w:sz w:val="18"/>
                <w:szCs w:val="18"/>
              </w:rPr>
            </w:pPr>
            <w:r>
              <w:rPr>
                <w:rFonts w:ascii="Tahoma" w:hAnsi="Tahoma" w:cs="Tahoma"/>
                <w:sz w:val="18"/>
                <w:szCs w:val="18"/>
                <w:rtl/>
              </w:rPr>
              <w:t>וזה הוא תנור של עכנאי. מאי עכנאי? - אמר רב יהודה אמר שמואל: שהקיפו דברים כעכנא זו, וטמאוהו.</w:t>
            </w:r>
          </w:p>
        </w:tc>
        <w:tc>
          <w:tcPr>
            <w:tcW w:w="1260" w:type="dxa"/>
          </w:tcPr>
          <w:p w:rsidR="00870E84" w:rsidRDefault="00870E84" w:rsidP="002A79B3">
            <w:pPr>
              <w:rPr>
                <w:rFonts w:ascii="Tahoma" w:hAnsi="Tahoma" w:cs="Tahoma"/>
                <w:sz w:val="18"/>
                <w:szCs w:val="18"/>
              </w:rPr>
            </w:pPr>
            <w:r>
              <w:rPr>
                <w:rFonts w:ascii="Tahoma" w:hAnsi="Tahoma" w:cs="Tahoma"/>
                <w:sz w:val="18"/>
                <w:szCs w:val="18"/>
                <w:rtl/>
              </w:rPr>
              <w:t>הערת אמוראי</w:t>
            </w:r>
          </w:p>
        </w:tc>
        <w:tc>
          <w:tcPr>
            <w:tcW w:w="540" w:type="dxa"/>
          </w:tcPr>
          <w:p w:rsidR="00870E84" w:rsidRDefault="00870E84" w:rsidP="002A79B3">
            <w:pPr>
              <w:rPr>
                <w:rFonts w:ascii="Tahoma" w:hAnsi="Tahoma" w:cs="Tahoma"/>
                <w:sz w:val="18"/>
                <w:szCs w:val="18"/>
              </w:rPr>
            </w:pPr>
            <w:r>
              <w:rPr>
                <w:rFonts w:ascii="Tahoma" w:hAnsi="Tahoma" w:cs="Tahoma"/>
                <w:sz w:val="18"/>
                <w:szCs w:val="18"/>
                <w:rtl/>
              </w:rPr>
              <w:t>2</w:t>
            </w:r>
          </w:p>
        </w:tc>
      </w:tr>
      <w:tr w:rsidR="00870E84">
        <w:tblPrEx>
          <w:tblCellMar>
            <w:top w:w="0" w:type="dxa"/>
            <w:bottom w:w="0" w:type="dxa"/>
          </w:tblCellMar>
        </w:tblPrEx>
        <w:trPr>
          <w:jc w:val="right"/>
        </w:trPr>
        <w:tc>
          <w:tcPr>
            <w:tcW w:w="1728" w:type="dxa"/>
          </w:tcPr>
          <w:p w:rsidR="00870E84" w:rsidRDefault="00870E84" w:rsidP="002A79B3">
            <w:pPr>
              <w:rPr>
                <w:rFonts w:ascii="Tahoma" w:hAnsi="Tahoma" w:cs="Tahoma"/>
                <w:sz w:val="18"/>
                <w:szCs w:val="18"/>
              </w:rPr>
            </w:pPr>
            <w:r>
              <w:rPr>
                <w:rFonts w:ascii="Tahoma" w:hAnsi="Tahoma" w:cs="Tahoma"/>
                <w:sz w:val="18"/>
                <w:szCs w:val="18"/>
                <w:rtl/>
              </w:rPr>
              <w:t>רבי אליעזר מסרב לקבל את פסיקת הרוב</w:t>
            </w:r>
          </w:p>
        </w:tc>
        <w:tc>
          <w:tcPr>
            <w:tcW w:w="5400" w:type="dxa"/>
          </w:tcPr>
          <w:p w:rsidR="00870E84" w:rsidRDefault="00870E84" w:rsidP="002A79B3">
            <w:pPr>
              <w:rPr>
                <w:rFonts w:ascii="Tahoma" w:hAnsi="Tahoma" w:cs="Tahoma"/>
                <w:sz w:val="18"/>
                <w:szCs w:val="18"/>
              </w:rPr>
            </w:pPr>
            <w:r>
              <w:rPr>
                <w:rFonts w:ascii="Tahoma" w:hAnsi="Tahoma" w:cs="Tahoma"/>
                <w:sz w:val="18"/>
                <w:szCs w:val="18"/>
                <w:rtl/>
              </w:rPr>
              <w:t>תנא: באותו היום השיב רבי אליעזר כל תשובות שבעולם ולא קיבלו הימנו.</w:t>
            </w:r>
          </w:p>
        </w:tc>
        <w:tc>
          <w:tcPr>
            <w:tcW w:w="1260" w:type="dxa"/>
          </w:tcPr>
          <w:p w:rsidR="00870E84" w:rsidRDefault="00870E84" w:rsidP="002A79B3">
            <w:pPr>
              <w:rPr>
                <w:rFonts w:ascii="Tahoma" w:hAnsi="Tahoma" w:cs="Tahoma"/>
                <w:sz w:val="18"/>
                <w:szCs w:val="18"/>
              </w:rPr>
            </w:pPr>
            <w:r>
              <w:rPr>
                <w:rFonts w:ascii="Tahoma" w:hAnsi="Tahoma" w:cs="Tahoma"/>
                <w:sz w:val="18"/>
                <w:szCs w:val="18"/>
                <w:rtl/>
              </w:rPr>
              <w:t>ברייתא</w:t>
            </w:r>
          </w:p>
        </w:tc>
        <w:tc>
          <w:tcPr>
            <w:tcW w:w="540" w:type="dxa"/>
          </w:tcPr>
          <w:p w:rsidR="00870E84" w:rsidRDefault="00870E84" w:rsidP="002A79B3">
            <w:pPr>
              <w:rPr>
                <w:rFonts w:ascii="Tahoma" w:hAnsi="Tahoma" w:cs="Tahoma"/>
                <w:sz w:val="18"/>
                <w:szCs w:val="18"/>
              </w:rPr>
            </w:pPr>
            <w:r>
              <w:rPr>
                <w:rFonts w:ascii="Tahoma" w:hAnsi="Tahoma" w:cs="Tahoma"/>
                <w:sz w:val="18"/>
                <w:szCs w:val="18"/>
                <w:rtl/>
              </w:rPr>
              <w:t>3</w:t>
            </w:r>
          </w:p>
        </w:tc>
      </w:tr>
      <w:tr w:rsidR="00870E84">
        <w:tblPrEx>
          <w:tblCellMar>
            <w:top w:w="0" w:type="dxa"/>
            <w:bottom w:w="0" w:type="dxa"/>
          </w:tblCellMar>
        </w:tblPrEx>
        <w:trPr>
          <w:jc w:val="right"/>
        </w:trPr>
        <w:tc>
          <w:tcPr>
            <w:tcW w:w="1728" w:type="dxa"/>
          </w:tcPr>
          <w:p w:rsidR="00870E84" w:rsidRDefault="00870E84" w:rsidP="002A79B3">
            <w:pPr>
              <w:rPr>
                <w:rFonts w:ascii="Tahoma" w:hAnsi="Tahoma" w:cs="Tahoma"/>
                <w:sz w:val="18"/>
                <w:szCs w:val="18"/>
                <w:rtl/>
              </w:rPr>
            </w:pPr>
            <w:r>
              <w:rPr>
                <w:rFonts w:ascii="Tahoma" w:hAnsi="Tahoma" w:cs="Tahoma"/>
                <w:sz w:val="18"/>
                <w:szCs w:val="18"/>
                <w:rtl/>
              </w:rPr>
              <w:t>ר"א מביא ראיה מן החרוב.</w:t>
            </w:r>
          </w:p>
          <w:p w:rsidR="00870E84" w:rsidRDefault="00870E84" w:rsidP="002A79B3">
            <w:pPr>
              <w:rPr>
                <w:rFonts w:ascii="Tahoma" w:hAnsi="Tahoma" w:cs="Tahoma"/>
                <w:sz w:val="18"/>
                <w:szCs w:val="18"/>
              </w:rPr>
            </w:pPr>
            <w:r>
              <w:rPr>
                <w:rFonts w:ascii="Tahoma" w:hAnsi="Tahoma" w:cs="Tahoma"/>
                <w:sz w:val="18"/>
                <w:szCs w:val="18"/>
                <w:rtl/>
              </w:rPr>
              <w:t>חכמים דוחים אותו.</w:t>
            </w:r>
          </w:p>
        </w:tc>
        <w:tc>
          <w:tcPr>
            <w:tcW w:w="5400" w:type="dxa"/>
          </w:tcPr>
          <w:p w:rsidR="00870E84" w:rsidRDefault="00870E84" w:rsidP="002A79B3">
            <w:pPr>
              <w:rPr>
                <w:rFonts w:ascii="Tahoma" w:hAnsi="Tahoma" w:cs="Tahoma"/>
                <w:sz w:val="18"/>
                <w:szCs w:val="18"/>
              </w:rPr>
            </w:pPr>
            <w:r>
              <w:rPr>
                <w:rFonts w:ascii="Tahoma" w:hAnsi="Tahoma" w:cs="Tahoma"/>
                <w:sz w:val="18"/>
                <w:szCs w:val="18"/>
                <w:rtl/>
              </w:rPr>
              <w:t>אמר להם: אם הלכה כמותי - חרוב זה יוכיח. נעקר חרוב ממקומו מאה אמה, ואמרי לה: ארבע מאות אמה: אמרו לו: אין מביאין ראיה מן החרוב.</w:t>
            </w:r>
          </w:p>
        </w:tc>
        <w:tc>
          <w:tcPr>
            <w:tcW w:w="1260" w:type="dxa"/>
          </w:tcPr>
          <w:p w:rsidR="00870E84" w:rsidRDefault="00870E84" w:rsidP="002A79B3">
            <w:pPr>
              <w:rPr>
                <w:rFonts w:ascii="Tahoma" w:hAnsi="Tahoma" w:cs="Tahoma"/>
                <w:sz w:val="18"/>
                <w:szCs w:val="18"/>
                <w:rtl/>
              </w:rPr>
            </w:pPr>
            <w:r>
              <w:rPr>
                <w:rFonts w:ascii="Tahoma" w:hAnsi="Tahoma" w:cs="Tahoma"/>
                <w:sz w:val="18"/>
                <w:szCs w:val="18"/>
                <w:rtl/>
              </w:rPr>
              <w:t>המשך</w:t>
            </w:r>
          </w:p>
          <w:p w:rsidR="00870E84" w:rsidRDefault="00870E84" w:rsidP="002A79B3">
            <w:pPr>
              <w:rPr>
                <w:rFonts w:ascii="Tahoma" w:hAnsi="Tahoma" w:cs="Tahoma"/>
                <w:sz w:val="18"/>
                <w:szCs w:val="18"/>
              </w:rPr>
            </w:pPr>
            <w:r>
              <w:rPr>
                <w:rFonts w:ascii="Tahoma" w:hAnsi="Tahoma" w:cs="Tahoma"/>
                <w:sz w:val="18"/>
                <w:szCs w:val="18"/>
                <w:rtl/>
              </w:rPr>
              <w:t>הברייתא</w:t>
            </w:r>
          </w:p>
        </w:tc>
        <w:tc>
          <w:tcPr>
            <w:tcW w:w="540" w:type="dxa"/>
          </w:tcPr>
          <w:p w:rsidR="00870E84" w:rsidRDefault="00870E84" w:rsidP="002A79B3">
            <w:pPr>
              <w:rPr>
                <w:rFonts w:ascii="Tahoma" w:hAnsi="Tahoma" w:cs="Tahoma"/>
                <w:sz w:val="18"/>
                <w:szCs w:val="18"/>
              </w:rPr>
            </w:pPr>
            <w:r>
              <w:rPr>
                <w:rFonts w:ascii="Tahoma" w:hAnsi="Tahoma" w:cs="Tahoma"/>
                <w:sz w:val="18"/>
                <w:szCs w:val="18"/>
                <w:rtl/>
              </w:rPr>
              <w:t>4</w:t>
            </w:r>
          </w:p>
        </w:tc>
      </w:tr>
      <w:tr w:rsidR="00870E84">
        <w:tblPrEx>
          <w:tblCellMar>
            <w:top w:w="0" w:type="dxa"/>
            <w:bottom w:w="0" w:type="dxa"/>
          </w:tblCellMar>
        </w:tblPrEx>
        <w:trPr>
          <w:jc w:val="right"/>
        </w:trPr>
        <w:tc>
          <w:tcPr>
            <w:tcW w:w="1728" w:type="dxa"/>
          </w:tcPr>
          <w:p w:rsidR="00870E84" w:rsidRDefault="00870E84" w:rsidP="002A79B3">
            <w:pPr>
              <w:rPr>
                <w:rFonts w:ascii="Tahoma" w:hAnsi="Tahoma" w:cs="Tahoma"/>
                <w:sz w:val="18"/>
                <w:szCs w:val="18"/>
              </w:rPr>
            </w:pPr>
            <w:r>
              <w:rPr>
                <w:rFonts w:ascii="Tahoma" w:hAnsi="Tahoma" w:cs="Tahoma"/>
                <w:sz w:val="18"/>
                <w:szCs w:val="18"/>
                <w:rtl/>
              </w:rPr>
              <w:t>ר"א מביא ראיה מאמת המים. חכמים דוחים.</w:t>
            </w:r>
          </w:p>
        </w:tc>
        <w:tc>
          <w:tcPr>
            <w:tcW w:w="5400" w:type="dxa"/>
          </w:tcPr>
          <w:p w:rsidR="00870E84" w:rsidRDefault="00870E84" w:rsidP="002A79B3">
            <w:pPr>
              <w:rPr>
                <w:rFonts w:ascii="Tahoma" w:hAnsi="Tahoma" w:cs="Tahoma"/>
                <w:sz w:val="18"/>
                <w:szCs w:val="18"/>
              </w:rPr>
            </w:pPr>
            <w:r>
              <w:rPr>
                <w:rFonts w:ascii="Tahoma" w:hAnsi="Tahoma" w:cs="Tahoma"/>
                <w:sz w:val="18"/>
                <w:szCs w:val="18"/>
                <w:rtl/>
              </w:rPr>
              <w:t>חזר ואמר להם: אם הלכה כמותי - אמת המים יוכיחו. חזרו אמת המים לאחוריהם. אמרו לו: אין מביאין ראיה מאמת המים.</w:t>
            </w:r>
          </w:p>
        </w:tc>
        <w:tc>
          <w:tcPr>
            <w:tcW w:w="1260" w:type="dxa"/>
          </w:tcPr>
          <w:p w:rsidR="00870E84" w:rsidRDefault="00870E84" w:rsidP="002A79B3">
            <w:pPr>
              <w:rPr>
                <w:rFonts w:ascii="Tahoma" w:hAnsi="Tahoma" w:cs="Tahoma"/>
                <w:sz w:val="18"/>
                <w:szCs w:val="18"/>
                <w:rtl/>
              </w:rPr>
            </w:pPr>
            <w:r>
              <w:rPr>
                <w:rFonts w:ascii="Tahoma" w:hAnsi="Tahoma" w:cs="Tahoma"/>
                <w:sz w:val="18"/>
                <w:szCs w:val="18"/>
                <w:rtl/>
              </w:rPr>
              <w:t>המשך</w:t>
            </w:r>
          </w:p>
          <w:p w:rsidR="00870E84" w:rsidRDefault="00870E84" w:rsidP="002A79B3">
            <w:pPr>
              <w:rPr>
                <w:rFonts w:ascii="Tahoma" w:hAnsi="Tahoma" w:cs="Tahoma"/>
                <w:sz w:val="18"/>
                <w:szCs w:val="18"/>
              </w:rPr>
            </w:pPr>
            <w:r>
              <w:rPr>
                <w:rFonts w:ascii="Tahoma" w:hAnsi="Tahoma" w:cs="Tahoma"/>
                <w:sz w:val="18"/>
                <w:szCs w:val="18"/>
                <w:rtl/>
              </w:rPr>
              <w:t>הברייתא</w:t>
            </w:r>
          </w:p>
        </w:tc>
        <w:tc>
          <w:tcPr>
            <w:tcW w:w="540" w:type="dxa"/>
          </w:tcPr>
          <w:p w:rsidR="00870E84" w:rsidRDefault="00870E84" w:rsidP="002A79B3">
            <w:pPr>
              <w:rPr>
                <w:rFonts w:ascii="Tahoma" w:hAnsi="Tahoma" w:cs="Tahoma"/>
                <w:sz w:val="18"/>
                <w:szCs w:val="18"/>
              </w:rPr>
            </w:pPr>
            <w:r>
              <w:rPr>
                <w:rFonts w:ascii="Tahoma" w:hAnsi="Tahoma" w:cs="Tahoma"/>
                <w:sz w:val="18"/>
                <w:szCs w:val="18"/>
                <w:rtl/>
              </w:rPr>
              <w:t>5</w:t>
            </w:r>
          </w:p>
        </w:tc>
      </w:tr>
      <w:tr w:rsidR="00870E84">
        <w:tblPrEx>
          <w:tblCellMar>
            <w:top w:w="0" w:type="dxa"/>
            <w:bottom w:w="0" w:type="dxa"/>
          </w:tblCellMar>
        </w:tblPrEx>
        <w:trPr>
          <w:jc w:val="right"/>
        </w:trPr>
        <w:tc>
          <w:tcPr>
            <w:tcW w:w="1728" w:type="dxa"/>
          </w:tcPr>
          <w:p w:rsidR="00870E84" w:rsidRDefault="00870E84" w:rsidP="002A79B3">
            <w:pPr>
              <w:rPr>
                <w:rFonts w:ascii="Tahoma" w:hAnsi="Tahoma" w:cs="Tahoma"/>
                <w:sz w:val="18"/>
                <w:szCs w:val="18"/>
              </w:rPr>
            </w:pPr>
            <w:r>
              <w:rPr>
                <w:rFonts w:ascii="Tahoma" w:hAnsi="Tahoma" w:cs="Tahoma"/>
                <w:sz w:val="18"/>
                <w:szCs w:val="18"/>
                <w:rtl/>
              </w:rPr>
              <w:t>ר"א מביא ראיה מכותלי בית המדרש. רבי יהושע גוער בהם ומצליח למנוע את נפילתם.</w:t>
            </w:r>
          </w:p>
        </w:tc>
        <w:tc>
          <w:tcPr>
            <w:tcW w:w="5400" w:type="dxa"/>
          </w:tcPr>
          <w:p w:rsidR="00870E84" w:rsidRDefault="00870E84" w:rsidP="002A79B3">
            <w:pPr>
              <w:rPr>
                <w:rFonts w:ascii="Tahoma" w:hAnsi="Tahoma" w:cs="Tahoma"/>
                <w:sz w:val="18"/>
                <w:szCs w:val="18"/>
              </w:rPr>
            </w:pPr>
            <w:r>
              <w:rPr>
                <w:rFonts w:ascii="Tahoma" w:hAnsi="Tahoma" w:cs="Tahoma"/>
                <w:sz w:val="18"/>
                <w:szCs w:val="18"/>
                <w:rtl/>
              </w:rPr>
              <w:t>חזר ואמר להם: אם הלכה כמותי - כותלי בית המדרש יוכיחו. הטו כותלי בית המדרש ליפול. גער בהם רבי יהושע, אמר להם: אם תלמידי חכמים מנצחים זה את זה בהלכה - אתם מה טיבכם? לא נפלו מפני כבודו של רבי יהושע, ולא זקפו מפני כבודו של רבי אליעזר, ועדין מטין ועומדין.</w:t>
            </w:r>
          </w:p>
        </w:tc>
        <w:tc>
          <w:tcPr>
            <w:tcW w:w="1260" w:type="dxa"/>
          </w:tcPr>
          <w:p w:rsidR="00870E84" w:rsidRDefault="00870E84" w:rsidP="002A79B3">
            <w:pPr>
              <w:rPr>
                <w:rFonts w:ascii="Tahoma" w:hAnsi="Tahoma" w:cs="Tahoma"/>
                <w:sz w:val="18"/>
                <w:szCs w:val="18"/>
                <w:rtl/>
              </w:rPr>
            </w:pPr>
            <w:r>
              <w:rPr>
                <w:rFonts w:ascii="Tahoma" w:hAnsi="Tahoma" w:cs="Tahoma"/>
                <w:sz w:val="18"/>
                <w:szCs w:val="18"/>
                <w:rtl/>
              </w:rPr>
              <w:t>המשך</w:t>
            </w:r>
          </w:p>
          <w:p w:rsidR="00870E84" w:rsidRDefault="00870E84" w:rsidP="002A79B3">
            <w:pPr>
              <w:rPr>
                <w:rFonts w:ascii="Tahoma" w:hAnsi="Tahoma" w:cs="Tahoma"/>
                <w:sz w:val="18"/>
                <w:szCs w:val="18"/>
              </w:rPr>
            </w:pPr>
            <w:r>
              <w:rPr>
                <w:rFonts w:ascii="Tahoma" w:hAnsi="Tahoma" w:cs="Tahoma"/>
                <w:sz w:val="18"/>
                <w:szCs w:val="18"/>
                <w:rtl/>
              </w:rPr>
              <w:t>הברייתא</w:t>
            </w:r>
          </w:p>
        </w:tc>
        <w:tc>
          <w:tcPr>
            <w:tcW w:w="540" w:type="dxa"/>
          </w:tcPr>
          <w:p w:rsidR="00870E84" w:rsidRDefault="00870E84" w:rsidP="002A79B3">
            <w:pPr>
              <w:rPr>
                <w:rFonts w:ascii="Tahoma" w:hAnsi="Tahoma" w:cs="Tahoma"/>
                <w:sz w:val="18"/>
                <w:szCs w:val="18"/>
              </w:rPr>
            </w:pPr>
            <w:r>
              <w:rPr>
                <w:rFonts w:ascii="Tahoma" w:hAnsi="Tahoma" w:cs="Tahoma"/>
                <w:sz w:val="18"/>
                <w:szCs w:val="18"/>
                <w:rtl/>
              </w:rPr>
              <w:t>6</w:t>
            </w:r>
          </w:p>
        </w:tc>
      </w:tr>
      <w:tr w:rsidR="00870E84">
        <w:tblPrEx>
          <w:tblCellMar>
            <w:top w:w="0" w:type="dxa"/>
            <w:bottom w:w="0" w:type="dxa"/>
          </w:tblCellMar>
        </w:tblPrEx>
        <w:trPr>
          <w:jc w:val="right"/>
        </w:trPr>
        <w:tc>
          <w:tcPr>
            <w:tcW w:w="1728" w:type="dxa"/>
          </w:tcPr>
          <w:p w:rsidR="00870E84" w:rsidRDefault="00870E84" w:rsidP="002A79B3">
            <w:pPr>
              <w:rPr>
                <w:rFonts w:ascii="Tahoma" w:hAnsi="Tahoma" w:cs="Tahoma"/>
                <w:sz w:val="18"/>
                <w:szCs w:val="18"/>
              </w:rPr>
            </w:pPr>
            <w:r>
              <w:rPr>
                <w:rFonts w:ascii="Tahoma" w:hAnsi="Tahoma" w:cs="Tahoma"/>
                <w:sz w:val="18"/>
                <w:szCs w:val="18"/>
                <w:rtl/>
              </w:rPr>
              <w:t>ר"א מביא ראיה מבת קול. רבי יהושע משיב לשמים כי "לא בשמים היא"</w:t>
            </w:r>
          </w:p>
        </w:tc>
        <w:tc>
          <w:tcPr>
            <w:tcW w:w="5400" w:type="dxa"/>
          </w:tcPr>
          <w:p w:rsidR="00870E84" w:rsidRDefault="00870E84" w:rsidP="002A79B3">
            <w:pPr>
              <w:rPr>
                <w:rFonts w:ascii="Tahoma" w:hAnsi="Tahoma" w:cs="Tahoma"/>
                <w:sz w:val="18"/>
                <w:szCs w:val="18"/>
              </w:rPr>
            </w:pPr>
            <w:r>
              <w:rPr>
                <w:rFonts w:ascii="Tahoma" w:hAnsi="Tahoma" w:cs="Tahoma"/>
                <w:sz w:val="18"/>
                <w:szCs w:val="18"/>
                <w:rtl/>
              </w:rPr>
              <w:t>חזר ואמר להם: אם הלכה כמותי - מן השמים יוכיחו. יצאתה בת קול ואמרה: מה לכם אצל רבי אליעזר שהלכה כמותו בכל מקום! עמד רבי יהושע על רגליו ואמר: "לא בשמים היא".</w:t>
            </w:r>
          </w:p>
        </w:tc>
        <w:tc>
          <w:tcPr>
            <w:tcW w:w="1260" w:type="dxa"/>
          </w:tcPr>
          <w:p w:rsidR="00870E84" w:rsidRDefault="00870E84" w:rsidP="002A79B3">
            <w:pPr>
              <w:rPr>
                <w:rFonts w:ascii="Tahoma" w:hAnsi="Tahoma" w:cs="Tahoma"/>
                <w:sz w:val="18"/>
                <w:szCs w:val="18"/>
                <w:rtl/>
              </w:rPr>
            </w:pPr>
            <w:r>
              <w:rPr>
                <w:rFonts w:ascii="Tahoma" w:hAnsi="Tahoma" w:cs="Tahoma"/>
                <w:sz w:val="18"/>
                <w:szCs w:val="18"/>
                <w:rtl/>
              </w:rPr>
              <w:t>המשך</w:t>
            </w:r>
          </w:p>
          <w:p w:rsidR="00870E84" w:rsidRDefault="00870E84" w:rsidP="002A79B3">
            <w:pPr>
              <w:rPr>
                <w:rFonts w:ascii="Tahoma" w:hAnsi="Tahoma" w:cs="Tahoma"/>
                <w:sz w:val="18"/>
                <w:szCs w:val="18"/>
              </w:rPr>
            </w:pPr>
            <w:r>
              <w:rPr>
                <w:rFonts w:ascii="Tahoma" w:hAnsi="Tahoma" w:cs="Tahoma"/>
                <w:sz w:val="18"/>
                <w:szCs w:val="18"/>
                <w:rtl/>
              </w:rPr>
              <w:t>הברייתא</w:t>
            </w:r>
          </w:p>
        </w:tc>
        <w:tc>
          <w:tcPr>
            <w:tcW w:w="540" w:type="dxa"/>
          </w:tcPr>
          <w:p w:rsidR="00870E84" w:rsidRDefault="00870E84" w:rsidP="002A79B3">
            <w:pPr>
              <w:rPr>
                <w:rFonts w:ascii="Tahoma" w:hAnsi="Tahoma" w:cs="Tahoma"/>
                <w:sz w:val="18"/>
                <w:szCs w:val="18"/>
              </w:rPr>
            </w:pPr>
            <w:r>
              <w:rPr>
                <w:rFonts w:ascii="Tahoma" w:hAnsi="Tahoma" w:cs="Tahoma"/>
                <w:sz w:val="18"/>
                <w:szCs w:val="18"/>
                <w:rtl/>
              </w:rPr>
              <w:t>7</w:t>
            </w:r>
          </w:p>
        </w:tc>
      </w:tr>
      <w:tr w:rsidR="00870E84">
        <w:tblPrEx>
          <w:tblCellMar>
            <w:top w:w="0" w:type="dxa"/>
            <w:bottom w:w="0" w:type="dxa"/>
          </w:tblCellMar>
        </w:tblPrEx>
        <w:trPr>
          <w:jc w:val="right"/>
        </w:trPr>
        <w:tc>
          <w:tcPr>
            <w:tcW w:w="1728" w:type="dxa"/>
          </w:tcPr>
          <w:p w:rsidR="00870E84" w:rsidRDefault="00870E84" w:rsidP="002A79B3">
            <w:pPr>
              <w:rPr>
                <w:rFonts w:ascii="Tahoma" w:hAnsi="Tahoma" w:cs="Tahoma"/>
                <w:sz w:val="18"/>
                <w:szCs w:val="18"/>
              </w:rPr>
            </w:pPr>
            <w:r>
              <w:rPr>
                <w:rFonts w:ascii="Tahoma" w:hAnsi="Tahoma" w:cs="Tahoma"/>
                <w:sz w:val="18"/>
                <w:szCs w:val="18"/>
                <w:rtl/>
              </w:rPr>
              <w:t xml:space="preserve">מסביר רבי ירמיה את אמירתו של רבי יהושע. </w:t>
            </w:r>
          </w:p>
        </w:tc>
        <w:tc>
          <w:tcPr>
            <w:tcW w:w="5400" w:type="dxa"/>
          </w:tcPr>
          <w:p w:rsidR="00870E84" w:rsidRDefault="00870E84" w:rsidP="002A79B3">
            <w:pPr>
              <w:rPr>
                <w:rFonts w:ascii="Tahoma" w:hAnsi="Tahoma" w:cs="Tahoma"/>
                <w:sz w:val="18"/>
                <w:szCs w:val="18"/>
              </w:rPr>
            </w:pPr>
            <w:r>
              <w:rPr>
                <w:rFonts w:ascii="Tahoma" w:hAnsi="Tahoma" w:cs="Tahoma"/>
                <w:sz w:val="18"/>
                <w:szCs w:val="18"/>
                <w:rtl/>
              </w:rPr>
              <w:t>מאי (דברים ל') "לא בשמים היא"? - אמר רבי ירמיה: שכבר נתנה תורה מהר סיני, אין אנו משגיחין בבת קול, שכבר כתבת בהר סיני בתורה (שמות כ"ג) "אחרי רבים להטת".</w:t>
            </w:r>
          </w:p>
        </w:tc>
        <w:tc>
          <w:tcPr>
            <w:tcW w:w="1260" w:type="dxa"/>
          </w:tcPr>
          <w:p w:rsidR="00870E84" w:rsidRDefault="00870E84" w:rsidP="002A79B3">
            <w:pPr>
              <w:rPr>
                <w:rFonts w:ascii="Tahoma" w:hAnsi="Tahoma" w:cs="Tahoma"/>
                <w:sz w:val="18"/>
                <w:szCs w:val="18"/>
              </w:rPr>
            </w:pPr>
            <w:r>
              <w:rPr>
                <w:rFonts w:ascii="Tahoma" w:hAnsi="Tahoma" w:cs="Tahoma"/>
                <w:sz w:val="18"/>
                <w:szCs w:val="18"/>
                <w:rtl/>
              </w:rPr>
              <w:t>הסברו של האמורא ר' ירמיה</w:t>
            </w:r>
          </w:p>
        </w:tc>
        <w:tc>
          <w:tcPr>
            <w:tcW w:w="540" w:type="dxa"/>
          </w:tcPr>
          <w:p w:rsidR="00870E84" w:rsidRDefault="00870E84" w:rsidP="002A79B3">
            <w:pPr>
              <w:rPr>
                <w:rFonts w:ascii="Tahoma" w:hAnsi="Tahoma" w:cs="Tahoma"/>
                <w:sz w:val="18"/>
                <w:szCs w:val="18"/>
              </w:rPr>
            </w:pPr>
            <w:r>
              <w:rPr>
                <w:rFonts w:ascii="Tahoma" w:hAnsi="Tahoma" w:cs="Tahoma"/>
                <w:sz w:val="18"/>
                <w:szCs w:val="18"/>
                <w:rtl/>
              </w:rPr>
              <w:t>8</w:t>
            </w:r>
          </w:p>
        </w:tc>
      </w:tr>
      <w:tr w:rsidR="00870E84">
        <w:tblPrEx>
          <w:tblCellMar>
            <w:top w:w="0" w:type="dxa"/>
            <w:bottom w:w="0" w:type="dxa"/>
          </w:tblCellMar>
        </w:tblPrEx>
        <w:trPr>
          <w:jc w:val="right"/>
        </w:trPr>
        <w:tc>
          <w:tcPr>
            <w:tcW w:w="1728" w:type="dxa"/>
          </w:tcPr>
          <w:p w:rsidR="00870E84" w:rsidRDefault="00870E84" w:rsidP="002A79B3">
            <w:pPr>
              <w:rPr>
                <w:rFonts w:ascii="Tahoma" w:hAnsi="Tahoma" w:cs="Tahoma"/>
                <w:sz w:val="18"/>
                <w:szCs w:val="18"/>
              </w:rPr>
            </w:pPr>
            <w:r>
              <w:rPr>
                <w:rFonts w:ascii="Tahoma" w:hAnsi="Tahoma" w:cs="Tahoma"/>
                <w:sz w:val="18"/>
                <w:szCs w:val="18"/>
                <w:rtl/>
              </w:rPr>
              <w:t>האל מרוצ</w:t>
            </w:r>
            <w:r w:rsidR="009C61B0">
              <w:rPr>
                <w:rFonts w:ascii="Tahoma" w:hAnsi="Tahoma" w:cs="Tahoma"/>
                <w:sz w:val="18"/>
                <w:szCs w:val="18"/>
                <w:rtl/>
              </w:rPr>
              <w:t>ֶ</w:t>
            </w:r>
            <w:r>
              <w:rPr>
                <w:rFonts w:ascii="Tahoma" w:hAnsi="Tahoma" w:cs="Tahoma"/>
                <w:sz w:val="18"/>
                <w:szCs w:val="18"/>
                <w:rtl/>
              </w:rPr>
              <w:t>ה מתשובת רבי יהושע.</w:t>
            </w:r>
          </w:p>
        </w:tc>
        <w:tc>
          <w:tcPr>
            <w:tcW w:w="5400" w:type="dxa"/>
          </w:tcPr>
          <w:p w:rsidR="00870E84" w:rsidRDefault="00870E84" w:rsidP="002A79B3">
            <w:pPr>
              <w:rPr>
                <w:rFonts w:ascii="Tahoma" w:hAnsi="Tahoma" w:cs="Tahoma"/>
                <w:sz w:val="18"/>
                <w:szCs w:val="18"/>
              </w:rPr>
            </w:pPr>
            <w:r>
              <w:rPr>
                <w:rFonts w:ascii="Tahoma" w:hAnsi="Tahoma" w:cs="Tahoma"/>
                <w:sz w:val="18"/>
                <w:szCs w:val="18"/>
                <w:rtl/>
              </w:rPr>
              <w:t>- אשכחיה רבי נתן לאליהו, אמר ליה: מאי עביד קודשא בריך הוא בההיא שעתא? - אמר ליה: קא ח</w:t>
            </w:r>
            <w:r w:rsidR="009C61B0">
              <w:rPr>
                <w:rFonts w:ascii="Tahoma" w:hAnsi="Tahoma" w:cs="Tahoma"/>
                <w:sz w:val="18"/>
                <w:szCs w:val="18"/>
                <w:rtl/>
              </w:rPr>
              <w:t>ִ</w:t>
            </w:r>
            <w:r>
              <w:rPr>
                <w:rFonts w:ascii="Tahoma" w:hAnsi="Tahoma" w:cs="Tahoma"/>
                <w:sz w:val="18"/>
                <w:szCs w:val="18"/>
                <w:rtl/>
              </w:rPr>
              <w:t>י</w:t>
            </w:r>
            <w:r w:rsidR="009C61B0">
              <w:rPr>
                <w:rFonts w:ascii="Tahoma" w:hAnsi="Tahoma" w:cs="Tahoma"/>
                <w:sz w:val="18"/>
                <w:szCs w:val="18"/>
                <w:rtl/>
              </w:rPr>
              <w:t>ֵ</w:t>
            </w:r>
            <w:r>
              <w:rPr>
                <w:rFonts w:ascii="Tahoma" w:hAnsi="Tahoma" w:cs="Tahoma"/>
                <w:sz w:val="18"/>
                <w:szCs w:val="18"/>
                <w:rtl/>
              </w:rPr>
              <w:t>יך</w:t>
            </w:r>
            <w:r w:rsidR="009C61B0">
              <w:rPr>
                <w:rFonts w:ascii="Tahoma" w:hAnsi="Tahoma" w:cs="Tahoma"/>
                <w:sz w:val="18"/>
                <w:szCs w:val="18"/>
                <w:rtl/>
              </w:rPr>
              <w:t>ְ</w:t>
            </w:r>
            <w:r>
              <w:rPr>
                <w:rFonts w:ascii="Tahoma" w:hAnsi="Tahoma" w:cs="Tahoma"/>
                <w:sz w:val="18"/>
                <w:szCs w:val="18"/>
                <w:rtl/>
              </w:rPr>
              <w:t xml:space="preserve"> ואמר נצחוני </w:t>
            </w:r>
            <w:r w:rsidR="009C61B0">
              <w:rPr>
                <w:rFonts w:ascii="Tahoma" w:hAnsi="Tahoma" w:cs="Tahoma"/>
                <w:sz w:val="18"/>
                <w:szCs w:val="18"/>
                <w:rtl/>
              </w:rPr>
              <w:t>בָּנַי</w:t>
            </w:r>
            <w:r>
              <w:rPr>
                <w:rFonts w:ascii="Tahoma" w:hAnsi="Tahoma" w:cs="Tahoma"/>
                <w:sz w:val="18"/>
                <w:szCs w:val="18"/>
                <w:rtl/>
              </w:rPr>
              <w:t xml:space="preserve">, נצחוני </w:t>
            </w:r>
            <w:r w:rsidR="009C61B0">
              <w:rPr>
                <w:rFonts w:ascii="Tahoma" w:hAnsi="Tahoma" w:cs="Tahoma"/>
                <w:sz w:val="18"/>
                <w:szCs w:val="18"/>
                <w:rtl/>
              </w:rPr>
              <w:t>בָּנַי</w:t>
            </w:r>
            <w:r>
              <w:rPr>
                <w:rFonts w:ascii="Tahoma" w:hAnsi="Tahoma" w:cs="Tahoma"/>
                <w:sz w:val="18"/>
                <w:szCs w:val="18"/>
                <w:rtl/>
              </w:rPr>
              <w:t>.</w:t>
            </w:r>
          </w:p>
        </w:tc>
        <w:tc>
          <w:tcPr>
            <w:tcW w:w="1260" w:type="dxa"/>
          </w:tcPr>
          <w:p w:rsidR="00870E84" w:rsidRDefault="00870E84" w:rsidP="002A79B3">
            <w:pPr>
              <w:rPr>
                <w:rFonts w:ascii="Tahoma" w:hAnsi="Tahoma" w:cs="Tahoma"/>
                <w:sz w:val="18"/>
                <w:szCs w:val="18"/>
              </w:rPr>
            </w:pPr>
            <w:r>
              <w:rPr>
                <w:rFonts w:ascii="Tahoma" w:hAnsi="Tahoma" w:cs="Tahoma"/>
                <w:sz w:val="18"/>
                <w:szCs w:val="18"/>
                <w:rtl/>
              </w:rPr>
              <w:t>סיפור שארע לתנא רבי נתן</w:t>
            </w:r>
            <w:r w:rsidR="009C61B0">
              <w:rPr>
                <w:rFonts w:ascii="Tahoma" w:hAnsi="Tahoma" w:cs="Tahoma"/>
                <w:sz w:val="18"/>
                <w:szCs w:val="18"/>
                <w:rtl/>
              </w:rPr>
              <w:t xml:space="preserve"> ואליהו</w:t>
            </w:r>
          </w:p>
        </w:tc>
        <w:tc>
          <w:tcPr>
            <w:tcW w:w="540" w:type="dxa"/>
          </w:tcPr>
          <w:p w:rsidR="00870E84" w:rsidRDefault="00870E84" w:rsidP="002A79B3">
            <w:pPr>
              <w:rPr>
                <w:rFonts w:ascii="Tahoma" w:hAnsi="Tahoma" w:cs="Tahoma"/>
                <w:sz w:val="18"/>
                <w:szCs w:val="18"/>
              </w:rPr>
            </w:pPr>
            <w:r>
              <w:rPr>
                <w:rFonts w:ascii="Tahoma" w:hAnsi="Tahoma" w:cs="Tahoma"/>
                <w:sz w:val="18"/>
                <w:szCs w:val="18"/>
                <w:rtl/>
              </w:rPr>
              <w:t>9</w:t>
            </w:r>
          </w:p>
        </w:tc>
      </w:tr>
      <w:tr w:rsidR="00870E84">
        <w:tblPrEx>
          <w:tblCellMar>
            <w:top w:w="0" w:type="dxa"/>
            <w:bottom w:w="0" w:type="dxa"/>
          </w:tblCellMar>
        </w:tblPrEx>
        <w:trPr>
          <w:jc w:val="right"/>
        </w:trPr>
        <w:tc>
          <w:tcPr>
            <w:tcW w:w="1728" w:type="dxa"/>
          </w:tcPr>
          <w:p w:rsidR="00870E84" w:rsidRDefault="00870E84" w:rsidP="002A79B3">
            <w:pPr>
              <w:rPr>
                <w:rFonts w:ascii="Tahoma" w:hAnsi="Tahoma" w:cs="Tahoma"/>
                <w:sz w:val="18"/>
                <w:szCs w:val="18"/>
                <w:rtl/>
              </w:rPr>
            </w:pPr>
            <w:r>
              <w:rPr>
                <w:rFonts w:ascii="Tahoma" w:hAnsi="Tahoma" w:cs="Tahoma"/>
                <w:sz w:val="18"/>
                <w:szCs w:val="18"/>
                <w:rtl/>
              </w:rPr>
              <w:t>השפלת ר"א.</w:t>
            </w:r>
          </w:p>
          <w:p w:rsidR="00870E84" w:rsidRDefault="00870E84" w:rsidP="002A79B3">
            <w:pPr>
              <w:rPr>
                <w:rFonts w:ascii="Tahoma" w:hAnsi="Tahoma" w:cs="Tahoma"/>
                <w:sz w:val="18"/>
                <w:szCs w:val="18"/>
              </w:rPr>
            </w:pPr>
            <w:r>
              <w:rPr>
                <w:rFonts w:ascii="Tahoma" w:hAnsi="Tahoma" w:cs="Tahoma"/>
                <w:sz w:val="18"/>
                <w:szCs w:val="18"/>
                <w:rtl/>
              </w:rPr>
              <w:t>רבי עקיבא מתנדב לבשר לו על הנידוי.</w:t>
            </w:r>
          </w:p>
        </w:tc>
        <w:tc>
          <w:tcPr>
            <w:tcW w:w="5400" w:type="dxa"/>
          </w:tcPr>
          <w:p w:rsidR="00870E84" w:rsidRDefault="00870E84" w:rsidP="002A79B3">
            <w:pPr>
              <w:rPr>
                <w:rFonts w:ascii="Tahoma" w:hAnsi="Tahoma" w:cs="Tahoma"/>
                <w:sz w:val="18"/>
                <w:szCs w:val="18"/>
              </w:rPr>
            </w:pPr>
            <w:r>
              <w:rPr>
                <w:rFonts w:ascii="Tahoma" w:hAnsi="Tahoma" w:cs="Tahoma"/>
                <w:sz w:val="18"/>
                <w:szCs w:val="18"/>
                <w:rtl/>
              </w:rPr>
              <w:t>אמרו: אותו היום הביאו כל טהרות שטיהר רבי אליעזר ושרפום באש, ונמנו עליו וברכוהו. ואמרו: מי ילך ויודיעו? - אמר להם רבי עקיבא: אני אלך, שמא ילך אדם שאינו הגון ויודיעו, ונמצא מחריב את כל העולם כולו.</w:t>
            </w:r>
          </w:p>
        </w:tc>
        <w:tc>
          <w:tcPr>
            <w:tcW w:w="1260" w:type="dxa"/>
          </w:tcPr>
          <w:p w:rsidR="00870E84" w:rsidRDefault="00870E84" w:rsidP="002A79B3">
            <w:pPr>
              <w:rPr>
                <w:rFonts w:ascii="Tahoma" w:hAnsi="Tahoma" w:cs="Tahoma"/>
                <w:sz w:val="18"/>
                <w:szCs w:val="18"/>
                <w:rtl/>
              </w:rPr>
            </w:pPr>
            <w:r>
              <w:rPr>
                <w:rFonts w:ascii="Tahoma" w:hAnsi="Tahoma" w:cs="Tahoma"/>
                <w:sz w:val="18"/>
                <w:szCs w:val="18"/>
                <w:rtl/>
              </w:rPr>
              <w:t>המשך</w:t>
            </w:r>
          </w:p>
          <w:p w:rsidR="00870E84" w:rsidRDefault="00870E84" w:rsidP="002A79B3">
            <w:pPr>
              <w:rPr>
                <w:rFonts w:ascii="Tahoma" w:hAnsi="Tahoma" w:cs="Tahoma"/>
                <w:sz w:val="18"/>
                <w:szCs w:val="18"/>
              </w:rPr>
            </w:pPr>
            <w:r>
              <w:rPr>
                <w:rFonts w:ascii="Tahoma" w:hAnsi="Tahoma" w:cs="Tahoma"/>
                <w:sz w:val="18"/>
                <w:szCs w:val="18"/>
                <w:rtl/>
              </w:rPr>
              <w:t>הברייתא</w:t>
            </w:r>
          </w:p>
        </w:tc>
        <w:tc>
          <w:tcPr>
            <w:tcW w:w="540" w:type="dxa"/>
          </w:tcPr>
          <w:p w:rsidR="00870E84" w:rsidRDefault="00870E84" w:rsidP="002A79B3">
            <w:pPr>
              <w:rPr>
                <w:rFonts w:ascii="Tahoma" w:hAnsi="Tahoma" w:cs="Tahoma"/>
                <w:sz w:val="18"/>
                <w:szCs w:val="18"/>
              </w:rPr>
            </w:pPr>
            <w:r>
              <w:rPr>
                <w:rFonts w:ascii="Tahoma" w:hAnsi="Tahoma" w:cs="Tahoma"/>
                <w:sz w:val="18"/>
                <w:szCs w:val="18"/>
                <w:rtl/>
              </w:rPr>
              <w:t>10</w:t>
            </w:r>
          </w:p>
        </w:tc>
      </w:tr>
      <w:tr w:rsidR="00870E84">
        <w:tblPrEx>
          <w:tblCellMar>
            <w:top w:w="0" w:type="dxa"/>
            <w:bottom w:w="0" w:type="dxa"/>
          </w:tblCellMar>
        </w:tblPrEx>
        <w:trPr>
          <w:jc w:val="right"/>
        </w:trPr>
        <w:tc>
          <w:tcPr>
            <w:tcW w:w="1728" w:type="dxa"/>
          </w:tcPr>
          <w:p w:rsidR="00870E84" w:rsidRDefault="00870E84" w:rsidP="002A79B3">
            <w:pPr>
              <w:rPr>
                <w:rFonts w:ascii="Tahoma" w:hAnsi="Tahoma" w:cs="Tahoma"/>
                <w:sz w:val="18"/>
                <w:szCs w:val="18"/>
              </w:rPr>
            </w:pPr>
            <w:r>
              <w:rPr>
                <w:rFonts w:ascii="Tahoma" w:hAnsi="Tahoma" w:cs="Tahoma"/>
                <w:sz w:val="18"/>
                <w:szCs w:val="18"/>
                <w:rtl/>
              </w:rPr>
              <w:t>רבי עקיבא מודיע לר"א על הנידוי. הרס רב נגרם בעולם.</w:t>
            </w:r>
          </w:p>
        </w:tc>
        <w:tc>
          <w:tcPr>
            <w:tcW w:w="5400" w:type="dxa"/>
          </w:tcPr>
          <w:p w:rsidR="00870E84" w:rsidRDefault="00870E84" w:rsidP="002A79B3">
            <w:pPr>
              <w:rPr>
                <w:rFonts w:ascii="Tahoma" w:hAnsi="Tahoma" w:cs="Tahoma"/>
                <w:sz w:val="18"/>
                <w:szCs w:val="18"/>
              </w:rPr>
            </w:pPr>
            <w:r>
              <w:rPr>
                <w:rFonts w:ascii="Tahoma" w:hAnsi="Tahoma" w:cs="Tahoma"/>
                <w:sz w:val="18"/>
                <w:szCs w:val="18"/>
                <w:rtl/>
              </w:rPr>
              <w:t>מה עשה רבי עקיבא? לבש שחורים, ונתעטף שחורים, וישב לפניו בריחוק ארבע אמות. - אמר לו רבי אליעזר: עקיבא, מה יום מיומים? - אמר לו: רבי, כמדומה לי שחבירים בדילים ממך. - אף הוא קרע בגדיו וחלץ מנעליו, ונשמט וישב על גבי קרקע. זלגו עיניו דמעות, לקה העולם שליש בזיתים, ושליש בחטים, ושליש בשעורים. ויש אומרים: אף בצק שבידי אשה טפח.</w:t>
            </w:r>
          </w:p>
        </w:tc>
        <w:tc>
          <w:tcPr>
            <w:tcW w:w="1260" w:type="dxa"/>
          </w:tcPr>
          <w:p w:rsidR="00870E84" w:rsidRDefault="00870E84" w:rsidP="002A79B3">
            <w:pPr>
              <w:rPr>
                <w:rFonts w:ascii="Tahoma" w:hAnsi="Tahoma" w:cs="Tahoma"/>
                <w:sz w:val="18"/>
                <w:szCs w:val="18"/>
                <w:rtl/>
              </w:rPr>
            </w:pPr>
            <w:r>
              <w:rPr>
                <w:rFonts w:ascii="Tahoma" w:hAnsi="Tahoma" w:cs="Tahoma"/>
                <w:sz w:val="18"/>
                <w:szCs w:val="18"/>
                <w:rtl/>
              </w:rPr>
              <w:t>המשך</w:t>
            </w:r>
          </w:p>
          <w:p w:rsidR="00870E84" w:rsidRDefault="00870E84" w:rsidP="002A79B3">
            <w:pPr>
              <w:rPr>
                <w:rFonts w:ascii="Tahoma" w:hAnsi="Tahoma" w:cs="Tahoma"/>
                <w:sz w:val="18"/>
                <w:szCs w:val="18"/>
              </w:rPr>
            </w:pPr>
            <w:r>
              <w:rPr>
                <w:rFonts w:ascii="Tahoma" w:hAnsi="Tahoma" w:cs="Tahoma"/>
                <w:sz w:val="18"/>
                <w:szCs w:val="18"/>
                <w:rtl/>
              </w:rPr>
              <w:t>הברייתא</w:t>
            </w:r>
          </w:p>
        </w:tc>
        <w:tc>
          <w:tcPr>
            <w:tcW w:w="540" w:type="dxa"/>
          </w:tcPr>
          <w:p w:rsidR="00870E84" w:rsidRDefault="00870E84" w:rsidP="002A79B3">
            <w:pPr>
              <w:rPr>
                <w:rFonts w:ascii="Tahoma" w:hAnsi="Tahoma" w:cs="Tahoma"/>
                <w:sz w:val="18"/>
                <w:szCs w:val="18"/>
              </w:rPr>
            </w:pPr>
            <w:r>
              <w:rPr>
                <w:rFonts w:ascii="Tahoma" w:hAnsi="Tahoma" w:cs="Tahoma"/>
                <w:sz w:val="18"/>
                <w:szCs w:val="18"/>
                <w:rtl/>
              </w:rPr>
              <w:t>11</w:t>
            </w:r>
          </w:p>
        </w:tc>
      </w:tr>
      <w:tr w:rsidR="00870E84">
        <w:tblPrEx>
          <w:tblCellMar>
            <w:top w:w="0" w:type="dxa"/>
            <w:bottom w:w="0" w:type="dxa"/>
          </w:tblCellMar>
        </w:tblPrEx>
        <w:trPr>
          <w:jc w:val="right"/>
        </w:trPr>
        <w:tc>
          <w:tcPr>
            <w:tcW w:w="1728" w:type="dxa"/>
          </w:tcPr>
          <w:p w:rsidR="00870E84" w:rsidRDefault="00870E84" w:rsidP="002A79B3">
            <w:pPr>
              <w:rPr>
                <w:rFonts w:ascii="Tahoma" w:hAnsi="Tahoma" w:cs="Tahoma"/>
                <w:sz w:val="18"/>
                <w:szCs w:val="18"/>
              </w:rPr>
            </w:pPr>
            <w:r>
              <w:rPr>
                <w:rFonts w:ascii="Tahoma" w:hAnsi="Tahoma" w:cs="Tahoma"/>
                <w:sz w:val="18"/>
                <w:szCs w:val="18"/>
                <w:rtl/>
              </w:rPr>
              <w:t xml:space="preserve">רבן גמליאל כמעט מוטבע בים. הוא מסביר שכוונתו </w:t>
            </w:r>
            <w:r w:rsidR="002A0E7F">
              <w:rPr>
                <w:rFonts w:ascii="Tahoma" w:hAnsi="Tahoma" w:cs="Tahoma"/>
                <w:sz w:val="18"/>
                <w:szCs w:val="18"/>
                <w:rtl/>
              </w:rPr>
              <w:t xml:space="preserve">היתה </w:t>
            </w:r>
            <w:r>
              <w:rPr>
                <w:rFonts w:ascii="Tahoma" w:hAnsi="Tahoma" w:cs="Tahoma"/>
                <w:sz w:val="18"/>
                <w:szCs w:val="18"/>
                <w:rtl/>
              </w:rPr>
              <w:t>לשם שמים</w:t>
            </w:r>
            <w:r w:rsidR="002A0E7F">
              <w:rPr>
                <w:rFonts w:ascii="Tahoma" w:hAnsi="Tahoma" w:cs="Tahoma"/>
                <w:sz w:val="18"/>
                <w:szCs w:val="18"/>
                <w:rtl/>
              </w:rPr>
              <w:t>,</w:t>
            </w:r>
            <w:r>
              <w:rPr>
                <w:rFonts w:ascii="Tahoma" w:hAnsi="Tahoma" w:cs="Tahoma"/>
                <w:sz w:val="18"/>
                <w:szCs w:val="18"/>
                <w:rtl/>
              </w:rPr>
              <w:t xml:space="preserve"> וניצל.</w:t>
            </w:r>
          </w:p>
        </w:tc>
        <w:tc>
          <w:tcPr>
            <w:tcW w:w="5400" w:type="dxa"/>
          </w:tcPr>
          <w:p w:rsidR="00870E84" w:rsidRDefault="00870E84" w:rsidP="002A79B3">
            <w:pPr>
              <w:rPr>
                <w:rFonts w:ascii="Tahoma" w:hAnsi="Tahoma" w:cs="Tahoma"/>
                <w:sz w:val="18"/>
                <w:szCs w:val="18"/>
              </w:rPr>
            </w:pPr>
            <w:r>
              <w:rPr>
                <w:rFonts w:ascii="Tahoma" w:hAnsi="Tahoma" w:cs="Tahoma"/>
                <w:sz w:val="18"/>
                <w:szCs w:val="18"/>
                <w:rtl/>
              </w:rPr>
              <w:t>תנא: אך גדול היה באותו היום, שבכל מקום שנתן בו עיניו רבי אליעזר נשרף. ואף רבן גמליאל היה בא בספינה, עמד עליו נחשול לטבעו. אמר: כמדומה לי שאין זה אלא בשביל רבי אליעזר בן הורקנוס. עמד על רגליו ואמר: רבונו של עולם, גלוי וידוע לפניך שלא לכבודי עשיתי, ולא לכבוד בית אבא עשיתי, אלא לכבודך, שלא ירבו מחלוקות בישראל. נח הים מזעפו.</w:t>
            </w:r>
          </w:p>
        </w:tc>
        <w:tc>
          <w:tcPr>
            <w:tcW w:w="1260" w:type="dxa"/>
          </w:tcPr>
          <w:p w:rsidR="00870E84" w:rsidRDefault="00870E84" w:rsidP="002A79B3">
            <w:pPr>
              <w:rPr>
                <w:rFonts w:ascii="Tahoma" w:hAnsi="Tahoma" w:cs="Tahoma"/>
                <w:sz w:val="18"/>
                <w:szCs w:val="18"/>
                <w:rtl/>
              </w:rPr>
            </w:pPr>
            <w:r>
              <w:rPr>
                <w:rFonts w:ascii="Tahoma" w:hAnsi="Tahoma" w:cs="Tahoma"/>
                <w:sz w:val="18"/>
                <w:szCs w:val="18"/>
                <w:rtl/>
              </w:rPr>
              <w:t>ברייתא</w:t>
            </w:r>
          </w:p>
          <w:p w:rsidR="00870E84" w:rsidRDefault="00870E84" w:rsidP="002A79B3">
            <w:pPr>
              <w:rPr>
                <w:rFonts w:ascii="Tahoma" w:hAnsi="Tahoma" w:cs="Tahoma"/>
                <w:sz w:val="18"/>
                <w:szCs w:val="18"/>
              </w:rPr>
            </w:pPr>
            <w:r>
              <w:rPr>
                <w:rFonts w:ascii="Tahoma" w:hAnsi="Tahoma" w:cs="Tahoma"/>
                <w:sz w:val="18"/>
                <w:szCs w:val="18"/>
                <w:rtl/>
              </w:rPr>
              <w:t>אחרת</w:t>
            </w:r>
          </w:p>
        </w:tc>
        <w:tc>
          <w:tcPr>
            <w:tcW w:w="540" w:type="dxa"/>
          </w:tcPr>
          <w:p w:rsidR="00870E84" w:rsidRDefault="00870E84" w:rsidP="002A79B3">
            <w:pPr>
              <w:rPr>
                <w:rFonts w:ascii="Tahoma" w:hAnsi="Tahoma" w:cs="Tahoma"/>
                <w:sz w:val="18"/>
                <w:szCs w:val="18"/>
              </w:rPr>
            </w:pPr>
            <w:r>
              <w:rPr>
                <w:rFonts w:ascii="Tahoma" w:hAnsi="Tahoma" w:cs="Tahoma"/>
                <w:sz w:val="18"/>
                <w:szCs w:val="18"/>
                <w:rtl/>
              </w:rPr>
              <w:t>12</w:t>
            </w:r>
          </w:p>
        </w:tc>
      </w:tr>
      <w:tr w:rsidR="00870E84">
        <w:tblPrEx>
          <w:tblCellMar>
            <w:top w:w="0" w:type="dxa"/>
            <w:bottom w:w="0" w:type="dxa"/>
          </w:tblCellMar>
        </w:tblPrEx>
        <w:trPr>
          <w:jc w:val="right"/>
        </w:trPr>
        <w:tc>
          <w:tcPr>
            <w:tcW w:w="1728" w:type="dxa"/>
          </w:tcPr>
          <w:p w:rsidR="00870E84" w:rsidRDefault="00870E84" w:rsidP="002A79B3">
            <w:pPr>
              <w:rPr>
                <w:rFonts w:ascii="Tahoma" w:hAnsi="Tahoma" w:cs="Tahoma"/>
                <w:sz w:val="18"/>
                <w:szCs w:val="18"/>
                <w:rtl/>
              </w:rPr>
            </w:pPr>
            <w:r>
              <w:rPr>
                <w:rFonts w:ascii="Tahoma" w:hAnsi="Tahoma" w:cs="Tahoma"/>
                <w:sz w:val="18"/>
                <w:szCs w:val="18"/>
                <w:rtl/>
              </w:rPr>
              <w:t xml:space="preserve">סיפור ר"א ואימא שלום רעייתו. </w:t>
            </w:r>
          </w:p>
          <w:p w:rsidR="00870E84" w:rsidRDefault="00870E84" w:rsidP="002A79B3">
            <w:pPr>
              <w:rPr>
                <w:rFonts w:ascii="Tahoma" w:hAnsi="Tahoma" w:cs="Tahoma"/>
                <w:sz w:val="18"/>
                <w:szCs w:val="18"/>
                <w:rtl/>
              </w:rPr>
            </w:pPr>
            <w:r>
              <w:rPr>
                <w:rFonts w:ascii="Tahoma" w:hAnsi="Tahoma" w:cs="Tahoma"/>
                <w:sz w:val="18"/>
                <w:szCs w:val="18"/>
                <w:rtl/>
              </w:rPr>
              <w:t>בסוף מצליח ר"א ליפול על פניו ורבן גמליאל מת.</w:t>
            </w:r>
          </w:p>
          <w:p w:rsidR="00870E84" w:rsidRDefault="00870E84" w:rsidP="002A79B3">
            <w:pPr>
              <w:rPr>
                <w:rFonts w:ascii="Tahoma" w:hAnsi="Tahoma" w:cs="Tahoma"/>
                <w:sz w:val="18"/>
                <w:szCs w:val="18"/>
              </w:rPr>
            </w:pPr>
            <w:r>
              <w:rPr>
                <w:rFonts w:ascii="Tahoma" w:hAnsi="Tahoma" w:cs="Tahoma"/>
                <w:sz w:val="18"/>
                <w:szCs w:val="18"/>
                <w:rtl/>
              </w:rPr>
              <w:t>הסוגיה מסתיימת באמירת הפתיחה שלה: "כל השערים ננעלים חוץ משערי אונאה"</w:t>
            </w:r>
          </w:p>
        </w:tc>
        <w:tc>
          <w:tcPr>
            <w:tcW w:w="5400" w:type="dxa"/>
          </w:tcPr>
          <w:p w:rsidR="00870E84" w:rsidRDefault="00870E84" w:rsidP="002A79B3">
            <w:pPr>
              <w:rPr>
                <w:rFonts w:ascii="Tahoma" w:hAnsi="Tahoma" w:cs="Tahoma"/>
                <w:sz w:val="18"/>
                <w:szCs w:val="18"/>
              </w:rPr>
            </w:pPr>
            <w:r>
              <w:rPr>
                <w:rFonts w:ascii="Tahoma" w:hAnsi="Tahoma" w:cs="Tahoma"/>
                <w:sz w:val="18"/>
                <w:szCs w:val="18"/>
                <w:rtl/>
              </w:rPr>
              <w:t>- אימא שלום דביתהו דרבי אליעזר אחתיה דרבן גמליאל הואי. מההוא מעשה ואילך לא הוה שבקה ליה לרבי אליעזר למיפל על אפיה. ההוא יומא ריש ירחא הוה, ואיחלף לה בין מלא לחסר. איכא דאמרי: אתא עניא וקאי אבבא, אפיקא ליה ריפתא. אשכחתיה דנפל על אנפיה, אמרה ליה: קום, קטלית לאחי. אדהכי נפק שיפורא מבית רבן גמליאל דשכיב. אמר לה: מנא ידעת? אמרה ליה: כך מקובלני מבית אבי אבא: כל השערים ננעלים חוץ משערי אונאה</w:t>
            </w:r>
          </w:p>
        </w:tc>
        <w:tc>
          <w:tcPr>
            <w:tcW w:w="1260" w:type="dxa"/>
          </w:tcPr>
          <w:p w:rsidR="00870E84" w:rsidRDefault="00870E84" w:rsidP="002A79B3">
            <w:pPr>
              <w:rPr>
                <w:rFonts w:ascii="Tahoma" w:hAnsi="Tahoma" w:cs="Tahoma"/>
                <w:sz w:val="18"/>
                <w:szCs w:val="18"/>
              </w:rPr>
            </w:pPr>
            <w:r>
              <w:rPr>
                <w:rFonts w:ascii="Tahoma" w:hAnsi="Tahoma" w:cs="Tahoma"/>
                <w:sz w:val="18"/>
                <w:szCs w:val="18"/>
                <w:rtl/>
              </w:rPr>
              <w:t>סיפור של התלמוד</w:t>
            </w:r>
          </w:p>
        </w:tc>
        <w:tc>
          <w:tcPr>
            <w:tcW w:w="540" w:type="dxa"/>
          </w:tcPr>
          <w:p w:rsidR="00870E84" w:rsidRDefault="00870E84" w:rsidP="002A79B3">
            <w:pPr>
              <w:rPr>
                <w:rFonts w:ascii="Tahoma" w:hAnsi="Tahoma" w:cs="Tahoma"/>
                <w:sz w:val="18"/>
                <w:szCs w:val="18"/>
              </w:rPr>
            </w:pPr>
            <w:r>
              <w:rPr>
                <w:rFonts w:ascii="Tahoma" w:hAnsi="Tahoma" w:cs="Tahoma"/>
                <w:sz w:val="18"/>
                <w:szCs w:val="18"/>
                <w:rtl/>
              </w:rPr>
              <w:t>13</w:t>
            </w:r>
          </w:p>
        </w:tc>
      </w:tr>
    </w:tbl>
    <w:p w:rsidR="00870E84" w:rsidRDefault="00870E84" w:rsidP="00870E84">
      <w:pPr>
        <w:rPr>
          <w:rFonts w:ascii="Tahoma" w:hAnsi="Tahoma" w:cs="Tahoma"/>
          <w:sz w:val="18"/>
          <w:szCs w:val="18"/>
          <w:rtl/>
        </w:rPr>
      </w:pPr>
    </w:p>
    <w:p w:rsidR="00870E84" w:rsidRDefault="00870E84" w:rsidP="00870E84">
      <w:pPr>
        <w:rPr>
          <w:rFonts w:ascii="Tahoma" w:hAnsi="Tahoma" w:cs="Tahoma"/>
          <w:sz w:val="18"/>
          <w:szCs w:val="18"/>
          <w:rtl/>
        </w:rPr>
      </w:pPr>
    </w:p>
    <w:p w:rsidR="00870E84" w:rsidRDefault="00870E84" w:rsidP="00870E84">
      <w:pPr>
        <w:rPr>
          <w:rFonts w:ascii="Tahoma" w:hAnsi="Tahoma" w:cs="Tahoma"/>
          <w:sz w:val="18"/>
          <w:szCs w:val="18"/>
          <w:rtl/>
        </w:rPr>
      </w:pPr>
      <w:r>
        <w:rPr>
          <w:rFonts w:ascii="Tahoma" w:hAnsi="Tahoma" w:cs="Tahoma"/>
          <w:sz w:val="18"/>
          <w:szCs w:val="18"/>
          <w:rtl/>
        </w:rPr>
        <w:br w:type="page"/>
      </w:r>
    </w:p>
    <w:p w:rsidR="00870E84" w:rsidRDefault="005A79B9" w:rsidP="00870E84">
      <w:pPr>
        <w:jc w:val="center"/>
        <w:rPr>
          <w:rFonts w:ascii="Tahoma" w:hAnsi="Tahoma" w:cs="Tahoma"/>
          <w:rtl/>
        </w:rPr>
      </w:pPr>
      <w:r>
        <w:rPr>
          <w:rFonts w:ascii="Tahoma" w:hAnsi="Tahoma" w:cs="Tahoma"/>
          <w:rtl/>
        </w:rPr>
        <w:lastRenderedPageBreak/>
        <w:t xml:space="preserve">תנור של חכיניי - </w:t>
      </w:r>
      <w:r w:rsidR="00870E84" w:rsidRPr="00CA0F1B">
        <w:rPr>
          <w:rFonts w:ascii="Tahoma" w:hAnsi="Tahoma" w:cs="Tahoma"/>
          <w:rtl/>
        </w:rPr>
        <w:t>תלמוד ירושלמי מסכת מועד קטן פרק ג דף פא עמוד ג /מ"א</w:t>
      </w:r>
    </w:p>
    <w:p w:rsidR="00CA0F1B" w:rsidRPr="00CA0F1B" w:rsidRDefault="00CA0F1B" w:rsidP="00870E84">
      <w:pPr>
        <w:jc w:val="center"/>
        <w:rPr>
          <w:rFonts w:ascii="Tahoma" w:hAnsi="Tahoma" w:cs="Tahoma"/>
          <w:rt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696"/>
        <w:gridCol w:w="984"/>
      </w:tblGrid>
      <w:tr w:rsidR="00870E84">
        <w:tblPrEx>
          <w:tblCellMar>
            <w:top w:w="0" w:type="dxa"/>
            <w:bottom w:w="0" w:type="dxa"/>
          </w:tblCellMar>
        </w:tblPrEx>
        <w:trPr>
          <w:jc w:val="right"/>
        </w:trPr>
        <w:tc>
          <w:tcPr>
            <w:tcW w:w="4140" w:type="dxa"/>
            <w:tcBorders>
              <w:top w:val="single" w:sz="18" w:space="0" w:color="auto"/>
              <w:left w:val="single" w:sz="18" w:space="0" w:color="auto"/>
              <w:bottom w:val="single" w:sz="18" w:space="0" w:color="auto"/>
              <w:right w:val="single" w:sz="18" w:space="0" w:color="auto"/>
            </w:tcBorders>
          </w:tcPr>
          <w:p w:rsidR="00870E84" w:rsidRPr="007515FC" w:rsidRDefault="00870E84" w:rsidP="007515FC">
            <w:pPr>
              <w:jc w:val="center"/>
              <w:rPr>
                <w:rFonts w:ascii="Arial" w:hAnsi="Arial" w:cs="Arial"/>
              </w:rPr>
            </w:pPr>
            <w:r w:rsidRPr="007515FC">
              <w:rPr>
                <w:rFonts w:ascii="Arial" w:hAnsi="Arial" w:cs="Arial"/>
                <w:rtl/>
              </w:rPr>
              <w:t>ביאורים</w:t>
            </w:r>
          </w:p>
        </w:tc>
        <w:tc>
          <w:tcPr>
            <w:tcW w:w="3696" w:type="dxa"/>
            <w:tcBorders>
              <w:top w:val="single" w:sz="18" w:space="0" w:color="auto"/>
              <w:left w:val="single" w:sz="18" w:space="0" w:color="auto"/>
              <w:bottom w:val="single" w:sz="18" w:space="0" w:color="auto"/>
              <w:right w:val="single" w:sz="18" w:space="0" w:color="auto"/>
            </w:tcBorders>
          </w:tcPr>
          <w:p w:rsidR="00870E84" w:rsidRPr="007515FC" w:rsidRDefault="00870E84" w:rsidP="007515FC">
            <w:pPr>
              <w:jc w:val="center"/>
              <w:rPr>
                <w:rFonts w:ascii="Arial" w:hAnsi="Arial" w:cs="Arial"/>
              </w:rPr>
            </w:pPr>
            <w:r w:rsidRPr="007515FC">
              <w:rPr>
                <w:rFonts w:ascii="Arial" w:hAnsi="Arial" w:cs="Arial"/>
                <w:rtl/>
              </w:rPr>
              <w:t>הטקסט התלמודי</w:t>
            </w:r>
          </w:p>
        </w:tc>
        <w:tc>
          <w:tcPr>
            <w:tcW w:w="984" w:type="dxa"/>
            <w:tcBorders>
              <w:top w:val="single" w:sz="18" w:space="0" w:color="auto"/>
              <w:left w:val="single" w:sz="18" w:space="0" w:color="auto"/>
              <w:bottom w:val="single" w:sz="18" w:space="0" w:color="auto"/>
              <w:right w:val="single" w:sz="18" w:space="0" w:color="auto"/>
            </w:tcBorders>
          </w:tcPr>
          <w:p w:rsidR="00870E84" w:rsidRPr="007515FC" w:rsidRDefault="00870E84" w:rsidP="007515FC">
            <w:pPr>
              <w:jc w:val="center"/>
              <w:rPr>
                <w:rFonts w:ascii="Arial" w:hAnsi="Arial" w:cs="Arial"/>
                <w:rtl/>
              </w:rPr>
            </w:pPr>
            <w:r w:rsidRPr="007515FC">
              <w:rPr>
                <w:rFonts w:ascii="Arial" w:hAnsi="Arial" w:cs="Arial"/>
                <w:rtl/>
              </w:rPr>
              <w:t>מקבילה</w:t>
            </w:r>
          </w:p>
          <w:p w:rsidR="00870E84" w:rsidRPr="007515FC" w:rsidRDefault="00870E84" w:rsidP="007515FC">
            <w:pPr>
              <w:jc w:val="center"/>
              <w:rPr>
                <w:rFonts w:ascii="Arial" w:hAnsi="Arial" w:cs="Arial"/>
              </w:rPr>
            </w:pPr>
            <w:r w:rsidRPr="007515FC">
              <w:rPr>
                <w:rFonts w:ascii="Arial" w:hAnsi="Arial" w:cs="Arial"/>
                <w:rtl/>
              </w:rPr>
              <w:t>בבבלי</w:t>
            </w:r>
          </w:p>
        </w:tc>
      </w:tr>
      <w:tr w:rsidR="00870E84">
        <w:tblPrEx>
          <w:tblCellMar>
            <w:top w:w="0" w:type="dxa"/>
            <w:bottom w:w="0" w:type="dxa"/>
          </w:tblCellMar>
        </w:tblPrEx>
        <w:trPr>
          <w:jc w:val="right"/>
        </w:trPr>
        <w:tc>
          <w:tcPr>
            <w:tcW w:w="4140" w:type="dxa"/>
          </w:tcPr>
          <w:p w:rsidR="00870E84" w:rsidRDefault="00870E84" w:rsidP="002A79B3">
            <w:pPr>
              <w:rPr>
                <w:rFonts w:ascii="Tahoma" w:hAnsi="Tahoma" w:cs="Tahoma"/>
                <w:sz w:val="18"/>
                <w:szCs w:val="18"/>
                <w:rtl/>
              </w:rPr>
            </w:pPr>
            <w:r>
              <w:rPr>
                <w:rFonts w:ascii="Tahoma" w:hAnsi="Tahoma" w:cs="Tahoma"/>
                <w:sz w:val="18"/>
                <w:szCs w:val="18"/>
                <w:rtl/>
              </w:rPr>
              <w:t>רצו חכמים לנדות את רבי אליעזר.</w:t>
            </w:r>
          </w:p>
          <w:p w:rsidR="00870E84" w:rsidRDefault="00870E84" w:rsidP="002A79B3">
            <w:pPr>
              <w:rPr>
                <w:rFonts w:ascii="Tahoma" w:hAnsi="Tahoma" w:cs="Tahoma"/>
                <w:sz w:val="18"/>
                <w:szCs w:val="18"/>
                <w:rtl/>
              </w:rPr>
            </w:pPr>
            <w:r>
              <w:rPr>
                <w:rFonts w:ascii="Tahoma" w:hAnsi="Tahoma" w:cs="Tahoma"/>
                <w:sz w:val="18"/>
                <w:szCs w:val="18"/>
                <w:rtl/>
              </w:rPr>
              <w:t>שאלו: מי ילך להודיע לו?</w:t>
            </w:r>
          </w:p>
          <w:p w:rsidR="00870E84" w:rsidRDefault="00870E84" w:rsidP="002A79B3">
            <w:pPr>
              <w:rPr>
                <w:rFonts w:ascii="Tahoma" w:hAnsi="Tahoma" w:cs="Tahoma"/>
                <w:sz w:val="18"/>
                <w:szCs w:val="18"/>
                <w:rtl/>
              </w:rPr>
            </w:pPr>
            <w:r>
              <w:rPr>
                <w:rFonts w:ascii="Tahoma" w:hAnsi="Tahoma" w:cs="Tahoma"/>
                <w:sz w:val="18"/>
                <w:szCs w:val="18"/>
                <w:rtl/>
              </w:rPr>
              <w:t>אמר רבי עקיבה: אני אלך.</w:t>
            </w:r>
          </w:p>
          <w:p w:rsidR="00870E84" w:rsidRDefault="00870E84" w:rsidP="002A79B3">
            <w:pPr>
              <w:rPr>
                <w:rFonts w:ascii="Tahoma" w:hAnsi="Tahoma" w:cs="Tahoma"/>
                <w:sz w:val="18"/>
                <w:szCs w:val="18"/>
                <w:rtl/>
              </w:rPr>
            </w:pPr>
            <w:r>
              <w:rPr>
                <w:rFonts w:ascii="Tahoma" w:hAnsi="Tahoma" w:cs="Tahoma"/>
                <w:sz w:val="18"/>
                <w:szCs w:val="18"/>
                <w:rtl/>
              </w:rPr>
              <w:t>בא אל רבי אליעזר ואמר לו:</w:t>
            </w:r>
          </w:p>
          <w:p w:rsidR="00870E84" w:rsidRDefault="00870E84" w:rsidP="002A79B3">
            <w:pPr>
              <w:rPr>
                <w:rFonts w:ascii="Tahoma" w:hAnsi="Tahoma" w:cs="Tahoma"/>
                <w:sz w:val="18"/>
                <w:szCs w:val="18"/>
              </w:rPr>
            </w:pPr>
            <w:r>
              <w:rPr>
                <w:rFonts w:ascii="Tahoma" w:hAnsi="Tahoma" w:cs="Tahoma"/>
                <w:sz w:val="18"/>
                <w:szCs w:val="18"/>
                <w:rtl/>
              </w:rPr>
              <w:t>רבי רבי, חבריך מנדים אותך.</w:t>
            </w:r>
          </w:p>
        </w:tc>
        <w:tc>
          <w:tcPr>
            <w:tcW w:w="3696" w:type="dxa"/>
          </w:tcPr>
          <w:p w:rsidR="00870E84" w:rsidRDefault="00870E84" w:rsidP="002A79B3">
            <w:pPr>
              <w:rPr>
                <w:rFonts w:ascii="Tahoma" w:hAnsi="Tahoma" w:cs="Tahoma"/>
                <w:sz w:val="18"/>
                <w:szCs w:val="18"/>
                <w:rtl/>
              </w:rPr>
            </w:pPr>
            <w:r>
              <w:rPr>
                <w:rFonts w:ascii="Tahoma" w:hAnsi="Tahoma" w:cs="Tahoma"/>
                <w:sz w:val="18"/>
                <w:szCs w:val="18"/>
                <w:rtl/>
              </w:rPr>
              <w:t xml:space="preserve">ביקשו לנדות את רבי ליעזר. </w:t>
            </w:r>
          </w:p>
          <w:p w:rsidR="00870E84" w:rsidRDefault="00870E84" w:rsidP="002A79B3">
            <w:pPr>
              <w:rPr>
                <w:rFonts w:ascii="Tahoma" w:hAnsi="Tahoma" w:cs="Tahoma"/>
                <w:sz w:val="18"/>
                <w:szCs w:val="18"/>
                <w:rtl/>
              </w:rPr>
            </w:pPr>
            <w:r>
              <w:rPr>
                <w:rFonts w:ascii="Tahoma" w:hAnsi="Tahoma" w:cs="Tahoma"/>
                <w:sz w:val="18"/>
                <w:szCs w:val="18"/>
                <w:rtl/>
              </w:rPr>
              <w:t xml:space="preserve">אמרין: מאן אזל מודע ליה? </w:t>
            </w:r>
          </w:p>
          <w:p w:rsidR="00870E84" w:rsidRDefault="00870E84" w:rsidP="002A79B3">
            <w:pPr>
              <w:rPr>
                <w:rFonts w:ascii="Tahoma" w:hAnsi="Tahoma" w:cs="Tahoma"/>
                <w:sz w:val="18"/>
                <w:szCs w:val="18"/>
                <w:rtl/>
              </w:rPr>
            </w:pPr>
            <w:r>
              <w:rPr>
                <w:rFonts w:ascii="Tahoma" w:hAnsi="Tahoma" w:cs="Tahoma"/>
                <w:sz w:val="18"/>
                <w:szCs w:val="18"/>
                <w:rtl/>
              </w:rPr>
              <w:t xml:space="preserve">אמר רבי עקיבה: אנא אזל מודע ליה. </w:t>
            </w:r>
          </w:p>
          <w:p w:rsidR="00870E84" w:rsidRDefault="00870E84" w:rsidP="002A79B3">
            <w:pPr>
              <w:rPr>
                <w:rFonts w:ascii="Tahoma" w:hAnsi="Tahoma" w:cs="Tahoma"/>
                <w:sz w:val="18"/>
                <w:szCs w:val="18"/>
                <w:rtl/>
              </w:rPr>
            </w:pPr>
            <w:r>
              <w:rPr>
                <w:rFonts w:ascii="Tahoma" w:hAnsi="Tahoma" w:cs="Tahoma"/>
                <w:sz w:val="18"/>
                <w:szCs w:val="18"/>
                <w:rtl/>
              </w:rPr>
              <w:t xml:space="preserve">אתא לגביה, אמר ליה: </w:t>
            </w:r>
          </w:p>
          <w:p w:rsidR="00870E84" w:rsidRDefault="00870E84" w:rsidP="002A79B3">
            <w:pPr>
              <w:rPr>
                <w:rFonts w:ascii="Tahoma" w:hAnsi="Tahoma" w:cs="Tahoma"/>
                <w:sz w:val="18"/>
                <w:szCs w:val="18"/>
              </w:rPr>
            </w:pPr>
            <w:r>
              <w:rPr>
                <w:rFonts w:ascii="Tahoma" w:hAnsi="Tahoma" w:cs="Tahoma"/>
                <w:sz w:val="18"/>
                <w:szCs w:val="18"/>
                <w:rtl/>
              </w:rPr>
              <w:t>רבי רבי, חביריך מנדין לך!</w:t>
            </w:r>
          </w:p>
        </w:tc>
        <w:tc>
          <w:tcPr>
            <w:tcW w:w="984" w:type="dxa"/>
          </w:tcPr>
          <w:p w:rsidR="00870E84" w:rsidRDefault="00870E84" w:rsidP="002A79B3">
            <w:pPr>
              <w:rPr>
                <w:rFonts w:ascii="Tahoma" w:hAnsi="Tahoma" w:cs="Tahoma"/>
                <w:sz w:val="18"/>
                <w:szCs w:val="18"/>
                <w:rtl/>
              </w:rPr>
            </w:pPr>
            <w:r>
              <w:rPr>
                <w:rFonts w:ascii="Tahoma" w:hAnsi="Tahoma" w:cs="Tahoma"/>
                <w:sz w:val="18"/>
                <w:szCs w:val="18"/>
                <w:rtl/>
              </w:rPr>
              <w:t>10</w:t>
            </w:r>
          </w:p>
          <w:p w:rsidR="00870E84" w:rsidRDefault="00870E84" w:rsidP="002A79B3">
            <w:pPr>
              <w:rPr>
                <w:rFonts w:ascii="Tahoma" w:hAnsi="Tahoma" w:cs="Tahoma"/>
                <w:sz w:val="18"/>
                <w:szCs w:val="18"/>
              </w:rPr>
            </w:pPr>
            <w:r>
              <w:rPr>
                <w:rFonts w:ascii="Tahoma" w:hAnsi="Tahoma" w:cs="Tahoma"/>
                <w:sz w:val="18"/>
                <w:szCs w:val="18"/>
                <w:rtl/>
              </w:rPr>
              <w:t>11</w:t>
            </w:r>
          </w:p>
        </w:tc>
      </w:tr>
      <w:tr w:rsidR="00870E84">
        <w:tblPrEx>
          <w:tblCellMar>
            <w:top w:w="0" w:type="dxa"/>
            <w:bottom w:w="0" w:type="dxa"/>
          </w:tblCellMar>
        </w:tblPrEx>
        <w:trPr>
          <w:jc w:val="right"/>
        </w:trPr>
        <w:tc>
          <w:tcPr>
            <w:tcW w:w="4140" w:type="dxa"/>
          </w:tcPr>
          <w:p w:rsidR="00870E84" w:rsidRDefault="00870E84" w:rsidP="002A79B3">
            <w:pPr>
              <w:rPr>
                <w:rFonts w:ascii="Tahoma" w:hAnsi="Tahoma" w:cs="Tahoma"/>
                <w:sz w:val="18"/>
                <w:szCs w:val="18"/>
                <w:rtl/>
              </w:rPr>
            </w:pPr>
            <w:r>
              <w:rPr>
                <w:rFonts w:ascii="Tahoma" w:hAnsi="Tahoma" w:cs="Tahoma"/>
                <w:sz w:val="18"/>
                <w:szCs w:val="18"/>
                <w:rtl/>
              </w:rPr>
              <w:t>לקח רבי אליעזר את רבי עקיבא והוציאו החוצה</w:t>
            </w:r>
          </w:p>
          <w:p w:rsidR="00870E84" w:rsidRDefault="00870E84" w:rsidP="002A79B3">
            <w:pPr>
              <w:rPr>
                <w:rFonts w:ascii="Tahoma" w:hAnsi="Tahoma" w:cs="Tahoma"/>
                <w:sz w:val="18"/>
                <w:szCs w:val="18"/>
                <w:rtl/>
              </w:rPr>
            </w:pPr>
            <w:r>
              <w:rPr>
                <w:rFonts w:ascii="Tahoma" w:hAnsi="Tahoma" w:cs="Tahoma"/>
                <w:sz w:val="18"/>
                <w:szCs w:val="18"/>
                <w:rtl/>
              </w:rPr>
              <w:t xml:space="preserve">אמר: חרוב חרוב אם ההלכה כדברי חכמים – </w:t>
            </w:r>
            <w:r w:rsidR="009A709D">
              <w:rPr>
                <w:rFonts w:ascii="Tahoma" w:hAnsi="Tahoma" w:cs="Tahoma"/>
                <w:sz w:val="18"/>
                <w:szCs w:val="18"/>
                <w:rtl/>
              </w:rPr>
              <w:t>העקר</w:t>
            </w:r>
            <w:r>
              <w:rPr>
                <w:rFonts w:ascii="Tahoma" w:hAnsi="Tahoma" w:cs="Tahoma"/>
                <w:sz w:val="18"/>
                <w:szCs w:val="18"/>
                <w:rtl/>
              </w:rPr>
              <w:t>! ולא נעקר.</w:t>
            </w:r>
          </w:p>
          <w:p w:rsidR="00870E84" w:rsidRDefault="00870E84" w:rsidP="002A79B3">
            <w:pPr>
              <w:rPr>
                <w:rFonts w:ascii="Tahoma" w:hAnsi="Tahoma" w:cs="Tahoma"/>
                <w:sz w:val="18"/>
                <w:szCs w:val="18"/>
                <w:rtl/>
              </w:rPr>
            </w:pPr>
            <w:r>
              <w:rPr>
                <w:rFonts w:ascii="Tahoma" w:hAnsi="Tahoma" w:cs="Tahoma"/>
                <w:sz w:val="18"/>
                <w:szCs w:val="18"/>
                <w:rtl/>
              </w:rPr>
              <w:t>אם ההלכה כמותי – העקר, והחרוב נעקר.</w:t>
            </w:r>
          </w:p>
          <w:p w:rsidR="00870E84" w:rsidRDefault="00870E84" w:rsidP="002A79B3">
            <w:pPr>
              <w:rPr>
                <w:rFonts w:ascii="Tahoma" w:hAnsi="Tahoma" w:cs="Tahoma"/>
                <w:sz w:val="18"/>
                <w:szCs w:val="18"/>
                <w:rtl/>
              </w:rPr>
            </w:pPr>
            <w:r>
              <w:rPr>
                <w:rFonts w:ascii="Tahoma" w:hAnsi="Tahoma" w:cs="Tahoma"/>
                <w:sz w:val="18"/>
                <w:szCs w:val="18"/>
                <w:rtl/>
              </w:rPr>
              <w:t>אם ההלכה כמותם חזור למקומך, ולא חזר,</w:t>
            </w:r>
          </w:p>
          <w:p w:rsidR="00870E84" w:rsidRDefault="00870E84" w:rsidP="002A79B3">
            <w:pPr>
              <w:rPr>
                <w:rFonts w:ascii="Tahoma" w:hAnsi="Tahoma" w:cs="Tahoma"/>
                <w:sz w:val="18"/>
                <w:szCs w:val="18"/>
              </w:rPr>
            </w:pPr>
            <w:r>
              <w:rPr>
                <w:rFonts w:ascii="Tahoma" w:hAnsi="Tahoma" w:cs="Tahoma"/>
                <w:sz w:val="18"/>
                <w:szCs w:val="18"/>
                <w:rtl/>
              </w:rPr>
              <w:t>אם ההלכה כמותי – חזור, והחרוב חזר.</w:t>
            </w:r>
          </w:p>
        </w:tc>
        <w:tc>
          <w:tcPr>
            <w:tcW w:w="3696" w:type="dxa"/>
          </w:tcPr>
          <w:p w:rsidR="00870E84" w:rsidRDefault="00870E84" w:rsidP="002A79B3">
            <w:pPr>
              <w:rPr>
                <w:rFonts w:ascii="Tahoma" w:hAnsi="Tahoma" w:cs="Tahoma"/>
                <w:sz w:val="18"/>
                <w:szCs w:val="18"/>
                <w:rtl/>
              </w:rPr>
            </w:pPr>
            <w:r>
              <w:rPr>
                <w:rFonts w:ascii="Tahoma" w:hAnsi="Tahoma" w:cs="Tahoma"/>
                <w:sz w:val="18"/>
                <w:szCs w:val="18"/>
                <w:rtl/>
              </w:rPr>
              <w:t xml:space="preserve">נסתיה נפק ליה לברא אמר </w:t>
            </w:r>
          </w:p>
          <w:p w:rsidR="00870E84" w:rsidRDefault="00870E84" w:rsidP="002A79B3">
            <w:pPr>
              <w:rPr>
                <w:rFonts w:ascii="Tahoma" w:hAnsi="Tahoma" w:cs="Tahoma"/>
                <w:sz w:val="18"/>
                <w:szCs w:val="18"/>
                <w:rtl/>
              </w:rPr>
            </w:pPr>
            <w:r>
              <w:rPr>
                <w:rFonts w:ascii="Tahoma" w:hAnsi="Tahoma" w:cs="Tahoma"/>
                <w:sz w:val="18"/>
                <w:szCs w:val="18"/>
                <w:rtl/>
              </w:rPr>
              <w:t xml:space="preserve">חרוביתא חרוביתא אין הלכה כדבריהם איתעוקרין ולא איתעקרת </w:t>
            </w:r>
          </w:p>
          <w:p w:rsidR="00870E84" w:rsidRDefault="00870E84" w:rsidP="002A79B3">
            <w:pPr>
              <w:rPr>
                <w:rFonts w:ascii="Tahoma" w:hAnsi="Tahoma" w:cs="Tahoma"/>
                <w:sz w:val="18"/>
                <w:szCs w:val="18"/>
                <w:rtl/>
              </w:rPr>
            </w:pPr>
            <w:r>
              <w:rPr>
                <w:rFonts w:ascii="Tahoma" w:hAnsi="Tahoma" w:cs="Tahoma"/>
                <w:sz w:val="18"/>
                <w:szCs w:val="18"/>
                <w:rtl/>
              </w:rPr>
              <w:t xml:space="preserve">אין הלכה כדבריי איתעוקרין ואיתעקרת </w:t>
            </w:r>
          </w:p>
          <w:p w:rsidR="00870E84" w:rsidRDefault="00870E84" w:rsidP="002A79B3">
            <w:pPr>
              <w:rPr>
                <w:rFonts w:ascii="Tahoma" w:hAnsi="Tahoma" w:cs="Tahoma"/>
                <w:sz w:val="18"/>
                <w:szCs w:val="18"/>
                <w:rtl/>
              </w:rPr>
            </w:pPr>
            <w:r>
              <w:rPr>
                <w:rFonts w:ascii="Tahoma" w:hAnsi="Tahoma" w:cs="Tahoma"/>
                <w:sz w:val="18"/>
                <w:szCs w:val="18"/>
                <w:rtl/>
              </w:rPr>
              <w:t xml:space="preserve">אין הלכה כדבריהם חוזרין ולא חזרת </w:t>
            </w:r>
          </w:p>
          <w:p w:rsidR="00870E84" w:rsidRDefault="00870E84" w:rsidP="002A79B3">
            <w:pPr>
              <w:rPr>
                <w:rFonts w:ascii="Tahoma" w:hAnsi="Tahoma" w:cs="Tahoma"/>
                <w:sz w:val="18"/>
                <w:szCs w:val="18"/>
              </w:rPr>
            </w:pPr>
            <w:r>
              <w:rPr>
                <w:rFonts w:ascii="Tahoma" w:hAnsi="Tahoma" w:cs="Tahoma"/>
                <w:sz w:val="18"/>
                <w:szCs w:val="18"/>
                <w:rtl/>
              </w:rPr>
              <w:t>אין הלכה כדבריי חוזרין וחזרת</w:t>
            </w:r>
          </w:p>
        </w:tc>
        <w:tc>
          <w:tcPr>
            <w:tcW w:w="984" w:type="dxa"/>
          </w:tcPr>
          <w:p w:rsidR="00870E84" w:rsidRDefault="00870E84" w:rsidP="002A79B3">
            <w:pPr>
              <w:rPr>
                <w:rFonts w:ascii="Tahoma" w:hAnsi="Tahoma" w:cs="Tahoma"/>
                <w:sz w:val="18"/>
                <w:szCs w:val="18"/>
              </w:rPr>
            </w:pPr>
            <w:r>
              <w:rPr>
                <w:rFonts w:ascii="Tahoma" w:hAnsi="Tahoma" w:cs="Tahoma"/>
                <w:sz w:val="18"/>
                <w:szCs w:val="18"/>
                <w:rtl/>
              </w:rPr>
              <w:t>4</w:t>
            </w:r>
          </w:p>
        </w:tc>
      </w:tr>
      <w:tr w:rsidR="00870E84">
        <w:tblPrEx>
          <w:tblCellMar>
            <w:top w:w="0" w:type="dxa"/>
            <w:bottom w:w="0" w:type="dxa"/>
          </w:tblCellMar>
        </w:tblPrEx>
        <w:trPr>
          <w:jc w:val="right"/>
        </w:trPr>
        <w:tc>
          <w:tcPr>
            <w:tcW w:w="4140" w:type="dxa"/>
          </w:tcPr>
          <w:p w:rsidR="00870E84" w:rsidRDefault="00870E84" w:rsidP="002A79B3">
            <w:pPr>
              <w:rPr>
                <w:rFonts w:ascii="Tahoma" w:hAnsi="Tahoma" w:cs="Tahoma"/>
                <w:sz w:val="18"/>
                <w:szCs w:val="18"/>
              </w:rPr>
            </w:pPr>
            <w:r>
              <w:rPr>
                <w:rFonts w:ascii="Tahoma" w:hAnsi="Tahoma" w:cs="Tahoma"/>
                <w:sz w:val="18"/>
                <w:szCs w:val="18"/>
                <w:rtl/>
              </w:rPr>
              <w:t>שאלה: כל השבח הזה לרבי אליעזר (שהחרוב נעקר לכבודו) ובכל זאת אין ההלכה כמותו?</w:t>
            </w:r>
          </w:p>
        </w:tc>
        <w:tc>
          <w:tcPr>
            <w:tcW w:w="3696" w:type="dxa"/>
          </w:tcPr>
          <w:p w:rsidR="00870E84" w:rsidRDefault="00870E84" w:rsidP="002A79B3">
            <w:pPr>
              <w:rPr>
                <w:rFonts w:ascii="Tahoma" w:hAnsi="Tahoma" w:cs="Tahoma"/>
                <w:sz w:val="18"/>
                <w:szCs w:val="18"/>
              </w:rPr>
            </w:pPr>
            <w:r>
              <w:rPr>
                <w:rFonts w:ascii="Tahoma" w:hAnsi="Tahoma" w:cs="Tahoma"/>
                <w:sz w:val="18"/>
                <w:szCs w:val="18"/>
                <w:rtl/>
              </w:rPr>
              <w:t>כל הדין שבחא ולית הלכה כרבי אליעזר</w:t>
            </w:r>
          </w:p>
        </w:tc>
        <w:tc>
          <w:tcPr>
            <w:tcW w:w="984" w:type="dxa"/>
          </w:tcPr>
          <w:p w:rsidR="00870E84" w:rsidRDefault="00870E84" w:rsidP="002A79B3">
            <w:pPr>
              <w:rPr>
                <w:rFonts w:ascii="Tahoma" w:hAnsi="Tahoma" w:cs="Tahoma"/>
                <w:sz w:val="18"/>
                <w:szCs w:val="18"/>
              </w:rPr>
            </w:pPr>
            <w:r>
              <w:rPr>
                <w:rFonts w:ascii="Tahoma" w:hAnsi="Tahoma" w:cs="Tahoma"/>
                <w:sz w:val="18"/>
                <w:szCs w:val="18"/>
                <w:rtl/>
              </w:rPr>
              <w:t>אין</w:t>
            </w:r>
          </w:p>
        </w:tc>
      </w:tr>
      <w:tr w:rsidR="00870E84">
        <w:tblPrEx>
          <w:tblCellMar>
            <w:top w:w="0" w:type="dxa"/>
            <w:bottom w:w="0" w:type="dxa"/>
          </w:tblCellMar>
        </w:tblPrEx>
        <w:trPr>
          <w:jc w:val="right"/>
        </w:trPr>
        <w:tc>
          <w:tcPr>
            <w:tcW w:w="4140" w:type="dxa"/>
          </w:tcPr>
          <w:p w:rsidR="00870E84" w:rsidRDefault="00870E84" w:rsidP="002A79B3">
            <w:pPr>
              <w:rPr>
                <w:rFonts w:ascii="Tahoma" w:hAnsi="Tahoma" w:cs="Tahoma"/>
                <w:sz w:val="18"/>
                <w:szCs w:val="18"/>
              </w:rPr>
            </w:pPr>
            <w:r>
              <w:rPr>
                <w:rFonts w:ascii="Tahoma" w:hAnsi="Tahoma" w:cs="Tahoma"/>
                <w:sz w:val="18"/>
                <w:szCs w:val="18"/>
                <w:rtl/>
              </w:rPr>
              <w:t xml:space="preserve">תשובה: אמר רבי חנינא כי על פי הפסוק </w:t>
            </w:r>
            <w:r w:rsidR="009A709D" w:rsidRPr="00AE40EB">
              <w:rPr>
                <w:rFonts w:cs="David"/>
                <w:color w:val="FF0000"/>
                <w:rtl/>
              </w:rPr>
              <w:t>אַחֲרֵי רַבִּים לְהַטֹּת</w:t>
            </w:r>
            <w:r w:rsidRPr="009A709D">
              <w:rPr>
                <w:rFonts w:ascii="Tahoma" w:hAnsi="Tahoma" w:cs="Tahoma"/>
                <w:color w:val="FF0000"/>
                <w:sz w:val="18"/>
                <w:szCs w:val="18"/>
                <w:rtl/>
              </w:rPr>
              <w:t xml:space="preserve"> </w:t>
            </w:r>
            <w:r>
              <w:rPr>
                <w:rFonts w:ascii="Tahoma" w:hAnsi="Tahoma" w:cs="Tahoma"/>
                <w:sz w:val="18"/>
                <w:szCs w:val="18"/>
                <w:rtl/>
              </w:rPr>
              <w:t>הרוב קובע.</w:t>
            </w:r>
          </w:p>
        </w:tc>
        <w:tc>
          <w:tcPr>
            <w:tcW w:w="3696" w:type="dxa"/>
          </w:tcPr>
          <w:p w:rsidR="00870E84" w:rsidRDefault="00870E84" w:rsidP="002A79B3">
            <w:pPr>
              <w:rPr>
                <w:rFonts w:ascii="Tahoma" w:hAnsi="Tahoma" w:cs="Tahoma"/>
                <w:sz w:val="18"/>
                <w:szCs w:val="18"/>
              </w:rPr>
            </w:pPr>
            <w:r>
              <w:rPr>
                <w:rFonts w:ascii="Tahoma" w:hAnsi="Tahoma" w:cs="Tahoma"/>
                <w:sz w:val="18"/>
                <w:szCs w:val="18"/>
                <w:rtl/>
              </w:rPr>
              <w:t xml:space="preserve">אמר רבי חנינה משניתנה לא ניתנה אלא </w:t>
            </w:r>
            <w:r w:rsidR="009A709D" w:rsidRPr="00AE40EB">
              <w:rPr>
                <w:rFonts w:cs="David"/>
                <w:color w:val="FF0000"/>
                <w:rtl/>
              </w:rPr>
              <w:t>אַחֲרֵי רַבִּים לְהַטֹּת</w:t>
            </w:r>
          </w:p>
        </w:tc>
        <w:tc>
          <w:tcPr>
            <w:tcW w:w="984" w:type="dxa"/>
          </w:tcPr>
          <w:p w:rsidR="00870E84" w:rsidRDefault="00870E84" w:rsidP="002A79B3">
            <w:pPr>
              <w:rPr>
                <w:rFonts w:ascii="Tahoma" w:hAnsi="Tahoma" w:cs="Tahoma"/>
                <w:sz w:val="18"/>
                <w:szCs w:val="18"/>
              </w:rPr>
            </w:pPr>
            <w:r>
              <w:rPr>
                <w:rFonts w:ascii="Tahoma" w:hAnsi="Tahoma" w:cs="Tahoma"/>
                <w:sz w:val="18"/>
                <w:szCs w:val="18"/>
                <w:rtl/>
              </w:rPr>
              <w:t>8</w:t>
            </w:r>
          </w:p>
        </w:tc>
      </w:tr>
      <w:tr w:rsidR="00870E84">
        <w:tblPrEx>
          <w:tblCellMar>
            <w:top w:w="0" w:type="dxa"/>
            <w:bottom w:w="0" w:type="dxa"/>
          </w:tblCellMar>
        </w:tblPrEx>
        <w:trPr>
          <w:jc w:val="right"/>
        </w:trPr>
        <w:tc>
          <w:tcPr>
            <w:tcW w:w="4140" w:type="dxa"/>
          </w:tcPr>
          <w:p w:rsidR="00870E84" w:rsidRDefault="00870E84" w:rsidP="002A79B3">
            <w:pPr>
              <w:rPr>
                <w:rFonts w:ascii="Tahoma" w:hAnsi="Tahoma" w:cs="Tahoma"/>
                <w:sz w:val="18"/>
                <w:szCs w:val="18"/>
                <w:rtl/>
              </w:rPr>
            </w:pPr>
            <w:r>
              <w:rPr>
                <w:rFonts w:ascii="Tahoma" w:hAnsi="Tahoma" w:cs="Tahoma"/>
                <w:sz w:val="18"/>
                <w:szCs w:val="18"/>
                <w:rtl/>
              </w:rPr>
              <w:t>שאלה: האם רבי אליעזר לא ידע כי הרוב קובע?</w:t>
            </w:r>
          </w:p>
          <w:p w:rsidR="00870E84" w:rsidRDefault="00870E84" w:rsidP="002A79B3">
            <w:pPr>
              <w:rPr>
                <w:rFonts w:ascii="Tahoma" w:hAnsi="Tahoma" w:cs="Tahoma"/>
                <w:sz w:val="18"/>
                <w:szCs w:val="18"/>
              </w:rPr>
            </w:pPr>
            <w:r>
              <w:rPr>
                <w:rFonts w:ascii="Tahoma" w:hAnsi="Tahoma" w:cs="Tahoma"/>
                <w:sz w:val="18"/>
                <w:szCs w:val="18"/>
                <w:rtl/>
              </w:rPr>
              <w:t>תשובה: הוא כעס כי שרפו את טהרותיו בפניו.</w:t>
            </w:r>
          </w:p>
        </w:tc>
        <w:tc>
          <w:tcPr>
            <w:tcW w:w="3696" w:type="dxa"/>
          </w:tcPr>
          <w:p w:rsidR="00870E84" w:rsidRDefault="00870E84" w:rsidP="002A79B3">
            <w:pPr>
              <w:rPr>
                <w:rFonts w:ascii="Tahoma" w:hAnsi="Tahoma" w:cs="Tahoma"/>
                <w:sz w:val="18"/>
                <w:szCs w:val="18"/>
                <w:rtl/>
              </w:rPr>
            </w:pPr>
            <w:r>
              <w:rPr>
                <w:rFonts w:ascii="Tahoma" w:hAnsi="Tahoma" w:cs="Tahoma"/>
                <w:sz w:val="18"/>
                <w:szCs w:val="18"/>
                <w:rtl/>
              </w:rPr>
              <w:t xml:space="preserve">ולית ר' אלעזר ידע שאחרי רבים להטות? </w:t>
            </w:r>
          </w:p>
          <w:p w:rsidR="00870E84" w:rsidRDefault="00870E84" w:rsidP="002A79B3">
            <w:pPr>
              <w:rPr>
                <w:rFonts w:ascii="Tahoma" w:hAnsi="Tahoma" w:cs="Tahoma"/>
                <w:sz w:val="18"/>
                <w:szCs w:val="18"/>
              </w:rPr>
            </w:pPr>
            <w:r>
              <w:rPr>
                <w:rFonts w:ascii="Tahoma" w:hAnsi="Tahoma" w:cs="Tahoma"/>
                <w:sz w:val="18"/>
                <w:szCs w:val="18"/>
                <w:rtl/>
              </w:rPr>
              <w:t>לא הקפיד אלא על ידי ששרפו טהרותיו בפניו</w:t>
            </w:r>
          </w:p>
        </w:tc>
        <w:tc>
          <w:tcPr>
            <w:tcW w:w="984" w:type="dxa"/>
          </w:tcPr>
          <w:p w:rsidR="00870E84" w:rsidRDefault="00870E84" w:rsidP="002A79B3">
            <w:pPr>
              <w:rPr>
                <w:rFonts w:ascii="Tahoma" w:hAnsi="Tahoma" w:cs="Tahoma"/>
                <w:sz w:val="18"/>
                <w:szCs w:val="18"/>
              </w:rPr>
            </w:pPr>
            <w:r>
              <w:rPr>
                <w:rFonts w:ascii="Tahoma" w:hAnsi="Tahoma" w:cs="Tahoma"/>
                <w:sz w:val="18"/>
                <w:szCs w:val="18"/>
                <w:rtl/>
              </w:rPr>
              <w:t>אין</w:t>
            </w:r>
          </w:p>
        </w:tc>
      </w:tr>
      <w:tr w:rsidR="00870E84">
        <w:tblPrEx>
          <w:tblCellMar>
            <w:top w:w="0" w:type="dxa"/>
            <w:bottom w:w="0" w:type="dxa"/>
          </w:tblCellMar>
        </w:tblPrEx>
        <w:trPr>
          <w:jc w:val="right"/>
        </w:trPr>
        <w:tc>
          <w:tcPr>
            <w:tcW w:w="4140" w:type="dxa"/>
          </w:tcPr>
          <w:p w:rsidR="00870E84" w:rsidRDefault="00870E84" w:rsidP="002A79B3">
            <w:pPr>
              <w:rPr>
                <w:rFonts w:ascii="Tahoma" w:hAnsi="Tahoma" w:cs="Tahoma"/>
                <w:sz w:val="18"/>
                <w:szCs w:val="18"/>
                <w:rtl/>
              </w:rPr>
            </w:pPr>
            <w:r>
              <w:rPr>
                <w:rFonts w:ascii="Tahoma" w:hAnsi="Tahoma" w:cs="Tahoma"/>
                <w:sz w:val="18"/>
                <w:szCs w:val="18"/>
                <w:rtl/>
              </w:rPr>
              <w:t>הגמרא מביאה את המקרה עצמו.</w:t>
            </w:r>
          </w:p>
          <w:p w:rsidR="00870E84" w:rsidRDefault="00870E84" w:rsidP="002A79B3">
            <w:pPr>
              <w:rPr>
                <w:rFonts w:ascii="Tahoma" w:hAnsi="Tahoma" w:cs="Tahoma"/>
                <w:sz w:val="18"/>
                <w:szCs w:val="18"/>
                <w:rtl/>
              </w:rPr>
            </w:pPr>
            <w:r>
              <w:rPr>
                <w:rFonts w:ascii="Tahoma" w:hAnsi="Tahoma" w:cs="Tahoma"/>
                <w:sz w:val="18"/>
                <w:szCs w:val="18"/>
                <w:rtl/>
              </w:rPr>
              <w:t>למדנו במשנה: אם אדם חותך תנור בצורת חוליות חוליות ומכניס חול בין חוליה לחוליה, רבי אליעזר מטהר את התנור במקרה שנטמאה חוליה אחת וחכמים מטמאים את כל התנור.</w:t>
            </w:r>
          </w:p>
          <w:p w:rsidR="00870E84" w:rsidRDefault="00870E84" w:rsidP="002A79B3">
            <w:pPr>
              <w:rPr>
                <w:rFonts w:ascii="Tahoma" w:hAnsi="Tahoma" w:cs="Tahoma"/>
                <w:sz w:val="18"/>
                <w:szCs w:val="18"/>
              </w:rPr>
            </w:pPr>
            <w:r>
              <w:rPr>
                <w:rFonts w:ascii="Tahoma" w:hAnsi="Tahoma" w:cs="Tahoma"/>
                <w:sz w:val="18"/>
                <w:szCs w:val="18"/>
                <w:rtl/>
              </w:rPr>
              <w:t>ותנור זה הוא תנורו של חכיניי.</w:t>
            </w:r>
          </w:p>
        </w:tc>
        <w:tc>
          <w:tcPr>
            <w:tcW w:w="3696" w:type="dxa"/>
          </w:tcPr>
          <w:p w:rsidR="00870E84" w:rsidRDefault="00870E84" w:rsidP="002A79B3">
            <w:pPr>
              <w:rPr>
                <w:rFonts w:ascii="Tahoma" w:hAnsi="Tahoma" w:cs="Tahoma"/>
                <w:sz w:val="18"/>
                <w:szCs w:val="18"/>
                <w:rtl/>
              </w:rPr>
            </w:pPr>
          </w:p>
          <w:p w:rsidR="00870E84" w:rsidRDefault="00870E84" w:rsidP="00B84485">
            <w:pPr>
              <w:rPr>
                <w:rFonts w:ascii="Tahoma" w:hAnsi="Tahoma" w:cs="Tahoma"/>
                <w:sz w:val="18"/>
                <w:szCs w:val="18"/>
                <w:rtl/>
              </w:rPr>
            </w:pPr>
            <w:r>
              <w:rPr>
                <w:rFonts w:ascii="Tahoma" w:hAnsi="Tahoma" w:cs="Tahoma"/>
                <w:sz w:val="18"/>
                <w:szCs w:val="18"/>
                <w:rtl/>
              </w:rPr>
              <w:t xml:space="preserve">תמן תנינן </w:t>
            </w:r>
            <w:r w:rsidRPr="005A79B9">
              <w:rPr>
                <w:rFonts w:ascii="Tahoma" w:hAnsi="Tahoma" w:cs="Tahoma"/>
                <w:color w:val="008000"/>
                <w:sz w:val="18"/>
                <w:szCs w:val="18"/>
                <w:rtl/>
              </w:rPr>
              <w:t xml:space="preserve">חיתכו חוליות ונתן חול בין חולייא לחולייא רבי ליעזר מטהר וחכמים מטמין </w:t>
            </w:r>
          </w:p>
          <w:p w:rsidR="00870E84" w:rsidRPr="00B84485" w:rsidRDefault="00870E84" w:rsidP="002A79B3">
            <w:pPr>
              <w:rPr>
                <w:rFonts w:ascii="Tahoma" w:hAnsi="Tahoma" w:cs="Tahoma"/>
                <w:color w:val="008000"/>
                <w:sz w:val="18"/>
                <w:szCs w:val="18"/>
              </w:rPr>
            </w:pPr>
            <w:r w:rsidRPr="00B84485">
              <w:rPr>
                <w:rFonts w:ascii="Tahoma" w:hAnsi="Tahoma" w:cs="Tahoma"/>
                <w:color w:val="008000"/>
                <w:sz w:val="18"/>
                <w:szCs w:val="18"/>
                <w:rtl/>
              </w:rPr>
              <w:t>זה תנורו של חכיניי</w:t>
            </w:r>
          </w:p>
        </w:tc>
        <w:tc>
          <w:tcPr>
            <w:tcW w:w="984" w:type="dxa"/>
          </w:tcPr>
          <w:p w:rsidR="00870E84" w:rsidRDefault="00870E84" w:rsidP="002A79B3">
            <w:pPr>
              <w:rPr>
                <w:rFonts w:ascii="Tahoma" w:hAnsi="Tahoma" w:cs="Tahoma"/>
                <w:sz w:val="18"/>
                <w:szCs w:val="18"/>
              </w:rPr>
            </w:pPr>
            <w:r>
              <w:rPr>
                <w:rFonts w:ascii="Tahoma" w:hAnsi="Tahoma" w:cs="Tahoma"/>
                <w:sz w:val="18"/>
                <w:szCs w:val="18"/>
                <w:rtl/>
              </w:rPr>
              <w:t>1</w:t>
            </w:r>
          </w:p>
        </w:tc>
      </w:tr>
      <w:tr w:rsidR="00870E84">
        <w:tblPrEx>
          <w:tblCellMar>
            <w:top w:w="0" w:type="dxa"/>
            <w:bottom w:w="0" w:type="dxa"/>
          </w:tblCellMar>
        </w:tblPrEx>
        <w:trPr>
          <w:jc w:val="right"/>
        </w:trPr>
        <w:tc>
          <w:tcPr>
            <w:tcW w:w="4140" w:type="dxa"/>
          </w:tcPr>
          <w:p w:rsidR="00870E84" w:rsidRDefault="00870E84" w:rsidP="002A79B3">
            <w:pPr>
              <w:rPr>
                <w:rFonts w:ascii="Tahoma" w:hAnsi="Tahoma" w:cs="Tahoma"/>
                <w:sz w:val="18"/>
                <w:szCs w:val="18"/>
              </w:rPr>
            </w:pPr>
            <w:r>
              <w:rPr>
                <w:rFonts w:ascii="Tahoma" w:hAnsi="Tahoma" w:cs="Tahoma"/>
                <w:sz w:val="18"/>
                <w:szCs w:val="18"/>
                <w:rtl/>
              </w:rPr>
              <w:t>אמר האמורא רבי ירמיה: באותו היום היה כעס גדול ובכל מקום שהייתה עינו של רבי אלעזר מביטה היה נשרף, ואפילו אם הסתכל על חלק אחד של חיטה היה החלק הזה נשרף והחלק השני נשאר שלם.</w:t>
            </w:r>
          </w:p>
        </w:tc>
        <w:tc>
          <w:tcPr>
            <w:tcW w:w="3696" w:type="dxa"/>
          </w:tcPr>
          <w:p w:rsidR="00870E84" w:rsidRDefault="00870E84" w:rsidP="002A79B3">
            <w:pPr>
              <w:rPr>
                <w:rFonts w:ascii="Tahoma" w:hAnsi="Tahoma" w:cs="Tahoma"/>
                <w:sz w:val="18"/>
                <w:szCs w:val="18"/>
              </w:rPr>
            </w:pPr>
            <w:r>
              <w:rPr>
                <w:rFonts w:ascii="Tahoma" w:hAnsi="Tahoma" w:cs="Tahoma"/>
                <w:sz w:val="18"/>
                <w:szCs w:val="18"/>
                <w:rtl/>
              </w:rPr>
              <w:t>אמר רבי ירמיה חכך גדול נעשה באותו היום כל מקום שהיתה עינו של רבי ליעזר מבטת היה נשדף ולא עוד אלא אפילו חיטה אחת חצייה נשדף וחצייה לא נשדף</w:t>
            </w:r>
          </w:p>
        </w:tc>
        <w:tc>
          <w:tcPr>
            <w:tcW w:w="984" w:type="dxa"/>
          </w:tcPr>
          <w:p w:rsidR="00870E84" w:rsidRDefault="00870E84" w:rsidP="002A79B3">
            <w:pPr>
              <w:rPr>
                <w:rFonts w:ascii="Tahoma" w:hAnsi="Tahoma" w:cs="Tahoma"/>
                <w:sz w:val="18"/>
                <w:szCs w:val="18"/>
              </w:rPr>
            </w:pPr>
            <w:r>
              <w:rPr>
                <w:rFonts w:ascii="Tahoma" w:hAnsi="Tahoma" w:cs="Tahoma"/>
                <w:sz w:val="18"/>
                <w:szCs w:val="18"/>
                <w:rtl/>
              </w:rPr>
              <w:t>12</w:t>
            </w:r>
          </w:p>
        </w:tc>
      </w:tr>
      <w:tr w:rsidR="00870E84">
        <w:tblPrEx>
          <w:tblCellMar>
            <w:top w:w="0" w:type="dxa"/>
            <w:bottom w:w="0" w:type="dxa"/>
          </w:tblCellMar>
        </w:tblPrEx>
        <w:trPr>
          <w:jc w:val="right"/>
        </w:trPr>
        <w:tc>
          <w:tcPr>
            <w:tcW w:w="4140" w:type="dxa"/>
          </w:tcPr>
          <w:p w:rsidR="00870E84" w:rsidRDefault="00870E84" w:rsidP="002A79B3">
            <w:pPr>
              <w:rPr>
                <w:rFonts w:ascii="Tahoma" w:hAnsi="Tahoma" w:cs="Tahoma"/>
                <w:sz w:val="18"/>
                <w:szCs w:val="18"/>
                <w:rtl/>
              </w:rPr>
            </w:pPr>
            <w:r>
              <w:rPr>
                <w:rFonts w:ascii="Tahoma" w:hAnsi="Tahoma" w:cs="Tahoma"/>
                <w:sz w:val="18"/>
                <w:szCs w:val="18"/>
                <w:rtl/>
              </w:rPr>
              <w:t>עמודי בית הועד (ביבנה) החלו להתרופף.</w:t>
            </w:r>
          </w:p>
          <w:p w:rsidR="00870E84" w:rsidRDefault="00870E84" w:rsidP="002A79B3">
            <w:pPr>
              <w:rPr>
                <w:rFonts w:ascii="Tahoma" w:hAnsi="Tahoma" w:cs="Tahoma"/>
                <w:sz w:val="18"/>
                <w:szCs w:val="18"/>
              </w:rPr>
            </w:pPr>
            <w:r>
              <w:rPr>
                <w:rFonts w:ascii="Tahoma" w:hAnsi="Tahoma" w:cs="Tahoma"/>
                <w:sz w:val="18"/>
                <w:szCs w:val="18"/>
                <w:rtl/>
              </w:rPr>
              <w:t>אמר רבי יהושע לעמודים: אם חכמים מתווכחים בדברי תורה, מה זה נוגע לכם?</w:t>
            </w:r>
          </w:p>
        </w:tc>
        <w:tc>
          <w:tcPr>
            <w:tcW w:w="3696" w:type="dxa"/>
          </w:tcPr>
          <w:p w:rsidR="00870E84" w:rsidRDefault="00870E84" w:rsidP="002A79B3">
            <w:pPr>
              <w:rPr>
                <w:rFonts w:ascii="Tahoma" w:hAnsi="Tahoma" w:cs="Tahoma"/>
                <w:sz w:val="18"/>
                <w:szCs w:val="18"/>
              </w:rPr>
            </w:pPr>
            <w:r>
              <w:rPr>
                <w:rFonts w:ascii="Tahoma" w:hAnsi="Tahoma" w:cs="Tahoma"/>
                <w:sz w:val="18"/>
                <w:szCs w:val="18"/>
                <w:rtl/>
              </w:rPr>
              <w:t>והיו עמודי בית הוועד מרופפים אמר להן רבי יהושע אם חברים מתלחמים אתם מה איכפת לכם</w:t>
            </w:r>
          </w:p>
        </w:tc>
        <w:tc>
          <w:tcPr>
            <w:tcW w:w="984" w:type="dxa"/>
          </w:tcPr>
          <w:p w:rsidR="00870E84" w:rsidRDefault="00870E84" w:rsidP="002A79B3">
            <w:pPr>
              <w:rPr>
                <w:rFonts w:ascii="Tahoma" w:hAnsi="Tahoma" w:cs="Tahoma"/>
                <w:sz w:val="18"/>
                <w:szCs w:val="18"/>
              </w:rPr>
            </w:pPr>
            <w:r>
              <w:rPr>
                <w:rFonts w:ascii="Tahoma" w:hAnsi="Tahoma" w:cs="Tahoma"/>
                <w:sz w:val="18"/>
                <w:szCs w:val="18"/>
                <w:rtl/>
              </w:rPr>
              <w:t>6</w:t>
            </w:r>
          </w:p>
        </w:tc>
      </w:tr>
      <w:tr w:rsidR="00870E84">
        <w:tblPrEx>
          <w:tblCellMar>
            <w:top w:w="0" w:type="dxa"/>
            <w:bottom w:w="0" w:type="dxa"/>
          </w:tblCellMar>
        </w:tblPrEx>
        <w:trPr>
          <w:jc w:val="right"/>
        </w:trPr>
        <w:tc>
          <w:tcPr>
            <w:tcW w:w="4140" w:type="dxa"/>
          </w:tcPr>
          <w:p w:rsidR="00870E84" w:rsidRDefault="00870E84" w:rsidP="002A79B3">
            <w:pPr>
              <w:rPr>
                <w:rFonts w:ascii="Tahoma" w:hAnsi="Tahoma" w:cs="Tahoma"/>
                <w:sz w:val="18"/>
                <w:szCs w:val="18"/>
                <w:rtl/>
              </w:rPr>
            </w:pPr>
            <w:r>
              <w:rPr>
                <w:rFonts w:ascii="Tahoma" w:hAnsi="Tahoma" w:cs="Tahoma"/>
                <w:sz w:val="18"/>
                <w:szCs w:val="18"/>
                <w:rtl/>
              </w:rPr>
              <w:t>יצאה בת קול מן השמים ואמרה: ההלכה היא כרבי אליעזר.</w:t>
            </w:r>
          </w:p>
          <w:p w:rsidR="00870E84" w:rsidRDefault="00870E84" w:rsidP="002A79B3">
            <w:pPr>
              <w:rPr>
                <w:rFonts w:ascii="Tahoma" w:hAnsi="Tahoma" w:cs="Tahoma"/>
                <w:sz w:val="18"/>
                <w:szCs w:val="18"/>
              </w:rPr>
            </w:pPr>
            <w:r>
              <w:rPr>
                <w:rFonts w:ascii="Tahoma" w:hAnsi="Tahoma" w:cs="Tahoma"/>
                <w:sz w:val="18"/>
                <w:szCs w:val="18"/>
                <w:rtl/>
              </w:rPr>
              <w:t xml:space="preserve">אמר רבי יהושע לשמים: </w:t>
            </w:r>
            <w:r w:rsidR="009A709D" w:rsidRPr="00B327A7">
              <w:rPr>
                <w:rFonts w:cs="David"/>
                <w:color w:val="FF0000"/>
                <w:rtl/>
              </w:rPr>
              <w:t>לֹא בַשָּׁמַיִם הִוא</w:t>
            </w:r>
          </w:p>
        </w:tc>
        <w:tc>
          <w:tcPr>
            <w:tcW w:w="3696" w:type="dxa"/>
          </w:tcPr>
          <w:p w:rsidR="00870E84" w:rsidRDefault="00870E84" w:rsidP="002A79B3">
            <w:pPr>
              <w:rPr>
                <w:rFonts w:ascii="Tahoma" w:hAnsi="Tahoma" w:cs="Tahoma"/>
                <w:sz w:val="18"/>
                <w:szCs w:val="18"/>
                <w:rtl/>
              </w:rPr>
            </w:pPr>
            <w:r>
              <w:rPr>
                <w:rFonts w:ascii="Tahoma" w:hAnsi="Tahoma" w:cs="Tahoma"/>
                <w:sz w:val="18"/>
                <w:szCs w:val="18"/>
                <w:rtl/>
              </w:rPr>
              <w:t xml:space="preserve">ויצאה בת קול ואמרה הלכה כאליעזר בני </w:t>
            </w:r>
          </w:p>
          <w:p w:rsidR="00870E84" w:rsidRDefault="00870E84" w:rsidP="002A79B3">
            <w:pPr>
              <w:rPr>
                <w:rFonts w:ascii="Tahoma" w:hAnsi="Tahoma" w:cs="Tahoma"/>
                <w:sz w:val="18"/>
                <w:szCs w:val="18"/>
                <w:rtl/>
              </w:rPr>
            </w:pPr>
          </w:p>
          <w:p w:rsidR="00870E84" w:rsidRDefault="00870E84" w:rsidP="002A79B3">
            <w:pPr>
              <w:rPr>
                <w:rFonts w:ascii="Tahoma" w:hAnsi="Tahoma" w:cs="Tahoma"/>
                <w:sz w:val="18"/>
                <w:szCs w:val="18"/>
              </w:rPr>
            </w:pPr>
            <w:r>
              <w:rPr>
                <w:rFonts w:ascii="Tahoma" w:hAnsi="Tahoma" w:cs="Tahoma"/>
                <w:sz w:val="18"/>
                <w:szCs w:val="18"/>
                <w:rtl/>
              </w:rPr>
              <w:t xml:space="preserve">אמר רבי יהושע </w:t>
            </w:r>
            <w:r w:rsidR="005A79B9" w:rsidRPr="00B327A7">
              <w:rPr>
                <w:rFonts w:cs="David"/>
                <w:color w:val="FF0000"/>
                <w:rtl/>
              </w:rPr>
              <w:t>לֹא בַשָּׁמַיִם הִוא</w:t>
            </w:r>
          </w:p>
        </w:tc>
        <w:tc>
          <w:tcPr>
            <w:tcW w:w="984" w:type="dxa"/>
          </w:tcPr>
          <w:p w:rsidR="00870E84" w:rsidRDefault="00870E84" w:rsidP="002A79B3">
            <w:pPr>
              <w:rPr>
                <w:rFonts w:ascii="Tahoma" w:hAnsi="Tahoma" w:cs="Tahoma"/>
                <w:sz w:val="18"/>
                <w:szCs w:val="18"/>
              </w:rPr>
            </w:pPr>
            <w:r>
              <w:rPr>
                <w:rFonts w:ascii="Tahoma" w:hAnsi="Tahoma" w:cs="Tahoma"/>
                <w:sz w:val="18"/>
                <w:szCs w:val="18"/>
                <w:rtl/>
              </w:rPr>
              <w:t>7</w:t>
            </w:r>
          </w:p>
        </w:tc>
      </w:tr>
      <w:tr w:rsidR="00870E84">
        <w:tblPrEx>
          <w:tblCellMar>
            <w:top w:w="0" w:type="dxa"/>
            <w:bottom w:w="0" w:type="dxa"/>
          </w:tblCellMar>
        </w:tblPrEx>
        <w:trPr>
          <w:jc w:val="right"/>
        </w:trPr>
        <w:tc>
          <w:tcPr>
            <w:tcW w:w="4140" w:type="dxa"/>
          </w:tcPr>
          <w:p w:rsidR="00870E84" w:rsidRDefault="00870E84" w:rsidP="002A79B3">
            <w:pPr>
              <w:rPr>
                <w:rFonts w:ascii="Tahoma" w:hAnsi="Tahoma" w:cs="Tahoma"/>
                <w:sz w:val="18"/>
                <w:szCs w:val="18"/>
                <w:rtl/>
              </w:rPr>
            </w:pPr>
            <w:r>
              <w:rPr>
                <w:rFonts w:ascii="Tahoma" w:hAnsi="Tahoma" w:cs="Tahoma"/>
                <w:sz w:val="18"/>
                <w:szCs w:val="18"/>
                <w:rtl/>
              </w:rPr>
              <w:t>אמר רבי קריספי בשם רבי יוחנן בשם רבי יהודה הנשיא: אם אדע שהלכה מסוימת היא על פי רבי אליעזר, אני מייד פוסק כמותו.</w:t>
            </w:r>
          </w:p>
          <w:p w:rsidR="00870E84" w:rsidRDefault="00870E84" w:rsidP="002A79B3">
            <w:pPr>
              <w:rPr>
                <w:rFonts w:ascii="Tahoma" w:hAnsi="Tahoma" w:cs="Tahoma"/>
                <w:sz w:val="18"/>
                <w:szCs w:val="18"/>
              </w:rPr>
            </w:pPr>
            <w:r>
              <w:rPr>
                <w:rFonts w:ascii="Tahoma" w:hAnsi="Tahoma" w:cs="Tahoma"/>
                <w:sz w:val="18"/>
                <w:szCs w:val="18"/>
                <w:rtl/>
              </w:rPr>
              <w:t>אלא שהתנאים מוסרי המשניות מחליפים את השמות.</w:t>
            </w:r>
          </w:p>
        </w:tc>
        <w:tc>
          <w:tcPr>
            <w:tcW w:w="3696" w:type="dxa"/>
          </w:tcPr>
          <w:p w:rsidR="00870E84" w:rsidRDefault="00870E84" w:rsidP="002A79B3">
            <w:pPr>
              <w:rPr>
                <w:rFonts w:ascii="Tahoma" w:hAnsi="Tahoma" w:cs="Tahoma"/>
                <w:sz w:val="18"/>
                <w:szCs w:val="18"/>
                <w:rtl/>
              </w:rPr>
            </w:pPr>
            <w:r>
              <w:rPr>
                <w:rFonts w:ascii="Tahoma" w:hAnsi="Tahoma" w:cs="Tahoma"/>
                <w:sz w:val="18"/>
                <w:szCs w:val="18"/>
                <w:rtl/>
              </w:rPr>
              <w:t xml:space="preserve">רבי קריספי רבי יוחנן בשם רבי אם יאמר לי אדם כך שנה רבי ליעזר שונה אני כדבריו </w:t>
            </w:r>
          </w:p>
          <w:p w:rsidR="00870E84" w:rsidRDefault="00870E84" w:rsidP="002A79B3">
            <w:pPr>
              <w:rPr>
                <w:rFonts w:ascii="Tahoma" w:hAnsi="Tahoma" w:cs="Tahoma"/>
                <w:sz w:val="18"/>
                <w:szCs w:val="18"/>
                <w:rtl/>
              </w:rPr>
            </w:pPr>
          </w:p>
          <w:p w:rsidR="00870E84" w:rsidRDefault="00870E84" w:rsidP="002A79B3">
            <w:pPr>
              <w:rPr>
                <w:rFonts w:ascii="Tahoma" w:hAnsi="Tahoma" w:cs="Tahoma"/>
                <w:sz w:val="18"/>
                <w:szCs w:val="18"/>
              </w:rPr>
            </w:pPr>
            <w:r>
              <w:rPr>
                <w:rFonts w:ascii="Tahoma" w:hAnsi="Tahoma" w:cs="Tahoma"/>
                <w:sz w:val="18"/>
                <w:szCs w:val="18"/>
                <w:rtl/>
              </w:rPr>
              <w:t>אלא דתניא מחלפין</w:t>
            </w:r>
          </w:p>
        </w:tc>
        <w:tc>
          <w:tcPr>
            <w:tcW w:w="984" w:type="dxa"/>
          </w:tcPr>
          <w:p w:rsidR="00870E84" w:rsidRDefault="00870E84" w:rsidP="002A79B3">
            <w:pPr>
              <w:rPr>
                <w:rFonts w:ascii="Tahoma" w:hAnsi="Tahoma" w:cs="Tahoma"/>
                <w:sz w:val="18"/>
                <w:szCs w:val="18"/>
              </w:rPr>
            </w:pPr>
            <w:r>
              <w:rPr>
                <w:rFonts w:ascii="Tahoma" w:hAnsi="Tahoma" w:cs="Tahoma"/>
                <w:sz w:val="18"/>
                <w:szCs w:val="18"/>
                <w:rtl/>
              </w:rPr>
              <w:t>אין</w:t>
            </w:r>
          </w:p>
        </w:tc>
      </w:tr>
      <w:tr w:rsidR="00870E84">
        <w:tblPrEx>
          <w:tblCellMar>
            <w:top w:w="0" w:type="dxa"/>
            <w:bottom w:w="0" w:type="dxa"/>
          </w:tblCellMar>
        </w:tblPrEx>
        <w:trPr>
          <w:jc w:val="right"/>
        </w:trPr>
        <w:tc>
          <w:tcPr>
            <w:tcW w:w="4140" w:type="dxa"/>
          </w:tcPr>
          <w:p w:rsidR="00870E84" w:rsidRDefault="00870E84" w:rsidP="002A79B3">
            <w:pPr>
              <w:rPr>
                <w:rFonts w:ascii="Tahoma" w:hAnsi="Tahoma" w:cs="Tahoma"/>
                <w:sz w:val="18"/>
                <w:szCs w:val="18"/>
                <w:rtl/>
              </w:rPr>
            </w:pPr>
            <w:r>
              <w:rPr>
                <w:rFonts w:ascii="Tahoma" w:hAnsi="Tahoma" w:cs="Tahoma"/>
                <w:sz w:val="18"/>
                <w:szCs w:val="18"/>
                <w:rtl/>
              </w:rPr>
              <w:t>פעם אחת עבר רבי אליעזר בשוק וראה אישה אחת שוטפת את ביתה והרטיבה את ראשו.</w:t>
            </w:r>
          </w:p>
          <w:p w:rsidR="008D1371" w:rsidRDefault="00870E84" w:rsidP="002A79B3">
            <w:pPr>
              <w:rPr>
                <w:rFonts w:cs="David"/>
                <w:color w:val="FF0000"/>
                <w:rtl/>
              </w:rPr>
            </w:pPr>
            <w:r>
              <w:rPr>
                <w:rFonts w:ascii="Tahoma" w:hAnsi="Tahoma" w:cs="Tahoma"/>
                <w:sz w:val="18"/>
                <w:szCs w:val="18"/>
                <w:rtl/>
              </w:rPr>
              <w:t>אמר: נראה לי שנענשתי דיי וחבריי סולחים לי כי הגעתי לשפל המדרגה ונאמר בתהילים</w:t>
            </w:r>
            <w:r w:rsidR="008D1371" w:rsidRPr="00B327A7">
              <w:rPr>
                <w:rFonts w:cs="David"/>
                <w:color w:val="FF0000"/>
                <w:rtl/>
              </w:rPr>
              <w:t xml:space="preserve"> </w:t>
            </w:r>
          </w:p>
          <w:p w:rsidR="00870E84" w:rsidRDefault="008D1371" w:rsidP="002A79B3">
            <w:pPr>
              <w:rPr>
                <w:rFonts w:ascii="Tahoma" w:hAnsi="Tahoma" w:cs="Tahoma"/>
                <w:sz w:val="18"/>
                <w:szCs w:val="18"/>
              </w:rPr>
            </w:pPr>
            <w:r w:rsidRPr="00B327A7">
              <w:rPr>
                <w:rFonts w:cs="David"/>
                <w:color w:val="FF0000"/>
                <w:rtl/>
              </w:rPr>
              <w:t>מְקִימִי מֵעָפָר דָּל מֵאַשְׁפֹּת יָרִים אֶבְיוֹן</w:t>
            </w:r>
          </w:p>
        </w:tc>
        <w:tc>
          <w:tcPr>
            <w:tcW w:w="3696" w:type="dxa"/>
          </w:tcPr>
          <w:p w:rsidR="00870E84" w:rsidRDefault="00870E84" w:rsidP="002A79B3">
            <w:pPr>
              <w:rPr>
                <w:rFonts w:ascii="Tahoma" w:hAnsi="Tahoma" w:cs="Tahoma"/>
                <w:sz w:val="18"/>
                <w:szCs w:val="18"/>
                <w:rtl/>
              </w:rPr>
            </w:pPr>
            <w:r>
              <w:rPr>
                <w:rFonts w:ascii="Tahoma" w:hAnsi="Tahoma" w:cs="Tahoma"/>
                <w:sz w:val="18"/>
                <w:szCs w:val="18"/>
                <w:rtl/>
              </w:rPr>
              <w:t xml:space="preserve">חד זמן הוה עבר בשוקא וחמת חדא איתא סחותה דבייתא וטלקת ונפלת גו רישיה </w:t>
            </w:r>
          </w:p>
          <w:p w:rsidR="00870E84" w:rsidRDefault="00870E84" w:rsidP="002A79B3">
            <w:pPr>
              <w:rPr>
                <w:rFonts w:ascii="Tahoma" w:hAnsi="Tahoma" w:cs="Tahoma"/>
                <w:sz w:val="18"/>
                <w:szCs w:val="18"/>
              </w:rPr>
            </w:pPr>
            <w:r>
              <w:rPr>
                <w:rFonts w:ascii="Tahoma" w:hAnsi="Tahoma" w:cs="Tahoma"/>
                <w:sz w:val="18"/>
                <w:szCs w:val="18"/>
                <w:rtl/>
              </w:rPr>
              <w:t>אמר דומה שהיום חביריי מקרבין אותי דכתיב</w:t>
            </w:r>
            <w:r w:rsidR="008D1371">
              <w:rPr>
                <w:rFonts w:ascii="Tahoma" w:hAnsi="Tahoma" w:cs="Tahoma"/>
                <w:sz w:val="18"/>
                <w:szCs w:val="18"/>
                <w:rtl/>
              </w:rPr>
              <w:t>:</w:t>
            </w:r>
            <w:r>
              <w:rPr>
                <w:rFonts w:ascii="Tahoma" w:hAnsi="Tahoma" w:cs="Tahoma"/>
                <w:sz w:val="18"/>
                <w:szCs w:val="18"/>
                <w:rtl/>
              </w:rPr>
              <w:t xml:space="preserve"> </w:t>
            </w:r>
            <w:r w:rsidR="008D1371" w:rsidRPr="00B327A7">
              <w:rPr>
                <w:rFonts w:cs="David"/>
                <w:color w:val="FF0000"/>
                <w:rtl/>
              </w:rPr>
              <w:t>מֵאַשְׁפֹּת יָרִים אֶבְיוֹן</w:t>
            </w:r>
          </w:p>
        </w:tc>
        <w:tc>
          <w:tcPr>
            <w:tcW w:w="984" w:type="dxa"/>
          </w:tcPr>
          <w:p w:rsidR="00870E84" w:rsidRDefault="00870E84" w:rsidP="002A79B3">
            <w:pPr>
              <w:rPr>
                <w:rFonts w:ascii="Tahoma" w:hAnsi="Tahoma" w:cs="Tahoma"/>
                <w:sz w:val="18"/>
                <w:szCs w:val="18"/>
              </w:rPr>
            </w:pPr>
            <w:r>
              <w:rPr>
                <w:rFonts w:ascii="Tahoma" w:hAnsi="Tahoma" w:cs="Tahoma"/>
                <w:sz w:val="18"/>
                <w:szCs w:val="18"/>
                <w:rtl/>
              </w:rPr>
              <w:t>אין</w:t>
            </w:r>
          </w:p>
        </w:tc>
      </w:tr>
    </w:tbl>
    <w:p w:rsidR="004C2D41" w:rsidRDefault="004C2D41" w:rsidP="004C2D41">
      <w:pPr>
        <w:autoSpaceDE w:val="0"/>
        <w:autoSpaceDN w:val="0"/>
        <w:adjustRightInd w:val="0"/>
        <w:ind w:right="-360"/>
        <w:rPr>
          <w:rFonts w:cs="David"/>
          <w:color w:val="000000"/>
          <w:sz w:val="28"/>
          <w:szCs w:val="28"/>
          <w:rtl/>
        </w:rPr>
      </w:pPr>
      <w:bookmarkStart w:id="62" w:name="_Toc149748608"/>
      <w:bookmarkEnd w:id="61"/>
    </w:p>
    <w:p w:rsidR="00481636" w:rsidRDefault="00481636" w:rsidP="004C2D41">
      <w:pPr>
        <w:autoSpaceDE w:val="0"/>
        <w:autoSpaceDN w:val="0"/>
        <w:adjustRightInd w:val="0"/>
        <w:ind w:right="-360"/>
        <w:rPr>
          <w:rFonts w:cs="David"/>
          <w:color w:val="000000"/>
          <w:sz w:val="28"/>
          <w:szCs w:val="28"/>
          <w:rtl/>
        </w:rPr>
      </w:pPr>
    </w:p>
    <w:p w:rsidR="008D1371" w:rsidRDefault="008D1371" w:rsidP="008D1371">
      <w:pPr>
        <w:autoSpaceDE w:val="0"/>
        <w:autoSpaceDN w:val="0"/>
        <w:adjustRightInd w:val="0"/>
        <w:ind w:right="-360"/>
        <w:rPr>
          <w:rFonts w:cs="David"/>
          <w:rtl/>
        </w:rPr>
      </w:pPr>
      <w:r>
        <w:rPr>
          <w:rFonts w:cs="David"/>
          <w:rtl/>
        </w:rPr>
        <w:t>הפ</w:t>
      </w:r>
      <w:r w:rsidR="0092189E">
        <w:rPr>
          <w:rFonts w:cs="David"/>
          <w:rtl/>
        </w:rPr>
        <w:t>ּ</w:t>
      </w:r>
      <w:r>
        <w:rPr>
          <w:rFonts w:cs="David"/>
          <w:rtl/>
        </w:rPr>
        <w:t>סוקים הנזכרים בטקסט:</w:t>
      </w:r>
    </w:p>
    <w:p w:rsidR="008D1371" w:rsidRPr="00E87204" w:rsidRDefault="008D1371" w:rsidP="008D1371">
      <w:pPr>
        <w:autoSpaceDE w:val="0"/>
        <w:autoSpaceDN w:val="0"/>
        <w:adjustRightInd w:val="0"/>
        <w:ind w:right="-360"/>
        <w:rPr>
          <w:rFonts w:cs="David"/>
          <w:rtl/>
        </w:rPr>
      </w:pPr>
    </w:p>
    <w:p w:rsidR="008D1371" w:rsidRPr="00E87204" w:rsidRDefault="008D1371" w:rsidP="00271FE8">
      <w:pPr>
        <w:autoSpaceDE w:val="0"/>
        <w:autoSpaceDN w:val="0"/>
        <w:adjustRightInd w:val="0"/>
        <w:spacing w:line="480" w:lineRule="auto"/>
        <w:ind w:right="-360"/>
        <w:rPr>
          <w:rFonts w:cs="David"/>
          <w:sz w:val="20"/>
          <w:szCs w:val="20"/>
          <w:rtl/>
        </w:rPr>
      </w:pPr>
      <w:r w:rsidRPr="00B327A7">
        <w:rPr>
          <w:rFonts w:cs="David"/>
          <w:color w:val="FF0000"/>
          <w:rtl/>
        </w:rPr>
        <w:t xml:space="preserve">לֹא בַשָּׁמַיִם הִוא לֵאמֹר מִי יַעֲלֶה לָּנוּ הַשָּׁמַיְמָה וְיִקָּחֶהָ לָּנוּ וְיַשְׁמִעֵנוּ אֹתָהּ וְנַעֲשֶׂנָּה </w:t>
      </w:r>
      <w:r w:rsidRPr="00E87204">
        <w:rPr>
          <w:rFonts w:cs="David"/>
          <w:sz w:val="20"/>
          <w:szCs w:val="20"/>
          <w:rtl/>
        </w:rPr>
        <w:t>(דברים פרק ל</w:t>
      </w:r>
      <w:r>
        <w:rPr>
          <w:rFonts w:cs="David"/>
          <w:sz w:val="20"/>
          <w:szCs w:val="20"/>
          <w:rtl/>
        </w:rPr>
        <w:t>'</w:t>
      </w:r>
      <w:r w:rsidRPr="00E87204">
        <w:rPr>
          <w:rFonts w:cs="David"/>
          <w:sz w:val="20"/>
          <w:szCs w:val="20"/>
          <w:rtl/>
        </w:rPr>
        <w:t xml:space="preserve"> פסוק י</w:t>
      </w:r>
      <w:r>
        <w:rPr>
          <w:rFonts w:cs="David"/>
          <w:sz w:val="20"/>
          <w:szCs w:val="20"/>
          <w:rtl/>
        </w:rPr>
        <w:t>"</w:t>
      </w:r>
      <w:r w:rsidRPr="00E87204">
        <w:rPr>
          <w:rFonts w:cs="David"/>
          <w:sz w:val="20"/>
          <w:szCs w:val="20"/>
          <w:rtl/>
        </w:rPr>
        <w:t>ב)</w:t>
      </w:r>
    </w:p>
    <w:p w:rsidR="008D1371" w:rsidRDefault="008D1371" w:rsidP="00271FE8">
      <w:pPr>
        <w:rPr>
          <w:rFonts w:ascii="Tahoma" w:hAnsi="Tahoma" w:cs="Tahoma"/>
          <w:sz w:val="18"/>
          <w:szCs w:val="18"/>
          <w:rtl/>
        </w:rPr>
      </w:pPr>
      <w:r w:rsidRPr="00B327A7">
        <w:rPr>
          <w:rFonts w:cs="David"/>
          <w:color w:val="FF0000"/>
          <w:rtl/>
        </w:rPr>
        <w:t>מְקִימִי מֵעָפָר דָּל מֵאַשְׁפֹּת יָרִים אֶבְיוֹן</w:t>
      </w:r>
      <w:r w:rsidRPr="00E87204">
        <w:rPr>
          <w:rFonts w:cs="David"/>
          <w:rtl/>
        </w:rPr>
        <w:t>:</w:t>
      </w:r>
      <w:r w:rsidRPr="00E87204">
        <w:rPr>
          <w:rFonts w:cs="David"/>
          <w:sz w:val="20"/>
          <w:szCs w:val="20"/>
          <w:rtl/>
        </w:rPr>
        <w:t xml:space="preserve"> (תהלים פרק קי"ג פסוק ז</w:t>
      </w:r>
      <w:r>
        <w:rPr>
          <w:rFonts w:cs="David"/>
          <w:sz w:val="20"/>
          <w:szCs w:val="20"/>
          <w:rtl/>
        </w:rPr>
        <w:t>'</w:t>
      </w:r>
      <w:r w:rsidRPr="00E87204">
        <w:rPr>
          <w:rFonts w:cs="David"/>
          <w:sz w:val="20"/>
          <w:szCs w:val="20"/>
          <w:rtl/>
        </w:rPr>
        <w:t>)</w:t>
      </w:r>
    </w:p>
    <w:p w:rsidR="00870E84" w:rsidRPr="007515FC" w:rsidRDefault="004C2D41" w:rsidP="007B7FE3">
      <w:pPr>
        <w:pStyle w:val="3"/>
        <w:rPr>
          <w:rtl/>
        </w:rPr>
      </w:pPr>
      <w:r>
        <w:rPr>
          <w:rFonts w:cs="David"/>
          <w:color w:val="000000"/>
          <w:sz w:val="20"/>
          <w:szCs w:val="20"/>
          <w:rtl/>
        </w:rPr>
        <w:br w:type="page"/>
      </w:r>
      <w:bookmarkStart w:id="63" w:name="_Toc175764754"/>
      <w:bookmarkStart w:id="64" w:name="_Toc182608341"/>
      <w:bookmarkStart w:id="65" w:name="_Toc149753331"/>
      <w:r w:rsidR="00870E84" w:rsidRPr="007515FC">
        <w:rPr>
          <w:rtl/>
        </w:rPr>
        <w:lastRenderedPageBreak/>
        <w:t>הדחת רבן גמליאל</w:t>
      </w:r>
      <w:r w:rsidR="00A71906" w:rsidRPr="00A71906">
        <w:rPr>
          <w:rtl/>
        </w:rPr>
        <w:t xml:space="preserve"> - בבלי</w:t>
      </w:r>
      <w:r w:rsidR="00870E84" w:rsidRPr="007515FC">
        <w:rPr>
          <w:rtl/>
        </w:rPr>
        <w:t xml:space="preserve"> (עמוד</w:t>
      </w:r>
      <w:r w:rsidR="00DC12A5" w:rsidRPr="007515FC">
        <w:rPr>
          <w:rtl/>
        </w:rPr>
        <w:t>ים</w:t>
      </w:r>
      <w:r w:rsidR="00870E84" w:rsidRPr="007515FC">
        <w:rPr>
          <w:rtl/>
        </w:rPr>
        <w:t xml:space="preserve"> 10-1</w:t>
      </w:r>
      <w:r w:rsidR="007B7FE3" w:rsidRPr="007B7FE3">
        <w:rPr>
          <w:rtl/>
        </w:rPr>
        <w:t>2</w:t>
      </w:r>
      <w:r w:rsidR="00870E84" w:rsidRPr="007515FC">
        <w:rPr>
          <w:rtl/>
        </w:rPr>
        <w:t>)</w:t>
      </w:r>
      <w:bookmarkEnd w:id="63"/>
      <w:bookmarkEnd w:id="64"/>
    </w:p>
    <w:p w:rsidR="00870E84" w:rsidRDefault="00870E84" w:rsidP="00870E84">
      <w:pPr>
        <w:jc w:val="center"/>
        <w:rPr>
          <w:rFonts w:cs="Tahoma"/>
          <w:rtl/>
        </w:rPr>
      </w:pPr>
    </w:p>
    <w:p w:rsidR="00870E84" w:rsidRPr="007961EE" w:rsidRDefault="00870E84" w:rsidP="00870E84">
      <w:pPr>
        <w:jc w:val="center"/>
        <w:rPr>
          <w:rFonts w:ascii="Arial" w:hAnsi="Arial" w:cs="Arial"/>
          <w:b/>
          <w:bCs/>
          <w:rtl/>
        </w:rPr>
      </w:pPr>
      <w:r w:rsidRPr="007961EE">
        <w:rPr>
          <w:rFonts w:ascii="Arial" w:hAnsi="Arial" w:cs="Arial"/>
          <w:b/>
          <w:bCs/>
          <w:rtl/>
        </w:rPr>
        <w:t>משנה מסכת ברכות פרק ד' משנה א'</w:t>
      </w:r>
    </w:p>
    <w:p w:rsidR="00870E84" w:rsidRPr="007961EE" w:rsidRDefault="006249E3" w:rsidP="00870E84">
      <w:pPr>
        <w:rPr>
          <w:rFonts w:ascii="Arial" w:hAnsi="Arial" w:cs="Arial"/>
          <w:b/>
          <w:bCs/>
          <w:color w:val="008000"/>
          <w:rtl/>
        </w:rPr>
      </w:pPr>
      <w:r w:rsidRPr="007961EE">
        <w:rPr>
          <w:rFonts w:ascii="Arial" w:hAnsi="Arial" w:cs="Arial"/>
          <w:b/>
          <w:bCs/>
          <w:color w:val="008000"/>
          <w:rtl/>
        </w:rPr>
        <w:t>תְּפִלַּת</w:t>
      </w:r>
      <w:r w:rsidR="00870E84" w:rsidRPr="007961EE">
        <w:rPr>
          <w:rFonts w:ascii="Arial" w:hAnsi="Arial" w:cs="Arial"/>
          <w:b/>
          <w:bCs/>
          <w:color w:val="008000"/>
          <w:rtl/>
        </w:rPr>
        <w:t xml:space="preserve"> </w:t>
      </w:r>
      <w:r w:rsidRPr="007961EE">
        <w:rPr>
          <w:rFonts w:ascii="Arial" w:hAnsi="Arial" w:cs="Arial"/>
          <w:b/>
          <w:bCs/>
          <w:color w:val="008000"/>
          <w:rtl/>
        </w:rPr>
        <w:t>הַשַּׁחַר</w:t>
      </w:r>
      <w:r w:rsidR="00870E84" w:rsidRPr="007961EE">
        <w:rPr>
          <w:rFonts w:ascii="Arial" w:hAnsi="Arial" w:cs="Arial"/>
          <w:b/>
          <w:bCs/>
          <w:color w:val="008000"/>
          <w:rtl/>
        </w:rPr>
        <w:t xml:space="preserve"> </w:t>
      </w:r>
      <w:r w:rsidRPr="007961EE">
        <w:rPr>
          <w:rFonts w:ascii="Arial" w:hAnsi="Arial" w:cs="Arial"/>
          <w:b/>
          <w:bCs/>
          <w:color w:val="008000"/>
          <w:rtl/>
        </w:rPr>
        <w:t>עַד</w:t>
      </w:r>
      <w:r w:rsidR="00870E84" w:rsidRPr="007961EE">
        <w:rPr>
          <w:rFonts w:ascii="Arial" w:hAnsi="Arial" w:cs="Arial"/>
          <w:b/>
          <w:bCs/>
          <w:color w:val="008000"/>
          <w:rtl/>
        </w:rPr>
        <w:t xml:space="preserve"> </w:t>
      </w:r>
      <w:r w:rsidRPr="007961EE">
        <w:rPr>
          <w:rFonts w:ascii="Arial" w:hAnsi="Arial" w:cs="Arial"/>
          <w:b/>
          <w:bCs/>
          <w:color w:val="008000"/>
          <w:rtl/>
        </w:rPr>
        <w:t>חֲצוֹת</w:t>
      </w:r>
      <w:r w:rsidR="00870E84" w:rsidRPr="007961EE">
        <w:rPr>
          <w:rFonts w:ascii="Arial" w:hAnsi="Arial" w:cs="Arial"/>
          <w:b/>
          <w:bCs/>
          <w:color w:val="008000"/>
          <w:rtl/>
        </w:rPr>
        <w:t xml:space="preserve">, </w:t>
      </w:r>
      <w:r w:rsidRPr="007961EE">
        <w:rPr>
          <w:rFonts w:ascii="Arial" w:hAnsi="Arial" w:cs="Arial"/>
          <w:b/>
          <w:bCs/>
          <w:color w:val="008000"/>
          <w:rtl/>
        </w:rPr>
        <w:t>רַבִּי</w:t>
      </w:r>
      <w:r w:rsidR="00870E84" w:rsidRPr="007961EE">
        <w:rPr>
          <w:rFonts w:ascii="Arial" w:hAnsi="Arial" w:cs="Arial"/>
          <w:b/>
          <w:bCs/>
          <w:color w:val="008000"/>
          <w:rtl/>
        </w:rPr>
        <w:t xml:space="preserve"> </w:t>
      </w:r>
      <w:r w:rsidRPr="007961EE">
        <w:rPr>
          <w:rFonts w:ascii="Arial" w:hAnsi="Arial" w:cs="Arial"/>
          <w:b/>
          <w:bCs/>
          <w:color w:val="008000"/>
          <w:rtl/>
        </w:rPr>
        <w:t>יְהוּדָה</w:t>
      </w:r>
      <w:r w:rsidR="00870E84" w:rsidRPr="007961EE">
        <w:rPr>
          <w:rFonts w:ascii="Arial" w:hAnsi="Arial" w:cs="Arial"/>
          <w:b/>
          <w:bCs/>
          <w:color w:val="008000"/>
          <w:rtl/>
        </w:rPr>
        <w:t xml:space="preserve"> </w:t>
      </w:r>
      <w:r w:rsidRPr="007961EE">
        <w:rPr>
          <w:rFonts w:ascii="Arial" w:hAnsi="Arial" w:cs="Arial"/>
          <w:b/>
          <w:bCs/>
          <w:color w:val="008000"/>
          <w:rtl/>
        </w:rPr>
        <w:t>אוֹמֵר</w:t>
      </w:r>
      <w:r w:rsidR="00870E84" w:rsidRPr="007961EE">
        <w:rPr>
          <w:rFonts w:ascii="Arial" w:hAnsi="Arial" w:cs="Arial"/>
          <w:b/>
          <w:bCs/>
          <w:color w:val="008000"/>
          <w:rtl/>
        </w:rPr>
        <w:t xml:space="preserve"> </w:t>
      </w:r>
      <w:r w:rsidRPr="007961EE">
        <w:rPr>
          <w:rFonts w:ascii="Arial" w:hAnsi="Arial" w:cs="Arial"/>
          <w:b/>
          <w:bCs/>
          <w:color w:val="008000"/>
          <w:rtl/>
        </w:rPr>
        <w:t>עַד</w:t>
      </w:r>
      <w:r w:rsidR="00870E84" w:rsidRPr="007961EE">
        <w:rPr>
          <w:rFonts w:ascii="Arial" w:hAnsi="Arial" w:cs="Arial"/>
          <w:b/>
          <w:bCs/>
          <w:color w:val="008000"/>
          <w:rtl/>
        </w:rPr>
        <w:t xml:space="preserve"> </w:t>
      </w:r>
      <w:r w:rsidR="00E30CDB" w:rsidRPr="007961EE">
        <w:rPr>
          <w:rFonts w:ascii="Arial" w:hAnsi="Arial" w:cs="Arial"/>
          <w:b/>
          <w:bCs/>
          <w:color w:val="008000"/>
          <w:rtl/>
        </w:rPr>
        <w:t>אַרְבַּע</w:t>
      </w:r>
      <w:r w:rsidR="00870E84" w:rsidRPr="007961EE">
        <w:rPr>
          <w:rFonts w:ascii="Arial" w:hAnsi="Arial" w:cs="Arial"/>
          <w:b/>
          <w:bCs/>
          <w:color w:val="008000"/>
          <w:rtl/>
        </w:rPr>
        <w:t xml:space="preserve"> </w:t>
      </w:r>
      <w:r w:rsidRPr="007961EE">
        <w:rPr>
          <w:rFonts w:ascii="Arial" w:hAnsi="Arial" w:cs="Arial"/>
          <w:b/>
          <w:bCs/>
          <w:color w:val="008000"/>
          <w:rtl/>
        </w:rPr>
        <w:t>שָׁעוֹת</w:t>
      </w:r>
      <w:r w:rsidR="00870E84" w:rsidRPr="007961EE">
        <w:rPr>
          <w:rFonts w:ascii="Arial" w:hAnsi="Arial" w:cs="Arial"/>
          <w:b/>
          <w:bCs/>
          <w:color w:val="008000"/>
          <w:rtl/>
        </w:rPr>
        <w:t xml:space="preserve"> </w:t>
      </w:r>
    </w:p>
    <w:p w:rsidR="00870E84" w:rsidRPr="007961EE" w:rsidRDefault="006249E3" w:rsidP="00870E84">
      <w:pPr>
        <w:rPr>
          <w:rFonts w:ascii="Arial" w:hAnsi="Arial" w:cs="Arial"/>
          <w:b/>
          <w:bCs/>
          <w:color w:val="008000"/>
          <w:rtl/>
        </w:rPr>
      </w:pPr>
      <w:r w:rsidRPr="007961EE">
        <w:rPr>
          <w:rFonts w:ascii="Arial" w:hAnsi="Arial" w:cs="Arial"/>
          <w:b/>
          <w:bCs/>
          <w:color w:val="008000"/>
          <w:rtl/>
        </w:rPr>
        <w:t>תְּפִלַּת</w:t>
      </w:r>
      <w:r w:rsidR="00870E84" w:rsidRPr="007961EE">
        <w:rPr>
          <w:rFonts w:ascii="Arial" w:hAnsi="Arial" w:cs="Arial"/>
          <w:b/>
          <w:bCs/>
          <w:color w:val="008000"/>
          <w:rtl/>
        </w:rPr>
        <w:t xml:space="preserve"> </w:t>
      </w:r>
      <w:r w:rsidRPr="007961EE">
        <w:rPr>
          <w:rFonts w:ascii="Arial" w:hAnsi="Arial" w:cs="Arial"/>
          <w:b/>
          <w:bCs/>
          <w:color w:val="008000"/>
          <w:rtl/>
        </w:rPr>
        <w:t>הַמִּנְחָה</w:t>
      </w:r>
      <w:r w:rsidR="00870E84" w:rsidRPr="007961EE">
        <w:rPr>
          <w:rFonts w:ascii="Arial" w:hAnsi="Arial" w:cs="Arial"/>
          <w:b/>
          <w:bCs/>
          <w:color w:val="008000"/>
          <w:rtl/>
        </w:rPr>
        <w:t xml:space="preserve"> </w:t>
      </w:r>
      <w:r w:rsidRPr="007961EE">
        <w:rPr>
          <w:rFonts w:ascii="Arial" w:hAnsi="Arial" w:cs="Arial"/>
          <w:b/>
          <w:bCs/>
          <w:color w:val="008000"/>
          <w:rtl/>
        </w:rPr>
        <w:t>עַד</w:t>
      </w:r>
      <w:r w:rsidR="00870E84" w:rsidRPr="007961EE">
        <w:rPr>
          <w:rFonts w:ascii="Arial" w:hAnsi="Arial" w:cs="Arial"/>
          <w:b/>
          <w:bCs/>
          <w:color w:val="008000"/>
          <w:rtl/>
        </w:rPr>
        <w:t xml:space="preserve"> </w:t>
      </w:r>
      <w:r w:rsidRPr="007961EE">
        <w:rPr>
          <w:rFonts w:ascii="Arial" w:hAnsi="Arial" w:cs="Arial"/>
          <w:b/>
          <w:bCs/>
          <w:color w:val="008000"/>
          <w:rtl/>
        </w:rPr>
        <w:t>הָעֶרֶב</w:t>
      </w:r>
      <w:r w:rsidR="00870E84" w:rsidRPr="007961EE">
        <w:rPr>
          <w:rFonts w:ascii="Arial" w:hAnsi="Arial" w:cs="Arial"/>
          <w:b/>
          <w:bCs/>
          <w:color w:val="008000"/>
          <w:rtl/>
        </w:rPr>
        <w:t xml:space="preserve">, </w:t>
      </w:r>
      <w:r w:rsidRPr="007961EE">
        <w:rPr>
          <w:rFonts w:ascii="Arial" w:hAnsi="Arial" w:cs="Arial"/>
          <w:b/>
          <w:bCs/>
          <w:color w:val="008000"/>
          <w:rtl/>
        </w:rPr>
        <w:t>רַבִּי</w:t>
      </w:r>
      <w:r w:rsidR="00870E84" w:rsidRPr="007961EE">
        <w:rPr>
          <w:rFonts w:ascii="Arial" w:hAnsi="Arial" w:cs="Arial"/>
          <w:b/>
          <w:bCs/>
          <w:color w:val="008000"/>
          <w:rtl/>
        </w:rPr>
        <w:t xml:space="preserve"> </w:t>
      </w:r>
      <w:r w:rsidRPr="007961EE">
        <w:rPr>
          <w:rFonts w:ascii="Arial" w:hAnsi="Arial" w:cs="Arial"/>
          <w:b/>
          <w:bCs/>
          <w:color w:val="008000"/>
          <w:rtl/>
        </w:rPr>
        <w:t>יְהוּדָה</w:t>
      </w:r>
      <w:r w:rsidR="00870E84" w:rsidRPr="007961EE">
        <w:rPr>
          <w:rFonts w:ascii="Arial" w:hAnsi="Arial" w:cs="Arial"/>
          <w:b/>
          <w:bCs/>
          <w:color w:val="008000"/>
          <w:rtl/>
        </w:rPr>
        <w:t xml:space="preserve"> </w:t>
      </w:r>
      <w:r w:rsidRPr="007961EE">
        <w:rPr>
          <w:rFonts w:ascii="Arial" w:hAnsi="Arial" w:cs="Arial"/>
          <w:b/>
          <w:bCs/>
          <w:color w:val="008000"/>
          <w:rtl/>
        </w:rPr>
        <w:t>אוֹמֵר</w:t>
      </w:r>
      <w:r w:rsidR="00870E84" w:rsidRPr="007961EE">
        <w:rPr>
          <w:rFonts w:ascii="Arial" w:hAnsi="Arial" w:cs="Arial"/>
          <w:b/>
          <w:bCs/>
          <w:color w:val="008000"/>
          <w:rtl/>
        </w:rPr>
        <w:t xml:space="preserve"> </w:t>
      </w:r>
      <w:r w:rsidRPr="007961EE">
        <w:rPr>
          <w:rFonts w:ascii="Arial" w:hAnsi="Arial" w:cs="Arial"/>
          <w:b/>
          <w:bCs/>
          <w:color w:val="008000"/>
          <w:rtl/>
        </w:rPr>
        <w:t>עַד</w:t>
      </w:r>
      <w:r w:rsidR="00870E84" w:rsidRPr="007961EE">
        <w:rPr>
          <w:rFonts w:ascii="Arial" w:hAnsi="Arial" w:cs="Arial"/>
          <w:b/>
          <w:bCs/>
          <w:color w:val="008000"/>
          <w:rtl/>
        </w:rPr>
        <w:t xml:space="preserve"> </w:t>
      </w:r>
      <w:r w:rsidRPr="007961EE">
        <w:rPr>
          <w:rFonts w:ascii="Arial" w:hAnsi="Arial" w:cs="Arial"/>
          <w:b/>
          <w:bCs/>
          <w:color w:val="008000"/>
          <w:rtl/>
        </w:rPr>
        <w:t>פְּלַג</w:t>
      </w:r>
      <w:r w:rsidR="00870E84" w:rsidRPr="007961EE">
        <w:rPr>
          <w:rFonts w:ascii="Arial" w:hAnsi="Arial" w:cs="Arial"/>
          <w:b/>
          <w:bCs/>
          <w:color w:val="008000"/>
          <w:rtl/>
        </w:rPr>
        <w:t xml:space="preserve"> </w:t>
      </w:r>
      <w:r w:rsidRPr="007961EE">
        <w:rPr>
          <w:rFonts w:ascii="Arial" w:hAnsi="Arial" w:cs="Arial"/>
          <w:b/>
          <w:bCs/>
          <w:color w:val="008000"/>
          <w:rtl/>
        </w:rPr>
        <w:t>הַמִּנְחָה</w:t>
      </w:r>
      <w:r w:rsidR="00870E84" w:rsidRPr="007961EE">
        <w:rPr>
          <w:rFonts w:ascii="Arial" w:hAnsi="Arial" w:cs="Arial"/>
          <w:b/>
          <w:bCs/>
          <w:color w:val="008000"/>
          <w:rtl/>
        </w:rPr>
        <w:t xml:space="preserve"> </w:t>
      </w:r>
    </w:p>
    <w:p w:rsidR="00870E84" w:rsidRPr="007961EE" w:rsidRDefault="006249E3" w:rsidP="00870E84">
      <w:pPr>
        <w:rPr>
          <w:rFonts w:ascii="Arial" w:hAnsi="Arial" w:cs="Arial"/>
          <w:b/>
          <w:bCs/>
          <w:color w:val="008000"/>
          <w:rtl/>
        </w:rPr>
      </w:pPr>
      <w:r w:rsidRPr="007961EE">
        <w:rPr>
          <w:rFonts w:ascii="Arial" w:hAnsi="Arial" w:cs="Arial"/>
          <w:b/>
          <w:bCs/>
          <w:color w:val="008000"/>
          <w:rtl/>
        </w:rPr>
        <w:t>תְּפִלַּת</w:t>
      </w:r>
      <w:r w:rsidR="00870E84" w:rsidRPr="007961EE">
        <w:rPr>
          <w:rFonts w:ascii="Arial" w:hAnsi="Arial" w:cs="Arial"/>
          <w:b/>
          <w:bCs/>
          <w:color w:val="008000"/>
          <w:rtl/>
        </w:rPr>
        <w:t xml:space="preserve"> </w:t>
      </w:r>
      <w:r w:rsidRPr="007961EE">
        <w:rPr>
          <w:rFonts w:ascii="Arial" w:hAnsi="Arial" w:cs="Arial"/>
          <w:b/>
          <w:bCs/>
          <w:color w:val="008000"/>
          <w:rtl/>
        </w:rPr>
        <w:t>הָעֶרֶב</w:t>
      </w:r>
      <w:r w:rsidR="00870E84" w:rsidRPr="007961EE">
        <w:rPr>
          <w:rFonts w:ascii="Arial" w:hAnsi="Arial" w:cs="Arial"/>
          <w:b/>
          <w:bCs/>
          <w:color w:val="008000"/>
          <w:rtl/>
        </w:rPr>
        <w:t xml:space="preserve"> </w:t>
      </w:r>
      <w:r w:rsidRPr="007961EE">
        <w:rPr>
          <w:rFonts w:ascii="Arial" w:hAnsi="Arial" w:cs="Arial"/>
          <w:b/>
          <w:bCs/>
          <w:color w:val="008000"/>
          <w:rtl/>
        </w:rPr>
        <w:t>אֵין</w:t>
      </w:r>
      <w:r w:rsidR="00870E84" w:rsidRPr="007961EE">
        <w:rPr>
          <w:rFonts w:ascii="Arial" w:hAnsi="Arial" w:cs="Arial"/>
          <w:b/>
          <w:bCs/>
          <w:color w:val="008000"/>
          <w:rtl/>
        </w:rPr>
        <w:t xml:space="preserve"> </w:t>
      </w:r>
      <w:r w:rsidRPr="007961EE">
        <w:rPr>
          <w:rFonts w:ascii="Arial" w:hAnsi="Arial" w:cs="Arial"/>
          <w:b/>
          <w:bCs/>
          <w:color w:val="008000"/>
          <w:rtl/>
        </w:rPr>
        <w:t>לָהּ</w:t>
      </w:r>
      <w:r w:rsidR="00870E84" w:rsidRPr="007961EE">
        <w:rPr>
          <w:rFonts w:ascii="Arial" w:hAnsi="Arial" w:cs="Arial"/>
          <w:b/>
          <w:bCs/>
          <w:color w:val="008000"/>
          <w:rtl/>
        </w:rPr>
        <w:t xml:space="preserve"> </w:t>
      </w:r>
      <w:r w:rsidRPr="007961EE">
        <w:rPr>
          <w:rFonts w:ascii="Arial" w:hAnsi="Arial" w:cs="Arial"/>
          <w:b/>
          <w:bCs/>
          <w:color w:val="008000"/>
          <w:rtl/>
        </w:rPr>
        <w:t>קְבַע</w:t>
      </w:r>
      <w:r w:rsidR="00870E84" w:rsidRPr="007961EE">
        <w:rPr>
          <w:rFonts w:ascii="Arial" w:hAnsi="Arial" w:cs="Arial"/>
          <w:b/>
          <w:bCs/>
          <w:color w:val="008000"/>
          <w:rtl/>
        </w:rPr>
        <w:t xml:space="preserve"> </w:t>
      </w:r>
    </w:p>
    <w:p w:rsidR="00870E84" w:rsidRPr="007961EE" w:rsidRDefault="006249E3" w:rsidP="00870E84">
      <w:pPr>
        <w:rPr>
          <w:rFonts w:ascii="Arial" w:hAnsi="Arial" w:cs="Arial"/>
          <w:b/>
          <w:bCs/>
          <w:color w:val="008000"/>
          <w:rtl/>
        </w:rPr>
      </w:pPr>
      <w:r w:rsidRPr="007961EE">
        <w:rPr>
          <w:rFonts w:ascii="Arial" w:hAnsi="Arial" w:cs="Arial"/>
          <w:b/>
          <w:bCs/>
          <w:color w:val="008000"/>
          <w:rtl/>
        </w:rPr>
        <w:t>וְשֶׁל</w:t>
      </w:r>
      <w:r w:rsidR="00870E84" w:rsidRPr="007961EE">
        <w:rPr>
          <w:rFonts w:ascii="Arial" w:hAnsi="Arial" w:cs="Arial"/>
          <w:b/>
          <w:bCs/>
          <w:color w:val="008000"/>
          <w:rtl/>
        </w:rPr>
        <w:t xml:space="preserve"> </w:t>
      </w:r>
      <w:r w:rsidRPr="007961EE">
        <w:rPr>
          <w:rFonts w:ascii="Arial" w:hAnsi="Arial" w:cs="Arial"/>
          <w:b/>
          <w:bCs/>
          <w:color w:val="008000"/>
          <w:rtl/>
        </w:rPr>
        <w:t>מוּסָפִין</w:t>
      </w:r>
      <w:r w:rsidR="00870E84" w:rsidRPr="007961EE">
        <w:rPr>
          <w:rFonts w:ascii="Arial" w:hAnsi="Arial" w:cs="Arial"/>
          <w:b/>
          <w:bCs/>
          <w:color w:val="008000"/>
          <w:rtl/>
        </w:rPr>
        <w:t xml:space="preserve"> </w:t>
      </w:r>
      <w:r w:rsidRPr="007961EE">
        <w:rPr>
          <w:rFonts w:ascii="Arial" w:hAnsi="Arial" w:cs="Arial"/>
          <w:b/>
          <w:bCs/>
          <w:color w:val="008000"/>
          <w:rtl/>
        </w:rPr>
        <w:t>כָּל</w:t>
      </w:r>
      <w:r w:rsidR="00870E84" w:rsidRPr="007961EE">
        <w:rPr>
          <w:rFonts w:ascii="Arial" w:hAnsi="Arial" w:cs="Arial"/>
          <w:b/>
          <w:bCs/>
          <w:color w:val="008000"/>
          <w:rtl/>
        </w:rPr>
        <w:t xml:space="preserve"> </w:t>
      </w:r>
      <w:r w:rsidRPr="007961EE">
        <w:rPr>
          <w:rFonts w:ascii="Arial" w:hAnsi="Arial" w:cs="Arial"/>
          <w:b/>
          <w:bCs/>
          <w:color w:val="008000"/>
          <w:rtl/>
        </w:rPr>
        <w:t>הַיּוֹם</w:t>
      </w:r>
      <w:r w:rsidR="00870E84" w:rsidRPr="007961EE">
        <w:rPr>
          <w:rFonts w:ascii="Arial" w:hAnsi="Arial" w:cs="Arial"/>
          <w:b/>
          <w:bCs/>
          <w:color w:val="008000"/>
          <w:rtl/>
        </w:rPr>
        <w:t xml:space="preserve">, </w:t>
      </w:r>
      <w:r w:rsidRPr="007961EE">
        <w:rPr>
          <w:rFonts w:ascii="Arial" w:hAnsi="Arial" w:cs="Arial"/>
          <w:b/>
          <w:bCs/>
          <w:color w:val="008000"/>
          <w:rtl/>
        </w:rPr>
        <w:t>רַבִּי</w:t>
      </w:r>
      <w:r w:rsidR="00870E84" w:rsidRPr="007961EE">
        <w:rPr>
          <w:rFonts w:ascii="Arial" w:hAnsi="Arial" w:cs="Arial"/>
          <w:b/>
          <w:bCs/>
          <w:color w:val="008000"/>
          <w:rtl/>
        </w:rPr>
        <w:t xml:space="preserve"> </w:t>
      </w:r>
      <w:r w:rsidRPr="007961EE">
        <w:rPr>
          <w:rFonts w:ascii="Arial" w:hAnsi="Arial" w:cs="Arial"/>
          <w:b/>
          <w:bCs/>
          <w:color w:val="008000"/>
          <w:rtl/>
        </w:rPr>
        <w:t>יְהוּדָה</w:t>
      </w:r>
      <w:r w:rsidR="00870E84" w:rsidRPr="007961EE">
        <w:rPr>
          <w:rFonts w:ascii="Arial" w:hAnsi="Arial" w:cs="Arial"/>
          <w:b/>
          <w:bCs/>
          <w:color w:val="008000"/>
          <w:rtl/>
        </w:rPr>
        <w:t xml:space="preserve"> </w:t>
      </w:r>
      <w:r w:rsidRPr="007961EE">
        <w:rPr>
          <w:rFonts w:ascii="Arial" w:hAnsi="Arial" w:cs="Arial"/>
          <w:b/>
          <w:bCs/>
          <w:color w:val="008000"/>
          <w:rtl/>
        </w:rPr>
        <w:t>אוֹמֵר</w:t>
      </w:r>
      <w:r w:rsidR="00870E84" w:rsidRPr="007961EE">
        <w:rPr>
          <w:rFonts w:ascii="Arial" w:hAnsi="Arial" w:cs="Arial"/>
          <w:b/>
          <w:bCs/>
          <w:color w:val="008000"/>
          <w:rtl/>
        </w:rPr>
        <w:t xml:space="preserve"> </w:t>
      </w:r>
      <w:r w:rsidRPr="007961EE">
        <w:rPr>
          <w:rFonts w:ascii="Arial" w:hAnsi="Arial" w:cs="Arial"/>
          <w:b/>
          <w:bCs/>
          <w:color w:val="008000"/>
          <w:rtl/>
        </w:rPr>
        <w:t>עַד</w:t>
      </w:r>
      <w:r w:rsidR="00870E84" w:rsidRPr="007961EE">
        <w:rPr>
          <w:rFonts w:ascii="Arial" w:hAnsi="Arial" w:cs="Arial"/>
          <w:b/>
          <w:bCs/>
          <w:color w:val="008000"/>
          <w:rtl/>
        </w:rPr>
        <w:t xml:space="preserve"> </w:t>
      </w:r>
      <w:r w:rsidR="00E30CDB" w:rsidRPr="007961EE">
        <w:rPr>
          <w:rFonts w:ascii="Arial" w:hAnsi="Arial" w:cs="Arial"/>
          <w:b/>
          <w:bCs/>
          <w:color w:val="008000"/>
          <w:rtl/>
        </w:rPr>
        <w:t>שֶׁבַע</w:t>
      </w:r>
      <w:r w:rsidR="00870E84" w:rsidRPr="007961EE">
        <w:rPr>
          <w:rFonts w:ascii="Arial" w:hAnsi="Arial" w:cs="Arial"/>
          <w:b/>
          <w:bCs/>
          <w:color w:val="008000"/>
          <w:rtl/>
        </w:rPr>
        <w:t xml:space="preserve"> </w:t>
      </w:r>
      <w:r w:rsidRPr="007961EE">
        <w:rPr>
          <w:rFonts w:ascii="Arial" w:hAnsi="Arial" w:cs="Arial"/>
          <w:b/>
          <w:bCs/>
          <w:color w:val="008000"/>
          <w:rtl/>
        </w:rPr>
        <w:t>שָׁעוֹת</w:t>
      </w:r>
    </w:p>
    <w:p w:rsidR="00870E84" w:rsidRPr="007961EE" w:rsidRDefault="00870E84" w:rsidP="00870E84">
      <w:pPr>
        <w:jc w:val="center"/>
        <w:rPr>
          <w:rFonts w:ascii="Arial" w:hAnsi="Arial" w:cs="Arial"/>
          <w:rtl/>
        </w:rPr>
      </w:pPr>
    </w:p>
    <w:p w:rsidR="00870E84" w:rsidRPr="007961EE" w:rsidRDefault="00870E84" w:rsidP="00870E84">
      <w:pPr>
        <w:jc w:val="center"/>
        <w:rPr>
          <w:rFonts w:ascii="Arial" w:hAnsi="Arial" w:cs="Arial"/>
          <w:b/>
          <w:bCs/>
          <w:rtl/>
        </w:rPr>
      </w:pPr>
      <w:r w:rsidRPr="007961EE">
        <w:rPr>
          <w:rFonts w:ascii="Arial" w:hAnsi="Arial" w:cs="Arial"/>
          <w:b/>
          <w:bCs/>
          <w:rtl/>
        </w:rPr>
        <w:t>תלמוד בבלי מסכת ברכות דף כז עמוד ב</w:t>
      </w:r>
    </w:p>
    <w:tbl>
      <w:tblPr>
        <w:bidiVisual/>
        <w:tblW w:w="9546"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1260"/>
        <w:gridCol w:w="3475"/>
        <w:gridCol w:w="35"/>
        <w:gridCol w:w="4214"/>
        <w:gridCol w:w="16"/>
      </w:tblGrid>
      <w:tr w:rsidR="00870E84" w:rsidRPr="007961EE">
        <w:tblPrEx>
          <w:tblCellMar>
            <w:top w:w="0" w:type="dxa"/>
            <w:bottom w:w="0" w:type="dxa"/>
          </w:tblCellMar>
        </w:tblPrEx>
        <w:trPr>
          <w:gridAfter w:val="1"/>
          <w:wAfter w:w="16" w:type="dxa"/>
          <w:tblHeader/>
        </w:trPr>
        <w:tc>
          <w:tcPr>
            <w:tcW w:w="546" w:type="dxa"/>
            <w:tcBorders>
              <w:top w:val="single" w:sz="18" w:space="0" w:color="auto"/>
              <w:left w:val="single" w:sz="18" w:space="0" w:color="auto"/>
              <w:bottom w:val="single" w:sz="18" w:space="0" w:color="auto"/>
              <w:right w:val="single" w:sz="18" w:space="0" w:color="auto"/>
            </w:tcBorders>
          </w:tcPr>
          <w:p w:rsidR="00870E84" w:rsidRPr="007961EE" w:rsidRDefault="00870E84" w:rsidP="002A79B3">
            <w:pPr>
              <w:jc w:val="center"/>
              <w:rPr>
                <w:rFonts w:cs="Tahoma"/>
                <w:b/>
                <w:bCs/>
                <w:sz w:val="20"/>
                <w:szCs w:val="20"/>
              </w:rPr>
            </w:pPr>
          </w:p>
        </w:tc>
        <w:tc>
          <w:tcPr>
            <w:tcW w:w="1260" w:type="dxa"/>
            <w:tcBorders>
              <w:top w:val="single" w:sz="18" w:space="0" w:color="auto"/>
              <w:left w:val="single" w:sz="18" w:space="0" w:color="auto"/>
              <w:bottom w:val="single" w:sz="18" w:space="0" w:color="auto"/>
              <w:right w:val="single" w:sz="18" w:space="0" w:color="auto"/>
            </w:tcBorders>
          </w:tcPr>
          <w:p w:rsidR="00870E84" w:rsidRPr="007961EE" w:rsidRDefault="00870E84" w:rsidP="00437193">
            <w:pPr>
              <w:jc w:val="center"/>
              <w:rPr>
                <w:rFonts w:cs="Tahoma"/>
                <w:b/>
                <w:bCs/>
                <w:sz w:val="20"/>
                <w:szCs w:val="20"/>
              </w:rPr>
            </w:pPr>
            <w:bookmarkStart w:id="66" w:name="_Toc175682075"/>
            <w:r w:rsidRPr="007961EE">
              <w:rPr>
                <w:rFonts w:cs="Tahoma"/>
                <w:b/>
                <w:bCs/>
                <w:sz w:val="20"/>
                <w:szCs w:val="20"/>
                <w:rtl/>
              </w:rPr>
              <w:t>כותרות</w:t>
            </w:r>
            <w:bookmarkEnd w:id="66"/>
          </w:p>
        </w:tc>
        <w:tc>
          <w:tcPr>
            <w:tcW w:w="3475" w:type="dxa"/>
            <w:tcBorders>
              <w:top w:val="single" w:sz="18" w:space="0" w:color="auto"/>
              <w:left w:val="single" w:sz="18" w:space="0" w:color="auto"/>
              <w:bottom w:val="single" w:sz="18" w:space="0" w:color="auto"/>
              <w:right w:val="single" w:sz="18" w:space="0" w:color="auto"/>
            </w:tcBorders>
          </w:tcPr>
          <w:p w:rsidR="00870E84" w:rsidRPr="007961EE" w:rsidRDefault="00870E84" w:rsidP="002A79B3">
            <w:pPr>
              <w:jc w:val="center"/>
              <w:rPr>
                <w:rFonts w:ascii="Arial" w:hAnsi="Arial" w:cs="Arial"/>
                <w:b/>
                <w:bCs/>
                <w:sz w:val="20"/>
                <w:szCs w:val="20"/>
              </w:rPr>
            </w:pPr>
            <w:r w:rsidRPr="007961EE">
              <w:rPr>
                <w:rFonts w:ascii="Arial" w:hAnsi="Arial" w:cs="Arial"/>
                <w:b/>
                <w:bCs/>
                <w:sz w:val="20"/>
                <w:szCs w:val="20"/>
                <w:rtl/>
              </w:rPr>
              <w:t>הסוגיה התלמודית</w:t>
            </w:r>
          </w:p>
        </w:tc>
        <w:tc>
          <w:tcPr>
            <w:tcW w:w="4249" w:type="dxa"/>
            <w:gridSpan w:val="2"/>
            <w:tcBorders>
              <w:top w:val="single" w:sz="18" w:space="0" w:color="auto"/>
              <w:left w:val="single" w:sz="18" w:space="0" w:color="auto"/>
              <w:bottom w:val="single" w:sz="18" w:space="0" w:color="auto"/>
              <w:right w:val="single" w:sz="18" w:space="0" w:color="auto"/>
            </w:tcBorders>
          </w:tcPr>
          <w:p w:rsidR="00870E84" w:rsidRPr="007961EE" w:rsidRDefault="00870E84" w:rsidP="002A79B3">
            <w:pPr>
              <w:jc w:val="center"/>
              <w:rPr>
                <w:rFonts w:ascii="Arial" w:hAnsi="Arial" w:cs="Arial"/>
                <w:b/>
                <w:bCs/>
                <w:sz w:val="20"/>
                <w:szCs w:val="20"/>
              </w:rPr>
            </w:pPr>
            <w:r w:rsidRPr="007961EE">
              <w:rPr>
                <w:rFonts w:ascii="Arial" w:hAnsi="Arial" w:cs="Arial"/>
                <w:b/>
                <w:bCs/>
                <w:sz w:val="20"/>
                <w:szCs w:val="20"/>
                <w:rtl/>
              </w:rPr>
              <w:t>ביאורים</w:t>
            </w:r>
          </w:p>
        </w:tc>
      </w:tr>
      <w:tr w:rsidR="00870E84">
        <w:tblPrEx>
          <w:tblCellMar>
            <w:top w:w="0" w:type="dxa"/>
            <w:bottom w:w="0" w:type="dxa"/>
          </w:tblCellMar>
        </w:tblPrEx>
        <w:trPr>
          <w:gridAfter w:val="1"/>
          <w:wAfter w:w="16" w:type="dxa"/>
        </w:trPr>
        <w:tc>
          <w:tcPr>
            <w:tcW w:w="546" w:type="dxa"/>
            <w:tcBorders>
              <w:top w:val="single" w:sz="18" w:space="0" w:color="auto"/>
            </w:tcBorders>
          </w:tcPr>
          <w:p w:rsidR="00870E84" w:rsidRPr="00936AF1" w:rsidRDefault="00870E84" w:rsidP="002A79B3">
            <w:pPr>
              <w:rPr>
                <w:rFonts w:cs="Tahoma"/>
                <w:sz w:val="20"/>
                <w:szCs w:val="20"/>
              </w:rPr>
            </w:pPr>
            <w:r w:rsidRPr="00936AF1">
              <w:rPr>
                <w:rFonts w:cs="Tahoma"/>
                <w:sz w:val="20"/>
                <w:szCs w:val="20"/>
                <w:rtl/>
              </w:rPr>
              <w:t>1</w:t>
            </w:r>
          </w:p>
        </w:tc>
        <w:tc>
          <w:tcPr>
            <w:tcW w:w="1260" w:type="dxa"/>
            <w:tcBorders>
              <w:top w:val="single" w:sz="18" w:space="0" w:color="auto"/>
            </w:tcBorders>
          </w:tcPr>
          <w:p w:rsidR="00870E84" w:rsidRPr="000B7703" w:rsidRDefault="00870E84" w:rsidP="002A79B3">
            <w:pPr>
              <w:rPr>
                <w:rFonts w:cs="David"/>
                <w:rtl/>
              </w:rPr>
            </w:pPr>
            <w:r w:rsidRPr="000B7703">
              <w:rPr>
                <w:rFonts w:cs="David"/>
                <w:rtl/>
              </w:rPr>
              <w:t>פתיחה.</w:t>
            </w:r>
          </w:p>
          <w:p w:rsidR="00870E84" w:rsidRPr="000B7703" w:rsidRDefault="00870E84" w:rsidP="002A79B3">
            <w:pPr>
              <w:rPr>
                <w:rFonts w:cs="David"/>
              </w:rPr>
            </w:pPr>
            <w:r w:rsidRPr="000B7703">
              <w:rPr>
                <w:rFonts w:cs="David"/>
                <w:rtl/>
              </w:rPr>
              <w:t>הצגת הנושא והמחלוקת – במשנה ובתלמוד</w:t>
            </w:r>
          </w:p>
        </w:tc>
        <w:tc>
          <w:tcPr>
            <w:tcW w:w="3475" w:type="dxa"/>
            <w:tcBorders>
              <w:top w:val="single" w:sz="18" w:space="0" w:color="auto"/>
            </w:tcBorders>
          </w:tcPr>
          <w:p w:rsidR="00870E84" w:rsidRPr="00DC12A5" w:rsidRDefault="00676B0D" w:rsidP="0095160F">
            <w:pPr>
              <w:rPr>
                <w:rFonts w:ascii="Arial" w:hAnsi="Arial" w:cs="Arial"/>
                <w:color w:val="008000"/>
                <w:sz w:val="20"/>
                <w:szCs w:val="20"/>
                <w:rtl/>
              </w:rPr>
            </w:pPr>
            <w:r>
              <w:rPr>
                <w:rFonts w:ascii="Arial" w:hAnsi="Arial" w:cs="Arial"/>
                <w:b/>
                <w:bCs/>
                <w:color w:val="008000"/>
                <w:sz w:val="20"/>
                <w:szCs w:val="20"/>
                <w:rtl/>
              </w:rPr>
              <w:t>תְּפִלַּת</w:t>
            </w:r>
            <w:r w:rsidR="00870E84" w:rsidRPr="00DC12A5">
              <w:rPr>
                <w:rFonts w:ascii="Arial" w:hAnsi="Arial" w:cs="Arial"/>
                <w:b/>
                <w:bCs/>
                <w:color w:val="008000"/>
                <w:sz w:val="20"/>
                <w:szCs w:val="20"/>
                <w:rtl/>
              </w:rPr>
              <w:t xml:space="preserve"> </w:t>
            </w:r>
            <w:r>
              <w:rPr>
                <w:rFonts w:ascii="Arial" w:hAnsi="Arial" w:cs="Arial"/>
                <w:b/>
                <w:bCs/>
                <w:color w:val="008000"/>
                <w:sz w:val="20"/>
                <w:szCs w:val="20"/>
                <w:rtl/>
              </w:rPr>
              <w:t>הָעֶרֶב</w:t>
            </w:r>
            <w:r w:rsidR="00870E84" w:rsidRPr="00DC12A5">
              <w:rPr>
                <w:rFonts w:ascii="Arial" w:hAnsi="Arial" w:cs="Arial"/>
                <w:b/>
                <w:bCs/>
                <w:color w:val="008000"/>
                <w:sz w:val="20"/>
                <w:szCs w:val="20"/>
                <w:rtl/>
              </w:rPr>
              <w:t xml:space="preserve"> </w:t>
            </w:r>
            <w:r>
              <w:rPr>
                <w:rFonts w:ascii="Arial" w:hAnsi="Arial" w:cs="Arial"/>
                <w:b/>
                <w:bCs/>
                <w:color w:val="008000"/>
                <w:sz w:val="20"/>
                <w:szCs w:val="20"/>
                <w:rtl/>
              </w:rPr>
              <w:t>אֵין</w:t>
            </w:r>
            <w:r w:rsidR="00870E84" w:rsidRPr="00DC12A5">
              <w:rPr>
                <w:rFonts w:ascii="Arial" w:hAnsi="Arial" w:cs="Arial"/>
                <w:b/>
                <w:bCs/>
                <w:color w:val="008000"/>
                <w:sz w:val="20"/>
                <w:szCs w:val="20"/>
                <w:rtl/>
              </w:rPr>
              <w:t xml:space="preserve"> </w:t>
            </w:r>
            <w:r>
              <w:rPr>
                <w:rFonts w:ascii="Arial" w:hAnsi="Arial" w:cs="Arial"/>
                <w:b/>
                <w:bCs/>
                <w:color w:val="008000"/>
                <w:sz w:val="20"/>
                <w:szCs w:val="20"/>
                <w:rtl/>
              </w:rPr>
              <w:t>לָהּ</w:t>
            </w:r>
            <w:r w:rsidR="00870E84" w:rsidRPr="00DC12A5">
              <w:rPr>
                <w:rFonts w:ascii="Arial" w:hAnsi="Arial" w:cs="Arial"/>
                <w:b/>
                <w:bCs/>
                <w:color w:val="008000"/>
                <w:sz w:val="20"/>
                <w:szCs w:val="20"/>
                <w:rtl/>
              </w:rPr>
              <w:t xml:space="preserve"> </w:t>
            </w:r>
            <w:r>
              <w:rPr>
                <w:rFonts w:ascii="Arial" w:hAnsi="Arial" w:cs="Arial"/>
                <w:b/>
                <w:bCs/>
                <w:color w:val="008000"/>
                <w:sz w:val="20"/>
                <w:szCs w:val="20"/>
                <w:rtl/>
              </w:rPr>
              <w:t>קֶבַע</w:t>
            </w:r>
            <w:r w:rsidR="00870E84" w:rsidRPr="00DC12A5">
              <w:rPr>
                <w:rFonts w:ascii="Arial" w:hAnsi="Arial" w:cs="Arial"/>
                <w:color w:val="008000"/>
                <w:sz w:val="20"/>
                <w:szCs w:val="20"/>
                <w:rtl/>
              </w:rPr>
              <w:t>.</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מאי אין לה קבע? </w:t>
            </w:r>
          </w:p>
          <w:p w:rsidR="00870E84" w:rsidRPr="00C111E9" w:rsidRDefault="00870E84" w:rsidP="002A79B3">
            <w:pPr>
              <w:rPr>
                <w:rFonts w:ascii="Arial" w:hAnsi="Arial" w:cs="Arial"/>
                <w:sz w:val="20"/>
                <w:szCs w:val="20"/>
                <w:rtl/>
              </w:rPr>
            </w:pP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אילימא דאי בעי מצלי כוליה ליליא - ליתני תפלת הערב כל הלילה! </w:t>
            </w:r>
          </w:p>
          <w:p w:rsidR="00870E84" w:rsidRPr="00C111E9" w:rsidRDefault="00870E84" w:rsidP="002A79B3">
            <w:pPr>
              <w:rPr>
                <w:rFonts w:ascii="Arial" w:hAnsi="Arial" w:cs="Arial"/>
                <w:sz w:val="20"/>
                <w:szCs w:val="20"/>
                <w:rtl/>
              </w:rPr>
            </w:pPr>
          </w:p>
          <w:p w:rsidR="00870E84" w:rsidRPr="00C111E9" w:rsidRDefault="00870E84" w:rsidP="002A79B3">
            <w:pPr>
              <w:rPr>
                <w:rFonts w:ascii="Arial" w:hAnsi="Arial" w:cs="Arial"/>
                <w:sz w:val="20"/>
                <w:szCs w:val="20"/>
                <w:rtl/>
              </w:rPr>
            </w:pPr>
          </w:p>
          <w:p w:rsidR="00870E84" w:rsidRPr="00C111E9" w:rsidRDefault="00870E84" w:rsidP="002A79B3">
            <w:pPr>
              <w:rPr>
                <w:rFonts w:ascii="Arial" w:hAnsi="Arial" w:cs="Arial"/>
                <w:sz w:val="20"/>
                <w:szCs w:val="20"/>
                <w:rtl/>
              </w:rPr>
            </w:pP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אלא מאי אין לה קבע?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כמאן דאמר: תפלת ערבית רשות. </w:t>
            </w:r>
          </w:p>
          <w:p w:rsidR="00870E84" w:rsidRPr="00C111E9" w:rsidRDefault="00870E84" w:rsidP="002A79B3">
            <w:pPr>
              <w:rPr>
                <w:rFonts w:ascii="Arial" w:hAnsi="Arial" w:cs="Arial"/>
                <w:sz w:val="20"/>
                <w:szCs w:val="20"/>
                <w:rtl/>
              </w:rPr>
            </w:pP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דאמר רב יהודה אמר שמואל: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תפלת ערבית -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רבן גמליאל אומר: חובה, </w:t>
            </w:r>
          </w:p>
          <w:p w:rsidR="00870E84" w:rsidRPr="00C111E9" w:rsidRDefault="00870E84" w:rsidP="002A79B3">
            <w:pPr>
              <w:rPr>
                <w:rFonts w:ascii="Arial" w:hAnsi="Arial" w:cs="Arial"/>
                <w:sz w:val="20"/>
                <w:szCs w:val="20"/>
                <w:rtl/>
              </w:rPr>
            </w:pPr>
            <w:r w:rsidRPr="00C111E9">
              <w:rPr>
                <w:rFonts w:ascii="Arial" w:hAnsi="Arial" w:cs="Arial"/>
                <w:sz w:val="20"/>
                <w:szCs w:val="20"/>
                <w:rtl/>
              </w:rPr>
              <w:t>רבי יהושע אומר: רשות.</w:t>
            </w:r>
          </w:p>
          <w:p w:rsidR="00870E84" w:rsidRPr="00C111E9" w:rsidRDefault="00870E84" w:rsidP="002A79B3">
            <w:pPr>
              <w:rPr>
                <w:rFonts w:ascii="Arial" w:hAnsi="Arial" w:cs="Arial"/>
                <w:sz w:val="20"/>
                <w:szCs w:val="20"/>
                <w:rtl/>
              </w:rPr>
            </w:pPr>
          </w:p>
          <w:p w:rsidR="00870E84" w:rsidRPr="00C111E9" w:rsidRDefault="00870E84" w:rsidP="002A79B3">
            <w:pPr>
              <w:rPr>
                <w:rFonts w:ascii="Arial" w:hAnsi="Arial" w:cs="Arial"/>
                <w:sz w:val="20"/>
                <w:szCs w:val="20"/>
              </w:rPr>
            </w:pPr>
            <w:r w:rsidRPr="00C111E9">
              <w:rPr>
                <w:rFonts w:ascii="Arial" w:hAnsi="Arial" w:cs="Arial"/>
                <w:sz w:val="20"/>
                <w:szCs w:val="20"/>
                <w:rtl/>
              </w:rPr>
              <w:t>אמר אביי: הלכה כדברי האומר חובה. ורבא אמר: הלכה כדברי האומר רשות.</w:t>
            </w:r>
          </w:p>
        </w:tc>
        <w:tc>
          <w:tcPr>
            <w:tcW w:w="4249" w:type="dxa"/>
            <w:gridSpan w:val="2"/>
            <w:tcBorders>
              <w:top w:val="single" w:sz="18" w:space="0" w:color="auto"/>
            </w:tcBorders>
          </w:tcPr>
          <w:p w:rsidR="00870E84" w:rsidRPr="00C111E9" w:rsidRDefault="00870E84" w:rsidP="002A79B3">
            <w:pPr>
              <w:rPr>
                <w:rFonts w:ascii="Arial" w:hAnsi="Arial" w:cs="Arial"/>
                <w:sz w:val="20"/>
                <w:szCs w:val="20"/>
                <w:rtl/>
              </w:rPr>
            </w:pPr>
            <w:r w:rsidRPr="00C111E9">
              <w:rPr>
                <w:rFonts w:ascii="Arial" w:hAnsi="Arial" w:cs="Arial"/>
                <w:sz w:val="20"/>
                <w:szCs w:val="20"/>
                <w:rtl/>
              </w:rPr>
              <w:t>ציטוט מן המשנה הקודמת.</w:t>
            </w:r>
          </w:p>
          <w:p w:rsidR="00870E84" w:rsidRPr="00C111E9" w:rsidRDefault="00870E84" w:rsidP="002A79B3">
            <w:pPr>
              <w:rPr>
                <w:rFonts w:ascii="Arial" w:hAnsi="Arial" w:cs="Arial"/>
                <w:sz w:val="20"/>
                <w:szCs w:val="20"/>
                <w:rtl/>
              </w:rPr>
            </w:pPr>
            <w:r w:rsidRPr="00C111E9">
              <w:rPr>
                <w:rFonts w:ascii="Arial" w:hAnsi="Arial" w:cs="Arial"/>
                <w:sz w:val="20"/>
                <w:szCs w:val="20"/>
                <w:rtl/>
              </w:rPr>
              <w:t>שואלת הגמרא: מה פירוש הדבר?</w:t>
            </w:r>
          </w:p>
          <w:p w:rsidR="00870E84" w:rsidRPr="00C111E9" w:rsidRDefault="00870E84" w:rsidP="002A79B3">
            <w:pPr>
              <w:rPr>
                <w:rFonts w:ascii="Arial" w:hAnsi="Arial" w:cs="Arial"/>
                <w:sz w:val="20"/>
                <w:szCs w:val="20"/>
                <w:rtl/>
              </w:rPr>
            </w:pPr>
            <w:r w:rsidRPr="00C111E9">
              <w:rPr>
                <w:rFonts w:ascii="Arial" w:hAnsi="Arial" w:cs="Arial"/>
                <w:sz w:val="20"/>
                <w:szCs w:val="20"/>
                <w:rtl/>
              </w:rPr>
              <w:t>ומנסה לענות תשובה ראשונה:</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אם נניח שהכוונה היא שאפשר להתפלל תפילת ערבית כל הלילה, מדוע שלא תכתוב המשנה במפורש שמותר להתפלל כל הלילה? </w:t>
            </w:r>
          </w:p>
          <w:p w:rsidR="00870E84" w:rsidRPr="00C111E9" w:rsidRDefault="00870E84" w:rsidP="002A79B3">
            <w:pPr>
              <w:rPr>
                <w:rFonts w:ascii="Arial" w:hAnsi="Arial" w:cs="Arial"/>
                <w:sz w:val="20"/>
                <w:szCs w:val="20"/>
                <w:rtl/>
              </w:rPr>
            </w:pPr>
            <w:r w:rsidRPr="00C111E9">
              <w:rPr>
                <w:rFonts w:ascii="Arial" w:hAnsi="Arial" w:cs="Arial"/>
                <w:sz w:val="20"/>
                <w:szCs w:val="20"/>
                <w:rtl/>
              </w:rPr>
              <w:t>כלומר, הגמרא דוחה הצעה זו לפירוש המשנה ונותנת פירוש חדש.</w:t>
            </w:r>
          </w:p>
          <w:p w:rsidR="00870E84" w:rsidRPr="00C111E9" w:rsidRDefault="00870E84" w:rsidP="00D02234">
            <w:pPr>
              <w:rPr>
                <w:rFonts w:ascii="Arial" w:hAnsi="Arial" w:cs="Arial"/>
                <w:sz w:val="20"/>
                <w:szCs w:val="20"/>
                <w:rtl/>
              </w:rPr>
            </w:pPr>
            <w:r w:rsidRPr="00C111E9">
              <w:rPr>
                <w:rFonts w:ascii="Arial" w:hAnsi="Arial" w:cs="Arial"/>
                <w:sz w:val="20"/>
                <w:szCs w:val="20"/>
                <w:rtl/>
              </w:rPr>
              <w:t xml:space="preserve">מהו אם כן </w:t>
            </w:r>
            <w:r w:rsidR="002A0E7F">
              <w:rPr>
                <w:rFonts w:ascii="Arial" w:hAnsi="Arial" w:cs="Arial"/>
                <w:sz w:val="20"/>
                <w:szCs w:val="20"/>
                <w:rtl/>
              </w:rPr>
              <w:t xml:space="preserve">משמעות </w:t>
            </w:r>
            <w:r w:rsidRPr="00C111E9">
              <w:rPr>
                <w:rFonts w:ascii="Arial" w:hAnsi="Arial" w:cs="Arial"/>
                <w:sz w:val="20"/>
                <w:szCs w:val="20"/>
                <w:rtl/>
              </w:rPr>
              <w:t>ה</w:t>
            </w:r>
            <w:r w:rsidR="00D02234">
              <w:rPr>
                <w:rFonts w:ascii="Arial" w:hAnsi="Arial" w:cs="Arial"/>
                <w:sz w:val="20"/>
                <w:szCs w:val="20"/>
                <w:rtl/>
              </w:rPr>
              <w:t>ביטוי</w:t>
            </w:r>
            <w:r w:rsidRPr="00C111E9">
              <w:rPr>
                <w:rFonts w:ascii="Arial" w:hAnsi="Arial" w:cs="Arial"/>
                <w:sz w:val="20"/>
                <w:szCs w:val="20"/>
                <w:rtl/>
              </w:rPr>
              <w:t xml:space="preserve"> "אין לה קבע"?</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לדעת הגמרא, המשנה תואמת את שיטת מי שסבור כי תפילת ערבית היא </w:t>
            </w:r>
            <w:r w:rsidRPr="00D02234">
              <w:rPr>
                <w:rFonts w:ascii="Arial" w:hAnsi="Arial" w:cs="Arial"/>
                <w:b/>
                <w:bCs/>
                <w:sz w:val="20"/>
                <w:szCs w:val="20"/>
                <w:rtl/>
              </w:rPr>
              <w:t>רשות</w:t>
            </w:r>
            <w:r w:rsidRPr="00C111E9">
              <w:rPr>
                <w:rFonts w:ascii="Arial" w:hAnsi="Arial" w:cs="Arial"/>
                <w:sz w:val="20"/>
                <w:szCs w:val="20"/>
                <w:rtl/>
              </w:rPr>
              <w:t xml:space="preserve"> ולא חובה.</w:t>
            </w:r>
          </w:p>
          <w:p w:rsidR="00870E84" w:rsidRPr="00C111E9" w:rsidRDefault="00870E84" w:rsidP="002A79B3">
            <w:pPr>
              <w:rPr>
                <w:rFonts w:ascii="Arial" w:hAnsi="Arial" w:cs="Arial"/>
                <w:sz w:val="20"/>
                <w:szCs w:val="20"/>
                <w:rtl/>
              </w:rPr>
            </w:pPr>
            <w:r w:rsidRPr="00C111E9">
              <w:rPr>
                <w:rFonts w:ascii="Arial" w:hAnsi="Arial" w:cs="Arial"/>
                <w:sz w:val="20"/>
                <w:szCs w:val="20"/>
                <w:rtl/>
              </w:rPr>
              <w:t>שכן, אמר רב יהודה בשם שמואל (אמוראים בדור הראשון והשני) כי קיימת מחלוקת בין התנאים, רבן גמליאל שסבור כי ערבית היא חובה ורבי יהושע הסבור כי התפילה רשות.</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לסיום מביאה הגמרא את דברי האמוראים מן הדור הרביעי רבא ואביי. אביי פוסק כרבן גמליאל – חובה, ורבא פוסק כרבי יהושע – רשות. </w:t>
            </w:r>
          </w:p>
          <w:p w:rsidR="00870E84" w:rsidRPr="00C111E9" w:rsidRDefault="00870E84" w:rsidP="002A79B3">
            <w:pPr>
              <w:rPr>
                <w:rFonts w:ascii="Arial" w:hAnsi="Arial" w:cs="Arial"/>
                <w:sz w:val="20"/>
                <w:szCs w:val="20"/>
              </w:rPr>
            </w:pPr>
            <w:r w:rsidRPr="00C111E9">
              <w:rPr>
                <w:rFonts w:ascii="Arial" w:hAnsi="Arial" w:cs="Arial"/>
                <w:sz w:val="20"/>
                <w:szCs w:val="20"/>
                <w:rtl/>
              </w:rPr>
              <w:t>(מקובל כי ההלכה היא כרבא.)</w:t>
            </w:r>
          </w:p>
        </w:tc>
      </w:tr>
      <w:tr w:rsidR="00870E84">
        <w:tblPrEx>
          <w:tblCellMar>
            <w:top w:w="0" w:type="dxa"/>
            <w:bottom w:w="0" w:type="dxa"/>
          </w:tblCellMar>
        </w:tblPrEx>
        <w:trPr>
          <w:gridAfter w:val="1"/>
          <w:wAfter w:w="16" w:type="dxa"/>
        </w:trPr>
        <w:tc>
          <w:tcPr>
            <w:tcW w:w="546" w:type="dxa"/>
          </w:tcPr>
          <w:p w:rsidR="00870E84" w:rsidRPr="00936AF1" w:rsidRDefault="00870E84" w:rsidP="002A79B3">
            <w:pPr>
              <w:rPr>
                <w:rFonts w:cs="Tahoma"/>
                <w:sz w:val="20"/>
                <w:szCs w:val="20"/>
              </w:rPr>
            </w:pPr>
            <w:r w:rsidRPr="00936AF1">
              <w:rPr>
                <w:rFonts w:cs="Tahoma"/>
                <w:sz w:val="20"/>
                <w:szCs w:val="20"/>
                <w:rtl/>
              </w:rPr>
              <w:t>2</w:t>
            </w:r>
          </w:p>
        </w:tc>
        <w:tc>
          <w:tcPr>
            <w:tcW w:w="1260" w:type="dxa"/>
          </w:tcPr>
          <w:p w:rsidR="00870E84" w:rsidRPr="000B7703" w:rsidRDefault="00870E84" w:rsidP="002A79B3">
            <w:pPr>
              <w:rPr>
                <w:rFonts w:cs="David"/>
                <w:rtl/>
              </w:rPr>
            </w:pPr>
            <w:r w:rsidRPr="000B7703">
              <w:rPr>
                <w:rFonts w:cs="David"/>
                <w:rtl/>
              </w:rPr>
              <w:t>ברייתא –</w:t>
            </w:r>
          </w:p>
          <w:p w:rsidR="00870E84" w:rsidRPr="000B7703" w:rsidRDefault="00870E84" w:rsidP="002A79B3">
            <w:pPr>
              <w:rPr>
                <w:rFonts w:cs="David"/>
              </w:rPr>
            </w:pPr>
            <w:r w:rsidRPr="000B7703">
              <w:rPr>
                <w:rFonts w:cs="David"/>
                <w:rtl/>
              </w:rPr>
              <w:t>ראשיתה של המחלוקת בדור יבנה</w:t>
            </w:r>
          </w:p>
        </w:tc>
        <w:tc>
          <w:tcPr>
            <w:tcW w:w="3475" w:type="dxa"/>
          </w:tcPr>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תנו רבנן: </w:t>
            </w:r>
          </w:p>
          <w:p w:rsidR="00870E84" w:rsidRPr="0095160F" w:rsidRDefault="00870E84" w:rsidP="002A79B3">
            <w:pPr>
              <w:rPr>
                <w:rFonts w:ascii="Arial" w:hAnsi="Arial" w:cs="Arial"/>
                <w:b/>
                <w:bCs/>
                <w:color w:val="008000"/>
                <w:sz w:val="20"/>
                <w:szCs w:val="20"/>
                <w:rtl/>
              </w:rPr>
            </w:pPr>
            <w:r w:rsidRPr="0095160F">
              <w:rPr>
                <w:rFonts w:ascii="Arial" w:hAnsi="Arial" w:cs="Arial"/>
                <w:b/>
                <w:bCs/>
                <w:color w:val="008000"/>
                <w:sz w:val="20"/>
                <w:szCs w:val="20"/>
                <w:rtl/>
              </w:rPr>
              <w:t xml:space="preserve">מעשה בתלמיד אחד שבא לפני רבי יהושע, אמר לו: תפלת ערבית רשות או חובה? אמר ליה: רשות. </w:t>
            </w:r>
          </w:p>
          <w:p w:rsidR="00870E84" w:rsidRPr="0095160F" w:rsidRDefault="00870E84" w:rsidP="002A79B3">
            <w:pPr>
              <w:rPr>
                <w:rFonts w:ascii="Arial" w:hAnsi="Arial" w:cs="Arial"/>
                <w:b/>
                <w:bCs/>
                <w:color w:val="008000"/>
                <w:sz w:val="20"/>
                <w:szCs w:val="20"/>
                <w:rtl/>
              </w:rPr>
            </w:pPr>
            <w:r w:rsidRPr="0095160F">
              <w:rPr>
                <w:rFonts w:ascii="Arial" w:hAnsi="Arial" w:cs="Arial"/>
                <w:b/>
                <w:bCs/>
                <w:color w:val="008000"/>
                <w:sz w:val="20"/>
                <w:szCs w:val="20"/>
                <w:rtl/>
              </w:rPr>
              <w:t xml:space="preserve">בא לפני רבן גמליאל, אמר לו: תפלת ערבית רשות או חובה? אמר לו: חובה. אמר לו: והלא רבי יהושע אמר לי רשות! </w:t>
            </w:r>
          </w:p>
          <w:p w:rsidR="00870E84" w:rsidRPr="00C111E9" w:rsidRDefault="00870E84" w:rsidP="002A79B3">
            <w:pPr>
              <w:rPr>
                <w:rFonts w:ascii="Arial" w:hAnsi="Arial" w:cs="Arial"/>
                <w:sz w:val="20"/>
                <w:szCs w:val="20"/>
              </w:rPr>
            </w:pPr>
            <w:r w:rsidRPr="0095160F">
              <w:rPr>
                <w:rFonts w:ascii="Arial" w:hAnsi="Arial" w:cs="Arial"/>
                <w:b/>
                <w:bCs/>
                <w:color w:val="008000"/>
                <w:sz w:val="20"/>
                <w:szCs w:val="20"/>
                <w:rtl/>
              </w:rPr>
              <w:t>אמר לו: המתן עד שיכנסו בעלי תריסין לבית המדרש.</w:t>
            </w:r>
          </w:p>
        </w:tc>
        <w:tc>
          <w:tcPr>
            <w:tcW w:w="4249"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t>למדו חכמים</w:t>
            </w:r>
            <w:r w:rsidR="007C5725" w:rsidRPr="00C111E9">
              <w:rPr>
                <w:rFonts w:ascii="Arial" w:hAnsi="Arial" w:cs="Arial"/>
                <w:sz w:val="20"/>
                <w:szCs w:val="20"/>
                <w:rtl/>
              </w:rPr>
              <w:t xml:space="preserve"> (ברייתא)</w:t>
            </w:r>
            <w:r w:rsidRPr="00C111E9">
              <w:rPr>
                <w:rFonts w:ascii="Arial" w:hAnsi="Arial" w:cs="Arial"/>
                <w:sz w:val="20"/>
                <w:szCs w:val="20"/>
                <w:rtl/>
              </w:rPr>
              <w:t>:</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תלמיד אחד בא לרבי יהושע, שאל אותו: </w:t>
            </w:r>
          </w:p>
          <w:p w:rsidR="00870E84" w:rsidRPr="00C111E9" w:rsidRDefault="002A0E7F" w:rsidP="002A79B3">
            <w:pPr>
              <w:rPr>
                <w:rFonts w:ascii="Arial" w:hAnsi="Arial" w:cs="Arial"/>
                <w:sz w:val="20"/>
                <w:szCs w:val="20"/>
                <w:rtl/>
              </w:rPr>
            </w:pPr>
            <w:r>
              <w:rPr>
                <w:rFonts w:ascii="Arial" w:hAnsi="Arial" w:cs="Arial"/>
                <w:sz w:val="20"/>
                <w:szCs w:val="20"/>
                <w:rtl/>
              </w:rPr>
              <w:t xml:space="preserve">האם </w:t>
            </w:r>
            <w:r w:rsidR="00870E84" w:rsidRPr="00C111E9">
              <w:rPr>
                <w:rFonts w:ascii="Arial" w:hAnsi="Arial" w:cs="Arial"/>
                <w:sz w:val="20"/>
                <w:szCs w:val="20"/>
                <w:rtl/>
              </w:rPr>
              <w:t xml:space="preserve">תפלת ערבית </w:t>
            </w:r>
            <w:r>
              <w:rPr>
                <w:rFonts w:ascii="Arial" w:hAnsi="Arial" w:cs="Arial"/>
                <w:sz w:val="20"/>
                <w:szCs w:val="20"/>
                <w:rtl/>
              </w:rPr>
              <w:t xml:space="preserve">היא </w:t>
            </w:r>
            <w:r w:rsidR="00870E84" w:rsidRPr="00C111E9">
              <w:rPr>
                <w:rFonts w:ascii="Arial" w:hAnsi="Arial" w:cs="Arial"/>
                <w:sz w:val="20"/>
                <w:szCs w:val="20"/>
                <w:rtl/>
              </w:rPr>
              <w:t xml:space="preserve">רשות או חובה?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ענה לו רבי יהושע: רשות.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שאל התלמיד את רבן גמליאל: תפלת ערבית רשות או חובה? ענה לו: חובה. </w:t>
            </w:r>
          </w:p>
          <w:p w:rsidR="00870E84" w:rsidRPr="00C111E9" w:rsidRDefault="00870E84" w:rsidP="002A0E7F">
            <w:pPr>
              <w:rPr>
                <w:rFonts w:ascii="Arial" w:hAnsi="Arial" w:cs="Arial"/>
                <w:sz w:val="20"/>
                <w:szCs w:val="20"/>
                <w:rtl/>
              </w:rPr>
            </w:pPr>
            <w:r w:rsidRPr="00C111E9">
              <w:rPr>
                <w:rFonts w:ascii="Arial" w:hAnsi="Arial" w:cs="Arial"/>
                <w:sz w:val="20"/>
                <w:szCs w:val="20"/>
                <w:rtl/>
              </w:rPr>
              <w:t>אמר לו: וה</w:t>
            </w:r>
            <w:r w:rsidR="002A0E7F">
              <w:rPr>
                <w:rFonts w:ascii="Arial" w:hAnsi="Arial" w:cs="Arial"/>
                <w:sz w:val="20"/>
                <w:szCs w:val="20"/>
                <w:rtl/>
              </w:rPr>
              <w:t>רי</w:t>
            </w:r>
            <w:r w:rsidRPr="00C111E9">
              <w:rPr>
                <w:rFonts w:ascii="Arial" w:hAnsi="Arial" w:cs="Arial"/>
                <w:sz w:val="20"/>
                <w:szCs w:val="20"/>
                <w:rtl/>
              </w:rPr>
              <w:t xml:space="preserve"> רבי יהושע אמר לי רשות! </w:t>
            </w:r>
          </w:p>
          <w:p w:rsidR="00870E84" w:rsidRPr="00C111E9" w:rsidRDefault="00870E84" w:rsidP="002A79B3">
            <w:pPr>
              <w:rPr>
                <w:rFonts w:ascii="Arial" w:hAnsi="Arial" w:cs="Arial"/>
                <w:sz w:val="20"/>
                <w:szCs w:val="20"/>
              </w:rPr>
            </w:pPr>
            <w:r w:rsidRPr="00C111E9">
              <w:rPr>
                <w:rFonts w:ascii="Arial" w:hAnsi="Arial" w:cs="Arial"/>
                <w:sz w:val="20"/>
                <w:szCs w:val="20"/>
                <w:rtl/>
              </w:rPr>
              <w:t>אמר לו רבן גמליאל: המתן עד שיכנסו תלמידי החכמים לבית המדרש.</w:t>
            </w:r>
          </w:p>
        </w:tc>
      </w:tr>
      <w:tr w:rsidR="00870E84">
        <w:tblPrEx>
          <w:tblCellMar>
            <w:top w:w="0" w:type="dxa"/>
            <w:bottom w:w="0" w:type="dxa"/>
          </w:tblCellMar>
        </w:tblPrEx>
        <w:trPr>
          <w:gridAfter w:val="1"/>
          <w:wAfter w:w="16" w:type="dxa"/>
        </w:trPr>
        <w:tc>
          <w:tcPr>
            <w:tcW w:w="546" w:type="dxa"/>
          </w:tcPr>
          <w:p w:rsidR="00870E84" w:rsidRPr="00936AF1" w:rsidRDefault="00870E84" w:rsidP="002A79B3">
            <w:pPr>
              <w:rPr>
                <w:rFonts w:cs="Tahoma"/>
                <w:sz w:val="20"/>
                <w:szCs w:val="20"/>
              </w:rPr>
            </w:pPr>
            <w:r w:rsidRPr="00936AF1">
              <w:rPr>
                <w:rFonts w:cs="Tahoma"/>
                <w:sz w:val="20"/>
                <w:szCs w:val="20"/>
                <w:rtl/>
              </w:rPr>
              <w:t>3</w:t>
            </w:r>
          </w:p>
        </w:tc>
        <w:tc>
          <w:tcPr>
            <w:tcW w:w="1260" w:type="dxa"/>
          </w:tcPr>
          <w:p w:rsidR="00870E84" w:rsidRPr="000B7703" w:rsidRDefault="00870E84" w:rsidP="002A79B3">
            <w:pPr>
              <w:rPr>
                <w:rFonts w:cs="David"/>
              </w:rPr>
            </w:pPr>
            <w:r w:rsidRPr="000B7703">
              <w:rPr>
                <w:rFonts w:cs="David"/>
                <w:rtl/>
              </w:rPr>
              <w:t>רבן גמליאל נוזף ברבי יהושע</w:t>
            </w:r>
          </w:p>
        </w:tc>
        <w:tc>
          <w:tcPr>
            <w:tcW w:w="3475" w:type="dxa"/>
          </w:tcPr>
          <w:p w:rsidR="002A0E7F" w:rsidRPr="0095160F" w:rsidRDefault="00870E84" w:rsidP="002A79B3">
            <w:pPr>
              <w:rPr>
                <w:rFonts w:ascii="Arial" w:hAnsi="Arial" w:cs="Arial"/>
                <w:b/>
                <w:bCs/>
                <w:color w:val="008000"/>
                <w:sz w:val="20"/>
                <w:szCs w:val="20"/>
                <w:rtl/>
              </w:rPr>
            </w:pPr>
            <w:r w:rsidRPr="0095160F">
              <w:rPr>
                <w:rFonts w:ascii="Arial" w:hAnsi="Arial" w:cs="Arial"/>
                <w:b/>
                <w:bCs/>
                <w:color w:val="008000"/>
                <w:sz w:val="20"/>
                <w:szCs w:val="20"/>
                <w:rtl/>
              </w:rPr>
              <w:t xml:space="preserve">כשנכנסו בעלי תריסין, עמד השואל ושאל: תפלת ערבית רשות או חובה? </w:t>
            </w:r>
          </w:p>
          <w:p w:rsidR="00870E84" w:rsidRPr="0095160F" w:rsidRDefault="00870E84" w:rsidP="002A79B3">
            <w:pPr>
              <w:rPr>
                <w:rFonts w:ascii="Arial" w:hAnsi="Arial" w:cs="Arial"/>
                <w:b/>
                <w:bCs/>
                <w:color w:val="008000"/>
                <w:sz w:val="20"/>
                <w:szCs w:val="20"/>
                <w:rtl/>
              </w:rPr>
            </w:pPr>
            <w:r w:rsidRPr="0095160F">
              <w:rPr>
                <w:rFonts w:ascii="Arial" w:hAnsi="Arial" w:cs="Arial"/>
                <w:b/>
                <w:bCs/>
                <w:color w:val="008000"/>
                <w:sz w:val="20"/>
                <w:szCs w:val="20"/>
                <w:rtl/>
              </w:rPr>
              <w:t xml:space="preserve">אמר לו רבן גמליאל: חובה. </w:t>
            </w:r>
          </w:p>
          <w:p w:rsidR="00870E84" w:rsidRPr="0095160F" w:rsidRDefault="00870E84" w:rsidP="002A79B3">
            <w:pPr>
              <w:rPr>
                <w:rFonts w:ascii="Arial" w:hAnsi="Arial" w:cs="Arial"/>
                <w:b/>
                <w:bCs/>
                <w:color w:val="008000"/>
                <w:sz w:val="20"/>
                <w:szCs w:val="20"/>
                <w:rtl/>
              </w:rPr>
            </w:pPr>
            <w:r w:rsidRPr="0095160F">
              <w:rPr>
                <w:rFonts w:ascii="Arial" w:hAnsi="Arial" w:cs="Arial"/>
                <w:b/>
                <w:bCs/>
                <w:color w:val="008000"/>
                <w:sz w:val="20"/>
                <w:szCs w:val="20"/>
                <w:rtl/>
              </w:rPr>
              <w:t xml:space="preserve">אמר להם רבן גמליאל לחכמים: </w:t>
            </w:r>
          </w:p>
          <w:p w:rsidR="00870E84" w:rsidRPr="0095160F" w:rsidRDefault="00870E84" w:rsidP="002A79B3">
            <w:pPr>
              <w:rPr>
                <w:rFonts w:ascii="Arial" w:hAnsi="Arial" w:cs="Arial"/>
                <w:b/>
                <w:bCs/>
                <w:color w:val="008000"/>
                <w:sz w:val="20"/>
                <w:szCs w:val="20"/>
                <w:rtl/>
              </w:rPr>
            </w:pPr>
            <w:r w:rsidRPr="0095160F">
              <w:rPr>
                <w:rFonts w:ascii="Arial" w:hAnsi="Arial" w:cs="Arial"/>
                <w:b/>
                <w:bCs/>
                <w:color w:val="008000"/>
                <w:sz w:val="20"/>
                <w:szCs w:val="20"/>
                <w:rtl/>
              </w:rPr>
              <w:t xml:space="preserve">כלום יש אדם שחולק בדבר זה? </w:t>
            </w:r>
          </w:p>
          <w:p w:rsidR="00870E84" w:rsidRPr="0095160F" w:rsidRDefault="00870E84" w:rsidP="002A79B3">
            <w:pPr>
              <w:rPr>
                <w:rFonts w:ascii="Arial" w:hAnsi="Arial" w:cs="Arial"/>
                <w:b/>
                <w:bCs/>
                <w:color w:val="008000"/>
                <w:sz w:val="20"/>
                <w:szCs w:val="20"/>
                <w:rtl/>
              </w:rPr>
            </w:pPr>
            <w:r w:rsidRPr="0095160F">
              <w:rPr>
                <w:rFonts w:ascii="Arial" w:hAnsi="Arial" w:cs="Arial"/>
                <w:b/>
                <w:bCs/>
                <w:color w:val="008000"/>
                <w:sz w:val="20"/>
                <w:szCs w:val="20"/>
                <w:rtl/>
              </w:rPr>
              <w:t xml:space="preserve">אמר ליה רבי יהושע: לאו. </w:t>
            </w:r>
          </w:p>
          <w:p w:rsidR="002A0E7F" w:rsidRPr="0095160F" w:rsidRDefault="00870E84" w:rsidP="002A79B3">
            <w:pPr>
              <w:rPr>
                <w:rFonts w:ascii="Arial" w:hAnsi="Arial" w:cs="Arial"/>
                <w:b/>
                <w:bCs/>
                <w:color w:val="008000"/>
                <w:sz w:val="20"/>
                <w:szCs w:val="20"/>
                <w:rtl/>
              </w:rPr>
            </w:pPr>
            <w:r w:rsidRPr="0095160F">
              <w:rPr>
                <w:rFonts w:ascii="Arial" w:hAnsi="Arial" w:cs="Arial"/>
                <w:b/>
                <w:bCs/>
                <w:color w:val="008000"/>
                <w:sz w:val="20"/>
                <w:szCs w:val="20"/>
                <w:rtl/>
              </w:rPr>
              <w:t xml:space="preserve">אמר לו: והלא משמך אמרו לי רשות! </w:t>
            </w:r>
          </w:p>
          <w:p w:rsidR="00870E84" w:rsidRPr="00C111E9" w:rsidRDefault="00870E84" w:rsidP="002A79B3">
            <w:pPr>
              <w:rPr>
                <w:rFonts w:ascii="Arial" w:hAnsi="Arial" w:cs="Arial"/>
                <w:sz w:val="20"/>
                <w:szCs w:val="20"/>
              </w:rPr>
            </w:pPr>
            <w:r w:rsidRPr="0095160F">
              <w:rPr>
                <w:rFonts w:ascii="Arial" w:hAnsi="Arial" w:cs="Arial"/>
                <w:b/>
                <w:bCs/>
                <w:color w:val="008000"/>
                <w:sz w:val="20"/>
                <w:szCs w:val="20"/>
                <w:rtl/>
              </w:rPr>
              <w:t>אמר ליה: יהושע, עמוד על רגליך ויעידו בך! עמד רבי יהושע על רגליו ואמר: אלמלא אני חי והוא מת - יכול החי להכחיש את המת, ועכשיו שאני חי והוא חי - היאך יכול החי להכחיש את החי?</w:t>
            </w:r>
          </w:p>
        </w:tc>
        <w:tc>
          <w:tcPr>
            <w:tcW w:w="4249" w:type="dxa"/>
            <w:gridSpan w:val="2"/>
          </w:tcPr>
          <w:p w:rsidR="002A0E7F" w:rsidRDefault="00870E84" w:rsidP="002A79B3">
            <w:pPr>
              <w:rPr>
                <w:rFonts w:ascii="Arial" w:hAnsi="Arial" w:cs="Arial"/>
                <w:sz w:val="20"/>
                <w:szCs w:val="20"/>
                <w:rtl/>
              </w:rPr>
            </w:pPr>
            <w:r w:rsidRPr="00C111E9">
              <w:rPr>
                <w:rFonts w:ascii="Arial" w:hAnsi="Arial" w:cs="Arial"/>
                <w:sz w:val="20"/>
                <w:szCs w:val="20"/>
                <w:rtl/>
              </w:rPr>
              <w:t xml:space="preserve">כשנכנסו תלמידי החכמים, עמד השואל ושאל: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תפלת ערבית רשות או חובה?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ענה לו רבן גמליאל: חובה.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שאל רבן גמליאל את החכמים: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האם יש כאן מישהו שחולק בדבר זה?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ענה לו רבי יהושע: אין. </w:t>
            </w:r>
          </w:p>
          <w:p w:rsidR="002A0E7F" w:rsidRDefault="00870E84" w:rsidP="002A79B3">
            <w:pPr>
              <w:rPr>
                <w:rFonts w:ascii="Arial" w:hAnsi="Arial" w:cs="Arial"/>
                <w:sz w:val="20"/>
                <w:szCs w:val="20"/>
                <w:rtl/>
              </w:rPr>
            </w:pPr>
            <w:r w:rsidRPr="00C111E9">
              <w:rPr>
                <w:rFonts w:ascii="Arial" w:hAnsi="Arial" w:cs="Arial"/>
                <w:sz w:val="20"/>
                <w:szCs w:val="20"/>
                <w:rtl/>
              </w:rPr>
              <w:t xml:space="preserve">אמר לו רבן גמליאל: הרי משמך אמרו לי רשות!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אמר לו: יהושע, עמוד על רגליך ויעידו בך! </w:t>
            </w:r>
          </w:p>
          <w:p w:rsidR="00870E84" w:rsidRPr="00C111E9" w:rsidRDefault="00870E84" w:rsidP="002A79B3">
            <w:pPr>
              <w:rPr>
                <w:rFonts w:ascii="Arial" w:hAnsi="Arial" w:cs="Arial"/>
                <w:sz w:val="20"/>
                <w:szCs w:val="20"/>
                <w:rtl/>
              </w:rPr>
            </w:pPr>
            <w:r w:rsidRPr="00C111E9">
              <w:rPr>
                <w:rFonts w:ascii="Arial" w:hAnsi="Arial" w:cs="Arial"/>
                <w:sz w:val="20"/>
                <w:szCs w:val="20"/>
                <w:rtl/>
              </w:rPr>
              <w:t>עמד רבי יהושע על רגליו ואמר: אלמלא אני חי והוא מת - יכול החי להכחיש את המת, ועכשיו שאני חי והוא חי - היאך יכול החי להכחיש את החי?</w:t>
            </w:r>
          </w:p>
          <w:p w:rsidR="00870E84" w:rsidRPr="00C111E9" w:rsidRDefault="00870E84" w:rsidP="002A79B3">
            <w:pPr>
              <w:rPr>
                <w:rFonts w:ascii="Arial" w:hAnsi="Arial" w:cs="Arial"/>
                <w:sz w:val="20"/>
                <w:szCs w:val="20"/>
              </w:rPr>
            </w:pPr>
            <w:r w:rsidRPr="00C111E9">
              <w:rPr>
                <w:rFonts w:ascii="Arial" w:hAnsi="Arial" w:cs="Arial"/>
                <w:sz w:val="20"/>
                <w:szCs w:val="20"/>
                <w:rtl/>
              </w:rPr>
              <w:t>כלומר: אינני יכול להכחיש.</w:t>
            </w:r>
          </w:p>
        </w:tc>
      </w:tr>
      <w:tr w:rsidR="00870E84">
        <w:tblPrEx>
          <w:tblCellMar>
            <w:top w:w="0" w:type="dxa"/>
            <w:bottom w:w="0" w:type="dxa"/>
          </w:tblCellMar>
        </w:tblPrEx>
        <w:trPr>
          <w:gridAfter w:val="1"/>
          <w:wAfter w:w="16" w:type="dxa"/>
        </w:trPr>
        <w:tc>
          <w:tcPr>
            <w:tcW w:w="546" w:type="dxa"/>
          </w:tcPr>
          <w:p w:rsidR="00870E84" w:rsidRPr="00936AF1" w:rsidRDefault="00870E84" w:rsidP="002A79B3">
            <w:pPr>
              <w:rPr>
                <w:rFonts w:cs="Tahoma"/>
                <w:sz w:val="20"/>
                <w:szCs w:val="20"/>
              </w:rPr>
            </w:pPr>
            <w:r w:rsidRPr="00936AF1">
              <w:rPr>
                <w:rFonts w:cs="Tahoma"/>
                <w:sz w:val="20"/>
                <w:szCs w:val="20"/>
                <w:rtl/>
              </w:rPr>
              <w:t>4</w:t>
            </w:r>
          </w:p>
        </w:tc>
        <w:tc>
          <w:tcPr>
            <w:tcW w:w="1260" w:type="dxa"/>
          </w:tcPr>
          <w:p w:rsidR="00870E84" w:rsidRPr="000B7703" w:rsidRDefault="00870E84" w:rsidP="002A79B3">
            <w:pPr>
              <w:rPr>
                <w:rFonts w:cs="David"/>
              </w:rPr>
            </w:pPr>
            <w:r w:rsidRPr="000B7703">
              <w:rPr>
                <w:rFonts w:cs="David"/>
                <w:rtl/>
              </w:rPr>
              <w:t>ב</w:t>
            </w:r>
            <w:r w:rsidR="007C5725">
              <w:rPr>
                <w:rFonts w:cs="David"/>
                <w:rtl/>
              </w:rPr>
              <w:t>ָּ</w:t>
            </w:r>
            <w:r w:rsidRPr="000B7703">
              <w:rPr>
                <w:rFonts w:cs="David"/>
                <w:rtl/>
              </w:rPr>
              <w:t>א</w:t>
            </w:r>
            <w:r w:rsidR="007C5725">
              <w:rPr>
                <w:rFonts w:cs="David"/>
                <w:rtl/>
              </w:rPr>
              <w:t>ֵ</w:t>
            </w:r>
            <w:r w:rsidRPr="000B7703">
              <w:rPr>
                <w:rFonts w:cs="David"/>
                <w:rtl/>
              </w:rPr>
              <w:t>י ביהמ"ד תומכים ברבי יהושע</w:t>
            </w:r>
          </w:p>
        </w:tc>
        <w:tc>
          <w:tcPr>
            <w:tcW w:w="3475" w:type="dxa"/>
          </w:tcPr>
          <w:p w:rsidR="00870E84" w:rsidRPr="0095160F" w:rsidRDefault="00870E84" w:rsidP="002A79B3">
            <w:pPr>
              <w:rPr>
                <w:rFonts w:ascii="Arial" w:hAnsi="Arial" w:cs="Arial"/>
                <w:b/>
                <w:bCs/>
                <w:color w:val="008000"/>
                <w:sz w:val="20"/>
                <w:szCs w:val="20"/>
                <w:rtl/>
              </w:rPr>
            </w:pPr>
            <w:r w:rsidRPr="0095160F">
              <w:rPr>
                <w:rFonts w:ascii="Arial" w:hAnsi="Arial" w:cs="Arial"/>
                <w:b/>
                <w:bCs/>
                <w:color w:val="008000"/>
                <w:sz w:val="20"/>
                <w:szCs w:val="20"/>
                <w:rtl/>
              </w:rPr>
              <w:t xml:space="preserve">היה רבן גמליאל יושב ודורש, ורבי יהושע עומד על רגליו, </w:t>
            </w:r>
          </w:p>
          <w:p w:rsidR="00870E84" w:rsidRPr="00C111E9" w:rsidRDefault="00870E84" w:rsidP="002A79B3">
            <w:pPr>
              <w:rPr>
                <w:rFonts w:ascii="Arial" w:hAnsi="Arial" w:cs="Arial"/>
                <w:sz w:val="20"/>
                <w:szCs w:val="20"/>
              </w:rPr>
            </w:pPr>
            <w:r w:rsidRPr="0095160F">
              <w:rPr>
                <w:rFonts w:ascii="Arial" w:hAnsi="Arial" w:cs="Arial"/>
                <w:b/>
                <w:bCs/>
                <w:color w:val="008000"/>
                <w:sz w:val="20"/>
                <w:szCs w:val="20"/>
                <w:rtl/>
              </w:rPr>
              <w:t>עד שר</w:t>
            </w:r>
            <w:r w:rsidR="00676B0D">
              <w:rPr>
                <w:rFonts w:ascii="Arial" w:hAnsi="Arial" w:cs="Arial"/>
                <w:b/>
                <w:bCs/>
                <w:color w:val="008000"/>
                <w:sz w:val="20"/>
                <w:szCs w:val="20"/>
                <w:rtl/>
              </w:rPr>
              <w:t>ִ</w:t>
            </w:r>
            <w:r w:rsidRPr="0095160F">
              <w:rPr>
                <w:rFonts w:ascii="Arial" w:hAnsi="Arial" w:cs="Arial"/>
                <w:b/>
                <w:bCs/>
                <w:color w:val="008000"/>
                <w:sz w:val="20"/>
                <w:szCs w:val="20"/>
                <w:rtl/>
              </w:rPr>
              <w:t>נ</w:t>
            </w:r>
            <w:r w:rsidR="00676B0D">
              <w:rPr>
                <w:rFonts w:ascii="Arial" w:hAnsi="Arial" w:cs="Arial"/>
                <w:b/>
                <w:bCs/>
                <w:color w:val="008000"/>
                <w:sz w:val="20"/>
                <w:szCs w:val="20"/>
                <w:rtl/>
              </w:rPr>
              <w:t>ְ</w:t>
            </w:r>
            <w:r w:rsidRPr="0095160F">
              <w:rPr>
                <w:rFonts w:ascii="Arial" w:hAnsi="Arial" w:cs="Arial"/>
                <w:b/>
                <w:bCs/>
                <w:color w:val="008000"/>
                <w:sz w:val="20"/>
                <w:szCs w:val="20"/>
                <w:rtl/>
              </w:rPr>
              <w:t>נו</w:t>
            </w:r>
            <w:r w:rsidR="00676B0D">
              <w:rPr>
                <w:rFonts w:ascii="Arial" w:hAnsi="Arial" w:cs="Arial"/>
                <w:b/>
                <w:bCs/>
                <w:color w:val="008000"/>
                <w:sz w:val="20"/>
                <w:szCs w:val="20"/>
                <w:rtl/>
              </w:rPr>
              <w:t>ּ</w:t>
            </w:r>
            <w:r w:rsidRPr="0095160F">
              <w:rPr>
                <w:rFonts w:ascii="Arial" w:hAnsi="Arial" w:cs="Arial"/>
                <w:b/>
                <w:bCs/>
                <w:color w:val="008000"/>
                <w:sz w:val="20"/>
                <w:szCs w:val="20"/>
                <w:rtl/>
              </w:rPr>
              <w:t xml:space="preserve"> כל העם ואמרו לחוצפית התורגמן: עמוד! ועמד</w:t>
            </w:r>
            <w:r w:rsidRPr="00C111E9">
              <w:rPr>
                <w:rFonts w:ascii="Arial" w:hAnsi="Arial" w:cs="Arial"/>
                <w:sz w:val="20"/>
                <w:szCs w:val="20"/>
                <w:rtl/>
              </w:rPr>
              <w:t>.</w:t>
            </w:r>
          </w:p>
        </w:tc>
        <w:tc>
          <w:tcPr>
            <w:tcW w:w="4249"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t>רבן גמליאל ישב ולימד תורה ולא נתן רשות לרבי יהושע לשבת.</w:t>
            </w:r>
          </w:p>
          <w:p w:rsidR="00870E84" w:rsidRPr="00C111E9" w:rsidRDefault="00870E84" w:rsidP="002A79B3">
            <w:pPr>
              <w:rPr>
                <w:rFonts w:ascii="Arial" w:hAnsi="Arial" w:cs="Arial"/>
                <w:sz w:val="20"/>
                <w:szCs w:val="20"/>
              </w:rPr>
            </w:pPr>
            <w:r w:rsidRPr="00C111E9">
              <w:rPr>
                <w:rFonts w:ascii="Arial" w:hAnsi="Arial" w:cs="Arial"/>
                <w:sz w:val="20"/>
                <w:szCs w:val="20"/>
                <w:rtl/>
              </w:rPr>
              <w:t>עד שכל הקהל בבית המדרש אמרו לחוצפית המתורגמן – הפסק לתרגם! והוא אכן הפסיק.</w:t>
            </w:r>
          </w:p>
        </w:tc>
      </w:tr>
      <w:tr w:rsidR="00870E84">
        <w:tblPrEx>
          <w:tblCellMar>
            <w:top w:w="0" w:type="dxa"/>
            <w:bottom w:w="0" w:type="dxa"/>
          </w:tblCellMar>
        </w:tblPrEx>
        <w:trPr>
          <w:gridAfter w:val="1"/>
          <w:wAfter w:w="16" w:type="dxa"/>
        </w:trPr>
        <w:tc>
          <w:tcPr>
            <w:tcW w:w="546" w:type="dxa"/>
          </w:tcPr>
          <w:p w:rsidR="00870E84" w:rsidRPr="00936AF1" w:rsidRDefault="00870E84" w:rsidP="002A79B3">
            <w:pPr>
              <w:rPr>
                <w:rFonts w:cs="Tahoma"/>
                <w:sz w:val="20"/>
                <w:szCs w:val="20"/>
              </w:rPr>
            </w:pPr>
            <w:r w:rsidRPr="00936AF1">
              <w:rPr>
                <w:rFonts w:cs="Tahoma"/>
                <w:sz w:val="20"/>
                <w:szCs w:val="20"/>
                <w:rtl/>
              </w:rPr>
              <w:t>5</w:t>
            </w:r>
          </w:p>
        </w:tc>
        <w:tc>
          <w:tcPr>
            <w:tcW w:w="1260" w:type="dxa"/>
          </w:tcPr>
          <w:p w:rsidR="00870E84" w:rsidRPr="000B7703" w:rsidRDefault="00870E84" w:rsidP="002A79B3">
            <w:pPr>
              <w:rPr>
                <w:rFonts w:cs="David"/>
              </w:rPr>
            </w:pPr>
            <w:r w:rsidRPr="000B7703">
              <w:rPr>
                <w:rFonts w:cs="David"/>
                <w:rtl/>
              </w:rPr>
              <w:t>מחליטים להדיח את רבן גמליאל</w:t>
            </w:r>
          </w:p>
        </w:tc>
        <w:tc>
          <w:tcPr>
            <w:tcW w:w="3475" w:type="dxa"/>
          </w:tcPr>
          <w:p w:rsidR="00870E84" w:rsidRPr="00C111E9" w:rsidRDefault="00870E84" w:rsidP="002A79B3">
            <w:pPr>
              <w:rPr>
                <w:rFonts w:ascii="Arial" w:hAnsi="Arial" w:cs="Arial"/>
                <w:sz w:val="20"/>
                <w:szCs w:val="20"/>
                <w:rtl/>
              </w:rPr>
            </w:pPr>
            <w:r w:rsidRPr="00C111E9">
              <w:rPr>
                <w:rFonts w:ascii="Arial" w:hAnsi="Arial" w:cs="Arial"/>
                <w:sz w:val="20"/>
                <w:szCs w:val="20"/>
                <w:rtl/>
              </w:rPr>
              <w:t>אמרי: עד כמה נצעריה וניזיל? בראש השנה אשתקד</w:t>
            </w:r>
            <w:r w:rsidR="006A6C69">
              <w:rPr>
                <w:rFonts w:ascii="Arial" w:hAnsi="Arial" w:cs="Arial"/>
                <w:sz w:val="20"/>
                <w:szCs w:val="20"/>
                <w:rtl/>
              </w:rPr>
              <w:t xml:space="preserve"> -</w:t>
            </w:r>
            <w:r w:rsidRPr="00C111E9">
              <w:rPr>
                <w:rFonts w:ascii="Arial" w:hAnsi="Arial" w:cs="Arial"/>
                <w:sz w:val="20"/>
                <w:szCs w:val="20"/>
                <w:rtl/>
              </w:rPr>
              <w:t xml:space="preserve"> צעריה, בבכורות במעשה דרבי צדוק</w:t>
            </w:r>
            <w:r w:rsidR="006A6C69">
              <w:rPr>
                <w:rFonts w:ascii="Arial" w:hAnsi="Arial" w:cs="Arial"/>
                <w:sz w:val="20"/>
                <w:szCs w:val="20"/>
                <w:rtl/>
              </w:rPr>
              <w:t xml:space="preserve"> -</w:t>
            </w:r>
            <w:r w:rsidRPr="00C111E9">
              <w:rPr>
                <w:rFonts w:ascii="Arial" w:hAnsi="Arial" w:cs="Arial"/>
                <w:sz w:val="20"/>
                <w:szCs w:val="20"/>
                <w:rtl/>
              </w:rPr>
              <w:t xml:space="preserve"> צעריה, הכא</w:t>
            </w:r>
            <w:r w:rsidR="006A6C69">
              <w:rPr>
                <w:rFonts w:ascii="Arial" w:hAnsi="Arial" w:cs="Arial"/>
                <w:sz w:val="20"/>
                <w:szCs w:val="20"/>
                <w:rtl/>
              </w:rPr>
              <w:t xml:space="preserve"> -</w:t>
            </w:r>
            <w:r w:rsidRPr="00C111E9">
              <w:rPr>
                <w:rFonts w:ascii="Arial" w:hAnsi="Arial" w:cs="Arial"/>
                <w:sz w:val="20"/>
                <w:szCs w:val="20"/>
                <w:rtl/>
              </w:rPr>
              <w:t xml:space="preserve"> נמי צעריה, </w:t>
            </w:r>
          </w:p>
          <w:p w:rsidR="00870E84" w:rsidRPr="00C111E9" w:rsidRDefault="00870E84" w:rsidP="002A79B3">
            <w:pPr>
              <w:rPr>
                <w:rFonts w:ascii="Arial" w:hAnsi="Arial" w:cs="Arial"/>
                <w:sz w:val="20"/>
                <w:szCs w:val="20"/>
              </w:rPr>
            </w:pPr>
            <w:r w:rsidRPr="00C111E9">
              <w:rPr>
                <w:rFonts w:ascii="Arial" w:hAnsi="Arial" w:cs="Arial"/>
                <w:sz w:val="20"/>
                <w:szCs w:val="20"/>
                <w:rtl/>
              </w:rPr>
              <w:t>תא ונעבריה!</w:t>
            </w:r>
          </w:p>
        </w:tc>
        <w:tc>
          <w:tcPr>
            <w:tcW w:w="4249"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t>אמרו האנשים: עד כמה יצער רבן גמליאל את רבי יהושע, ונניח לו להמשיך בכך? בראש השנה שעברה הוא ציער את רבי יהושע, וכך גם במעשה עם רבי צדוק, וגם כעת הוא מצער אותו.</w:t>
            </w:r>
          </w:p>
          <w:p w:rsidR="00870E84" w:rsidRPr="00C111E9" w:rsidRDefault="00870E84" w:rsidP="002A79B3">
            <w:pPr>
              <w:rPr>
                <w:rFonts w:ascii="Arial" w:hAnsi="Arial" w:cs="Arial"/>
                <w:sz w:val="20"/>
                <w:szCs w:val="20"/>
              </w:rPr>
            </w:pPr>
            <w:r w:rsidRPr="00C111E9">
              <w:rPr>
                <w:rFonts w:ascii="Arial" w:hAnsi="Arial" w:cs="Arial"/>
                <w:sz w:val="20"/>
                <w:szCs w:val="20"/>
                <w:rtl/>
              </w:rPr>
              <w:t>בואו ונדיח את רבן גמליאל מתפקיד הנשיא!</w:t>
            </w:r>
          </w:p>
        </w:tc>
      </w:tr>
      <w:tr w:rsidR="00870E84">
        <w:tblPrEx>
          <w:tblCellMar>
            <w:top w:w="0" w:type="dxa"/>
            <w:bottom w:w="0" w:type="dxa"/>
          </w:tblCellMar>
        </w:tblPrEx>
        <w:trPr>
          <w:gridAfter w:val="1"/>
          <w:wAfter w:w="16" w:type="dxa"/>
        </w:trPr>
        <w:tc>
          <w:tcPr>
            <w:tcW w:w="546" w:type="dxa"/>
          </w:tcPr>
          <w:p w:rsidR="00870E84" w:rsidRPr="00936AF1" w:rsidRDefault="00870E84" w:rsidP="002A79B3">
            <w:pPr>
              <w:rPr>
                <w:rFonts w:cs="Tahoma"/>
                <w:sz w:val="20"/>
                <w:szCs w:val="20"/>
              </w:rPr>
            </w:pPr>
            <w:r w:rsidRPr="00936AF1">
              <w:rPr>
                <w:rFonts w:cs="Tahoma"/>
                <w:sz w:val="20"/>
                <w:szCs w:val="20"/>
                <w:rtl/>
              </w:rPr>
              <w:lastRenderedPageBreak/>
              <w:t>6</w:t>
            </w:r>
          </w:p>
        </w:tc>
        <w:tc>
          <w:tcPr>
            <w:tcW w:w="1260" w:type="dxa"/>
          </w:tcPr>
          <w:p w:rsidR="00870E84" w:rsidRPr="000B7703" w:rsidRDefault="00870E84" w:rsidP="002A79B3">
            <w:pPr>
              <w:rPr>
                <w:rFonts w:cs="David"/>
              </w:rPr>
            </w:pPr>
            <w:r w:rsidRPr="000B7703">
              <w:rPr>
                <w:rFonts w:cs="David"/>
                <w:rtl/>
              </w:rPr>
              <w:t>דנים במועמדים לנשיאות</w:t>
            </w:r>
          </w:p>
        </w:tc>
        <w:tc>
          <w:tcPr>
            <w:tcW w:w="3475" w:type="dxa"/>
          </w:tcPr>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מאן נוקים ליה?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נוקמיה לרבי יהושע?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בעל מעשה הוא; </w:t>
            </w:r>
          </w:p>
          <w:p w:rsidR="00870E84" w:rsidRPr="00C111E9" w:rsidRDefault="00870E84" w:rsidP="002A79B3">
            <w:pPr>
              <w:rPr>
                <w:rFonts w:ascii="Arial" w:hAnsi="Arial" w:cs="Arial"/>
                <w:sz w:val="20"/>
                <w:szCs w:val="20"/>
              </w:rPr>
            </w:pPr>
            <w:r w:rsidRPr="00C111E9">
              <w:rPr>
                <w:rFonts w:ascii="Arial" w:hAnsi="Arial" w:cs="Arial"/>
                <w:sz w:val="20"/>
                <w:szCs w:val="20"/>
                <w:rtl/>
              </w:rPr>
              <w:t xml:space="preserve">נוקמיה לרבי עקיבא? דילמא עניש ליה, דלית ליה זכות אבות; </w:t>
            </w:r>
          </w:p>
        </w:tc>
        <w:tc>
          <w:tcPr>
            <w:tcW w:w="4249"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t>שאלו האנשים: את מי נמנה במקומו?</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אם נמנה את רבי יהושע – </w:t>
            </w:r>
          </w:p>
          <w:p w:rsidR="00870E84" w:rsidRPr="00C111E9" w:rsidRDefault="00870E84" w:rsidP="002A79B3">
            <w:pPr>
              <w:rPr>
                <w:rFonts w:ascii="Arial" w:hAnsi="Arial" w:cs="Arial"/>
                <w:sz w:val="20"/>
                <w:szCs w:val="20"/>
                <w:rtl/>
              </w:rPr>
            </w:pPr>
            <w:r w:rsidRPr="00C111E9">
              <w:rPr>
                <w:rFonts w:ascii="Arial" w:hAnsi="Arial" w:cs="Arial"/>
                <w:sz w:val="20"/>
                <w:szCs w:val="20"/>
                <w:rtl/>
              </w:rPr>
              <w:t>הרי הוא בעל עניין בהדחה ואין זה נאה,</w:t>
            </w:r>
          </w:p>
          <w:p w:rsidR="00870E84" w:rsidRPr="00C111E9" w:rsidRDefault="00870E84" w:rsidP="002A79B3">
            <w:pPr>
              <w:rPr>
                <w:rFonts w:ascii="Arial" w:hAnsi="Arial" w:cs="Arial"/>
                <w:sz w:val="20"/>
                <w:szCs w:val="20"/>
              </w:rPr>
            </w:pPr>
            <w:r w:rsidRPr="00C111E9">
              <w:rPr>
                <w:rFonts w:ascii="Arial" w:hAnsi="Arial" w:cs="Arial"/>
                <w:sz w:val="20"/>
                <w:szCs w:val="20"/>
                <w:rtl/>
              </w:rPr>
              <w:t>אם נמנה את רבי עקיבא – יש חשש שרבן גמליאל יעניש אותו ויפגע בו משום שלרבי עקיבא אין זכות אבות מאחר שהוא בא ממשפחת גרים,</w:t>
            </w:r>
          </w:p>
        </w:tc>
      </w:tr>
      <w:tr w:rsidR="00870E84">
        <w:tblPrEx>
          <w:tblCellMar>
            <w:top w:w="0" w:type="dxa"/>
            <w:bottom w:w="0" w:type="dxa"/>
          </w:tblCellMar>
        </w:tblPrEx>
        <w:trPr>
          <w:gridAfter w:val="1"/>
          <w:wAfter w:w="16" w:type="dxa"/>
        </w:trPr>
        <w:tc>
          <w:tcPr>
            <w:tcW w:w="546" w:type="dxa"/>
          </w:tcPr>
          <w:p w:rsidR="00870E84" w:rsidRPr="00936AF1" w:rsidRDefault="00870E84" w:rsidP="002A79B3">
            <w:pPr>
              <w:rPr>
                <w:rFonts w:cs="Tahoma"/>
                <w:sz w:val="20"/>
                <w:szCs w:val="20"/>
              </w:rPr>
            </w:pPr>
            <w:r w:rsidRPr="00936AF1">
              <w:rPr>
                <w:rFonts w:cs="Tahoma"/>
                <w:sz w:val="20"/>
                <w:szCs w:val="20"/>
                <w:rtl/>
              </w:rPr>
              <w:t>7</w:t>
            </w:r>
          </w:p>
        </w:tc>
        <w:tc>
          <w:tcPr>
            <w:tcW w:w="1260" w:type="dxa"/>
          </w:tcPr>
          <w:p w:rsidR="00870E84" w:rsidRPr="000B7703" w:rsidRDefault="00870E84" w:rsidP="002A79B3">
            <w:pPr>
              <w:rPr>
                <w:rFonts w:cs="David"/>
                <w:rtl/>
              </w:rPr>
            </w:pPr>
            <w:r w:rsidRPr="000B7703">
              <w:rPr>
                <w:rFonts w:cs="David"/>
                <w:rtl/>
              </w:rPr>
              <w:t>מחליטים למנות את ראב"ע</w:t>
            </w:r>
          </w:p>
          <w:p w:rsidR="00870E84" w:rsidRPr="000B7703" w:rsidRDefault="00870E84" w:rsidP="002A79B3">
            <w:pPr>
              <w:rPr>
                <w:rFonts w:cs="David"/>
                <w:rtl/>
              </w:rPr>
            </w:pPr>
          </w:p>
          <w:p w:rsidR="00870E84" w:rsidRPr="000B7703" w:rsidRDefault="00870E84" w:rsidP="002A79B3">
            <w:pPr>
              <w:rPr>
                <w:rFonts w:cs="David"/>
              </w:rPr>
            </w:pPr>
            <w:r w:rsidRPr="000B7703">
              <w:rPr>
                <w:rFonts w:cs="David"/>
                <w:rtl/>
              </w:rPr>
              <w:t>הנימוקים לבחירתו</w:t>
            </w:r>
          </w:p>
        </w:tc>
        <w:tc>
          <w:tcPr>
            <w:tcW w:w="3475" w:type="dxa"/>
          </w:tcPr>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אלא נוקמיה לרבי אלעזר בן עזריה, דהוא חכם והוא עשיר והוא עשירי לעזרא.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הוא חכם - דאי מקשי ליה מפרק ליה, והוא עשיר - דאי אית ליה לפלוחי לבי קיסר אף הוא אזל ופלח, </w:t>
            </w:r>
          </w:p>
          <w:p w:rsidR="00870E84" w:rsidRPr="00C111E9" w:rsidRDefault="00870E84" w:rsidP="002A79B3">
            <w:pPr>
              <w:rPr>
                <w:rFonts w:ascii="Arial" w:hAnsi="Arial" w:cs="Arial"/>
                <w:sz w:val="20"/>
                <w:szCs w:val="20"/>
              </w:rPr>
            </w:pPr>
            <w:r w:rsidRPr="00C111E9">
              <w:rPr>
                <w:rFonts w:ascii="Arial" w:hAnsi="Arial" w:cs="Arial"/>
                <w:sz w:val="20"/>
                <w:szCs w:val="20"/>
                <w:rtl/>
              </w:rPr>
              <w:t>והוא עשירי לעזרא - דאית ליה זכות אבות ולא מצי עניש ליה.</w:t>
            </w:r>
          </w:p>
        </w:tc>
        <w:tc>
          <w:tcPr>
            <w:tcW w:w="4249"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t>נמנה את רבי אלעזר בן עזריה שהוא חכם ועשיר וגם צאצא - דור עשירי - של עזרא הסופר.</w:t>
            </w:r>
          </w:p>
          <w:p w:rsidR="00870E84" w:rsidRPr="00C111E9" w:rsidRDefault="00870E84" w:rsidP="002A79B3">
            <w:pPr>
              <w:rPr>
                <w:rFonts w:ascii="Arial" w:hAnsi="Arial" w:cs="Arial"/>
                <w:sz w:val="20"/>
                <w:szCs w:val="20"/>
                <w:rtl/>
              </w:rPr>
            </w:pPr>
          </w:p>
          <w:p w:rsidR="00870E84" w:rsidRPr="00C111E9" w:rsidRDefault="00870E84" w:rsidP="002A79B3">
            <w:pPr>
              <w:rPr>
                <w:rFonts w:ascii="Arial" w:hAnsi="Arial" w:cs="Arial"/>
                <w:sz w:val="20"/>
                <w:szCs w:val="20"/>
                <w:rtl/>
              </w:rPr>
            </w:pPr>
            <w:r w:rsidRPr="00C111E9">
              <w:rPr>
                <w:rFonts w:ascii="Arial" w:hAnsi="Arial" w:cs="Arial"/>
                <w:sz w:val="20"/>
                <w:szCs w:val="20"/>
                <w:rtl/>
              </w:rPr>
              <w:t>הוא חכם – שהוא יודע להשיב תשובות לקושיות</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הוא עשיר – ששולחים אותו לבית הקיסר </w:t>
            </w:r>
          </w:p>
          <w:p w:rsidR="00870E84" w:rsidRPr="00C111E9" w:rsidRDefault="00870E84" w:rsidP="002A79B3">
            <w:pPr>
              <w:rPr>
                <w:rFonts w:ascii="Arial" w:hAnsi="Arial" w:cs="Arial"/>
                <w:sz w:val="20"/>
                <w:szCs w:val="20"/>
                <w:rtl/>
              </w:rPr>
            </w:pPr>
          </w:p>
          <w:p w:rsidR="00870E84" w:rsidRPr="00C111E9" w:rsidRDefault="00870E84" w:rsidP="002A79B3">
            <w:pPr>
              <w:rPr>
                <w:rFonts w:ascii="Arial" w:hAnsi="Arial" w:cs="Arial"/>
                <w:sz w:val="20"/>
                <w:szCs w:val="20"/>
              </w:rPr>
            </w:pPr>
            <w:r w:rsidRPr="00C111E9">
              <w:rPr>
                <w:rFonts w:ascii="Arial" w:hAnsi="Arial" w:cs="Arial"/>
                <w:sz w:val="20"/>
                <w:szCs w:val="20"/>
                <w:rtl/>
              </w:rPr>
              <w:t>הוא בעל זכות אבות – שהוא דור עשירי לעזרא ואי אפשר להעניש אותו</w:t>
            </w:r>
          </w:p>
        </w:tc>
      </w:tr>
      <w:tr w:rsidR="00870E84">
        <w:tblPrEx>
          <w:tblCellMar>
            <w:top w:w="0" w:type="dxa"/>
            <w:bottom w:w="0" w:type="dxa"/>
          </w:tblCellMar>
        </w:tblPrEx>
        <w:trPr>
          <w:gridAfter w:val="1"/>
          <w:wAfter w:w="16" w:type="dxa"/>
        </w:trPr>
        <w:tc>
          <w:tcPr>
            <w:tcW w:w="546" w:type="dxa"/>
          </w:tcPr>
          <w:p w:rsidR="00870E84" w:rsidRPr="00936AF1" w:rsidRDefault="00870E84" w:rsidP="002A79B3">
            <w:pPr>
              <w:rPr>
                <w:rFonts w:cs="Tahoma"/>
                <w:sz w:val="20"/>
                <w:szCs w:val="20"/>
              </w:rPr>
            </w:pPr>
            <w:r w:rsidRPr="00936AF1">
              <w:rPr>
                <w:rFonts w:cs="Tahoma"/>
                <w:sz w:val="20"/>
                <w:szCs w:val="20"/>
                <w:rtl/>
              </w:rPr>
              <w:t>8</w:t>
            </w:r>
          </w:p>
        </w:tc>
        <w:tc>
          <w:tcPr>
            <w:tcW w:w="1260" w:type="dxa"/>
          </w:tcPr>
          <w:p w:rsidR="00870E84" w:rsidRPr="000B7703" w:rsidRDefault="00870E84" w:rsidP="002A79B3">
            <w:pPr>
              <w:rPr>
                <w:rFonts w:cs="David"/>
              </w:rPr>
            </w:pPr>
            <w:r w:rsidRPr="000B7703">
              <w:rPr>
                <w:rFonts w:cs="David"/>
                <w:rtl/>
              </w:rPr>
              <w:t>ראב"ע מתייעץ עם אשתו</w:t>
            </w:r>
          </w:p>
        </w:tc>
        <w:tc>
          <w:tcPr>
            <w:tcW w:w="3475" w:type="dxa"/>
          </w:tcPr>
          <w:p w:rsidR="00870E84" w:rsidRPr="00C111E9" w:rsidRDefault="00870E84" w:rsidP="002A79B3">
            <w:pPr>
              <w:rPr>
                <w:rFonts w:ascii="Arial" w:hAnsi="Arial" w:cs="Arial"/>
                <w:sz w:val="20"/>
                <w:szCs w:val="20"/>
              </w:rPr>
            </w:pPr>
            <w:r w:rsidRPr="00C111E9">
              <w:rPr>
                <w:rFonts w:ascii="Arial" w:hAnsi="Arial" w:cs="Arial"/>
                <w:sz w:val="20"/>
                <w:szCs w:val="20"/>
                <w:rtl/>
              </w:rPr>
              <w:t>אתו ואמרו ליה: ניחא ליה למר דליהוי ריש מתיבתא? אמר להו: איזיל ואימליך באינשי ביתי. אזל ואמליך בדביתהו. אמרה ליה: דלמא מעברין לך? אמר לה: [לשתמש אינש] יומא חדא בכסא דמוקרא ולמחר ליתבר.</w:t>
            </w:r>
          </w:p>
        </w:tc>
        <w:tc>
          <w:tcPr>
            <w:tcW w:w="4249"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t>באו ואמרו לרבי אלעזר בן עזריה: האם ירצה אדוני להיות ראש הישיבה? (הכוונה לנשיא)</w:t>
            </w:r>
          </w:p>
          <w:p w:rsidR="00870E84" w:rsidRPr="00C111E9" w:rsidRDefault="00870E84" w:rsidP="002A79B3">
            <w:pPr>
              <w:rPr>
                <w:rFonts w:ascii="Arial" w:hAnsi="Arial" w:cs="Arial"/>
                <w:sz w:val="20"/>
                <w:szCs w:val="20"/>
                <w:rtl/>
              </w:rPr>
            </w:pPr>
            <w:r w:rsidRPr="00C111E9">
              <w:rPr>
                <w:rFonts w:ascii="Arial" w:hAnsi="Arial" w:cs="Arial"/>
                <w:sz w:val="20"/>
                <w:szCs w:val="20"/>
                <w:rtl/>
              </w:rPr>
              <w:t>אמר להם: אלך להתייעץ עם אנשי ביתי</w:t>
            </w:r>
          </w:p>
          <w:p w:rsidR="00870E84" w:rsidRPr="00C111E9" w:rsidRDefault="00870E84" w:rsidP="002A79B3">
            <w:pPr>
              <w:rPr>
                <w:rFonts w:ascii="Arial" w:hAnsi="Arial" w:cs="Arial"/>
                <w:sz w:val="20"/>
                <w:szCs w:val="20"/>
                <w:rtl/>
              </w:rPr>
            </w:pPr>
            <w:r w:rsidRPr="00C111E9">
              <w:rPr>
                <w:rFonts w:ascii="Arial" w:hAnsi="Arial" w:cs="Arial"/>
                <w:sz w:val="20"/>
                <w:szCs w:val="20"/>
                <w:rtl/>
              </w:rPr>
              <w:t>התייעץ באשתו. אמרה לו: אולי ידיחו גם אותך?</w:t>
            </w:r>
          </w:p>
          <w:p w:rsidR="00870E84" w:rsidRPr="00C111E9" w:rsidRDefault="00870E84" w:rsidP="002A79B3">
            <w:pPr>
              <w:rPr>
                <w:rFonts w:ascii="Arial" w:hAnsi="Arial" w:cs="Arial"/>
                <w:sz w:val="20"/>
                <w:szCs w:val="20"/>
              </w:rPr>
            </w:pPr>
            <w:r w:rsidRPr="00C111E9">
              <w:rPr>
                <w:rFonts w:ascii="Arial" w:hAnsi="Arial" w:cs="Arial"/>
                <w:sz w:val="20"/>
                <w:szCs w:val="20"/>
                <w:rtl/>
              </w:rPr>
              <w:t xml:space="preserve">השיב לה (בפתגם): היום משתמשים בכוס יקרה ומחר היא נשברת! </w:t>
            </w:r>
          </w:p>
        </w:tc>
      </w:tr>
      <w:tr w:rsidR="00870E84">
        <w:tblPrEx>
          <w:tblCellMar>
            <w:top w:w="0" w:type="dxa"/>
            <w:bottom w:w="0" w:type="dxa"/>
          </w:tblCellMar>
        </w:tblPrEx>
        <w:trPr>
          <w:gridAfter w:val="1"/>
          <w:wAfter w:w="16" w:type="dxa"/>
        </w:trPr>
        <w:tc>
          <w:tcPr>
            <w:tcW w:w="546" w:type="dxa"/>
          </w:tcPr>
          <w:p w:rsidR="00870E84" w:rsidRPr="00936AF1" w:rsidRDefault="00870E84" w:rsidP="002A79B3">
            <w:pPr>
              <w:rPr>
                <w:rFonts w:cs="Tahoma"/>
                <w:sz w:val="20"/>
                <w:szCs w:val="20"/>
              </w:rPr>
            </w:pPr>
            <w:r w:rsidRPr="00936AF1">
              <w:rPr>
                <w:rFonts w:cs="Tahoma"/>
                <w:sz w:val="20"/>
                <w:szCs w:val="20"/>
                <w:rtl/>
              </w:rPr>
              <w:t>9</w:t>
            </w:r>
          </w:p>
        </w:tc>
        <w:tc>
          <w:tcPr>
            <w:tcW w:w="1260" w:type="dxa"/>
          </w:tcPr>
          <w:p w:rsidR="00870E84" w:rsidRPr="000B7703" w:rsidRDefault="00870E84" w:rsidP="002A79B3">
            <w:pPr>
              <w:rPr>
                <w:rFonts w:cs="David"/>
              </w:rPr>
            </w:pPr>
            <w:r w:rsidRPr="000B7703">
              <w:rPr>
                <w:rFonts w:cs="David"/>
                <w:rtl/>
              </w:rPr>
              <w:t>ראב"ע "מזדקן" למראית עין</w:t>
            </w:r>
          </w:p>
        </w:tc>
        <w:tc>
          <w:tcPr>
            <w:tcW w:w="3475" w:type="dxa"/>
          </w:tcPr>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אמרה ליה: לית לך חיורתא. ההוא יומא בר תמני סרי שני הוה, אתרחיש ליה ניסא ואהדרו ליה תמני סרי דרי חיורתא. </w:t>
            </w:r>
          </w:p>
          <w:p w:rsidR="00870E84" w:rsidRPr="00C111E9" w:rsidRDefault="00870E84" w:rsidP="002A79B3">
            <w:pPr>
              <w:rPr>
                <w:rFonts w:ascii="Arial" w:hAnsi="Arial" w:cs="Arial"/>
                <w:sz w:val="20"/>
                <w:szCs w:val="20"/>
              </w:rPr>
            </w:pPr>
            <w:r w:rsidRPr="00C111E9">
              <w:rPr>
                <w:rFonts w:ascii="Arial" w:hAnsi="Arial" w:cs="Arial"/>
                <w:sz w:val="20"/>
                <w:szCs w:val="20"/>
                <w:rtl/>
              </w:rPr>
              <w:t>היינו דקאמר רבי אלעזר בן עזריה: הרי אני כבן שבעים שנה, ולא בן שבעים שנה.</w:t>
            </w:r>
          </w:p>
        </w:tc>
        <w:tc>
          <w:tcPr>
            <w:tcW w:w="4249"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t>אמרה לו אשתו: אין לך שיער לבן!</w:t>
            </w:r>
          </w:p>
          <w:p w:rsidR="00870E84" w:rsidRPr="00C111E9" w:rsidRDefault="00870E84" w:rsidP="002A79B3">
            <w:pPr>
              <w:rPr>
                <w:rFonts w:ascii="Arial" w:hAnsi="Arial" w:cs="Arial"/>
                <w:sz w:val="20"/>
                <w:szCs w:val="20"/>
                <w:rtl/>
              </w:rPr>
            </w:pPr>
            <w:r w:rsidRPr="00C111E9">
              <w:rPr>
                <w:rFonts w:ascii="Arial" w:hAnsi="Arial" w:cs="Arial"/>
                <w:sz w:val="20"/>
                <w:szCs w:val="20"/>
                <w:rtl/>
              </w:rPr>
              <w:t>באותו יום היה רבי אלעזר בן עזריה בן שמונה עשרה שנה. התרחש לו נס ונוספו לו שמונה עשרה שורות של שערות לבנות.</w:t>
            </w:r>
          </w:p>
          <w:p w:rsidR="00870E84" w:rsidRPr="00C111E9" w:rsidRDefault="00870E84" w:rsidP="002A79B3">
            <w:pPr>
              <w:rPr>
                <w:rFonts w:ascii="Arial" w:hAnsi="Arial" w:cs="Arial"/>
                <w:sz w:val="20"/>
                <w:szCs w:val="20"/>
              </w:rPr>
            </w:pPr>
            <w:r w:rsidRPr="00C111E9">
              <w:rPr>
                <w:rFonts w:ascii="Arial" w:hAnsi="Arial" w:cs="Arial"/>
                <w:sz w:val="20"/>
                <w:szCs w:val="20"/>
                <w:rtl/>
              </w:rPr>
              <w:t>וזו משמעות אמירתו שאמר רבי אלעזר בן עזריה (בהגדה של פסח) "הריני כבן שבעים שנה" ולא ממש בן שבעים.</w:t>
            </w:r>
          </w:p>
        </w:tc>
      </w:tr>
      <w:tr w:rsidR="00870E84">
        <w:tblPrEx>
          <w:tblCellMar>
            <w:top w:w="0" w:type="dxa"/>
            <w:bottom w:w="0" w:type="dxa"/>
          </w:tblCellMar>
        </w:tblPrEx>
        <w:trPr>
          <w:gridAfter w:val="1"/>
          <w:wAfter w:w="16" w:type="dxa"/>
        </w:trPr>
        <w:tc>
          <w:tcPr>
            <w:tcW w:w="546" w:type="dxa"/>
          </w:tcPr>
          <w:p w:rsidR="00870E84" w:rsidRPr="00936AF1" w:rsidRDefault="00936AF1" w:rsidP="002A79B3">
            <w:pPr>
              <w:rPr>
                <w:rFonts w:cs="Tahoma"/>
                <w:sz w:val="20"/>
                <w:szCs w:val="20"/>
              </w:rPr>
            </w:pPr>
            <w:r>
              <w:rPr>
                <w:rFonts w:cs="Tahoma"/>
                <w:sz w:val="20"/>
                <w:szCs w:val="20"/>
                <w:rtl/>
              </w:rPr>
              <w:t>10</w:t>
            </w:r>
          </w:p>
        </w:tc>
        <w:tc>
          <w:tcPr>
            <w:tcW w:w="1260" w:type="dxa"/>
          </w:tcPr>
          <w:p w:rsidR="00870E84" w:rsidRPr="000B7703" w:rsidRDefault="00870E84" w:rsidP="002A79B3">
            <w:pPr>
              <w:rPr>
                <w:rFonts w:cs="David"/>
                <w:rtl/>
              </w:rPr>
            </w:pPr>
            <w:r w:rsidRPr="000B7703">
              <w:rPr>
                <w:rFonts w:cs="David"/>
                <w:rtl/>
              </w:rPr>
              <w:t>בית המדרש מתמלא בלומדים</w:t>
            </w:r>
          </w:p>
          <w:p w:rsidR="00870E84" w:rsidRPr="000B7703" w:rsidRDefault="00870E84" w:rsidP="002A79B3">
            <w:pPr>
              <w:rPr>
                <w:rFonts w:cs="David"/>
                <w:rtl/>
              </w:rPr>
            </w:pPr>
          </w:p>
          <w:p w:rsidR="00870E84" w:rsidRPr="000B7703" w:rsidRDefault="00870E84" w:rsidP="002A79B3">
            <w:pPr>
              <w:rPr>
                <w:rFonts w:cs="David"/>
                <w:rtl/>
              </w:rPr>
            </w:pPr>
          </w:p>
          <w:p w:rsidR="00870E84" w:rsidRPr="000B7703" w:rsidRDefault="00870E84" w:rsidP="002A79B3">
            <w:pPr>
              <w:rPr>
                <w:rFonts w:cs="David"/>
                <w:rtl/>
              </w:rPr>
            </w:pPr>
          </w:p>
          <w:p w:rsidR="00870E84" w:rsidRPr="000B7703" w:rsidRDefault="00870E84" w:rsidP="002A79B3">
            <w:pPr>
              <w:rPr>
                <w:rFonts w:cs="David"/>
                <w:rtl/>
              </w:rPr>
            </w:pPr>
          </w:p>
          <w:p w:rsidR="00870E84" w:rsidRPr="000B7703" w:rsidRDefault="00870E84" w:rsidP="002A79B3">
            <w:pPr>
              <w:rPr>
                <w:rFonts w:cs="David"/>
                <w:rtl/>
              </w:rPr>
            </w:pPr>
          </w:p>
          <w:p w:rsidR="00870E84" w:rsidRPr="000B7703" w:rsidRDefault="00870E84" w:rsidP="002A79B3">
            <w:pPr>
              <w:rPr>
                <w:rFonts w:cs="David"/>
                <w:rtl/>
              </w:rPr>
            </w:pPr>
          </w:p>
          <w:p w:rsidR="00870E84" w:rsidRPr="000B7703" w:rsidRDefault="00870E84" w:rsidP="002A79B3">
            <w:pPr>
              <w:rPr>
                <w:rFonts w:cs="David"/>
                <w:rtl/>
              </w:rPr>
            </w:pPr>
          </w:p>
          <w:p w:rsidR="00870E84" w:rsidRPr="000B7703" w:rsidRDefault="00870E84" w:rsidP="002A79B3">
            <w:pPr>
              <w:rPr>
                <w:rFonts w:cs="David"/>
              </w:rPr>
            </w:pPr>
            <w:r w:rsidRPr="000B7703">
              <w:rPr>
                <w:rFonts w:cs="David"/>
                <w:rtl/>
              </w:rPr>
              <w:t>רבן גמליאל מצטער - אך חלומו מרגיע אותו</w:t>
            </w:r>
          </w:p>
        </w:tc>
        <w:tc>
          <w:tcPr>
            <w:tcW w:w="3475" w:type="dxa"/>
          </w:tcPr>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תנא; </w:t>
            </w:r>
            <w:r w:rsidRPr="0095160F">
              <w:rPr>
                <w:rFonts w:ascii="Arial" w:hAnsi="Arial" w:cs="Arial"/>
                <w:b/>
                <w:bCs/>
                <w:color w:val="008000"/>
                <w:sz w:val="20"/>
                <w:szCs w:val="20"/>
                <w:rtl/>
              </w:rPr>
              <w:t>אותו היום ס</w:t>
            </w:r>
            <w:r w:rsidR="00676B0D">
              <w:rPr>
                <w:rFonts w:ascii="Arial" w:hAnsi="Arial" w:cs="Arial"/>
                <w:b/>
                <w:bCs/>
                <w:color w:val="008000"/>
                <w:sz w:val="20"/>
                <w:szCs w:val="20"/>
                <w:rtl/>
              </w:rPr>
              <w:t>ִ</w:t>
            </w:r>
            <w:r w:rsidRPr="0095160F">
              <w:rPr>
                <w:rFonts w:ascii="Arial" w:hAnsi="Arial" w:cs="Arial"/>
                <w:b/>
                <w:bCs/>
                <w:color w:val="008000"/>
                <w:sz w:val="20"/>
                <w:szCs w:val="20"/>
                <w:rtl/>
              </w:rPr>
              <w:t>לקוהו לשומר הפתח ונ</w:t>
            </w:r>
            <w:r w:rsidR="00676B0D">
              <w:rPr>
                <w:rFonts w:ascii="Arial" w:hAnsi="Arial" w:cs="Arial"/>
                <w:b/>
                <w:bCs/>
                <w:color w:val="008000"/>
                <w:sz w:val="20"/>
                <w:szCs w:val="20"/>
                <w:rtl/>
              </w:rPr>
              <w:t>ִ</w:t>
            </w:r>
            <w:r w:rsidRPr="0095160F">
              <w:rPr>
                <w:rFonts w:ascii="Arial" w:hAnsi="Arial" w:cs="Arial"/>
                <w:b/>
                <w:bCs/>
                <w:color w:val="008000"/>
                <w:sz w:val="20"/>
                <w:szCs w:val="20"/>
                <w:rtl/>
              </w:rPr>
              <w:t>ת</w:t>
            </w:r>
            <w:r w:rsidR="00676B0D">
              <w:rPr>
                <w:rFonts w:ascii="Arial" w:hAnsi="Arial" w:cs="Arial"/>
                <w:b/>
                <w:bCs/>
                <w:color w:val="008000"/>
                <w:sz w:val="20"/>
                <w:szCs w:val="20"/>
                <w:rtl/>
              </w:rPr>
              <w:t>ְ</w:t>
            </w:r>
            <w:r w:rsidRPr="0095160F">
              <w:rPr>
                <w:rFonts w:ascii="Arial" w:hAnsi="Arial" w:cs="Arial"/>
                <w:b/>
                <w:bCs/>
                <w:color w:val="008000"/>
                <w:sz w:val="20"/>
                <w:szCs w:val="20"/>
                <w:rtl/>
              </w:rPr>
              <w:t>נה להם רשות לתלמידים ליכנס. שהיה רבן גמליאל מכריז ואומר: כל תלמיד שאין תוכו כ</w:t>
            </w:r>
            <w:r w:rsidR="00676B0D">
              <w:rPr>
                <w:rFonts w:ascii="Arial" w:hAnsi="Arial" w:cs="Arial"/>
                <w:b/>
                <w:bCs/>
                <w:color w:val="008000"/>
                <w:sz w:val="20"/>
                <w:szCs w:val="20"/>
                <w:rtl/>
              </w:rPr>
              <w:t>ְּ</w:t>
            </w:r>
            <w:r w:rsidRPr="0095160F">
              <w:rPr>
                <w:rFonts w:ascii="Arial" w:hAnsi="Arial" w:cs="Arial"/>
                <w:b/>
                <w:bCs/>
                <w:color w:val="008000"/>
                <w:sz w:val="20"/>
                <w:szCs w:val="20"/>
                <w:rtl/>
              </w:rPr>
              <w:t>ב</w:t>
            </w:r>
            <w:r w:rsidR="00676B0D">
              <w:rPr>
                <w:rFonts w:ascii="Arial" w:hAnsi="Arial" w:cs="Arial"/>
                <w:b/>
                <w:bCs/>
                <w:color w:val="008000"/>
                <w:sz w:val="20"/>
                <w:szCs w:val="20"/>
                <w:rtl/>
              </w:rPr>
              <w:t>ַ</w:t>
            </w:r>
            <w:r w:rsidRPr="0095160F">
              <w:rPr>
                <w:rFonts w:ascii="Arial" w:hAnsi="Arial" w:cs="Arial"/>
                <w:b/>
                <w:bCs/>
                <w:color w:val="008000"/>
                <w:sz w:val="20"/>
                <w:szCs w:val="20"/>
                <w:rtl/>
              </w:rPr>
              <w:t>רו</w:t>
            </w:r>
            <w:r w:rsidR="00676B0D">
              <w:rPr>
                <w:rFonts w:ascii="Arial" w:hAnsi="Arial" w:cs="Arial"/>
                <w:b/>
                <w:bCs/>
                <w:color w:val="008000"/>
                <w:sz w:val="20"/>
                <w:szCs w:val="20"/>
                <w:rtl/>
              </w:rPr>
              <w:t>ֹ</w:t>
            </w:r>
            <w:r w:rsidRPr="0095160F">
              <w:rPr>
                <w:rFonts w:ascii="Arial" w:hAnsi="Arial" w:cs="Arial"/>
                <w:b/>
                <w:bCs/>
                <w:color w:val="008000"/>
                <w:sz w:val="20"/>
                <w:szCs w:val="20"/>
                <w:rtl/>
              </w:rPr>
              <w:t xml:space="preserve"> - לא יכנס לבית המדרש</w:t>
            </w:r>
            <w:r w:rsidRPr="00C111E9">
              <w:rPr>
                <w:rFonts w:ascii="Arial" w:hAnsi="Arial" w:cs="Arial"/>
                <w:sz w:val="20"/>
                <w:szCs w:val="20"/>
                <w:rtl/>
              </w:rPr>
              <w:t xml:space="preserve">.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ההוא יומא אתוספו כמה ספסלי.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אמר רבי יוחנן: פליגי בה אבא יוסף בן דוסתאי ורבנן,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חד אמר: אתוספו ארבע מאה ספסלי; וחד אמר: שבע מאה ספסלי.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הוה קא חלשא דעתיה דרבן גמליאל, אמר: דלמא חס ושלום מנעתי תורה מישראל. </w:t>
            </w:r>
          </w:p>
          <w:p w:rsidR="003F2A81" w:rsidRDefault="003F2A81" w:rsidP="002A79B3">
            <w:pPr>
              <w:rPr>
                <w:rFonts w:ascii="Arial" w:hAnsi="Arial" w:cs="Arial"/>
                <w:sz w:val="20"/>
                <w:szCs w:val="20"/>
                <w:rtl/>
              </w:rPr>
            </w:pP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אחזו ליה בחלמיה חצבי חיורי דמליין קטמא. </w:t>
            </w:r>
          </w:p>
          <w:p w:rsidR="00870E84" w:rsidRPr="00C111E9" w:rsidRDefault="00870E84" w:rsidP="002A79B3">
            <w:pPr>
              <w:rPr>
                <w:rFonts w:ascii="Arial" w:hAnsi="Arial" w:cs="Arial"/>
                <w:sz w:val="20"/>
                <w:szCs w:val="20"/>
              </w:rPr>
            </w:pPr>
            <w:r w:rsidRPr="00C111E9">
              <w:rPr>
                <w:rFonts w:ascii="Arial" w:hAnsi="Arial" w:cs="Arial"/>
                <w:sz w:val="20"/>
                <w:szCs w:val="20"/>
                <w:rtl/>
              </w:rPr>
              <w:t xml:space="preserve">ולא היא, ההיא ליתובי דעתיה הוא דאחזו ליה. </w:t>
            </w:r>
          </w:p>
        </w:tc>
        <w:tc>
          <w:tcPr>
            <w:tcW w:w="4249"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t>נאמר בברייתא: באותו יום סלקו את שומר הפתח בבית המדרש ונתאפשר לתלמידים להיכנס.</w:t>
            </w:r>
          </w:p>
          <w:p w:rsidR="00870E84" w:rsidRPr="00C111E9" w:rsidRDefault="00870E84" w:rsidP="002A79B3">
            <w:pPr>
              <w:rPr>
                <w:rFonts w:ascii="Arial" w:hAnsi="Arial" w:cs="Arial"/>
                <w:sz w:val="20"/>
                <w:szCs w:val="20"/>
                <w:rtl/>
              </w:rPr>
            </w:pPr>
            <w:r w:rsidRPr="00C111E9">
              <w:rPr>
                <w:rFonts w:ascii="Arial" w:hAnsi="Arial" w:cs="Arial"/>
                <w:sz w:val="20"/>
                <w:szCs w:val="20"/>
                <w:rtl/>
              </w:rPr>
              <w:t>שרבן גמליאל בהיותו נשיא לא התיר להיכנס אלא רק למי שהוא סבר שתוכו כברו.</w:t>
            </w:r>
          </w:p>
          <w:p w:rsidR="00870E84" w:rsidRPr="00C111E9" w:rsidRDefault="00870E84" w:rsidP="002A79B3">
            <w:pPr>
              <w:rPr>
                <w:rFonts w:ascii="Arial" w:hAnsi="Arial" w:cs="Arial"/>
                <w:sz w:val="20"/>
                <w:szCs w:val="20"/>
                <w:rtl/>
              </w:rPr>
            </w:pPr>
            <w:r w:rsidRPr="00C111E9">
              <w:rPr>
                <w:rFonts w:ascii="Arial" w:hAnsi="Arial" w:cs="Arial"/>
                <w:sz w:val="20"/>
                <w:szCs w:val="20"/>
                <w:rtl/>
              </w:rPr>
              <w:t>ביום שהתמנה רבי אלעזר בן עזריה, נוספו לבית המדרש ספסלים רבים.</w:t>
            </w:r>
          </w:p>
          <w:p w:rsidR="00870E84" w:rsidRPr="00C111E9" w:rsidRDefault="00870E84" w:rsidP="002A79B3">
            <w:pPr>
              <w:rPr>
                <w:rFonts w:ascii="Arial" w:hAnsi="Arial" w:cs="Arial"/>
                <w:sz w:val="20"/>
                <w:szCs w:val="20"/>
                <w:rtl/>
              </w:rPr>
            </w:pPr>
            <w:r w:rsidRPr="00C111E9">
              <w:rPr>
                <w:rFonts w:ascii="Arial" w:hAnsi="Arial" w:cs="Arial"/>
                <w:sz w:val="20"/>
                <w:szCs w:val="20"/>
                <w:rtl/>
              </w:rPr>
              <w:t>אמר רבי יוחנן: קיימת מחלוקת בקשר למספר הספסלים בין אבא יוסף בן דוסתאי לבין חכמים.</w:t>
            </w:r>
          </w:p>
          <w:p w:rsidR="00870E84" w:rsidRPr="00C111E9" w:rsidRDefault="00870E84" w:rsidP="002A79B3">
            <w:pPr>
              <w:rPr>
                <w:rFonts w:ascii="Arial" w:hAnsi="Arial" w:cs="Arial"/>
                <w:sz w:val="20"/>
                <w:szCs w:val="20"/>
                <w:rtl/>
              </w:rPr>
            </w:pPr>
            <w:r w:rsidRPr="00C111E9">
              <w:rPr>
                <w:rFonts w:ascii="Arial" w:hAnsi="Arial" w:cs="Arial"/>
                <w:sz w:val="20"/>
                <w:szCs w:val="20"/>
                <w:rtl/>
              </w:rPr>
              <w:t>צד אחד אמר שנוספו ארבע מאות ספסלים, והצד השני אמר שבע מאות ספסלים.</w:t>
            </w:r>
          </w:p>
          <w:p w:rsidR="00870E84" w:rsidRPr="00C111E9" w:rsidRDefault="00870E84" w:rsidP="002A79B3">
            <w:pPr>
              <w:rPr>
                <w:rFonts w:ascii="Arial" w:hAnsi="Arial" w:cs="Arial"/>
                <w:sz w:val="20"/>
                <w:szCs w:val="20"/>
                <w:rtl/>
              </w:rPr>
            </w:pPr>
            <w:r w:rsidRPr="00C111E9">
              <w:rPr>
                <w:rFonts w:ascii="Arial" w:hAnsi="Arial" w:cs="Arial"/>
                <w:sz w:val="20"/>
                <w:szCs w:val="20"/>
                <w:rtl/>
              </w:rPr>
              <w:t>כשרבן גמליאל ראה את מספר הספסלים שנוספו, הצטער וחשב שאולי הוא לא נהג כשורה בכך שלא נתן לכל מי שרצה להיכנס.</w:t>
            </w:r>
          </w:p>
          <w:p w:rsidR="00870E84" w:rsidRPr="00C111E9" w:rsidRDefault="00870E84" w:rsidP="002A79B3">
            <w:pPr>
              <w:rPr>
                <w:rFonts w:ascii="Arial" w:hAnsi="Arial" w:cs="Arial"/>
                <w:sz w:val="20"/>
                <w:szCs w:val="20"/>
                <w:rtl/>
              </w:rPr>
            </w:pPr>
            <w:r w:rsidRPr="00C111E9">
              <w:rPr>
                <w:rFonts w:ascii="Arial" w:hAnsi="Arial" w:cs="Arial"/>
                <w:sz w:val="20"/>
                <w:szCs w:val="20"/>
                <w:rtl/>
              </w:rPr>
              <w:t>הראו לו בחלומו כדים לבנים מלאים באפר לומר לו שנהג כשורה.</w:t>
            </w:r>
          </w:p>
          <w:p w:rsidR="00870E84" w:rsidRPr="00C111E9" w:rsidRDefault="00870E84" w:rsidP="002A79B3">
            <w:pPr>
              <w:rPr>
                <w:rFonts w:ascii="Arial" w:hAnsi="Arial" w:cs="Arial"/>
                <w:sz w:val="20"/>
                <w:szCs w:val="20"/>
              </w:rPr>
            </w:pPr>
            <w:r w:rsidRPr="00C111E9">
              <w:rPr>
                <w:rFonts w:ascii="Arial" w:hAnsi="Arial" w:cs="Arial"/>
                <w:sz w:val="20"/>
                <w:szCs w:val="20"/>
                <w:rtl/>
              </w:rPr>
              <w:t>מוסיף העורך שלא כך! אלא הראו לו את הכדים רק כדי להניח את דעתו שלא יצטער.</w:t>
            </w:r>
          </w:p>
        </w:tc>
      </w:tr>
      <w:tr w:rsidR="00870E84">
        <w:tblPrEx>
          <w:tblCellMar>
            <w:top w:w="0" w:type="dxa"/>
            <w:bottom w:w="0" w:type="dxa"/>
          </w:tblCellMar>
        </w:tblPrEx>
        <w:trPr>
          <w:gridAfter w:val="1"/>
          <w:wAfter w:w="16" w:type="dxa"/>
        </w:trPr>
        <w:tc>
          <w:tcPr>
            <w:tcW w:w="546" w:type="dxa"/>
          </w:tcPr>
          <w:p w:rsidR="00870E84" w:rsidRPr="00936AF1" w:rsidRDefault="00870E84" w:rsidP="002A79B3">
            <w:pPr>
              <w:rPr>
                <w:rFonts w:cs="Tahoma"/>
                <w:sz w:val="20"/>
                <w:szCs w:val="20"/>
              </w:rPr>
            </w:pPr>
            <w:r w:rsidRPr="00936AF1">
              <w:rPr>
                <w:rFonts w:cs="Tahoma"/>
                <w:sz w:val="20"/>
                <w:szCs w:val="20"/>
                <w:rtl/>
              </w:rPr>
              <w:t>11</w:t>
            </w:r>
          </w:p>
        </w:tc>
        <w:tc>
          <w:tcPr>
            <w:tcW w:w="1260" w:type="dxa"/>
          </w:tcPr>
          <w:p w:rsidR="00870E84" w:rsidRPr="000B7703" w:rsidRDefault="00870E84" w:rsidP="002A79B3">
            <w:pPr>
              <w:rPr>
                <w:rFonts w:cs="David"/>
              </w:rPr>
            </w:pPr>
            <w:r w:rsidRPr="000B7703">
              <w:rPr>
                <w:rFonts w:cs="David"/>
                <w:rtl/>
              </w:rPr>
              <w:t>"בו ביום"</w:t>
            </w:r>
          </w:p>
        </w:tc>
        <w:tc>
          <w:tcPr>
            <w:tcW w:w="3475" w:type="dxa"/>
          </w:tcPr>
          <w:p w:rsidR="00870E84" w:rsidRPr="007961EE" w:rsidRDefault="00870E84" w:rsidP="002A79B3">
            <w:pPr>
              <w:rPr>
                <w:rFonts w:ascii="Arial" w:hAnsi="Arial" w:cs="Arial"/>
                <w:b/>
                <w:bCs/>
                <w:color w:val="008000"/>
                <w:sz w:val="20"/>
                <w:szCs w:val="20"/>
                <w:rtl/>
              </w:rPr>
            </w:pPr>
            <w:r w:rsidRPr="00C111E9">
              <w:rPr>
                <w:rFonts w:ascii="Arial" w:hAnsi="Arial" w:cs="Arial"/>
                <w:sz w:val="20"/>
                <w:szCs w:val="20"/>
                <w:rtl/>
              </w:rPr>
              <w:t xml:space="preserve">תנא: </w:t>
            </w:r>
            <w:r w:rsidR="00676B0D" w:rsidRPr="007961EE">
              <w:rPr>
                <w:rFonts w:ascii="Arial" w:hAnsi="Arial" w:cs="Arial"/>
                <w:b/>
                <w:bCs/>
                <w:color w:val="008000"/>
                <w:sz w:val="20"/>
                <w:szCs w:val="20"/>
                <w:rtl/>
              </w:rPr>
              <w:t>עֵדֻיּוֹת</w:t>
            </w:r>
            <w:r w:rsidRPr="007961EE">
              <w:rPr>
                <w:rFonts w:ascii="Arial" w:hAnsi="Arial" w:cs="Arial"/>
                <w:b/>
                <w:bCs/>
                <w:color w:val="008000"/>
                <w:sz w:val="20"/>
                <w:szCs w:val="20"/>
                <w:rtl/>
              </w:rPr>
              <w:t xml:space="preserve"> בו ביום נ</w:t>
            </w:r>
            <w:r w:rsidR="00676B0D" w:rsidRPr="007961EE">
              <w:rPr>
                <w:rFonts w:ascii="Arial" w:hAnsi="Arial" w:cs="Arial"/>
                <w:b/>
                <w:bCs/>
                <w:color w:val="008000"/>
                <w:sz w:val="20"/>
                <w:szCs w:val="20"/>
                <w:rtl/>
              </w:rPr>
              <w:t>ִ</w:t>
            </w:r>
            <w:r w:rsidRPr="007961EE">
              <w:rPr>
                <w:rFonts w:ascii="Arial" w:hAnsi="Arial" w:cs="Arial"/>
                <w:b/>
                <w:bCs/>
                <w:color w:val="008000"/>
                <w:sz w:val="20"/>
                <w:szCs w:val="20"/>
                <w:rtl/>
              </w:rPr>
              <w:t>ש</w:t>
            </w:r>
            <w:r w:rsidR="00676B0D" w:rsidRPr="007961EE">
              <w:rPr>
                <w:rFonts w:ascii="Arial" w:hAnsi="Arial" w:cs="Arial"/>
                <w:b/>
                <w:bCs/>
                <w:color w:val="008000"/>
                <w:sz w:val="20"/>
                <w:szCs w:val="20"/>
                <w:rtl/>
              </w:rPr>
              <w:t>ְ</w:t>
            </w:r>
            <w:r w:rsidRPr="007961EE">
              <w:rPr>
                <w:rFonts w:ascii="Arial" w:hAnsi="Arial" w:cs="Arial"/>
                <w:b/>
                <w:bCs/>
                <w:color w:val="008000"/>
                <w:sz w:val="20"/>
                <w:szCs w:val="20"/>
                <w:rtl/>
              </w:rPr>
              <w:t>נ</w:t>
            </w:r>
            <w:r w:rsidR="00676B0D" w:rsidRPr="007961EE">
              <w:rPr>
                <w:rFonts w:ascii="Arial" w:hAnsi="Arial" w:cs="Arial"/>
                <w:b/>
                <w:bCs/>
                <w:color w:val="008000"/>
                <w:sz w:val="20"/>
                <w:szCs w:val="20"/>
                <w:rtl/>
              </w:rPr>
              <w:t>ֵ</w:t>
            </w:r>
            <w:r w:rsidRPr="007961EE">
              <w:rPr>
                <w:rFonts w:ascii="Arial" w:hAnsi="Arial" w:cs="Arial"/>
                <w:b/>
                <w:bCs/>
                <w:color w:val="008000"/>
                <w:sz w:val="20"/>
                <w:szCs w:val="20"/>
                <w:rtl/>
              </w:rPr>
              <w:t xml:space="preserve">ית, וכל היכא דאמרינן בו ביום - ההוא יומא הוה. </w:t>
            </w:r>
          </w:p>
          <w:p w:rsidR="00870E84" w:rsidRPr="007961EE" w:rsidRDefault="00870E84" w:rsidP="002A79B3">
            <w:pPr>
              <w:rPr>
                <w:rFonts w:ascii="Arial" w:hAnsi="Arial" w:cs="Arial"/>
                <w:b/>
                <w:bCs/>
                <w:color w:val="008000"/>
                <w:sz w:val="20"/>
                <w:szCs w:val="20"/>
                <w:rtl/>
              </w:rPr>
            </w:pPr>
          </w:p>
          <w:p w:rsidR="00870E84" w:rsidRPr="00C111E9" w:rsidRDefault="00870E84" w:rsidP="002A79B3">
            <w:pPr>
              <w:rPr>
                <w:rFonts w:ascii="Arial" w:hAnsi="Arial" w:cs="Arial"/>
                <w:sz w:val="20"/>
                <w:szCs w:val="20"/>
              </w:rPr>
            </w:pPr>
            <w:r w:rsidRPr="007961EE">
              <w:rPr>
                <w:rFonts w:ascii="Arial" w:hAnsi="Arial" w:cs="Arial"/>
                <w:b/>
                <w:bCs/>
                <w:color w:val="008000"/>
                <w:sz w:val="20"/>
                <w:szCs w:val="20"/>
                <w:rtl/>
              </w:rPr>
              <w:t>ולא היתה הלכה שהיתה תלויה בבית המדרש שלא פירשוה.</w:t>
            </w:r>
          </w:p>
        </w:tc>
        <w:tc>
          <w:tcPr>
            <w:tcW w:w="4249" w:type="dxa"/>
            <w:gridSpan w:val="2"/>
          </w:tcPr>
          <w:p w:rsidR="00870E84" w:rsidRPr="00C111E9" w:rsidRDefault="00870E84" w:rsidP="00AE40EB">
            <w:pPr>
              <w:rPr>
                <w:rFonts w:ascii="Arial" w:hAnsi="Arial" w:cs="Arial"/>
                <w:sz w:val="20"/>
                <w:szCs w:val="20"/>
                <w:rtl/>
              </w:rPr>
            </w:pPr>
            <w:r w:rsidRPr="00C111E9">
              <w:rPr>
                <w:rFonts w:ascii="Arial" w:hAnsi="Arial" w:cs="Arial"/>
                <w:sz w:val="20"/>
                <w:szCs w:val="20"/>
                <w:rtl/>
              </w:rPr>
              <w:t>נאמר בברייתא: מסכת עדויות נלמדה באותו יום של ההדחה. ובכל פעם שנאמר במשנה הביטוי "בו ביום" הכוונה גם כן לאותו יום.</w:t>
            </w:r>
          </w:p>
          <w:p w:rsidR="00870E84" w:rsidRPr="00C111E9" w:rsidRDefault="00870E84" w:rsidP="002A79B3">
            <w:pPr>
              <w:rPr>
                <w:rFonts w:ascii="Arial" w:hAnsi="Arial" w:cs="Arial"/>
                <w:sz w:val="20"/>
                <w:szCs w:val="20"/>
              </w:rPr>
            </w:pPr>
            <w:r w:rsidRPr="00C111E9">
              <w:rPr>
                <w:rFonts w:ascii="Arial" w:hAnsi="Arial" w:cs="Arial"/>
                <w:sz w:val="20"/>
                <w:szCs w:val="20"/>
                <w:rtl/>
              </w:rPr>
              <w:t>כמו כן באותו יום סיימו לפסוק בכל ההלכות שנשארו תלויות מתקופת נשיאותו של רבן גמליאל.</w:t>
            </w:r>
          </w:p>
        </w:tc>
      </w:tr>
      <w:tr w:rsidR="00870E84">
        <w:tblPrEx>
          <w:tblCellMar>
            <w:top w:w="0" w:type="dxa"/>
            <w:bottom w:w="0" w:type="dxa"/>
          </w:tblCellMar>
        </w:tblPrEx>
        <w:trPr>
          <w:gridAfter w:val="1"/>
          <w:wAfter w:w="16" w:type="dxa"/>
        </w:trPr>
        <w:tc>
          <w:tcPr>
            <w:tcW w:w="546" w:type="dxa"/>
          </w:tcPr>
          <w:p w:rsidR="00870E84" w:rsidRPr="00936AF1" w:rsidRDefault="00870E84" w:rsidP="002A79B3">
            <w:pPr>
              <w:rPr>
                <w:rFonts w:cs="Tahoma"/>
                <w:sz w:val="20"/>
                <w:szCs w:val="20"/>
              </w:rPr>
            </w:pPr>
            <w:r w:rsidRPr="00936AF1">
              <w:rPr>
                <w:rFonts w:cs="Tahoma"/>
                <w:sz w:val="20"/>
                <w:szCs w:val="20"/>
                <w:rtl/>
              </w:rPr>
              <w:t>12</w:t>
            </w:r>
          </w:p>
        </w:tc>
        <w:tc>
          <w:tcPr>
            <w:tcW w:w="1260" w:type="dxa"/>
          </w:tcPr>
          <w:p w:rsidR="00870E84" w:rsidRPr="000B7703" w:rsidRDefault="00870E84" w:rsidP="002A79B3">
            <w:pPr>
              <w:rPr>
                <w:rFonts w:cs="David"/>
              </w:rPr>
            </w:pPr>
            <w:r w:rsidRPr="000B7703">
              <w:rPr>
                <w:rFonts w:cs="David"/>
                <w:rtl/>
              </w:rPr>
              <w:t>רבן גמליאל חולק עם רבי יהושע בנושא גרות של עמוני</w:t>
            </w:r>
          </w:p>
        </w:tc>
        <w:tc>
          <w:tcPr>
            <w:tcW w:w="3475" w:type="dxa"/>
          </w:tcPr>
          <w:p w:rsidR="00870E84" w:rsidRPr="0095160F" w:rsidRDefault="00870E84" w:rsidP="002A79B3">
            <w:pPr>
              <w:rPr>
                <w:rFonts w:ascii="Arial" w:hAnsi="Arial" w:cs="Arial"/>
                <w:b/>
                <w:bCs/>
                <w:color w:val="008000"/>
                <w:sz w:val="20"/>
                <w:szCs w:val="20"/>
                <w:rtl/>
              </w:rPr>
            </w:pPr>
            <w:r w:rsidRPr="0095160F">
              <w:rPr>
                <w:rFonts w:ascii="Arial" w:hAnsi="Arial" w:cs="Arial"/>
                <w:b/>
                <w:bCs/>
                <w:color w:val="008000"/>
                <w:sz w:val="20"/>
                <w:szCs w:val="20"/>
                <w:rtl/>
              </w:rPr>
              <w:t xml:space="preserve">ואף רבן גמליאל לא מנע עצמו מבית המדרש אפילו שעה אחת, </w:t>
            </w:r>
          </w:p>
          <w:p w:rsidR="00870E84" w:rsidRPr="00C111E9" w:rsidRDefault="00870E84" w:rsidP="002A79B3">
            <w:pPr>
              <w:rPr>
                <w:rFonts w:ascii="Arial" w:hAnsi="Arial" w:cs="Arial"/>
                <w:sz w:val="20"/>
                <w:szCs w:val="20"/>
              </w:rPr>
            </w:pPr>
            <w:r w:rsidRPr="0095160F">
              <w:rPr>
                <w:rFonts w:ascii="Arial" w:hAnsi="Arial" w:cs="Arial"/>
                <w:b/>
                <w:bCs/>
                <w:color w:val="008000"/>
                <w:sz w:val="20"/>
                <w:szCs w:val="20"/>
                <w:rtl/>
              </w:rPr>
              <w:t>דתנן: בו ביום בא יהודה גר עמוני לפניהם בבית המדרש, אמר להם: מה אני לבא בקהל? אמר לו רבן גמליאל: אסור אתה לבא בקהל; אמר לו רבי יהושע: מותר אתה לבא בקהל.</w:t>
            </w:r>
            <w:r w:rsidRPr="00C111E9">
              <w:rPr>
                <w:rFonts w:ascii="Arial" w:hAnsi="Arial" w:cs="Arial"/>
                <w:sz w:val="20"/>
                <w:szCs w:val="20"/>
                <w:rtl/>
              </w:rPr>
              <w:t xml:space="preserve"> </w:t>
            </w:r>
          </w:p>
        </w:tc>
        <w:tc>
          <w:tcPr>
            <w:tcW w:w="4249"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t>רבן גמליאל עצמו לא נעדר מבית המדרש אפילו לשעה אחת (למרות שהודח!)</w:t>
            </w:r>
          </w:p>
          <w:p w:rsidR="00870E84" w:rsidRPr="00C111E9" w:rsidRDefault="00870E84" w:rsidP="002A79B3">
            <w:pPr>
              <w:rPr>
                <w:rFonts w:ascii="Arial" w:hAnsi="Arial" w:cs="Arial"/>
                <w:sz w:val="20"/>
                <w:szCs w:val="20"/>
                <w:rtl/>
              </w:rPr>
            </w:pPr>
            <w:r w:rsidRPr="00C111E9">
              <w:rPr>
                <w:rFonts w:ascii="Arial" w:hAnsi="Arial" w:cs="Arial"/>
                <w:sz w:val="20"/>
                <w:szCs w:val="20"/>
                <w:rtl/>
              </w:rPr>
              <w:t>שכן למדנו במשנה: באותו יום (של ההדחה) בא לפני החכמים יהודה שהיה גר עמוני ושאל אם מותר לו להינשא לאישה יהודיה.</w:t>
            </w:r>
          </w:p>
          <w:p w:rsidR="00870E84" w:rsidRPr="00C111E9" w:rsidRDefault="00870E84" w:rsidP="002A79B3">
            <w:pPr>
              <w:rPr>
                <w:rFonts w:ascii="Arial" w:hAnsi="Arial" w:cs="Arial"/>
                <w:sz w:val="20"/>
                <w:szCs w:val="20"/>
                <w:rtl/>
              </w:rPr>
            </w:pPr>
            <w:r w:rsidRPr="00C111E9">
              <w:rPr>
                <w:rFonts w:ascii="Arial" w:hAnsi="Arial" w:cs="Arial"/>
                <w:sz w:val="20"/>
                <w:szCs w:val="20"/>
                <w:rtl/>
              </w:rPr>
              <w:t>אמר לו רבן גמליאל – אסור לך</w:t>
            </w:r>
          </w:p>
          <w:p w:rsidR="00870E84" w:rsidRPr="00C111E9" w:rsidRDefault="00870E84" w:rsidP="002A79B3">
            <w:pPr>
              <w:rPr>
                <w:rFonts w:ascii="Arial" w:hAnsi="Arial" w:cs="Arial"/>
                <w:sz w:val="20"/>
                <w:szCs w:val="20"/>
              </w:rPr>
            </w:pPr>
            <w:r w:rsidRPr="00C111E9">
              <w:rPr>
                <w:rFonts w:ascii="Arial" w:hAnsi="Arial" w:cs="Arial"/>
                <w:sz w:val="20"/>
                <w:szCs w:val="20"/>
                <w:rtl/>
              </w:rPr>
              <w:t>אמר לו רבי יהושע – מותר לך</w:t>
            </w:r>
          </w:p>
        </w:tc>
      </w:tr>
      <w:tr w:rsidR="00870E84">
        <w:tblPrEx>
          <w:tblCellMar>
            <w:top w:w="0" w:type="dxa"/>
            <w:bottom w:w="0" w:type="dxa"/>
          </w:tblCellMar>
        </w:tblPrEx>
        <w:tc>
          <w:tcPr>
            <w:tcW w:w="546" w:type="dxa"/>
          </w:tcPr>
          <w:p w:rsidR="00870E84" w:rsidRPr="00936AF1" w:rsidRDefault="00870E84" w:rsidP="002A79B3">
            <w:pPr>
              <w:rPr>
                <w:rFonts w:cs="Tahoma"/>
                <w:sz w:val="20"/>
                <w:szCs w:val="20"/>
              </w:rPr>
            </w:pPr>
            <w:r w:rsidRPr="00936AF1">
              <w:rPr>
                <w:rFonts w:cs="Tahoma"/>
                <w:sz w:val="20"/>
                <w:szCs w:val="20"/>
                <w:rtl/>
              </w:rPr>
              <w:t>13</w:t>
            </w:r>
          </w:p>
        </w:tc>
        <w:tc>
          <w:tcPr>
            <w:tcW w:w="1260" w:type="dxa"/>
          </w:tcPr>
          <w:p w:rsidR="00870E84" w:rsidRPr="000B7703" w:rsidRDefault="00870E84" w:rsidP="002A79B3">
            <w:pPr>
              <w:rPr>
                <w:rFonts w:cs="David"/>
                <w:rtl/>
              </w:rPr>
            </w:pPr>
            <w:r w:rsidRPr="000B7703">
              <w:rPr>
                <w:rFonts w:cs="David"/>
                <w:rtl/>
              </w:rPr>
              <w:t xml:space="preserve">רבן גמליאל ורבי יהושע מביאים ראיות </w:t>
            </w:r>
            <w:r w:rsidRPr="000B7703">
              <w:rPr>
                <w:rFonts w:cs="David"/>
                <w:rtl/>
              </w:rPr>
              <w:lastRenderedPageBreak/>
              <w:t>לחיזוק עמדותיהם</w:t>
            </w:r>
          </w:p>
          <w:p w:rsidR="00870E84" w:rsidRPr="000B7703" w:rsidRDefault="00870E84" w:rsidP="002A79B3">
            <w:pPr>
              <w:rPr>
                <w:rFonts w:cs="David"/>
                <w:rtl/>
              </w:rPr>
            </w:pPr>
          </w:p>
          <w:p w:rsidR="00870E84" w:rsidRPr="000B7703" w:rsidRDefault="00870E84" w:rsidP="002A79B3">
            <w:pPr>
              <w:rPr>
                <w:rFonts w:cs="David"/>
                <w:rtl/>
              </w:rPr>
            </w:pPr>
          </w:p>
          <w:p w:rsidR="00870E84" w:rsidRPr="000B7703" w:rsidRDefault="00870E84" w:rsidP="002A79B3">
            <w:pPr>
              <w:rPr>
                <w:rFonts w:cs="David"/>
                <w:rtl/>
              </w:rPr>
            </w:pPr>
          </w:p>
          <w:p w:rsidR="00870E84" w:rsidRPr="000B7703" w:rsidRDefault="00870E84" w:rsidP="002A79B3">
            <w:pPr>
              <w:rPr>
                <w:rFonts w:cs="David"/>
                <w:rtl/>
              </w:rPr>
            </w:pPr>
          </w:p>
          <w:p w:rsidR="00870E84" w:rsidRPr="000B7703" w:rsidRDefault="00870E84" w:rsidP="002A79B3">
            <w:pPr>
              <w:rPr>
                <w:rFonts w:cs="David"/>
                <w:rtl/>
              </w:rPr>
            </w:pPr>
          </w:p>
          <w:p w:rsidR="00870E84" w:rsidRPr="000B7703" w:rsidRDefault="00870E84" w:rsidP="002A79B3">
            <w:pPr>
              <w:rPr>
                <w:rFonts w:cs="David"/>
                <w:rtl/>
              </w:rPr>
            </w:pPr>
          </w:p>
          <w:p w:rsidR="00870E84" w:rsidRPr="000B7703" w:rsidRDefault="00870E84" w:rsidP="002A79B3">
            <w:pPr>
              <w:rPr>
                <w:rFonts w:cs="David"/>
                <w:rtl/>
              </w:rPr>
            </w:pPr>
          </w:p>
          <w:p w:rsidR="00870E84" w:rsidRPr="000B7703" w:rsidRDefault="00870E84" w:rsidP="002A79B3">
            <w:pPr>
              <w:rPr>
                <w:rFonts w:cs="David"/>
                <w:rtl/>
              </w:rPr>
            </w:pPr>
          </w:p>
          <w:p w:rsidR="00870E84" w:rsidRPr="000B7703" w:rsidRDefault="00870E84" w:rsidP="002A79B3">
            <w:pPr>
              <w:rPr>
                <w:rFonts w:cs="David"/>
                <w:rtl/>
              </w:rPr>
            </w:pPr>
          </w:p>
          <w:p w:rsidR="00870E84" w:rsidRPr="000B7703" w:rsidRDefault="00870E84" w:rsidP="002A79B3">
            <w:pPr>
              <w:rPr>
                <w:rFonts w:cs="David"/>
              </w:rPr>
            </w:pPr>
            <w:r w:rsidRPr="000B7703">
              <w:rPr>
                <w:rFonts w:cs="David"/>
                <w:rtl/>
              </w:rPr>
              <w:t>רבי יהושע מנצח בויכוח</w:t>
            </w:r>
          </w:p>
        </w:tc>
        <w:tc>
          <w:tcPr>
            <w:tcW w:w="3510" w:type="dxa"/>
            <w:gridSpan w:val="2"/>
          </w:tcPr>
          <w:p w:rsidR="00676B0D" w:rsidRDefault="00870E84" w:rsidP="0095160F">
            <w:pPr>
              <w:rPr>
                <w:rFonts w:ascii="Arial" w:hAnsi="Arial" w:cs="Arial"/>
                <w:color w:val="FF0000"/>
                <w:sz w:val="20"/>
                <w:szCs w:val="20"/>
                <w:rtl/>
              </w:rPr>
            </w:pPr>
            <w:r w:rsidRPr="00676B0D">
              <w:rPr>
                <w:rFonts w:ascii="Arial" w:hAnsi="Arial" w:cs="Arial"/>
                <w:b/>
                <w:bCs/>
                <w:color w:val="008000"/>
                <w:sz w:val="20"/>
                <w:szCs w:val="20"/>
                <w:rtl/>
              </w:rPr>
              <w:lastRenderedPageBreak/>
              <w:t>אמר לו רבן גמליאל: והלא כבר נאמר:</w:t>
            </w:r>
            <w:r w:rsidRPr="00676B0D">
              <w:rPr>
                <w:rFonts w:ascii="Arial" w:hAnsi="Arial" w:cs="Arial"/>
                <w:sz w:val="20"/>
                <w:szCs w:val="20"/>
                <w:rtl/>
              </w:rPr>
              <w:t xml:space="preserve"> (דברים כ"ג) </w:t>
            </w:r>
            <w:r w:rsidR="00676B0D" w:rsidRPr="00676B0D">
              <w:rPr>
                <w:rFonts w:ascii="Arial" w:hAnsi="Arial" w:cs="Arial"/>
                <w:color w:val="FF0000"/>
                <w:sz w:val="20"/>
                <w:szCs w:val="20"/>
                <w:rtl/>
              </w:rPr>
              <w:t xml:space="preserve">לֹא יָבֹא עַמּוֹנִי וּמוֹאָבִי בִּקְהַל ה' </w:t>
            </w:r>
          </w:p>
          <w:p w:rsidR="00870E84" w:rsidRPr="00676B0D" w:rsidRDefault="00870E84" w:rsidP="0095160F">
            <w:pPr>
              <w:rPr>
                <w:rFonts w:ascii="Arial" w:hAnsi="Arial" w:cs="Arial"/>
                <w:sz w:val="20"/>
                <w:szCs w:val="20"/>
                <w:rtl/>
              </w:rPr>
            </w:pPr>
            <w:r w:rsidRPr="00676B0D">
              <w:rPr>
                <w:rFonts w:ascii="Arial" w:hAnsi="Arial" w:cs="Arial"/>
                <w:b/>
                <w:bCs/>
                <w:color w:val="008000"/>
                <w:sz w:val="20"/>
                <w:szCs w:val="20"/>
                <w:rtl/>
              </w:rPr>
              <w:t>אמר לו רבי יהושע: וכי עמון ומואב במקומן הן יושבין? כבר עלה סנחריב מלך אשור ובלבל את כל האומות, שנאמר:</w:t>
            </w:r>
            <w:r w:rsidRPr="00676B0D">
              <w:rPr>
                <w:rFonts w:ascii="Arial" w:hAnsi="Arial" w:cs="Arial"/>
                <w:sz w:val="20"/>
                <w:szCs w:val="20"/>
                <w:rtl/>
              </w:rPr>
              <w:t xml:space="preserve"> </w:t>
            </w:r>
            <w:r w:rsidRPr="00676B0D">
              <w:rPr>
                <w:rFonts w:ascii="Arial" w:hAnsi="Arial" w:cs="Arial"/>
                <w:sz w:val="20"/>
                <w:szCs w:val="20"/>
                <w:rtl/>
              </w:rPr>
              <w:lastRenderedPageBreak/>
              <w:t>(ישעיהו י')</w:t>
            </w:r>
            <w:r w:rsidRPr="00676B0D">
              <w:rPr>
                <w:rFonts w:ascii="Arial" w:hAnsi="Arial" w:cs="Arial"/>
                <w:color w:val="FF0000"/>
                <w:sz w:val="20"/>
                <w:szCs w:val="20"/>
                <w:rtl/>
              </w:rPr>
              <w:t xml:space="preserve"> </w:t>
            </w:r>
            <w:r w:rsidR="00676B0D" w:rsidRPr="00676B0D">
              <w:rPr>
                <w:rFonts w:ascii="Arial" w:hAnsi="Arial" w:cs="Arial"/>
                <w:color w:val="FF0000"/>
                <w:sz w:val="20"/>
                <w:szCs w:val="20"/>
                <w:rtl/>
              </w:rPr>
              <w:t>וְאָסִיר גְּבוּלֹת עַמִּים וַעֲתוּדוֹתֵיהֶם שׁוֹשֵׂתִי וְאוֹרִיד כַּאבִּיר יוֹשְׁבִים</w:t>
            </w:r>
            <w:r w:rsidR="00676B0D" w:rsidRPr="00676B0D">
              <w:rPr>
                <w:rFonts w:ascii="Arial" w:hAnsi="Arial" w:cs="Arial"/>
                <w:sz w:val="20"/>
                <w:szCs w:val="20"/>
                <w:rtl/>
              </w:rPr>
              <w:t xml:space="preserve">  </w:t>
            </w:r>
            <w:r w:rsidRPr="00676B0D">
              <w:rPr>
                <w:rFonts w:ascii="Arial" w:hAnsi="Arial" w:cs="Arial"/>
                <w:sz w:val="20"/>
                <w:szCs w:val="20"/>
                <w:rtl/>
              </w:rPr>
              <w:t xml:space="preserve">וכל דפריש - מרובא פריש. </w:t>
            </w:r>
          </w:p>
          <w:p w:rsidR="00870E84" w:rsidRPr="00676B0D" w:rsidRDefault="00870E84" w:rsidP="002A79B3">
            <w:pPr>
              <w:rPr>
                <w:rFonts w:ascii="Arial" w:hAnsi="Arial" w:cs="Arial"/>
                <w:sz w:val="20"/>
                <w:szCs w:val="20"/>
                <w:rtl/>
              </w:rPr>
            </w:pPr>
          </w:p>
          <w:p w:rsidR="00DC12A5" w:rsidRPr="00676B0D" w:rsidRDefault="00DC12A5" w:rsidP="002A79B3">
            <w:pPr>
              <w:rPr>
                <w:rFonts w:ascii="Arial" w:hAnsi="Arial" w:cs="Arial"/>
                <w:b/>
                <w:bCs/>
                <w:color w:val="008000"/>
                <w:sz w:val="20"/>
                <w:szCs w:val="20"/>
                <w:rtl/>
              </w:rPr>
            </w:pPr>
          </w:p>
          <w:p w:rsidR="00870E84" w:rsidRPr="00676B0D" w:rsidRDefault="00870E84" w:rsidP="002A79B3">
            <w:pPr>
              <w:rPr>
                <w:rFonts w:ascii="Arial" w:hAnsi="Arial" w:cs="Arial"/>
                <w:b/>
                <w:bCs/>
                <w:color w:val="008000"/>
                <w:sz w:val="20"/>
                <w:szCs w:val="20"/>
                <w:rtl/>
              </w:rPr>
            </w:pPr>
            <w:r w:rsidRPr="00676B0D">
              <w:rPr>
                <w:rFonts w:ascii="Arial" w:hAnsi="Arial" w:cs="Arial"/>
                <w:b/>
                <w:bCs/>
                <w:color w:val="008000"/>
                <w:sz w:val="20"/>
                <w:szCs w:val="20"/>
                <w:rtl/>
              </w:rPr>
              <w:t>אמר לו רבן גמליאל: והלא כבר נאמר:</w:t>
            </w:r>
            <w:r w:rsidRPr="00676B0D">
              <w:rPr>
                <w:rFonts w:ascii="Arial" w:hAnsi="Arial" w:cs="Arial"/>
                <w:sz w:val="20"/>
                <w:szCs w:val="20"/>
                <w:rtl/>
              </w:rPr>
              <w:t xml:space="preserve"> (ירמיהו מ"ט</w:t>
            </w:r>
            <w:r w:rsidRPr="00676B0D">
              <w:rPr>
                <w:rFonts w:ascii="Arial" w:hAnsi="Arial" w:cs="Arial"/>
                <w:color w:val="FF0000"/>
                <w:sz w:val="20"/>
                <w:szCs w:val="20"/>
                <w:rtl/>
              </w:rPr>
              <w:t xml:space="preserve">) </w:t>
            </w:r>
            <w:r w:rsidR="00676B0D" w:rsidRPr="00676B0D">
              <w:rPr>
                <w:rFonts w:ascii="Arial" w:hAnsi="Arial" w:cs="Arial"/>
                <w:color w:val="FF0000"/>
                <w:sz w:val="20"/>
                <w:szCs w:val="20"/>
                <w:rtl/>
              </w:rPr>
              <w:t>וְאַחֲרֵי כֵן אָשִׁיב אֶת שְׁבוּת בְּנֵי עַמּוֹן נְאֻם ה'</w:t>
            </w:r>
            <w:r w:rsidRPr="00676B0D">
              <w:rPr>
                <w:rFonts w:ascii="Arial" w:hAnsi="Arial" w:cs="Arial"/>
                <w:sz w:val="20"/>
                <w:szCs w:val="20"/>
                <w:rtl/>
              </w:rPr>
              <w:t xml:space="preserve"> - </w:t>
            </w:r>
            <w:r w:rsidRPr="00676B0D">
              <w:rPr>
                <w:rFonts w:ascii="Arial" w:hAnsi="Arial" w:cs="Arial"/>
                <w:b/>
                <w:bCs/>
                <w:color w:val="008000"/>
                <w:sz w:val="20"/>
                <w:szCs w:val="20"/>
                <w:rtl/>
              </w:rPr>
              <w:t>וכבר שבו. אמר לו רבי יהושע: והלא כבר נאמר</w:t>
            </w:r>
            <w:r w:rsidRPr="00676B0D">
              <w:rPr>
                <w:rFonts w:ascii="Arial" w:hAnsi="Arial" w:cs="Arial"/>
                <w:sz w:val="20"/>
                <w:szCs w:val="20"/>
                <w:rtl/>
              </w:rPr>
              <w:t xml:space="preserve">: (עמוס ט') </w:t>
            </w:r>
            <w:r w:rsidR="00676B0D" w:rsidRPr="00676B0D">
              <w:rPr>
                <w:rFonts w:ascii="Arial" w:hAnsi="Arial" w:cs="Arial"/>
                <w:color w:val="FF0000"/>
                <w:sz w:val="20"/>
                <w:szCs w:val="20"/>
                <w:rtl/>
              </w:rPr>
              <w:t>וְשַׁבְתִּי אֶת שְׁבוּת עַמִּי יִשְׂרָאֵל</w:t>
            </w:r>
            <w:r w:rsidRPr="00676B0D">
              <w:rPr>
                <w:rFonts w:ascii="Arial" w:hAnsi="Arial" w:cs="Arial"/>
                <w:sz w:val="20"/>
                <w:szCs w:val="20"/>
                <w:rtl/>
              </w:rPr>
              <w:t xml:space="preserve"> - </w:t>
            </w:r>
            <w:r w:rsidRPr="00676B0D">
              <w:rPr>
                <w:rFonts w:ascii="Arial" w:hAnsi="Arial" w:cs="Arial"/>
                <w:b/>
                <w:bCs/>
                <w:color w:val="008000"/>
                <w:sz w:val="20"/>
                <w:szCs w:val="20"/>
                <w:rtl/>
              </w:rPr>
              <w:t xml:space="preserve">ועדיין לא שבו. </w:t>
            </w:r>
          </w:p>
          <w:p w:rsidR="00870E84" w:rsidRPr="00676B0D" w:rsidRDefault="00870E84" w:rsidP="002A79B3">
            <w:pPr>
              <w:rPr>
                <w:rFonts w:ascii="Arial" w:hAnsi="Arial" w:cs="Arial"/>
                <w:b/>
                <w:bCs/>
                <w:color w:val="008000"/>
                <w:sz w:val="20"/>
                <w:szCs w:val="20"/>
                <w:rtl/>
              </w:rPr>
            </w:pPr>
          </w:p>
          <w:p w:rsidR="00DC12A5" w:rsidRPr="00676B0D" w:rsidRDefault="00DC12A5" w:rsidP="002A79B3">
            <w:pPr>
              <w:rPr>
                <w:rFonts w:ascii="Arial" w:hAnsi="Arial" w:cs="Arial"/>
                <w:b/>
                <w:bCs/>
                <w:color w:val="008000"/>
                <w:sz w:val="20"/>
                <w:szCs w:val="20"/>
                <w:rtl/>
              </w:rPr>
            </w:pPr>
          </w:p>
          <w:p w:rsidR="00870E84" w:rsidRPr="00C111E9" w:rsidRDefault="00870E84" w:rsidP="002A79B3">
            <w:pPr>
              <w:rPr>
                <w:rFonts w:ascii="Arial" w:hAnsi="Arial" w:cs="Arial"/>
                <w:sz w:val="20"/>
                <w:szCs w:val="20"/>
              </w:rPr>
            </w:pPr>
            <w:r w:rsidRPr="00676B0D">
              <w:rPr>
                <w:rFonts w:ascii="Arial" w:hAnsi="Arial" w:cs="Arial"/>
                <w:b/>
                <w:bCs/>
                <w:color w:val="008000"/>
                <w:sz w:val="20"/>
                <w:szCs w:val="20"/>
                <w:rtl/>
              </w:rPr>
              <w:t>מיד התירוהו לבא בקהל.</w:t>
            </w:r>
            <w:r w:rsidRPr="00C111E9">
              <w:rPr>
                <w:rFonts w:ascii="Arial" w:hAnsi="Arial" w:cs="Arial"/>
                <w:sz w:val="20"/>
                <w:szCs w:val="20"/>
                <w:rtl/>
              </w:rPr>
              <w:t xml:space="preserve"> </w:t>
            </w:r>
          </w:p>
        </w:tc>
        <w:tc>
          <w:tcPr>
            <w:tcW w:w="4230"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lastRenderedPageBreak/>
              <w:t>אמר רבן גמליאל: נאמר בתורה בפירוש "לא יבוא עמוני ומואבי בקהל ה'" כלומר – אין לגייר עמוני!</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השיב רבי יהושע: הרי עמון ומואב של היום הם אינם עמון ומואב של ימי המקרא, שכן בא המלך סנחריב </w:t>
            </w:r>
            <w:r w:rsidRPr="00C111E9">
              <w:rPr>
                <w:rFonts w:ascii="Arial" w:hAnsi="Arial" w:cs="Arial"/>
                <w:sz w:val="20"/>
                <w:szCs w:val="20"/>
                <w:rtl/>
              </w:rPr>
              <w:lastRenderedPageBreak/>
              <w:t>ובלבל את כל העמים בכך שהגלה אותם. ויש לכך הוכחה בישעיה.</w:t>
            </w:r>
          </w:p>
          <w:p w:rsidR="00870E84" w:rsidRPr="00C111E9" w:rsidRDefault="00870E84" w:rsidP="002A79B3">
            <w:pPr>
              <w:rPr>
                <w:rFonts w:ascii="Arial" w:hAnsi="Arial" w:cs="Arial"/>
                <w:sz w:val="20"/>
                <w:szCs w:val="20"/>
                <w:rtl/>
              </w:rPr>
            </w:pPr>
          </w:p>
          <w:p w:rsidR="00870E84" w:rsidRPr="00C111E9" w:rsidRDefault="00870E84" w:rsidP="002A79B3">
            <w:pPr>
              <w:rPr>
                <w:rFonts w:ascii="Arial" w:hAnsi="Arial" w:cs="Arial"/>
                <w:sz w:val="20"/>
                <w:szCs w:val="20"/>
                <w:rtl/>
              </w:rPr>
            </w:pPr>
            <w:r w:rsidRPr="00C111E9">
              <w:rPr>
                <w:rFonts w:ascii="Arial" w:hAnsi="Arial" w:cs="Arial"/>
                <w:sz w:val="20"/>
                <w:szCs w:val="20"/>
                <w:rtl/>
              </w:rPr>
              <w:t>כל דפריש – זוהי הנחה שמוצאו של האדם הוא מן הרוב שבארצו. כלומר – אם רוב האנשים בעמון הם אינם עמונים ממש, נוכל להניח שגם יהודה הגר איננו ממוצא עמוני.</w:t>
            </w:r>
          </w:p>
          <w:p w:rsidR="00870E84" w:rsidRPr="00C111E9" w:rsidRDefault="00870E84" w:rsidP="002A79B3">
            <w:pPr>
              <w:rPr>
                <w:rFonts w:ascii="Arial" w:hAnsi="Arial" w:cs="Arial"/>
                <w:sz w:val="20"/>
                <w:szCs w:val="20"/>
                <w:rtl/>
              </w:rPr>
            </w:pPr>
            <w:r w:rsidRPr="00C111E9">
              <w:rPr>
                <w:rFonts w:ascii="Arial" w:hAnsi="Arial" w:cs="Arial"/>
                <w:sz w:val="20"/>
                <w:szCs w:val="20"/>
                <w:rtl/>
              </w:rPr>
              <w:t>אמר לו רבן גמליאל: נאמר בירמיה כי ה' מבטיח לעמון שישיב אותם לארצם לאחר גלות סנחריב, והעמונים כבר שבו לארצם.</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אמר לו רבי יהושע: ה' הבטיח בספר עמוס גם לעם ישראל שישיב אותם לארצם, האם ישראל כבר שבו? (התשובה היא כמובן – לא!) </w:t>
            </w:r>
          </w:p>
          <w:p w:rsidR="00870E84" w:rsidRPr="00C111E9" w:rsidRDefault="00870E84" w:rsidP="002A79B3">
            <w:pPr>
              <w:rPr>
                <w:rFonts w:ascii="Arial" w:hAnsi="Arial" w:cs="Arial"/>
                <w:sz w:val="20"/>
                <w:szCs w:val="20"/>
                <w:rtl/>
              </w:rPr>
            </w:pPr>
            <w:r w:rsidRPr="00C111E9">
              <w:rPr>
                <w:rFonts w:ascii="Arial" w:hAnsi="Arial" w:cs="Arial"/>
                <w:sz w:val="20"/>
                <w:szCs w:val="20"/>
                <w:rtl/>
              </w:rPr>
              <w:t>כלומר אין ללמוד מן ההבטחה.</w:t>
            </w:r>
          </w:p>
          <w:p w:rsidR="00870E84" w:rsidRPr="00C111E9" w:rsidRDefault="00870E84" w:rsidP="002A79B3">
            <w:pPr>
              <w:rPr>
                <w:rFonts w:ascii="Arial" w:hAnsi="Arial" w:cs="Arial"/>
                <w:sz w:val="20"/>
                <w:szCs w:val="20"/>
              </w:rPr>
            </w:pPr>
            <w:r w:rsidRPr="00C111E9">
              <w:rPr>
                <w:rFonts w:ascii="Arial" w:hAnsi="Arial" w:cs="Arial"/>
                <w:sz w:val="20"/>
                <w:szCs w:val="20"/>
                <w:rtl/>
              </w:rPr>
              <w:t>מיד התירו ליהודה עמוני לשאת אישה יהודיה.</w:t>
            </w:r>
          </w:p>
        </w:tc>
      </w:tr>
      <w:tr w:rsidR="00870E84">
        <w:tblPrEx>
          <w:tblCellMar>
            <w:top w:w="0" w:type="dxa"/>
            <w:bottom w:w="0" w:type="dxa"/>
          </w:tblCellMar>
        </w:tblPrEx>
        <w:tc>
          <w:tcPr>
            <w:tcW w:w="546" w:type="dxa"/>
          </w:tcPr>
          <w:p w:rsidR="00870E84" w:rsidRPr="00936AF1" w:rsidRDefault="00870E84" w:rsidP="002A79B3">
            <w:pPr>
              <w:rPr>
                <w:rFonts w:cs="Tahoma"/>
                <w:sz w:val="20"/>
                <w:szCs w:val="20"/>
              </w:rPr>
            </w:pPr>
            <w:r w:rsidRPr="00936AF1">
              <w:rPr>
                <w:rFonts w:cs="Tahoma"/>
                <w:sz w:val="20"/>
                <w:szCs w:val="20"/>
                <w:rtl/>
              </w:rPr>
              <w:lastRenderedPageBreak/>
              <w:t>14</w:t>
            </w:r>
          </w:p>
        </w:tc>
        <w:tc>
          <w:tcPr>
            <w:tcW w:w="1260" w:type="dxa"/>
          </w:tcPr>
          <w:p w:rsidR="00870E84" w:rsidRPr="000B7703" w:rsidRDefault="00870E84" w:rsidP="002A79B3">
            <w:pPr>
              <w:rPr>
                <w:rFonts w:cs="David"/>
                <w:rtl/>
              </w:rPr>
            </w:pPr>
            <w:r w:rsidRPr="000B7703">
              <w:rPr>
                <w:rFonts w:cs="David"/>
                <w:rtl/>
              </w:rPr>
              <w:t>רבן גמליאל הולך להתנצל</w:t>
            </w:r>
          </w:p>
          <w:p w:rsidR="00870E84" w:rsidRPr="000B7703" w:rsidRDefault="00870E84" w:rsidP="002A79B3">
            <w:pPr>
              <w:rPr>
                <w:rFonts w:cs="David"/>
                <w:rtl/>
              </w:rPr>
            </w:pPr>
          </w:p>
          <w:p w:rsidR="00870E84" w:rsidRPr="000B7703" w:rsidRDefault="00870E84" w:rsidP="002A79B3">
            <w:pPr>
              <w:rPr>
                <w:rFonts w:cs="David"/>
                <w:rtl/>
              </w:rPr>
            </w:pPr>
          </w:p>
          <w:p w:rsidR="00870E84" w:rsidRPr="000B7703" w:rsidRDefault="00870E84" w:rsidP="002A79B3">
            <w:pPr>
              <w:rPr>
                <w:rFonts w:cs="David"/>
                <w:rtl/>
              </w:rPr>
            </w:pPr>
          </w:p>
          <w:p w:rsidR="00870E84" w:rsidRPr="000B7703" w:rsidRDefault="00870E84" w:rsidP="002A79B3">
            <w:pPr>
              <w:rPr>
                <w:rFonts w:cs="David"/>
                <w:rtl/>
              </w:rPr>
            </w:pPr>
            <w:r w:rsidRPr="000B7703">
              <w:rPr>
                <w:rFonts w:cs="David"/>
                <w:rtl/>
              </w:rPr>
              <w:t>רבי יהושע נוזף בו ואחר כך סולח לו</w:t>
            </w:r>
          </w:p>
          <w:p w:rsidR="00870E84" w:rsidRPr="000B7703" w:rsidRDefault="00870E84" w:rsidP="002A79B3">
            <w:pPr>
              <w:rPr>
                <w:rFonts w:cs="David"/>
              </w:rPr>
            </w:pPr>
            <w:r w:rsidRPr="000B7703">
              <w:rPr>
                <w:rFonts w:cs="David"/>
                <w:rtl/>
              </w:rPr>
              <w:t>ומתפייס</w:t>
            </w:r>
          </w:p>
        </w:tc>
        <w:tc>
          <w:tcPr>
            <w:tcW w:w="3510"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אמר רבן גמליאל: הואיל והכי הוה, איזיל ואפייסיה לרבי יהושע.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כי מטא לביתיה, חזינהו לאשיתא דביתיה דמשחרן.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אמר לו: מכותלי ביתך אתה ניכר שפחמי אתה.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אמר לו: אוי לו לדור שאתה פרנסו, שאי אתה יודע בצערן של תלמידי חכמים במה הם מתפרנסים ובמה הם נזונים.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אמר לו: נעניתי לך, מחול לי! </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לא אשגח ביה. </w:t>
            </w:r>
          </w:p>
          <w:p w:rsidR="00870E84" w:rsidRPr="00C111E9" w:rsidRDefault="00870E84" w:rsidP="002A79B3">
            <w:pPr>
              <w:rPr>
                <w:rFonts w:ascii="Arial" w:hAnsi="Arial" w:cs="Arial"/>
                <w:sz w:val="20"/>
                <w:szCs w:val="20"/>
              </w:rPr>
            </w:pPr>
            <w:r w:rsidRPr="00C111E9">
              <w:rPr>
                <w:rFonts w:ascii="Arial" w:hAnsi="Arial" w:cs="Arial"/>
                <w:sz w:val="20"/>
                <w:szCs w:val="20"/>
                <w:rtl/>
              </w:rPr>
              <w:t>עשה בשביל כבוד אבא! פייס.</w:t>
            </w:r>
          </w:p>
        </w:tc>
        <w:tc>
          <w:tcPr>
            <w:tcW w:w="4230"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t>אמר רבן גמליאל: הואיל וכך המצב, אלך לפייס את רבי יהושע.</w:t>
            </w:r>
          </w:p>
          <w:p w:rsidR="00870E84" w:rsidRPr="00C111E9" w:rsidRDefault="00870E84" w:rsidP="002A79B3">
            <w:pPr>
              <w:rPr>
                <w:rFonts w:ascii="Arial" w:hAnsi="Arial" w:cs="Arial"/>
                <w:sz w:val="20"/>
                <w:szCs w:val="20"/>
                <w:rtl/>
              </w:rPr>
            </w:pPr>
            <w:r w:rsidRPr="00C111E9">
              <w:rPr>
                <w:rFonts w:ascii="Arial" w:hAnsi="Arial" w:cs="Arial"/>
                <w:sz w:val="20"/>
                <w:szCs w:val="20"/>
                <w:rtl/>
              </w:rPr>
              <w:t>כשהגיע לביתו, ראה שקירות הבית שחורים.</w:t>
            </w:r>
          </w:p>
          <w:p w:rsidR="00870E84" w:rsidRPr="00C111E9" w:rsidRDefault="00870E84" w:rsidP="002A79B3">
            <w:pPr>
              <w:rPr>
                <w:rFonts w:ascii="Arial" w:hAnsi="Arial" w:cs="Arial"/>
                <w:sz w:val="20"/>
                <w:szCs w:val="20"/>
                <w:rtl/>
              </w:rPr>
            </w:pPr>
            <w:r w:rsidRPr="00C111E9">
              <w:rPr>
                <w:rFonts w:ascii="Arial" w:hAnsi="Arial" w:cs="Arial"/>
                <w:sz w:val="20"/>
                <w:szCs w:val="20"/>
                <w:rtl/>
              </w:rPr>
              <w:t>אמר לו רבן גמליאל: מן הקירות רואים שאתה מתפרנס ממכירת פחם.</w:t>
            </w:r>
          </w:p>
          <w:p w:rsidR="00870E84" w:rsidRPr="00C111E9" w:rsidRDefault="00870E84" w:rsidP="002A79B3">
            <w:pPr>
              <w:rPr>
                <w:rFonts w:ascii="Arial" w:hAnsi="Arial" w:cs="Arial"/>
                <w:sz w:val="20"/>
                <w:szCs w:val="20"/>
                <w:rtl/>
              </w:rPr>
            </w:pPr>
            <w:r w:rsidRPr="00C111E9">
              <w:rPr>
                <w:rFonts w:ascii="Arial" w:hAnsi="Arial" w:cs="Arial"/>
                <w:sz w:val="20"/>
                <w:szCs w:val="20"/>
                <w:rtl/>
              </w:rPr>
              <w:t>השיב לו רבי יהושע: אוי לדור שאתה מנהיגו, שאין אתה יודע עד כמה קשה מצבם של תלמידי החכמים וכיצד הם מתפרנסים.</w:t>
            </w:r>
          </w:p>
          <w:p w:rsidR="00870E84" w:rsidRPr="00C111E9" w:rsidRDefault="00870E84" w:rsidP="002A79B3">
            <w:pPr>
              <w:rPr>
                <w:rFonts w:ascii="Arial" w:hAnsi="Arial" w:cs="Arial"/>
                <w:sz w:val="20"/>
                <w:szCs w:val="20"/>
                <w:rtl/>
              </w:rPr>
            </w:pPr>
          </w:p>
          <w:p w:rsidR="00870E84" w:rsidRPr="00C111E9" w:rsidRDefault="00870E84" w:rsidP="002A79B3">
            <w:pPr>
              <w:rPr>
                <w:rFonts w:ascii="Arial" w:hAnsi="Arial" w:cs="Arial"/>
                <w:sz w:val="20"/>
                <w:szCs w:val="20"/>
                <w:rtl/>
              </w:rPr>
            </w:pPr>
            <w:r w:rsidRPr="00C111E9">
              <w:rPr>
                <w:rFonts w:ascii="Arial" w:hAnsi="Arial" w:cs="Arial"/>
                <w:sz w:val="20"/>
                <w:szCs w:val="20"/>
                <w:rtl/>
              </w:rPr>
              <w:t>אמר לו רבן גמליאל: אתה צודק, סלח לי!</w:t>
            </w:r>
          </w:p>
          <w:p w:rsidR="00870E84" w:rsidRPr="00C111E9" w:rsidRDefault="00870E84" w:rsidP="002A79B3">
            <w:pPr>
              <w:rPr>
                <w:rFonts w:ascii="Arial" w:hAnsi="Arial" w:cs="Arial"/>
                <w:sz w:val="20"/>
                <w:szCs w:val="20"/>
                <w:rtl/>
              </w:rPr>
            </w:pPr>
            <w:r w:rsidRPr="00C111E9">
              <w:rPr>
                <w:rFonts w:ascii="Arial" w:hAnsi="Arial" w:cs="Arial"/>
                <w:sz w:val="20"/>
                <w:szCs w:val="20"/>
                <w:rtl/>
              </w:rPr>
              <w:t>לא השיב לו רבי יהושע. (התעלם)</w:t>
            </w:r>
          </w:p>
          <w:p w:rsidR="00870E84" w:rsidRPr="00C111E9" w:rsidRDefault="00870E84" w:rsidP="002A79B3">
            <w:pPr>
              <w:rPr>
                <w:rFonts w:ascii="Arial" w:hAnsi="Arial" w:cs="Arial"/>
                <w:sz w:val="20"/>
                <w:szCs w:val="20"/>
              </w:rPr>
            </w:pPr>
            <w:r w:rsidRPr="00C111E9">
              <w:rPr>
                <w:rFonts w:ascii="Arial" w:hAnsi="Arial" w:cs="Arial"/>
                <w:sz w:val="20"/>
                <w:szCs w:val="20"/>
                <w:rtl/>
              </w:rPr>
              <w:t>אמר רבן גמליאל: מחל לי בזכות כבודו של אבי (שהיה נשיא) מחל לו רבי יהושע.</w:t>
            </w:r>
          </w:p>
        </w:tc>
      </w:tr>
      <w:tr w:rsidR="00870E84">
        <w:tblPrEx>
          <w:tblCellMar>
            <w:top w:w="0" w:type="dxa"/>
            <w:bottom w:w="0" w:type="dxa"/>
          </w:tblCellMar>
        </w:tblPrEx>
        <w:tc>
          <w:tcPr>
            <w:tcW w:w="546" w:type="dxa"/>
          </w:tcPr>
          <w:p w:rsidR="00870E84" w:rsidRPr="00936AF1" w:rsidRDefault="00870E84" w:rsidP="002A79B3">
            <w:pPr>
              <w:rPr>
                <w:rFonts w:cs="Tahoma"/>
                <w:sz w:val="20"/>
                <w:szCs w:val="20"/>
              </w:rPr>
            </w:pPr>
            <w:r w:rsidRPr="00936AF1">
              <w:rPr>
                <w:rFonts w:cs="Tahoma"/>
                <w:sz w:val="20"/>
                <w:szCs w:val="20"/>
                <w:rtl/>
              </w:rPr>
              <w:t>15</w:t>
            </w:r>
          </w:p>
        </w:tc>
        <w:tc>
          <w:tcPr>
            <w:tcW w:w="1260" w:type="dxa"/>
          </w:tcPr>
          <w:p w:rsidR="00870E84" w:rsidRPr="000B7703" w:rsidRDefault="00870E84" w:rsidP="002A79B3">
            <w:pPr>
              <w:rPr>
                <w:rFonts w:cs="David"/>
              </w:rPr>
            </w:pPr>
            <w:r w:rsidRPr="000B7703">
              <w:rPr>
                <w:rFonts w:cs="David"/>
                <w:rtl/>
              </w:rPr>
              <w:t>מנסים להודיע לחכמים כי רבי יהושע סלח ורבן גמליאל שב לנשיאות</w:t>
            </w:r>
          </w:p>
        </w:tc>
        <w:tc>
          <w:tcPr>
            <w:tcW w:w="3510"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אמרו: מאן ניזיל ולימא להו לרבנן? אמר להו ההוא כובס: אנא אזילנא. </w:t>
            </w:r>
          </w:p>
          <w:p w:rsidR="00870E84" w:rsidRPr="00C111E9" w:rsidRDefault="00870E84" w:rsidP="002A79B3">
            <w:pPr>
              <w:rPr>
                <w:rFonts w:ascii="Arial" w:hAnsi="Arial" w:cs="Arial"/>
                <w:sz w:val="20"/>
                <w:szCs w:val="20"/>
                <w:rtl/>
              </w:rPr>
            </w:pP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שלח להו רבי יהושע לבי מדרשא: מאן דלביש מדא ילבש מדא, ומאן דלא לביש מדא יימר ליה למאן דלביש מדא שלח מדך ואנא אלבשיה? </w:t>
            </w:r>
          </w:p>
          <w:p w:rsidR="00870E84" w:rsidRPr="00C111E9" w:rsidRDefault="00870E84" w:rsidP="002A79B3">
            <w:pPr>
              <w:rPr>
                <w:rFonts w:ascii="Arial" w:hAnsi="Arial" w:cs="Arial"/>
                <w:sz w:val="20"/>
                <w:szCs w:val="20"/>
                <w:rtl/>
              </w:rPr>
            </w:pPr>
          </w:p>
          <w:p w:rsidR="00870E84" w:rsidRPr="00C111E9" w:rsidRDefault="00870E84" w:rsidP="002A79B3">
            <w:pPr>
              <w:rPr>
                <w:rFonts w:ascii="Arial" w:hAnsi="Arial" w:cs="Arial"/>
                <w:sz w:val="20"/>
                <w:szCs w:val="20"/>
              </w:rPr>
            </w:pPr>
            <w:r w:rsidRPr="00C111E9">
              <w:rPr>
                <w:rFonts w:ascii="Arial" w:hAnsi="Arial" w:cs="Arial"/>
                <w:sz w:val="20"/>
                <w:szCs w:val="20"/>
                <w:rtl/>
              </w:rPr>
              <w:t>אמר להו רבי עקיבא לרבנן: טרוקו גלי, דלא ליתו עבדי דרבן גמליאל ולצערו לרבנן.</w:t>
            </w:r>
          </w:p>
        </w:tc>
        <w:tc>
          <w:tcPr>
            <w:tcW w:w="4230"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t>אמרו: מי ילך להודיע לחכמים שרבי יהושע סלח לרבן גמליאל ואין מניעה להשיב אותו לתפקידו?</w:t>
            </w:r>
          </w:p>
          <w:p w:rsidR="00870E84" w:rsidRPr="00C111E9" w:rsidRDefault="00870E84" w:rsidP="002A79B3">
            <w:pPr>
              <w:rPr>
                <w:rFonts w:ascii="Arial" w:hAnsi="Arial" w:cs="Arial"/>
                <w:sz w:val="20"/>
                <w:szCs w:val="20"/>
                <w:rtl/>
              </w:rPr>
            </w:pPr>
            <w:r w:rsidRPr="00C111E9">
              <w:rPr>
                <w:rFonts w:ascii="Arial" w:hAnsi="Arial" w:cs="Arial"/>
                <w:sz w:val="20"/>
                <w:szCs w:val="20"/>
                <w:rtl/>
              </w:rPr>
              <w:t>אמר להם כובס אחד: אני אלך.</w:t>
            </w:r>
          </w:p>
          <w:p w:rsidR="00870E84" w:rsidRPr="00C111E9" w:rsidRDefault="00870E84" w:rsidP="002A79B3">
            <w:pPr>
              <w:rPr>
                <w:rFonts w:ascii="Arial" w:hAnsi="Arial" w:cs="Arial"/>
                <w:sz w:val="20"/>
                <w:szCs w:val="20"/>
                <w:rtl/>
              </w:rPr>
            </w:pPr>
            <w:r w:rsidRPr="00C111E9">
              <w:rPr>
                <w:rFonts w:ascii="Arial" w:hAnsi="Arial" w:cs="Arial"/>
                <w:sz w:val="20"/>
                <w:szCs w:val="20"/>
                <w:rtl/>
              </w:rPr>
              <w:t>שלח רבי יהושע בידי הכובס: מי שלובש מדים (בעל תפקיד) ימשיך ללבוש מדים. והאם מי שלא לובש מדים יוכל לומר ללובש המדים - שלח את מדיך ואני אלבשם? (משמעות הפתגם היא שיש להשיב את רבן גמליאל למשרתו כי הוא ראוי לכך).</w:t>
            </w:r>
          </w:p>
          <w:p w:rsidR="00870E84" w:rsidRPr="00C111E9" w:rsidRDefault="00870E84" w:rsidP="002A79B3">
            <w:pPr>
              <w:rPr>
                <w:rFonts w:ascii="Arial" w:hAnsi="Arial" w:cs="Arial"/>
                <w:sz w:val="20"/>
                <w:szCs w:val="20"/>
              </w:rPr>
            </w:pPr>
            <w:r w:rsidRPr="00C111E9">
              <w:rPr>
                <w:rFonts w:ascii="Arial" w:hAnsi="Arial" w:cs="Arial"/>
                <w:sz w:val="20"/>
                <w:szCs w:val="20"/>
                <w:rtl/>
              </w:rPr>
              <w:t>אמר רבי עקיבא לחכמים: נעלו את הדלת על מנת שעבדי רבן גמליאל לא יכנסו לבית המדרש על מנת לצער את החכמים.</w:t>
            </w:r>
          </w:p>
        </w:tc>
      </w:tr>
      <w:tr w:rsidR="00870E84">
        <w:tblPrEx>
          <w:tblCellMar>
            <w:top w:w="0" w:type="dxa"/>
            <w:bottom w:w="0" w:type="dxa"/>
          </w:tblCellMar>
        </w:tblPrEx>
        <w:tc>
          <w:tcPr>
            <w:tcW w:w="546" w:type="dxa"/>
          </w:tcPr>
          <w:p w:rsidR="00870E84" w:rsidRPr="00936AF1" w:rsidRDefault="00870E84" w:rsidP="002A79B3">
            <w:pPr>
              <w:rPr>
                <w:rFonts w:cs="Tahoma"/>
                <w:sz w:val="20"/>
                <w:szCs w:val="20"/>
              </w:rPr>
            </w:pPr>
            <w:r w:rsidRPr="00936AF1">
              <w:rPr>
                <w:rFonts w:cs="Tahoma"/>
                <w:sz w:val="20"/>
                <w:szCs w:val="20"/>
                <w:rtl/>
              </w:rPr>
              <w:t>16</w:t>
            </w:r>
          </w:p>
        </w:tc>
        <w:tc>
          <w:tcPr>
            <w:tcW w:w="1260" w:type="dxa"/>
          </w:tcPr>
          <w:p w:rsidR="00870E84" w:rsidRPr="000B7703" w:rsidRDefault="00870E84" w:rsidP="002A79B3">
            <w:pPr>
              <w:rPr>
                <w:rFonts w:cs="David"/>
              </w:rPr>
            </w:pPr>
            <w:r w:rsidRPr="000B7703">
              <w:rPr>
                <w:rFonts w:cs="David"/>
                <w:rtl/>
              </w:rPr>
              <w:t>רבי יהושע מעביר את ההודעה בעצמו</w:t>
            </w:r>
          </w:p>
        </w:tc>
        <w:tc>
          <w:tcPr>
            <w:tcW w:w="3510"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אמר רבי יהושע: מוטב דאיקום ואיזיל אנא לגבייהו. אתא, טרף אבבא. אמר להו: מזה בן מזה יזה, ושאינו לא מזה ולא בן מזה יאמר למזה בן מזה: מימיך מי מערה ואפרך אפר מקלה? אמר לו רבי עקיבא: רבי יהושע, נתפייסת? כלום עשינו אלא בשביל כבודך! </w:t>
            </w:r>
          </w:p>
          <w:p w:rsidR="00870E84" w:rsidRPr="00C111E9" w:rsidRDefault="00870E84" w:rsidP="002A79B3">
            <w:pPr>
              <w:rPr>
                <w:rFonts w:ascii="Arial" w:hAnsi="Arial" w:cs="Arial"/>
                <w:sz w:val="20"/>
                <w:szCs w:val="20"/>
              </w:rPr>
            </w:pPr>
            <w:r w:rsidRPr="00C111E9">
              <w:rPr>
                <w:rFonts w:ascii="Arial" w:hAnsi="Arial" w:cs="Arial"/>
                <w:sz w:val="20"/>
                <w:szCs w:val="20"/>
                <w:rtl/>
              </w:rPr>
              <w:t>למחר אני ואתה נשכים לפתחו.</w:t>
            </w:r>
          </w:p>
        </w:tc>
        <w:tc>
          <w:tcPr>
            <w:tcW w:w="4230"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t>אמר רבי יהושע: מוטב שאלך בעצמי לבית המדרש. הלך והקיש על הדלת. אמר לחכמים:</w:t>
            </w:r>
          </w:p>
          <w:p w:rsidR="00870E84" w:rsidRPr="00C111E9" w:rsidRDefault="00870E84" w:rsidP="002A79B3">
            <w:pPr>
              <w:rPr>
                <w:rFonts w:ascii="Arial" w:hAnsi="Arial" w:cs="Arial"/>
                <w:sz w:val="20"/>
                <w:szCs w:val="20"/>
                <w:rtl/>
              </w:rPr>
            </w:pPr>
            <w:r w:rsidRPr="00C111E9">
              <w:rPr>
                <w:rFonts w:ascii="Arial" w:hAnsi="Arial" w:cs="Arial"/>
                <w:sz w:val="20"/>
                <w:szCs w:val="20"/>
                <w:rtl/>
              </w:rPr>
              <w:t>כהן בן כהן ימשיך לכהן, ומי שאינו כהן ולא בן כהן לא יאמר למי שהוא כהן בן כהן שהמים והאפר בהם הוא משתמש, פסולים. (גם כאן המשמעות היא שרבן גמליאל רשאי לשוב למשרתו).</w:t>
            </w:r>
          </w:p>
          <w:p w:rsidR="00870E84" w:rsidRPr="00C111E9" w:rsidRDefault="00870E84" w:rsidP="002A79B3">
            <w:pPr>
              <w:rPr>
                <w:rFonts w:ascii="Arial" w:hAnsi="Arial" w:cs="Arial"/>
                <w:sz w:val="20"/>
                <w:szCs w:val="20"/>
                <w:rtl/>
              </w:rPr>
            </w:pPr>
            <w:r w:rsidRPr="00C111E9">
              <w:rPr>
                <w:rFonts w:ascii="Arial" w:hAnsi="Arial" w:cs="Arial"/>
                <w:sz w:val="20"/>
                <w:szCs w:val="20"/>
                <w:rtl/>
              </w:rPr>
              <w:t>שאל רבי עקיבא את רבי יהושע: האם סלחת לרבן גמליאל? הרי הדחנו אותו רק משום כבודך!</w:t>
            </w:r>
          </w:p>
          <w:p w:rsidR="00870E84" w:rsidRPr="00C111E9" w:rsidRDefault="00870E84" w:rsidP="002A79B3">
            <w:pPr>
              <w:rPr>
                <w:rFonts w:ascii="Arial" w:hAnsi="Arial" w:cs="Arial"/>
                <w:sz w:val="20"/>
                <w:szCs w:val="20"/>
              </w:rPr>
            </w:pPr>
            <w:r w:rsidRPr="00C111E9">
              <w:rPr>
                <w:rFonts w:ascii="Arial" w:hAnsi="Arial" w:cs="Arial"/>
                <w:sz w:val="20"/>
                <w:szCs w:val="20"/>
                <w:rtl/>
              </w:rPr>
              <w:t>מחר אני ואתה נלך להודיע לו.</w:t>
            </w:r>
          </w:p>
        </w:tc>
      </w:tr>
      <w:tr w:rsidR="00870E84">
        <w:tblPrEx>
          <w:tblCellMar>
            <w:top w:w="0" w:type="dxa"/>
            <w:bottom w:w="0" w:type="dxa"/>
          </w:tblCellMar>
        </w:tblPrEx>
        <w:tc>
          <w:tcPr>
            <w:tcW w:w="546" w:type="dxa"/>
          </w:tcPr>
          <w:p w:rsidR="00870E84" w:rsidRPr="00936AF1" w:rsidRDefault="00870E84" w:rsidP="002A79B3">
            <w:pPr>
              <w:rPr>
                <w:rFonts w:cs="Tahoma"/>
                <w:sz w:val="20"/>
                <w:szCs w:val="20"/>
              </w:rPr>
            </w:pPr>
            <w:r w:rsidRPr="00936AF1">
              <w:rPr>
                <w:rFonts w:cs="Tahoma"/>
                <w:sz w:val="20"/>
                <w:szCs w:val="20"/>
                <w:rtl/>
              </w:rPr>
              <w:t>17</w:t>
            </w:r>
          </w:p>
        </w:tc>
        <w:tc>
          <w:tcPr>
            <w:tcW w:w="1260" w:type="dxa"/>
          </w:tcPr>
          <w:p w:rsidR="00870E84" w:rsidRPr="000B7703" w:rsidRDefault="00870E84" w:rsidP="002A79B3">
            <w:pPr>
              <w:rPr>
                <w:rFonts w:cs="David"/>
              </w:rPr>
            </w:pPr>
            <w:r w:rsidRPr="000B7703">
              <w:rPr>
                <w:rFonts w:cs="David"/>
                <w:rtl/>
              </w:rPr>
              <w:t>מוצאים סידור להחזרת רבן גמליאל בלי להשפיל את רבי אלעזר בן עזריה</w:t>
            </w:r>
          </w:p>
        </w:tc>
        <w:tc>
          <w:tcPr>
            <w:tcW w:w="3510"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אמרי: היכי נעביד? נעבריה - גמירי: מעלין בקדש ואין מורידין! </w:t>
            </w:r>
          </w:p>
          <w:p w:rsidR="00870E84" w:rsidRPr="00C111E9" w:rsidRDefault="00870E84" w:rsidP="002A79B3">
            <w:pPr>
              <w:rPr>
                <w:rFonts w:ascii="Arial" w:hAnsi="Arial" w:cs="Arial"/>
                <w:sz w:val="20"/>
                <w:szCs w:val="20"/>
                <w:rtl/>
              </w:rPr>
            </w:pPr>
          </w:p>
          <w:p w:rsidR="00870E84" w:rsidRPr="00C111E9" w:rsidRDefault="00870E84" w:rsidP="002A79B3">
            <w:pPr>
              <w:rPr>
                <w:rFonts w:ascii="Arial" w:hAnsi="Arial" w:cs="Arial"/>
                <w:sz w:val="20"/>
                <w:szCs w:val="20"/>
                <w:rtl/>
              </w:rPr>
            </w:pPr>
            <w:r w:rsidRPr="00C111E9">
              <w:rPr>
                <w:rFonts w:ascii="Arial" w:hAnsi="Arial" w:cs="Arial"/>
                <w:sz w:val="20"/>
                <w:szCs w:val="20"/>
                <w:rtl/>
              </w:rPr>
              <w:t>נדרוש מר חדא שבתא ומר חדא שבתא</w:t>
            </w:r>
          </w:p>
          <w:p w:rsidR="00870E84" w:rsidRPr="00C111E9" w:rsidRDefault="00870E84" w:rsidP="002A79B3">
            <w:pPr>
              <w:numPr>
                <w:ilvl w:val="0"/>
                <w:numId w:val="13"/>
              </w:numPr>
              <w:rPr>
                <w:rFonts w:ascii="Arial" w:hAnsi="Arial" w:cs="Arial"/>
                <w:sz w:val="20"/>
                <w:szCs w:val="20"/>
                <w:rtl/>
              </w:rPr>
            </w:pPr>
            <w:r w:rsidRPr="00C111E9">
              <w:rPr>
                <w:rFonts w:ascii="Arial" w:hAnsi="Arial" w:cs="Arial"/>
                <w:sz w:val="20"/>
                <w:szCs w:val="20"/>
                <w:rtl/>
              </w:rPr>
              <w:t xml:space="preserve">אתי לקנאויי! </w:t>
            </w:r>
          </w:p>
          <w:p w:rsidR="009C61B0" w:rsidRDefault="009C61B0" w:rsidP="002A79B3">
            <w:pPr>
              <w:ind w:left="60"/>
              <w:rPr>
                <w:rFonts w:ascii="Arial" w:hAnsi="Arial" w:cs="Arial"/>
                <w:sz w:val="20"/>
                <w:szCs w:val="20"/>
                <w:rtl/>
              </w:rPr>
            </w:pPr>
          </w:p>
          <w:p w:rsidR="00870E84" w:rsidRPr="00C111E9" w:rsidRDefault="00870E84" w:rsidP="002A79B3">
            <w:pPr>
              <w:ind w:left="60"/>
              <w:rPr>
                <w:rFonts w:ascii="Arial" w:hAnsi="Arial" w:cs="Arial"/>
                <w:sz w:val="20"/>
                <w:szCs w:val="20"/>
                <w:rtl/>
              </w:rPr>
            </w:pPr>
            <w:r w:rsidRPr="00C111E9">
              <w:rPr>
                <w:rFonts w:ascii="Arial" w:hAnsi="Arial" w:cs="Arial"/>
                <w:sz w:val="20"/>
                <w:szCs w:val="20"/>
                <w:rtl/>
              </w:rPr>
              <w:t xml:space="preserve">אלא: לדרוש רבן גמליאל תלתא שבתי, ורבי אלעזר בן עזריה חדא שבתא. </w:t>
            </w:r>
          </w:p>
          <w:p w:rsidR="00870E84" w:rsidRPr="00C111E9" w:rsidRDefault="00870E84" w:rsidP="002A79B3">
            <w:pPr>
              <w:ind w:left="60"/>
              <w:rPr>
                <w:rFonts w:ascii="Arial" w:hAnsi="Arial" w:cs="Arial"/>
                <w:sz w:val="20"/>
                <w:szCs w:val="20"/>
              </w:rPr>
            </w:pPr>
            <w:r w:rsidRPr="00C111E9">
              <w:rPr>
                <w:rFonts w:ascii="Arial" w:hAnsi="Arial" w:cs="Arial"/>
                <w:sz w:val="20"/>
                <w:szCs w:val="20"/>
                <w:rtl/>
              </w:rPr>
              <w:t>והיינו דאמר מר: שבת של מי היתה - של רבי אלעזר בן עזריה היתה.</w:t>
            </w:r>
          </w:p>
        </w:tc>
        <w:tc>
          <w:tcPr>
            <w:tcW w:w="4230" w:type="dxa"/>
            <w:gridSpan w:val="2"/>
          </w:tcPr>
          <w:p w:rsidR="00870E84" w:rsidRPr="00C111E9" w:rsidRDefault="00870E84" w:rsidP="002A79B3">
            <w:pPr>
              <w:rPr>
                <w:rFonts w:ascii="Arial" w:hAnsi="Arial" w:cs="Arial"/>
                <w:sz w:val="20"/>
                <w:szCs w:val="20"/>
                <w:rtl/>
              </w:rPr>
            </w:pPr>
            <w:r w:rsidRPr="00C111E9">
              <w:rPr>
                <w:rFonts w:ascii="Arial" w:hAnsi="Arial" w:cs="Arial"/>
                <w:sz w:val="20"/>
                <w:szCs w:val="20"/>
                <w:rtl/>
              </w:rPr>
              <w:t>שאלו: כיצד נעשה זאת? אם נדיח את רבי אלעזר בן עזריה, הרי למדנו שמעלים בקודש ואין מורידים, כלומר, אסור להדיח אותו!</w:t>
            </w:r>
          </w:p>
          <w:p w:rsidR="00870E84" w:rsidRPr="00C111E9" w:rsidRDefault="00870E84" w:rsidP="002A79B3">
            <w:pPr>
              <w:rPr>
                <w:rFonts w:ascii="Arial" w:hAnsi="Arial" w:cs="Arial"/>
                <w:sz w:val="20"/>
                <w:szCs w:val="20"/>
                <w:rtl/>
              </w:rPr>
            </w:pPr>
            <w:r w:rsidRPr="00C111E9">
              <w:rPr>
                <w:rFonts w:ascii="Arial" w:hAnsi="Arial" w:cs="Arial"/>
                <w:sz w:val="20"/>
                <w:szCs w:val="20"/>
                <w:rtl/>
              </w:rPr>
              <w:t>פתרון אפשרי: אחד ידרוש שבוע אחד ואחד שבוע שני, כלומר רוטציה של שבוע שבוע.</w:t>
            </w:r>
          </w:p>
          <w:p w:rsidR="00870E84" w:rsidRPr="00C111E9" w:rsidRDefault="00870E84" w:rsidP="002A79B3">
            <w:pPr>
              <w:rPr>
                <w:rFonts w:ascii="Arial" w:hAnsi="Arial" w:cs="Arial"/>
                <w:sz w:val="20"/>
                <w:szCs w:val="20"/>
                <w:rtl/>
              </w:rPr>
            </w:pPr>
            <w:r w:rsidRPr="00C111E9">
              <w:rPr>
                <w:rFonts w:ascii="Arial" w:hAnsi="Arial" w:cs="Arial"/>
                <w:sz w:val="20"/>
                <w:szCs w:val="20"/>
                <w:rtl/>
              </w:rPr>
              <w:t xml:space="preserve">דוחים זאת בנימוק שהדבר יביא לקנאה </w:t>
            </w:r>
          </w:p>
          <w:p w:rsidR="00870E84" w:rsidRPr="00C111E9" w:rsidRDefault="00870E84" w:rsidP="002A79B3">
            <w:pPr>
              <w:rPr>
                <w:rFonts w:ascii="Arial" w:hAnsi="Arial" w:cs="Arial"/>
                <w:sz w:val="20"/>
                <w:szCs w:val="20"/>
                <w:rtl/>
              </w:rPr>
            </w:pPr>
            <w:r w:rsidRPr="00C111E9">
              <w:rPr>
                <w:rFonts w:ascii="Arial" w:hAnsi="Arial" w:cs="Arial"/>
                <w:sz w:val="20"/>
                <w:szCs w:val="20"/>
                <w:rtl/>
              </w:rPr>
              <w:t>ובסופו של דבר ממנים את רבן גמליאל לדרוש שלושה שבועות ורבי אלעזר בן עזריה – שבוע אחד.</w:t>
            </w:r>
          </w:p>
          <w:p w:rsidR="00870E84" w:rsidRPr="00C111E9" w:rsidRDefault="00870E84" w:rsidP="002A79B3">
            <w:pPr>
              <w:rPr>
                <w:rFonts w:ascii="Arial" w:hAnsi="Arial" w:cs="Arial"/>
                <w:sz w:val="20"/>
                <w:szCs w:val="20"/>
              </w:rPr>
            </w:pPr>
            <w:r w:rsidRPr="00C111E9">
              <w:rPr>
                <w:rFonts w:ascii="Arial" w:hAnsi="Arial" w:cs="Arial"/>
                <w:sz w:val="20"/>
                <w:szCs w:val="20"/>
                <w:rtl/>
              </w:rPr>
              <w:t>וזוהי משמעות של מה שאמר החכם בתלמוד: אותה שבת (אותו שבוע) היה של רבי אלעזר בן עזריה.</w:t>
            </w:r>
          </w:p>
        </w:tc>
      </w:tr>
      <w:tr w:rsidR="00870E84">
        <w:tblPrEx>
          <w:tblCellMar>
            <w:top w:w="0" w:type="dxa"/>
            <w:bottom w:w="0" w:type="dxa"/>
          </w:tblCellMar>
        </w:tblPrEx>
        <w:tc>
          <w:tcPr>
            <w:tcW w:w="546" w:type="dxa"/>
          </w:tcPr>
          <w:p w:rsidR="00870E84" w:rsidRPr="00936AF1" w:rsidRDefault="00870E84" w:rsidP="002A79B3">
            <w:pPr>
              <w:rPr>
                <w:rFonts w:cs="Tahoma"/>
                <w:sz w:val="20"/>
                <w:szCs w:val="20"/>
              </w:rPr>
            </w:pPr>
            <w:r w:rsidRPr="00936AF1">
              <w:rPr>
                <w:rFonts w:cs="Tahoma"/>
                <w:sz w:val="20"/>
                <w:szCs w:val="20"/>
                <w:rtl/>
              </w:rPr>
              <w:t>18</w:t>
            </w:r>
          </w:p>
        </w:tc>
        <w:tc>
          <w:tcPr>
            <w:tcW w:w="1260" w:type="dxa"/>
          </w:tcPr>
          <w:p w:rsidR="00870E84" w:rsidRPr="000B7703" w:rsidRDefault="00870E84" w:rsidP="002A79B3">
            <w:pPr>
              <w:rPr>
                <w:rFonts w:cs="David"/>
              </w:rPr>
            </w:pPr>
            <w:r w:rsidRPr="000B7703">
              <w:rPr>
                <w:rFonts w:cs="David"/>
                <w:rtl/>
              </w:rPr>
              <w:t>חשיפת שם  ה"תלמיד"</w:t>
            </w:r>
          </w:p>
        </w:tc>
        <w:tc>
          <w:tcPr>
            <w:tcW w:w="3510" w:type="dxa"/>
            <w:gridSpan w:val="2"/>
          </w:tcPr>
          <w:p w:rsidR="00870E84" w:rsidRPr="00C111E9" w:rsidRDefault="00870E84" w:rsidP="002A79B3">
            <w:pPr>
              <w:rPr>
                <w:rFonts w:ascii="Arial" w:hAnsi="Arial" w:cs="Arial"/>
                <w:sz w:val="20"/>
                <w:szCs w:val="20"/>
              </w:rPr>
            </w:pPr>
            <w:r w:rsidRPr="00C111E9">
              <w:rPr>
                <w:rFonts w:ascii="Arial" w:hAnsi="Arial" w:cs="Arial"/>
                <w:sz w:val="20"/>
                <w:szCs w:val="20"/>
                <w:rtl/>
              </w:rPr>
              <w:t>ואותו תלמיד - רבי שמעון בן יוחאי הוה.</w:t>
            </w:r>
          </w:p>
        </w:tc>
        <w:tc>
          <w:tcPr>
            <w:tcW w:w="4230" w:type="dxa"/>
            <w:gridSpan w:val="2"/>
          </w:tcPr>
          <w:p w:rsidR="00870E84" w:rsidRPr="00C111E9" w:rsidRDefault="00870E84" w:rsidP="002A79B3">
            <w:pPr>
              <w:rPr>
                <w:rFonts w:ascii="Arial" w:hAnsi="Arial" w:cs="Arial"/>
                <w:sz w:val="20"/>
                <w:szCs w:val="20"/>
              </w:rPr>
            </w:pPr>
            <w:r w:rsidRPr="00C111E9">
              <w:rPr>
                <w:rFonts w:ascii="Arial" w:hAnsi="Arial" w:cs="Arial"/>
                <w:sz w:val="20"/>
                <w:szCs w:val="20"/>
                <w:rtl/>
              </w:rPr>
              <w:t>מספרת הגמרא כי התלמיד שנזכר בתחילת המעשה היה רבי שמעון בר יוחאי</w:t>
            </w:r>
          </w:p>
        </w:tc>
      </w:tr>
    </w:tbl>
    <w:p w:rsidR="00870E84" w:rsidRDefault="00870E84" w:rsidP="00870E84">
      <w:pPr>
        <w:rPr>
          <w:rFonts w:cs="Tahoma"/>
          <w:rtl/>
        </w:rPr>
      </w:pPr>
    </w:p>
    <w:p w:rsidR="00FB42DB" w:rsidRDefault="007961EE" w:rsidP="00FB42DB">
      <w:pPr>
        <w:autoSpaceDE w:val="0"/>
        <w:autoSpaceDN w:val="0"/>
        <w:adjustRightInd w:val="0"/>
        <w:ind w:right="-360"/>
        <w:rPr>
          <w:rFonts w:cs="David"/>
          <w:rtl/>
        </w:rPr>
      </w:pPr>
      <w:r>
        <w:rPr>
          <w:rFonts w:cs="David"/>
          <w:rtl/>
        </w:rPr>
        <w:br w:type="page"/>
      </w:r>
      <w:r w:rsidR="00FB42DB">
        <w:rPr>
          <w:rFonts w:cs="David"/>
          <w:rtl/>
        </w:rPr>
        <w:lastRenderedPageBreak/>
        <w:t>הפסוקים הנזכרים בטקסט:</w:t>
      </w:r>
    </w:p>
    <w:p w:rsidR="00FB42DB" w:rsidRDefault="00FB42DB" w:rsidP="00FB42DB">
      <w:pPr>
        <w:autoSpaceDE w:val="0"/>
        <w:autoSpaceDN w:val="0"/>
        <w:adjustRightInd w:val="0"/>
        <w:ind w:right="-360"/>
        <w:rPr>
          <w:rFonts w:cs="David"/>
          <w:color w:val="000000"/>
          <w:rtl/>
        </w:rPr>
      </w:pPr>
    </w:p>
    <w:p w:rsidR="00FB42DB" w:rsidRPr="0095160F" w:rsidRDefault="00FB42DB" w:rsidP="00FB42DB">
      <w:pPr>
        <w:autoSpaceDE w:val="0"/>
        <w:autoSpaceDN w:val="0"/>
        <w:adjustRightInd w:val="0"/>
        <w:ind w:right="-360"/>
        <w:rPr>
          <w:rFonts w:cs="David"/>
          <w:color w:val="FF0000"/>
          <w:rtl/>
        </w:rPr>
      </w:pPr>
      <w:r w:rsidRPr="0095160F">
        <w:rPr>
          <w:rFonts w:cs="David"/>
          <w:color w:val="FF0000"/>
          <w:rtl/>
        </w:rPr>
        <w:t xml:space="preserve">לֹא יָבֹא עַמּוֹנִי וּמוֹאָבִי בִּקְהַל ה' גַּם דּוֹר עֲשִׂירִי לֹא יָבֹא לָהֶם בִּקְהַל ה' עַד עוֹלָם: </w:t>
      </w:r>
    </w:p>
    <w:p w:rsidR="00FB42DB" w:rsidRPr="00646870" w:rsidRDefault="00FB42DB" w:rsidP="00FB42DB">
      <w:pPr>
        <w:autoSpaceDE w:val="0"/>
        <w:autoSpaceDN w:val="0"/>
        <w:adjustRightInd w:val="0"/>
        <w:ind w:right="-360"/>
        <w:rPr>
          <w:rFonts w:cs="David"/>
          <w:color w:val="000000"/>
          <w:sz w:val="20"/>
          <w:szCs w:val="20"/>
          <w:rtl/>
        </w:rPr>
      </w:pPr>
      <w:r w:rsidRPr="00646870">
        <w:rPr>
          <w:rFonts w:cs="David"/>
          <w:color w:val="000000"/>
          <w:sz w:val="20"/>
          <w:szCs w:val="20"/>
          <w:rtl/>
        </w:rPr>
        <w:t>(דברים</w:t>
      </w:r>
      <w:r w:rsidRPr="00161E8A">
        <w:rPr>
          <w:rFonts w:cs="David"/>
          <w:color w:val="000000"/>
          <w:rtl/>
        </w:rPr>
        <w:t xml:space="preserve"> </w:t>
      </w:r>
      <w:r w:rsidRPr="00646870">
        <w:rPr>
          <w:rFonts w:cs="David"/>
          <w:color w:val="000000"/>
          <w:sz w:val="20"/>
          <w:szCs w:val="20"/>
          <w:rtl/>
        </w:rPr>
        <w:t>פרק כג פסוק ד)</w:t>
      </w:r>
    </w:p>
    <w:p w:rsidR="00FB42DB" w:rsidRPr="00646870" w:rsidRDefault="00FB42DB" w:rsidP="00FB42DB">
      <w:pPr>
        <w:autoSpaceDE w:val="0"/>
        <w:autoSpaceDN w:val="0"/>
        <w:adjustRightInd w:val="0"/>
        <w:ind w:right="-360"/>
        <w:rPr>
          <w:rFonts w:cs="David"/>
          <w:color w:val="000000"/>
          <w:sz w:val="20"/>
          <w:szCs w:val="20"/>
          <w:rtl/>
        </w:rPr>
      </w:pPr>
      <w:r w:rsidRPr="0095160F">
        <w:rPr>
          <w:rFonts w:cs="David"/>
          <w:color w:val="FF0000"/>
          <w:rtl/>
        </w:rPr>
        <w:t>כִּי אָמַר בְּכֹחַ יָדִי עָשִׂיתִי וּבְחָכְמָתִי כִּי נְבֻנוֹתִי וְאָסִיר גְּבוּלֹת עַמִּים וַעֲתוּדוֹתֵיהֶם שׁוֹשֵׂתִי</w:t>
      </w:r>
      <w:r w:rsidRPr="0095160F">
        <w:rPr>
          <w:rFonts w:cs="David"/>
          <w:color w:val="FF0000"/>
          <w:sz w:val="28"/>
          <w:szCs w:val="28"/>
          <w:rtl/>
        </w:rPr>
        <w:t xml:space="preserve"> </w:t>
      </w:r>
      <w:r w:rsidRPr="0095160F">
        <w:rPr>
          <w:rFonts w:cs="David"/>
          <w:color w:val="FF0000"/>
          <w:rtl/>
        </w:rPr>
        <w:t>וְאוֹרִיד כַּאבִּיר יוֹשְׁבִים:</w:t>
      </w:r>
      <w:r w:rsidRPr="00161E8A">
        <w:rPr>
          <w:rFonts w:cs="David"/>
          <w:color w:val="000000"/>
          <w:rtl/>
        </w:rPr>
        <w:t xml:space="preserve"> </w:t>
      </w:r>
      <w:r w:rsidRPr="00646870">
        <w:rPr>
          <w:rFonts w:cs="David"/>
          <w:color w:val="000000"/>
          <w:sz w:val="20"/>
          <w:szCs w:val="20"/>
          <w:rtl/>
        </w:rPr>
        <w:t>(ישעיהו פרק י פסוק יג )</w:t>
      </w:r>
    </w:p>
    <w:p w:rsidR="00FB42DB" w:rsidRPr="00161E8A" w:rsidRDefault="00FB42DB" w:rsidP="00FB42DB">
      <w:pPr>
        <w:autoSpaceDE w:val="0"/>
        <w:autoSpaceDN w:val="0"/>
        <w:adjustRightInd w:val="0"/>
        <w:ind w:right="-360"/>
        <w:rPr>
          <w:rFonts w:cs="David"/>
          <w:color w:val="000000"/>
          <w:rtl/>
        </w:rPr>
      </w:pPr>
      <w:r w:rsidRPr="0095160F">
        <w:rPr>
          <w:rFonts w:cs="David"/>
          <w:color w:val="FF0000"/>
          <w:rtl/>
        </w:rPr>
        <w:t>וְאַחֲרֵי כֵן אָשִׁיב אֶת שְׁבוּת בְּנֵי עַמּוֹן נְאֻם ה'</w:t>
      </w:r>
      <w:r w:rsidRPr="007A6773">
        <w:rPr>
          <w:rFonts w:cs="David"/>
          <w:color w:val="000000"/>
          <w:rtl/>
        </w:rPr>
        <w:t>:</w:t>
      </w:r>
      <w:r w:rsidRPr="00161E8A">
        <w:rPr>
          <w:rFonts w:cs="David"/>
          <w:color w:val="000000"/>
          <w:sz w:val="28"/>
          <w:szCs w:val="28"/>
          <w:rtl/>
        </w:rPr>
        <w:t xml:space="preserve"> </w:t>
      </w:r>
      <w:r w:rsidRPr="00646870">
        <w:rPr>
          <w:rFonts w:cs="David"/>
          <w:color w:val="000000"/>
          <w:sz w:val="20"/>
          <w:szCs w:val="20"/>
          <w:rtl/>
        </w:rPr>
        <w:t>(ירמיהו פרק מט פסוק ו )</w:t>
      </w:r>
    </w:p>
    <w:p w:rsidR="00FB42DB" w:rsidRDefault="00FB42DB" w:rsidP="00FB42DB">
      <w:pPr>
        <w:autoSpaceDE w:val="0"/>
        <w:autoSpaceDN w:val="0"/>
        <w:adjustRightInd w:val="0"/>
        <w:ind w:right="-360"/>
        <w:rPr>
          <w:rFonts w:cs="David"/>
          <w:color w:val="000000"/>
          <w:sz w:val="20"/>
          <w:szCs w:val="20"/>
          <w:rtl/>
        </w:rPr>
      </w:pPr>
      <w:r w:rsidRPr="0095160F">
        <w:rPr>
          <w:rFonts w:cs="David"/>
          <w:color w:val="FF0000"/>
          <w:rtl/>
        </w:rPr>
        <w:t>וְשַׁבְתִּי אֶת שְׁבוּת עַמִּי יִשְׂרָאֵל וּבָנוּ עָרִים נְשַׁמּוֹת וְיָשָׁבוּ וְנָטְעוּ כְרָמִים וְשָׁתוּ אֶת יֵינָם וְעָשׂוּ גַנּוֹת וְאָכְלוּ אֶת פְּרִיהֶם:</w:t>
      </w:r>
      <w:r w:rsidRPr="00161E8A">
        <w:rPr>
          <w:rFonts w:cs="David"/>
          <w:color w:val="000000"/>
          <w:rtl/>
        </w:rPr>
        <w:t xml:space="preserve"> </w:t>
      </w:r>
      <w:r w:rsidRPr="00646870">
        <w:rPr>
          <w:rFonts w:cs="David"/>
          <w:color w:val="000000"/>
          <w:sz w:val="20"/>
          <w:szCs w:val="20"/>
          <w:rtl/>
        </w:rPr>
        <w:t>(עמוס פרק ט פסוק יד</w:t>
      </w:r>
      <w:r>
        <w:rPr>
          <w:rFonts w:cs="David"/>
          <w:color w:val="000000"/>
          <w:sz w:val="20"/>
          <w:szCs w:val="20"/>
          <w:rtl/>
        </w:rPr>
        <w:t>)</w:t>
      </w:r>
    </w:p>
    <w:p w:rsidR="007C5725" w:rsidRDefault="007C5725" w:rsidP="00870E84">
      <w:pPr>
        <w:jc w:val="center"/>
        <w:rPr>
          <w:rFonts w:cs="Tahoma"/>
          <w:b/>
          <w:bCs/>
          <w:rtl/>
        </w:rPr>
      </w:pPr>
    </w:p>
    <w:p w:rsidR="00870E84" w:rsidRPr="007515FC" w:rsidRDefault="00870E84" w:rsidP="007B7FE3">
      <w:pPr>
        <w:pStyle w:val="3"/>
        <w:rPr>
          <w:rtl/>
        </w:rPr>
      </w:pPr>
      <w:bookmarkStart w:id="67" w:name="_Toc182608342"/>
      <w:r w:rsidRPr="007515FC">
        <w:rPr>
          <w:rtl/>
        </w:rPr>
        <w:t>הדחת רבן גמליאל</w:t>
      </w:r>
      <w:r w:rsidR="00A71906" w:rsidRPr="00A71906">
        <w:rPr>
          <w:rtl/>
        </w:rPr>
        <w:t xml:space="preserve"> - </w:t>
      </w:r>
      <w:r w:rsidR="007B7FE3" w:rsidRPr="007B7FE3">
        <w:rPr>
          <w:rtl/>
        </w:rPr>
        <w:t>ירושלמי</w:t>
      </w:r>
      <w:r w:rsidRPr="007515FC">
        <w:rPr>
          <w:rtl/>
        </w:rPr>
        <w:t xml:space="preserve"> (עמוד</w:t>
      </w:r>
      <w:r w:rsidR="00DC12A5" w:rsidRPr="007515FC">
        <w:rPr>
          <w:rtl/>
        </w:rPr>
        <w:t>ים</w:t>
      </w:r>
      <w:r w:rsidRPr="007515FC">
        <w:rPr>
          <w:rtl/>
        </w:rPr>
        <w:t xml:space="preserve"> 1</w:t>
      </w:r>
      <w:r w:rsidR="007B7FE3" w:rsidRPr="007B7FE3">
        <w:rPr>
          <w:rtl/>
        </w:rPr>
        <w:t>4</w:t>
      </w:r>
      <w:r w:rsidRPr="007515FC">
        <w:rPr>
          <w:rtl/>
        </w:rPr>
        <w:t>-13)</w:t>
      </w:r>
      <w:bookmarkEnd w:id="67"/>
    </w:p>
    <w:p w:rsidR="007B7FE3" w:rsidRDefault="007B7FE3" w:rsidP="008D1371">
      <w:pPr>
        <w:jc w:val="center"/>
        <w:rPr>
          <w:rFonts w:cs="Tahoma"/>
          <w:b/>
          <w:bCs/>
          <w:rtl/>
        </w:rPr>
      </w:pPr>
    </w:p>
    <w:p w:rsidR="00E9024D" w:rsidRPr="001207B4" w:rsidRDefault="00E9024D" w:rsidP="008D1371">
      <w:pPr>
        <w:jc w:val="center"/>
        <w:rPr>
          <w:rFonts w:ascii="Arial" w:hAnsi="Arial" w:cs="Arial"/>
          <w:b/>
          <w:bCs/>
          <w:rtl/>
        </w:rPr>
      </w:pPr>
      <w:r w:rsidRPr="001207B4">
        <w:rPr>
          <w:rFonts w:ascii="Arial" w:hAnsi="Arial" w:cs="Arial"/>
          <w:b/>
          <w:bCs/>
          <w:rtl/>
        </w:rPr>
        <w:t xml:space="preserve"> תלמוד ירושלמי מסכת תענית פרק ד דף סז עמוד ד /ה"א</w:t>
      </w:r>
    </w:p>
    <w:p w:rsidR="00E9024D" w:rsidRDefault="00E9024D" w:rsidP="00E9024D">
      <w:pPr>
        <w:jc w:val="center"/>
        <w:rPr>
          <w:rFonts w:cs="Tahoma"/>
        </w:rPr>
      </w:pPr>
    </w:p>
    <w:tbl>
      <w:tblPr>
        <w:bidiVisual/>
        <w:tblW w:w="979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773"/>
        <w:gridCol w:w="4854"/>
      </w:tblGrid>
      <w:tr w:rsidR="00E9024D" w:rsidRPr="007961EE">
        <w:tblPrEx>
          <w:tblCellMar>
            <w:top w:w="0" w:type="dxa"/>
            <w:bottom w:w="0" w:type="dxa"/>
          </w:tblCellMar>
        </w:tblPrEx>
        <w:trPr>
          <w:tblHeader/>
        </w:trPr>
        <w:tc>
          <w:tcPr>
            <w:tcW w:w="1170" w:type="dxa"/>
            <w:tcBorders>
              <w:top w:val="single" w:sz="18" w:space="0" w:color="auto"/>
              <w:left w:val="single" w:sz="18" w:space="0" w:color="auto"/>
              <w:bottom w:val="single" w:sz="18" w:space="0" w:color="auto"/>
              <w:right w:val="single" w:sz="18" w:space="0" w:color="auto"/>
            </w:tcBorders>
          </w:tcPr>
          <w:p w:rsidR="00E9024D" w:rsidRPr="007961EE" w:rsidRDefault="00E9024D" w:rsidP="00DC12A5">
            <w:pPr>
              <w:jc w:val="center"/>
              <w:rPr>
                <w:rFonts w:ascii="Arial" w:hAnsi="Arial" w:cs="Arial"/>
                <w:b/>
                <w:bCs/>
                <w:sz w:val="20"/>
                <w:szCs w:val="20"/>
              </w:rPr>
            </w:pPr>
            <w:r w:rsidRPr="007961EE">
              <w:rPr>
                <w:rFonts w:ascii="Arial" w:hAnsi="Arial" w:cs="Arial"/>
                <w:b/>
                <w:bCs/>
                <w:sz w:val="20"/>
                <w:szCs w:val="20"/>
                <w:rtl/>
              </w:rPr>
              <w:t>המקבילה בבבלי</w:t>
            </w:r>
          </w:p>
        </w:tc>
        <w:tc>
          <w:tcPr>
            <w:tcW w:w="3773" w:type="dxa"/>
            <w:tcBorders>
              <w:top w:val="single" w:sz="18" w:space="0" w:color="auto"/>
              <w:left w:val="single" w:sz="18" w:space="0" w:color="auto"/>
              <w:bottom w:val="single" w:sz="18" w:space="0" w:color="auto"/>
              <w:right w:val="single" w:sz="18" w:space="0" w:color="auto"/>
            </w:tcBorders>
          </w:tcPr>
          <w:p w:rsidR="00E9024D" w:rsidRPr="007961EE" w:rsidRDefault="00E9024D" w:rsidP="00DC12A5">
            <w:pPr>
              <w:jc w:val="center"/>
              <w:rPr>
                <w:rFonts w:ascii="Arial" w:hAnsi="Arial" w:cs="Arial"/>
                <w:b/>
                <w:bCs/>
                <w:sz w:val="20"/>
                <w:szCs w:val="20"/>
              </w:rPr>
            </w:pPr>
            <w:r w:rsidRPr="007961EE">
              <w:rPr>
                <w:rFonts w:ascii="Arial" w:hAnsi="Arial" w:cs="Arial"/>
                <w:b/>
                <w:bCs/>
                <w:sz w:val="20"/>
                <w:szCs w:val="20"/>
                <w:rtl/>
              </w:rPr>
              <w:t>הסוגיה התלמודית בירושלמי</w:t>
            </w:r>
          </w:p>
        </w:tc>
        <w:tc>
          <w:tcPr>
            <w:tcW w:w="4854" w:type="dxa"/>
            <w:tcBorders>
              <w:top w:val="single" w:sz="18" w:space="0" w:color="auto"/>
              <w:left w:val="single" w:sz="18" w:space="0" w:color="auto"/>
              <w:bottom w:val="single" w:sz="18" w:space="0" w:color="auto"/>
              <w:right w:val="single" w:sz="18" w:space="0" w:color="auto"/>
            </w:tcBorders>
          </w:tcPr>
          <w:p w:rsidR="00E9024D" w:rsidRPr="007961EE" w:rsidRDefault="00E9024D" w:rsidP="00DC12A5">
            <w:pPr>
              <w:jc w:val="center"/>
              <w:rPr>
                <w:rFonts w:ascii="Arial" w:hAnsi="Arial" w:cs="Arial"/>
                <w:b/>
                <w:bCs/>
                <w:sz w:val="20"/>
                <w:szCs w:val="20"/>
              </w:rPr>
            </w:pPr>
            <w:r w:rsidRPr="007961EE">
              <w:rPr>
                <w:rFonts w:ascii="Arial" w:hAnsi="Arial" w:cs="Arial"/>
                <w:b/>
                <w:bCs/>
                <w:sz w:val="20"/>
                <w:szCs w:val="20"/>
                <w:rtl/>
              </w:rPr>
              <w:t>ביאורים</w:t>
            </w:r>
          </w:p>
        </w:tc>
      </w:tr>
      <w:tr w:rsidR="00E9024D" w:rsidRPr="008E2D5A">
        <w:tblPrEx>
          <w:tblCellMar>
            <w:top w:w="0" w:type="dxa"/>
            <w:bottom w:w="0" w:type="dxa"/>
          </w:tblCellMar>
        </w:tblPrEx>
        <w:tc>
          <w:tcPr>
            <w:tcW w:w="1170" w:type="dxa"/>
            <w:tcBorders>
              <w:top w:val="single" w:sz="18" w:space="0" w:color="auto"/>
            </w:tcBorders>
          </w:tcPr>
          <w:p w:rsidR="00E9024D" w:rsidRPr="000B7703" w:rsidRDefault="00E9024D" w:rsidP="00DC12A5">
            <w:pPr>
              <w:rPr>
                <w:rFonts w:ascii="Arial" w:hAnsi="Arial" w:cs="David"/>
                <w:rtl/>
              </w:rPr>
            </w:pPr>
            <w:r w:rsidRPr="000B7703">
              <w:rPr>
                <w:rFonts w:ascii="Arial" w:hAnsi="Arial" w:cs="David"/>
                <w:rtl/>
              </w:rPr>
              <w:t>2</w:t>
            </w:r>
          </w:p>
          <w:p w:rsidR="00E9024D" w:rsidRPr="000B7703" w:rsidRDefault="00E9024D" w:rsidP="00DC12A5">
            <w:pPr>
              <w:rPr>
                <w:rFonts w:ascii="Arial" w:hAnsi="Arial" w:cs="David"/>
                <w:rtl/>
              </w:rPr>
            </w:pPr>
            <w:r w:rsidRPr="000B7703">
              <w:rPr>
                <w:rFonts w:ascii="Arial" w:hAnsi="Arial" w:cs="David"/>
                <w:rtl/>
              </w:rPr>
              <w:t>ברייתא –</w:t>
            </w:r>
          </w:p>
          <w:p w:rsidR="00E9024D" w:rsidRPr="000B7703" w:rsidRDefault="00E9024D" w:rsidP="00DC12A5">
            <w:pPr>
              <w:rPr>
                <w:rFonts w:ascii="Arial" w:hAnsi="Arial" w:cs="David"/>
              </w:rPr>
            </w:pPr>
            <w:r w:rsidRPr="000B7703">
              <w:rPr>
                <w:rFonts w:ascii="Arial" w:hAnsi="Arial" w:cs="David"/>
                <w:rtl/>
              </w:rPr>
              <w:t>ראשיתה של המחלוקת בדור יבנה</w:t>
            </w:r>
          </w:p>
        </w:tc>
        <w:tc>
          <w:tcPr>
            <w:tcW w:w="3773" w:type="dxa"/>
            <w:tcBorders>
              <w:top w:val="single" w:sz="18" w:space="0" w:color="auto"/>
            </w:tcBorders>
          </w:tcPr>
          <w:p w:rsidR="00E9024D" w:rsidRPr="008E2D5A" w:rsidRDefault="00E9024D" w:rsidP="00DC12A5">
            <w:pPr>
              <w:rPr>
                <w:rFonts w:ascii="Arial" w:hAnsi="Arial" w:cs="Arial"/>
                <w:rtl/>
              </w:rPr>
            </w:pPr>
            <w:r w:rsidRPr="008E2D5A">
              <w:rPr>
                <w:rFonts w:ascii="Arial" w:hAnsi="Arial" w:cs="Arial"/>
                <w:rtl/>
              </w:rPr>
              <w:t xml:space="preserve">מעשה בתלמיד אחד שבא ושאל את רבי יהושע תפילת הערב מה היא אמר לו רשות </w:t>
            </w:r>
          </w:p>
          <w:p w:rsidR="00E9024D" w:rsidRPr="008E2D5A" w:rsidRDefault="00E9024D" w:rsidP="00DC12A5">
            <w:pPr>
              <w:rPr>
                <w:rFonts w:ascii="Arial" w:hAnsi="Arial" w:cs="Arial"/>
              </w:rPr>
            </w:pPr>
            <w:r w:rsidRPr="008E2D5A">
              <w:rPr>
                <w:rFonts w:ascii="Arial" w:hAnsi="Arial" w:cs="Arial"/>
                <w:rtl/>
              </w:rPr>
              <w:t xml:space="preserve">ובא ושאל את רבן גמליאל תפילת הערב מה היא אמר לו חובה, אמר לו והלא רבי יהושע אמר לי רשות, אמר לו למחר כשאיכנס לבית הוועד עמוד ושאל את ההלכה הזאת </w:t>
            </w:r>
          </w:p>
        </w:tc>
        <w:tc>
          <w:tcPr>
            <w:tcW w:w="4854" w:type="dxa"/>
            <w:tcBorders>
              <w:top w:val="single" w:sz="18" w:space="0" w:color="auto"/>
            </w:tcBorders>
          </w:tcPr>
          <w:p w:rsidR="00E9024D" w:rsidRPr="00E9024D" w:rsidRDefault="00E9024D" w:rsidP="00DC12A5">
            <w:pPr>
              <w:pStyle w:val="ad"/>
              <w:rPr>
                <w:rFonts w:ascii="Arial" w:hAnsi="Arial" w:cs="Arial"/>
                <w:sz w:val="24"/>
                <w:szCs w:val="24"/>
                <w:rtl/>
              </w:rPr>
            </w:pPr>
            <w:r w:rsidRPr="00E9024D">
              <w:rPr>
                <w:rFonts w:ascii="Arial" w:hAnsi="Arial" w:cs="Arial"/>
                <w:sz w:val="24"/>
                <w:szCs w:val="24"/>
                <w:rtl/>
              </w:rPr>
              <w:t xml:space="preserve">תלמיד אחד שאל את רבי יהושע מהו הדין לגבי תפילת ערבית, </w:t>
            </w:r>
          </w:p>
          <w:p w:rsidR="00E9024D" w:rsidRPr="00E9024D" w:rsidRDefault="00E9024D" w:rsidP="00DC12A5">
            <w:pPr>
              <w:pStyle w:val="ad"/>
              <w:rPr>
                <w:rFonts w:ascii="Arial" w:hAnsi="Arial" w:cs="Arial"/>
                <w:sz w:val="24"/>
                <w:szCs w:val="24"/>
                <w:rtl/>
              </w:rPr>
            </w:pPr>
            <w:r w:rsidRPr="00E9024D">
              <w:rPr>
                <w:rFonts w:ascii="Arial" w:hAnsi="Arial" w:cs="Arial"/>
                <w:sz w:val="24"/>
                <w:szCs w:val="24"/>
                <w:rtl/>
              </w:rPr>
              <w:t>ענה לו – רשות</w:t>
            </w:r>
          </w:p>
          <w:p w:rsidR="00E9024D" w:rsidRPr="008E2D5A" w:rsidRDefault="00E9024D" w:rsidP="00DC12A5">
            <w:pPr>
              <w:rPr>
                <w:rFonts w:ascii="Arial" w:hAnsi="Arial" w:cs="Arial"/>
                <w:rtl/>
              </w:rPr>
            </w:pPr>
            <w:r w:rsidRPr="008E2D5A">
              <w:rPr>
                <w:rFonts w:ascii="Arial" w:hAnsi="Arial" w:cs="Arial"/>
                <w:rtl/>
              </w:rPr>
              <w:t>שאל את רבן גמליאל את אותה שאלה, ענה לו – חובה</w:t>
            </w:r>
          </w:p>
          <w:p w:rsidR="00E9024D" w:rsidRPr="008E2D5A" w:rsidRDefault="00E9024D" w:rsidP="00DC12A5">
            <w:pPr>
              <w:rPr>
                <w:rFonts w:ascii="Arial" w:hAnsi="Arial" w:cs="Arial"/>
                <w:rtl/>
              </w:rPr>
            </w:pPr>
            <w:r w:rsidRPr="008E2D5A">
              <w:rPr>
                <w:rFonts w:ascii="Arial" w:hAnsi="Arial" w:cs="Arial"/>
                <w:rtl/>
              </w:rPr>
              <w:t>אמר התלמיד לרבן גמליאל: רבי יהושע אמר לי – רשות!</w:t>
            </w:r>
          </w:p>
          <w:p w:rsidR="00E9024D" w:rsidRPr="008E2D5A" w:rsidRDefault="00E9024D" w:rsidP="00DC12A5">
            <w:pPr>
              <w:rPr>
                <w:rFonts w:ascii="Arial" w:hAnsi="Arial" w:cs="Arial"/>
              </w:rPr>
            </w:pPr>
            <w:r w:rsidRPr="008E2D5A">
              <w:rPr>
                <w:rFonts w:ascii="Arial" w:hAnsi="Arial" w:cs="Arial"/>
                <w:rtl/>
              </w:rPr>
              <w:t>אמר לו רבן גמליאל: בוא מחר לבית הועד וכשאכנס, שאל אותי את אותה שאלה</w:t>
            </w:r>
          </w:p>
        </w:tc>
      </w:tr>
      <w:tr w:rsidR="00E9024D" w:rsidRPr="008E2D5A">
        <w:tblPrEx>
          <w:tblCellMar>
            <w:top w:w="0" w:type="dxa"/>
            <w:bottom w:w="0" w:type="dxa"/>
          </w:tblCellMar>
        </w:tblPrEx>
        <w:tc>
          <w:tcPr>
            <w:tcW w:w="1170" w:type="dxa"/>
          </w:tcPr>
          <w:p w:rsidR="00E9024D" w:rsidRPr="000B7703" w:rsidRDefault="00E9024D" w:rsidP="00DC12A5">
            <w:pPr>
              <w:rPr>
                <w:rFonts w:ascii="Arial" w:hAnsi="Arial" w:cs="David"/>
                <w:rtl/>
              </w:rPr>
            </w:pPr>
            <w:r w:rsidRPr="000B7703">
              <w:rPr>
                <w:rFonts w:ascii="Arial" w:hAnsi="Arial" w:cs="David"/>
                <w:rtl/>
              </w:rPr>
              <w:t>3</w:t>
            </w:r>
          </w:p>
          <w:p w:rsidR="00E9024D" w:rsidRPr="000B7703" w:rsidRDefault="00E9024D" w:rsidP="00DC12A5">
            <w:pPr>
              <w:rPr>
                <w:rFonts w:ascii="Arial" w:hAnsi="Arial" w:cs="David"/>
              </w:rPr>
            </w:pPr>
            <w:r w:rsidRPr="000B7703">
              <w:rPr>
                <w:rFonts w:ascii="Arial" w:hAnsi="Arial" w:cs="David"/>
                <w:rtl/>
              </w:rPr>
              <w:t>רבן גמליאל נוזף ברבי יהושע</w:t>
            </w:r>
          </w:p>
        </w:tc>
        <w:tc>
          <w:tcPr>
            <w:tcW w:w="3773" w:type="dxa"/>
          </w:tcPr>
          <w:p w:rsidR="00E9024D" w:rsidRDefault="00E9024D" w:rsidP="00DC12A5">
            <w:pPr>
              <w:rPr>
                <w:rFonts w:ascii="Arial" w:hAnsi="Arial" w:cs="Arial"/>
                <w:rtl/>
              </w:rPr>
            </w:pPr>
            <w:r w:rsidRPr="008E2D5A">
              <w:rPr>
                <w:rFonts w:ascii="Arial" w:hAnsi="Arial" w:cs="Arial"/>
                <w:rtl/>
              </w:rPr>
              <w:t xml:space="preserve">ועמד אותו התלמיד ושאל את רבן גמליאל תפילת הערב מה היא אמר לו חובה אמר לו והא רבי יהושע אומר רשות </w:t>
            </w:r>
          </w:p>
          <w:p w:rsidR="00E9024D" w:rsidRPr="008E2D5A" w:rsidRDefault="00E9024D" w:rsidP="00DC12A5">
            <w:pPr>
              <w:rPr>
                <w:rFonts w:ascii="Arial" w:hAnsi="Arial" w:cs="Arial"/>
                <w:rtl/>
              </w:rPr>
            </w:pPr>
            <w:r w:rsidRPr="008E2D5A">
              <w:rPr>
                <w:rFonts w:ascii="Arial" w:hAnsi="Arial" w:cs="Arial"/>
                <w:rtl/>
              </w:rPr>
              <w:t xml:space="preserve">אמר לו רבן גמליאל לרבי יהושע את הוא שאומר רשות אמר לו לאו </w:t>
            </w:r>
          </w:p>
          <w:p w:rsidR="00E9024D" w:rsidRPr="008E2D5A" w:rsidRDefault="00E9024D" w:rsidP="00DC12A5">
            <w:pPr>
              <w:rPr>
                <w:rFonts w:ascii="Arial" w:hAnsi="Arial" w:cs="Arial"/>
              </w:rPr>
            </w:pPr>
            <w:r w:rsidRPr="008E2D5A">
              <w:rPr>
                <w:rFonts w:ascii="Arial" w:hAnsi="Arial" w:cs="Arial"/>
                <w:rtl/>
              </w:rPr>
              <w:t>אמר לו עמוד על רגליך ויעידוך</w:t>
            </w:r>
          </w:p>
        </w:tc>
        <w:tc>
          <w:tcPr>
            <w:tcW w:w="4854" w:type="dxa"/>
          </w:tcPr>
          <w:p w:rsidR="00E9024D" w:rsidRPr="008E2D5A" w:rsidRDefault="00E9024D" w:rsidP="00DC12A5">
            <w:pPr>
              <w:rPr>
                <w:rFonts w:ascii="Arial" w:hAnsi="Arial" w:cs="Arial"/>
                <w:rtl/>
              </w:rPr>
            </w:pPr>
            <w:r>
              <w:rPr>
                <w:rFonts w:ascii="Arial" w:hAnsi="Arial" w:cs="Arial"/>
                <w:rtl/>
              </w:rPr>
              <w:t xml:space="preserve">(למחרת) עמד </w:t>
            </w:r>
            <w:r w:rsidRPr="008E2D5A">
              <w:rPr>
                <w:rFonts w:ascii="Arial" w:hAnsi="Arial" w:cs="Arial"/>
                <w:rtl/>
              </w:rPr>
              <w:t xml:space="preserve">התלמיד </w:t>
            </w:r>
            <w:r>
              <w:rPr>
                <w:rFonts w:ascii="Arial" w:hAnsi="Arial" w:cs="Arial"/>
                <w:rtl/>
              </w:rPr>
              <w:t>ו</w:t>
            </w:r>
            <w:r w:rsidRPr="008E2D5A">
              <w:rPr>
                <w:rFonts w:ascii="Arial" w:hAnsi="Arial" w:cs="Arial"/>
                <w:rtl/>
              </w:rPr>
              <w:t>שאל את רבן גמליאל: האם תפילת ערבית היא רשות או חובה? ענה לו – חובה</w:t>
            </w:r>
            <w:r>
              <w:rPr>
                <w:rFonts w:ascii="Arial" w:hAnsi="Arial" w:cs="Arial"/>
                <w:rtl/>
              </w:rPr>
              <w:t>, אמר התלמיד – והרי רבי יהושע אומר רשות!</w:t>
            </w:r>
          </w:p>
          <w:p w:rsidR="00E9024D" w:rsidRPr="008E2D5A" w:rsidRDefault="00E9024D" w:rsidP="00DC12A5">
            <w:pPr>
              <w:rPr>
                <w:rFonts w:ascii="Arial" w:hAnsi="Arial" w:cs="Arial"/>
                <w:rtl/>
              </w:rPr>
            </w:pPr>
            <w:r w:rsidRPr="008E2D5A">
              <w:rPr>
                <w:rFonts w:ascii="Arial" w:hAnsi="Arial" w:cs="Arial"/>
                <w:rtl/>
              </w:rPr>
              <w:t xml:space="preserve">שאל רבן גמליאל את רבי יהושע, האם אתה ענית לשאלה זו – רשות? </w:t>
            </w:r>
          </w:p>
          <w:p w:rsidR="00E9024D" w:rsidRPr="008E2D5A" w:rsidRDefault="00E9024D" w:rsidP="00DC12A5">
            <w:pPr>
              <w:rPr>
                <w:rFonts w:ascii="Arial" w:hAnsi="Arial" w:cs="Arial"/>
                <w:rtl/>
              </w:rPr>
            </w:pPr>
            <w:r w:rsidRPr="008E2D5A">
              <w:rPr>
                <w:rFonts w:ascii="Arial" w:hAnsi="Arial" w:cs="Arial"/>
                <w:rtl/>
              </w:rPr>
              <w:t>השיב רבי יהושע – לא!</w:t>
            </w:r>
          </w:p>
          <w:p w:rsidR="00E9024D" w:rsidRPr="008E2D5A" w:rsidRDefault="00E9024D" w:rsidP="00DC12A5">
            <w:pPr>
              <w:rPr>
                <w:rFonts w:ascii="Arial" w:hAnsi="Arial" w:cs="Arial"/>
              </w:rPr>
            </w:pPr>
            <w:r w:rsidRPr="008E2D5A">
              <w:rPr>
                <w:rFonts w:ascii="Arial" w:hAnsi="Arial" w:cs="Arial"/>
                <w:rtl/>
              </w:rPr>
              <w:t>אמר לו רבן גמליאל: עמוד על רגליך ויעידוך.</w:t>
            </w:r>
          </w:p>
        </w:tc>
      </w:tr>
      <w:tr w:rsidR="00E9024D" w:rsidRPr="008E2D5A">
        <w:tblPrEx>
          <w:tblCellMar>
            <w:top w:w="0" w:type="dxa"/>
            <w:bottom w:w="0" w:type="dxa"/>
          </w:tblCellMar>
        </w:tblPrEx>
        <w:tc>
          <w:tcPr>
            <w:tcW w:w="1170" w:type="dxa"/>
          </w:tcPr>
          <w:p w:rsidR="00E9024D" w:rsidRPr="000B7703" w:rsidRDefault="00E9024D" w:rsidP="00DC12A5">
            <w:pPr>
              <w:rPr>
                <w:rFonts w:ascii="Arial" w:hAnsi="Arial" w:cs="David"/>
                <w:rtl/>
              </w:rPr>
            </w:pPr>
            <w:r w:rsidRPr="000B7703">
              <w:rPr>
                <w:rFonts w:ascii="Arial" w:hAnsi="Arial" w:cs="David"/>
                <w:rtl/>
              </w:rPr>
              <w:t>4</w:t>
            </w:r>
          </w:p>
          <w:p w:rsidR="00E9024D" w:rsidRPr="000B7703" w:rsidRDefault="00E9024D" w:rsidP="00DC12A5">
            <w:pPr>
              <w:rPr>
                <w:rFonts w:ascii="Arial" w:hAnsi="Arial" w:cs="David"/>
              </w:rPr>
            </w:pPr>
            <w:r w:rsidRPr="000B7703">
              <w:rPr>
                <w:rFonts w:ascii="Arial" w:hAnsi="Arial" w:cs="David"/>
                <w:rtl/>
              </w:rPr>
              <w:t>באי ביהמ"ד תומכים ברבי יהושע</w:t>
            </w:r>
          </w:p>
        </w:tc>
        <w:tc>
          <w:tcPr>
            <w:tcW w:w="3773" w:type="dxa"/>
          </w:tcPr>
          <w:p w:rsidR="00E9024D" w:rsidRPr="00E768CF" w:rsidRDefault="00E9024D" w:rsidP="00DC12A5">
            <w:pPr>
              <w:rPr>
                <w:rFonts w:ascii="Arial" w:hAnsi="Arial" w:cs="Arial"/>
                <w:rtl/>
              </w:rPr>
            </w:pPr>
            <w:r w:rsidRPr="00E768CF">
              <w:rPr>
                <w:rFonts w:ascii="Arial" w:hAnsi="Arial" w:cs="Arial"/>
                <w:rtl/>
              </w:rPr>
              <w:t xml:space="preserve">והיה רבן גמליאל יושב ודורש ורבי יהושע עומד על רגליו </w:t>
            </w:r>
          </w:p>
          <w:p w:rsidR="00E9024D" w:rsidRPr="00E768CF" w:rsidRDefault="00E9024D" w:rsidP="00DC12A5">
            <w:pPr>
              <w:rPr>
                <w:rFonts w:ascii="Arial" w:hAnsi="Arial" w:cs="Arial"/>
                <w:rtl/>
              </w:rPr>
            </w:pPr>
            <w:r w:rsidRPr="00E768CF">
              <w:rPr>
                <w:rFonts w:ascii="Arial" w:hAnsi="Arial" w:cs="Arial"/>
                <w:rtl/>
              </w:rPr>
              <w:t xml:space="preserve">עד שריננו בו כל העם אמרו לרבי חוצפית התורגמן הפטר את העם </w:t>
            </w:r>
          </w:p>
          <w:p w:rsidR="00E9024D" w:rsidRPr="00E768CF" w:rsidRDefault="00E9024D" w:rsidP="00DC12A5">
            <w:pPr>
              <w:rPr>
                <w:rFonts w:ascii="Arial" w:hAnsi="Arial" w:cs="Arial"/>
                <w:rtl/>
              </w:rPr>
            </w:pPr>
            <w:r w:rsidRPr="00E768CF">
              <w:rPr>
                <w:rFonts w:ascii="Arial" w:hAnsi="Arial" w:cs="Arial"/>
                <w:rtl/>
              </w:rPr>
              <w:t xml:space="preserve">אמרו לרבי זינון החזן אמור </w:t>
            </w:r>
          </w:p>
          <w:p w:rsidR="00E9024D" w:rsidRPr="008E2D5A" w:rsidRDefault="00E9024D" w:rsidP="00DC12A5">
            <w:pPr>
              <w:rPr>
                <w:rFonts w:ascii="Arial" w:hAnsi="Arial" w:cs="Arial"/>
              </w:rPr>
            </w:pPr>
            <w:r w:rsidRPr="00E768CF">
              <w:rPr>
                <w:rFonts w:ascii="Arial" w:hAnsi="Arial" w:cs="Arial"/>
                <w:rtl/>
              </w:rPr>
              <w:t>התחילו ואמרו התחילו ועמדו כל העם על רגליהם אמרו לו ו"</w:t>
            </w:r>
            <w:r w:rsidR="00E768CF" w:rsidRPr="00E768CF">
              <w:rPr>
                <w:rFonts w:ascii="Arial" w:hAnsi="Arial" w:cs="Arial"/>
                <w:color w:val="FF0000"/>
                <w:rtl/>
              </w:rPr>
              <w:t>כִּי עַל מִי לֹא עָבְרָה רָעָתְךָ תָּמִיד</w:t>
            </w:r>
            <w:r w:rsidRPr="00E768CF">
              <w:rPr>
                <w:rFonts w:ascii="Arial" w:hAnsi="Arial" w:cs="Arial"/>
                <w:rtl/>
              </w:rPr>
              <w:t>"</w:t>
            </w:r>
          </w:p>
        </w:tc>
        <w:tc>
          <w:tcPr>
            <w:tcW w:w="4854" w:type="dxa"/>
          </w:tcPr>
          <w:p w:rsidR="00E9024D" w:rsidRPr="00676B0D" w:rsidRDefault="00E9024D" w:rsidP="00DC12A5">
            <w:pPr>
              <w:rPr>
                <w:rFonts w:ascii="Arial" w:hAnsi="Arial" w:cs="Arial"/>
                <w:rtl/>
              </w:rPr>
            </w:pPr>
            <w:r w:rsidRPr="00676B0D">
              <w:rPr>
                <w:rFonts w:ascii="Arial" w:hAnsi="Arial" w:cs="Arial"/>
                <w:rtl/>
              </w:rPr>
              <w:t>ישב רבן גמליאל ודרש וכל אותה עת עמד רבי יהושע על רגליו משום שלא קיבל רשות לשבת.</w:t>
            </w:r>
          </w:p>
          <w:p w:rsidR="00E9024D" w:rsidRPr="00676B0D" w:rsidRDefault="00E9024D" w:rsidP="00DC12A5">
            <w:pPr>
              <w:rPr>
                <w:rFonts w:ascii="Arial" w:hAnsi="Arial" w:cs="Arial"/>
                <w:rtl/>
              </w:rPr>
            </w:pPr>
            <w:r w:rsidRPr="00676B0D">
              <w:rPr>
                <w:rFonts w:ascii="Arial" w:hAnsi="Arial" w:cs="Arial"/>
                <w:rtl/>
              </w:rPr>
              <w:t>עד שאמרו כל הנוכחים לרבי חוצפית המתורגמן: סיים את הדרשה. אמרו לרבי זינון החזן אמור (משפט לסיום)</w:t>
            </w:r>
          </w:p>
          <w:p w:rsidR="00E9024D" w:rsidRPr="00676B0D" w:rsidRDefault="00E9024D" w:rsidP="00DC12A5">
            <w:pPr>
              <w:rPr>
                <w:rFonts w:ascii="Arial" w:hAnsi="Arial" w:cs="Arial"/>
                <w:rtl/>
              </w:rPr>
            </w:pPr>
            <w:r w:rsidRPr="00676B0D">
              <w:rPr>
                <w:rFonts w:ascii="Arial" w:hAnsi="Arial" w:cs="Arial"/>
                <w:rtl/>
              </w:rPr>
              <w:t xml:space="preserve">עמדו כולם ואמרו את הפסוק מנחום שיש בו ביקורת קשה (על רבן גמליאל) </w:t>
            </w:r>
          </w:p>
          <w:p w:rsidR="00E9024D" w:rsidRPr="00676B0D" w:rsidRDefault="00E768CF" w:rsidP="00DC12A5">
            <w:pPr>
              <w:rPr>
                <w:rFonts w:ascii="Arial" w:hAnsi="Arial" w:cs="Arial"/>
              </w:rPr>
            </w:pPr>
            <w:r w:rsidRPr="00676B0D">
              <w:rPr>
                <w:rFonts w:ascii="Arial" w:hAnsi="Arial" w:cs="Arial"/>
                <w:color w:val="FF0000"/>
                <w:rtl/>
              </w:rPr>
              <w:t>אֵין כֵּהָה לְשִׁבְרֶךָ נַחְלָה מַכָּתֶךָ כֹּל שֹׁמְעֵי שִׁמְעֲךָ תָּקְעוּ כַף עָלֶיךָ כִּי עַל מִי לֹא עָבְרָה רָעָתְךָ תָּמִיד</w:t>
            </w:r>
            <w:r w:rsidR="00E9024D" w:rsidRPr="00676B0D">
              <w:rPr>
                <w:rFonts w:ascii="Arial" w:hAnsi="Arial" w:cs="Arial"/>
                <w:sz w:val="20"/>
                <w:szCs w:val="20"/>
                <w:rtl/>
              </w:rPr>
              <w:t>: (נחום פרק ג)</w:t>
            </w:r>
          </w:p>
        </w:tc>
      </w:tr>
      <w:tr w:rsidR="00E9024D" w:rsidRPr="008E2D5A">
        <w:tblPrEx>
          <w:tblCellMar>
            <w:top w:w="0" w:type="dxa"/>
            <w:bottom w:w="0" w:type="dxa"/>
          </w:tblCellMar>
        </w:tblPrEx>
        <w:tc>
          <w:tcPr>
            <w:tcW w:w="1170" w:type="dxa"/>
          </w:tcPr>
          <w:p w:rsidR="00E9024D" w:rsidRPr="000B7703" w:rsidRDefault="00E9024D" w:rsidP="00DC12A5">
            <w:pPr>
              <w:rPr>
                <w:rFonts w:ascii="Arial" w:hAnsi="Arial" w:cs="David"/>
                <w:rtl/>
              </w:rPr>
            </w:pPr>
            <w:r w:rsidRPr="000B7703">
              <w:rPr>
                <w:rFonts w:ascii="Arial" w:hAnsi="Arial" w:cs="David"/>
                <w:rtl/>
              </w:rPr>
              <w:t>7</w:t>
            </w:r>
          </w:p>
          <w:p w:rsidR="00E9024D" w:rsidRPr="000B7703" w:rsidRDefault="00E9024D" w:rsidP="00DC12A5">
            <w:pPr>
              <w:rPr>
                <w:rFonts w:ascii="Arial" w:hAnsi="Arial" w:cs="David"/>
              </w:rPr>
            </w:pPr>
            <w:r w:rsidRPr="000B7703">
              <w:rPr>
                <w:rFonts w:ascii="Arial" w:hAnsi="Arial" w:cs="David"/>
                <w:rtl/>
              </w:rPr>
              <w:t>ממנים את ראב"ע</w:t>
            </w:r>
          </w:p>
        </w:tc>
        <w:tc>
          <w:tcPr>
            <w:tcW w:w="3773" w:type="dxa"/>
          </w:tcPr>
          <w:p w:rsidR="00E9024D" w:rsidRPr="008E2D5A" w:rsidRDefault="00E9024D" w:rsidP="00DC12A5">
            <w:pPr>
              <w:rPr>
                <w:rFonts w:ascii="Arial" w:hAnsi="Arial" w:cs="Arial"/>
              </w:rPr>
            </w:pPr>
            <w:r w:rsidRPr="008E2D5A">
              <w:rPr>
                <w:rFonts w:ascii="Arial" w:hAnsi="Arial" w:cs="Arial"/>
                <w:rtl/>
              </w:rPr>
              <w:t xml:space="preserve">מיד הלכו ומינו את ר' אלעזר בן עזריה בישיבה </w:t>
            </w:r>
          </w:p>
        </w:tc>
        <w:tc>
          <w:tcPr>
            <w:tcW w:w="4854" w:type="dxa"/>
          </w:tcPr>
          <w:p w:rsidR="00E9024D" w:rsidRPr="00676B0D" w:rsidRDefault="00E9024D" w:rsidP="00DC12A5">
            <w:pPr>
              <w:rPr>
                <w:rFonts w:ascii="Arial" w:hAnsi="Arial" w:cs="Arial"/>
              </w:rPr>
            </w:pPr>
            <w:r w:rsidRPr="00676B0D">
              <w:rPr>
                <w:rFonts w:ascii="Arial" w:hAnsi="Arial" w:cs="Arial"/>
                <w:rtl/>
              </w:rPr>
              <w:t xml:space="preserve">מיד מינו את רבי אלעזר בן עזריה לשבת בראש הישיבה, </w:t>
            </w:r>
          </w:p>
        </w:tc>
      </w:tr>
      <w:tr w:rsidR="00E9024D" w:rsidRPr="008E2D5A">
        <w:tblPrEx>
          <w:tblCellMar>
            <w:top w:w="0" w:type="dxa"/>
            <w:bottom w:w="0" w:type="dxa"/>
          </w:tblCellMar>
        </w:tblPrEx>
        <w:tc>
          <w:tcPr>
            <w:tcW w:w="1170" w:type="dxa"/>
          </w:tcPr>
          <w:p w:rsidR="00E9024D" w:rsidRPr="000B7703" w:rsidRDefault="00E9024D" w:rsidP="00DC12A5">
            <w:pPr>
              <w:rPr>
                <w:rFonts w:ascii="Arial" w:hAnsi="Arial" w:cs="David"/>
                <w:rtl/>
              </w:rPr>
            </w:pPr>
            <w:r w:rsidRPr="000B7703">
              <w:rPr>
                <w:rFonts w:ascii="Arial" w:hAnsi="Arial" w:cs="David"/>
                <w:rtl/>
              </w:rPr>
              <w:t>9</w:t>
            </w:r>
          </w:p>
          <w:p w:rsidR="00E9024D" w:rsidRPr="000B7703" w:rsidRDefault="00E9024D" w:rsidP="00DC12A5">
            <w:pPr>
              <w:rPr>
                <w:rFonts w:ascii="Arial" w:hAnsi="Arial" w:cs="David"/>
              </w:rPr>
            </w:pPr>
            <w:r w:rsidRPr="000B7703">
              <w:rPr>
                <w:rFonts w:ascii="Arial" w:hAnsi="Arial" w:cs="David"/>
                <w:rtl/>
              </w:rPr>
              <w:t xml:space="preserve">ראב"ע "מזדקן" </w:t>
            </w:r>
          </w:p>
        </w:tc>
        <w:tc>
          <w:tcPr>
            <w:tcW w:w="3773" w:type="dxa"/>
          </w:tcPr>
          <w:p w:rsidR="00E9024D" w:rsidRPr="008E2D5A" w:rsidRDefault="00E9024D" w:rsidP="00DC12A5">
            <w:pPr>
              <w:rPr>
                <w:rFonts w:ascii="Arial" w:hAnsi="Arial" w:cs="Arial"/>
              </w:rPr>
            </w:pPr>
            <w:r w:rsidRPr="008E2D5A">
              <w:rPr>
                <w:rFonts w:ascii="Arial" w:hAnsi="Arial" w:cs="Arial"/>
                <w:rtl/>
              </w:rPr>
              <w:t>בן שש עשרה שנה היה ונמלא כל ראשו שיבות</w:t>
            </w:r>
          </w:p>
        </w:tc>
        <w:tc>
          <w:tcPr>
            <w:tcW w:w="4854" w:type="dxa"/>
          </w:tcPr>
          <w:p w:rsidR="00E9024D" w:rsidRPr="008E2D5A" w:rsidRDefault="00E9024D" w:rsidP="00DC12A5">
            <w:pPr>
              <w:rPr>
                <w:rFonts w:ascii="Arial" w:hAnsi="Arial" w:cs="Arial"/>
              </w:rPr>
            </w:pPr>
            <w:r w:rsidRPr="008E2D5A">
              <w:rPr>
                <w:rFonts w:ascii="Arial" w:hAnsi="Arial" w:cs="Arial"/>
                <w:rtl/>
              </w:rPr>
              <w:t>בן שש עשרה שנה היה ונמלא ראשו שיער שיבה (כדי שיראה מבוגר)</w:t>
            </w:r>
          </w:p>
        </w:tc>
      </w:tr>
      <w:tr w:rsidR="00E9024D" w:rsidRPr="008E2D5A">
        <w:tblPrEx>
          <w:tblCellMar>
            <w:top w:w="0" w:type="dxa"/>
            <w:bottom w:w="0" w:type="dxa"/>
          </w:tblCellMar>
        </w:tblPrEx>
        <w:tc>
          <w:tcPr>
            <w:tcW w:w="1170" w:type="dxa"/>
          </w:tcPr>
          <w:p w:rsidR="00E9024D" w:rsidRPr="000B7703" w:rsidRDefault="00E9024D" w:rsidP="00DC12A5">
            <w:pPr>
              <w:rPr>
                <w:rFonts w:ascii="Arial" w:hAnsi="Arial" w:cs="David"/>
                <w:rtl/>
              </w:rPr>
            </w:pPr>
            <w:r w:rsidRPr="000B7703">
              <w:rPr>
                <w:rFonts w:ascii="Arial" w:hAnsi="Arial" w:cs="David"/>
                <w:rtl/>
              </w:rPr>
              <w:t>אין</w:t>
            </w:r>
          </w:p>
          <w:p w:rsidR="00E9024D" w:rsidRPr="000B7703" w:rsidRDefault="00E9024D" w:rsidP="00DC12A5">
            <w:pPr>
              <w:rPr>
                <w:rFonts w:ascii="Arial" w:hAnsi="Arial" w:cs="David"/>
                <w:rtl/>
              </w:rPr>
            </w:pPr>
          </w:p>
          <w:p w:rsidR="00E9024D" w:rsidRPr="000B7703" w:rsidRDefault="00E9024D" w:rsidP="00DC12A5">
            <w:pPr>
              <w:rPr>
                <w:rFonts w:ascii="Arial" w:hAnsi="Arial" w:cs="David"/>
                <w:rtl/>
              </w:rPr>
            </w:pPr>
          </w:p>
          <w:p w:rsidR="00E9024D" w:rsidRPr="000B7703" w:rsidRDefault="00E9024D" w:rsidP="00DC12A5">
            <w:pPr>
              <w:rPr>
                <w:rFonts w:ascii="Arial" w:hAnsi="Arial" w:cs="David"/>
              </w:rPr>
            </w:pPr>
          </w:p>
        </w:tc>
        <w:tc>
          <w:tcPr>
            <w:tcW w:w="3773" w:type="dxa"/>
          </w:tcPr>
          <w:p w:rsidR="00E9024D" w:rsidRPr="008E2D5A" w:rsidRDefault="00E9024D" w:rsidP="00DC12A5">
            <w:pPr>
              <w:rPr>
                <w:rFonts w:ascii="Arial" w:hAnsi="Arial" w:cs="Arial"/>
              </w:rPr>
            </w:pPr>
            <w:r w:rsidRPr="008E2D5A">
              <w:rPr>
                <w:rFonts w:ascii="Arial" w:hAnsi="Arial" w:cs="Arial"/>
                <w:rtl/>
              </w:rPr>
              <w:t xml:space="preserve">והיה רבי עקיבה יושב ומצטער ואומר לא שהוא בן תורה יותר ממני אלא שהוא בן גדולים יותר ממני אשרי אדם שזכו לו אבתיו אשרי אדם שיש לו יתד להיתלות בה </w:t>
            </w:r>
          </w:p>
        </w:tc>
        <w:tc>
          <w:tcPr>
            <w:tcW w:w="4854" w:type="dxa"/>
          </w:tcPr>
          <w:p w:rsidR="00E9024D" w:rsidRPr="008E2D5A" w:rsidRDefault="00E9024D" w:rsidP="00DC12A5">
            <w:pPr>
              <w:rPr>
                <w:rFonts w:ascii="Arial" w:hAnsi="Arial" w:cs="Arial"/>
              </w:rPr>
            </w:pPr>
            <w:r w:rsidRPr="008E2D5A">
              <w:rPr>
                <w:rFonts w:ascii="Arial" w:hAnsi="Arial" w:cs="Arial"/>
                <w:rtl/>
              </w:rPr>
              <w:t>רבי עקיבא ישב והצטער על כך שלא מינו אותו, ואמר: לא שרבי אלעזר בן עזריה הוא בן תורה יותר ממני אלא מינו אותו בגלל זכות אבותיו. אשרי אדם שזכו לו אבותיו, אשרי אדם שיש לו יתד להיתלות בה,</w:t>
            </w:r>
          </w:p>
        </w:tc>
      </w:tr>
      <w:tr w:rsidR="00E9024D" w:rsidRPr="008E2D5A">
        <w:tblPrEx>
          <w:tblCellMar>
            <w:top w:w="0" w:type="dxa"/>
            <w:bottom w:w="0" w:type="dxa"/>
          </w:tblCellMar>
        </w:tblPrEx>
        <w:tc>
          <w:tcPr>
            <w:tcW w:w="1170" w:type="dxa"/>
          </w:tcPr>
          <w:p w:rsidR="00E9024D" w:rsidRPr="000B7703" w:rsidRDefault="00E9024D" w:rsidP="00DC12A5">
            <w:pPr>
              <w:rPr>
                <w:rFonts w:ascii="Arial" w:hAnsi="Arial" w:cs="David"/>
                <w:rtl/>
              </w:rPr>
            </w:pPr>
            <w:r w:rsidRPr="000B7703">
              <w:rPr>
                <w:rFonts w:ascii="Arial" w:hAnsi="Arial" w:cs="David"/>
                <w:rtl/>
              </w:rPr>
              <w:lastRenderedPageBreak/>
              <w:t>7</w:t>
            </w:r>
          </w:p>
          <w:p w:rsidR="00E9024D" w:rsidRPr="000B7703" w:rsidRDefault="00E9024D" w:rsidP="00DC12A5">
            <w:pPr>
              <w:rPr>
                <w:rFonts w:ascii="Arial" w:hAnsi="Arial" w:cs="David"/>
              </w:rPr>
            </w:pPr>
            <w:r w:rsidRPr="000B7703">
              <w:rPr>
                <w:rFonts w:ascii="Arial" w:hAnsi="Arial" w:cs="David"/>
                <w:rtl/>
              </w:rPr>
              <w:t>הנימוקים לבחירתו</w:t>
            </w:r>
          </w:p>
        </w:tc>
        <w:tc>
          <w:tcPr>
            <w:tcW w:w="3773" w:type="dxa"/>
          </w:tcPr>
          <w:p w:rsidR="00E9024D" w:rsidRPr="008E2D5A" w:rsidRDefault="00E9024D" w:rsidP="00DC12A5">
            <w:pPr>
              <w:rPr>
                <w:rFonts w:ascii="Arial" w:hAnsi="Arial" w:cs="Arial"/>
              </w:rPr>
            </w:pPr>
            <w:r w:rsidRPr="008E2D5A">
              <w:rPr>
                <w:rFonts w:ascii="Arial" w:hAnsi="Arial" w:cs="Arial"/>
                <w:rtl/>
              </w:rPr>
              <w:t>ומה היתה יתידתו של רבי אלעזר בן עזריה שהוא עשירי לעזרא</w:t>
            </w:r>
          </w:p>
        </w:tc>
        <w:tc>
          <w:tcPr>
            <w:tcW w:w="4854" w:type="dxa"/>
          </w:tcPr>
          <w:p w:rsidR="00E9024D" w:rsidRPr="008E2D5A" w:rsidRDefault="00E9024D" w:rsidP="00DC12A5">
            <w:pPr>
              <w:rPr>
                <w:rFonts w:ascii="Arial" w:hAnsi="Arial" w:cs="Arial"/>
                <w:rtl/>
              </w:rPr>
            </w:pPr>
            <w:r w:rsidRPr="008E2D5A">
              <w:rPr>
                <w:rFonts w:ascii="Arial" w:hAnsi="Arial" w:cs="Arial"/>
                <w:rtl/>
              </w:rPr>
              <w:t>שואלת הגמרא: מהי אותה יתד של רבי אלעזר בן עזריה?</w:t>
            </w:r>
          </w:p>
          <w:p w:rsidR="00E9024D" w:rsidRPr="008E2D5A" w:rsidRDefault="00E9024D" w:rsidP="00DC12A5">
            <w:pPr>
              <w:rPr>
                <w:rFonts w:ascii="Arial" w:hAnsi="Arial" w:cs="Arial"/>
              </w:rPr>
            </w:pPr>
            <w:r w:rsidRPr="008E2D5A">
              <w:rPr>
                <w:rFonts w:ascii="Arial" w:hAnsi="Arial" w:cs="Arial"/>
                <w:rtl/>
              </w:rPr>
              <w:t>ומשיבה: הוא דור עשירי לעזרא הסופר.</w:t>
            </w:r>
          </w:p>
        </w:tc>
      </w:tr>
      <w:tr w:rsidR="00E9024D" w:rsidRPr="008E2D5A">
        <w:tblPrEx>
          <w:tblCellMar>
            <w:top w:w="0" w:type="dxa"/>
            <w:bottom w:w="0" w:type="dxa"/>
          </w:tblCellMar>
        </w:tblPrEx>
        <w:tc>
          <w:tcPr>
            <w:tcW w:w="1170" w:type="dxa"/>
          </w:tcPr>
          <w:p w:rsidR="00E9024D" w:rsidRPr="000B7703" w:rsidRDefault="00E9024D" w:rsidP="00DC12A5">
            <w:pPr>
              <w:rPr>
                <w:rFonts w:ascii="Arial" w:hAnsi="Arial" w:cs="David"/>
                <w:rtl/>
              </w:rPr>
            </w:pPr>
            <w:r w:rsidRPr="000B7703">
              <w:rPr>
                <w:rFonts w:ascii="Arial" w:hAnsi="Arial" w:cs="David"/>
                <w:rtl/>
              </w:rPr>
              <w:t>10</w:t>
            </w:r>
          </w:p>
          <w:p w:rsidR="00E9024D" w:rsidRPr="000B7703" w:rsidRDefault="00E9024D" w:rsidP="00DC12A5">
            <w:pPr>
              <w:rPr>
                <w:rFonts w:ascii="Arial" w:hAnsi="Arial" w:cs="David"/>
                <w:rtl/>
              </w:rPr>
            </w:pPr>
            <w:r w:rsidRPr="000B7703">
              <w:rPr>
                <w:rFonts w:ascii="Arial" w:hAnsi="Arial" w:cs="David"/>
                <w:rtl/>
              </w:rPr>
              <w:t>בית המדרש מתמלא</w:t>
            </w:r>
          </w:p>
          <w:p w:rsidR="00E9024D" w:rsidRPr="000B7703" w:rsidRDefault="00E9024D" w:rsidP="00DC12A5">
            <w:pPr>
              <w:rPr>
                <w:rFonts w:ascii="Arial" w:hAnsi="Arial" w:cs="David"/>
                <w:rtl/>
              </w:rPr>
            </w:pPr>
          </w:p>
          <w:p w:rsidR="00E9024D" w:rsidRPr="000B7703" w:rsidRDefault="00E9024D" w:rsidP="00DC12A5">
            <w:pPr>
              <w:rPr>
                <w:rFonts w:ascii="Arial" w:hAnsi="Arial" w:cs="David"/>
                <w:rtl/>
              </w:rPr>
            </w:pPr>
          </w:p>
          <w:p w:rsidR="00E9024D" w:rsidRPr="000B7703" w:rsidRDefault="00E9024D" w:rsidP="00DC12A5">
            <w:pPr>
              <w:rPr>
                <w:rFonts w:ascii="Arial" w:hAnsi="Arial" w:cs="David"/>
              </w:rPr>
            </w:pPr>
          </w:p>
        </w:tc>
        <w:tc>
          <w:tcPr>
            <w:tcW w:w="3773" w:type="dxa"/>
          </w:tcPr>
          <w:p w:rsidR="00E9024D" w:rsidRPr="008E2D5A" w:rsidRDefault="00E9024D" w:rsidP="00DC12A5">
            <w:pPr>
              <w:rPr>
                <w:rFonts w:ascii="Arial" w:hAnsi="Arial" w:cs="Arial"/>
                <w:rtl/>
              </w:rPr>
            </w:pPr>
            <w:r w:rsidRPr="008E2D5A">
              <w:rPr>
                <w:rFonts w:ascii="Arial" w:hAnsi="Arial" w:cs="Arial"/>
                <w:rtl/>
              </w:rPr>
              <w:t xml:space="preserve">כמה ספסלים היו שם </w:t>
            </w:r>
          </w:p>
          <w:p w:rsidR="00E9024D" w:rsidRPr="008E2D5A" w:rsidRDefault="00E9024D" w:rsidP="00DC12A5">
            <w:pPr>
              <w:rPr>
                <w:rFonts w:ascii="Arial" w:hAnsi="Arial" w:cs="Arial"/>
                <w:rtl/>
              </w:rPr>
            </w:pPr>
            <w:r w:rsidRPr="008E2D5A">
              <w:rPr>
                <w:rFonts w:ascii="Arial" w:hAnsi="Arial" w:cs="Arial"/>
                <w:rtl/>
              </w:rPr>
              <w:t xml:space="preserve">רבי יעקב בר סוסיי אמר שמונים ספסלים של תלמידי חכמים היו שם חוץ מן העומדים מאחורי הגדר </w:t>
            </w:r>
          </w:p>
          <w:p w:rsidR="00E9024D" w:rsidRPr="008E2D5A" w:rsidRDefault="00E9024D" w:rsidP="00DC12A5">
            <w:pPr>
              <w:rPr>
                <w:rFonts w:ascii="Arial" w:hAnsi="Arial" w:cs="Arial"/>
                <w:rtl/>
              </w:rPr>
            </w:pPr>
            <w:r w:rsidRPr="008E2D5A">
              <w:rPr>
                <w:rFonts w:ascii="Arial" w:hAnsi="Arial" w:cs="Arial"/>
                <w:rtl/>
              </w:rPr>
              <w:t xml:space="preserve">אמר רבי יוסי בי רבי בון שלש מאות ספסלין של תלמידי חכמים היו שם חוץ מן העומדים מאחרי הגדר  </w:t>
            </w:r>
          </w:p>
          <w:p w:rsidR="00E9024D" w:rsidRDefault="00E9024D" w:rsidP="00DC12A5">
            <w:pPr>
              <w:rPr>
                <w:rFonts w:ascii="Arial" w:hAnsi="Arial" w:cs="Arial"/>
                <w:rtl/>
              </w:rPr>
            </w:pPr>
          </w:p>
          <w:p w:rsidR="00E9024D" w:rsidRDefault="00E9024D" w:rsidP="00DC12A5">
            <w:pPr>
              <w:rPr>
                <w:rFonts w:ascii="Arial" w:hAnsi="Arial" w:cs="Arial"/>
                <w:rtl/>
              </w:rPr>
            </w:pPr>
          </w:p>
          <w:p w:rsidR="00E9024D" w:rsidRPr="008E2D5A" w:rsidRDefault="00E9024D" w:rsidP="00DC12A5">
            <w:pPr>
              <w:rPr>
                <w:rFonts w:ascii="Arial" w:hAnsi="Arial" w:cs="Arial"/>
                <w:rtl/>
              </w:rPr>
            </w:pPr>
            <w:r w:rsidRPr="008E2D5A">
              <w:rPr>
                <w:rFonts w:ascii="Arial" w:hAnsi="Arial" w:cs="Arial"/>
                <w:rtl/>
              </w:rPr>
              <w:t xml:space="preserve">כהיא דתנינן תמן ביום שהושיבו את ר' אלעזר בן עזריה בישיבה </w:t>
            </w:r>
          </w:p>
          <w:p w:rsidR="00E9024D" w:rsidRPr="008E2D5A" w:rsidRDefault="00E9024D" w:rsidP="00DC12A5">
            <w:pPr>
              <w:rPr>
                <w:rFonts w:ascii="Arial" w:hAnsi="Arial" w:cs="Arial"/>
                <w:rtl/>
              </w:rPr>
            </w:pPr>
            <w:r w:rsidRPr="008E2D5A">
              <w:rPr>
                <w:rFonts w:ascii="Arial" w:hAnsi="Arial" w:cs="Arial"/>
                <w:rtl/>
              </w:rPr>
              <w:t xml:space="preserve">תמן תנינן זה מדרש דרש רבי אלעזר בן עזריה לפני חכמים בכרם ביבנה </w:t>
            </w:r>
          </w:p>
          <w:p w:rsidR="00E9024D" w:rsidRPr="008E2D5A" w:rsidRDefault="00E9024D" w:rsidP="00DC12A5">
            <w:pPr>
              <w:rPr>
                <w:rFonts w:ascii="Arial" w:hAnsi="Arial" w:cs="Arial"/>
              </w:rPr>
            </w:pPr>
            <w:r w:rsidRPr="008E2D5A">
              <w:rPr>
                <w:rFonts w:ascii="Arial" w:hAnsi="Arial" w:cs="Arial"/>
                <w:rtl/>
              </w:rPr>
              <w:t>וכי כרם היה שם אלא אלו תלמידי חכמים שהיו עשויים שורות שורות ככרם</w:t>
            </w:r>
          </w:p>
        </w:tc>
        <w:tc>
          <w:tcPr>
            <w:tcW w:w="4854" w:type="dxa"/>
          </w:tcPr>
          <w:p w:rsidR="00E9024D" w:rsidRPr="008E2D5A" w:rsidRDefault="00E9024D" w:rsidP="00DC12A5">
            <w:pPr>
              <w:rPr>
                <w:rFonts w:ascii="Arial" w:hAnsi="Arial" w:cs="Arial"/>
                <w:rtl/>
              </w:rPr>
            </w:pPr>
            <w:r w:rsidRPr="008E2D5A">
              <w:rPr>
                <w:rFonts w:ascii="Arial" w:hAnsi="Arial" w:cs="Arial"/>
                <w:rtl/>
              </w:rPr>
              <w:t>שואלת הגמרא: כמה ספסלים היו שם?</w:t>
            </w:r>
          </w:p>
          <w:p w:rsidR="00E9024D" w:rsidRPr="008E2D5A" w:rsidRDefault="00E9024D" w:rsidP="00DC12A5">
            <w:pPr>
              <w:rPr>
                <w:rFonts w:ascii="Arial" w:hAnsi="Arial" w:cs="Arial"/>
                <w:rtl/>
              </w:rPr>
            </w:pPr>
            <w:r w:rsidRPr="008E2D5A">
              <w:rPr>
                <w:rFonts w:ascii="Arial" w:hAnsi="Arial" w:cs="Arial"/>
                <w:rtl/>
              </w:rPr>
              <w:t>רב יעקב בר סוסיי אמר: שמונים ספסלים של תלמידי חכמים ועוד כאלה שעמדו אחרי הגדר</w:t>
            </w:r>
          </w:p>
          <w:p w:rsidR="00E9024D" w:rsidRPr="008E2D5A" w:rsidRDefault="00E9024D" w:rsidP="00DC12A5">
            <w:pPr>
              <w:rPr>
                <w:rFonts w:ascii="Arial" w:hAnsi="Arial" w:cs="Arial"/>
                <w:rtl/>
              </w:rPr>
            </w:pPr>
          </w:p>
          <w:p w:rsidR="00E9024D" w:rsidRPr="008E2D5A" w:rsidRDefault="00E9024D" w:rsidP="00DC12A5">
            <w:pPr>
              <w:rPr>
                <w:rFonts w:ascii="Arial" w:hAnsi="Arial" w:cs="Arial"/>
                <w:rtl/>
              </w:rPr>
            </w:pPr>
            <w:r w:rsidRPr="008E2D5A">
              <w:rPr>
                <w:rFonts w:ascii="Arial" w:hAnsi="Arial" w:cs="Arial"/>
                <w:rtl/>
              </w:rPr>
              <w:t>רבי יוסי ברבי בון אמר: היו שם שלוש מאות ספסלים ועוד כאלה שעמדו אחרי הגדר.</w:t>
            </w:r>
          </w:p>
          <w:p w:rsidR="00E9024D" w:rsidRPr="008E2D5A" w:rsidRDefault="00E9024D" w:rsidP="00DC12A5">
            <w:pPr>
              <w:rPr>
                <w:rFonts w:ascii="Arial" w:hAnsi="Arial" w:cs="Arial"/>
                <w:rtl/>
              </w:rPr>
            </w:pPr>
          </w:p>
          <w:p w:rsidR="00E9024D" w:rsidRPr="008E2D5A" w:rsidRDefault="00E9024D" w:rsidP="00DC12A5">
            <w:pPr>
              <w:rPr>
                <w:rFonts w:ascii="Arial" w:hAnsi="Arial" w:cs="Arial"/>
                <w:rtl/>
              </w:rPr>
            </w:pPr>
            <w:r w:rsidRPr="008E2D5A">
              <w:rPr>
                <w:rFonts w:ascii="Arial" w:hAnsi="Arial" w:cs="Arial"/>
                <w:rtl/>
              </w:rPr>
              <w:t xml:space="preserve">כמו שלמדנו במשנה: "ביום שהושיבו את רבי אלעזר בן עזריה בישיבה" </w:t>
            </w:r>
          </w:p>
          <w:p w:rsidR="00E9024D" w:rsidRPr="008E2D5A" w:rsidRDefault="00E9024D" w:rsidP="00DC12A5">
            <w:pPr>
              <w:rPr>
                <w:rFonts w:ascii="Arial" w:hAnsi="Arial" w:cs="Arial"/>
                <w:rtl/>
              </w:rPr>
            </w:pPr>
            <w:r w:rsidRPr="008E2D5A">
              <w:rPr>
                <w:rFonts w:ascii="Arial" w:hAnsi="Arial" w:cs="Arial"/>
                <w:rtl/>
              </w:rPr>
              <w:t>ולמדנו במשנה "זה מדרש דרש רבי אלעזר בן עזריה לפני חכמים בכרם ביבנה"</w:t>
            </w:r>
          </w:p>
          <w:p w:rsidR="00E9024D" w:rsidRPr="008E2D5A" w:rsidRDefault="00E9024D" w:rsidP="00DC12A5">
            <w:pPr>
              <w:rPr>
                <w:rFonts w:ascii="Arial" w:hAnsi="Arial" w:cs="Arial"/>
              </w:rPr>
            </w:pPr>
            <w:r w:rsidRPr="008E2D5A">
              <w:rPr>
                <w:rFonts w:ascii="Arial" w:hAnsi="Arial" w:cs="Arial"/>
                <w:rtl/>
              </w:rPr>
              <w:t>שואלת הגמרא: האם היה שם כרם? ומשיבה: תלמידי החכמים ישבו שם שורות שורות כמו בכרם.</w:t>
            </w:r>
          </w:p>
        </w:tc>
      </w:tr>
      <w:tr w:rsidR="00E9024D" w:rsidRPr="008E2D5A">
        <w:tblPrEx>
          <w:tblCellMar>
            <w:top w:w="0" w:type="dxa"/>
            <w:bottom w:w="0" w:type="dxa"/>
          </w:tblCellMar>
        </w:tblPrEx>
        <w:tc>
          <w:tcPr>
            <w:tcW w:w="1170" w:type="dxa"/>
          </w:tcPr>
          <w:p w:rsidR="00E9024D" w:rsidRPr="000B7703" w:rsidRDefault="00E9024D" w:rsidP="00DC12A5">
            <w:pPr>
              <w:rPr>
                <w:rFonts w:ascii="Arial" w:hAnsi="Arial" w:cs="David"/>
                <w:rtl/>
              </w:rPr>
            </w:pPr>
            <w:r w:rsidRPr="000B7703">
              <w:rPr>
                <w:rFonts w:ascii="Arial" w:hAnsi="Arial" w:cs="David"/>
                <w:rtl/>
              </w:rPr>
              <w:t>14</w:t>
            </w:r>
          </w:p>
          <w:p w:rsidR="00E9024D" w:rsidRPr="000B7703" w:rsidRDefault="00E9024D" w:rsidP="00DC12A5">
            <w:pPr>
              <w:rPr>
                <w:rFonts w:ascii="Arial" w:hAnsi="Arial" w:cs="David"/>
              </w:rPr>
            </w:pPr>
            <w:r w:rsidRPr="000B7703">
              <w:rPr>
                <w:rFonts w:ascii="Arial" w:hAnsi="Arial" w:cs="David"/>
                <w:rtl/>
              </w:rPr>
              <w:t xml:space="preserve">רבן גמליאל </w:t>
            </w:r>
            <w:r w:rsidR="00660DE9">
              <w:rPr>
                <w:rFonts w:ascii="Arial" w:hAnsi="Arial" w:cs="David"/>
                <w:rtl/>
              </w:rPr>
              <w:t>מ</w:t>
            </w:r>
            <w:r w:rsidRPr="000B7703">
              <w:rPr>
                <w:rFonts w:ascii="Arial" w:hAnsi="Arial" w:cs="David"/>
                <w:rtl/>
              </w:rPr>
              <w:t>תנצל</w:t>
            </w:r>
          </w:p>
        </w:tc>
        <w:tc>
          <w:tcPr>
            <w:tcW w:w="3773" w:type="dxa"/>
          </w:tcPr>
          <w:p w:rsidR="00E9024D" w:rsidRPr="008E2D5A" w:rsidRDefault="00E9024D" w:rsidP="00DC12A5">
            <w:pPr>
              <w:rPr>
                <w:rFonts w:ascii="Arial" w:hAnsi="Arial" w:cs="Arial"/>
              </w:rPr>
            </w:pPr>
            <w:r w:rsidRPr="008E2D5A">
              <w:rPr>
                <w:rFonts w:ascii="Arial" w:hAnsi="Arial" w:cs="Arial"/>
                <w:rtl/>
              </w:rPr>
              <w:t>מיד הלך לו רבן גמליאל אצל כל אחד ואחד בתוך ביתו לפייסו</w:t>
            </w:r>
          </w:p>
        </w:tc>
        <w:tc>
          <w:tcPr>
            <w:tcW w:w="4854" w:type="dxa"/>
          </w:tcPr>
          <w:p w:rsidR="00E9024D" w:rsidRPr="008E2D5A" w:rsidRDefault="00E9024D" w:rsidP="00DC12A5">
            <w:pPr>
              <w:rPr>
                <w:rFonts w:ascii="Arial" w:hAnsi="Arial" w:cs="Arial"/>
              </w:rPr>
            </w:pPr>
            <w:r w:rsidRPr="008E2D5A">
              <w:rPr>
                <w:rFonts w:ascii="Arial" w:hAnsi="Arial" w:cs="Arial"/>
                <w:rtl/>
              </w:rPr>
              <w:t>הלך רבן גמליאל מיד אל כל אחד מן החכמים לבתיהם, על מנת לפייסם.</w:t>
            </w:r>
          </w:p>
        </w:tc>
      </w:tr>
      <w:tr w:rsidR="00E9024D" w:rsidRPr="008E2D5A">
        <w:tblPrEx>
          <w:tblCellMar>
            <w:top w:w="0" w:type="dxa"/>
            <w:bottom w:w="0" w:type="dxa"/>
          </w:tblCellMar>
        </w:tblPrEx>
        <w:tc>
          <w:tcPr>
            <w:tcW w:w="1170" w:type="dxa"/>
          </w:tcPr>
          <w:p w:rsidR="00E9024D" w:rsidRPr="000B7703" w:rsidRDefault="00E9024D" w:rsidP="00DC12A5">
            <w:pPr>
              <w:rPr>
                <w:rFonts w:ascii="Arial" w:hAnsi="Arial" w:cs="David"/>
                <w:rtl/>
              </w:rPr>
            </w:pPr>
            <w:r w:rsidRPr="000B7703">
              <w:rPr>
                <w:rFonts w:ascii="Arial" w:hAnsi="Arial" w:cs="David"/>
                <w:rtl/>
              </w:rPr>
              <w:t>14</w:t>
            </w:r>
          </w:p>
          <w:p w:rsidR="00E9024D" w:rsidRPr="000B7703" w:rsidRDefault="00E9024D" w:rsidP="00DC12A5">
            <w:pPr>
              <w:rPr>
                <w:rFonts w:ascii="Arial" w:hAnsi="Arial" w:cs="David"/>
              </w:rPr>
            </w:pPr>
            <w:r w:rsidRPr="000B7703">
              <w:rPr>
                <w:rFonts w:ascii="Arial" w:hAnsi="Arial" w:cs="David"/>
                <w:rtl/>
              </w:rPr>
              <w:t>רבי יהושע נוזף בו ואחר כך מתפייס</w:t>
            </w:r>
          </w:p>
        </w:tc>
        <w:tc>
          <w:tcPr>
            <w:tcW w:w="3773" w:type="dxa"/>
          </w:tcPr>
          <w:p w:rsidR="00E9024D" w:rsidRPr="008E2D5A" w:rsidRDefault="00E9024D" w:rsidP="00DC12A5">
            <w:pPr>
              <w:rPr>
                <w:rFonts w:ascii="Arial" w:hAnsi="Arial" w:cs="Arial"/>
              </w:rPr>
            </w:pPr>
            <w:r w:rsidRPr="008E2D5A">
              <w:rPr>
                <w:rFonts w:ascii="Arial" w:hAnsi="Arial" w:cs="Arial"/>
                <w:rtl/>
              </w:rPr>
              <w:t>אתא גבי רבי יהושע ואשכחיה דהוה עביד מחטין אמר ליה מן אילין את חיי אמר ליה ועד כדון את בעי מידע אי לו לדור שאת פרנסו אמר לו נעניתי לך</w:t>
            </w:r>
          </w:p>
        </w:tc>
        <w:tc>
          <w:tcPr>
            <w:tcW w:w="4854" w:type="dxa"/>
          </w:tcPr>
          <w:p w:rsidR="00E9024D" w:rsidRPr="008E2D5A" w:rsidRDefault="00E9024D" w:rsidP="00DC12A5">
            <w:pPr>
              <w:rPr>
                <w:rFonts w:ascii="Arial" w:hAnsi="Arial" w:cs="Arial"/>
                <w:rtl/>
              </w:rPr>
            </w:pPr>
            <w:r w:rsidRPr="008E2D5A">
              <w:rPr>
                <w:rFonts w:ascii="Arial" w:hAnsi="Arial" w:cs="Arial"/>
                <w:rtl/>
              </w:rPr>
              <w:t>בא לרבי יהושע, מצאו עושה מחטים.</w:t>
            </w:r>
          </w:p>
          <w:p w:rsidR="00E9024D" w:rsidRPr="008E2D5A" w:rsidRDefault="00E9024D" w:rsidP="00DC12A5">
            <w:pPr>
              <w:rPr>
                <w:rFonts w:ascii="Arial" w:hAnsi="Arial" w:cs="Arial"/>
                <w:rtl/>
              </w:rPr>
            </w:pPr>
            <w:r w:rsidRPr="008E2D5A">
              <w:rPr>
                <w:rFonts w:ascii="Arial" w:hAnsi="Arial" w:cs="Arial"/>
                <w:rtl/>
              </w:rPr>
              <w:t>אמר לו: האם זו פרנסתך?</w:t>
            </w:r>
          </w:p>
          <w:p w:rsidR="00E9024D" w:rsidRPr="008E2D5A" w:rsidRDefault="00E9024D" w:rsidP="00DC12A5">
            <w:pPr>
              <w:rPr>
                <w:rFonts w:ascii="Arial" w:hAnsi="Arial" w:cs="Arial"/>
                <w:rtl/>
              </w:rPr>
            </w:pPr>
            <w:r w:rsidRPr="008E2D5A">
              <w:rPr>
                <w:rFonts w:ascii="Arial" w:hAnsi="Arial" w:cs="Arial"/>
                <w:rtl/>
              </w:rPr>
              <w:t>השיב רבי יהושע: ועד היום התעניינת בכך? אוי לדור שאתה מנהיגו!</w:t>
            </w:r>
          </w:p>
          <w:p w:rsidR="00E9024D" w:rsidRPr="008E2D5A" w:rsidRDefault="00E9024D" w:rsidP="00DC12A5">
            <w:pPr>
              <w:rPr>
                <w:rFonts w:ascii="Arial" w:hAnsi="Arial" w:cs="Arial"/>
              </w:rPr>
            </w:pPr>
            <w:r w:rsidRPr="008E2D5A">
              <w:rPr>
                <w:rFonts w:ascii="Arial" w:hAnsi="Arial" w:cs="Arial"/>
                <w:rtl/>
              </w:rPr>
              <w:t>אמר לו רבן גמליאל: אתה צודק (והם מתפייסים)</w:t>
            </w:r>
          </w:p>
        </w:tc>
      </w:tr>
      <w:tr w:rsidR="00E9024D" w:rsidRPr="008E2D5A">
        <w:tblPrEx>
          <w:tblCellMar>
            <w:top w:w="0" w:type="dxa"/>
            <w:bottom w:w="0" w:type="dxa"/>
          </w:tblCellMar>
        </w:tblPrEx>
        <w:tc>
          <w:tcPr>
            <w:tcW w:w="1170" w:type="dxa"/>
          </w:tcPr>
          <w:p w:rsidR="00E9024D" w:rsidRPr="000B7703" w:rsidRDefault="00E9024D" w:rsidP="00DC12A5">
            <w:pPr>
              <w:rPr>
                <w:rFonts w:ascii="Arial" w:hAnsi="Arial" w:cs="David"/>
                <w:rtl/>
              </w:rPr>
            </w:pPr>
            <w:r w:rsidRPr="000B7703">
              <w:rPr>
                <w:rFonts w:ascii="Arial" w:hAnsi="Arial" w:cs="David"/>
                <w:rtl/>
              </w:rPr>
              <w:t>15</w:t>
            </w:r>
          </w:p>
          <w:p w:rsidR="00E9024D" w:rsidRPr="000B7703" w:rsidRDefault="00E9024D" w:rsidP="00DC12A5">
            <w:pPr>
              <w:rPr>
                <w:rFonts w:ascii="Arial" w:hAnsi="Arial" w:cs="David"/>
              </w:rPr>
            </w:pPr>
            <w:r w:rsidRPr="000B7703">
              <w:rPr>
                <w:rFonts w:ascii="Arial" w:hAnsi="Arial" w:cs="David"/>
                <w:rtl/>
              </w:rPr>
              <w:t>מודיעים לחכמים כי רבן גמליאל חוזר לנשיאות</w:t>
            </w:r>
          </w:p>
        </w:tc>
        <w:tc>
          <w:tcPr>
            <w:tcW w:w="3773" w:type="dxa"/>
          </w:tcPr>
          <w:p w:rsidR="00E9024D" w:rsidRPr="008E2D5A" w:rsidRDefault="00E9024D" w:rsidP="00DC12A5">
            <w:pPr>
              <w:rPr>
                <w:rFonts w:ascii="Arial" w:hAnsi="Arial" w:cs="Arial"/>
              </w:rPr>
            </w:pPr>
            <w:r w:rsidRPr="008E2D5A">
              <w:rPr>
                <w:rFonts w:ascii="Arial" w:hAnsi="Arial" w:cs="Arial"/>
                <w:rtl/>
              </w:rPr>
              <w:t>שלחון גבי רבי לעזר בן עזריה חד קצר ואית דאמרין רבי עקיבה הוה אמר ליה מי שהוא מזה יזה מי שאינו לא מזה ולא בן מזה יאמר למזה בן מזה מימיך מימי מערה ואפרך אפר מקלה</w:t>
            </w:r>
          </w:p>
        </w:tc>
        <w:tc>
          <w:tcPr>
            <w:tcW w:w="4854" w:type="dxa"/>
          </w:tcPr>
          <w:p w:rsidR="00E9024D" w:rsidRPr="008E2D5A" w:rsidRDefault="00E9024D" w:rsidP="00DC12A5">
            <w:pPr>
              <w:rPr>
                <w:rFonts w:ascii="Arial" w:hAnsi="Arial" w:cs="Arial"/>
                <w:rtl/>
              </w:rPr>
            </w:pPr>
            <w:r w:rsidRPr="008E2D5A">
              <w:rPr>
                <w:rFonts w:ascii="Arial" w:hAnsi="Arial" w:cs="Arial"/>
                <w:rtl/>
              </w:rPr>
              <w:t>שלחו אל רבי אלעזר בן עזריה כובס אחד, ויש שאומרים שהשליח היה רבי עקיבא.</w:t>
            </w:r>
          </w:p>
          <w:p w:rsidR="00E9024D" w:rsidRPr="008E2D5A" w:rsidRDefault="00E9024D" w:rsidP="00DC12A5">
            <w:pPr>
              <w:rPr>
                <w:rFonts w:ascii="Arial" w:hAnsi="Arial" w:cs="Arial"/>
              </w:rPr>
            </w:pPr>
            <w:r w:rsidRPr="008E2D5A">
              <w:rPr>
                <w:rFonts w:ascii="Arial" w:hAnsi="Arial" w:cs="Arial"/>
                <w:rtl/>
              </w:rPr>
              <w:t>אמר השליח לרבי אלעזר בן עזריה: כהן בן כהן ימשיך לכהן, ומי שאינו כהן ולא בן כהן לא יאמר למי שהוא כהן בן כהן שהאפר והמים בהם הוא משתמש, פסולים.</w:t>
            </w:r>
          </w:p>
        </w:tc>
      </w:tr>
      <w:tr w:rsidR="00E9024D" w:rsidRPr="008E2D5A">
        <w:tblPrEx>
          <w:tblCellMar>
            <w:top w:w="0" w:type="dxa"/>
            <w:bottom w:w="0" w:type="dxa"/>
          </w:tblCellMar>
        </w:tblPrEx>
        <w:tc>
          <w:tcPr>
            <w:tcW w:w="1170" w:type="dxa"/>
          </w:tcPr>
          <w:p w:rsidR="00E9024D" w:rsidRPr="000B7703" w:rsidRDefault="00E9024D" w:rsidP="00DC12A5">
            <w:pPr>
              <w:rPr>
                <w:rFonts w:ascii="Arial" w:hAnsi="Arial" w:cs="David"/>
              </w:rPr>
            </w:pPr>
            <w:r w:rsidRPr="000B7703">
              <w:rPr>
                <w:rFonts w:ascii="Arial" w:hAnsi="Arial" w:cs="David"/>
                <w:rtl/>
              </w:rPr>
              <w:t>אין</w:t>
            </w:r>
          </w:p>
        </w:tc>
        <w:tc>
          <w:tcPr>
            <w:tcW w:w="3773" w:type="dxa"/>
          </w:tcPr>
          <w:p w:rsidR="00E9024D" w:rsidRPr="000B7703" w:rsidRDefault="00E9024D" w:rsidP="00DC12A5">
            <w:pPr>
              <w:rPr>
                <w:rFonts w:ascii="Arial" w:hAnsi="Arial" w:cs="Arial"/>
              </w:rPr>
            </w:pPr>
            <w:r w:rsidRPr="000B7703">
              <w:rPr>
                <w:rFonts w:ascii="Arial" w:hAnsi="Arial" w:cs="Arial"/>
                <w:rtl/>
              </w:rPr>
              <w:t>אמר להן נתרציתם אני ואתם נשכים לפתחו של רבן גמליאל</w:t>
            </w:r>
          </w:p>
        </w:tc>
        <w:tc>
          <w:tcPr>
            <w:tcW w:w="4854" w:type="dxa"/>
          </w:tcPr>
          <w:p w:rsidR="00E9024D" w:rsidRPr="008E2D5A" w:rsidRDefault="00E9024D" w:rsidP="00DC12A5">
            <w:pPr>
              <w:rPr>
                <w:rFonts w:ascii="Arial" w:hAnsi="Arial" w:cs="Arial"/>
              </w:rPr>
            </w:pPr>
            <w:r w:rsidRPr="008E2D5A">
              <w:rPr>
                <w:rFonts w:ascii="Arial" w:hAnsi="Arial" w:cs="Arial"/>
                <w:rtl/>
              </w:rPr>
              <w:t>אמר להם רבי אלעזר בן עזריה: אני מסכים להשיב את משרתי לרבן גמליאל, אתם ואני נלך מחר בבקר להודיע לו.</w:t>
            </w:r>
          </w:p>
        </w:tc>
      </w:tr>
      <w:tr w:rsidR="00E9024D" w:rsidRPr="008E2D5A">
        <w:tblPrEx>
          <w:tblCellMar>
            <w:top w:w="0" w:type="dxa"/>
            <w:bottom w:w="0" w:type="dxa"/>
          </w:tblCellMar>
        </w:tblPrEx>
        <w:tc>
          <w:tcPr>
            <w:tcW w:w="1170" w:type="dxa"/>
          </w:tcPr>
          <w:p w:rsidR="00E9024D" w:rsidRPr="000B7703" w:rsidRDefault="00E9024D" w:rsidP="00DC12A5">
            <w:pPr>
              <w:rPr>
                <w:rFonts w:ascii="Arial" w:hAnsi="Arial" w:cs="David"/>
                <w:rtl/>
              </w:rPr>
            </w:pPr>
            <w:r w:rsidRPr="000B7703">
              <w:rPr>
                <w:rFonts w:ascii="Arial" w:hAnsi="Arial" w:cs="David"/>
                <w:rtl/>
              </w:rPr>
              <w:t>17</w:t>
            </w:r>
          </w:p>
          <w:p w:rsidR="00E9024D" w:rsidRPr="000B7703" w:rsidRDefault="00E9024D" w:rsidP="00DC12A5">
            <w:pPr>
              <w:rPr>
                <w:rFonts w:ascii="Arial" w:hAnsi="Arial" w:cs="David"/>
              </w:rPr>
            </w:pPr>
            <w:r>
              <w:rPr>
                <w:rFonts w:ascii="Arial" w:hAnsi="Arial" w:cs="David"/>
                <w:rtl/>
              </w:rPr>
              <w:t>סיום וחלוקת תפקידים</w:t>
            </w:r>
          </w:p>
        </w:tc>
        <w:tc>
          <w:tcPr>
            <w:tcW w:w="3773" w:type="dxa"/>
          </w:tcPr>
          <w:p w:rsidR="00E9024D" w:rsidRPr="008E2D5A" w:rsidRDefault="00E9024D" w:rsidP="00DC12A5">
            <w:pPr>
              <w:rPr>
                <w:rFonts w:ascii="Arial" w:hAnsi="Arial" w:cs="Arial"/>
              </w:rPr>
            </w:pPr>
            <w:r w:rsidRPr="008E2D5A">
              <w:rPr>
                <w:rFonts w:ascii="Arial" w:hAnsi="Arial" w:cs="Arial"/>
                <w:rtl/>
              </w:rPr>
              <w:t>אף על פי כן לא הורידו אותו מגדולתו אלא מינו אותו אב בית דין</w:t>
            </w:r>
          </w:p>
        </w:tc>
        <w:tc>
          <w:tcPr>
            <w:tcW w:w="4854" w:type="dxa"/>
          </w:tcPr>
          <w:p w:rsidR="00E9024D" w:rsidRPr="008E2D5A" w:rsidRDefault="00E9024D" w:rsidP="00DC12A5">
            <w:pPr>
              <w:rPr>
                <w:rFonts w:ascii="Arial" w:hAnsi="Arial" w:cs="Arial"/>
              </w:rPr>
            </w:pPr>
            <w:r w:rsidRPr="008E2D5A">
              <w:rPr>
                <w:rFonts w:ascii="Arial" w:hAnsi="Arial" w:cs="Arial"/>
                <w:rtl/>
              </w:rPr>
              <w:t>מספרת הגמרא כי למרות שרבי אלעזר בן עזריה הסכים לוותר, לא הדיחו אותו לגמרי אלא מינו אותו לתפקיד אב בית דין.</w:t>
            </w:r>
          </w:p>
        </w:tc>
      </w:tr>
    </w:tbl>
    <w:p w:rsidR="00FA4D39" w:rsidRDefault="00FA4D39" w:rsidP="00E768CF">
      <w:pPr>
        <w:jc w:val="right"/>
        <w:rPr>
          <w:rFonts w:ascii="Arial" w:hAnsi="Arial" w:cs="Arial"/>
          <w:sz w:val="20"/>
          <w:szCs w:val="20"/>
          <w:rtl/>
        </w:rPr>
      </w:pPr>
      <w:bookmarkStart w:id="68" w:name="_Toc175764755"/>
    </w:p>
    <w:p w:rsidR="00E768CF" w:rsidRDefault="00E768CF" w:rsidP="00E768CF">
      <w:pPr>
        <w:autoSpaceDE w:val="0"/>
        <w:autoSpaceDN w:val="0"/>
        <w:adjustRightInd w:val="0"/>
        <w:ind w:right="-360"/>
        <w:rPr>
          <w:rFonts w:cs="David"/>
          <w:rtl/>
        </w:rPr>
      </w:pPr>
      <w:r>
        <w:rPr>
          <w:rFonts w:cs="David"/>
          <w:rtl/>
        </w:rPr>
        <w:t>הפסוק הנזכר בטקסט:</w:t>
      </w:r>
    </w:p>
    <w:p w:rsidR="00E768CF" w:rsidRDefault="00E768CF" w:rsidP="00E768CF">
      <w:pPr>
        <w:autoSpaceDE w:val="0"/>
        <w:autoSpaceDN w:val="0"/>
        <w:adjustRightInd w:val="0"/>
        <w:ind w:right="-360"/>
        <w:rPr>
          <w:rFonts w:cs="David"/>
          <w:color w:val="000000"/>
          <w:rtl/>
        </w:rPr>
      </w:pPr>
    </w:p>
    <w:p w:rsidR="00E768CF" w:rsidRPr="00EE19F5" w:rsidRDefault="00E768CF" w:rsidP="00B3327F">
      <w:pPr>
        <w:rPr>
          <w:color w:val="FF0000"/>
          <w:rtl/>
        </w:rPr>
      </w:pPr>
      <w:r w:rsidRPr="00EE19F5">
        <w:rPr>
          <w:color w:val="FF0000"/>
          <w:rtl/>
        </w:rPr>
        <w:t xml:space="preserve">אֵין כֵּהָה לְשִׁבְרֶךָ נַחְלָה מַכָּתֶךָ כֹּל שֹׁמְעֵי שִׁמְעֲךָ תָּקְעוּ כַף עָלֶיךָ כִּי עַל מִי לֹא עָבְרָה רָעָתְךָ תָּמִיד: </w:t>
      </w:r>
    </w:p>
    <w:p w:rsidR="00E768CF" w:rsidRPr="00B3327F" w:rsidRDefault="00E768CF" w:rsidP="00B3327F">
      <w:pPr>
        <w:rPr>
          <w:rtl/>
        </w:rPr>
      </w:pPr>
      <w:r w:rsidRPr="00B3327F">
        <w:rPr>
          <w:rtl/>
        </w:rPr>
        <w:t>(נחום פרק ג פסוק יט)</w:t>
      </w:r>
    </w:p>
    <w:p w:rsidR="00E768CF" w:rsidRPr="00B3327F" w:rsidRDefault="00E768CF" w:rsidP="00B3327F">
      <w:pPr>
        <w:rPr>
          <w:rtl/>
        </w:rPr>
      </w:pPr>
    </w:p>
    <w:p w:rsidR="00E768CF" w:rsidRPr="00B3327F" w:rsidRDefault="00E768CF" w:rsidP="007961EE">
      <w:pPr>
        <w:ind w:left="-450"/>
        <w:rPr>
          <w:rtl/>
        </w:rPr>
      </w:pPr>
      <w:r w:rsidRPr="00B3327F">
        <w:rPr>
          <w:rtl/>
        </w:rPr>
        <w:t>פירוש מצודת דוד</w:t>
      </w:r>
    </w:p>
    <w:p w:rsidR="00E768CF" w:rsidRPr="00B3327F" w:rsidRDefault="00E768CF" w:rsidP="007961EE">
      <w:pPr>
        <w:ind w:left="-450"/>
        <w:rPr>
          <w:rtl/>
        </w:rPr>
      </w:pPr>
      <w:r w:rsidRPr="00EE19F5">
        <w:rPr>
          <w:color w:val="FF0000"/>
          <w:rtl/>
        </w:rPr>
        <w:t>תָּקְעוּ כַף עָלֶיךָ</w:t>
      </w:r>
      <w:r w:rsidRPr="00B3327F">
        <w:rPr>
          <w:rtl/>
        </w:rPr>
        <w:t xml:space="preserve"> - רצה לומר: עוד ישמחו ועל מפלתך יכו כפם זה לזה דרך שמחה:</w:t>
      </w:r>
    </w:p>
    <w:p w:rsidR="00833DB4" w:rsidRDefault="00E768CF" w:rsidP="007961EE">
      <w:pPr>
        <w:ind w:left="-450"/>
        <w:jc w:val="both"/>
        <w:rPr>
          <w:rStyle w:val="30"/>
          <w:rtl/>
        </w:rPr>
      </w:pPr>
      <w:r w:rsidRPr="00EE19F5">
        <w:rPr>
          <w:color w:val="FF0000"/>
          <w:rtl/>
        </w:rPr>
        <w:t>כִּי עַל מִי</w:t>
      </w:r>
      <w:r w:rsidRPr="00B3327F">
        <w:rPr>
          <w:rtl/>
        </w:rPr>
        <w:t xml:space="preserve"> - רצה לומר: מי הוא אשר לא עברה עליו תמיד רעתך כי לכולם הֲרֵעותָ, ולכן הכל ישמחו במפלתך: </w:t>
      </w:r>
      <w:r w:rsidR="00E9024D" w:rsidRPr="00B3327F">
        <w:rPr>
          <w:rtl/>
        </w:rPr>
        <w:br w:type="page"/>
      </w:r>
      <w:bookmarkStart w:id="69" w:name="_Toc182608343"/>
      <w:r w:rsidR="00F162B1">
        <w:rPr>
          <w:rStyle w:val="30"/>
          <w:rtl/>
        </w:rPr>
        <w:lastRenderedPageBreak/>
        <w:t xml:space="preserve">הדחת רבן גמליאל - </w:t>
      </w:r>
      <w:r w:rsidR="00B3327F" w:rsidRPr="00B3327F">
        <w:rPr>
          <w:rStyle w:val="30"/>
          <w:rtl/>
        </w:rPr>
        <w:t>אוצר הגאונים</w:t>
      </w:r>
      <w:r w:rsidR="00F162B1">
        <w:rPr>
          <w:rStyle w:val="30"/>
          <w:rtl/>
        </w:rPr>
        <w:t>,</w:t>
      </w:r>
      <w:r w:rsidR="00B3327F" w:rsidRPr="00B3327F">
        <w:rPr>
          <w:rStyle w:val="30"/>
          <w:rtl/>
        </w:rPr>
        <w:t xml:space="preserve"> ברכות חלק התשובות, קע"</w:t>
      </w:r>
      <w:r w:rsidR="00EE19F5">
        <w:rPr>
          <w:rStyle w:val="30"/>
          <w:rtl/>
        </w:rPr>
        <w:t>ה</w:t>
      </w:r>
      <w:r w:rsidR="00B3327F" w:rsidRPr="00B3327F">
        <w:rPr>
          <w:rStyle w:val="30"/>
          <w:rtl/>
        </w:rPr>
        <w:t xml:space="preserve"> (עמוד</w:t>
      </w:r>
      <w:r w:rsidR="00880DEC">
        <w:rPr>
          <w:rStyle w:val="30"/>
          <w:rtl/>
        </w:rPr>
        <w:t>ים 15-16)</w:t>
      </w:r>
      <w:bookmarkEnd w:id="69"/>
    </w:p>
    <w:p w:rsidR="00880DEC" w:rsidRDefault="00880DEC" w:rsidP="00880DEC">
      <w:pPr>
        <w:rPr>
          <w:rFonts w:cs="David"/>
          <w:rtl/>
        </w:rPr>
      </w:pPr>
    </w:p>
    <w:tbl>
      <w:tblPr>
        <w:tblStyle w:val="ac"/>
        <w:bidiVisual/>
        <w:tblW w:w="0" w:type="auto"/>
        <w:tblInd w:w="-841" w:type="dxa"/>
        <w:tblLook w:val="01E0" w:firstRow="1" w:lastRow="1" w:firstColumn="1" w:lastColumn="1" w:noHBand="0" w:noVBand="0"/>
      </w:tblPr>
      <w:tblGrid>
        <w:gridCol w:w="1028"/>
        <w:gridCol w:w="3761"/>
        <w:gridCol w:w="4466"/>
      </w:tblGrid>
      <w:tr w:rsidR="000314D1" w:rsidRPr="006A6B59">
        <w:tc>
          <w:tcPr>
            <w:tcW w:w="1030" w:type="dxa"/>
            <w:tcBorders>
              <w:top w:val="single" w:sz="18" w:space="0" w:color="auto"/>
              <w:left w:val="single" w:sz="18" w:space="0" w:color="auto"/>
              <w:bottom w:val="single" w:sz="18" w:space="0" w:color="auto"/>
              <w:right w:val="single" w:sz="18" w:space="0" w:color="auto"/>
            </w:tcBorders>
          </w:tcPr>
          <w:p w:rsidR="000314D1" w:rsidRPr="006A6B59" w:rsidRDefault="00752AD6" w:rsidP="00752AD6">
            <w:pPr>
              <w:jc w:val="center"/>
              <w:rPr>
                <w:rFonts w:ascii="Arial" w:hAnsi="Arial" w:cs="David"/>
              </w:rPr>
            </w:pPr>
            <w:r w:rsidRPr="006A6B59">
              <w:rPr>
                <w:rFonts w:ascii="Arial" w:hAnsi="Arial" w:cs="David"/>
                <w:rtl/>
              </w:rPr>
              <w:t>כותרות</w:t>
            </w:r>
          </w:p>
        </w:tc>
        <w:tc>
          <w:tcPr>
            <w:tcW w:w="3789" w:type="dxa"/>
            <w:tcBorders>
              <w:top w:val="single" w:sz="18" w:space="0" w:color="auto"/>
              <w:left w:val="single" w:sz="18" w:space="0" w:color="auto"/>
              <w:bottom w:val="single" w:sz="18" w:space="0" w:color="auto"/>
              <w:right w:val="single" w:sz="18" w:space="0" w:color="auto"/>
            </w:tcBorders>
          </w:tcPr>
          <w:p w:rsidR="000314D1" w:rsidRPr="006A6B59" w:rsidRDefault="00752AD6" w:rsidP="00752AD6">
            <w:pPr>
              <w:jc w:val="center"/>
              <w:rPr>
                <w:rFonts w:ascii="Arial" w:hAnsi="Arial" w:cs="David"/>
              </w:rPr>
            </w:pPr>
            <w:r w:rsidRPr="006A6B59">
              <w:rPr>
                <w:rFonts w:ascii="Arial" w:hAnsi="Arial" w:cs="David"/>
                <w:rtl/>
              </w:rPr>
              <w:t>תשובת הגאון</w:t>
            </w:r>
          </w:p>
        </w:tc>
        <w:tc>
          <w:tcPr>
            <w:tcW w:w="4500" w:type="dxa"/>
            <w:tcBorders>
              <w:top w:val="single" w:sz="18" w:space="0" w:color="auto"/>
              <w:left w:val="single" w:sz="18" w:space="0" w:color="auto"/>
              <w:bottom w:val="single" w:sz="18" w:space="0" w:color="auto"/>
              <w:right w:val="single" w:sz="18" w:space="0" w:color="auto"/>
            </w:tcBorders>
          </w:tcPr>
          <w:p w:rsidR="000314D1" w:rsidRPr="006A6B59" w:rsidRDefault="00752AD6" w:rsidP="00752AD6">
            <w:pPr>
              <w:jc w:val="center"/>
              <w:rPr>
                <w:rFonts w:ascii="Arial" w:hAnsi="Arial" w:cs="David"/>
              </w:rPr>
            </w:pPr>
            <w:r w:rsidRPr="006A6B59">
              <w:rPr>
                <w:rFonts w:ascii="Arial" w:hAnsi="Arial" w:cs="David"/>
                <w:rtl/>
              </w:rPr>
              <w:t>ביאורים</w:t>
            </w:r>
          </w:p>
        </w:tc>
      </w:tr>
      <w:tr w:rsidR="00FA1CF8" w:rsidRPr="006A6B59">
        <w:trPr>
          <w:trHeight w:val="1253"/>
        </w:trPr>
        <w:tc>
          <w:tcPr>
            <w:tcW w:w="1030" w:type="dxa"/>
            <w:tcBorders>
              <w:top w:val="single" w:sz="18" w:space="0" w:color="auto"/>
            </w:tcBorders>
          </w:tcPr>
          <w:p w:rsidR="00FA1CF8" w:rsidRPr="006A6B59" w:rsidRDefault="00FA1CF8" w:rsidP="00833DB4">
            <w:pPr>
              <w:rPr>
                <w:rFonts w:ascii="Arial" w:hAnsi="Arial" w:cs="David"/>
              </w:rPr>
            </w:pPr>
            <w:r w:rsidRPr="006A6B59">
              <w:rPr>
                <w:rFonts w:ascii="Arial" w:hAnsi="Arial" w:cs="David"/>
                <w:rtl/>
              </w:rPr>
              <w:t>שאלה ראשונה</w:t>
            </w:r>
          </w:p>
        </w:tc>
        <w:tc>
          <w:tcPr>
            <w:tcW w:w="3789" w:type="dxa"/>
            <w:tcBorders>
              <w:top w:val="single" w:sz="18" w:space="0" w:color="auto"/>
            </w:tcBorders>
          </w:tcPr>
          <w:p w:rsidR="00FA1CF8" w:rsidRPr="006A6B59" w:rsidRDefault="00FA1CF8" w:rsidP="00752AD6">
            <w:pPr>
              <w:rPr>
                <w:rFonts w:ascii="Arial" w:hAnsi="Arial" w:cs="David"/>
                <w:rtl/>
              </w:rPr>
            </w:pPr>
            <w:r w:rsidRPr="006A6B59">
              <w:rPr>
                <w:rFonts w:ascii="Arial" w:hAnsi="Arial" w:cs="David"/>
                <w:rtl/>
              </w:rPr>
              <w:t>וששאלת:</w:t>
            </w:r>
          </w:p>
          <w:p w:rsidR="00FA1CF8" w:rsidRPr="006A6B59" w:rsidRDefault="00FA1CF8" w:rsidP="00752AD6">
            <w:pPr>
              <w:rPr>
                <w:rFonts w:ascii="Arial" w:hAnsi="Arial" w:cs="David"/>
                <w:rtl/>
              </w:rPr>
            </w:pPr>
            <w:r w:rsidRPr="006A6B59">
              <w:rPr>
                <w:rFonts w:ascii="Arial" w:hAnsi="Arial" w:cs="David"/>
                <w:rtl/>
              </w:rPr>
              <w:t xml:space="preserve">דאמר להם רבן גמליאל לחכמים: כלום יש אדם שחולק בדבר זה? אמר ליה רבי יהושע: לאו. </w:t>
            </w:r>
          </w:p>
          <w:p w:rsidR="00FA1CF8" w:rsidRPr="006A6B59" w:rsidRDefault="00FA1CF8" w:rsidP="00752AD6">
            <w:pPr>
              <w:jc w:val="both"/>
              <w:rPr>
                <w:rFonts w:ascii="Arial" w:hAnsi="Arial" w:cs="David"/>
                <w:rtl/>
              </w:rPr>
            </w:pPr>
            <w:r w:rsidRPr="006A6B59">
              <w:rPr>
                <w:rFonts w:ascii="Arial" w:hAnsi="Arial" w:cs="David"/>
                <w:rtl/>
              </w:rPr>
              <w:t xml:space="preserve">אמאי אמר להי הכי? והלא הוא חלוק עליו, ומכחד בחילוף דבריו! </w:t>
            </w:r>
          </w:p>
          <w:p w:rsidR="00FA1CF8" w:rsidRPr="006A6B59" w:rsidRDefault="00FA1CF8" w:rsidP="00752AD6">
            <w:pPr>
              <w:jc w:val="both"/>
              <w:rPr>
                <w:rFonts w:ascii="Arial" w:hAnsi="Arial" w:cs="David"/>
              </w:rPr>
            </w:pPr>
            <w:r w:rsidRPr="006A6B59">
              <w:rPr>
                <w:rFonts w:ascii="Arial" w:hAnsi="Arial" w:cs="David"/>
                <w:rtl/>
              </w:rPr>
              <w:t>ואי נימא: משתק בעלמא אישתיק ליה, אמירתו "לאו" במאי מוקמינן לה?</w:t>
            </w:r>
          </w:p>
        </w:tc>
        <w:tc>
          <w:tcPr>
            <w:tcW w:w="4500" w:type="dxa"/>
            <w:tcBorders>
              <w:top w:val="single" w:sz="18" w:space="0" w:color="auto"/>
            </w:tcBorders>
          </w:tcPr>
          <w:p w:rsidR="00FA1CF8" w:rsidRPr="006A6B59" w:rsidRDefault="00FA1CF8" w:rsidP="00833DB4">
            <w:pPr>
              <w:rPr>
                <w:rFonts w:ascii="Arial" w:hAnsi="Arial" w:cs="David"/>
                <w:rtl/>
              </w:rPr>
            </w:pPr>
            <w:r w:rsidRPr="006A6B59">
              <w:rPr>
                <w:rFonts w:ascii="Arial" w:hAnsi="Arial" w:cs="David"/>
                <w:rtl/>
              </w:rPr>
              <w:t xml:space="preserve">השואל מצטט מהברייתא </w:t>
            </w:r>
            <w:r w:rsidR="00245002" w:rsidRPr="006A6B59">
              <w:rPr>
                <w:rFonts w:ascii="Arial" w:hAnsi="Arial" w:cs="David"/>
                <w:rtl/>
              </w:rPr>
              <w:t>שלמדנו</w:t>
            </w:r>
          </w:p>
          <w:p w:rsidR="00FA1CF8" w:rsidRPr="006A6B59" w:rsidRDefault="00FA1CF8" w:rsidP="00833DB4">
            <w:pPr>
              <w:rPr>
                <w:rFonts w:ascii="Arial" w:hAnsi="Arial" w:cs="David"/>
                <w:rtl/>
              </w:rPr>
            </w:pPr>
          </w:p>
          <w:p w:rsidR="00FA1CF8" w:rsidRPr="006A6B59" w:rsidRDefault="00FA1CF8" w:rsidP="00833DB4">
            <w:pPr>
              <w:rPr>
                <w:rFonts w:ascii="Arial" w:hAnsi="Arial" w:cs="David"/>
                <w:rtl/>
              </w:rPr>
            </w:pPr>
            <w:r w:rsidRPr="006A6B59">
              <w:rPr>
                <w:rFonts w:ascii="Arial" w:hAnsi="Arial" w:cs="David"/>
                <w:rtl/>
              </w:rPr>
              <w:t xml:space="preserve">ושואל: </w:t>
            </w:r>
          </w:p>
          <w:p w:rsidR="009C087D" w:rsidRPr="006A6B59" w:rsidRDefault="009C087D" w:rsidP="00833DB4">
            <w:pPr>
              <w:rPr>
                <w:rFonts w:ascii="Arial" w:hAnsi="Arial" w:cs="David"/>
                <w:rtl/>
              </w:rPr>
            </w:pPr>
          </w:p>
          <w:p w:rsidR="00FA1CF8" w:rsidRPr="006A6B59" w:rsidRDefault="00FA1CF8" w:rsidP="00833DB4">
            <w:pPr>
              <w:rPr>
                <w:rFonts w:ascii="Arial" w:hAnsi="Arial" w:cs="David"/>
                <w:rtl/>
              </w:rPr>
            </w:pPr>
            <w:r w:rsidRPr="006A6B59">
              <w:rPr>
                <w:rFonts w:ascii="Arial" w:hAnsi="Arial" w:cs="David"/>
                <w:rtl/>
              </w:rPr>
              <w:t>מדוע א</w:t>
            </w:r>
            <w:r w:rsidR="009C087D" w:rsidRPr="006A6B59">
              <w:rPr>
                <w:rFonts w:ascii="Arial" w:hAnsi="Arial" w:cs="David"/>
                <w:rtl/>
              </w:rPr>
              <w:t>ו</w:t>
            </w:r>
            <w:r w:rsidRPr="006A6B59">
              <w:rPr>
                <w:rFonts w:ascii="Arial" w:hAnsi="Arial" w:cs="David"/>
                <w:rtl/>
              </w:rPr>
              <w:t>מר רבי יהושע "לאו" הרי הוא איננו דובר אמת!</w:t>
            </w:r>
          </w:p>
          <w:p w:rsidR="00FA1CF8" w:rsidRPr="006A6B59" w:rsidRDefault="00FA1CF8" w:rsidP="00833DB4">
            <w:pPr>
              <w:rPr>
                <w:rFonts w:ascii="Arial" w:hAnsi="Arial" w:cs="David"/>
                <w:rtl/>
              </w:rPr>
            </w:pPr>
            <w:r w:rsidRPr="006A6B59">
              <w:rPr>
                <w:rFonts w:ascii="Arial" w:hAnsi="Arial" w:cs="David"/>
                <w:rtl/>
              </w:rPr>
              <w:t xml:space="preserve">ואם נניח שרבי יהושע סתם שתק ולא ענה – </w:t>
            </w:r>
          </w:p>
          <w:p w:rsidR="00FA1CF8" w:rsidRPr="006A6B59" w:rsidRDefault="00FA1CF8" w:rsidP="00FA1CF8">
            <w:pPr>
              <w:rPr>
                <w:rFonts w:ascii="Arial" w:hAnsi="Arial" w:cs="David"/>
              </w:rPr>
            </w:pPr>
            <w:r w:rsidRPr="006A6B59">
              <w:rPr>
                <w:rFonts w:ascii="Arial" w:hAnsi="Arial" w:cs="David"/>
                <w:rtl/>
              </w:rPr>
              <w:t>כיצד נסביר את אמירתו "לאו"?</w:t>
            </w:r>
          </w:p>
        </w:tc>
      </w:tr>
      <w:tr w:rsidR="00FA1CF8" w:rsidRPr="006A6B59">
        <w:trPr>
          <w:trHeight w:val="563"/>
        </w:trPr>
        <w:tc>
          <w:tcPr>
            <w:tcW w:w="1030" w:type="dxa"/>
          </w:tcPr>
          <w:p w:rsidR="00FA1CF8" w:rsidRPr="006A6B59" w:rsidRDefault="00FA1CF8" w:rsidP="00833DB4">
            <w:pPr>
              <w:rPr>
                <w:rFonts w:ascii="Arial" w:hAnsi="Arial" w:cs="David"/>
              </w:rPr>
            </w:pPr>
            <w:r w:rsidRPr="006A6B59">
              <w:rPr>
                <w:rFonts w:ascii="Arial" w:hAnsi="Arial" w:cs="David"/>
                <w:rtl/>
              </w:rPr>
              <w:t>שאלה שניה</w:t>
            </w:r>
          </w:p>
        </w:tc>
        <w:tc>
          <w:tcPr>
            <w:tcW w:w="3789" w:type="dxa"/>
          </w:tcPr>
          <w:p w:rsidR="00FA1CF8" w:rsidRPr="006A6B59" w:rsidRDefault="00FA1CF8" w:rsidP="00752AD6">
            <w:pPr>
              <w:rPr>
                <w:rFonts w:ascii="Arial" w:hAnsi="Arial" w:cs="David"/>
              </w:rPr>
            </w:pPr>
            <w:r w:rsidRPr="006A6B59">
              <w:rPr>
                <w:rFonts w:ascii="Arial" w:hAnsi="Arial" w:cs="David"/>
                <w:rtl/>
              </w:rPr>
              <w:t>ולאו מאן דחזאי האיי מעשה יליף ליה ונאפיק חורבה לעלמא?</w:t>
            </w:r>
          </w:p>
        </w:tc>
        <w:tc>
          <w:tcPr>
            <w:tcW w:w="4500" w:type="dxa"/>
          </w:tcPr>
          <w:p w:rsidR="00FA1CF8" w:rsidRPr="006A6B59" w:rsidRDefault="00FA1CF8" w:rsidP="00833DB4">
            <w:pPr>
              <w:rPr>
                <w:rFonts w:ascii="Arial" w:hAnsi="Arial" w:cs="David"/>
              </w:rPr>
            </w:pPr>
            <w:r w:rsidRPr="006A6B59">
              <w:rPr>
                <w:rFonts w:ascii="Arial" w:hAnsi="Arial" w:cs="David"/>
                <w:rtl/>
              </w:rPr>
              <w:t>השואל תוהה: הרי כל מי שיראה את המעשה ילמד ממנו ויבוא חורבן לעולם!</w:t>
            </w:r>
          </w:p>
        </w:tc>
      </w:tr>
      <w:tr w:rsidR="000314D1" w:rsidRPr="006A6B59">
        <w:tc>
          <w:tcPr>
            <w:tcW w:w="1030" w:type="dxa"/>
          </w:tcPr>
          <w:p w:rsidR="000314D1" w:rsidRPr="006A6B59" w:rsidRDefault="00752AD6" w:rsidP="00833DB4">
            <w:pPr>
              <w:rPr>
                <w:rFonts w:ascii="Arial" w:hAnsi="Arial" w:cs="David"/>
              </w:rPr>
            </w:pPr>
            <w:r w:rsidRPr="006A6B59">
              <w:rPr>
                <w:rFonts w:ascii="Arial" w:hAnsi="Arial" w:cs="David"/>
                <w:rtl/>
              </w:rPr>
              <w:t xml:space="preserve">שאלה </w:t>
            </w:r>
            <w:r w:rsidR="00FA1CF8" w:rsidRPr="006A6B59">
              <w:rPr>
                <w:rFonts w:ascii="Arial" w:hAnsi="Arial" w:cs="David"/>
                <w:rtl/>
              </w:rPr>
              <w:t>שלישית</w:t>
            </w:r>
          </w:p>
        </w:tc>
        <w:tc>
          <w:tcPr>
            <w:tcW w:w="3789" w:type="dxa"/>
          </w:tcPr>
          <w:p w:rsidR="00752AD6" w:rsidRPr="006A6B59" w:rsidRDefault="00752AD6" w:rsidP="00752AD6">
            <w:pPr>
              <w:jc w:val="both"/>
              <w:rPr>
                <w:rFonts w:ascii="Arial" w:hAnsi="Arial" w:cs="David"/>
                <w:rtl/>
              </w:rPr>
            </w:pPr>
            <w:r w:rsidRPr="006A6B59">
              <w:rPr>
                <w:rFonts w:ascii="Arial" w:hAnsi="Arial" w:cs="David"/>
                <w:rtl/>
              </w:rPr>
              <w:t>ולא עוד אילא דקאמר ליה: יהושע עמוד על רגליך ויגידו בך, ועמד רבי יהושע על רגליו וכו'</w:t>
            </w:r>
          </w:p>
          <w:p w:rsidR="00752AD6" w:rsidRPr="006A6B59" w:rsidRDefault="00752AD6" w:rsidP="00752AD6">
            <w:pPr>
              <w:jc w:val="both"/>
              <w:rPr>
                <w:rFonts w:ascii="Arial" w:hAnsi="Arial" w:cs="David"/>
                <w:rtl/>
              </w:rPr>
            </w:pPr>
            <w:r w:rsidRPr="006A6B59">
              <w:rPr>
                <w:rFonts w:ascii="Arial" w:hAnsi="Arial" w:cs="David"/>
                <w:rtl/>
              </w:rPr>
              <w:t>ומאי דעבדו רבנן משום רבי יהושע דקאמר ליה רבי עקיבא:</w:t>
            </w:r>
            <w:r w:rsidR="004B186B" w:rsidRPr="006A6B59">
              <w:rPr>
                <w:rFonts w:ascii="Arial" w:hAnsi="Arial" w:cs="David"/>
                <w:rtl/>
              </w:rPr>
              <w:t xml:space="preserve"> </w:t>
            </w:r>
            <w:r w:rsidRPr="006A6B59">
              <w:rPr>
                <w:rFonts w:ascii="Arial" w:hAnsi="Arial" w:cs="David"/>
                <w:rtl/>
              </w:rPr>
              <w:t>כלום לא עשינו אלא לכבודך</w:t>
            </w:r>
          </w:p>
          <w:p w:rsidR="00396A0B" w:rsidRPr="006A6B59" w:rsidRDefault="00752AD6" w:rsidP="00EE19F5">
            <w:pPr>
              <w:jc w:val="both"/>
              <w:rPr>
                <w:rFonts w:ascii="Arial" w:hAnsi="Arial" w:cs="David"/>
                <w:rtl/>
              </w:rPr>
            </w:pPr>
            <w:r w:rsidRPr="006A6B59">
              <w:rPr>
                <w:rFonts w:ascii="Arial" w:hAnsi="Arial" w:cs="David"/>
                <w:rtl/>
              </w:rPr>
              <w:t xml:space="preserve">אי </w:t>
            </w:r>
            <w:r w:rsidR="004B186B" w:rsidRPr="006A6B59">
              <w:rPr>
                <w:rFonts w:ascii="Arial" w:hAnsi="Arial" w:cs="David"/>
                <w:rtl/>
              </w:rPr>
              <w:t>עברו</w:t>
            </w:r>
            <w:r w:rsidRPr="006A6B59">
              <w:rPr>
                <w:rFonts w:ascii="Arial" w:hAnsi="Arial" w:cs="David"/>
                <w:rtl/>
              </w:rPr>
              <w:t>הי משום דאמר רבן גמליאל שלא כהלכה לאו טפי הוה עדיף מכבודו דרבי יהושע</w:t>
            </w:r>
            <w:r w:rsidR="00396A0B" w:rsidRPr="006A6B59">
              <w:rPr>
                <w:rFonts w:ascii="Arial" w:hAnsi="Arial" w:cs="David"/>
                <w:rtl/>
              </w:rPr>
              <w:t xml:space="preserve"> </w:t>
            </w:r>
            <w:r w:rsidR="009C087D" w:rsidRPr="006A6B59">
              <w:rPr>
                <w:rFonts w:ascii="Arial" w:hAnsi="Arial" w:cs="David"/>
                <w:rtl/>
              </w:rPr>
              <w:t>אֵין חָכְמָה וְאֵין תְּבוּנָה וְאֵין עֵצָה לְנֶגֶד ה'</w:t>
            </w:r>
            <w:r w:rsidRPr="006A6B59">
              <w:rPr>
                <w:rFonts w:ascii="Arial" w:hAnsi="Arial" w:cs="David"/>
                <w:rtl/>
              </w:rPr>
              <w:t>?</w:t>
            </w:r>
          </w:p>
          <w:p w:rsidR="00396A0B" w:rsidRPr="006A6B59" w:rsidRDefault="00396A0B" w:rsidP="00752AD6">
            <w:pPr>
              <w:jc w:val="both"/>
              <w:rPr>
                <w:rFonts w:ascii="Arial" w:hAnsi="Arial" w:cs="David"/>
                <w:rtl/>
              </w:rPr>
            </w:pPr>
          </w:p>
          <w:p w:rsidR="000314D1" w:rsidRPr="006A6B59" w:rsidRDefault="000314D1" w:rsidP="00752AD6">
            <w:pPr>
              <w:jc w:val="both"/>
              <w:rPr>
                <w:rFonts w:ascii="Arial" w:hAnsi="Arial" w:cs="David"/>
              </w:rPr>
            </w:pPr>
          </w:p>
        </w:tc>
        <w:tc>
          <w:tcPr>
            <w:tcW w:w="4500" w:type="dxa"/>
          </w:tcPr>
          <w:p w:rsidR="000314D1" w:rsidRPr="006A6B59" w:rsidRDefault="004B186B" w:rsidP="00833DB4">
            <w:pPr>
              <w:rPr>
                <w:rFonts w:ascii="Arial" w:hAnsi="Arial" w:cs="David"/>
                <w:rtl/>
              </w:rPr>
            </w:pPr>
            <w:r w:rsidRPr="006A6B59">
              <w:rPr>
                <w:rFonts w:ascii="Arial" w:hAnsi="Arial" w:cs="David"/>
                <w:rtl/>
              </w:rPr>
              <w:t>ולא זו בלבד</w:t>
            </w:r>
            <w:r w:rsidR="009C087D" w:rsidRPr="006A6B59">
              <w:rPr>
                <w:rFonts w:ascii="Arial" w:hAnsi="Arial" w:cs="David"/>
                <w:rtl/>
              </w:rPr>
              <w:t>,</w:t>
            </w:r>
            <w:r w:rsidRPr="006A6B59">
              <w:rPr>
                <w:rFonts w:ascii="Arial" w:hAnsi="Arial" w:cs="David"/>
                <w:rtl/>
              </w:rPr>
              <w:t xml:space="preserve"> אלא שרבן גמליאל אמר לרבי יהושע שיעמוד והוא אכן עמד,</w:t>
            </w:r>
          </w:p>
          <w:p w:rsidR="004B186B" w:rsidRPr="006A6B59" w:rsidRDefault="004B186B" w:rsidP="00833DB4">
            <w:pPr>
              <w:rPr>
                <w:rFonts w:ascii="Arial" w:hAnsi="Arial" w:cs="David"/>
                <w:rtl/>
              </w:rPr>
            </w:pPr>
          </w:p>
          <w:p w:rsidR="004B186B" w:rsidRPr="006A6B59" w:rsidRDefault="004B186B" w:rsidP="00833DB4">
            <w:pPr>
              <w:rPr>
                <w:rFonts w:ascii="Arial" w:hAnsi="Arial" w:cs="David"/>
                <w:rtl/>
              </w:rPr>
            </w:pPr>
            <w:r w:rsidRPr="006A6B59">
              <w:rPr>
                <w:rFonts w:ascii="Arial" w:hAnsi="Arial" w:cs="David"/>
                <w:rtl/>
              </w:rPr>
              <w:t>ומה שעשו חכמים (עצם ההדחה) היה בגלל שרבן גמליאל ציער את רבי יהושע כמו שאמר רבי עקיבא "... אלא לכבודך"</w:t>
            </w:r>
          </w:p>
          <w:p w:rsidR="00376291" w:rsidRPr="006A6B59" w:rsidRDefault="004B186B" w:rsidP="00396A0B">
            <w:pPr>
              <w:jc w:val="both"/>
              <w:rPr>
                <w:rFonts w:ascii="Arial" w:hAnsi="Arial" w:cs="David"/>
              </w:rPr>
            </w:pPr>
            <w:r w:rsidRPr="006A6B59">
              <w:rPr>
                <w:rFonts w:ascii="Arial" w:hAnsi="Arial" w:cs="David"/>
                <w:rtl/>
              </w:rPr>
              <w:t xml:space="preserve">אם היו מדיחים את רבן גמליאל בנימוק שאמר דבר בניגוד להלכה, </w:t>
            </w:r>
            <w:r w:rsidR="00FA1CF8" w:rsidRPr="006A6B59">
              <w:rPr>
                <w:rFonts w:ascii="Arial" w:hAnsi="Arial" w:cs="David"/>
                <w:rtl/>
              </w:rPr>
              <w:t xml:space="preserve">האם </w:t>
            </w:r>
            <w:r w:rsidRPr="006A6B59">
              <w:rPr>
                <w:rFonts w:ascii="Arial" w:hAnsi="Arial" w:cs="David"/>
                <w:rtl/>
              </w:rPr>
              <w:t>לא היה זה עדיף</w:t>
            </w:r>
            <w:r w:rsidR="00FA1CF8" w:rsidRPr="006A6B59">
              <w:rPr>
                <w:rFonts w:ascii="Arial" w:hAnsi="Arial" w:cs="David"/>
                <w:rtl/>
              </w:rPr>
              <w:t>? הרי קיים</w:t>
            </w:r>
            <w:r w:rsidRPr="006A6B59">
              <w:rPr>
                <w:rFonts w:ascii="Arial" w:hAnsi="Arial" w:cs="David"/>
                <w:rtl/>
              </w:rPr>
              <w:t xml:space="preserve"> הנימוק של </w:t>
            </w:r>
            <w:r w:rsidR="00396A0B" w:rsidRPr="006A6B59">
              <w:rPr>
                <w:rFonts w:ascii="Arial" w:hAnsi="Arial" w:cs="David"/>
                <w:rtl/>
              </w:rPr>
              <w:t xml:space="preserve"> אֵין חָכְמָה וְאֵין תְּבוּנָה וְאֵין עֵצָה לְנֶגֶד ה' משלי פרק כא התלמוד מפרש פסוק זה כך: "כל מקום שיש חלול השם אין חולקין כבוד לרב" כלומר, היה ראוי להדיח את רבן גמליאל בנימוק של חילול ה' כי אמר הלכה לא נכונה!</w:t>
            </w:r>
          </w:p>
        </w:tc>
      </w:tr>
      <w:tr w:rsidR="00FA1CF8" w:rsidRPr="006A6B59">
        <w:tc>
          <w:tcPr>
            <w:tcW w:w="1030" w:type="dxa"/>
          </w:tcPr>
          <w:p w:rsidR="00FA1CF8" w:rsidRPr="006A6B59" w:rsidRDefault="00FA1CF8" w:rsidP="00833DB4">
            <w:pPr>
              <w:rPr>
                <w:rFonts w:ascii="Arial" w:hAnsi="Arial" w:cs="David"/>
              </w:rPr>
            </w:pPr>
            <w:r w:rsidRPr="006A6B59">
              <w:rPr>
                <w:rFonts w:ascii="Arial" w:hAnsi="Arial" w:cs="David"/>
                <w:rtl/>
              </w:rPr>
              <w:t>שא</w:t>
            </w:r>
            <w:r w:rsidR="00245002" w:rsidRPr="006A6B59">
              <w:rPr>
                <w:rFonts w:ascii="Arial" w:hAnsi="Arial" w:cs="David"/>
                <w:rtl/>
              </w:rPr>
              <w:t>ל</w:t>
            </w:r>
            <w:r w:rsidRPr="006A6B59">
              <w:rPr>
                <w:rFonts w:ascii="Arial" w:hAnsi="Arial" w:cs="David"/>
                <w:rtl/>
              </w:rPr>
              <w:t>ה רביעית</w:t>
            </w:r>
          </w:p>
        </w:tc>
        <w:tc>
          <w:tcPr>
            <w:tcW w:w="3789" w:type="dxa"/>
          </w:tcPr>
          <w:p w:rsidR="009C087D" w:rsidRPr="006A6B59" w:rsidRDefault="00FA1CF8" w:rsidP="00752AD6">
            <w:pPr>
              <w:jc w:val="both"/>
              <w:rPr>
                <w:rFonts w:ascii="Arial" w:hAnsi="Arial" w:cs="David"/>
                <w:rtl/>
              </w:rPr>
            </w:pPr>
            <w:r w:rsidRPr="006A6B59">
              <w:rPr>
                <w:rFonts w:ascii="Arial" w:hAnsi="Arial" w:cs="David"/>
                <w:rtl/>
              </w:rPr>
              <w:t xml:space="preserve">ודאמר תו ונעבריה היכי מצו למיעבד הכי, </w:t>
            </w:r>
          </w:p>
          <w:p w:rsidR="009C087D" w:rsidRPr="006A6B59" w:rsidRDefault="009C087D" w:rsidP="00752AD6">
            <w:pPr>
              <w:jc w:val="both"/>
              <w:rPr>
                <w:rFonts w:ascii="Arial" w:hAnsi="Arial" w:cs="David"/>
                <w:rtl/>
              </w:rPr>
            </w:pPr>
          </w:p>
          <w:p w:rsidR="00FA1CF8" w:rsidRPr="006A6B59" w:rsidRDefault="00FA1CF8" w:rsidP="00752AD6">
            <w:pPr>
              <w:jc w:val="both"/>
              <w:rPr>
                <w:rFonts w:ascii="Arial" w:hAnsi="Arial" w:cs="David"/>
              </w:rPr>
            </w:pPr>
            <w:r w:rsidRPr="006A6B59">
              <w:rPr>
                <w:rFonts w:ascii="Arial" w:hAnsi="Arial" w:cs="David"/>
                <w:rtl/>
              </w:rPr>
              <w:t>והא גמירי מעלין בקודש ואין מורידין?</w:t>
            </w:r>
          </w:p>
        </w:tc>
        <w:tc>
          <w:tcPr>
            <w:tcW w:w="4500" w:type="dxa"/>
          </w:tcPr>
          <w:p w:rsidR="00FA1CF8" w:rsidRPr="006A6B59" w:rsidRDefault="00FA1CF8" w:rsidP="00FA1CF8">
            <w:pPr>
              <w:jc w:val="both"/>
              <w:rPr>
                <w:rFonts w:ascii="Arial" w:hAnsi="Arial" w:cs="David"/>
                <w:rtl/>
              </w:rPr>
            </w:pPr>
            <w:r w:rsidRPr="006A6B59">
              <w:rPr>
                <w:rFonts w:ascii="Arial" w:hAnsi="Arial" w:cs="David"/>
                <w:rtl/>
              </w:rPr>
              <w:t>ובנוסף, חכמים אומרים להדיח את רבן גמליאל מתפקידו, על מה הם מסתמכים?</w:t>
            </w:r>
          </w:p>
          <w:p w:rsidR="00FA1CF8" w:rsidRPr="006A6B59" w:rsidRDefault="00FA1CF8" w:rsidP="00FA1CF8">
            <w:pPr>
              <w:jc w:val="both"/>
              <w:rPr>
                <w:rFonts w:ascii="Arial" w:hAnsi="Arial" w:cs="David"/>
                <w:rtl/>
              </w:rPr>
            </w:pPr>
            <w:r w:rsidRPr="006A6B59">
              <w:rPr>
                <w:rFonts w:ascii="Arial" w:hAnsi="Arial" w:cs="David"/>
                <w:rtl/>
              </w:rPr>
              <w:t xml:space="preserve">הרי למדנו </w:t>
            </w:r>
            <w:r w:rsidR="009C087D" w:rsidRPr="006A6B59">
              <w:rPr>
                <w:rFonts w:ascii="Arial" w:hAnsi="Arial" w:cs="David"/>
                <w:rtl/>
              </w:rPr>
              <w:t>שמעלים</w:t>
            </w:r>
            <w:r w:rsidRPr="006A6B59">
              <w:rPr>
                <w:rFonts w:ascii="Arial" w:hAnsi="Arial" w:cs="David"/>
                <w:rtl/>
              </w:rPr>
              <w:t xml:space="preserve"> בק</w:t>
            </w:r>
            <w:r w:rsidR="009C087D" w:rsidRPr="006A6B59">
              <w:rPr>
                <w:rFonts w:ascii="Arial" w:hAnsi="Arial" w:cs="David"/>
                <w:rtl/>
              </w:rPr>
              <w:t>ו</w:t>
            </w:r>
            <w:r w:rsidRPr="006A6B59">
              <w:rPr>
                <w:rFonts w:ascii="Arial" w:hAnsi="Arial" w:cs="David"/>
                <w:rtl/>
              </w:rPr>
              <w:t>דש ולא מורידי</w:t>
            </w:r>
            <w:r w:rsidR="009C087D" w:rsidRPr="006A6B59">
              <w:rPr>
                <w:rFonts w:ascii="Arial" w:hAnsi="Arial" w:cs="David"/>
                <w:rtl/>
              </w:rPr>
              <w:t>ם</w:t>
            </w:r>
          </w:p>
          <w:p w:rsidR="00FA1CF8" w:rsidRPr="006A6B59" w:rsidRDefault="00FA1CF8" w:rsidP="00FA1CF8">
            <w:pPr>
              <w:rPr>
                <w:rFonts w:ascii="Arial" w:hAnsi="Arial" w:cs="David"/>
              </w:rPr>
            </w:pPr>
            <w:r w:rsidRPr="006A6B59">
              <w:rPr>
                <w:rFonts w:ascii="Arial" w:hAnsi="Arial" w:cs="David"/>
                <w:rtl/>
              </w:rPr>
              <w:t>כלומר, אסור להוריד נשיא מתפקידו!</w:t>
            </w:r>
          </w:p>
        </w:tc>
      </w:tr>
    </w:tbl>
    <w:p w:rsidR="00EE19F5" w:rsidRDefault="00EE19F5" w:rsidP="00EE19F5">
      <w:r>
        <w:br w:type="page"/>
      </w:r>
    </w:p>
    <w:tbl>
      <w:tblPr>
        <w:tblStyle w:val="ac"/>
        <w:bidiVisual/>
        <w:tblW w:w="0" w:type="auto"/>
        <w:tblInd w:w="-841" w:type="dxa"/>
        <w:tblLook w:val="01E0" w:firstRow="1" w:lastRow="1" w:firstColumn="1" w:lastColumn="1" w:noHBand="0" w:noVBand="0"/>
      </w:tblPr>
      <w:tblGrid>
        <w:gridCol w:w="1028"/>
        <w:gridCol w:w="3761"/>
        <w:gridCol w:w="4466"/>
      </w:tblGrid>
      <w:tr w:rsidR="00EE19F5" w:rsidRPr="006A6B59">
        <w:tc>
          <w:tcPr>
            <w:tcW w:w="1030" w:type="dxa"/>
            <w:tcBorders>
              <w:top w:val="single" w:sz="18" w:space="0" w:color="auto"/>
              <w:left w:val="single" w:sz="18" w:space="0" w:color="auto"/>
              <w:bottom w:val="single" w:sz="18" w:space="0" w:color="auto"/>
              <w:right w:val="single" w:sz="18" w:space="0" w:color="auto"/>
            </w:tcBorders>
          </w:tcPr>
          <w:p w:rsidR="00EE19F5" w:rsidRPr="006A6B59" w:rsidRDefault="00EE19F5" w:rsidP="00B5681D">
            <w:pPr>
              <w:jc w:val="center"/>
              <w:rPr>
                <w:rFonts w:ascii="Arial" w:hAnsi="Arial" w:cs="David"/>
              </w:rPr>
            </w:pPr>
            <w:r w:rsidRPr="006A6B59">
              <w:rPr>
                <w:rFonts w:ascii="Arial" w:hAnsi="Arial" w:cs="David"/>
                <w:rtl/>
              </w:rPr>
              <w:lastRenderedPageBreak/>
              <w:t>כותרות</w:t>
            </w:r>
          </w:p>
        </w:tc>
        <w:tc>
          <w:tcPr>
            <w:tcW w:w="3789" w:type="dxa"/>
            <w:tcBorders>
              <w:top w:val="single" w:sz="18" w:space="0" w:color="auto"/>
              <w:left w:val="single" w:sz="18" w:space="0" w:color="auto"/>
              <w:bottom w:val="single" w:sz="18" w:space="0" w:color="auto"/>
              <w:right w:val="single" w:sz="18" w:space="0" w:color="auto"/>
            </w:tcBorders>
          </w:tcPr>
          <w:p w:rsidR="00EE19F5" w:rsidRPr="006A6B59" w:rsidRDefault="00EE19F5" w:rsidP="00B5681D">
            <w:pPr>
              <w:jc w:val="center"/>
              <w:rPr>
                <w:rFonts w:ascii="Arial" w:hAnsi="Arial" w:cs="David"/>
              </w:rPr>
            </w:pPr>
            <w:r w:rsidRPr="006A6B59">
              <w:rPr>
                <w:rFonts w:ascii="Arial" w:hAnsi="Arial" w:cs="David"/>
                <w:rtl/>
              </w:rPr>
              <w:t>תשובת הגאון</w:t>
            </w:r>
          </w:p>
        </w:tc>
        <w:tc>
          <w:tcPr>
            <w:tcW w:w="4500" w:type="dxa"/>
            <w:tcBorders>
              <w:top w:val="single" w:sz="18" w:space="0" w:color="auto"/>
              <w:left w:val="single" w:sz="18" w:space="0" w:color="auto"/>
              <w:bottom w:val="single" w:sz="18" w:space="0" w:color="auto"/>
              <w:right w:val="single" w:sz="18" w:space="0" w:color="auto"/>
            </w:tcBorders>
          </w:tcPr>
          <w:p w:rsidR="00EE19F5" w:rsidRPr="006A6B59" w:rsidRDefault="00EE19F5" w:rsidP="00B5681D">
            <w:pPr>
              <w:jc w:val="center"/>
              <w:rPr>
                <w:rFonts w:ascii="Arial" w:hAnsi="Arial" w:cs="David"/>
              </w:rPr>
            </w:pPr>
            <w:r w:rsidRPr="006A6B59">
              <w:rPr>
                <w:rFonts w:ascii="Arial" w:hAnsi="Arial" w:cs="David"/>
                <w:rtl/>
              </w:rPr>
              <w:t>ביאורים</w:t>
            </w:r>
          </w:p>
        </w:tc>
      </w:tr>
      <w:tr w:rsidR="00FA1CF8" w:rsidRPr="006A6B59">
        <w:trPr>
          <w:trHeight w:val="4836"/>
        </w:trPr>
        <w:tc>
          <w:tcPr>
            <w:tcW w:w="1030" w:type="dxa"/>
            <w:tcBorders>
              <w:top w:val="single" w:sz="18" w:space="0" w:color="auto"/>
            </w:tcBorders>
          </w:tcPr>
          <w:p w:rsidR="00FA1CF8" w:rsidRPr="006A6B59" w:rsidRDefault="00FA1CF8" w:rsidP="00833DB4">
            <w:pPr>
              <w:rPr>
                <w:rFonts w:ascii="Arial" w:hAnsi="Arial" w:cs="David"/>
              </w:rPr>
            </w:pPr>
            <w:r w:rsidRPr="006A6B59">
              <w:rPr>
                <w:rFonts w:ascii="Arial" w:hAnsi="Arial" w:cs="David"/>
                <w:rtl/>
              </w:rPr>
              <w:t>תשובה ראשונה</w:t>
            </w:r>
          </w:p>
        </w:tc>
        <w:tc>
          <w:tcPr>
            <w:tcW w:w="3789" w:type="dxa"/>
            <w:tcBorders>
              <w:top w:val="single" w:sz="18" w:space="0" w:color="auto"/>
            </w:tcBorders>
          </w:tcPr>
          <w:p w:rsidR="00FA1CF8" w:rsidRPr="006A6B59" w:rsidRDefault="00FA1CF8" w:rsidP="00752AD6">
            <w:pPr>
              <w:jc w:val="both"/>
              <w:rPr>
                <w:rFonts w:ascii="Arial" w:hAnsi="Arial" w:cs="David"/>
                <w:rtl/>
              </w:rPr>
            </w:pPr>
            <w:r w:rsidRPr="006A6B59">
              <w:rPr>
                <w:rFonts w:ascii="Arial" w:hAnsi="Arial" w:cs="David"/>
                <w:rtl/>
              </w:rPr>
              <w:t>הכין אמרין רבנן:</w:t>
            </w:r>
          </w:p>
          <w:p w:rsidR="00FA1CF8" w:rsidRPr="006A6B59" w:rsidRDefault="00FA1CF8" w:rsidP="00752AD6">
            <w:pPr>
              <w:jc w:val="both"/>
              <w:rPr>
                <w:rFonts w:ascii="Arial" w:hAnsi="Arial" w:cs="David"/>
                <w:rtl/>
              </w:rPr>
            </w:pPr>
            <w:r w:rsidRPr="006A6B59">
              <w:rPr>
                <w:rFonts w:ascii="Arial" w:hAnsi="Arial" w:cs="David"/>
                <w:rtl/>
              </w:rPr>
              <w:t>דבי נשיאה אנסי הוו, והרי את רואה מזאת שהיה רבן גמליאל יושב ודורש, ורבי יהושע עומד על רגליו.</w:t>
            </w:r>
          </w:p>
          <w:p w:rsidR="00FA1CF8" w:rsidRPr="006A6B59" w:rsidRDefault="00FA1CF8" w:rsidP="00752AD6">
            <w:pPr>
              <w:jc w:val="both"/>
              <w:rPr>
                <w:rFonts w:ascii="Arial" w:hAnsi="Arial" w:cs="David"/>
                <w:rtl/>
              </w:rPr>
            </w:pPr>
            <w:r w:rsidRPr="006A6B59">
              <w:rPr>
                <w:rFonts w:ascii="Arial" w:hAnsi="Arial" w:cs="David"/>
                <w:rtl/>
              </w:rPr>
              <w:t>ואף בזמן שחלק רבי יהושע עליו בראש השנה,</w:t>
            </w:r>
          </w:p>
          <w:p w:rsidR="00FA1CF8" w:rsidRPr="006A6B59" w:rsidRDefault="00FA1CF8" w:rsidP="00376291">
            <w:pPr>
              <w:jc w:val="both"/>
              <w:rPr>
                <w:rFonts w:ascii="Arial" w:hAnsi="Arial" w:cs="David"/>
                <w:rtl/>
              </w:rPr>
            </w:pPr>
            <w:r w:rsidRPr="006A6B59">
              <w:rPr>
                <w:rFonts w:ascii="Arial" w:hAnsi="Arial" w:cs="David"/>
                <w:rtl/>
              </w:rPr>
              <w:t>דתנן: שלח לו רבן גמליאל גוזרני עליך שתבא אצלי במקלך ובמעותיך ביום הכפורים שחל להיות בחשבונך לפיכך לא היה רוצה שיהא חלוק עליו בפניו.</w:t>
            </w:r>
          </w:p>
          <w:p w:rsidR="00FA1CF8" w:rsidRPr="006A6B59" w:rsidRDefault="00FA1CF8" w:rsidP="00752AD6">
            <w:pPr>
              <w:rPr>
                <w:rFonts w:ascii="Arial" w:hAnsi="Arial" w:cs="David"/>
                <w:rtl/>
              </w:rPr>
            </w:pPr>
            <w:r w:rsidRPr="006A6B59">
              <w:rPr>
                <w:rFonts w:ascii="Arial" w:hAnsi="Arial" w:cs="David"/>
                <w:rtl/>
              </w:rPr>
              <w:t>וכשאמר רבן גמליאל כלום יש אדם שחולק בדבר זה? כן היתה דעתו של רבי יהושע: שאין אני רוצה לומר במושב זה שאני חלוק עליך. ובהכין מתנקיט מימריה "לאו".</w:t>
            </w:r>
          </w:p>
          <w:p w:rsidR="00FA1CF8" w:rsidRPr="006A6B59" w:rsidRDefault="00FA1CF8" w:rsidP="00752AD6">
            <w:pPr>
              <w:rPr>
                <w:rFonts w:ascii="Arial" w:hAnsi="Arial" w:cs="David"/>
              </w:rPr>
            </w:pPr>
            <w:r w:rsidRPr="006A6B59">
              <w:rPr>
                <w:rFonts w:ascii="Arial" w:hAnsi="Arial" w:cs="David"/>
                <w:rtl/>
              </w:rPr>
              <w:t xml:space="preserve">וזה שעמד רבי יהושע על רגליו ואמר: היאך יכול החי להכחיש את החי? מגיד שאותו האיש, לא אמר לו רבי יהושע כלום. </w:t>
            </w:r>
          </w:p>
        </w:tc>
        <w:tc>
          <w:tcPr>
            <w:tcW w:w="4500" w:type="dxa"/>
            <w:tcBorders>
              <w:top w:val="single" w:sz="18" w:space="0" w:color="auto"/>
            </w:tcBorders>
          </w:tcPr>
          <w:p w:rsidR="00FA1CF8" w:rsidRPr="006A6B59" w:rsidRDefault="00FA1CF8" w:rsidP="00833DB4">
            <w:pPr>
              <w:rPr>
                <w:rFonts w:ascii="Arial" w:hAnsi="Arial" w:cs="David"/>
                <w:rtl/>
              </w:rPr>
            </w:pPr>
            <w:r w:rsidRPr="006A6B59">
              <w:rPr>
                <w:rFonts w:ascii="Arial" w:hAnsi="Arial" w:cs="David"/>
                <w:rtl/>
              </w:rPr>
              <w:t>כך אומרים חכמים:</w:t>
            </w:r>
          </w:p>
          <w:p w:rsidR="00FA1CF8" w:rsidRPr="006A6B59" w:rsidRDefault="00FA1CF8" w:rsidP="00833DB4">
            <w:pPr>
              <w:rPr>
                <w:rFonts w:ascii="Arial" w:hAnsi="Arial" w:cs="David"/>
                <w:rtl/>
              </w:rPr>
            </w:pPr>
            <w:r w:rsidRPr="006A6B59">
              <w:rPr>
                <w:rFonts w:ascii="Arial" w:hAnsi="Arial" w:cs="David"/>
                <w:rtl/>
              </w:rPr>
              <w:t>אנשי בית הנשיא היו אנשים אלימים, אתה רואה זאת מתוך העובדה שרבן גמליאל היה יושב ורבי יהושע עמד על רגליו כל העת, כיוון שפחד.</w:t>
            </w:r>
          </w:p>
          <w:p w:rsidR="00FA1CF8" w:rsidRPr="006A6B59" w:rsidRDefault="00FA1CF8" w:rsidP="00833DB4">
            <w:pPr>
              <w:rPr>
                <w:rFonts w:ascii="Arial" w:hAnsi="Arial" w:cs="David"/>
                <w:rtl/>
              </w:rPr>
            </w:pPr>
            <w:r w:rsidRPr="006A6B59">
              <w:rPr>
                <w:rFonts w:ascii="Arial" w:hAnsi="Arial" w:cs="David"/>
                <w:rtl/>
              </w:rPr>
              <w:t>כך היה גם בראש השנה כשרבי יהושע חלק על רבן גמליאל אך לא העז להמרות את פיו.</w:t>
            </w:r>
          </w:p>
          <w:p w:rsidR="00FA1CF8" w:rsidRPr="006A6B59" w:rsidRDefault="00FA1CF8" w:rsidP="00833DB4">
            <w:pPr>
              <w:rPr>
                <w:rFonts w:ascii="Arial" w:hAnsi="Arial" w:cs="David"/>
                <w:rtl/>
              </w:rPr>
            </w:pPr>
            <w:r w:rsidRPr="006A6B59">
              <w:rPr>
                <w:rFonts w:ascii="Arial" w:hAnsi="Arial" w:cs="David"/>
                <w:rtl/>
              </w:rPr>
              <w:t>והגאון מביא את הציטוט ממשנה ראש השנה.</w:t>
            </w:r>
          </w:p>
          <w:p w:rsidR="00FA1CF8" w:rsidRPr="006A6B59" w:rsidRDefault="00FA1CF8" w:rsidP="00833DB4">
            <w:pPr>
              <w:rPr>
                <w:rFonts w:ascii="Arial" w:hAnsi="Arial" w:cs="David"/>
                <w:rtl/>
              </w:rPr>
            </w:pPr>
            <w:r w:rsidRPr="006A6B59">
              <w:rPr>
                <w:rFonts w:ascii="Arial" w:hAnsi="Arial" w:cs="David"/>
                <w:rtl/>
              </w:rPr>
              <w:t>ומכאן אנו רואים שרבי יהושע לא רצה לחלוק על רבן גמליאל בפניו.</w:t>
            </w:r>
          </w:p>
          <w:p w:rsidR="00FA1CF8" w:rsidRPr="006A6B59" w:rsidRDefault="00FA1CF8" w:rsidP="00833DB4">
            <w:pPr>
              <w:rPr>
                <w:rFonts w:ascii="Arial" w:hAnsi="Arial" w:cs="David"/>
                <w:rtl/>
              </w:rPr>
            </w:pPr>
          </w:p>
          <w:p w:rsidR="00FA1CF8" w:rsidRPr="006A6B59" w:rsidRDefault="00FA1CF8" w:rsidP="00833DB4">
            <w:pPr>
              <w:rPr>
                <w:rFonts w:ascii="Arial" w:hAnsi="Arial" w:cs="David"/>
                <w:rtl/>
              </w:rPr>
            </w:pPr>
            <w:r w:rsidRPr="006A6B59">
              <w:rPr>
                <w:rFonts w:ascii="Arial" w:hAnsi="Arial" w:cs="David"/>
                <w:rtl/>
              </w:rPr>
              <w:t>וכששאל רבן גמליאל האם מישהו חולק עליו, התכוון רבי יהושע לומר שאין הוא רוצה לומר דבר בבית המדרש, וכך ראוי להבין את אמירתו "לאו"</w:t>
            </w:r>
          </w:p>
          <w:p w:rsidR="00FA1CF8" w:rsidRPr="006A6B59" w:rsidRDefault="00FA1CF8" w:rsidP="00833DB4">
            <w:pPr>
              <w:rPr>
                <w:rFonts w:ascii="Arial" w:hAnsi="Arial" w:cs="David"/>
                <w:rtl/>
              </w:rPr>
            </w:pPr>
          </w:p>
          <w:p w:rsidR="009C087D" w:rsidRPr="006A6B59" w:rsidRDefault="009C087D" w:rsidP="00833DB4">
            <w:pPr>
              <w:rPr>
                <w:rFonts w:ascii="Arial" w:hAnsi="Arial" w:cs="David"/>
                <w:rtl/>
              </w:rPr>
            </w:pPr>
          </w:p>
          <w:p w:rsidR="00FA1CF8" w:rsidRPr="006A6B59" w:rsidRDefault="00FA1CF8" w:rsidP="00833DB4">
            <w:pPr>
              <w:rPr>
                <w:rFonts w:ascii="Arial" w:hAnsi="Arial" w:cs="David"/>
              </w:rPr>
            </w:pPr>
            <w:r w:rsidRPr="006A6B59">
              <w:rPr>
                <w:rFonts w:ascii="Arial" w:hAnsi="Arial" w:cs="David"/>
                <w:rtl/>
              </w:rPr>
              <w:t>ועצם העובדה שרבי יהושע אמר שאין החי יכול להכחיש את החי, מלמד אותנו שרבי יהושע בעצם לא אמר כלום ולכן לא שיקר.</w:t>
            </w:r>
          </w:p>
        </w:tc>
      </w:tr>
      <w:tr w:rsidR="000314D1" w:rsidRPr="006A6B59">
        <w:tc>
          <w:tcPr>
            <w:tcW w:w="1030" w:type="dxa"/>
          </w:tcPr>
          <w:p w:rsidR="000314D1" w:rsidRPr="006A6B59" w:rsidRDefault="00FA1CF8" w:rsidP="00833DB4">
            <w:pPr>
              <w:rPr>
                <w:rFonts w:ascii="Arial" w:hAnsi="Arial" w:cs="David"/>
              </w:rPr>
            </w:pPr>
            <w:r w:rsidRPr="006A6B59">
              <w:rPr>
                <w:rFonts w:ascii="Arial" w:hAnsi="Arial" w:cs="David"/>
                <w:rtl/>
              </w:rPr>
              <w:t>תשובה שניה</w:t>
            </w:r>
          </w:p>
        </w:tc>
        <w:tc>
          <w:tcPr>
            <w:tcW w:w="3789" w:type="dxa"/>
          </w:tcPr>
          <w:p w:rsidR="00752AD6" w:rsidRPr="006A6B59" w:rsidRDefault="00752AD6" w:rsidP="00752AD6">
            <w:pPr>
              <w:rPr>
                <w:rFonts w:ascii="Arial" w:hAnsi="Arial" w:cs="David"/>
                <w:rtl/>
              </w:rPr>
            </w:pPr>
            <w:r w:rsidRPr="006A6B59">
              <w:rPr>
                <w:rFonts w:ascii="Arial" w:hAnsi="Arial" w:cs="David"/>
                <w:rtl/>
              </w:rPr>
              <w:t>ואשר אמרת: "מאן דחזאי האיי מעשה יליף ליה ונאפיק חורבה לעלמא"</w:t>
            </w:r>
          </w:p>
          <w:p w:rsidR="00752AD6" w:rsidRPr="006A6B59" w:rsidRDefault="00752AD6" w:rsidP="00752AD6">
            <w:pPr>
              <w:rPr>
                <w:rFonts w:ascii="Arial" w:hAnsi="Arial" w:cs="David"/>
                <w:rtl/>
              </w:rPr>
            </w:pPr>
            <w:r w:rsidRPr="006A6B59">
              <w:rPr>
                <w:rFonts w:ascii="Arial" w:hAnsi="Arial" w:cs="David"/>
                <w:rtl/>
              </w:rPr>
              <w:t>אילו התיר רבן גמליאל דבר האסור – כי דקאמרת.</w:t>
            </w:r>
          </w:p>
          <w:p w:rsidR="00752AD6" w:rsidRPr="006A6B59" w:rsidRDefault="00752AD6" w:rsidP="00752AD6">
            <w:pPr>
              <w:rPr>
                <w:rFonts w:ascii="Arial" w:hAnsi="Arial" w:cs="David"/>
                <w:rtl/>
              </w:rPr>
            </w:pPr>
            <w:r w:rsidRPr="006A6B59">
              <w:rPr>
                <w:rFonts w:ascii="Arial" w:hAnsi="Arial" w:cs="David"/>
                <w:rtl/>
              </w:rPr>
              <w:t>אבל חלוקה בתפי</w:t>
            </w:r>
            <w:r w:rsidR="00FA1CF8" w:rsidRPr="006A6B59">
              <w:rPr>
                <w:rFonts w:ascii="Arial" w:hAnsi="Arial" w:cs="David"/>
                <w:rtl/>
              </w:rPr>
              <w:t>ל</w:t>
            </w:r>
            <w:r w:rsidRPr="006A6B59">
              <w:rPr>
                <w:rFonts w:ascii="Arial" w:hAnsi="Arial" w:cs="David"/>
                <w:rtl/>
              </w:rPr>
              <w:t>ה בין רשות לחובה, מאי חורבה אתי מינה?</w:t>
            </w:r>
          </w:p>
          <w:p w:rsidR="00752AD6" w:rsidRPr="006A6B59" w:rsidRDefault="00752AD6" w:rsidP="00752AD6">
            <w:pPr>
              <w:rPr>
                <w:rFonts w:ascii="Arial" w:hAnsi="Arial" w:cs="David"/>
                <w:rtl/>
              </w:rPr>
            </w:pPr>
            <w:r w:rsidRPr="006A6B59">
              <w:rPr>
                <w:rFonts w:ascii="Arial" w:hAnsi="Arial" w:cs="David"/>
                <w:rtl/>
              </w:rPr>
              <w:t>סוף סוף סברי דחובה  היא ואתי לאיזדהורי בה טפי.</w:t>
            </w:r>
          </w:p>
          <w:p w:rsidR="000314D1" w:rsidRPr="006A6B59" w:rsidRDefault="00752AD6" w:rsidP="00752AD6">
            <w:pPr>
              <w:rPr>
                <w:rFonts w:ascii="Arial" w:hAnsi="Arial" w:cs="David"/>
              </w:rPr>
            </w:pPr>
            <w:r w:rsidRPr="006A6B59">
              <w:rPr>
                <w:rFonts w:ascii="Arial" w:hAnsi="Arial" w:cs="David"/>
                <w:rtl/>
              </w:rPr>
              <w:t>הולכך אין על רבי יהושע כלום בשתיקתו באותו מושב.</w:t>
            </w:r>
          </w:p>
        </w:tc>
        <w:tc>
          <w:tcPr>
            <w:tcW w:w="4500" w:type="dxa"/>
          </w:tcPr>
          <w:p w:rsidR="000314D1" w:rsidRPr="006A6B59" w:rsidRDefault="00FA1CF8" w:rsidP="00833DB4">
            <w:pPr>
              <w:rPr>
                <w:rFonts w:ascii="Arial" w:hAnsi="Arial" w:cs="David"/>
                <w:rtl/>
              </w:rPr>
            </w:pPr>
            <w:r w:rsidRPr="006A6B59">
              <w:rPr>
                <w:rFonts w:ascii="Arial" w:hAnsi="Arial" w:cs="David"/>
                <w:rtl/>
              </w:rPr>
              <w:t>השואל הניח שמי שיראה את המעשה ילמד כך ויבוא חורבן לעולם.</w:t>
            </w:r>
          </w:p>
          <w:p w:rsidR="00FA1CF8" w:rsidRPr="006A6B59" w:rsidRDefault="00FA1CF8" w:rsidP="00833DB4">
            <w:pPr>
              <w:rPr>
                <w:rFonts w:ascii="Arial" w:hAnsi="Arial" w:cs="David"/>
                <w:rtl/>
              </w:rPr>
            </w:pPr>
            <w:r w:rsidRPr="006A6B59">
              <w:rPr>
                <w:rFonts w:ascii="Arial" w:hAnsi="Arial" w:cs="David"/>
                <w:rtl/>
              </w:rPr>
              <w:t>משיב הגאון: אם היה המצב הפוך, ורבן גמליאל היה מתיר דבר אסור במקרה כזה הנחת השואל נכונה,</w:t>
            </w:r>
          </w:p>
          <w:p w:rsidR="00FA1CF8" w:rsidRPr="006A6B59" w:rsidRDefault="00FA1CF8" w:rsidP="00833DB4">
            <w:pPr>
              <w:rPr>
                <w:rFonts w:ascii="Arial" w:hAnsi="Arial" w:cs="David"/>
                <w:rtl/>
              </w:rPr>
            </w:pPr>
            <w:r w:rsidRPr="006A6B59">
              <w:rPr>
                <w:rFonts w:ascii="Arial" w:hAnsi="Arial" w:cs="David"/>
                <w:rtl/>
              </w:rPr>
              <w:t xml:space="preserve">אבל </w:t>
            </w:r>
            <w:r w:rsidR="00245002" w:rsidRPr="006A6B59">
              <w:rPr>
                <w:rFonts w:ascii="Arial" w:hAnsi="Arial" w:cs="David"/>
                <w:rtl/>
              </w:rPr>
              <w:t>איזה חורבן יכול לבוא לעולם אם על רשות יגידו חובה?</w:t>
            </w:r>
          </w:p>
          <w:p w:rsidR="00245002" w:rsidRPr="006A6B59" w:rsidRDefault="00245002" w:rsidP="00833DB4">
            <w:pPr>
              <w:rPr>
                <w:rFonts w:ascii="Arial" w:hAnsi="Arial" w:cs="David"/>
                <w:rtl/>
              </w:rPr>
            </w:pPr>
            <w:r w:rsidRPr="006A6B59">
              <w:rPr>
                <w:rFonts w:ascii="Arial" w:hAnsi="Arial" w:cs="David"/>
                <w:rtl/>
              </w:rPr>
              <w:t>הרי בסך הכל אנשים יחשבו שתפילת ערבית היא חובה ויקפידו עליה יותר!</w:t>
            </w:r>
          </w:p>
          <w:p w:rsidR="00245002" w:rsidRPr="006A6B59" w:rsidRDefault="00245002" w:rsidP="00833DB4">
            <w:pPr>
              <w:rPr>
                <w:rFonts w:ascii="Arial" w:hAnsi="Arial" w:cs="David"/>
              </w:rPr>
            </w:pPr>
            <w:r w:rsidRPr="006A6B59">
              <w:rPr>
                <w:rFonts w:ascii="Arial" w:hAnsi="Arial" w:cs="David"/>
                <w:rtl/>
              </w:rPr>
              <w:t xml:space="preserve">ולכן אי אפשר </w:t>
            </w:r>
            <w:r w:rsidR="009C087D" w:rsidRPr="006A6B59">
              <w:rPr>
                <w:rFonts w:ascii="Arial" w:hAnsi="Arial" w:cs="David"/>
                <w:rtl/>
              </w:rPr>
              <w:t>ל</w:t>
            </w:r>
            <w:r w:rsidRPr="006A6B59">
              <w:rPr>
                <w:rFonts w:ascii="Arial" w:hAnsi="Arial" w:cs="David"/>
                <w:rtl/>
              </w:rPr>
              <w:t>בוא בטענה כלשהי על רבי יהושע.</w:t>
            </w:r>
          </w:p>
        </w:tc>
      </w:tr>
      <w:tr w:rsidR="00245002" w:rsidRPr="006A6B59">
        <w:trPr>
          <w:trHeight w:val="3115"/>
        </w:trPr>
        <w:tc>
          <w:tcPr>
            <w:tcW w:w="1030" w:type="dxa"/>
          </w:tcPr>
          <w:p w:rsidR="00245002" w:rsidRPr="006A6B59" w:rsidRDefault="00245002" w:rsidP="00833DB4">
            <w:pPr>
              <w:rPr>
                <w:rFonts w:ascii="Arial" w:hAnsi="Arial" w:cs="David"/>
              </w:rPr>
            </w:pPr>
            <w:r w:rsidRPr="006A6B59">
              <w:rPr>
                <w:rFonts w:ascii="Arial" w:hAnsi="Arial" w:cs="David"/>
                <w:rtl/>
              </w:rPr>
              <w:t>תשובה שלישית</w:t>
            </w:r>
          </w:p>
        </w:tc>
        <w:tc>
          <w:tcPr>
            <w:tcW w:w="3789" w:type="dxa"/>
          </w:tcPr>
          <w:p w:rsidR="00245002" w:rsidRPr="006A6B59" w:rsidRDefault="00245002" w:rsidP="00752AD6">
            <w:pPr>
              <w:rPr>
                <w:rFonts w:ascii="Arial" w:hAnsi="Arial" w:cs="David"/>
                <w:rtl/>
              </w:rPr>
            </w:pPr>
            <w:r w:rsidRPr="006A6B59">
              <w:rPr>
                <w:rFonts w:ascii="Arial" w:hAnsi="Arial" w:cs="David"/>
                <w:rtl/>
              </w:rPr>
              <w:t>ואי אמרת: אי עברוהו לרבן גמליאל משום דאמר שלא כהלכה, לאו טפי הוה עדיף מכבודו דרבי יהושע?</w:t>
            </w:r>
          </w:p>
          <w:p w:rsidR="00245002" w:rsidRPr="006A6B59" w:rsidRDefault="00245002" w:rsidP="00752AD6">
            <w:pPr>
              <w:rPr>
                <w:rFonts w:ascii="Arial" w:hAnsi="Arial" w:cs="David"/>
                <w:rtl/>
              </w:rPr>
            </w:pPr>
            <w:r w:rsidRPr="006A6B59">
              <w:rPr>
                <w:rFonts w:ascii="Arial" w:hAnsi="Arial" w:cs="David"/>
                <w:rtl/>
              </w:rPr>
              <w:t>סלקא דעתך כי האי מילתא, מעבר רישא משום הלכתא, או שסבורים אנו שהיה מתריס ומתכוין לומר דבר שלא כהלכה?</w:t>
            </w:r>
          </w:p>
          <w:p w:rsidR="009C087D" w:rsidRPr="006A6B59" w:rsidRDefault="009C087D" w:rsidP="00752AD6">
            <w:pPr>
              <w:rPr>
                <w:rFonts w:ascii="Arial" w:hAnsi="Arial" w:cs="David"/>
                <w:rtl/>
              </w:rPr>
            </w:pPr>
          </w:p>
          <w:p w:rsidR="00245002" w:rsidRPr="006A6B59" w:rsidRDefault="00245002" w:rsidP="00752AD6">
            <w:pPr>
              <w:rPr>
                <w:rFonts w:ascii="Arial" w:hAnsi="Arial" w:cs="David"/>
                <w:rtl/>
              </w:rPr>
            </w:pPr>
            <w:r w:rsidRPr="006A6B59">
              <w:rPr>
                <w:rFonts w:ascii="Arial" w:hAnsi="Arial" w:cs="David"/>
                <w:rtl/>
              </w:rPr>
              <w:t>ותו, עד השתא, כמאן דמשקלא קיימא בגמרא דהא פליגי בה רב ושמואל ועמא דבר בה כעין חובה.</w:t>
            </w:r>
          </w:p>
          <w:p w:rsidR="00245002" w:rsidRPr="006A6B59" w:rsidRDefault="00245002" w:rsidP="00752AD6">
            <w:pPr>
              <w:rPr>
                <w:rFonts w:ascii="Arial" w:hAnsi="Arial" w:cs="David"/>
                <w:rtl/>
              </w:rPr>
            </w:pPr>
            <w:r w:rsidRPr="006A6B59">
              <w:rPr>
                <w:rFonts w:ascii="Arial" w:hAnsi="Arial" w:cs="David"/>
                <w:rtl/>
              </w:rPr>
              <w:t xml:space="preserve">וקאמרינן נמי: </w:t>
            </w:r>
            <w:r w:rsidR="00655984" w:rsidRPr="006A6B59">
              <w:rPr>
                <w:rFonts w:ascii="Arial" w:hAnsi="Arial" w:cs="David"/>
                <w:rtl/>
              </w:rPr>
              <w:t>ל</w:t>
            </w:r>
            <w:r w:rsidRPr="006A6B59">
              <w:rPr>
                <w:rFonts w:ascii="Arial" w:hAnsi="Arial" w:cs="David"/>
                <w:rtl/>
              </w:rPr>
              <w:t>מאן דאמר תפילת הערב רשות ולמאן דאמר תפילת הערב חובה,</w:t>
            </w:r>
          </w:p>
          <w:p w:rsidR="009C087D" w:rsidRPr="006A6B59" w:rsidRDefault="009C087D" w:rsidP="00245002">
            <w:pPr>
              <w:rPr>
                <w:rFonts w:ascii="Arial" w:hAnsi="Arial" w:cs="David"/>
                <w:rtl/>
              </w:rPr>
            </w:pPr>
          </w:p>
          <w:p w:rsidR="00245002" w:rsidRPr="006A6B59" w:rsidRDefault="00245002" w:rsidP="00245002">
            <w:pPr>
              <w:rPr>
                <w:rFonts w:ascii="Arial" w:hAnsi="Arial" w:cs="David"/>
                <w:rtl/>
              </w:rPr>
            </w:pPr>
            <w:r w:rsidRPr="006A6B59">
              <w:rPr>
                <w:rFonts w:ascii="Arial" w:hAnsi="Arial" w:cs="David"/>
                <w:rtl/>
              </w:rPr>
              <w:t>והיכ</w:t>
            </w:r>
            <w:r w:rsidR="00655984" w:rsidRPr="006A6B59">
              <w:rPr>
                <w:rFonts w:ascii="Arial" w:hAnsi="Arial" w:cs="David"/>
                <w:rtl/>
              </w:rPr>
              <w:t>י</w:t>
            </w:r>
            <w:r w:rsidRPr="006A6B59">
              <w:rPr>
                <w:rFonts w:ascii="Arial" w:hAnsi="Arial" w:cs="David"/>
                <w:rtl/>
              </w:rPr>
              <w:t xml:space="preserve"> אפשר דניעבריה אהא? </w:t>
            </w:r>
          </w:p>
          <w:p w:rsidR="00245002" w:rsidRPr="006A6B59" w:rsidRDefault="00245002" w:rsidP="00833DB4">
            <w:pPr>
              <w:rPr>
                <w:rFonts w:ascii="Arial" w:hAnsi="Arial" w:cs="David"/>
              </w:rPr>
            </w:pPr>
            <w:r w:rsidRPr="006A6B59">
              <w:rPr>
                <w:rFonts w:ascii="Arial" w:hAnsi="Arial" w:cs="David"/>
                <w:rtl/>
              </w:rPr>
              <w:t>וכבודו של רבי יהושע עדיף טובא, ותלת זמני ציעריה.</w:t>
            </w:r>
          </w:p>
        </w:tc>
        <w:tc>
          <w:tcPr>
            <w:tcW w:w="4500" w:type="dxa"/>
          </w:tcPr>
          <w:p w:rsidR="00245002" w:rsidRPr="006A6B59" w:rsidRDefault="00245002" w:rsidP="00833DB4">
            <w:pPr>
              <w:rPr>
                <w:rFonts w:ascii="Arial" w:hAnsi="Arial" w:cs="David"/>
                <w:rtl/>
              </w:rPr>
            </w:pPr>
            <w:r w:rsidRPr="006A6B59">
              <w:rPr>
                <w:rFonts w:ascii="Arial" w:hAnsi="Arial" w:cs="David"/>
                <w:rtl/>
              </w:rPr>
              <w:t>השואל טוען שהיה עדיף יותר להדיח את רבן גמליאל משום שאמר הלכה לא נכונה ולא משום שפגע ברבי יהושע.</w:t>
            </w:r>
          </w:p>
          <w:p w:rsidR="00245002" w:rsidRPr="006A6B59" w:rsidRDefault="00245002" w:rsidP="00833DB4">
            <w:pPr>
              <w:rPr>
                <w:rFonts w:ascii="Arial" w:hAnsi="Arial" w:cs="David"/>
                <w:rtl/>
              </w:rPr>
            </w:pPr>
            <w:r w:rsidRPr="006A6B59">
              <w:rPr>
                <w:rFonts w:ascii="Arial" w:hAnsi="Arial" w:cs="David"/>
                <w:rtl/>
              </w:rPr>
              <w:t>משיב הגאון: האם עולה בדעתך שידיחו נשיא בגלל ההלכה הזו, או אולי אתה סבור שרבן גמליאל אמר בכוונה דבר המנוגד להלכה רק לשם הויכוח עם רבי יהושע?</w:t>
            </w:r>
          </w:p>
          <w:p w:rsidR="00245002" w:rsidRPr="006A6B59" w:rsidRDefault="00655984" w:rsidP="00833DB4">
            <w:pPr>
              <w:rPr>
                <w:rFonts w:ascii="Arial" w:hAnsi="Arial" w:cs="David"/>
                <w:rtl/>
              </w:rPr>
            </w:pPr>
            <w:r w:rsidRPr="006A6B59">
              <w:rPr>
                <w:rFonts w:ascii="Arial" w:hAnsi="Arial" w:cs="David"/>
                <w:rtl/>
              </w:rPr>
              <w:t>ובנוסף לכך, עד עתה קיימת מחלוקת בגמרא בשאלה זו, שהרי חולקים בה רב ושמואל והעם נוהג בתפילת ערבית כאילו היא חובה.</w:t>
            </w:r>
          </w:p>
          <w:p w:rsidR="00655984" w:rsidRPr="006A6B59" w:rsidRDefault="00655984" w:rsidP="00833DB4">
            <w:pPr>
              <w:rPr>
                <w:rFonts w:ascii="Arial" w:hAnsi="Arial" w:cs="David"/>
                <w:rtl/>
              </w:rPr>
            </w:pPr>
            <w:r w:rsidRPr="006A6B59">
              <w:rPr>
                <w:rFonts w:ascii="Arial" w:hAnsi="Arial" w:cs="David"/>
                <w:rtl/>
              </w:rPr>
              <w:t>וכמו כן למדנו בגמרא שהמחלוקת קיימת וישנה הלכה מסוימת במסכת שבת (ט:) שהגמרא מאפשרת את שתי האפשרויות.</w:t>
            </w:r>
          </w:p>
          <w:p w:rsidR="00655984" w:rsidRPr="006A6B59" w:rsidRDefault="00655984" w:rsidP="00833DB4">
            <w:pPr>
              <w:rPr>
                <w:rFonts w:ascii="Arial" w:hAnsi="Arial" w:cs="David"/>
                <w:rtl/>
              </w:rPr>
            </w:pPr>
            <w:r w:rsidRPr="006A6B59">
              <w:rPr>
                <w:rFonts w:ascii="Arial" w:hAnsi="Arial" w:cs="David"/>
                <w:rtl/>
              </w:rPr>
              <w:t>האם על כך אפשר להדיח?</w:t>
            </w:r>
          </w:p>
          <w:p w:rsidR="00655984" w:rsidRPr="006A6B59" w:rsidRDefault="00655984" w:rsidP="00833DB4">
            <w:pPr>
              <w:rPr>
                <w:rFonts w:ascii="Arial" w:hAnsi="Arial" w:cs="David"/>
              </w:rPr>
            </w:pPr>
            <w:r w:rsidRPr="006A6B59">
              <w:rPr>
                <w:rFonts w:ascii="Arial" w:hAnsi="Arial" w:cs="David"/>
                <w:rtl/>
              </w:rPr>
              <w:t>הגאון סבור שההדחה על רקע כבודו של רבי יהושע עדיפה כי רבן גמליאל ציער אותו שלוש פעמים.</w:t>
            </w:r>
          </w:p>
        </w:tc>
      </w:tr>
      <w:tr w:rsidR="000314D1" w:rsidRPr="006A6B59">
        <w:tc>
          <w:tcPr>
            <w:tcW w:w="1030" w:type="dxa"/>
          </w:tcPr>
          <w:p w:rsidR="000314D1" w:rsidRPr="006A6B59" w:rsidRDefault="00245002" w:rsidP="00833DB4">
            <w:pPr>
              <w:rPr>
                <w:rFonts w:ascii="Arial" w:hAnsi="Arial" w:cs="David"/>
              </w:rPr>
            </w:pPr>
            <w:r w:rsidRPr="006A6B59">
              <w:rPr>
                <w:rFonts w:ascii="Arial" w:hAnsi="Arial" w:cs="David"/>
                <w:rtl/>
              </w:rPr>
              <w:t>תשובה רביעית</w:t>
            </w:r>
          </w:p>
        </w:tc>
        <w:tc>
          <w:tcPr>
            <w:tcW w:w="3789" w:type="dxa"/>
          </w:tcPr>
          <w:p w:rsidR="00752AD6" w:rsidRPr="006A6B59" w:rsidRDefault="00752AD6" w:rsidP="00752AD6">
            <w:pPr>
              <w:rPr>
                <w:rFonts w:ascii="Arial" w:hAnsi="Arial" w:cs="David"/>
                <w:rtl/>
              </w:rPr>
            </w:pPr>
            <w:r w:rsidRPr="006A6B59">
              <w:rPr>
                <w:rFonts w:ascii="Arial" w:hAnsi="Arial" w:cs="David"/>
                <w:rtl/>
              </w:rPr>
              <w:t>ולענין מעלין בקודש ואין מורידין דקאמרת, לאו לעולם אין מורידין, ואפילו נמצא עליו עוון? ואפילו החמיץ? ואפילו צער רבנן?</w:t>
            </w:r>
          </w:p>
          <w:p w:rsidR="000314D1" w:rsidRPr="006A6B59" w:rsidRDefault="00752AD6" w:rsidP="00752AD6">
            <w:pPr>
              <w:rPr>
                <w:rFonts w:ascii="Arial" w:hAnsi="Arial" w:cs="David"/>
              </w:rPr>
            </w:pPr>
            <w:r w:rsidRPr="006A6B59">
              <w:rPr>
                <w:rFonts w:ascii="Arial" w:hAnsi="Arial" w:cs="David"/>
                <w:rtl/>
              </w:rPr>
              <w:t>אילא בלא עילתא, הוא דאין מורידין, אבל משום צערא דרבנן, מורידין.</w:t>
            </w:r>
          </w:p>
        </w:tc>
        <w:tc>
          <w:tcPr>
            <w:tcW w:w="4500" w:type="dxa"/>
          </w:tcPr>
          <w:p w:rsidR="000314D1" w:rsidRPr="006A6B59" w:rsidRDefault="00655984" w:rsidP="001207B4">
            <w:pPr>
              <w:rPr>
                <w:rFonts w:ascii="Arial" w:hAnsi="Arial" w:cs="David"/>
                <w:rtl/>
              </w:rPr>
            </w:pPr>
            <w:r w:rsidRPr="006A6B59">
              <w:rPr>
                <w:rFonts w:ascii="Arial" w:hAnsi="Arial" w:cs="David"/>
                <w:rtl/>
              </w:rPr>
              <w:t>השואל ציטט את ההלכה שמעלים בקודש ולא מורידים</w:t>
            </w:r>
            <w:r w:rsidR="001207B4">
              <w:rPr>
                <w:rFonts w:ascii="Arial" w:hAnsi="Arial" w:cs="David"/>
                <w:rtl/>
              </w:rPr>
              <w:t>,</w:t>
            </w:r>
            <w:r w:rsidRPr="006A6B59">
              <w:rPr>
                <w:rFonts w:ascii="Arial" w:hAnsi="Arial" w:cs="David"/>
                <w:rtl/>
              </w:rPr>
              <w:t xml:space="preserve"> ולכן לא ברור ל</w:t>
            </w:r>
            <w:r w:rsidR="001207B4">
              <w:rPr>
                <w:rFonts w:ascii="Arial" w:hAnsi="Arial" w:cs="David"/>
                <w:rtl/>
              </w:rPr>
              <w:t>ו</w:t>
            </w:r>
            <w:r w:rsidRPr="006A6B59">
              <w:rPr>
                <w:rFonts w:ascii="Arial" w:hAnsi="Arial" w:cs="David"/>
                <w:rtl/>
              </w:rPr>
              <w:t xml:space="preserve"> כיצד הדיחו את הנשיא.</w:t>
            </w:r>
          </w:p>
          <w:p w:rsidR="00655984" w:rsidRPr="006A6B59" w:rsidRDefault="00655984" w:rsidP="00833DB4">
            <w:pPr>
              <w:rPr>
                <w:rFonts w:ascii="Arial" w:hAnsi="Arial" w:cs="David"/>
                <w:rtl/>
              </w:rPr>
            </w:pPr>
            <w:r w:rsidRPr="006A6B59">
              <w:rPr>
                <w:rFonts w:ascii="Arial" w:hAnsi="Arial" w:cs="David"/>
                <w:rtl/>
              </w:rPr>
              <w:t>הגאון משיב בתמיהה – האומנם אי אפשר להדיח נשיא לעולם? אפילו אם חטא או התפקר או פגע בחכמים?</w:t>
            </w:r>
          </w:p>
          <w:p w:rsidR="00EE19F5" w:rsidRPr="006A6B59" w:rsidRDefault="00EE19F5" w:rsidP="00833DB4">
            <w:pPr>
              <w:rPr>
                <w:rFonts w:ascii="Arial" w:hAnsi="Arial" w:cs="David"/>
              </w:rPr>
            </w:pPr>
            <w:r w:rsidRPr="006A6B59">
              <w:rPr>
                <w:rFonts w:ascii="Arial" w:hAnsi="Arial" w:cs="David"/>
                <w:rtl/>
              </w:rPr>
              <w:t>תשובתו היא שישנם מקרים בהם ניתן להדיח את הנשיא. אמנם אם אין עילה אסור להדיחו, אך פגיעה בחכמים היא עילה מספקת.</w:t>
            </w:r>
          </w:p>
        </w:tc>
      </w:tr>
    </w:tbl>
    <w:p w:rsidR="000314D1" w:rsidRDefault="000314D1" w:rsidP="00833DB4">
      <w:pPr>
        <w:rPr>
          <w:rFonts w:cs="David"/>
          <w:rtl/>
        </w:rPr>
      </w:pPr>
    </w:p>
    <w:p w:rsidR="005F26F6" w:rsidRPr="00554F8D" w:rsidRDefault="00B3327F" w:rsidP="003479AD">
      <w:pPr>
        <w:pStyle w:val="3"/>
        <w:jc w:val="center"/>
        <w:rPr>
          <w:rFonts w:cs="David"/>
          <w:rtl/>
        </w:rPr>
      </w:pPr>
      <w:r w:rsidRPr="00B3327F">
        <w:rPr>
          <w:rFonts w:cs="David"/>
          <w:sz w:val="24"/>
          <w:szCs w:val="24"/>
          <w:rtl/>
        </w:rPr>
        <w:br w:type="page"/>
      </w:r>
      <w:bookmarkStart w:id="70" w:name="_Toc182608344"/>
      <w:r w:rsidR="005F26F6" w:rsidRPr="00B3327F">
        <w:rPr>
          <w:rtl/>
        </w:rPr>
        <w:lastRenderedPageBreak/>
        <w:t>שו"ת הרשב"א חלק ה סימן קכו (עמודים 17-19)</w:t>
      </w:r>
      <w:bookmarkEnd w:id="68"/>
      <w:bookmarkEnd w:id="70"/>
    </w:p>
    <w:tbl>
      <w:tblPr>
        <w:tblW w:w="10339"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029"/>
        <w:gridCol w:w="450"/>
      </w:tblGrid>
      <w:tr w:rsidR="005F26F6" w:rsidRPr="00E768CF">
        <w:tblPrEx>
          <w:tblCellMar>
            <w:top w:w="0" w:type="dxa"/>
            <w:bottom w:w="0" w:type="dxa"/>
          </w:tblCellMar>
        </w:tblPrEx>
        <w:tc>
          <w:tcPr>
            <w:tcW w:w="4860" w:type="dxa"/>
          </w:tcPr>
          <w:p w:rsidR="005F26F6" w:rsidRPr="008D1371" w:rsidRDefault="00E768CF" w:rsidP="00E768CF">
            <w:pPr>
              <w:jc w:val="center"/>
              <w:rPr>
                <w:rFonts w:ascii="Arial" w:hAnsi="Arial" w:cs="Arial"/>
                <w:b/>
                <w:bCs/>
              </w:rPr>
            </w:pPr>
            <w:r w:rsidRPr="008D1371">
              <w:rPr>
                <w:rFonts w:ascii="Arial" w:hAnsi="Arial" w:cs="Arial"/>
                <w:b/>
                <w:bCs/>
                <w:rtl/>
              </w:rPr>
              <w:t>ביאורים</w:t>
            </w:r>
          </w:p>
        </w:tc>
        <w:tc>
          <w:tcPr>
            <w:tcW w:w="5029" w:type="dxa"/>
          </w:tcPr>
          <w:p w:rsidR="005F26F6" w:rsidRPr="008D1371" w:rsidRDefault="005F26F6" w:rsidP="00303725">
            <w:pPr>
              <w:jc w:val="center"/>
              <w:rPr>
                <w:rFonts w:ascii="Arial" w:hAnsi="Arial" w:cs="Arial"/>
                <w:b/>
                <w:bCs/>
              </w:rPr>
            </w:pPr>
            <w:r w:rsidRPr="008D1371">
              <w:rPr>
                <w:rFonts w:ascii="Arial" w:hAnsi="Arial" w:cs="Arial"/>
                <w:b/>
                <w:bCs/>
                <w:rtl/>
              </w:rPr>
              <w:t>תשובת הרשב"א</w:t>
            </w:r>
          </w:p>
        </w:tc>
        <w:tc>
          <w:tcPr>
            <w:tcW w:w="450" w:type="dxa"/>
          </w:tcPr>
          <w:p w:rsidR="005F26F6" w:rsidRPr="00E768CF" w:rsidRDefault="005F26F6" w:rsidP="00303725">
            <w:pPr>
              <w:jc w:val="center"/>
              <w:rPr>
                <w:rFonts w:ascii="Arial" w:hAnsi="Arial" w:cs="Arial"/>
                <w:b/>
                <w:bCs/>
                <w:sz w:val="32"/>
                <w:szCs w:val="32"/>
              </w:rPr>
            </w:pPr>
          </w:p>
        </w:tc>
      </w:tr>
      <w:tr w:rsidR="005F26F6">
        <w:tblPrEx>
          <w:tblCellMar>
            <w:top w:w="0" w:type="dxa"/>
            <w:bottom w:w="0" w:type="dxa"/>
          </w:tblCellMar>
        </w:tblPrEx>
        <w:tc>
          <w:tcPr>
            <w:tcW w:w="4860" w:type="dxa"/>
          </w:tcPr>
          <w:p w:rsidR="005F26F6" w:rsidRDefault="005F26F6" w:rsidP="00303725">
            <w:pPr>
              <w:rPr>
                <w:rtl/>
              </w:rPr>
            </w:pPr>
            <w:r>
              <w:rPr>
                <w:u w:val="single"/>
                <w:rtl/>
              </w:rPr>
              <w:t>המקרה</w:t>
            </w:r>
            <w:r>
              <w:rPr>
                <w:rtl/>
              </w:rPr>
              <w:t xml:space="preserve">: </w:t>
            </w:r>
          </w:p>
          <w:p w:rsidR="005F26F6" w:rsidRDefault="005F26F6" w:rsidP="00303725">
            <w:pPr>
              <w:rPr>
                <w:rtl/>
              </w:rPr>
            </w:pPr>
            <w:r>
              <w:rPr>
                <w:rtl/>
              </w:rPr>
              <w:t>הייתה הסכמה בקרב הקהל להתקין תקנות,</w:t>
            </w:r>
          </w:p>
          <w:p w:rsidR="005F26F6" w:rsidRDefault="005F26F6" w:rsidP="00303725">
            <w:pPr>
              <w:rPr>
                <w:rtl/>
              </w:rPr>
            </w:pPr>
            <w:r>
              <w:rPr>
                <w:rtl/>
              </w:rPr>
              <w:t>ואנשי הקהל נדרו נדר לקיים את אותן תקנות,</w:t>
            </w:r>
          </w:p>
          <w:p w:rsidR="005F26F6" w:rsidRDefault="005F26F6" w:rsidP="00303725">
            <w:pPr>
              <w:rPr>
                <w:rtl/>
              </w:rPr>
            </w:pPr>
            <w:r>
              <w:rPr>
                <w:rtl/>
              </w:rPr>
              <w:t>אך אחד מן הקהל מחה ולא הסכים עם הרוב.</w:t>
            </w:r>
          </w:p>
          <w:p w:rsidR="005F26F6" w:rsidRDefault="005F26F6" w:rsidP="00303725">
            <w:pPr>
              <w:rPr>
                <w:rtl/>
              </w:rPr>
            </w:pPr>
            <w:r>
              <w:rPr>
                <w:u w:val="single"/>
                <w:rtl/>
              </w:rPr>
              <w:t>השאלה</w:t>
            </w:r>
            <w:r>
              <w:rPr>
                <w:rtl/>
              </w:rPr>
              <w:t xml:space="preserve">: </w:t>
            </w:r>
          </w:p>
          <w:p w:rsidR="005F26F6" w:rsidRDefault="005F26F6" w:rsidP="00303725">
            <w:r>
              <w:rPr>
                <w:rtl/>
              </w:rPr>
              <w:t>האם חייב אותו יחיד לקבל עליו את דעת הרוב?</w:t>
            </w:r>
          </w:p>
        </w:tc>
        <w:tc>
          <w:tcPr>
            <w:tcW w:w="5029" w:type="dxa"/>
          </w:tcPr>
          <w:p w:rsidR="005F26F6" w:rsidRDefault="005F26F6" w:rsidP="00303725">
            <w:pPr>
              <w:rPr>
                <w:rtl/>
              </w:rPr>
            </w:pPr>
            <w:r>
              <w:rPr>
                <w:rtl/>
              </w:rPr>
              <w:t xml:space="preserve">שאלת: </w:t>
            </w:r>
          </w:p>
          <w:p w:rsidR="005F26F6" w:rsidRDefault="005F26F6" w:rsidP="00303725">
            <w:pPr>
              <w:rPr>
                <w:rtl/>
              </w:rPr>
            </w:pPr>
            <w:r>
              <w:rPr>
                <w:rtl/>
              </w:rPr>
              <w:t xml:space="preserve">הסכימו הקהל לעשות תקנות, </w:t>
            </w:r>
          </w:p>
          <w:p w:rsidR="005F26F6" w:rsidRDefault="005F26F6" w:rsidP="00303725">
            <w:pPr>
              <w:rPr>
                <w:rtl/>
              </w:rPr>
            </w:pPr>
            <w:r>
              <w:rPr>
                <w:rtl/>
              </w:rPr>
              <w:t xml:space="preserve">ואסרו עליהן, </w:t>
            </w:r>
          </w:p>
          <w:p w:rsidR="005F26F6" w:rsidRDefault="005F26F6" w:rsidP="00303725">
            <w:pPr>
              <w:rPr>
                <w:rtl/>
              </w:rPr>
            </w:pPr>
            <w:r>
              <w:rPr>
                <w:rtl/>
              </w:rPr>
              <w:t xml:space="preserve">ואחד מן הקהל מיחה. </w:t>
            </w:r>
          </w:p>
          <w:p w:rsidR="005F26F6" w:rsidRDefault="005F26F6" w:rsidP="00303725">
            <w:pPr>
              <w:rPr>
                <w:rtl/>
              </w:rPr>
            </w:pPr>
          </w:p>
          <w:p w:rsidR="005F26F6" w:rsidRDefault="005F26F6" w:rsidP="00303725">
            <w:pPr>
              <w:rPr>
                <w:sz w:val="22"/>
                <w:szCs w:val="22"/>
              </w:rPr>
            </w:pPr>
            <w:r>
              <w:rPr>
                <w:rtl/>
              </w:rPr>
              <w:t xml:space="preserve">אם חייב היחיד לקבל עליו אותה הסכמה? </w:t>
            </w:r>
          </w:p>
        </w:tc>
        <w:tc>
          <w:tcPr>
            <w:tcW w:w="450" w:type="dxa"/>
          </w:tcPr>
          <w:p w:rsidR="005F26F6" w:rsidRPr="00135586" w:rsidRDefault="005F26F6" w:rsidP="00303725">
            <w:r w:rsidRPr="00135586">
              <w:rPr>
                <w:rtl/>
              </w:rPr>
              <w:t>א</w:t>
            </w:r>
          </w:p>
        </w:tc>
      </w:tr>
      <w:tr w:rsidR="005F26F6">
        <w:tblPrEx>
          <w:tblCellMar>
            <w:top w:w="0" w:type="dxa"/>
            <w:bottom w:w="0" w:type="dxa"/>
          </w:tblCellMar>
        </w:tblPrEx>
        <w:tc>
          <w:tcPr>
            <w:tcW w:w="4860" w:type="dxa"/>
          </w:tcPr>
          <w:p w:rsidR="005F26F6" w:rsidRDefault="005F26F6" w:rsidP="00303725">
            <w:pPr>
              <w:rPr>
                <w:rtl/>
              </w:rPr>
            </w:pPr>
            <w:r>
              <w:rPr>
                <w:u w:val="single"/>
                <w:rtl/>
              </w:rPr>
              <w:t>משיב הרשב"א</w:t>
            </w:r>
            <w:r>
              <w:rPr>
                <w:rtl/>
              </w:rPr>
              <w:t>:</w:t>
            </w:r>
          </w:p>
          <w:p w:rsidR="005F26F6" w:rsidRDefault="005F26F6" w:rsidP="00303725">
            <w:pPr>
              <w:rPr>
                <w:rtl/>
              </w:rPr>
            </w:pPr>
            <w:r>
              <w:rPr>
                <w:rtl/>
              </w:rPr>
              <w:t>על פי החוק, אם קיימת הסכמה של בני העיר לקבל עליהם תקנות, אין מתחשבים בדעת היחיד.</w:t>
            </w:r>
          </w:p>
          <w:p w:rsidR="005F26F6" w:rsidRDefault="005F26F6" w:rsidP="00303725">
            <w:pPr>
              <w:rPr>
                <w:rtl/>
              </w:rPr>
            </w:pPr>
            <w:r>
              <w:rPr>
                <w:rtl/>
              </w:rPr>
              <w:t xml:space="preserve">הסיבה היא שמעמדם של </w:t>
            </w:r>
            <w:r>
              <w:rPr>
                <w:u w:val="single"/>
                <w:rtl/>
              </w:rPr>
              <w:t>הרוב</w:t>
            </w:r>
            <w:r>
              <w:rPr>
                <w:rtl/>
              </w:rPr>
              <w:t xml:space="preserve"> מול </w:t>
            </w:r>
            <w:r>
              <w:rPr>
                <w:u w:val="single"/>
                <w:rtl/>
              </w:rPr>
              <w:t>המיעוט</w:t>
            </w:r>
            <w:r>
              <w:rPr>
                <w:rtl/>
              </w:rPr>
              <w:t xml:space="preserve"> הוא כמו מעמדו של </w:t>
            </w:r>
            <w:r>
              <w:rPr>
                <w:u w:val="double"/>
                <w:rtl/>
              </w:rPr>
              <w:t>בית הדין הגדול</w:t>
            </w:r>
            <w:r>
              <w:rPr>
                <w:rtl/>
              </w:rPr>
              <w:t xml:space="preserve"> אל מול </w:t>
            </w:r>
            <w:r>
              <w:rPr>
                <w:u w:val="double"/>
                <w:rtl/>
              </w:rPr>
              <w:t>העם</w:t>
            </w:r>
            <w:r>
              <w:rPr>
                <w:rtl/>
              </w:rPr>
              <w:t>.</w:t>
            </w:r>
          </w:p>
          <w:p w:rsidR="005F26F6" w:rsidRDefault="005F26F6" w:rsidP="005F26F6">
            <w:pPr>
              <w:rPr>
                <w:rtl/>
              </w:rPr>
            </w:pPr>
            <w:r>
              <w:rPr>
                <w:rtl/>
              </w:rPr>
              <w:t>ואם החליט הרוב לגזור גזירה הרי היא בעלת תוקף המחייב את כל בני העיר, ומי שאיננו מציית – מותר להענישו</w:t>
            </w:r>
          </w:p>
          <w:p w:rsidR="005F26F6" w:rsidRDefault="005F26F6" w:rsidP="00303725">
            <w:pPr>
              <w:rPr>
                <w:rtl/>
              </w:rPr>
            </w:pPr>
            <w:r>
              <w:rPr>
                <w:rtl/>
              </w:rPr>
              <w:t xml:space="preserve">כמו שלומדים מן הפסוק: </w:t>
            </w:r>
            <w:r w:rsidRPr="004C0D42">
              <w:rPr>
                <w:rFonts w:cs="David"/>
                <w:color w:val="FF0000"/>
                <w:rtl/>
              </w:rPr>
              <w:t>בַּמְּאֵרָה אַתֶּם נֵאָרִים וְאֹתִי אַתֶּם קֹבְעִים הַגּוֹי כֻּלּוֹ</w:t>
            </w:r>
            <w:r w:rsidRPr="00E371C0">
              <w:rPr>
                <w:rFonts w:cs="David"/>
                <w:rtl/>
              </w:rPr>
              <w:t>:</w:t>
            </w:r>
            <w:r>
              <w:rPr>
                <w:rtl/>
              </w:rPr>
              <w:t xml:space="preserve"> (מלאכי ג' ט') </w:t>
            </w:r>
          </w:p>
          <w:p w:rsidR="005F26F6" w:rsidRPr="004C0D42" w:rsidRDefault="005F26F6" w:rsidP="00303725">
            <w:pPr>
              <w:rPr>
                <w:rtl/>
              </w:rPr>
            </w:pPr>
            <w:r w:rsidRPr="004C0D42">
              <w:rPr>
                <w:rtl/>
              </w:rPr>
              <w:t>ומפרשים זאת ב</w:t>
            </w:r>
            <w:r>
              <w:rPr>
                <w:rtl/>
              </w:rPr>
              <w:t>תלמוד ה</w:t>
            </w:r>
            <w:r w:rsidRPr="004C0D42">
              <w:rPr>
                <w:rtl/>
              </w:rPr>
              <w:t>בבלי מסכת הוריות: "הגוי כולו, ורובא ככולא דמי", כלומר – הרוב קובע</w:t>
            </w:r>
            <w:r>
              <w:rPr>
                <w:rtl/>
              </w:rPr>
              <w:t>.</w:t>
            </w:r>
            <w:r w:rsidRPr="004C0D42">
              <w:rPr>
                <w:rtl/>
              </w:rPr>
              <w:t xml:space="preserve"> </w:t>
            </w:r>
          </w:p>
          <w:p w:rsidR="005F26F6" w:rsidRDefault="005F26F6" w:rsidP="00303725">
            <w:r>
              <w:rPr>
                <w:rtl/>
              </w:rPr>
              <w:t>אלא, מוסיף הרשב"א, שישנן קהילות שאינן משתמשות בזכות הכפייה שלהן על היחידים שמוחים, וקהילות אלה אינן נוהגות על פי הדין אלא הן מחמירות על עצמן "לפנים משורת הדין".</w:t>
            </w:r>
          </w:p>
        </w:tc>
        <w:tc>
          <w:tcPr>
            <w:tcW w:w="5029" w:type="dxa"/>
          </w:tcPr>
          <w:p w:rsidR="005F26F6" w:rsidRDefault="005F26F6" w:rsidP="00303725">
            <w:pPr>
              <w:rPr>
                <w:rtl/>
              </w:rPr>
            </w:pPr>
            <w:r>
              <w:rPr>
                <w:rtl/>
              </w:rPr>
              <w:t xml:space="preserve">תשובה: </w:t>
            </w:r>
          </w:p>
          <w:p w:rsidR="005F26F6" w:rsidRDefault="005F26F6" w:rsidP="00303725">
            <w:pPr>
              <w:rPr>
                <w:rtl/>
              </w:rPr>
            </w:pPr>
            <w:r>
              <w:rPr>
                <w:rtl/>
              </w:rPr>
              <w:t xml:space="preserve">שורת הדין בהסכמת בני המדינה, כל שהרוב מסכימין ומתקנין ומקבלין עליהם, אין משגיחין לדברי היחיד, </w:t>
            </w:r>
          </w:p>
          <w:p w:rsidR="005F26F6" w:rsidRDefault="005F26F6" w:rsidP="00303725">
            <w:pPr>
              <w:rPr>
                <w:rtl/>
              </w:rPr>
            </w:pPr>
            <w:r>
              <w:rPr>
                <w:rtl/>
              </w:rPr>
              <w:t xml:space="preserve">שרוב כל העיר ועיר אצל יחידיהם, הם כבית דין הגדול אצל כל ישראל. </w:t>
            </w:r>
          </w:p>
          <w:p w:rsidR="005F26F6" w:rsidRDefault="005F26F6" w:rsidP="00303725">
            <w:pPr>
              <w:rPr>
                <w:rtl/>
              </w:rPr>
            </w:pPr>
            <w:r>
              <w:rPr>
                <w:rtl/>
              </w:rPr>
              <w:t xml:space="preserve">ואם גזרו הם, גזירתם קיימת. </w:t>
            </w:r>
          </w:p>
          <w:p w:rsidR="005F26F6" w:rsidRDefault="005F26F6" w:rsidP="00303725">
            <w:pPr>
              <w:rPr>
                <w:rtl/>
              </w:rPr>
            </w:pPr>
          </w:p>
          <w:p w:rsidR="005F26F6" w:rsidRDefault="005F26F6" w:rsidP="00303725">
            <w:pPr>
              <w:rPr>
                <w:rtl/>
              </w:rPr>
            </w:pPr>
            <w:r>
              <w:rPr>
                <w:rtl/>
              </w:rPr>
              <w:t xml:space="preserve">והעובר ענוש יענש, </w:t>
            </w:r>
          </w:p>
          <w:p w:rsidR="005F26F6" w:rsidRDefault="005F26F6" w:rsidP="00303725">
            <w:pPr>
              <w:rPr>
                <w:rtl/>
              </w:rPr>
            </w:pPr>
            <w:r>
              <w:rPr>
                <w:rtl/>
              </w:rPr>
              <w:t xml:space="preserve">כדכתיב: במארה אתם נארים וגו'. </w:t>
            </w:r>
          </w:p>
          <w:p w:rsidR="005F26F6" w:rsidRDefault="005F26F6" w:rsidP="00303725">
            <w:pPr>
              <w:rPr>
                <w:rtl/>
              </w:rPr>
            </w:pPr>
          </w:p>
          <w:p w:rsidR="005F26F6" w:rsidRDefault="005F26F6" w:rsidP="00303725">
            <w:pPr>
              <w:rPr>
                <w:rtl/>
              </w:rPr>
            </w:pPr>
          </w:p>
          <w:p w:rsidR="005F26F6" w:rsidRDefault="005F26F6" w:rsidP="00303725">
            <w:pPr>
              <w:rPr>
                <w:rtl/>
              </w:rPr>
            </w:pPr>
            <w:r>
              <w:rPr>
                <w:rtl/>
              </w:rPr>
              <w:t xml:space="preserve">אלא שמנהג המקומות שחוששין להמחאת היחידים לכתחילה. </w:t>
            </w:r>
          </w:p>
          <w:p w:rsidR="005F26F6" w:rsidRDefault="005F26F6" w:rsidP="00303725">
            <w:pPr>
              <w:rPr>
                <w:rtl/>
              </w:rPr>
            </w:pPr>
            <w:r>
              <w:rPr>
                <w:rtl/>
              </w:rPr>
              <w:t xml:space="preserve">ולא מן הדין, </w:t>
            </w:r>
          </w:p>
          <w:p w:rsidR="005F26F6" w:rsidRDefault="005F26F6" w:rsidP="00303725">
            <w:r>
              <w:rPr>
                <w:rtl/>
              </w:rPr>
              <w:t xml:space="preserve">אלא שנהגו סלסול בעצמן. </w:t>
            </w:r>
          </w:p>
        </w:tc>
        <w:tc>
          <w:tcPr>
            <w:tcW w:w="450" w:type="dxa"/>
          </w:tcPr>
          <w:p w:rsidR="005F26F6" w:rsidRPr="00135586" w:rsidRDefault="005F26F6" w:rsidP="00303725">
            <w:r w:rsidRPr="00135586">
              <w:rPr>
                <w:rtl/>
              </w:rPr>
              <w:t>ב</w:t>
            </w:r>
          </w:p>
        </w:tc>
      </w:tr>
      <w:tr w:rsidR="005F26F6">
        <w:tblPrEx>
          <w:tblCellMar>
            <w:top w:w="0" w:type="dxa"/>
            <w:bottom w:w="0" w:type="dxa"/>
          </w:tblCellMar>
        </w:tblPrEx>
        <w:tc>
          <w:tcPr>
            <w:tcW w:w="4860" w:type="dxa"/>
          </w:tcPr>
          <w:p w:rsidR="005F26F6" w:rsidRDefault="005F26F6" w:rsidP="00303725">
            <w:r>
              <w:rPr>
                <w:rtl/>
              </w:rPr>
              <w:t>אבל בכל מקרה, אם הקהל רוצה לעשות סייגים או לתקן תקנות, ובתנאי שהתקנה המוצעת היא לתועלת הכלל או לשם תיקון פרצה בדין או במנהג, ואותם יחידים ש</w:t>
            </w:r>
            <w:r w:rsidR="009C087D">
              <w:rPr>
                <w:rtl/>
              </w:rPr>
              <w:t>ֶ</w:t>
            </w:r>
            <w:r>
              <w:rPr>
                <w:rtl/>
              </w:rPr>
              <w:t>מוחים עלולים לעכב את ביצוע התקנה, זכותם של בני העיר, על פי הדין, לא להתחשב בדעת המיעוט, וכך היא הדרך הנכונה על פיה צריך לפעול כל ציבור.</w:t>
            </w:r>
          </w:p>
        </w:tc>
        <w:tc>
          <w:tcPr>
            <w:tcW w:w="5029" w:type="dxa"/>
          </w:tcPr>
          <w:p w:rsidR="005F26F6" w:rsidRDefault="005F26F6" w:rsidP="00303725">
            <w:pPr>
              <w:rPr>
                <w:rtl/>
              </w:rPr>
            </w:pPr>
            <w:r>
              <w:rPr>
                <w:rtl/>
              </w:rPr>
              <w:t xml:space="preserve">אבל מכל מקום, אם רצו לגדור ולתקן, </w:t>
            </w:r>
          </w:p>
          <w:p w:rsidR="005F26F6" w:rsidRDefault="005F26F6" w:rsidP="00303725">
            <w:pPr>
              <w:rPr>
                <w:rtl/>
              </w:rPr>
            </w:pPr>
            <w:r>
              <w:rPr>
                <w:rtl/>
              </w:rPr>
              <w:t>ויש בתקנתם תועלת או גדר פרצה,</w:t>
            </w:r>
          </w:p>
          <w:p w:rsidR="005F26F6" w:rsidRDefault="005F26F6" w:rsidP="00303725">
            <w:pPr>
              <w:rPr>
                <w:rtl/>
              </w:rPr>
            </w:pPr>
          </w:p>
          <w:p w:rsidR="005F26F6" w:rsidRDefault="005F26F6" w:rsidP="00303725">
            <w:pPr>
              <w:rPr>
                <w:rtl/>
              </w:rPr>
            </w:pPr>
            <w:r>
              <w:rPr>
                <w:rtl/>
              </w:rPr>
              <w:t xml:space="preserve">והיחידים באים לעכב, </w:t>
            </w:r>
          </w:p>
          <w:p w:rsidR="005F26F6" w:rsidRDefault="005F26F6" w:rsidP="00303725">
            <w:r>
              <w:rPr>
                <w:rtl/>
              </w:rPr>
              <w:t>אם אין הצבור משגיחין בהם ומעמידין הדבר על קו הדין, הרי זה דרך ישרה שיבור לו כל צבור וצבור.</w:t>
            </w:r>
          </w:p>
        </w:tc>
        <w:tc>
          <w:tcPr>
            <w:tcW w:w="450" w:type="dxa"/>
          </w:tcPr>
          <w:p w:rsidR="005F26F6" w:rsidRPr="00135586" w:rsidRDefault="005F26F6" w:rsidP="00303725">
            <w:r w:rsidRPr="00135586">
              <w:rPr>
                <w:rtl/>
              </w:rPr>
              <w:t>ג</w:t>
            </w:r>
          </w:p>
        </w:tc>
      </w:tr>
      <w:tr w:rsidR="005F26F6">
        <w:tblPrEx>
          <w:tblCellMar>
            <w:top w:w="0" w:type="dxa"/>
            <w:bottom w:w="0" w:type="dxa"/>
          </w:tblCellMar>
        </w:tblPrEx>
        <w:tc>
          <w:tcPr>
            <w:tcW w:w="4860" w:type="dxa"/>
          </w:tcPr>
          <w:p w:rsidR="005F26F6" w:rsidRDefault="005F26F6" w:rsidP="00303725">
            <w:pPr>
              <w:rPr>
                <w:rtl/>
              </w:rPr>
            </w:pPr>
            <w:r>
              <w:rPr>
                <w:rtl/>
              </w:rPr>
              <w:t>כאן מתייחס הרשב"א להמשך השאלה.</w:t>
            </w:r>
          </w:p>
          <w:p w:rsidR="005F26F6" w:rsidRDefault="009C087D" w:rsidP="00303725">
            <w:pPr>
              <w:rPr>
                <w:rtl/>
              </w:rPr>
            </w:pPr>
            <w:r>
              <w:rPr>
                <w:rtl/>
              </w:rPr>
              <w:t>מְסַפֵּר</w:t>
            </w:r>
            <w:r w:rsidR="005F26F6" w:rsidRPr="009C087D">
              <w:rPr>
                <w:rtl/>
              </w:rPr>
              <w:t xml:space="preserve"> השואל</w:t>
            </w:r>
            <w:r w:rsidR="005F26F6">
              <w:rPr>
                <w:rtl/>
              </w:rPr>
              <w:t xml:space="preserve"> כי בעירו נבחרו עשרה אנשים לכהן כשליחי הקהל, והם נשבעו כמקובל, כשהם מחזיקים חפץ של קדושה בידם (בדרך כלל – ספר תורה או תפילין) לנוכח הקהל, כי פעולותיהם בשם הקהל, בהחלטות שיתקבלו פה אחד או ברוב דעות בקרב עשרת הנבחרים, יהיו תמיד ביושר ובאמונה ובהתאם לאמת.</w:t>
            </w:r>
          </w:p>
          <w:p w:rsidR="005F26F6" w:rsidRDefault="005F26F6" w:rsidP="00303725">
            <w:pPr>
              <w:rPr>
                <w:rtl/>
              </w:rPr>
            </w:pPr>
            <w:r>
              <w:rPr>
                <w:rtl/>
              </w:rPr>
              <w:t xml:space="preserve">והם מבטיחים לא לפלוש לתחומי הפרט ולבדוק את ספרי החשבונות של חשוד כלשהו </w:t>
            </w:r>
          </w:p>
          <w:p w:rsidR="005F26F6" w:rsidRDefault="005F26F6" w:rsidP="00303725">
            <w:pPr>
              <w:rPr>
                <w:rtl/>
              </w:rPr>
            </w:pPr>
            <w:r>
              <w:rPr>
                <w:rtl/>
              </w:rPr>
              <w:t>אלא אם תהיה על כך הסכמה של רוב מתוך עשרת הנבחרים.</w:t>
            </w:r>
          </w:p>
          <w:p w:rsidR="005F26F6" w:rsidRDefault="005F26F6" w:rsidP="00303725">
            <w:r>
              <w:rPr>
                <w:rtl/>
              </w:rPr>
              <w:t xml:space="preserve">והם יוכלו לפתוח בחקירה נגד החשוד ולקבוע האם הפר את השבועה שנשבע לקיים את התקנות (סעיף א' למעלה) ולקבוע מהו העונש הראוי לו, לפי דעתם. </w:t>
            </w:r>
          </w:p>
        </w:tc>
        <w:tc>
          <w:tcPr>
            <w:tcW w:w="5029" w:type="dxa"/>
          </w:tcPr>
          <w:p w:rsidR="005F26F6" w:rsidRDefault="005F26F6" w:rsidP="00303725">
            <w:pPr>
              <w:rPr>
                <w:rtl/>
              </w:rPr>
            </w:pPr>
          </w:p>
          <w:p w:rsidR="005F26F6" w:rsidRDefault="005F26F6" w:rsidP="00303725">
            <w:pPr>
              <w:rPr>
                <w:rtl/>
              </w:rPr>
            </w:pPr>
            <w:r>
              <w:rPr>
                <w:rtl/>
              </w:rPr>
              <w:t xml:space="preserve">ולענין העשרה ברורים שאמרת, שבררו הקהל לתבוע זכות הקהל, ונשבעו בנקיטת חפץ ביד, </w:t>
            </w:r>
          </w:p>
          <w:p w:rsidR="005F26F6" w:rsidRDefault="005F26F6" w:rsidP="00303725">
            <w:pPr>
              <w:rPr>
                <w:rtl/>
              </w:rPr>
            </w:pPr>
          </w:p>
          <w:p w:rsidR="005F26F6" w:rsidRDefault="005F26F6" w:rsidP="00303725">
            <w:pPr>
              <w:rPr>
                <w:rtl/>
              </w:rPr>
            </w:pPr>
            <w:r>
              <w:rPr>
                <w:rtl/>
              </w:rPr>
              <w:t xml:space="preserve">על דעת הקהל, שיתבעו </w:t>
            </w:r>
          </w:p>
          <w:p w:rsidR="005F26F6" w:rsidRDefault="005F26F6" w:rsidP="00303725">
            <w:pPr>
              <w:rPr>
                <w:rtl/>
              </w:rPr>
            </w:pPr>
            <w:r>
              <w:rPr>
                <w:rtl/>
              </w:rPr>
              <w:t xml:space="preserve">לכשיראו כולם או רובם </w:t>
            </w:r>
          </w:p>
          <w:p w:rsidR="005F26F6" w:rsidRDefault="005F26F6" w:rsidP="00303725">
            <w:pPr>
              <w:rPr>
                <w:rtl/>
              </w:rPr>
            </w:pPr>
            <w:r>
              <w:rPr>
                <w:rtl/>
              </w:rPr>
              <w:t xml:space="preserve">שינהגו ביושר ובאמונה על קו האמת, לפי דעתם, </w:t>
            </w:r>
          </w:p>
          <w:p w:rsidR="005F26F6" w:rsidRDefault="005F26F6" w:rsidP="00303725">
            <w:pPr>
              <w:rPr>
                <w:rtl/>
              </w:rPr>
            </w:pPr>
            <w:r>
              <w:rPr>
                <w:rtl/>
              </w:rPr>
              <w:t xml:space="preserve">ושלא יתפוסו כתבי הזכרונות של כל יחיד ויחיד, </w:t>
            </w:r>
          </w:p>
          <w:p w:rsidR="005F26F6" w:rsidRDefault="005F26F6" w:rsidP="00303725">
            <w:pPr>
              <w:rPr>
                <w:rtl/>
              </w:rPr>
            </w:pPr>
          </w:p>
          <w:p w:rsidR="005F26F6" w:rsidRDefault="005F26F6" w:rsidP="00303725">
            <w:pPr>
              <w:rPr>
                <w:rtl/>
              </w:rPr>
            </w:pPr>
            <w:r>
              <w:rPr>
                <w:rtl/>
              </w:rPr>
              <w:t xml:space="preserve">אלא אם כן רוב העשרה אנשים הנזכרים, </w:t>
            </w:r>
          </w:p>
          <w:p w:rsidR="005F26F6" w:rsidRDefault="005F26F6" w:rsidP="00303725">
            <w:pPr>
              <w:rPr>
                <w:rtl/>
              </w:rPr>
            </w:pPr>
          </w:p>
          <w:p w:rsidR="005F26F6" w:rsidRDefault="005F26F6" w:rsidP="00303725">
            <w:pPr>
              <w:rPr>
                <w:rtl/>
              </w:rPr>
            </w:pPr>
            <w:r>
              <w:rPr>
                <w:rtl/>
              </w:rPr>
              <w:t xml:space="preserve">שצריך לגלות מי שיחקרו אחריו, וימצאוהו עבריין על שבועתו, </w:t>
            </w:r>
          </w:p>
          <w:p w:rsidR="005F26F6" w:rsidRDefault="005F26F6" w:rsidP="00303725">
            <w:r>
              <w:rPr>
                <w:rtl/>
              </w:rPr>
              <w:t>שיענישוהו לפי ראות עיניהם.</w:t>
            </w:r>
          </w:p>
        </w:tc>
        <w:tc>
          <w:tcPr>
            <w:tcW w:w="450" w:type="dxa"/>
          </w:tcPr>
          <w:p w:rsidR="005F26F6" w:rsidRPr="00135586" w:rsidRDefault="005F26F6" w:rsidP="00303725">
            <w:r w:rsidRPr="00135586">
              <w:rPr>
                <w:rtl/>
              </w:rPr>
              <w:t>ד</w:t>
            </w:r>
          </w:p>
        </w:tc>
      </w:tr>
      <w:tr w:rsidR="005F26F6">
        <w:tblPrEx>
          <w:tblCellMar>
            <w:top w:w="0" w:type="dxa"/>
            <w:bottom w:w="0" w:type="dxa"/>
          </w:tblCellMar>
        </w:tblPrEx>
        <w:tc>
          <w:tcPr>
            <w:tcW w:w="4860" w:type="dxa"/>
          </w:tcPr>
          <w:p w:rsidR="005F26F6" w:rsidRDefault="005F26F6" w:rsidP="00303725">
            <w:pPr>
              <w:rPr>
                <w:rtl/>
              </w:rPr>
            </w:pPr>
            <w:r>
              <w:rPr>
                <w:u w:val="single"/>
                <w:rtl/>
              </w:rPr>
              <w:t>שאלה נוספת</w:t>
            </w:r>
            <w:r>
              <w:rPr>
                <w:rtl/>
              </w:rPr>
              <w:t xml:space="preserve">: </w:t>
            </w:r>
          </w:p>
          <w:p w:rsidR="005F26F6" w:rsidRDefault="005F26F6" w:rsidP="00FA4D39">
            <w:pPr>
              <w:rPr>
                <w:rtl/>
              </w:rPr>
            </w:pPr>
            <w:r>
              <w:rPr>
                <w:rtl/>
              </w:rPr>
              <w:t>במקרה שרוב עשרת הנבחרים סבור שיש לפתוח בחקירה נגד אדם כלשהו ולהענישו, אך יש ביניהם מיעוט שאיננו מסכים להעניש את אותו אדם,</w:t>
            </w:r>
          </w:p>
          <w:p w:rsidR="005F26F6" w:rsidRDefault="005F26F6" w:rsidP="00303725">
            <w:r>
              <w:rPr>
                <w:rtl/>
              </w:rPr>
              <w:t>האם יש להם סמכות להענישו ולא להתחשב בהתנגדות המיעוט, או לא?</w:t>
            </w:r>
          </w:p>
        </w:tc>
        <w:tc>
          <w:tcPr>
            <w:tcW w:w="5029" w:type="dxa"/>
          </w:tcPr>
          <w:p w:rsidR="005F26F6" w:rsidRDefault="005F26F6" w:rsidP="00303725">
            <w:pPr>
              <w:rPr>
                <w:rtl/>
              </w:rPr>
            </w:pPr>
            <w:r>
              <w:rPr>
                <w:rtl/>
              </w:rPr>
              <w:t xml:space="preserve">ונסתפקת: </w:t>
            </w:r>
          </w:p>
          <w:p w:rsidR="005F26F6" w:rsidRDefault="005F26F6" w:rsidP="00303725">
            <w:pPr>
              <w:rPr>
                <w:rtl/>
              </w:rPr>
            </w:pPr>
            <w:r>
              <w:rPr>
                <w:rtl/>
              </w:rPr>
              <w:t xml:space="preserve">אם רוב העשרה הסכימו לחקור ולענוש לאחד מבני הקהל, </w:t>
            </w:r>
          </w:p>
          <w:p w:rsidR="005F26F6" w:rsidRDefault="005F26F6" w:rsidP="00303725">
            <w:pPr>
              <w:rPr>
                <w:rtl/>
              </w:rPr>
            </w:pPr>
            <w:r>
              <w:rPr>
                <w:rtl/>
              </w:rPr>
              <w:t xml:space="preserve">ומיעוטן מסרבין, ואומרים: שאין דעתם מסכמת לענוש לאיש ההוא; </w:t>
            </w:r>
          </w:p>
          <w:p w:rsidR="005F26F6" w:rsidRDefault="005F26F6" w:rsidP="00303725">
            <w:r>
              <w:rPr>
                <w:rtl/>
              </w:rPr>
              <w:t xml:space="preserve">היש יכולת ביד הרוב לענוש האיש ההוא, ולא ישגיחו בסירוב המיעוט ההוא, אם לאו? </w:t>
            </w:r>
          </w:p>
        </w:tc>
        <w:tc>
          <w:tcPr>
            <w:tcW w:w="450" w:type="dxa"/>
          </w:tcPr>
          <w:p w:rsidR="005F26F6" w:rsidRPr="00135586" w:rsidRDefault="005F26F6" w:rsidP="00303725">
            <w:r w:rsidRPr="00135586">
              <w:rPr>
                <w:rtl/>
              </w:rPr>
              <w:t>ה</w:t>
            </w:r>
          </w:p>
        </w:tc>
      </w:tr>
    </w:tbl>
    <w:p w:rsidR="00FA4D39" w:rsidRDefault="00FA4D39">
      <w:pPr>
        <w:bidi w:val="0"/>
      </w:pPr>
      <w:r>
        <w:br w:type="page"/>
      </w:r>
    </w:p>
    <w:tbl>
      <w:tblPr>
        <w:tblW w:w="10339"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029"/>
        <w:gridCol w:w="450"/>
      </w:tblGrid>
      <w:tr w:rsidR="005F26F6" w:rsidRPr="00E768CF">
        <w:tblPrEx>
          <w:tblCellMar>
            <w:top w:w="0" w:type="dxa"/>
            <w:bottom w:w="0" w:type="dxa"/>
          </w:tblCellMar>
        </w:tblPrEx>
        <w:tc>
          <w:tcPr>
            <w:tcW w:w="4860" w:type="dxa"/>
          </w:tcPr>
          <w:p w:rsidR="005F26F6" w:rsidRPr="008D1371" w:rsidRDefault="005F26F6" w:rsidP="00303725">
            <w:pPr>
              <w:jc w:val="center"/>
              <w:rPr>
                <w:rFonts w:ascii="Arial" w:hAnsi="Arial" w:cs="Arial"/>
                <w:b/>
                <w:bCs/>
              </w:rPr>
            </w:pPr>
            <w:r w:rsidRPr="008D1371">
              <w:rPr>
                <w:rFonts w:ascii="Arial" w:hAnsi="Arial" w:cs="Arial"/>
                <w:b/>
                <w:bCs/>
                <w:rtl/>
              </w:rPr>
              <w:lastRenderedPageBreak/>
              <w:t>ביאורים</w:t>
            </w:r>
          </w:p>
        </w:tc>
        <w:tc>
          <w:tcPr>
            <w:tcW w:w="5029" w:type="dxa"/>
          </w:tcPr>
          <w:p w:rsidR="005F26F6" w:rsidRPr="008D1371" w:rsidRDefault="005F26F6" w:rsidP="00303725">
            <w:pPr>
              <w:jc w:val="center"/>
              <w:rPr>
                <w:rFonts w:ascii="Arial" w:hAnsi="Arial" w:cs="Arial"/>
                <w:b/>
                <w:bCs/>
              </w:rPr>
            </w:pPr>
            <w:r w:rsidRPr="008D1371">
              <w:rPr>
                <w:rFonts w:ascii="Arial" w:hAnsi="Arial" w:cs="Arial"/>
                <w:b/>
                <w:bCs/>
                <w:rtl/>
              </w:rPr>
              <w:t>תשובת הרשב"א</w:t>
            </w:r>
          </w:p>
        </w:tc>
        <w:tc>
          <w:tcPr>
            <w:tcW w:w="450" w:type="dxa"/>
          </w:tcPr>
          <w:p w:rsidR="005F26F6" w:rsidRPr="00E768CF" w:rsidRDefault="005F26F6" w:rsidP="00303725">
            <w:pPr>
              <w:jc w:val="center"/>
              <w:rPr>
                <w:rFonts w:ascii="Arial" w:hAnsi="Arial" w:cs="Arial"/>
                <w:b/>
                <w:bCs/>
                <w:sz w:val="32"/>
                <w:szCs w:val="32"/>
              </w:rPr>
            </w:pPr>
          </w:p>
        </w:tc>
      </w:tr>
      <w:tr w:rsidR="005F26F6">
        <w:tblPrEx>
          <w:tblCellMar>
            <w:top w:w="0" w:type="dxa"/>
            <w:bottom w:w="0" w:type="dxa"/>
          </w:tblCellMar>
        </w:tblPrEx>
        <w:tc>
          <w:tcPr>
            <w:tcW w:w="4860" w:type="dxa"/>
          </w:tcPr>
          <w:p w:rsidR="005F26F6" w:rsidRDefault="005F26F6" w:rsidP="00303725">
            <w:pPr>
              <w:rPr>
                <w:rtl/>
              </w:rPr>
            </w:pPr>
            <w:r>
              <w:rPr>
                <w:u w:val="single"/>
                <w:rtl/>
              </w:rPr>
              <w:t>תשובה</w:t>
            </w:r>
            <w:r>
              <w:rPr>
                <w:rtl/>
              </w:rPr>
              <w:t xml:space="preserve">:  </w:t>
            </w:r>
          </w:p>
          <w:p w:rsidR="005F26F6" w:rsidRDefault="005F26F6" w:rsidP="00303725">
            <w:pPr>
              <w:rPr>
                <w:rtl/>
              </w:rPr>
            </w:pPr>
            <w:r>
              <w:rPr>
                <w:rtl/>
              </w:rPr>
              <w:t>בכל מקרה שבחר הקהל עשרה נבחרים (או פחות או יותר)</w:t>
            </w:r>
          </w:p>
          <w:p w:rsidR="005F26F6" w:rsidRDefault="005F26F6" w:rsidP="00303725">
            <w:pPr>
              <w:rPr>
                <w:rtl/>
              </w:rPr>
            </w:pPr>
            <w:r>
              <w:rPr>
                <w:rtl/>
              </w:rPr>
              <w:t>כל עוד לא נאמר לנבחרים בפירוש שהחלטת רובם מחייבת, אין להחלטת הרוב תוקף אלא רק להחלטה פה אחד.</w:t>
            </w:r>
          </w:p>
          <w:p w:rsidR="005F26F6" w:rsidRDefault="005F26F6" w:rsidP="00303725">
            <w:pPr>
              <w:rPr>
                <w:rtl/>
              </w:rPr>
            </w:pPr>
            <w:r>
              <w:rPr>
                <w:rtl/>
              </w:rPr>
              <w:t>יתרה מזאת, אפילו אם כן נאמר לעשרת הנבחרים כי החלטת רובם מחייבת, אין אפשרות לקבל החלטה אלא אם כל העשרה נוכחים בעת קבלת ההחלטה.</w:t>
            </w:r>
          </w:p>
          <w:p w:rsidR="005F26F6" w:rsidRDefault="005F26F6" w:rsidP="00303725">
            <w:pPr>
              <w:rPr>
                <w:rtl/>
              </w:rPr>
            </w:pPr>
            <w:r>
              <w:rPr>
                <w:rtl/>
              </w:rPr>
              <w:t>הרשב"א משווה זאת שוב לבית הדין (כמו בסעיף ב' למעלה) ואומר כי על פי ההלכה אם ישבה סנהדרין בפורום של 70 מתוך 71 החברים, החלטתם לזכות או לחייב חסרות כל תוקף, עד שיהיו 71 חברים נוכחים.</w:t>
            </w:r>
          </w:p>
          <w:p w:rsidR="005F26F6" w:rsidRDefault="005F26F6" w:rsidP="00303725">
            <w:pPr>
              <w:rPr>
                <w:rtl/>
              </w:rPr>
            </w:pPr>
            <w:r>
              <w:rPr>
                <w:rtl/>
              </w:rPr>
              <w:t>הסיבה היא, כי אותו חבר נעדר יכול להאיר את עיני חבריו בנימוק כלשהו וישכנעם להפוך את ההחלטה.</w:t>
            </w:r>
          </w:p>
          <w:p w:rsidR="005F26F6" w:rsidRDefault="005F26F6" w:rsidP="00303725">
            <w:pPr>
              <w:rPr>
                <w:rtl/>
              </w:rPr>
            </w:pPr>
            <w:r>
              <w:rPr>
                <w:rtl/>
              </w:rPr>
              <w:t>אך אם כל החברים נכחו בדיון, החלטת הרוב מחייבת.</w:t>
            </w:r>
          </w:p>
          <w:p w:rsidR="005F26F6" w:rsidRDefault="005F26F6" w:rsidP="00303725">
            <w:pPr>
              <w:rPr>
                <w:rtl/>
              </w:rPr>
            </w:pPr>
          </w:p>
          <w:p w:rsidR="005F26F6" w:rsidRDefault="005F26F6" w:rsidP="00303725">
            <w:pPr>
              <w:rPr>
                <w:rtl/>
              </w:rPr>
            </w:pPr>
            <w:r>
              <w:rPr>
                <w:rtl/>
              </w:rPr>
              <w:t>ולכן, אם נכחו כל עשרת הנבחרים הללו בדיון, ונפלה החלטה שיש לחקור את האיש החשוד, אין למיעוט זכות לשנות את החלטת הרוב.</w:t>
            </w:r>
          </w:p>
          <w:p w:rsidR="005F26F6" w:rsidRDefault="005F26F6" w:rsidP="00303725">
            <w:pPr>
              <w:rPr>
                <w:rtl/>
              </w:rPr>
            </w:pPr>
            <w:r>
              <w:rPr>
                <w:rtl/>
              </w:rPr>
              <w:t xml:space="preserve">יתרה מזאת, המיעוט חייב להצטרף לרוב לתבוע מכל הקהל לציית להחלטות שנתקבלו על ידי הרוב. </w:t>
            </w:r>
          </w:p>
          <w:p w:rsidR="005F26F6" w:rsidRDefault="005F26F6" w:rsidP="00303725">
            <w:r>
              <w:rPr>
                <w:rtl/>
              </w:rPr>
              <w:t>דבר זה נאמר במפורש בנוסח התקנה שקיבל הקהל על עצמו (סעיף א' למעלה) שהרוב יכול לחייב את המיעוט.</w:t>
            </w:r>
          </w:p>
        </w:tc>
        <w:tc>
          <w:tcPr>
            <w:tcW w:w="5029" w:type="dxa"/>
          </w:tcPr>
          <w:p w:rsidR="005F26F6" w:rsidRDefault="005F26F6" w:rsidP="00303725">
            <w:pPr>
              <w:rPr>
                <w:rtl/>
              </w:rPr>
            </w:pPr>
            <w:r>
              <w:rPr>
                <w:rtl/>
              </w:rPr>
              <w:t xml:space="preserve">תשובה: </w:t>
            </w:r>
          </w:p>
          <w:p w:rsidR="005F26F6" w:rsidRDefault="005F26F6" w:rsidP="00303725">
            <w:pPr>
              <w:rPr>
                <w:rtl/>
              </w:rPr>
            </w:pPr>
            <w:r>
              <w:rPr>
                <w:rtl/>
              </w:rPr>
              <w:t xml:space="preserve">כל שביררו הקהל עשרה או פחות מכאן, או יתר מכאן, </w:t>
            </w:r>
          </w:p>
          <w:p w:rsidR="005F26F6" w:rsidRDefault="005F26F6" w:rsidP="00303725">
            <w:pPr>
              <w:rPr>
                <w:rtl/>
              </w:rPr>
            </w:pPr>
            <w:r>
              <w:rPr>
                <w:rtl/>
              </w:rPr>
              <w:t xml:space="preserve">כל שלא אמרו שילך אחר הרוב, אינו כלום, עד שיסכימו כולם לדעת אחד. </w:t>
            </w:r>
          </w:p>
          <w:p w:rsidR="005F26F6" w:rsidRDefault="005F26F6" w:rsidP="00303725">
            <w:pPr>
              <w:rPr>
                <w:rtl/>
              </w:rPr>
            </w:pPr>
          </w:p>
          <w:p w:rsidR="005F26F6" w:rsidRDefault="005F26F6" w:rsidP="00303725">
            <w:pPr>
              <w:rPr>
                <w:rtl/>
              </w:rPr>
            </w:pPr>
            <w:r>
              <w:rPr>
                <w:rtl/>
              </w:rPr>
              <w:t>ואפי' אמרו בפירוש: שילך אחר הרוב, אין הרוב יכול להסכים על דבר, עד שיהיו כולם במעמד אחד, ומתוך מעמדם יסכים הרוב.</w:t>
            </w:r>
          </w:p>
          <w:p w:rsidR="005F26F6" w:rsidRDefault="005F26F6" w:rsidP="00303725">
            <w:pPr>
              <w:rPr>
                <w:rtl/>
              </w:rPr>
            </w:pPr>
            <w:r>
              <w:rPr>
                <w:rtl/>
              </w:rPr>
              <w:t xml:space="preserve">דומיא דבית דין, דאפילו סנהדרי גדולה אם ישבו 70 מהם לעצמם, וחייבו או זכו, אין דיניהן דין, </w:t>
            </w:r>
          </w:p>
          <w:p w:rsidR="005F26F6" w:rsidRDefault="005F26F6" w:rsidP="00303725">
            <w:pPr>
              <w:rPr>
                <w:rtl/>
              </w:rPr>
            </w:pPr>
            <w:r>
              <w:rPr>
                <w:rtl/>
              </w:rPr>
              <w:t xml:space="preserve">אלא אם כן היו 71 במעמד אחד, ונושאין ונותנין בדבר. </w:t>
            </w:r>
          </w:p>
          <w:p w:rsidR="005F26F6" w:rsidRDefault="005F26F6" w:rsidP="00303725">
            <w:pPr>
              <w:rPr>
                <w:rtl/>
              </w:rPr>
            </w:pPr>
          </w:p>
          <w:p w:rsidR="005F26F6" w:rsidRDefault="005F26F6" w:rsidP="00303725">
            <w:pPr>
              <w:rPr>
                <w:rtl/>
              </w:rPr>
            </w:pPr>
            <w:r>
              <w:rPr>
                <w:rtl/>
              </w:rPr>
              <w:t xml:space="preserve">כי שמא האחד יראה ראיה או יטעון טענה חזקה, שיקבלו חביריו, וישובו לדעת אחרת. </w:t>
            </w:r>
          </w:p>
          <w:p w:rsidR="005F26F6" w:rsidRDefault="005F26F6" w:rsidP="00303725">
            <w:pPr>
              <w:rPr>
                <w:rtl/>
              </w:rPr>
            </w:pPr>
            <w:r>
              <w:rPr>
                <w:rtl/>
              </w:rPr>
              <w:t>אבל כל שהיו במעמד, ונשאו ונתנו בדבר, הלכה כדברי הרוב.</w:t>
            </w:r>
          </w:p>
          <w:p w:rsidR="005F26F6" w:rsidRDefault="005F26F6" w:rsidP="00303725">
            <w:pPr>
              <w:rPr>
                <w:rtl/>
              </w:rPr>
            </w:pPr>
            <w:r>
              <w:rPr>
                <w:rtl/>
              </w:rPr>
              <w:t xml:space="preserve">ולפיכך, עשרה ברורים אלו, אם היו במעמדם ומתוך משאם ומתנם, הסכימו הרוב שראוי לחקור, בטל המיעוט במיעוטו. </w:t>
            </w:r>
          </w:p>
          <w:p w:rsidR="003F2A81" w:rsidRDefault="003F2A81" w:rsidP="00303725">
            <w:pPr>
              <w:rPr>
                <w:rtl/>
              </w:rPr>
            </w:pPr>
          </w:p>
          <w:p w:rsidR="005F26F6" w:rsidRDefault="005F26F6" w:rsidP="00303725">
            <w:pPr>
              <w:rPr>
                <w:rtl/>
              </w:rPr>
            </w:pPr>
            <w:r>
              <w:rPr>
                <w:rtl/>
              </w:rPr>
              <w:t>ואפילו אותו המיעוט חייבין לתבוע זכות, שהסכימו הרוב עליו.</w:t>
            </w:r>
          </w:p>
          <w:p w:rsidR="005F26F6" w:rsidRDefault="005F26F6" w:rsidP="00303725">
            <w:r>
              <w:rPr>
                <w:rtl/>
              </w:rPr>
              <w:t>וזה מפורש בלשון התקנה, שההסכמה במה שראוי לתבוע, הלך אחר הרוב.</w:t>
            </w:r>
          </w:p>
        </w:tc>
        <w:tc>
          <w:tcPr>
            <w:tcW w:w="450" w:type="dxa"/>
          </w:tcPr>
          <w:p w:rsidR="005F26F6" w:rsidRPr="00135586" w:rsidRDefault="005F26F6" w:rsidP="00303725">
            <w:r w:rsidRPr="00135586">
              <w:rPr>
                <w:rtl/>
              </w:rPr>
              <w:t>ו</w:t>
            </w:r>
          </w:p>
        </w:tc>
      </w:tr>
      <w:tr w:rsidR="005F26F6">
        <w:tblPrEx>
          <w:tblCellMar>
            <w:top w:w="0" w:type="dxa"/>
            <w:bottom w:w="0" w:type="dxa"/>
          </w:tblCellMar>
        </w:tblPrEx>
        <w:tc>
          <w:tcPr>
            <w:tcW w:w="4860" w:type="dxa"/>
          </w:tcPr>
          <w:p w:rsidR="005F26F6" w:rsidRDefault="005F26F6" w:rsidP="00303725">
            <w:pPr>
              <w:rPr>
                <w:rtl/>
              </w:rPr>
            </w:pPr>
            <w:r>
              <w:rPr>
                <w:rtl/>
              </w:rPr>
              <w:t>וכאן מגיע הרשב"א לחלק האחרון של השאלה.</w:t>
            </w:r>
          </w:p>
          <w:p w:rsidR="005F26F6" w:rsidRDefault="005F26F6" w:rsidP="00303725">
            <w:pPr>
              <w:rPr>
                <w:rtl/>
              </w:rPr>
            </w:pPr>
            <w:r>
              <w:rPr>
                <w:u w:val="single"/>
                <w:rtl/>
              </w:rPr>
              <w:t>המקרה</w:t>
            </w:r>
            <w:r>
              <w:rPr>
                <w:rtl/>
              </w:rPr>
              <w:t>:</w:t>
            </w:r>
          </w:p>
          <w:p w:rsidR="005F26F6" w:rsidRDefault="005F26F6" w:rsidP="00303725">
            <w:pPr>
              <w:rPr>
                <w:rtl/>
              </w:rPr>
            </w:pPr>
            <w:r>
              <w:rPr>
                <w:rtl/>
              </w:rPr>
              <w:t xml:space="preserve">השואל סיפר כי באותו מקום היו חילוקי דעות בין העשרה בנוגע להענשת החשוד. כי בתקנות העיר שנמסרו לעשרה הותר להם </w:t>
            </w:r>
            <w:r w:rsidRPr="00FA4D39">
              <w:rPr>
                <w:rtl/>
              </w:rPr>
              <w:t>לחקור</w:t>
            </w:r>
            <w:r>
              <w:rPr>
                <w:rtl/>
              </w:rPr>
              <w:t xml:space="preserve"> חשודים בהחלטת רוב, אך לא נאמר דבר בקשר לסמכות הענישה. </w:t>
            </w:r>
          </w:p>
          <w:p w:rsidR="005F26F6" w:rsidRDefault="005F26F6" w:rsidP="00303725">
            <w:pPr>
              <w:rPr>
                <w:rtl/>
              </w:rPr>
            </w:pPr>
            <w:r>
              <w:rPr>
                <w:u w:val="single"/>
                <w:rtl/>
              </w:rPr>
              <w:t>השאלה</w:t>
            </w:r>
            <w:r>
              <w:rPr>
                <w:rtl/>
              </w:rPr>
              <w:t>:</w:t>
            </w:r>
          </w:p>
          <w:p w:rsidR="005F26F6" w:rsidRDefault="005F26F6" w:rsidP="00303725">
            <w:r>
              <w:rPr>
                <w:rtl/>
              </w:rPr>
              <w:t>האם מותר להעניש על פי הרוב או רק בהחלטה של פה אחד (של כל עשרת הנבחרים).</w:t>
            </w:r>
          </w:p>
        </w:tc>
        <w:tc>
          <w:tcPr>
            <w:tcW w:w="5029" w:type="dxa"/>
          </w:tcPr>
          <w:p w:rsidR="005F26F6" w:rsidRDefault="005F26F6" w:rsidP="00303725">
            <w:pPr>
              <w:rPr>
                <w:rtl/>
              </w:rPr>
            </w:pPr>
          </w:p>
          <w:p w:rsidR="005F26F6" w:rsidRDefault="005F26F6" w:rsidP="00303725">
            <w:pPr>
              <w:rPr>
                <w:rtl/>
              </w:rPr>
            </w:pPr>
          </w:p>
          <w:p w:rsidR="005F26F6" w:rsidRDefault="005F26F6" w:rsidP="00303725">
            <w:pPr>
              <w:rPr>
                <w:rtl/>
              </w:rPr>
            </w:pPr>
            <w:r>
              <w:rPr>
                <w:rtl/>
              </w:rPr>
              <w:t xml:space="preserve">אבל אחר שהסכימו על התביעה, אם לא הסכימו כולם על העונש, שנסתפק לך: </w:t>
            </w:r>
          </w:p>
          <w:p w:rsidR="005F26F6" w:rsidRDefault="005F26F6" w:rsidP="00303725">
            <w:pPr>
              <w:rPr>
                <w:rtl/>
              </w:rPr>
            </w:pPr>
          </w:p>
          <w:p w:rsidR="005F26F6" w:rsidRDefault="005F26F6" w:rsidP="00303725">
            <w:pPr>
              <w:rPr>
                <w:rtl/>
              </w:rPr>
            </w:pPr>
          </w:p>
          <w:p w:rsidR="005F26F6" w:rsidRDefault="005F26F6" w:rsidP="00303725">
            <w:pPr>
              <w:rPr>
                <w:rtl/>
              </w:rPr>
            </w:pPr>
          </w:p>
          <w:p w:rsidR="005F26F6" w:rsidRDefault="005F26F6" w:rsidP="00303725">
            <w:r>
              <w:rPr>
                <w:rtl/>
              </w:rPr>
              <w:t xml:space="preserve">אם ילך אחר הרוב? לפי שנאמר בלשון סתם בתקנה, ולא נתפרש בו: אם ילך אחר הרוב; </w:t>
            </w:r>
          </w:p>
        </w:tc>
        <w:tc>
          <w:tcPr>
            <w:tcW w:w="450" w:type="dxa"/>
          </w:tcPr>
          <w:p w:rsidR="005F26F6" w:rsidRPr="00135586" w:rsidRDefault="005F26F6" w:rsidP="00303725">
            <w:r w:rsidRPr="00135586">
              <w:rPr>
                <w:rtl/>
              </w:rPr>
              <w:t>ז</w:t>
            </w:r>
          </w:p>
        </w:tc>
      </w:tr>
      <w:tr w:rsidR="005F26F6">
        <w:tblPrEx>
          <w:tblCellMar>
            <w:top w:w="0" w:type="dxa"/>
            <w:bottom w:w="0" w:type="dxa"/>
          </w:tblCellMar>
        </w:tblPrEx>
        <w:tc>
          <w:tcPr>
            <w:tcW w:w="4860" w:type="dxa"/>
          </w:tcPr>
          <w:p w:rsidR="005F26F6" w:rsidRDefault="005F26F6" w:rsidP="00303725">
            <w:pPr>
              <w:rPr>
                <w:rtl/>
              </w:rPr>
            </w:pPr>
            <w:r>
              <w:rPr>
                <w:u w:val="single"/>
                <w:rtl/>
              </w:rPr>
              <w:t>תשובה</w:t>
            </w:r>
            <w:r>
              <w:rPr>
                <w:rtl/>
              </w:rPr>
              <w:t>:</w:t>
            </w:r>
          </w:p>
          <w:p w:rsidR="005F26F6" w:rsidRDefault="005F26F6" w:rsidP="00303725">
            <w:pPr>
              <w:rPr>
                <w:rtl/>
              </w:rPr>
            </w:pPr>
            <w:r>
              <w:rPr>
                <w:rtl/>
              </w:rPr>
              <w:t xml:space="preserve"> גם במקרה זה נוכיח שסמכות הענישה היא על פי הרוב, ונלמד זאת מרצון הקהל. שהרי הקהל הביע את דעתו שאיננו רוצה לתת סמכות ליחיד לסתור את החלטת הרוב!</w:t>
            </w:r>
          </w:p>
          <w:p w:rsidR="005F26F6" w:rsidRDefault="005F26F6" w:rsidP="00303725">
            <w:pPr>
              <w:rPr>
                <w:rtl/>
              </w:rPr>
            </w:pPr>
            <w:r>
              <w:rPr>
                <w:rtl/>
              </w:rPr>
              <w:t>ועוד, אם אינך סבור כך, מהי התועלת בתקנה?</w:t>
            </w:r>
          </w:p>
          <w:p w:rsidR="005F26F6" w:rsidRDefault="005F26F6" w:rsidP="00303725">
            <w:pPr>
              <w:rPr>
                <w:rtl/>
              </w:rPr>
            </w:pPr>
            <w:r>
              <w:rPr>
                <w:rtl/>
              </w:rPr>
              <w:t>שהרי אם קיימת הסכמה לגבי החקירה, אך אין אפשרות לאכוף את ההחלטה אם אין הסכמה כללית, מהי התועלת בהחלטה?</w:t>
            </w:r>
          </w:p>
          <w:p w:rsidR="005F26F6" w:rsidRDefault="005F26F6" w:rsidP="00303725">
            <w:pPr>
              <w:rPr>
                <w:rtl/>
              </w:rPr>
            </w:pPr>
            <w:r>
              <w:rPr>
                <w:rtl/>
              </w:rPr>
              <w:t>החלטה זו תהיה רק עמל בלא תוצאות!</w:t>
            </w:r>
          </w:p>
          <w:p w:rsidR="005F26F6" w:rsidRDefault="005F26F6" w:rsidP="00303725">
            <w:r>
              <w:rPr>
                <w:rtl/>
              </w:rPr>
              <w:t>ושוב חוזר הרשב"א לנקודה החשובה מסעיף ו' שעל פיה כל החלטה של רוב מחייבת אך ורק בתנאי שכל עשרת הנבחרים נוכחים בדיון.</w:t>
            </w:r>
          </w:p>
        </w:tc>
        <w:tc>
          <w:tcPr>
            <w:tcW w:w="5029" w:type="dxa"/>
          </w:tcPr>
          <w:p w:rsidR="005F26F6" w:rsidRDefault="005F26F6" w:rsidP="00303725">
            <w:pPr>
              <w:rPr>
                <w:rtl/>
              </w:rPr>
            </w:pPr>
          </w:p>
          <w:p w:rsidR="005F26F6" w:rsidRDefault="005F26F6" w:rsidP="00303725">
            <w:pPr>
              <w:rPr>
                <w:rtl/>
              </w:rPr>
            </w:pPr>
            <w:r>
              <w:rPr>
                <w:rtl/>
              </w:rPr>
              <w:t xml:space="preserve">גם בזה יראה, שהעונש הולך אחר הרוב, ונלמוד סתום מן המפורש. שהרי גלו דעתם הקהל, שאינן רוצים שיוכל האחד לבטל את הכל. </w:t>
            </w:r>
          </w:p>
          <w:p w:rsidR="005F26F6" w:rsidRDefault="005F26F6" w:rsidP="00303725">
            <w:pPr>
              <w:rPr>
                <w:rtl/>
              </w:rPr>
            </w:pPr>
            <w:r>
              <w:rPr>
                <w:rtl/>
              </w:rPr>
              <w:t xml:space="preserve">ועוד, שאם אי אתה אומר כן, מה הועילו בתקנתן! </w:t>
            </w:r>
          </w:p>
          <w:p w:rsidR="005F26F6" w:rsidRDefault="005F26F6" w:rsidP="00303725">
            <w:pPr>
              <w:rPr>
                <w:rtl/>
              </w:rPr>
            </w:pPr>
            <w:r>
              <w:rPr>
                <w:rtl/>
              </w:rPr>
              <w:t xml:space="preserve">שאמרו שההסכמה בראיית מה שצריך לתבוע, ילך אחר הרוב, עדיין יכול האחד לעכב בעונש! ובמה שצריך ליתן ולהשיב, אותו שהסכים הרוב לתבוע אותו, ונמצאת הסכמת הרוב לבטלה, ולעמל ולא להועיל. </w:t>
            </w:r>
          </w:p>
          <w:p w:rsidR="005F26F6" w:rsidRDefault="005F26F6" w:rsidP="00303725">
            <w:r>
              <w:rPr>
                <w:rtl/>
              </w:rPr>
              <w:t>מכל מקום, כבר אמרתי לך, שאין שום הסכמה מהסכמותיהם הסכמה, עד שתצא הסכמה מתוך משאם ומתנם, של כל העשרה.</w:t>
            </w:r>
          </w:p>
        </w:tc>
        <w:tc>
          <w:tcPr>
            <w:tcW w:w="450" w:type="dxa"/>
          </w:tcPr>
          <w:p w:rsidR="005F26F6" w:rsidRPr="00135586" w:rsidRDefault="005F26F6" w:rsidP="00303725">
            <w:r w:rsidRPr="00135586">
              <w:rPr>
                <w:rtl/>
              </w:rPr>
              <w:t>ח</w:t>
            </w:r>
          </w:p>
        </w:tc>
      </w:tr>
    </w:tbl>
    <w:p w:rsidR="005F26F6" w:rsidRDefault="005F26F6" w:rsidP="005F26F6">
      <w:pPr>
        <w:rPr>
          <w:b/>
          <w:bCs/>
          <w:sz w:val="20"/>
          <w:szCs w:val="20"/>
          <w:rtl/>
        </w:rPr>
      </w:pPr>
    </w:p>
    <w:p w:rsidR="005F26F6" w:rsidRPr="008D1371" w:rsidRDefault="005F26F6" w:rsidP="005F26F6">
      <w:pPr>
        <w:rPr>
          <w:b/>
          <w:bCs/>
          <w:rtl/>
        </w:rPr>
      </w:pPr>
      <w:r>
        <w:rPr>
          <w:b/>
          <w:bCs/>
          <w:sz w:val="20"/>
          <w:szCs w:val="20"/>
          <w:rtl/>
        </w:rPr>
        <w:br w:type="page"/>
      </w:r>
      <w:r w:rsidRPr="008D1371">
        <w:rPr>
          <w:b/>
          <w:bCs/>
          <w:rtl/>
        </w:rPr>
        <w:lastRenderedPageBreak/>
        <w:t>לסיכום - תמציות השאלות ותשובות הרשב"א הן:</w:t>
      </w:r>
    </w:p>
    <w:p w:rsidR="005F26F6" w:rsidRDefault="005F26F6" w:rsidP="005F26F6">
      <w:pPr>
        <w:rPr>
          <w:b/>
          <w:bCs/>
          <w:sz w:val="20"/>
          <w:szCs w:val="20"/>
          <w:rtl/>
        </w:rPr>
      </w:pPr>
    </w:p>
    <w:p w:rsidR="005F26F6" w:rsidRDefault="005F26F6" w:rsidP="005F26F6">
      <w:pPr>
        <w:tabs>
          <w:tab w:val="right" w:pos="1331"/>
        </w:tabs>
        <w:ind w:left="1440" w:hanging="1440"/>
        <w:rPr>
          <w:rtl/>
        </w:rPr>
      </w:pPr>
      <w:r>
        <w:rPr>
          <w:u w:val="single"/>
          <w:rtl/>
        </w:rPr>
        <w:t>שאלה ראשונה:</w:t>
      </w:r>
      <w:r>
        <w:rPr>
          <w:rtl/>
        </w:rPr>
        <w:tab/>
      </w:r>
      <w:r>
        <w:rPr>
          <w:rtl/>
        </w:rPr>
        <w:tab/>
        <w:t>הייתה הסכמה בקרב הקהל להתקין תקנות, ואנשי הקהל נדרו נדר לקיים את אותן תקנות, אך אחד מן הקהל מחה ולא הסכים עם הרוב. האם חייב אותו יחיד לקבל עליו את דעת הרוב?</w:t>
      </w:r>
    </w:p>
    <w:p w:rsidR="005F26F6" w:rsidRDefault="005F26F6" w:rsidP="005F26F6">
      <w:pPr>
        <w:tabs>
          <w:tab w:val="right" w:pos="1331"/>
        </w:tabs>
        <w:ind w:left="1440" w:hanging="1440"/>
        <w:rPr>
          <w:u w:val="single"/>
          <w:rtl/>
        </w:rPr>
      </w:pPr>
    </w:p>
    <w:p w:rsidR="005F26F6" w:rsidRDefault="005F26F6" w:rsidP="005F26F6">
      <w:pPr>
        <w:tabs>
          <w:tab w:val="right" w:pos="1331"/>
        </w:tabs>
        <w:ind w:left="1440" w:hanging="1440"/>
        <w:rPr>
          <w:rtl/>
        </w:rPr>
      </w:pPr>
      <w:r>
        <w:rPr>
          <w:u w:val="single"/>
          <w:rtl/>
        </w:rPr>
        <w:t>תשובה</w:t>
      </w:r>
      <w:r>
        <w:rPr>
          <w:rtl/>
        </w:rPr>
        <w:t>:</w:t>
      </w:r>
      <w:r>
        <w:rPr>
          <w:rtl/>
        </w:rPr>
        <w:tab/>
      </w:r>
      <w:r>
        <w:rPr>
          <w:rtl/>
        </w:rPr>
        <w:tab/>
        <w:t>הרוב יכול לכפות את דעתו על המיעוט. אמנם, ישנן קהילות הרוצות להתנהג "לפנים משורת הדין" ואינן כופות את מרות הרוב על המיעוט, אך הרשב"א מדגיש כי אין הכרח לנהוג כך.</w:t>
      </w:r>
    </w:p>
    <w:p w:rsidR="005F26F6" w:rsidRDefault="005F26F6" w:rsidP="005F26F6">
      <w:pPr>
        <w:tabs>
          <w:tab w:val="right" w:pos="1331"/>
        </w:tabs>
        <w:rPr>
          <w:u w:val="single"/>
          <w:rtl/>
        </w:rPr>
      </w:pPr>
    </w:p>
    <w:p w:rsidR="005F26F6" w:rsidRDefault="005F26F6" w:rsidP="005F26F6">
      <w:pPr>
        <w:tabs>
          <w:tab w:val="right" w:pos="1331"/>
        </w:tabs>
        <w:ind w:left="1440" w:hanging="1440"/>
        <w:rPr>
          <w:rtl/>
        </w:rPr>
      </w:pPr>
      <w:r>
        <w:rPr>
          <w:u w:val="single"/>
          <w:rtl/>
        </w:rPr>
        <w:t>שאלה שניה</w:t>
      </w:r>
      <w:r>
        <w:rPr>
          <w:rtl/>
        </w:rPr>
        <w:t>:</w:t>
      </w:r>
      <w:r>
        <w:rPr>
          <w:rtl/>
        </w:rPr>
        <w:tab/>
      </w:r>
      <w:r>
        <w:rPr>
          <w:rtl/>
        </w:rPr>
        <w:tab/>
        <w:t>הקהל בחר עשרה אנשים שיבצעו את החלטות הקהל וייצגו אותו, אך בהחלטת הקהל לא נאמר במפורש שמותר לעשרת הנבחרים להעניש. רוב עשרת הנבחרים סבור שיש לפתוח בחקירה נגד אדם כלשהו ולהענישו, אך קיים ביניהם מיעוט שאיננו  מסכים להעניש את אותו אדם, האם יש לרוב סמכות להענישו בכל זאת, ולא להתחשב בדעת המיעוט?</w:t>
      </w:r>
    </w:p>
    <w:p w:rsidR="005F26F6" w:rsidRDefault="005F26F6" w:rsidP="005F26F6">
      <w:pPr>
        <w:tabs>
          <w:tab w:val="right" w:pos="1331"/>
        </w:tabs>
        <w:rPr>
          <w:u w:val="single"/>
          <w:rtl/>
        </w:rPr>
      </w:pPr>
    </w:p>
    <w:p w:rsidR="005F26F6" w:rsidRDefault="005F26F6" w:rsidP="005F26F6">
      <w:pPr>
        <w:tabs>
          <w:tab w:val="right" w:pos="1331"/>
        </w:tabs>
        <w:ind w:left="1440" w:hanging="1440"/>
        <w:rPr>
          <w:rFonts w:cs="David"/>
          <w:sz w:val="22"/>
          <w:szCs w:val="22"/>
          <w:rtl/>
        </w:rPr>
      </w:pPr>
      <w:r>
        <w:rPr>
          <w:u w:val="single"/>
          <w:rtl/>
        </w:rPr>
        <w:t>תשובה</w:t>
      </w:r>
      <w:r>
        <w:rPr>
          <w:rtl/>
        </w:rPr>
        <w:t xml:space="preserve">: </w:t>
      </w:r>
      <w:r>
        <w:rPr>
          <w:rtl/>
        </w:rPr>
        <w:tab/>
      </w:r>
      <w:r>
        <w:rPr>
          <w:rtl/>
        </w:rPr>
        <w:tab/>
        <w:t>מותר לקהל למנות נבחרים אשר יוציאו לפועל את החלטות הרוב. גם אם לא נאמר לאותם נבחרים בפירוש שיש להם סמכות ענישה, מותר להם לענוש אך ורק בתנאי אחד: שבמעמד קבלת ההחלטה על הענישה יהיו נוכחים כל הנבחרים (במקרה שלנו – כל העשרה). אם נעדר אחד הנבחרים ההחלטה פסולה אפילו נתקבלה ברוב מוחלט.</w:t>
      </w:r>
    </w:p>
    <w:p w:rsidR="005F26F6" w:rsidRDefault="005F26F6" w:rsidP="005F26F6">
      <w:pPr>
        <w:tabs>
          <w:tab w:val="right" w:pos="1331"/>
        </w:tabs>
        <w:ind w:left="1440" w:hanging="1440"/>
        <w:rPr>
          <w:rFonts w:cs="David"/>
          <w:sz w:val="22"/>
          <w:szCs w:val="22"/>
          <w:rtl/>
        </w:rPr>
      </w:pPr>
    </w:p>
    <w:p w:rsidR="005F26F6" w:rsidRDefault="005F26F6" w:rsidP="005F26F6">
      <w:pPr>
        <w:pStyle w:val="af"/>
        <w:rPr>
          <w:rFonts w:cs="David"/>
          <w:rtl/>
        </w:rPr>
      </w:pPr>
    </w:p>
    <w:p w:rsidR="005F26F6" w:rsidRDefault="005F26F6" w:rsidP="005F26F6">
      <w:pPr>
        <w:pStyle w:val="af"/>
        <w:rPr>
          <w:rFonts w:cs="David"/>
          <w:rtl/>
        </w:rPr>
      </w:pPr>
      <w:r>
        <w:rPr>
          <w:rFonts w:cs="David"/>
          <w:rtl/>
        </w:rPr>
        <w:br w:type="page"/>
      </w:r>
    </w:p>
    <w:p w:rsidR="005F26F6" w:rsidRDefault="005F26F6" w:rsidP="005F26F6">
      <w:pPr>
        <w:tabs>
          <w:tab w:val="right" w:pos="1331"/>
        </w:tabs>
        <w:ind w:left="1440" w:hanging="1440"/>
        <w:rPr>
          <w:rFonts w:cs="David"/>
          <w:sz w:val="22"/>
          <w:szCs w:val="22"/>
          <w:rtl/>
        </w:rPr>
      </w:pPr>
    </w:p>
    <w:p w:rsidR="005F26F6" w:rsidRDefault="005F26F6" w:rsidP="005F26F6">
      <w:pPr>
        <w:tabs>
          <w:tab w:val="right" w:pos="1331"/>
        </w:tabs>
        <w:ind w:left="1440" w:hanging="1440"/>
        <w:rPr>
          <w:rFonts w:ascii="Arial" w:hAnsi="Arial" w:cs="Arial"/>
          <w:sz w:val="22"/>
          <w:szCs w:val="22"/>
          <w:rtl/>
        </w:rPr>
      </w:pPr>
      <w:r>
        <w:rPr>
          <w:rFonts w:ascii="Arial" w:hAnsi="Arial" w:cs="Arial"/>
          <w:sz w:val="22"/>
          <w:szCs w:val="22"/>
          <w:rtl/>
        </w:rPr>
        <w:t>שימו לב!</w:t>
      </w:r>
    </w:p>
    <w:p w:rsidR="005F26F6" w:rsidRDefault="005F26F6" w:rsidP="005F26F6">
      <w:pPr>
        <w:tabs>
          <w:tab w:val="right" w:pos="1331"/>
        </w:tabs>
        <w:ind w:left="1440" w:hanging="1440"/>
        <w:rPr>
          <w:rFonts w:ascii="Arial" w:hAnsi="Arial" w:cs="Arial"/>
          <w:sz w:val="22"/>
          <w:szCs w:val="22"/>
          <w:rtl/>
        </w:rPr>
      </w:pPr>
      <w:r>
        <w:rPr>
          <w:rFonts w:ascii="Arial" w:hAnsi="Arial" w:cs="Arial"/>
          <w:sz w:val="22"/>
          <w:szCs w:val="22"/>
          <w:rtl/>
        </w:rPr>
        <w:t xml:space="preserve">בחוברת </w:t>
      </w:r>
      <w:r w:rsidR="0067000A" w:rsidRPr="0067000A">
        <w:rPr>
          <w:rFonts w:ascii="Arial" w:hAnsi="Arial" w:cs="Arial"/>
          <w:b/>
          <w:bCs/>
          <w:sz w:val="22"/>
          <w:szCs w:val="22"/>
          <w:rtl/>
        </w:rPr>
        <w:t xml:space="preserve">מן המקורות על </w:t>
      </w:r>
      <w:r w:rsidRPr="0067000A">
        <w:rPr>
          <w:rFonts w:ascii="Arial" w:hAnsi="Arial" w:cs="Arial"/>
          <w:b/>
          <w:bCs/>
          <w:sz w:val="22"/>
          <w:szCs w:val="22"/>
          <w:rtl/>
        </w:rPr>
        <w:t>החקיקה</w:t>
      </w:r>
      <w:r>
        <w:rPr>
          <w:rFonts w:ascii="Arial" w:hAnsi="Arial" w:cs="Arial"/>
          <w:sz w:val="22"/>
          <w:szCs w:val="22"/>
          <w:rtl/>
        </w:rPr>
        <w:t xml:space="preserve"> נשמטה שורה בהדפסה.</w:t>
      </w:r>
    </w:p>
    <w:p w:rsidR="0067000A" w:rsidRDefault="005F26F6" w:rsidP="0067000A">
      <w:pPr>
        <w:tabs>
          <w:tab w:val="right" w:pos="1331"/>
        </w:tabs>
        <w:ind w:left="1440" w:hanging="1440"/>
        <w:rPr>
          <w:rFonts w:ascii="Arial" w:hAnsi="Arial" w:cs="Arial"/>
          <w:sz w:val="22"/>
          <w:szCs w:val="22"/>
          <w:rtl/>
        </w:rPr>
      </w:pPr>
      <w:r>
        <w:rPr>
          <w:rFonts w:ascii="Arial" w:hAnsi="Arial" w:cs="Arial"/>
          <w:sz w:val="22"/>
          <w:szCs w:val="22"/>
          <w:rtl/>
        </w:rPr>
        <w:t>השורה רשומה לפניכם בגופן זהה לזה של החוברת ואפשר לג</w:t>
      </w:r>
      <w:r w:rsidR="0067000A">
        <w:rPr>
          <w:rFonts w:ascii="Arial" w:hAnsi="Arial" w:cs="Arial"/>
          <w:sz w:val="22"/>
          <w:szCs w:val="22"/>
          <w:rtl/>
        </w:rPr>
        <w:t>זור ולהדביק מתחת לטקסט בעמוד  18</w:t>
      </w:r>
    </w:p>
    <w:p w:rsidR="0067000A" w:rsidRDefault="005F26F6" w:rsidP="0067000A">
      <w:pPr>
        <w:tabs>
          <w:tab w:val="right" w:pos="1331"/>
        </w:tabs>
        <w:ind w:left="1440" w:hanging="1440"/>
        <w:rPr>
          <w:rFonts w:ascii="Arial" w:hAnsi="Arial" w:cs="Arial"/>
          <w:sz w:val="22"/>
          <w:szCs w:val="22"/>
          <w:rtl/>
        </w:rPr>
      </w:pPr>
      <w:r>
        <w:rPr>
          <w:rFonts w:ascii="Arial" w:hAnsi="Arial" w:cs="Arial"/>
          <w:sz w:val="22"/>
          <w:szCs w:val="22"/>
          <w:rtl/>
        </w:rPr>
        <w:t>(מעל ההערות)</w:t>
      </w:r>
      <w:r w:rsidR="0067000A">
        <w:rPr>
          <w:rFonts w:ascii="Arial" w:hAnsi="Arial" w:cs="Arial"/>
          <w:sz w:val="22"/>
          <w:szCs w:val="22"/>
          <w:rtl/>
        </w:rPr>
        <w:t xml:space="preserve"> </w:t>
      </w:r>
    </w:p>
    <w:p w:rsidR="005F26F6" w:rsidRDefault="005F26F6" w:rsidP="005F26F6">
      <w:pPr>
        <w:tabs>
          <w:tab w:val="right" w:pos="1331"/>
        </w:tabs>
        <w:ind w:left="1440" w:hanging="1440"/>
        <w:rPr>
          <w:rFonts w:cs="David"/>
          <w:sz w:val="22"/>
          <w:szCs w:val="22"/>
          <w:rtl/>
        </w:rPr>
      </w:pPr>
    </w:p>
    <w:p w:rsidR="005F26F6" w:rsidRDefault="005F26F6" w:rsidP="005F26F6">
      <w:pPr>
        <w:rPr>
          <w:rFonts w:cs="David"/>
          <w:rtl/>
        </w:rPr>
      </w:pPr>
    </w:p>
    <w:p w:rsidR="005F26F6" w:rsidRDefault="005F26F6" w:rsidP="005F26F6">
      <w:pPr>
        <w:rPr>
          <w:rFonts w:cs="David"/>
          <w:rtl/>
        </w:rPr>
      </w:pPr>
    </w:p>
    <w:p w:rsidR="005F26F6" w:rsidRDefault="005F26F6" w:rsidP="005F26F6">
      <w:pPr>
        <w:rPr>
          <w:rFonts w:cs="David"/>
          <w:sz w:val="28"/>
          <w:szCs w:val="28"/>
          <w:rtl/>
        </w:rPr>
      </w:pPr>
    </w:p>
    <w:p w:rsidR="003F2A81" w:rsidRPr="00E30222" w:rsidRDefault="003F2A81" w:rsidP="0008284F">
      <w:pPr>
        <w:rPr>
          <w:rFonts w:cs="David"/>
          <w:sz w:val="28"/>
          <w:szCs w:val="28"/>
          <w:rtl/>
        </w:rPr>
      </w:pPr>
      <w:r w:rsidRPr="00E30222">
        <w:rPr>
          <w:rFonts w:cs="David"/>
          <w:sz w:val="28"/>
          <w:szCs w:val="28"/>
          <w:rtl/>
        </w:rPr>
        <w:t>עליו. וזה מפורש בלשון התקנה</w:t>
      </w:r>
      <w:r>
        <w:rPr>
          <w:rFonts w:cs="David"/>
          <w:sz w:val="28"/>
          <w:szCs w:val="28"/>
          <w:vertAlign w:val="superscript"/>
          <w:rtl/>
        </w:rPr>
        <w:t>75</w:t>
      </w:r>
      <w:r w:rsidRPr="00E30222">
        <w:rPr>
          <w:rFonts w:cs="David"/>
          <w:sz w:val="28"/>
          <w:szCs w:val="28"/>
          <w:rtl/>
        </w:rPr>
        <w:t>, שההסכמה במה שראוי לתבוע</w:t>
      </w:r>
      <w:r>
        <w:rPr>
          <w:rFonts w:cs="David"/>
          <w:sz w:val="28"/>
          <w:szCs w:val="28"/>
          <w:vertAlign w:val="superscript"/>
          <w:rtl/>
        </w:rPr>
        <w:t>76</w:t>
      </w:r>
      <w:r w:rsidRPr="00E30222">
        <w:rPr>
          <w:rFonts w:cs="David"/>
          <w:sz w:val="28"/>
          <w:szCs w:val="28"/>
          <w:rtl/>
        </w:rPr>
        <w:t>, הלך אחר הרוב</w:t>
      </w:r>
      <w:r>
        <w:rPr>
          <w:rFonts w:cs="David"/>
          <w:sz w:val="28"/>
          <w:szCs w:val="28"/>
          <w:vertAlign w:val="superscript"/>
          <w:rtl/>
        </w:rPr>
        <w:t>77</w:t>
      </w:r>
      <w:r>
        <w:rPr>
          <w:rFonts w:cs="David"/>
          <w:sz w:val="28"/>
          <w:szCs w:val="28"/>
          <w:rtl/>
        </w:rPr>
        <w:t>.</w:t>
      </w:r>
    </w:p>
    <w:p w:rsidR="005F26F6" w:rsidRDefault="005F26F6" w:rsidP="0008284F">
      <w:pPr>
        <w:rPr>
          <w:rtl/>
        </w:rPr>
      </w:pPr>
    </w:p>
    <w:p w:rsidR="005F26F6" w:rsidRDefault="005F26F6" w:rsidP="0008284F">
      <w:pPr>
        <w:rPr>
          <w:rtl/>
        </w:rPr>
      </w:pPr>
    </w:p>
    <w:p w:rsidR="005F26F6" w:rsidRDefault="005F26F6" w:rsidP="0008284F">
      <w:pPr>
        <w:rPr>
          <w:rtl/>
        </w:rPr>
      </w:pPr>
    </w:p>
    <w:p w:rsidR="003F2A81" w:rsidRPr="00E30222" w:rsidRDefault="003F2A81" w:rsidP="0008284F">
      <w:pPr>
        <w:rPr>
          <w:rFonts w:cs="David"/>
          <w:sz w:val="28"/>
          <w:szCs w:val="28"/>
          <w:rtl/>
        </w:rPr>
      </w:pPr>
      <w:r w:rsidRPr="00E30222">
        <w:rPr>
          <w:rFonts w:cs="David"/>
          <w:sz w:val="28"/>
          <w:szCs w:val="28"/>
          <w:rtl/>
        </w:rPr>
        <w:t>עליו. וזה מפורש בלשון התקנה</w:t>
      </w:r>
      <w:r>
        <w:rPr>
          <w:rFonts w:cs="David"/>
          <w:sz w:val="28"/>
          <w:szCs w:val="28"/>
          <w:vertAlign w:val="superscript"/>
          <w:rtl/>
        </w:rPr>
        <w:t>75</w:t>
      </w:r>
      <w:r w:rsidRPr="00E30222">
        <w:rPr>
          <w:rFonts w:cs="David"/>
          <w:sz w:val="28"/>
          <w:szCs w:val="28"/>
          <w:rtl/>
        </w:rPr>
        <w:t>, שההסכמה במה שראוי לתבוע</w:t>
      </w:r>
      <w:r>
        <w:rPr>
          <w:rFonts w:cs="David"/>
          <w:sz w:val="28"/>
          <w:szCs w:val="28"/>
          <w:vertAlign w:val="superscript"/>
          <w:rtl/>
        </w:rPr>
        <w:t>76</w:t>
      </w:r>
      <w:r w:rsidRPr="00E30222">
        <w:rPr>
          <w:rFonts w:cs="David"/>
          <w:sz w:val="28"/>
          <w:szCs w:val="28"/>
          <w:rtl/>
        </w:rPr>
        <w:t>, הלך אחר הרוב</w:t>
      </w:r>
      <w:r>
        <w:rPr>
          <w:rFonts w:cs="David"/>
          <w:sz w:val="28"/>
          <w:szCs w:val="28"/>
          <w:vertAlign w:val="superscript"/>
          <w:rtl/>
        </w:rPr>
        <w:t>77</w:t>
      </w:r>
      <w:r>
        <w:rPr>
          <w:rFonts w:cs="David"/>
          <w:sz w:val="28"/>
          <w:szCs w:val="28"/>
          <w:rtl/>
        </w:rPr>
        <w:t>.</w:t>
      </w:r>
    </w:p>
    <w:p w:rsidR="005F26F6" w:rsidRDefault="005F26F6" w:rsidP="0008284F">
      <w:pPr>
        <w:rPr>
          <w:rFonts w:cs="David"/>
          <w:rtl/>
        </w:rPr>
      </w:pPr>
    </w:p>
    <w:p w:rsidR="005F26F6" w:rsidRPr="00E371C0" w:rsidRDefault="005F26F6" w:rsidP="0008284F">
      <w:pPr>
        <w:rPr>
          <w:rFonts w:cs="David"/>
          <w:rtl/>
        </w:rPr>
      </w:pPr>
    </w:p>
    <w:p w:rsidR="005F26F6" w:rsidRDefault="005F26F6" w:rsidP="0008284F">
      <w:pPr>
        <w:rPr>
          <w:rFonts w:cs="David"/>
          <w:rtl/>
        </w:rPr>
      </w:pPr>
    </w:p>
    <w:p w:rsidR="003F2A81" w:rsidRPr="00E30222" w:rsidRDefault="003F2A81" w:rsidP="0008284F">
      <w:pPr>
        <w:rPr>
          <w:rFonts w:cs="David"/>
          <w:sz w:val="28"/>
          <w:szCs w:val="28"/>
          <w:rtl/>
        </w:rPr>
      </w:pPr>
      <w:r w:rsidRPr="00E30222">
        <w:rPr>
          <w:rFonts w:cs="David"/>
          <w:sz w:val="28"/>
          <w:szCs w:val="28"/>
          <w:rtl/>
        </w:rPr>
        <w:t>עליו. וזה מפורש בלשון התקנה</w:t>
      </w:r>
      <w:r>
        <w:rPr>
          <w:rFonts w:cs="David"/>
          <w:sz w:val="28"/>
          <w:szCs w:val="28"/>
          <w:vertAlign w:val="superscript"/>
          <w:rtl/>
        </w:rPr>
        <w:t>75</w:t>
      </w:r>
      <w:r w:rsidRPr="00E30222">
        <w:rPr>
          <w:rFonts w:cs="David"/>
          <w:sz w:val="28"/>
          <w:szCs w:val="28"/>
          <w:rtl/>
        </w:rPr>
        <w:t>, שההסכמה במה שראוי לתבוע</w:t>
      </w:r>
      <w:r>
        <w:rPr>
          <w:rFonts w:cs="David"/>
          <w:sz w:val="28"/>
          <w:szCs w:val="28"/>
          <w:vertAlign w:val="superscript"/>
          <w:rtl/>
        </w:rPr>
        <w:t>76</w:t>
      </w:r>
      <w:r w:rsidRPr="00E30222">
        <w:rPr>
          <w:rFonts w:cs="David"/>
          <w:sz w:val="28"/>
          <w:szCs w:val="28"/>
          <w:rtl/>
        </w:rPr>
        <w:t>, הלך אחר הרוב</w:t>
      </w:r>
      <w:r>
        <w:rPr>
          <w:rFonts w:cs="David"/>
          <w:sz w:val="28"/>
          <w:szCs w:val="28"/>
          <w:vertAlign w:val="superscript"/>
          <w:rtl/>
        </w:rPr>
        <w:t>77</w:t>
      </w:r>
      <w:r>
        <w:rPr>
          <w:rFonts w:cs="David"/>
          <w:sz w:val="28"/>
          <w:szCs w:val="28"/>
          <w:rtl/>
        </w:rPr>
        <w:t>.</w:t>
      </w:r>
    </w:p>
    <w:p w:rsidR="005F26F6" w:rsidRDefault="005F26F6" w:rsidP="0008284F">
      <w:pPr>
        <w:rPr>
          <w:rtl/>
        </w:rPr>
      </w:pPr>
    </w:p>
    <w:p w:rsidR="005F26F6" w:rsidRDefault="005F26F6" w:rsidP="0008284F">
      <w:pPr>
        <w:rPr>
          <w:rtl/>
        </w:rPr>
      </w:pPr>
    </w:p>
    <w:p w:rsidR="005F26F6" w:rsidRDefault="005F26F6" w:rsidP="0008284F">
      <w:pPr>
        <w:rPr>
          <w:rFonts w:cs="David"/>
          <w:sz w:val="28"/>
          <w:szCs w:val="28"/>
          <w:rtl/>
        </w:rPr>
      </w:pPr>
    </w:p>
    <w:p w:rsidR="003F2A81" w:rsidRPr="00E30222" w:rsidRDefault="003F2A81" w:rsidP="0008284F">
      <w:pPr>
        <w:rPr>
          <w:rFonts w:cs="David"/>
          <w:sz w:val="28"/>
          <w:szCs w:val="28"/>
          <w:rtl/>
        </w:rPr>
      </w:pPr>
      <w:r w:rsidRPr="00E30222">
        <w:rPr>
          <w:rFonts w:cs="David"/>
          <w:sz w:val="28"/>
          <w:szCs w:val="28"/>
          <w:rtl/>
        </w:rPr>
        <w:t>עליו. וזה מפורש בלשון התקנה</w:t>
      </w:r>
      <w:r>
        <w:rPr>
          <w:rFonts w:cs="David"/>
          <w:sz w:val="28"/>
          <w:szCs w:val="28"/>
          <w:vertAlign w:val="superscript"/>
          <w:rtl/>
        </w:rPr>
        <w:t>75</w:t>
      </w:r>
      <w:r w:rsidRPr="00E30222">
        <w:rPr>
          <w:rFonts w:cs="David"/>
          <w:sz w:val="28"/>
          <w:szCs w:val="28"/>
          <w:rtl/>
        </w:rPr>
        <w:t>, שההסכמה במה שראוי לתבוע</w:t>
      </w:r>
      <w:r>
        <w:rPr>
          <w:rFonts w:cs="David"/>
          <w:sz w:val="28"/>
          <w:szCs w:val="28"/>
          <w:vertAlign w:val="superscript"/>
          <w:rtl/>
        </w:rPr>
        <w:t>76</w:t>
      </w:r>
      <w:r w:rsidRPr="00E30222">
        <w:rPr>
          <w:rFonts w:cs="David"/>
          <w:sz w:val="28"/>
          <w:szCs w:val="28"/>
          <w:rtl/>
        </w:rPr>
        <w:t>, הלך אחר הרוב</w:t>
      </w:r>
      <w:r>
        <w:rPr>
          <w:rFonts w:cs="David"/>
          <w:sz w:val="28"/>
          <w:szCs w:val="28"/>
          <w:vertAlign w:val="superscript"/>
          <w:rtl/>
        </w:rPr>
        <w:t>77</w:t>
      </w:r>
      <w:r>
        <w:rPr>
          <w:rFonts w:cs="David"/>
          <w:sz w:val="28"/>
          <w:szCs w:val="28"/>
          <w:rtl/>
        </w:rPr>
        <w:t>.</w:t>
      </w:r>
    </w:p>
    <w:p w:rsidR="005F26F6" w:rsidRDefault="005F26F6" w:rsidP="0008284F">
      <w:pPr>
        <w:rPr>
          <w:rFonts w:cs="David"/>
          <w:rtl/>
        </w:rPr>
      </w:pPr>
    </w:p>
    <w:p w:rsidR="005F26F6" w:rsidRPr="00E371C0" w:rsidRDefault="005F26F6" w:rsidP="0008284F">
      <w:pPr>
        <w:rPr>
          <w:rFonts w:cs="David"/>
          <w:rtl/>
        </w:rPr>
      </w:pPr>
    </w:p>
    <w:p w:rsidR="005F26F6" w:rsidRDefault="005F26F6" w:rsidP="0008284F">
      <w:pPr>
        <w:rPr>
          <w:rFonts w:cs="David"/>
          <w:rtl/>
        </w:rPr>
      </w:pPr>
    </w:p>
    <w:p w:rsidR="003F2A81" w:rsidRPr="00E30222" w:rsidRDefault="003F2A81" w:rsidP="0008284F">
      <w:pPr>
        <w:rPr>
          <w:rFonts w:cs="David"/>
          <w:sz w:val="28"/>
          <w:szCs w:val="28"/>
          <w:rtl/>
        </w:rPr>
      </w:pPr>
      <w:r w:rsidRPr="00E30222">
        <w:rPr>
          <w:rFonts w:cs="David"/>
          <w:sz w:val="28"/>
          <w:szCs w:val="28"/>
          <w:rtl/>
        </w:rPr>
        <w:t>עליו. וזה מפורש בלשון התקנה</w:t>
      </w:r>
      <w:r>
        <w:rPr>
          <w:rFonts w:cs="David"/>
          <w:sz w:val="28"/>
          <w:szCs w:val="28"/>
          <w:vertAlign w:val="superscript"/>
          <w:rtl/>
        </w:rPr>
        <w:t>75</w:t>
      </w:r>
      <w:r w:rsidRPr="00E30222">
        <w:rPr>
          <w:rFonts w:cs="David"/>
          <w:sz w:val="28"/>
          <w:szCs w:val="28"/>
          <w:rtl/>
        </w:rPr>
        <w:t>, שההסכמה במה שראוי לתבוע</w:t>
      </w:r>
      <w:r>
        <w:rPr>
          <w:rFonts w:cs="David"/>
          <w:sz w:val="28"/>
          <w:szCs w:val="28"/>
          <w:vertAlign w:val="superscript"/>
          <w:rtl/>
        </w:rPr>
        <w:t>76</w:t>
      </w:r>
      <w:r w:rsidRPr="00E30222">
        <w:rPr>
          <w:rFonts w:cs="David"/>
          <w:sz w:val="28"/>
          <w:szCs w:val="28"/>
          <w:rtl/>
        </w:rPr>
        <w:t>, הלך אחר הרוב</w:t>
      </w:r>
      <w:r>
        <w:rPr>
          <w:rFonts w:cs="David"/>
          <w:sz w:val="28"/>
          <w:szCs w:val="28"/>
          <w:vertAlign w:val="superscript"/>
          <w:rtl/>
        </w:rPr>
        <w:t>77</w:t>
      </w:r>
      <w:r>
        <w:rPr>
          <w:rFonts w:cs="David"/>
          <w:sz w:val="28"/>
          <w:szCs w:val="28"/>
          <w:rtl/>
        </w:rPr>
        <w:t>.</w:t>
      </w:r>
    </w:p>
    <w:p w:rsidR="005F26F6" w:rsidRDefault="005F26F6" w:rsidP="0008284F">
      <w:pPr>
        <w:rPr>
          <w:rtl/>
        </w:rPr>
      </w:pPr>
    </w:p>
    <w:p w:rsidR="005F26F6" w:rsidRDefault="005F26F6" w:rsidP="0008284F">
      <w:pPr>
        <w:rPr>
          <w:rtl/>
        </w:rPr>
      </w:pPr>
    </w:p>
    <w:p w:rsidR="005F26F6" w:rsidRDefault="005F26F6" w:rsidP="0008284F">
      <w:pPr>
        <w:rPr>
          <w:rtl/>
        </w:rPr>
      </w:pPr>
    </w:p>
    <w:p w:rsidR="0067000A" w:rsidRPr="00E30222" w:rsidRDefault="0067000A" w:rsidP="0008284F">
      <w:pPr>
        <w:rPr>
          <w:rFonts w:cs="David"/>
          <w:sz w:val="28"/>
          <w:szCs w:val="28"/>
          <w:rtl/>
        </w:rPr>
      </w:pPr>
      <w:r w:rsidRPr="00E30222">
        <w:rPr>
          <w:rFonts w:cs="David"/>
          <w:sz w:val="28"/>
          <w:szCs w:val="28"/>
          <w:rtl/>
        </w:rPr>
        <w:t>עליו. וזה מפורש בלשון התקנה</w:t>
      </w:r>
      <w:r>
        <w:rPr>
          <w:rFonts w:cs="David"/>
          <w:sz w:val="28"/>
          <w:szCs w:val="28"/>
          <w:vertAlign w:val="superscript"/>
          <w:rtl/>
        </w:rPr>
        <w:t>75</w:t>
      </w:r>
      <w:r w:rsidRPr="00E30222">
        <w:rPr>
          <w:rFonts w:cs="David"/>
          <w:sz w:val="28"/>
          <w:szCs w:val="28"/>
          <w:rtl/>
        </w:rPr>
        <w:t>, שההסכמה במה שראוי לתבוע</w:t>
      </w:r>
      <w:r>
        <w:rPr>
          <w:rFonts w:cs="David"/>
          <w:sz w:val="28"/>
          <w:szCs w:val="28"/>
          <w:vertAlign w:val="superscript"/>
          <w:rtl/>
        </w:rPr>
        <w:t>76</w:t>
      </w:r>
      <w:r w:rsidRPr="00E30222">
        <w:rPr>
          <w:rFonts w:cs="David"/>
          <w:sz w:val="28"/>
          <w:szCs w:val="28"/>
          <w:rtl/>
        </w:rPr>
        <w:t>, הלך אחר הרוב</w:t>
      </w:r>
      <w:r>
        <w:rPr>
          <w:rFonts w:cs="David"/>
          <w:sz w:val="28"/>
          <w:szCs w:val="28"/>
          <w:vertAlign w:val="superscript"/>
          <w:rtl/>
        </w:rPr>
        <w:t>77</w:t>
      </w:r>
      <w:r>
        <w:rPr>
          <w:rFonts w:cs="David"/>
          <w:sz w:val="28"/>
          <w:szCs w:val="28"/>
          <w:rtl/>
        </w:rPr>
        <w:t>.</w:t>
      </w:r>
    </w:p>
    <w:p w:rsidR="0067000A" w:rsidRPr="00E371C0" w:rsidRDefault="0067000A" w:rsidP="0008284F">
      <w:pPr>
        <w:rPr>
          <w:rFonts w:cs="David"/>
          <w:rtl/>
        </w:rPr>
      </w:pPr>
    </w:p>
    <w:p w:rsidR="0067000A" w:rsidRDefault="0067000A" w:rsidP="0008284F">
      <w:pPr>
        <w:rPr>
          <w:rFonts w:cs="David"/>
          <w:rtl/>
        </w:rPr>
      </w:pPr>
    </w:p>
    <w:p w:rsidR="0067000A" w:rsidRDefault="0067000A" w:rsidP="0008284F">
      <w:pPr>
        <w:rPr>
          <w:rFonts w:cs="David"/>
          <w:sz w:val="28"/>
          <w:szCs w:val="28"/>
          <w:rtl/>
        </w:rPr>
      </w:pPr>
    </w:p>
    <w:p w:rsidR="0067000A" w:rsidRPr="00E30222" w:rsidRDefault="0067000A" w:rsidP="0008284F">
      <w:pPr>
        <w:rPr>
          <w:rFonts w:cs="David"/>
          <w:sz w:val="28"/>
          <w:szCs w:val="28"/>
          <w:rtl/>
        </w:rPr>
      </w:pPr>
      <w:r w:rsidRPr="00E30222">
        <w:rPr>
          <w:rFonts w:cs="David"/>
          <w:sz w:val="28"/>
          <w:szCs w:val="28"/>
          <w:rtl/>
        </w:rPr>
        <w:t>עליו. וזה מפורש בלשון התקנה</w:t>
      </w:r>
      <w:r>
        <w:rPr>
          <w:rFonts w:cs="David"/>
          <w:sz w:val="28"/>
          <w:szCs w:val="28"/>
          <w:vertAlign w:val="superscript"/>
          <w:rtl/>
        </w:rPr>
        <w:t>75</w:t>
      </w:r>
      <w:r w:rsidRPr="00E30222">
        <w:rPr>
          <w:rFonts w:cs="David"/>
          <w:sz w:val="28"/>
          <w:szCs w:val="28"/>
          <w:rtl/>
        </w:rPr>
        <w:t>, שההסכמה במה שראוי לתבוע</w:t>
      </w:r>
      <w:r>
        <w:rPr>
          <w:rFonts w:cs="David"/>
          <w:sz w:val="28"/>
          <w:szCs w:val="28"/>
          <w:vertAlign w:val="superscript"/>
          <w:rtl/>
        </w:rPr>
        <w:t>76</w:t>
      </w:r>
      <w:r w:rsidRPr="00E30222">
        <w:rPr>
          <w:rFonts w:cs="David"/>
          <w:sz w:val="28"/>
          <w:szCs w:val="28"/>
          <w:rtl/>
        </w:rPr>
        <w:t>, הלך אחר הרוב</w:t>
      </w:r>
      <w:r>
        <w:rPr>
          <w:rFonts w:cs="David"/>
          <w:sz w:val="28"/>
          <w:szCs w:val="28"/>
          <w:vertAlign w:val="superscript"/>
          <w:rtl/>
        </w:rPr>
        <w:t>77</w:t>
      </w:r>
      <w:r>
        <w:rPr>
          <w:rFonts w:cs="David"/>
          <w:sz w:val="28"/>
          <w:szCs w:val="28"/>
          <w:rtl/>
        </w:rPr>
        <w:t>.</w:t>
      </w:r>
    </w:p>
    <w:p w:rsidR="0067000A" w:rsidRDefault="0067000A" w:rsidP="0008284F">
      <w:pPr>
        <w:rPr>
          <w:rtl/>
        </w:rPr>
      </w:pPr>
    </w:p>
    <w:p w:rsidR="0067000A" w:rsidRDefault="0067000A" w:rsidP="0008284F">
      <w:pPr>
        <w:rPr>
          <w:rtl/>
        </w:rPr>
      </w:pPr>
    </w:p>
    <w:p w:rsidR="0067000A" w:rsidRDefault="0067000A" w:rsidP="0008284F">
      <w:pPr>
        <w:rPr>
          <w:rtl/>
        </w:rPr>
      </w:pPr>
    </w:p>
    <w:p w:rsidR="0067000A" w:rsidRPr="00E30222" w:rsidRDefault="0067000A" w:rsidP="0008284F">
      <w:pPr>
        <w:rPr>
          <w:rFonts w:cs="David"/>
          <w:sz w:val="28"/>
          <w:szCs w:val="28"/>
          <w:rtl/>
        </w:rPr>
      </w:pPr>
      <w:r w:rsidRPr="00E30222">
        <w:rPr>
          <w:rFonts w:cs="David"/>
          <w:sz w:val="28"/>
          <w:szCs w:val="28"/>
          <w:rtl/>
        </w:rPr>
        <w:t>עליו. וזה מפורש בלשון התקנה</w:t>
      </w:r>
      <w:r>
        <w:rPr>
          <w:rFonts w:cs="David"/>
          <w:sz w:val="28"/>
          <w:szCs w:val="28"/>
          <w:vertAlign w:val="superscript"/>
          <w:rtl/>
        </w:rPr>
        <w:t>75</w:t>
      </w:r>
      <w:r w:rsidRPr="00E30222">
        <w:rPr>
          <w:rFonts w:cs="David"/>
          <w:sz w:val="28"/>
          <w:szCs w:val="28"/>
          <w:rtl/>
        </w:rPr>
        <w:t>, שההסכמה במה שראוי לתבוע</w:t>
      </w:r>
      <w:r>
        <w:rPr>
          <w:rFonts w:cs="David"/>
          <w:sz w:val="28"/>
          <w:szCs w:val="28"/>
          <w:vertAlign w:val="superscript"/>
          <w:rtl/>
        </w:rPr>
        <w:t>76</w:t>
      </w:r>
      <w:r w:rsidRPr="00E30222">
        <w:rPr>
          <w:rFonts w:cs="David"/>
          <w:sz w:val="28"/>
          <w:szCs w:val="28"/>
          <w:rtl/>
        </w:rPr>
        <w:t>, הלך אחר הרוב</w:t>
      </w:r>
      <w:r>
        <w:rPr>
          <w:rFonts w:cs="David"/>
          <w:sz w:val="28"/>
          <w:szCs w:val="28"/>
          <w:vertAlign w:val="superscript"/>
          <w:rtl/>
        </w:rPr>
        <w:t>77</w:t>
      </w:r>
      <w:r>
        <w:rPr>
          <w:rFonts w:cs="David"/>
          <w:sz w:val="28"/>
          <w:szCs w:val="28"/>
          <w:rtl/>
        </w:rPr>
        <w:t>.</w:t>
      </w:r>
    </w:p>
    <w:p w:rsidR="0067000A" w:rsidRDefault="0067000A" w:rsidP="0008284F">
      <w:pPr>
        <w:rPr>
          <w:rFonts w:cs="David"/>
          <w:rtl/>
        </w:rPr>
      </w:pPr>
    </w:p>
    <w:p w:rsidR="0067000A" w:rsidRPr="00E371C0" w:rsidRDefault="0067000A" w:rsidP="0008284F">
      <w:pPr>
        <w:rPr>
          <w:rFonts w:cs="David"/>
          <w:rtl/>
        </w:rPr>
      </w:pPr>
    </w:p>
    <w:p w:rsidR="0067000A" w:rsidRDefault="0067000A" w:rsidP="0008284F">
      <w:pPr>
        <w:rPr>
          <w:rFonts w:cs="David"/>
          <w:rtl/>
        </w:rPr>
      </w:pPr>
    </w:p>
    <w:p w:rsidR="0067000A" w:rsidRPr="00E30222" w:rsidRDefault="0067000A" w:rsidP="0008284F">
      <w:pPr>
        <w:rPr>
          <w:rFonts w:cs="David"/>
          <w:sz w:val="28"/>
          <w:szCs w:val="28"/>
          <w:rtl/>
        </w:rPr>
      </w:pPr>
      <w:r w:rsidRPr="00E30222">
        <w:rPr>
          <w:rFonts w:cs="David"/>
          <w:sz w:val="28"/>
          <w:szCs w:val="28"/>
          <w:rtl/>
        </w:rPr>
        <w:t>עליו. וזה מפורש בלשון התקנה</w:t>
      </w:r>
      <w:r>
        <w:rPr>
          <w:rFonts w:cs="David"/>
          <w:sz w:val="28"/>
          <w:szCs w:val="28"/>
          <w:vertAlign w:val="superscript"/>
          <w:rtl/>
        </w:rPr>
        <w:t>75</w:t>
      </w:r>
      <w:r w:rsidRPr="00E30222">
        <w:rPr>
          <w:rFonts w:cs="David"/>
          <w:sz w:val="28"/>
          <w:szCs w:val="28"/>
          <w:rtl/>
        </w:rPr>
        <w:t>, שההסכמה במה שראוי לתבוע</w:t>
      </w:r>
      <w:r>
        <w:rPr>
          <w:rFonts w:cs="David"/>
          <w:sz w:val="28"/>
          <w:szCs w:val="28"/>
          <w:vertAlign w:val="superscript"/>
          <w:rtl/>
        </w:rPr>
        <w:t>76</w:t>
      </w:r>
      <w:r w:rsidRPr="00E30222">
        <w:rPr>
          <w:rFonts w:cs="David"/>
          <w:sz w:val="28"/>
          <w:szCs w:val="28"/>
          <w:rtl/>
        </w:rPr>
        <w:t>, הלך אחר הרוב</w:t>
      </w:r>
      <w:r>
        <w:rPr>
          <w:rFonts w:cs="David"/>
          <w:sz w:val="28"/>
          <w:szCs w:val="28"/>
          <w:vertAlign w:val="superscript"/>
          <w:rtl/>
        </w:rPr>
        <w:t>77</w:t>
      </w:r>
      <w:r>
        <w:rPr>
          <w:rFonts w:cs="David"/>
          <w:sz w:val="28"/>
          <w:szCs w:val="28"/>
          <w:rtl/>
        </w:rPr>
        <w:t>.</w:t>
      </w:r>
    </w:p>
    <w:p w:rsidR="0067000A" w:rsidRDefault="0067000A" w:rsidP="0008284F">
      <w:pPr>
        <w:rPr>
          <w:rtl/>
        </w:rPr>
      </w:pPr>
    </w:p>
    <w:p w:rsidR="0067000A" w:rsidRDefault="0067000A" w:rsidP="0008284F">
      <w:pPr>
        <w:rPr>
          <w:rtl/>
        </w:rPr>
      </w:pPr>
    </w:p>
    <w:p w:rsidR="0067000A" w:rsidRDefault="0067000A" w:rsidP="0008284F">
      <w:pPr>
        <w:rPr>
          <w:rFonts w:cs="David"/>
          <w:sz w:val="28"/>
          <w:szCs w:val="28"/>
          <w:rtl/>
        </w:rPr>
      </w:pPr>
    </w:p>
    <w:p w:rsidR="0067000A" w:rsidRPr="00E30222" w:rsidRDefault="0067000A" w:rsidP="0008284F">
      <w:pPr>
        <w:rPr>
          <w:rFonts w:cs="David"/>
          <w:sz w:val="28"/>
          <w:szCs w:val="28"/>
          <w:rtl/>
        </w:rPr>
      </w:pPr>
      <w:r w:rsidRPr="00E30222">
        <w:rPr>
          <w:rFonts w:cs="David"/>
          <w:sz w:val="28"/>
          <w:szCs w:val="28"/>
          <w:rtl/>
        </w:rPr>
        <w:t>עליו. וזה מפורש בלשון התקנה</w:t>
      </w:r>
      <w:r>
        <w:rPr>
          <w:rFonts w:cs="David"/>
          <w:sz w:val="28"/>
          <w:szCs w:val="28"/>
          <w:vertAlign w:val="superscript"/>
          <w:rtl/>
        </w:rPr>
        <w:t>75</w:t>
      </w:r>
      <w:r w:rsidRPr="00E30222">
        <w:rPr>
          <w:rFonts w:cs="David"/>
          <w:sz w:val="28"/>
          <w:szCs w:val="28"/>
          <w:rtl/>
        </w:rPr>
        <w:t>, שההסכמה במה שראוי לתבוע</w:t>
      </w:r>
      <w:r>
        <w:rPr>
          <w:rFonts w:cs="David"/>
          <w:sz w:val="28"/>
          <w:szCs w:val="28"/>
          <w:vertAlign w:val="superscript"/>
          <w:rtl/>
        </w:rPr>
        <w:t>76</w:t>
      </w:r>
      <w:r w:rsidRPr="00E30222">
        <w:rPr>
          <w:rFonts w:cs="David"/>
          <w:sz w:val="28"/>
          <w:szCs w:val="28"/>
          <w:rtl/>
        </w:rPr>
        <w:t>, הלך אחר הרוב</w:t>
      </w:r>
      <w:r>
        <w:rPr>
          <w:rFonts w:cs="David"/>
          <w:sz w:val="28"/>
          <w:szCs w:val="28"/>
          <w:vertAlign w:val="superscript"/>
          <w:rtl/>
        </w:rPr>
        <w:t>77</w:t>
      </w:r>
      <w:r>
        <w:rPr>
          <w:rFonts w:cs="David"/>
          <w:sz w:val="28"/>
          <w:szCs w:val="28"/>
          <w:rtl/>
        </w:rPr>
        <w:t>.</w:t>
      </w:r>
    </w:p>
    <w:p w:rsidR="0067000A" w:rsidRDefault="0067000A" w:rsidP="0008284F">
      <w:pPr>
        <w:rPr>
          <w:rFonts w:cs="David"/>
          <w:rtl/>
        </w:rPr>
      </w:pPr>
    </w:p>
    <w:p w:rsidR="0067000A" w:rsidRPr="00E371C0" w:rsidRDefault="0067000A" w:rsidP="0008284F">
      <w:pPr>
        <w:rPr>
          <w:rFonts w:cs="David"/>
          <w:rtl/>
        </w:rPr>
      </w:pPr>
    </w:p>
    <w:p w:rsidR="0067000A" w:rsidRDefault="0067000A" w:rsidP="0008284F">
      <w:pPr>
        <w:rPr>
          <w:rFonts w:cs="David"/>
          <w:rtl/>
        </w:rPr>
      </w:pPr>
    </w:p>
    <w:p w:rsidR="0067000A" w:rsidRPr="00E30222" w:rsidRDefault="0067000A" w:rsidP="0008284F">
      <w:pPr>
        <w:rPr>
          <w:rFonts w:cs="David"/>
          <w:sz w:val="28"/>
          <w:szCs w:val="28"/>
          <w:rtl/>
        </w:rPr>
      </w:pPr>
      <w:r w:rsidRPr="00E30222">
        <w:rPr>
          <w:rFonts w:cs="David"/>
          <w:sz w:val="28"/>
          <w:szCs w:val="28"/>
          <w:rtl/>
        </w:rPr>
        <w:t>עליו. וזה מפורש בלשון התקנה</w:t>
      </w:r>
      <w:r>
        <w:rPr>
          <w:rFonts w:cs="David"/>
          <w:sz w:val="28"/>
          <w:szCs w:val="28"/>
          <w:vertAlign w:val="superscript"/>
          <w:rtl/>
        </w:rPr>
        <w:t>75</w:t>
      </w:r>
      <w:r w:rsidRPr="00E30222">
        <w:rPr>
          <w:rFonts w:cs="David"/>
          <w:sz w:val="28"/>
          <w:szCs w:val="28"/>
          <w:rtl/>
        </w:rPr>
        <w:t>, שההסכמה במה שראוי לתבוע</w:t>
      </w:r>
      <w:r>
        <w:rPr>
          <w:rFonts w:cs="David"/>
          <w:sz w:val="28"/>
          <w:szCs w:val="28"/>
          <w:vertAlign w:val="superscript"/>
          <w:rtl/>
        </w:rPr>
        <w:t>76</w:t>
      </w:r>
      <w:r w:rsidRPr="00E30222">
        <w:rPr>
          <w:rFonts w:cs="David"/>
          <w:sz w:val="28"/>
          <w:szCs w:val="28"/>
          <w:rtl/>
        </w:rPr>
        <w:t>, הלך אחר הרוב</w:t>
      </w:r>
      <w:r>
        <w:rPr>
          <w:rFonts w:cs="David"/>
          <w:sz w:val="28"/>
          <w:szCs w:val="28"/>
          <w:vertAlign w:val="superscript"/>
          <w:rtl/>
        </w:rPr>
        <w:t>77</w:t>
      </w:r>
      <w:r>
        <w:rPr>
          <w:rFonts w:cs="David"/>
          <w:sz w:val="28"/>
          <w:szCs w:val="28"/>
          <w:rtl/>
        </w:rPr>
        <w:t>.</w:t>
      </w:r>
    </w:p>
    <w:p w:rsidR="005F26F6" w:rsidRDefault="005F26F6" w:rsidP="005F26F6">
      <w:pPr>
        <w:rPr>
          <w:rFonts w:cs="David"/>
          <w:rtl/>
        </w:rPr>
      </w:pPr>
    </w:p>
    <w:p w:rsidR="00890DE7" w:rsidRDefault="00890DE7" w:rsidP="008D1371">
      <w:pPr>
        <w:pStyle w:val="1"/>
        <w:rPr>
          <w:rtl/>
        </w:rPr>
      </w:pPr>
      <w:bookmarkStart w:id="71" w:name="_Toc175682076"/>
      <w:bookmarkStart w:id="72" w:name="_Toc175764756"/>
      <w:r>
        <w:rPr>
          <w:rtl/>
        </w:rPr>
        <w:br w:type="page"/>
      </w:r>
      <w:bookmarkStart w:id="73" w:name="_Toc182608345"/>
      <w:r>
        <w:rPr>
          <w:rtl/>
        </w:rPr>
        <w:lastRenderedPageBreak/>
        <w:t>פרק ב תקנות וגזירות</w:t>
      </w:r>
      <w:bookmarkEnd w:id="73"/>
    </w:p>
    <w:p w:rsidR="00890DE7" w:rsidRDefault="00890DE7" w:rsidP="008D1371">
      <w:pPr>
        <w:pStyle w:val="1"/>
        <w:rPr>
          <w:rtl/>
        </w:rPr>
      </w:pPr>
    </w:p>
    <w:p w:rsidR="00890DE7" w:rsidRDefault="00890DE7" w:rsidP="00890DE7">
      <w:pPr>
        <w:pStyle w:val="3"/>
        <w:rPr>
          <w:rtl/>
        </w:rPr>
      </w:pPr>
      <w:bookmarkStart w:id="74" w:name="_Toc182608346"/>
      <w:r>
        <w:rPr>
          <w:rtl/>
        </w:rPr>
        <w:t>תוספתא עבודה זרה פרק ד' הלכות ט"ז-י"ז (עמוד 23)</w:t>
      </w:r>
      <w:bookmarkEnd w:id="74"/>
    </w:p>
    <w:p w:rsidR="00890DE7" w:rsidRDefault="00890DE7" w:rsidP="00890DE7">
      <w:pPr>
        <w:pStyle w:val="3"/>
        <w:rPr>
          <w:rtl/>
        </w:rPr>
      </w:pPr>
    </w:p>
    <w:p w:rsidR="00890DE7" w:rsidRPr="00F477AE" w:rsidRDefault="00890DE7" w:rsidP="00E86E08">
      <w:pPr>
        <w:rPr>
          <w:rFonts w:cs="David"/>
          <w:rtl/>
        </w:rPr>
      </w:pPr>
      <w:r w:rsidRPr="00F477AE">
        <w:rPr>
          <w:rFonts w:cs="David"/>
          <w:rtl/>
        </w:rPr>
        <w:t xml:space="preserve">הערה: הטקסט המוגש כאן הוא מתוך מהדורת צוקרמאנדל, הטקסט שבחוברת מועתק ממהדורת הדפוס. </w:t>
      </w:r>
    </w:p>
    <w:p w:rsidR="00890DE7" w:rsidRPr="00F477AE" w:rsidRDefault="00E86E08" w:rsidP="00E86E08">
      <w:pPr>
        <w:rPr>
          <w:rFonts w:cs="David"/>
          <w:rtl/>
        </w:rPr>
      </w:pPr>
      <w:r w:rsidRPr="00F477AE">
        <w:rPr>
          <w:rFonts w:cs="David"/>
          <w:rtl/>
        </w:rPr>
        <w:t>בסוגריים – שינויים חשובים מתוך מהדורות אחרות.</w:t>
      </w:r>
    </w:p>
    <w:p w:rsidR="00E86E08" w:rsidRPr="00E86E08" w:rsidRDefault="00E86E08" w:rsidP="00E86E08">
      <w:pPr>
        <w:rPr>
          <w:rtl/>
        </w:rPr>
      </w:pPr>
    </w:p>
    <w:p w:rsidR="00890DE7" w:rsidRPr="00890DE7" w:rsidRDefault="00890DE7" w:rsidP="00890DE7">
      <w:pPr>
        <w:rPr>
          <w:rFonts w:ascii="Arial" w:hAnsi="Arial" w:cs="Arial"/>
          <w:rtl/>
        </w:rPr>
      </w:pPr>
      <w:r w:rsidRPr="00890DE7">
        <w:rPr>
          <w:rFonts w:ascii="Arial" w:hAnsi="Arial" w:cs="Arial"/>
          <w:rtl/>
        </w:rPr>
        <w:t>הלכה טז</w:t>
      </w:r>
    </w:p>
    <w:p w:rsidR="00890DE7" w:rsidRPr="007C35E1" w:rsidRDefault="00890DE7" w:rsidP="00527642">
      <w:pPr>
        <w:numPr>
          <w:ilvl w:val="0"/>
          <w:numId w:val="23"/>
        </w:numPr>
        <w:rPr>
          <w:rFonts w:ascii="Arial" w:hAnsi="Arial" w:cs="Arial"/>
          <w:color w:val="008000"/>
          <w:rtl/>
        </w:rPr>
      </w:pPr>
      <w:r w:rsidRPr="007C35E1">
        <w:rPr>
          <w:rFonts w:ascii="Arial" w:hAnsi="Arial" w:cs="Arial"/>
          <w:color w:val="008000"/>
          <w:rtl/>
        </w:rPr>
        <w:t xml:space="preserve">הַמּוֹכֵר עַבְדּוֹ לְגוֹיִם </w:t>
      </w:r>
      <w:r w:rsidR="000560A6">
        <w:rPr>
          <w:rFonts w:ascii="Arial" w:hAnsi="Arial" w:cs="Arial"/>
          <w:color w:val="008000"/>
          <w:rtl/>
        </w:rPr>
        <w:t>יָצָא</w:t>
      </w:r>
      <w:r w:rsidRPr="007C35E1">
        <w:rPr>
          <w:rFonts w:ascii="Arial" w:hAnsi="Arial" w:cs="Arial"/>
          <w:color w:val="008000"/>
          <w:rtl/>
        </w:rPr>
        <w:t xml:space="preserve"> בֶּן חוֹרִין וְצָרִיךְ גֵּט </w:t>
      </w:r>
      <w:r w:rsidR="007C35E1" w:rsidRPr="007C35E1">
        <w:rPr>
          <w:rFonts w:ascii="Arial" w:hAnsi="Arial" w:cs="Arial"/>
          <w:color w:val="008000"/>
          <w:rtl/>
        </w:rPr>
        <w:t>שִׁיחְרוּר</w:t>
      </w:r>
      <w:r w:rsidRPr="007C35E1">
        <w:rPr>
          <w:rFonts w:ascii="Arial" w:hAnsi="Arial" w:cs="Arial"/>
          <w:color w:val="008000"/>
          <w:rtl/>
        </w:rPr>
        <w:t xml:space="preserve"> מֵרַבּוֹ הָרִאשׁוֹן </w:t>
      </w:r>
    </w:p>
    <w:p w:rsidR="00527642" w:rsidRDefault="00890DE7" w:rsidP="00527642">
      <w:pPr>
        <w:numPr>
          <w:ilvl w:val="0"/>
          <w:numId w:val="23"/>
        </w:numPr>
        <w:rPr>
          <w:rFonts w:ascii="Arial" w:hAnsi="Arial" w:cs="Arial"/>
          <w:color w:val="008000"/>
        </w:rPr>
      </w:pPr>
      <w:r w:rsidRPr="007C35E1">
        <w:rPr>
          <w:rFonts w:ascii="Arial" w:hAnsi="Arial" w:cs="Arial"/>
          <w:color w:val="008000"/>
          <w:rtl/>
        </w:rPr>
        <w:t>אמ'</w:t>
      </w:r>
      <w:r w:rsidR="005E5F78">
        <w:rPr>
          <w:rFonts w:ascii="Arial" w:hAnsi="Arial" w:cs="Arial"/>
          <w:rtl/>
        </w:rPr>
        <w:t xml:space="preserve"> </w:t>
      </w:r>
      <w:r w:rsidR="00E86E08">
        <w:rPr>
          <w:rFonts w:ascii="Arial" w:hAnsi="Arial" w:cs="Arial"/>
          <w:rtl/>
        </w:rPr>
        <w:t>(</w:t>
      </w:r>
      <w:r w:rsidR="00CD55DC">
        <w:rPr>
          <w:rFonts w:ascii="Arial" w:hAnsi="Arial" w:cs="Arial"/>
          <w:rtl/>
        </w:rPr>
        <w:t>אָמַר</w:t>
      </w:r>
      <w:r w:rsidR="00E86E08">
        <w:rPr>
          <w:rFonts w:ascii="Arial" w:hAnsi="Arial" w:cs="Arial"/>
          <w:rtl/>
        </w:rPr>
        <w:t>)</w:t>
      </w:r>
      <w:r w:rsidRPr="007C35E1">
        <w:rPr>
          <w:rFonts w:ascii="Arial" w:hAnsi="Arial" w:cs="Arial"/>
          <w:color w:val="008000"/>
          <w:rtl/>
        </w:rPr>
        <w:t xml:space="preserve"> ר' שִׁמְעוֹן בֶּן גַּמְלִיאֵל</w:t>
      </w:r>
      <w:r w:rsidR="007C35E1">
        <w:rPr>
          <w:rFonts w:ascii="Arial" w:hAnsi="Arial" w:cs="Arial"/>
          <w:color w:val="008000"/>
          <w:rtl/>
        </w:rPr>
        <w:t>:</w:t>
      </w:r>
      <w:r w:rsidRPr="007C35E1">
        <w:rPr>
          <w:rFonts w:ascii="Arial" w:hAnsi="Arial" w:cs="Arial"/>
          <w:color w:val="008000"/>
          <w:rtl/>
        </w:rPr>
        <w:t xml:space="preserve"> בִּזְמַן שֶׁלֹּא כָּתַב לוֹ אוֹנוֹ</w:t>
      </w:r>
      <w:r w:rsidR="007C35E1" w:rsidRPr="007C35E1">
        <w:rPr>
          <w:rFonts w:ascii="Arial" w:hAnsi="Arial" w:cs="Arial"/>
          <w:color w:val="008000"/>
          <w:rtl/>
        </w:rPr>
        <w:t>,</w:t>
      </w:r>
      <w:r w:rsidRPr="007C35E1">
        <w:rPr>
          <w:rFonts w:ascii="Arial" w:hAnsi="Arial" w:cs="Arial"/>
          <w:color w:val="008000"/>
          <w:rtl/>
        </w:rPr>
        <w:t xml:space="preserve"> אֲבָל כָּתַב לוֹ אוֹנוֹ</w:t>
      </w:r>
      <w:r w:rsidR="007C35E1" w:rsidRPr="007C35E1">
        <w:rPr>
          <w:rFonts w:ascii="Arial" w:hAnsi="Arial" w:cs="Arial"/>
          <w:color w:val="008000"/>
          <w:rtl/>
        </w:rPr>
        <w:t xml:space="preserve"> - הֲרֵי זֶה גֵּט שִחְרוּרוֹ</w:t>
      </w:r>
      <w:r w:rsidR="007C35E1">
        <w:rPr>
          <w:rFonts w:ascii="Arial" w:hAnsi="Arial" w:cs="Arial"/>
          <w:color w:val="008000"/>
          <w:rtl/>
        </w:rPr>
        <w:t>.</w:t>
      </w:r>
    </w:p>
    <w:p w:rsidR="00527642" w:rsidRDefault="00890DE7" w:rsidP="00051852">
      <w:pPr>
        <w:numPr>
          <w:ilvl w:val="0"/>
          <w:numId w:val="23"/>
        </w:numPr>
        <w:rPr>
          <w:rFonts w:ascii="Arial" w:hAnsi="Arial" w:cs="Arial"/>
          <w:color w:val="008000"/>
        </w:rPr>
      </w:pPr>
      <w:r w:rsidRPr="007C35E1">
        <w:rPr>
          <w:rFonts w:ascii="Arial" w:hAnsi="Arial" w:cs="Arial"/>
          <w:color w:val="008000"/>
          <w:rtl/>
        </w:rPr>
        <w:t xml:space="preserve"> בֵּין </w:t>
      </w:r>
      <w:r w:rsidR="007C35E1" w:rsidRPr="007C35E1">
        <w:rPr>
          <w:rFonts w:ascii="Arial" w:hAnsi="Arial" w:cs="Arial"/>
          <w:color w:val="008000"/>
          <w:rtl/>
        </w:rPr>
        <w:t>שֶׁמְכַרוֹ</w:t>
      </w:r>
      <w:r w:rsidRPr="007C35E1">
        <w:rPr>
          <w:rFonts w:ascii="Arial" w:hAnsi="Arial" w:cs="Arial"/>
          <w:color w:val="008000"/>
          <w:rtl/>
        </w:rPr>
        <w:t xml:space="preserve"> לוֹ</w:t>
      </w:r>
      <w:r w:rsidR="007C35E1">
        <w:rPr>
          <w:rFonts w:ascii="Arial" w:hAnsi="Arial" w:cs="Arial"/>
          <w:color w:val="008000"/>
          <w:rtl/>
        </w:rPr>
        <w:t>,</w:t>
      </w:r>
      <w:r w:rsidRPr="007C35E1">
        <w:rPr>
          <w:rFonts w:ascii="Arial" w:hAnsi="Arial" w:cs="Arial"/>
          <w:color w:val="008000"/>
          <w:rtl/>
        </w:rPr>
        <w:t xml:space="preserve"> בֵּין שֶּׁנְתַנוֹ לוֹ בְּמַתָּנָה</w:t>
      </w:r>
      <w:r w:rsidR="007C35E1">
        <w:rPr>
          <w:rFonts w:ascii="Arial" w:hAnsi="Arial" w:cs="Arial"/>
          <w:color w:val="008000"/>
          <w:rtl/>
        </w:rPr>
        <w:t xml:space="preserve"> -</w:t>
      </w:r>
      <w:r w:rsidRPr="007C35E1">
        <w:rPr>
          <w:rFonts w:ascii="Arial" w:hAnsi="Arial" w:cs="Arial"/>
          <w:color w:val="008000"/>
          <w:rtl/>
        </w:rPr>
        <w:t xml:space="preserve"> יָצָא בֶּן חוֹרִין</w:t>
      </w:r>
      <w:r w:rsidR="007C35E1">
        <w:rPr>
          <w:rFonts w:ascii="Arial" w:hAnsi="Arial" w:cs="Arial"/>
          <w:color w:val="008000"/>
          <w:rtl/>
        </w:rPr>
        <w:t>,</w:t>
      </w:r>
      <w:r w:rsidRPr="007C35E1">
        <w:rPr>
          <w:rFonts w:ascii="Arial" w:hAnsi="Arial" w:cs="Arial"/>
          <w:color w:val="008000"/>
          <w:rtl/>
        </w:rPr>
        <w:t xml:space="preserve"> </w:t>
      </w:r>
      <w:r w:rsidR="00051852" w:rsidRPr="00051852">
        <w:rPr>
          <w:rFonts w:ascii="Arial" w:hAnsi="Arial" w:cs="Arial"/>
          <w:rtl/>
        </w:rPr>
        <w:t>[</w:t>
      </w:r>
      <w:r w:rsidRPr="007C35E1">
        <w:rPr>
          <w:rFonts w:ascii="Arial" w:hAnsi="Arial" w:cs="Arial"/>
          <w:color w:val="008000"/>
          <w:rtl/>
        </w:rPr>
        <w:t>וְאִם לָאו לֹא יָצָא בֶּן חוֹרִין</w:t>
      </w:r>
      <w:r w:rsidR="00051852" w:rsidRPr="00051852">
        <w:rPr>
          <w:rFonts w:ascii="Arial" w:hAnsi="Arial" w:cs="Arial"/>
          <w:rtl/>
        </w:rPr>
        <w:t>]</w:t>
      </w:r>
      <w:r w:rsidRPr="007C35E1">
        <w:rPr>
          <w:rFonts w:ascii="Arial" w:hAnsi="Arial" w:cs="Arial"/>
          <w:color w:val="008000"/>
          <w:rtl/>
        </w:rPr>
        <w:t xml:space="preserve"> שֶׁמָה יֵצֵא לְרָשׁוּת שֶׁאֵינָהּ רָשׁוּת</w:t>
      </w:r>
      <w:r w:rsidR="00E86E08">
        <w:rPr>
          <w:rFonts w:ascii="Arial" w:hAnsi="Arial" w:cs="Arial"/>
          <w:color w:val="008000"/>
          <w:rtl/>
        </w:rPr>
        <w:t xml:space="preserve"> </w:t>
      </w:r>
      <w:r w:rsidR="00E86E08">
        <w:rPr>
          <w:rFonts w:ascii="Arial" w:hAnsi="Arial" w:cs="Arial"/>
          <w:rtl/>
        </w:rPr>
        <w:t>(לָהֶן עָלָיו)</w:t>
      </w:r>
      <w:r w:rsidR="00E86E08">
        <w:rPr>
          <w:rFonts w:ascii="Arial" w:hAnsi="Arial" w:cs="Arial"/>
          <w:color w:val="008000"/>
          <w:rtl/>
        </w:rPr>
        <w:t>,</w:t>
      </w:r>
    </w:p>
    <w:p w:rsidR="00527642" w:rsidRDefault="00890DE7" w:rsidP="00527642">
      <w:pPr>
        <w:numPr>
          <w:ilvl w:val="0"/>
          <w:numId w:val="23"/>
        </w:numPr>
        <w:rPr>
          <w:rFonts w:ascii="Arial" w:hAnsi="Arial" w:cs="Arial"/>
          <w:color w:val="008000"/>
        </w:rPr>
      </w:pPr>
      <w:r w:rsidRPr="007C35E1">
        <w:rPr>
          <w:rFonts w:ascii="Arial" w:hAnsi="Arial" w:cs="Arial"/>
          <w:color w:val="008000"/>
          <w:rtl/>
        </w:rPr>
        <w:t xml:space="preserve"> </w:t>
      </w:r>
      <w:r w:rsidR="006457BE">
        <w:rPr>
          <w:rFonts w:ascii="Arial" w:hAnsi="Arial" w:cs="Arial"/>
          <w:color w:val="000000"/>
          <w:rtl/>
        </w:rPr>
        <w:t>[</w:t>
      </w:r>
      <w:r w:rsidRPr="007C35E1">
        <w:rPr>
          <w:rFonts w:ascii="Arial" w:hAnsi="Arial" w:cs="Arial"/>
          <w:color w:val="008000"/>
          <w:rtl/>
        </w:rPr>
        <w:t>לָוָה עָלָיו מִן הַגּוֹי</w:t>
      </w:r>
      <w:r w:rsidR="006457BE">
        <w:rPr>
          <w:rFonts w:ascii="Arial" w:hAnsi="Arial" w:cs="Arial"/>
          <w:color w:val="000000"/>
          <w:rtl/>
        </w:rPr>
        <w:t>]</w:t>
      </w:r>
      <w:r w:rsidRPr="007C35E1">
        <w:rPr>
          <w:rFonts w:ascii="Arial" w:hAnsi="Arial" w:cs="Arial"/>
          <w:color w:val="008000"/>
          <w:rtl/>
        </w:rPr>
        <w:t xml:space="preserve"> אִם עָשָׂה לוֹ הַגּוֹי נ</w:t>
      </w:r>
      <w:r w:rsidR="007C35E1" w:rsidRPr="007C35E1">
        <w:rPr>
          <w:rFonts w:ascii="Arial" w:hAnsi="Arial" w:cs="Arial"/>
          <w:color w:val="008000"/>
          <w:rtl/>
        </w:rPr>
        <w:t>ִ</w:t>
      </w:r>
      <w:r w:rsidRPr="007C35E1">
        <w:rPr>
          <w:rFonts w:ascii="Arial" w:hAnsi="Arial" w:cs="Arial"/>
          <w:color w:val="008000"/>
          <w:rtl/>
        </w:rPr>
        <w:t>ימו</w:t>
      </w:r>
      <w:r w:rsidR="007C35E1" w:rsidRPr="007C35E1">
        <w:rPr>
          <w:rFonts w:ascii="Arial" w:hAnsi="Arial" w:cs="Arial"/>
          <w:color w:val="008000"/>
          <w:rtl/>
        </w:rPr>
        <w:t>ֹ</w:t>
      </w:r>
      <w:r w:rsidRPr="007C35E1">
        <w:rPr>
          <w:rFonts w:ascii="Arial" w:hAnsi="Arial" w:cs="Arial"/>
          <w:color w:val="008000"/>
          <w:rtl/>
        </w:rPr>
        <w:t>סו</w:t>
      </w:r>
      <w:r w:rsidR="007C35E1" w:rsidRPr="007C35E1">
        <w:rPr>
          <w:rFonts w:ascii="Arial" w:hAnsi="Arial" w:cs="Arial"/>
          <w:color w:val="008000"/>
          <w:rtl/>
        </w:rPr>
        <w:t>ֹ</w:t>
      </w:r>
      <w:r w:rsidRPr="007C35E1">
        <w:rPr>
          <w:rFonts w:ascii="Arial" w:hAnsi="Arial" w:cs="Arial"/>
          <w:color w:val="008000"/>
          <w:rtl/>
        </w:rPr>
        <w:t>ת יָצָא בֶּן חוֹרִין וְאִם לָאו לֹא יָצָא בֶּן חוֹרִין</w:t>
      </w:r>
    </w:p>
    <w:p w:rsidR="00527642" w:rsidRDefault="00890DE7" w:rsidP="00527642">
      <w:pPr>
        <w:numPr>
          <w:ilvl w:val="0"/>
          <w:numId w:val="23"/>
        </w:numPr>
        <w:rPr>
          <w:rFonts w:ascii="Arial" w:hAnsi="Arial" w:cs="Arial"/>
          <w:color w:val="008000"/>
        </w:rPr>
      </w:pPr>
      <w:r w:rsidRPr="007C35E1">
        <w:rPr>
          <w:rFonts w:ascii="Arial" w:hAnsi="Arial" w:cs="Arial"/>
          <w:color w:val="008000"/>
          <w:rtl/>
        </w:rPr>
        <w:t xml:space="preserve"> נָטַל </w:t>
      </w:r>
      <w:r w:rsidR="007C35E1" w:rsidRPr="007C35E1">
        <w:rPr>
          <w:rFonts w:ascii="Arial" w:hAnsi="Arial" w:cs="Arial"/>
          <w:color w:val="008000"/>
          <w:rtl/>
        </w:rPr>
        <w:t>בְּחוֹבוֹ</w:t>
      </w:r>
      <w:r w:rsidRPr="007C35E1">
        <w:rPr>
          <w:rFonts w:ascii="Arial" w:hAnsi="Arial" w:cs="Arial"/>
          <w:color w:val="008000"/>
          <w:rtl/>
        </w:rPr>
        <w:t xml:space="preserve"> אוֹ שֶׁנָּפַל לוֹ בְּ</w:t>
      </w:r>
      <w:r w:rsidR="0000557C">
        <w:rPr>
          <w:rFonts w:ascii="Arial" w:hAnsi="Arial" w:cs="Arial"/>
          <w:color w:val="008000"/>
          <w:rtl/>
        </w:rPr>
        <w:t>סִיקָ</w:t>
      </w:r>
      <w:r w:rsidR="00527642">
        <w:rPr>
          <w:rFonts w:ascii="Arial" w:hAnsi="Arial" w:cs="Arial"/>
          <w:color w:val="008000"/>
          <w:rtl/>
        </w:rPr>
        <w:t>רִיקוֹן יָצָא בֶּן חוֹרִין</w:t>
      </w:r>
    </w:p>
    <w:p w:rsidR="00527642" w:rsidRDefault="00890DE7" w:rsidP="00527642">
      <w:pPr>
        <w:numPr>
          <w:ilvl w:val="0"/>
          <w:numId w:val="23"/>
        </w:numPr>
        <w:rPr>
          <w:rFonts w:ascii="Arial" w:hAnsi="Arial" w:cs="Arial"/>
          <w:color w:val="008000"/>
        </w:rPr>
      </w:pPr>
      <w:r w:rsidRPr="007C35E1">
        <w:rPr>
          <w:rFonts w:ascii="Arial" w:hAnsi="Arial" w:cs="Arial"/>
          <w:color w:val="008000"/>
          <w:rtl/>
        </w:rPr>
        <w:t>יָרַשׁ עֲבָדִים מִן הַגּוֹיִם</w:t>
      </w:r>
      <w:r w:rsidR="00E86E08">
        <w:rPr>
          <w:rFonts w:ascii="Arial" w:hAnsi="Arial" w:cs="Arial"/>
          <w:color w:val="008000"/>
          <w:rtl/>
        </w:rPr>
        <w:t>,</w:t>
      </w:r>
      <w:r w:rsidRPr="007C35E1">
        <w:rPr>
          <w:rFonts w:ascii="Arial" w:hAnsi="Arial" w:cs="Arial"/>
          <w:color w:val="008000"/>
          <w:rtl/>
        </w:rPr>
        <w:t xml:space="preserve"> עַד שֶׁלֹּא בָּאוּ לִרְשׁוּתוֹ</w:t>
      </w:r>
      <w:r w:rsidR="00E86E08">
        <w:rPr>
          <w:rFonts w:ascii="Arial" w:hAnsi="Arial" w:cs="Arial"/>
          <w:color w:val="008000"/>
          <w:rtl/>
        </w:rPr>
        <w:t xml:space="preserve"> -</w:t>
      </w:r>
      <w:r w:rsidRPr="007C35E1">
        <w:rPr>
          <w:rFonts w:ascii="Arial" w:hAnsi="Arial" w:cs="Arial"/>
          <w:color w:val="008000"/>
          <w:rtl/>
        </w:rPr>
        <w:t xml:space="preserve"> מוּתָּר לְמוֹכְרָן לְגוֹיִם</w:t>
      </w:r>
      <w:r w:rsidR="00E86E08">
        <w:rPr>
          <w:rFonts w:ascii="Arial" w:hAnsi="Arial" w:cs="Arial"/>
          <w:color w:val="008000"/>
          <w:rtl/>
        </w:rPr>
        <w:t>,</w:t>
      </w:r>
      <w:r w:rsidRPr="007C35E1">
        <w:rPr>
          <w:rFonts w:ascii="Arial" w:hAnsi="Arial" w:cs="Arial"/>
          <w:color w:val="008000"/>
          <w:rtl/>
        </w:rPr>
        <w:t xml:space="preserve"> מִשֶּׁבָּאוּ לִרְשׁוּתוֹ</w:t>
      </w:r>
      <w:r w:rsidR="00E86E08">
        <w:rPr>
          <w:rFonts w:ascii="Arial" w:hAnsi="Arial" w:cs="Arial"/>
          <w:color w:val="008000"/>
          <w:rtl/>
        </w:rPr>
        <w:t xml:space="preserve"> -</w:t>
      </w:r>
      <w:r w:rsidRPr="007C35E1">
        <w:rPr>
          <w:rFonts w:ascii="Arial" w:hAnsi="Arial" w:cs="Arial"/>
          <w:color w:val="008000"/>
          <w:rtl/>
        </w:rPr>
        <w:t xml:space="preserve"> אָסוּר לְמוֹכְרָן לְגוֹיִם</w:t>
      </w:r>
      <w:r w:rsidR="00E86E08">
        <w:rPr>
          <w:rFonts w:ascii="Arial" w:hAnsi="Arial" w:cs="Arial"/>
          <w:color w:val="008000"/>
          <w:rtl/>
        </w:rPr>
        <w:t>.</w:t>
      </w:r>
    </w:p>
    <w:p w:rsidR="00890DE7" w:rsidRPr="007C35E1" w:rsidRDefault="007C35E1" w:rsidP="00527642">
      <w:pPr>
        <w:numPr>
          <w:ilvl w:val="0"/>
          <w:numId w:val="23"/>
        </w:numPr>
        <w:rPr>
          <w:rFonts w:ascii="Arial" w:hAnsi="Arial" w:cs="Arial"/>
          <w:color w:val="008000"/>
          <w:rtl/>
        </w:rPr>
      </w:pPr>
      <w:r>
        <w:rPr>
          <w:rFonts w:ascii="Arial" w:hAnsi="Arial" w:cs="Arial"/>
          <w:color w:val="008000"/>
          <w:rtl/>
        </w:rPr>
        <w:t>וְכֵן אַתָּה אוֹמֵ'</w:t>
      </w:r>
      <w:r w:rsidR="00E86E08">
        <w:rPr>
          <w:rFonts w:ascii="Arial" w:hAnsi="Arial" w:cs="Arial"/>
          <w:color w:val="008000"/>
          <w:rtl/>
        </w:rPr>
        <w:t xml:space="preserve"> </w:t>
      </w:r>
      <w:r w:rsidR="00E86E08">
        <w:rPr>
          <w:rFonts w:ascii="Arial" w:hAnsi="Arial" w:cs="Arial"/>
          <w:rtl/>
        </w:rPr>
        <w:t>(אוֹמֵר)</w:t>
      </w:r>
      <w:r>
        <w:rPr>
          <w:rFonts w:ascii="Arial" w:hAnsi="Arial" w:cs="Arial"/>
          <w:color w:val="008000"/>
          <w:rtl/>
        </w:rPr>
        <w:t xml:space="preserve"> בְּיֵי</w:t>
      </w:r>
      <w:r w:rsidR="00890DE7" w:rsidRPr="007C35E1">
        <w:rPr>
          <w:rFonts w:ascii="Arial" w:hAnsi="Arial" w:cs="Arial"/>
          <w:color w:val="008000"/>
          <w:rtl/>
        </w:rPr>
        <w:t>ן נֶסֶךְ</w:t>
      </w:r>
      <w:r w:rsidR="00E86E08">
        <w:rPr>
          <w:rFonts w:ascii="Arial" w:hAnsi="Arial" w:cs="Arial"/>
          <w:color w:val="008000"/>
          <w:rtl/>
        </w:rPr>
        <w:t>,</w:t>
      </w:r>
      <w:r w:rsidR="00890DE7" w:rsidRPr="007C35E1">
        <w:rPr>
          <w:rFonts w:ascii="Arial" w:hAnsi="Arial" w:cs="Arial"/>
          <w:color w:val="008000"/>
          <w:rtl/>
        </w:rPr>
        <w:t xml:space="preserve"> עַד שֶׁלֹּא בָּאוּ לִרְשׁוּתוֹ</w:t>
      </w:r>
      <w:r w:rsidR="00E86E08">
        <w:rPr>
          <w:rFonts w:ascii="Arial" w:hAnsi="Arial" w:cs="Arial"/>
          <w:color w:val="008000"/>
          <w:rtl/>
        </w:rPr>
        <w:t xml:space="preserve"> -</w:t>
      </w:r>
      <w:r w:rsidR="00890DE7" w:rsidRPr="007C35E1">
        <w:rPr>
          <w:rFonts w:ascii="Arial" w:hAnsi="Arial" w:cs="Arial"/>
          <w:color w:val="008000"/>
          <w:rtl/>
        </w:rPr>
        <w:t xml:space="preserve"> דָּמָיו מוּתָּרִין</w:t>
      </w:r>
      <w:r w:rsidRPr="007C35E1">
        <w:rPr>
          <w:rFonts w:ascii="Arial" w:hAnsi="Arial" w:cs="Arial"/>
          <w:color w:val="008000"/>
          <w:rtl/>
        </w:rPr>
        <w:t>,</w:t>
      </w:r>
      <w:r w:rsidR="00890DE7" w:rsidRPr="007C35E1">
        <w:rPr>
          <w:rFonts w:ascii="Arial" w:hAnsi="Arial" w:cs="Arial"/>
          <w:color w:val="008000"/>
          <w:rtl/>
        </w:rPr>
        <w:t xml:space="preserve"> מִשֶּׁבָּאוּ לִרְשׁוּתוֹ </w:t>
      </w:r>
      <w:r w:rsidR="00E86E08">
        <w:rPr>
          <w:rFonts w:ascii="Arial" w:hAnsi="Arial" w:cs="Arial"/>
          <w:color w:val="008000"/>
          <w:rtl/>
        </w:rPr>
        <w:t xml:space="preserve">- </w:t>
      </w:r>
      <w:r w:rsidR="00890DE7" w:rsidRPr="007C35E1">
        <w:rPr>
          <w:rFonts w:ascii="Arial" w:hAnsi="Arial" w:cs="Arial"/>
          <w:color w:val="008000"/>
          <w:rtl/>
        </w:rPr>
        <w:t xml:space="preserve">דָּמָיו אֲסוּרִין: </w:t>
      </w:r>
    </w:p>
    <w:p w:rsidR="00890DE7" w:rsidRPr="00890DE7" w:rsidRDefault="00890DE7" w:rsidP="00890DE7">
      <w:pPr>
        <w:rPr>
          <w:rFonts w:ascii="Arial" w:hAnsi="Arial" w:cs="Arial"/>
          <w:rtl/>
        </w:rPr>
      </w:pPr>
    </w:p>
    <w:p w:rsidR="00890DE7" w:rsidRPr="00890DE7" w:rsidRDefault="00890DE7" w:rsidP="00890DE7">
      <w:pPr>
        <w:rPr>
          <w:rFonts w:ascii="Arial" w:hAnsi="Arial" w:cs="Arial"/>
          <w:rtl/>
        </w:rPr>
      </w:pPr>
      <w:r w:rsidRPr="00890DE7">
        <w:rPr>
          <w:rFonts w:ascii="Arial" w:hAnsi="Arial" w:cs="Arial"/>
          <w:rtl/>
        </w:rPr>
        <w:t>הלכה יז</w:t>
      </w:r>
    </w:p>
    <w:p w:rsidR="005D17EA" w:rsidRPr="005D17EA" w:rsidRDefault="00EF72D6" w:rsidP="005D17EA">
      <w:pPr>
        <w:numPr>
          <w:ilvl w:val="0"/>
          <w:numId w:val="24"/>
        </w:numPr>
        <w:rPr>
          <w:rFonts w:ascii="Arial" w:hAnsi="Arial" w:cs="Arial"/>
        </w:rPr>
      </w:pPr>
      <w:r>
        <w:rPr>
          <w:rFonts w:ascii="Arial" w:hAnsi="Arial" w:cs="Arial"/>
          <w:color w:val="008000"/>
          <w:rtl/>
        </w:rPr>
        <w:t>יִשְׂרָ'</w:t>
      </w:r>
      <w:r w:rsidR="00E86E08">
        <w:rPr>
          <w:rFonts w:ascii="Arial" w:hAnsi="Arial" w:cs="Arial"/>
          <w:color w:val="008000"/>
          <w:rtl/>
        </w:rPr>
        <w:t xml:space="preserve"> </w:t>
      </w:r>
      <w:r w:rsidR="00E86E08">
        <w:rPr>
          <w:rFonts w:ascii="Arial" w:hAnsi="Arial" w:cs="Arial"/>
          <w:rtl/>
        </w:rPr>
        <w:t>(יִשְׂרָאֵל)</w:t>
      </w:r>
      <w:r w:rsidR="00890DE7" w:rsidRPr="007C35E1">
        <w:rPr>
          <w:rFonts w:ascii="Arial" w:hAnsi="Arial" w:cs="Arial"/>
          <w:color w:val="008000"/>
          <w:rtl/>
        </w:rPr>
        <w:t xml:space="preserve"> </w:t>
      </w:r>
      <w:r w:rsidR="007C35E1" w:rsidRPr="007C35E1">
        <w:rPr>
          <w:rFonts w:ascii="Arial" w:hAnsi="Arial" w:cs="Arial"/>
          <w:color w:val="008000"/>
          <w:rtl/>
        </w:rPr>
        <w:t>וְגוֹי</w:t>
      </w:r>
      <w:r w:rsidR="00890DE7" w:rsidRPr="007C35E1">
        <w:rPr>
          <w:rFonts w:ascii="Arial" w:hAnsi="Arial" w:cs="Arial"/>
          <w:color w:val="008000"/>
          <w:rtl/>
        </w:rPr>
        <w:t xml:space="preserve"> </w:t>
      </w:r>
      <w:r w:rsidR="007C35E1" w:rsidRPr="007C35E1">
        <w:rPr>
          <w:rFonts w:ascii="Arial" w:hAnsi="Arial" w:cs="Arial"/>
          <w:color w:val="008000"/>
          <w:rtl/>
        </w:rPr>
        <w:t>שֶׁלָּקְחוּ</w:t>
      </w:r>
      <w:r w:rsidR="00890DE7" w:rsidRPr="007C35E1">
        <w:rPr>
          <w:rFonts w:ascii="Arial" w:hAnsi="Arial" w:cs="Arial"/>
          <w:color w:val="008000"/>
          <w:rtl/>
        </w:rPr>
        <w:t xml:space="preserve"> </w:t>
      </w:r>
      <w:r w:rsidR="007C35E1" w:rsidRPr="007C35E1">
        <w:rPr>
          <w:rFonts w:ascii="Arial" w:hAnsi="Arial" w:cs="Arial"/>
          <w:color w:val="008000"/>
          <w:rtl/>
        </w:rPr>
        <w:t>מִקָּח</w:t>
      </w:r>
      <w:r w:rsidR="00890DE7" w:rsidRPr="007C35E1">
        <w:rPr>
          <w:rFonts w:ascii="Arial" w:hAnsi="Arial" w:cs="Arial"/>
          <w:color w:val="008000"/>
          <w:rtl/>
        </w:rPr>
        <w:t xml:space="preserve"> </w:t>
      </w:r>
      <w:r w:rsidR="007C35E1" w:rsidRPr="007C35E1">
        <w:rPr>
          <w:rFonts w:ascii="Arial" w:hAnsi="Arial" w:cs="Arial"/>
          <w:color w:val="008000"/>
          <w:rtl/>
        </w:rPr>
        <w:t>בְּשׁוּתָּפוּת</w:t>
      </w:r>
      <w:r w:rsidR="00890DE7" w:rsidRPr="007C35E1">
        <w:rPr>
          <w:rFonts w:ascii="Arial" w:hAnsi="Arial" w:cs="Arial"/>
          <w:color w:val="008000"/>
          <w:rtl/>
        </w:rPr>
        <w:t xml:space="preserve"> </w:t>
      </w:r>
      <w:r w:rsidR="007C35E1" w:rsidRPr="007C35E1">
        <w:rPr>
          <w:rFonts w:ascii="Arial" w:hAnsi="Arial" w:cs="Arial"/>
          <w:color w:val="008000"/>
          <w:rtl/>
        </w:rPr>
        <w:t>וְחָזְרוּ</w:t>
      </w:r>
      <w:r w:rsidR="00890DE7" w:rsidRPr="007C35E1">
        <w:rPr>
          <w:rFonts w:ascii="Arial" w:hAnsi="Arial" w:cs="Arial"/>
          <w:color w:val="008000"/>
          <w:rtl/>
        </w:rPr>
        <w:t xml:space="preserve"> </w:t>
      </w:r>
      <w:r w:rsidR="007C35E1" w:rsidRPr="007C35E1">
        <w:rPr>
          <w:rFonts w:ascii="Arial" w:hAnsi="Arial" w:cs="Arial"/>
          <w:color w:val="008000"/>
          <w:rtl/>
        </w:rPr>
        <w:t>וְלָקְחוּ</w:t>
      </w:r>
      <w:r w:rsidR="00890DE7" w:rsidRPr="007C35E1">
        <w:rPr>
          <w:rFonts w:ascii="Arial" w:hAnsi="Arial" w:cs="Arial"/>
          <w:color w:val="008000"/>
          <w:rtl/>
        </w:rPr>
        <w:t xml:space="preserve"> </w:t>
      </w:r>
      <w:r w:rsidR="007C35E1" w:rsidRPr="007C35E1">
        <w:rPr>
          <w:rFonts w:ascii="Arial" w:hAnsi="Arial" w:cs="Arial"/>
          <w:color w:val="008000"/>
          <w:rtl/>
        </w:rPr>
        <w:t>מִקָּח</w:t>
      </w:r>
      <w:r w:rsidR="00890DE7" w:rsidRPr="007C35E1">
        <w:rPr>
          <w:rFonts w:ascii="Arial" w:hAnsi="Arial" w:cs="Arial"/>
          <w:color w:val="008000"/>
          <w:rtl/>
        </w:rPr>
        <w:t xml:space="preserve"> </w:t>
      </w:r>
      <w:r w:rsidR="007C35E1" w:rsidRPr="007C35E1">
        <w:rPr>
          <w:rFonts w:ascii="Arial" w:hAnsi="Arial" w:cs="Arial"/>
          <w:color w:val="008000"/>
          <w:rtl/>
        </w:rPr>
        <w:t>אַחֵר</w:t>
      </w:r>
      <w:r>
        <w:rPr>
          <w:rFonts w:ascii="Arial" w:hAnsi="Arial" w:cs="Arial"/>
          <w:color w:val="008000"/>
          <w:rtl/>
        </w:rPr>
        <w:t>,</w:t>
      </w:r>
      <w:r w:rsidR="00890DE7" w:rsidRPr="007C35E1">
        <w:rPr>
          <w:rFonts w:ascii="Arial" w:hAnsi="Arial" w:cs="Arial"/>
          <w:color w:val="008000"/>
          <w:rtl/>
        </w:rPr>
        <w:t xml:space="preserve"> </w:t>
      </w:r>
      <w:r w:rsidR="007C35E1" w:rsidRPr="007C35E1">
        <w:rPr>
          <w:rFonts w:ascii="Arial" w:hAnsi="Arial" w:cs="Arial"/>
          <w:color w:val="008000"/>
          <w:rtl/>
        </w:rPr>
        <w:t>לֹא</w:t>
      </w:r>
      <w:r w:rsidR="00890DE7" w:rsidRPr="007C35E1">
        <w:rPr>
          <w:rFonts w:ascii="Arial" w:hAnsi="Arial" w:cs="Arial"/>
          <w:color w:val="008000"/>
          <w:rtl/>
        </w:rPr>
        <w:t xml:space="preserve"> </w:t>
      </w:r>
      <w:r>
        <w:rPr>
          <w:rFonts w:ascii="Arial" w:hAnsi="Arial" w:cs="Arial"/>
          <w:color w:val="008000"/>
          <w:rtl/>
        </w:rPr>
        <w:t>יֹאמַ'</w:t>
      </w:r>
      <w:r w:rsidR="00E86E08">
        <w:rPr>
          <w:rFonts w:ascii="Arial" w:hAnsi="Arial" w:cs="Arial"/>
          <w:color w:val="008000"/>
          <w:rtl/>
        </w:rPr>
        <w:t xml:space="preserve"> </w:t>
      </w:r>
      <w:r w:rsidR="00E86E08">
        <w:rPr>
          <w:rFonts w:ascii="Arial" w:hAnsi="Arial" w:cs="Arial"/>
          <w:rtl/>
        </w:rPr>
        <w:t>(יֹאמַר)</w:t>
      </w:r>
      <w:r w:rsidR="00890DE7" w:rsidRPr="007C35E1">
        <w:rPr>
          <w:rFonts w:ascii="Arial" w:hAnsi="Arial" w:cs="Arial"/>
          <w:color w:val="008000"/>
          <w:rtl/>
        </w:rPr>
        <w:t xml:space="preserve"> </w:t>
      </w:r>
      <w:r w:rsidR="007C35E1" w:rsidRPr="007C35E1">
        <w:rPr>
          <w:rFonts w:ascii="Arial" w:hAnsi="Arial" w:cs="Arial"/>
          <w:color w:val="008000"/>
          <w:rtl/>
        </w:rPr>
        <w:t>לוֹ</w:t>
      </w:r>
      <w:r>
        <w:rPr>
          <w:rFonts w:ascii="Arial" w:hAnsi="Arial" w:cs="Arial"/>
          <w:color w:val="008000"/>
          <w:rtl/>
        </w:rPr>
        <w:t>:</w:t>
      </w:r>
      <w:r w:rsidR="00890DE7" w:rsidRPr="007C35E1">
        <w:rPr>
          <w:rFonts w:ascii="Arial" w:hAnsi="Arial" w:cs="Arial"/>
          <w:color w:val="008000"/>
          <w:rtl/>
        </w:rPr>
        <w:t xml:space="preserve"> </w:t>
      </w:r>
      <w:r w:rsidR="007C35E1" w:rsidRPr="007C35E1">
        <w:rPr>
          <w:rFonts w:ascii="Arial" w:hAnsi="Arial" w:cs="Arial"/>
          <w:color w:val="008000"/>
          <w:rtl/>
        </w:rPr>
        <w:t>טוֹל</w:t>
      </w:r>
      <w:r w:rsidR="00890DE7" w:rsidRPr="007C35E1">
        <w:rPr>
          <w:rFonts w:ascii="Arial" w:hAnsi="Arial" w:cs="Arial"/>
          <w:color w:val="008000"/>
          <w:rtl/>
        </w:rPr>
        <w:t xml:space="preserve"> </w:t>
      </w:r>
      <w:r w:rsidR="007C35E1" w:rsidRPr="007C35E1">
        <w:rPr>
          <w:rFonts w:ascii="Arial" w:hAnsi="Arial" w:cs="Arial"/>
          <w:color w:val="008000"/>
          <w:rtl/>
        </w:rPr>
        <w:t>אַתָּה</w:t>
      </w:r>
      <w:r w:rsidR="00890DE7" w:rsidRPr="007C35E1">
        <w:rPr>
          <w:rFonts w:ascii="Arial" w:hAnsi="Arial" w:cs="Arial"/>
          <w:color w:val="008000"/>
          <w:rtl/>
        </w:rPr>
        <w:t xml:space="preserve"> </w:t>
      </w:r>
      <w:r w:rsidR="007C35E1" w:rsidRPr="007C35E1">
        <w:rPr>
          <w:rFonts w:ascii="Arial" w:hAnsi="Arial" w:cs="Arial"/>
          <w:color w:val="008000"/>
          <w:rtl/>
        </w:rPr>
        <w:t>דְּבָרִים</w:t>
      </w:r>
      <w:r w:rsidR="00890DE7" w:rsidRPr="007C35E1">
        <w:rPr>
          <w:rFonts w:ascii="Arial" w:hAnsi="Arial" w:cs="Arial"/>
          <w:color w:val="008000"/>
          <w:rtl/>
        </w:rPr>
        <w:t xml:space="preserve"> </w:t>
      </w:r>
      <w:r w:rsidR="007C35E1" w:rsidRPr="007C35E1">
        <w:rPr>
          <w:rFonts w:ascii="Arial" w:hAnsi="Arial" w:cs="Arial"/>
          <w:color w:val="008000"/>
          <w:rtl/>
        </w:rPr>
        <w:t>שֶׁבְּמָקוֹם</w:t>
      </w:r>
      <w:r w:rsidR="00890DE7" w:rsidRPr="007C35E1">
        <w:rPr>
          <w:rFonts w:ascii="Arial" w:hAnsi="Arial" w:cs="Arial"/>
          <w:color w:val="008000"/>
          <w:rtl/>
        </w:rPr>
        <w:t xml:space="preserve"> </w:t>
      </w:r>
      <w:r w:rsidR="007C35E1" w:rsidRPr="007C35E1">
        <w:rPr>
          <w:rFonts w:ascii="Arial" w:hAnsi="Arial" w:cs="Arial"/>
          <w:color w:val="008000"/>
          <w:rtl/>
        </w:rPr>
        <w:t>פְּלוֹנִי</w:t>
      </w:r>
      <w:r w:rsidR="00890DE7" w:rsidRPr="007C35E1">
        <w:rPr>
          <w:rFonts w:ascii="Arial" w:hAnsi="Arial" w:cs="Arial"/>
          <w:color w:val="008000"/>
          <w:rtl/>
        </w:rPr>
        <w:t xml:space="preserve"> </w:t>
      </w:r>
      <w:r w:rsidR="007C35E1" w:rsidRPr="007C35E1">
        <w:rPr>
          <w:rFonts w:ascii="Arial" w:hAnsi="Arial" w:cs="Arial"/>
          <w:color w:val="008000"/>
          <w:rtl/>
        </w:rPr>
        <w:t>בְּמִקָּח</w:t>
      </w:r>
      <w:r w:rsidR="00890DE7" w:rsidRPr="007C35E1">
        <w:rPr>
          <w:rFonts w:ascii="Arial" w:hAnsi="Arial" w:cs="Arial"/>
          <w:color w:val="008000"/>
          <w:rtl/>
        </w:rPr>
        <w:t xml:space="preserve"> </w:t>
      </w:r>
      <w:r w:rsidR="007C35E1" w:rsidRPr="007C35E1">
        <w:rPr>
          <w:rFonts w:ascii="Arial" w:hAnsi="Arial" w:cs="Arial"/>
          <w:color w:val="008000"/>
          <w:rtl/>
        </w:rPr>
        <w:t>רִאשׁוֹן</w:t>
      </w:r>
      <w:r w:rsidR="00E86E08">
        <w:rPr>
          <w:rFonts w:ascii="Arial" w:hAnsi="Arial" w:cs="Arial"/>
          <w:color w:val="008000"/>
          <w:rtl/>
        </w:rPr>
        <w:t>,</w:t>
      </w:r>
      <w:r w:rsidR="00890DE7" w:rsidRPr="007C35E1">
        <w:rPr>
          <w:rFonts w:ascii="Arial" w:hAnsi="Arial" w:cs="Arial"/>
          <w:color w:val="008000"/>
          <w:rtl/>
        </w:rPr>
        <w:t xml:space="preserve"> </w:t>
      </w:r>
      <w:r w:rsidR="007C35E1" w:rsidRPr="007C35E1">
        <w:rPr>
          <w:rFonts w:ascii="Arial" w:hAnsi="Arial" w:cs="Arial"/>
          <w:color w:val="008000"/>
          <w:rtl/>
        </w:rPr>
        <w:t>וַאֲנִי</w:t>
      </w:r>
      <w:r w:rsidR="00890DE7" w:rsidRPr="007C35E1">
        <w:rPr>
          <w:rFonts w:ascii="Arial" w:hAnsi="Arial" w:cs="Arial"/>
          <w:color w:val="008000"/>
          <w:rtl/>
        </w:rPr>
        <w:t xml:space="preserve"> </w:t>
      </w:r>
      <w:r w:rsidR="007C35E1" w:rsidRPr="007C35E1">
        <w:rPr>
          <w:rFonts w:ascii="Arial" w:hAnsi="Arial" w:cs="Arial"/>
          <w:color w:val="008000"/>
          <w:rtl/>
        </w:rPr>
        <w:t>אֶקַּח</w:t>
      </w:r>
      <w:r w:rsidR="00890DE7" w:rsidRPr="007C35E1">
        <w:rPr>
          <w:rFonts w:ascii="Arial" w:hAnsi="Arial" w:cs="Arial"/>
          <w:color w:val="008000"/>
          <w:rtl/>
        </w:rPr>
        <w:t xml:space="preserve"> </w:t>
      </w:r>
      <w:r w:rsidR="007C35E1" w:rsidRPr="007C35E1">
        <w:rPr>
          <w:rFonts w:ascii="Arial" w:hAnsi="Arial" w:cs="Arial"/>
          <w:color w:val="008000"/>
          <w:rtl/>
        </w:rPr>
        <w:t>דְּבָרִים</w:t>
      </w:r>
      <w:r w:rsidR="00890DE7" w:rsidRPr="007C35E1">
        <w:rPr>
          <w:rFonts w:ascii="Arial" w:hAnsi="Arial" w:cs="Arial"/>
          <w:color w:val="008000"/>
          <w:rtl/>
        </w:rPr>
        <w:t xml:space="preserve"> </w:t>
      </w:r>
      <w:r w:rsidR="007C35E1" w:rsidRPr="007C35E1">
        <w:rPr>
          <w:rFonts w:ascii="Arial" w:hAnsi="Arial" w:cs="Arial"/>
          <w:color w:val="008000"/>
          <w:rtl/>
        </w:rPr>
        <w:t>שֶׁבְּמָקוֹם</w:t>
      </w:r>
      <w:r w:rsidR="00890DE7" w:rsidRPr="007C35E1">
        <w:rPr>
          <w:rFonts w:ascii="Arial" w:hAnsi="Arial" w:cs="Arial"/>
          <w:color w:val="008000"/>
          <w:rtl/>
        </w:rPr>
        <w:t xml:space="preserve"> </w:t>
      </w:r>
      <w:r w:rsidR="007C35E1" w:rsidRPr="007C35E1">
        <w:rPr>
          <w:rFonts w:ascii="Arial" w:hAnsi="Arial" w:cs="Arial"/>
          <w:color w:val="008000"/>
          <w:rtl/>
        </w:rPr>
        <w:t>פל'</w:t>
      </w:r>
      <w:r w:rsidR="00E86E08">
        <w:rPr>
          <w:rFonts w:ascii="Arial" w:hAnsi="Arial" w:cs="Arial"/>
          <w:color w:val="008000"/>
          <w:rtl/>
        </w:rPr>
        <w:t xml:space="preserve"> </w:t>
      </w:r>
      <w:r w:rsidR="00E86E08">
        <w:rPr>
          <w:rFonts w:ascii="Arial" w:hAnsi="Arial" w:cs="Arial"/>
          <w:rtl/>
        </w:rPr>
        <w:t>(פְּלוֹנִי)</w:t>
      </w:r>
      <w:r w:rsidR="00890DE7" w:rsidRPr="007C35E1">
        <w:rPr>
          <w:rFonts w:ascii="Arial" w:hAnsi="Arial" w:cs="Arial"/>
          <w:color w:val="008000"/>
          <w:rtl/>
        </w:rPr>
        <w:t xml:space="preserve"> </w:t>
      </w:r>
      <w:r w:rsidR="007C35E1" w:rsidRPr="007C35E1">
        <w:rPr>
          <w:rFonts w:ascii="Arial" w:hAnsi="Arial" w:cs="Arial"/>
          <w:color w:val="008000"/>
          <w:rtl/>
        </w:rPr>
        <w:t>בְּמִקָּח</w:t>
      </w:r>
      <w:r w:rsidR="00890DE7" w:rsidRPr="007C35E1">
        <w:rPr>
          <w:rFonts w:ascii="Arial" w:hAnsi="Arial" w:cs="Arial"/>
          <w:color w:val="008000"/>
          <w:rtl/>
        </w:rPr>
        <w:t xml:space="preserve"> </w:t>
      </w:r>
      <w:r w:rsidR="007C35E1" w:rsidRPr="007C35E1">
        <w:rPr>
          <w:rFonts w:ascii="Arial" w:hAnsi="Arial" w:cs="Arial"/>
          <w:color w:val="008000"/>
          <w:rtl/>
        </w:rPr>
        <w:t>שֵׁינִי</w:t>
      </w:r>
      <w:r w:rsidR="00890DE7" w:rsidRPr="007C35E1">
        <w:rPr>
          <w:rFonts w:ascii="Arial" w:hAnsi="Arial" w:cs="Arial"/>
          <w:color w:val="008000"/>
          <w:rtl/>
        </w:rPr>
        <w:t xml:space="preserve"> </w:t>
      </w:r>
      <w:r w:rsidR="00E86E08">
        <w:rPr>
          <w:rFonts w:ascii="Arial" w:hAnsi="Arial" w:cs="Arial"/>
          <w:rtl/>
        </w:rPr>
        <w:t>(שֵׁנִי)</w:t>
      </w:r>
      <w:r w:rsidR="005D17EA">
        <w:rPr>
          <w:rFonts w:ascii="Arial" w:hAnsi="Arial" w:cs="Arial"/>
          <w:color w:val="008000"/>
          <w:rtl/>
        </w:rPr>
        <w:t xml:space="preserve"> </w:t>
      </w:r>
    </w:p>
    <w:p w:rsidR="00890DE7" w:rsidRPr="00E86E08" w:rsidRDefault="007C35E1" w:rsidP="005D17EA">
      <w:pPr>
        <w:numPr>
          <w:ilvl w:val="0"/>
          <w:numId w:val="24"/>
        </w:numPr>
        <w:rPr>
          <w:rFonts w:ascii="Arial" w:hAnsi="Arial" w:cs="Arial"/>
          <w:rtl/>
        </w:rPr>
      </w:pPr>
      <w:r w:rsidRPr="007C35E1">
        <w:rPr>
          <w:rFonts w:ascii="Arial" w:hAnsi="Arial" w:cs="Arial"/>
          <w:color w:val="008000"/>
          <w:rtl/>
        </w:rPr>
        <w:t>אֶלָּא</w:t>
      </w:r>
      <w:r w:rsidR="00890DE7" w:rsidRPr="007C35E1">
        <w:rPr>
          <w:rFonts w:ascii="Arial" w:hAnsi="Arial" w:cs="Arial"/>
          <w:color w:val="008000"/>
          <w:rtl/>
        </w:rPr>
        <w:t xml:space="preserve"> </w:t>
      </w:r>
      <w:r w:rsidRPr="007C35E1">
        <w:rPr>
          <w:rFonts w:ascii="Arial" w:hAnsi="Arial" w:cs="Arial"/>
          <w:color w:val="008000"/>
          <w:rtl/>
        </w:rPr>
        <w:t>אוֹמֵ'</w:t>
      </w:r>
      <w:r w:rsidR="00E86E08">
        <w:rPr>
          <w:rFonts w:ascii="Arial" w:hAnsi="Arial" w:cs="Arial"/>
          <w:color w:val="008000"/>
          <w:rtl/>
        </w:rPr>
        <w:t xml:space="preserve"> </w:t>
      </w:r>
      <w:r w:rsidR="00E86E08">
        <w:rPr>
          <w:rFonts w:ascii="Arial" w:hAnsi="Arial" w:cs="Arial"/>
          <w:rtl/>
        </w:rPr>
        <w:t>(אוֹמֵר)</w:t>
      </w:r>
      <w:r w:rsidR="00890DE7" w:rsidRPr="007C35E1">
        <w:rPr>
          <w:rFonts w:ascii="Arial" w:hAnsi="Arial" w:cs="Arial"/>
          <w:color w:val="008000"/>
          <w:rtl/>
        </w:rPr>
        <w:t xml:space="preserve"> </w:t>
      </w:r>
      <w:r w:rsidRPr="007C35E1">
        <w:rPr>
          <w:rFonts w:ascii="Arial" w:hAnsi="Arial" w:cs="Arial"/>
          <w:color w:val="008000"/>
          <w:rtl/>
        </w:rPr>
        <w:t>לוֹ</w:t>
      </w:r>
      <w:r w:rsidR="00E86E08">
        <w:rPr>
          <w:rFonts w:ascii="Arial" w:hAnsi="Arial" w:cs="Arial"/>
          <w:color w:val="008000"/>
          <w:rtl/>
        </w:rPr>
        <w:t>:</w:t>
      </w:r>
      <w:r w:rsidR="00890DE7" w:rsidRPr="007C35E1">
        <w:rPr>
          <w:rFonts w:ascii="Arial" w:hAnsi="Arial" w:cs="Arial"/>
          <w:color w:val="008000"/>
          <w:rtl/>
        </w:rPr>
        <w:t xml:space="preserve"> </w:t>
      </w:r>
      <w:r w:rsidRPr="007C35E1">
        <w:rPr>
          <w:rFonts w:ascii="Arial" w:hAnsi="Arial" w:cs="Arial"/>
          <w:color w:val="008000"/>
          <w:rtl/>
        </w:rPr>
        <w:t>טוֹל</w:t>
      </w:r>
      <w:r w:rsidR="00890DE7" w:rsidRPr="007C35E1">
        <w:rPr>
          <w:rFonts w:ascii="Arial" w:hAnsi="Arial" w:cs="Arial"/>
          <w:color w:val="008000"/>
          <w:rtl/>
        </w:rPr>
        <w:t xml:space="preserve"> </w:t>
      </w:r>
      <w:r w:rsidRPr="007C35E1">
        <w:rPr>
          <w:rFonts w:ascii="Arial" w:hAnsi="Arial" w:cs="Arial"/>
          <w:color w:val="008000"/>
          <w:rtl/>
        </w:rPr>
        <w:t>אַתָּה</w:t>
      </w:r>
      <w:r w:rsidR="00890DE7" w:rsidRPr="007C35E1">
        <w:rPr>
          <w:rFonts w:ascii="Arial" w:hAnsi="Arial" w:cs="Arial"/>
          <w:color w:val="008000"/>
          <w:rtl/>
        </w:rPr>
        <w:t xml:space="preserve"> </w:t>
      </w:r>
      <w:r w:rsidRPr="007C35E1">
        <w:rPr>
          <w:rFonts w:ascii="Arial" w:hAnsi="Arial" w:cs="Arial"/>
          <w:color w:val="008000"/>
          <w:rtl/>
        </w:rPr>
        <w:t>דְּבָרִים</w:t>
      </w:r>
      <w:r w:rsidR="00890DE7" w:rsidRPr="007C35E1">
        <w:rPr>
          <w:rFonts w:ascii="Arial" w:hAnsi="Arial" w:cs="Arial"/>
          <w:color w:val="008000"/>
          <w:rtl/>
        </w:rPr>
        <w:t xml:space="preserve"> </w:t>
      </w:r>
      <w:r w:rsidRPr="007C35E1">
        <w:rPr>
          <w:rFonts w:ascii="Arial" w:hAnsi="Arial" w:cs="Arial"/>
          <w:color w:val="008000"/>
          <w:rtl/>
        </w:rPr>
        <w:t>שֶׁבְּמָקוֹם</w:t>
      </w:r>
      <w:r w:rsidR="00890DE7" w:rsidRPr="007C35E1">
        <w:rPr>
          <w:rFonts w:ascii="Arial" w:hAnsi="Arial" w:cs="Arial"/>
          <w:color w:val="008000"/>
          <w:rtl/>
        </w:rPr>
        <w:t xml:space="preserve"> </w:t>
      </w:r>
      <w:r w:rsidRPr="007C35E1">
        <w:rPr>
          <w:rFonts w:ascii="Arial" w:hAnsi="Arial" w:cs="Arial"/>
          <w:color w:val="008000"/>
          <w:rtl/>
        </w:rPr>
        <w:t>פְּלוֹנִי</w:t>
      </w:r>
      <w:r w:rsidR="00890DE7" w:rsidRPr="007C35E1">
        <w:rPr>
          <w:rFonts w:ascii="Arial" w:hAnsi="Arial" w:cs="Arial"/>
          <w:color w:val="008000"/>
          <w:rtl/>
        </w:rPr>
        <w:t xml:space="preserve"> </w:t>
      </w:r>
      <w:r w:rsidRPr="007C35E1">
        <w:rPr>
          <w:rFonts w:ascii="Arial" w:hAnsi="Arial" w:cs="Arial"/>
          <w:color w:val="008000"/>
          <w:rtl/>
        </w:rPr>
        <w:t>וַאֲנִי</w:t>
      </w:r>
      <w:r w:rsidR="00890DE7" w:rsidRPr="007C35E1">
        <w:rPr>
          <w:rFonts w:ascii="Arial" w:hAnsi="Arial" w:cs="Arial"/>
          <w:color w:val="008000"/>
          <w:rtl/>
        </w:rPr>
        <w:t xml:space="preserve"> </w:t>
      </w:r>
      <w:r w:rsidRPr="007C35E1">
        <w:rPr>
          <w:rFonts w:ascii="Arial" w:hAnsi="Arial" w:cs="Arial"/>
          <w:color w:val="008000"/>
          <w:rtl/>
        </w:rPr>
        <w:t>דְּבָרִים</w:t>
      </w:r>
      <w:r w:rsidR="00890DE7" w:rsidRPr="007C35E1">
        <w:rPr>
          <w:rFonts w:ascii="Arial" w:hAnsi="Arial" w:cs="Arial"/>
          <w:color w:val="008000"/>
          <w:rtl/>
        </w:rPr>
        <w:t xml:space="preserve"> </w:t>
      </w:r>
      <w:r w:rsidRPr="007C35E1">
        <w:rPr>
          <w:rFonts w:ascii="Arial" w:hAnsi="Arial" w:cs="Arial"/>
          <w:color w:val="008000"/>
          <w:rtl/>
        </w:rPr>
        <w:t>שֶׁבְּמָקוֹם</w:t>
      </w:r>
      <w:r w:rsidR="00890DE7" w:rsidRPr="007C35E1">
        <w:rPr>
          <w:rFonts w:ascii="Arial" w:hAnsi="Arial" w:cs="Arial"/>
          <w:color w:val="008000"/>
          <w:rtl/>
        </w:rPr>
        <w:t xml:space="preserve"> </w:t>
      </w:r>
      <w:r w:rsidRPr="007C35E1">
        <w:rPr>
          <w:rFonts w:ascii="Arial" w:hAnsi="Arial" w:cs="Arial"/>
          <w:color w:val="008000"/>
          <w:rtl/>
        </w:rPr>
        <w:t>פְּלוֹנִי</w:t>
      </w:r>
      <w:r w:rsidR="00890DE7" w:rsidRPr="007C35E1">
        <w:rPr>
          <w:rFonts w:ascii="Arial" w:hAnsi="Arial" w:cs="Arial"/>
          <w:color w:val="008000"/>
          <w:rtl/>
        </w:rPr>
        <w:t xml:space="preserve"> </w:t>
      </w:r>
      <w:r w:rsidRPr="007C35E1">
        <w:rPr>
          <w:rFonts w:ascii="Arial" w:hAnsi="Arial" w:cs="Arial"/>
          <w:color w:val="008000"/>
          <w:rtl/>
        </w:rPr>
        <w:t>בְּמִקָּח</w:t>
      </w:r>
      <w:r w:rsidR="00890DE7" w:rsidRPr="007C35E1">
        <w:rPr>
          <w:rFonts w:ascii="Arial" w:hAnsi="Arial" w:cs="Arial"/>
          <w:color w:val="008000"/>
          <w:rtl/>
        </w:rPr>
        <w:t xml:space="preserve"> </w:t>
      </w:r>
      <w:r w:rsidRPr="007C35E1">
        <w:rPr>
          <w:rFonts w:ascii="Arial" w:hAnsi="Arial" w:cs="Arial"/>
          <w:color w:val="008000"/>
          <w:rtl/>
        </w:rPr>
        <w:t>רִאשׁוֹן</w:t>
      </w:r>
      <w:r w:rsidR="00E86E08">
        <w:rPr>
          <w:rFonts w:ascii="Arial" w:hAnsi="Arial" w:cs="Arial"/>
          <w:color w:val="008000"/>
          <w:rtl/>
        </w:rPr>
        <w:t>,</w:t>
      </w:r>
      <w:r w:rsidR="00890DE7" w:rsidRPr="007C35E1">
        <w:rPr>
          <w:rFonts w:ascii="Arial" w:hAnsi="Arial" w:cs="Arial"/>
          <w:color w:val="008000"/>
          <w:rtl/>
        </w:rPr>
        <w:t xml:space="preserve"> </w:t>
      </w:r>
      <w:r w:rsidRPr="007C35E1">
        <w:rPr>
          <w:rFonts w:ascii="Arial" w:hAnsi="Arial" w:cs="Arial"/>
          <w:color w:val="008000"/>
          <w:rtl/>
        </w:rPr>
        <w:t>טוֹל</w:t>
      </w:r>
      <w:r w:rsidR="00890DE7" w:rsidRPr="007C35E1">
        <w:rPr>
          <w:rFonts w:ascii="Arial" w:hAnsi="Arial" w:cs="Arial"/>
          <w:color w:val="008000"/>
          <w:rtl/>
        </w:rPr>
        <w:t xml:space="preserve"> </w:t>
      </w:r>
      <w:r w:rsidRPr="007C35E1">
        <w:rPr>
          <w:rFonts w:ascii="Arial" w:hAnsi="Arial" w:cs="Arial"/>
          <w:color w:val="008000"/>
          <w:rtl/>
        </w:rPr>
        <w:t>אַתָּה</w:t>
      </w:r>
      <w:r w:rsidR="00890DE7" w:rsidRPr="007C35E1">
        <w:rPr>
          <w:rFonts w:ascii="Arial" w:hAnsi="Arial" w:cs="Arial"/>
          <w:color w:val="008000"/>
          <w:rtl/>
        </w:rPr>
        <w:t xml:space="preserve"> </w:t>
      </w:r>
      <w:r w:rsidRPr="007C35E1">
        <w:rPr>
          <w:rFonts w:ascii="Arial" w:hAnsi="Arial" w:cs="Arial"/>
          <w:color w:val="008000"/>
          <w:rtl/>
        </w:rPr>
        <w:t>דְּבָרִים</w:t>
      </w:r>
      <w:r w:rsidR="00890DE7" w:rsidRPr="007C35E1">
        <w:rPr>
          <w:rFonts w:ascii="Arial" w:hAnsi="Arial" w:cs="Arial"/>
          <w:color w:val="008000"/>
          <w:rtl/>
        </w:rPr>
        <w:t xml:space="preserve"> </w:t>
      </w:r>
      <w:r w:rsidRPr="007C35E1">
        <w:rPr>
          <w:rFonts w:ascii="Arial" w:hAnsi="Arial" w:cs="Arial"/>
          <w:color w:val="008000"/>
          <w:rtl/>
        </w:rPr>
        <w:t>שֶׁבְּמָקוֹם</w:t>
      </w:r>
      <w:r w:rsidR="00890DE7" w:rsidRPr="007C35E1">
        <w:rPr>
          <w:rFonts w:ascii="Arial" w:hAnsi="Arial" w:cs="Arial"/>
          <w:color w:val="008000"/>
          <w:rtl/>
        </w:rPr>
        <w:t xml:space="preserve"> </w:t>
      </w:r>
      <w:r w:rsidRPr="007C35E1">
        <w:rPr>
          <w:rFonts w:ascii="Arial" w:hAnsi="Arial" w:cs="Arial"/>
          <w:color w:val="008000"/>
          <w:rtl/>
        </w:rPr>
        <w:t>פְּלוֹנִי</w:t>
      </w:r>
      <w:r w:rsidR="00890DE7" w:rsidRPr="007C35E1">
        <w:rPr>
          <w:rFonts w:ascii="Arial" w:hAnsi="Arial" w:cs="Arial"/>
          <w:color w:val="008000"/>
          <w:rtl/>
        </w:rPr>
        <w:t xml:space="preserve"> </w:t>
      </w:r>
      <w:r w:rsidRPr="007C35E1">
        <w:rPr>
          <w:rFonts w:ascii="Arial" w:hAnsi="Arial" w:cs="Arial"/>
          <w:color w:val="008000"/>
          <w:rtl/>
        </w:rPr>
        <w:t>וַאֲנִי</w:t>
      </w:r>
      <w:r w:rsidR="00890DE7" w:rsidRPr="007C35E1">
        <w:rPr>
          <w:rFonts w:ascii="Arial" w:hAnsi="Arial" w:cs="Arial"/>
          <w:color w:val="008000"/>
          <w:rtl/>
        </w:rPr>
        <w:t xml:space="preserve"> </w:t>
      </w:r>
      <w:r w:rsidRPr="007C35E1">
        <w:rPr>
          <w:rFonts w:ascii="Arial" w:hAnsi="Arial" w:cs="Arial"/>
          <w:color w:val="008000"/>
          <w:rtl/>
        </w:rPr>
        <w:t>דְּבָרִים</w:t>
      </w:r>
      <w:r w:rsidR="00890DE7" w:rsidRPr="007C35E1">
        <w:rPr>
          <w:rFonts w:ascii="Arial" w:hAnsi="Arial" w:cs="Arial"/>
          <w:color w:val="008000"/>
          <w:rtl/>
        </w:rPr>
        <w:t xml:space="preserve"> </w:t>
      </w:r>
      <w:r w:rsidRPr="007C35E1">
        <w:rPr>
          <w:rFonts w:ascii="Arial" w:hAnsi="Arial" w:cs="Arial"/>
          <w:color w:val="008000"/>
          <w:rtl/>
        </w:rPr>
        <w:t>שֶׁבְּמָקוֹם</w:t>
      </w:r>
      <w:r w:rsidR="00890DE7" w:rsidRPr="007C35E1">
        <w:rPr>
          <w:rFonts w:ascii="Arial" w:hAnsi="Arial" w:cs="Arial"/>
          <w:color w:val="008000"/>
          <w:rtl/>
        </w:rPr>
        <w:t xml:space="preserve"> </w:t>
      </w:r>
      <w:r w:rsidRPr="007C35E1">
        <w:rPr>
          <w:rFonts w:ascii="Arial" w:hAnsi="Arial" w:cs="Arial"/>
          <w:color w:val="008000"/>
          <w:rtl/>
        </w:rPr>
        <w:t>פְּלוֹנִי</w:t>
      </w:r>
      <w:r w:rsidR="00890DE7" w:rsidRPr="007C35E1">
        <w:rPr>
          <w:rFonts w:ascii="Arial" w:hAnsi="Arial" w:cs="Arial"/>
          <w:color w:val="008000"/>
          <w:rtl/>
        </w:rPr>
        <w:t xml:space="preserve"> </w:t>
      </w:r>
      <w:r w:rsidRPr="007C35E1">
        <w:rPr>
          <w:rFonts w:ascii="Arial" w:hAnsi="Arial" w:cs="Arial"/>
          <w:color w:val="008000"/>
          <w:rtl/>
        </w:rPr>
        <w:t>בְּמִקָּח</w:t>
      </w:r>
      <w:r w:rsidR="00890DE7" w:rsidRPr="007C35E1">
        <w:rPr>
          <w:rFonts w:ascii="Arial" w:hAnsi="Arial" w:cs="Arial"/>
          <w:color w:val="008000"/>
          <w:rtl/>
        </w:rPr>
        <w:t xml:space="preserve"> </w:t>
      </w:r>
      <w:r w:rsidRPr="007C35E1">
        <w:rPr>
          <w:rFonts w:ascii="Arial" w:hAnsi="Arial" w:cs="Arial"/>
          <w:color w:val="008000"/>
          <w:rtl/>
        </w:rPr>
        <w:t>שֵׁינִי</w:t>
      </w:r>
      <w:r w:rsidR="00E86E08">
        <w:rPr>
          <w:rFonts w:ascii="Arial" w:hAnsi="Arial" w:cs="Arial"/>
          <w:color w:val="008000"/>
          <w:rtl/>
        </w:rPr>
        <w:t xml:space="preserve"> </w:t>
      </w:r>
      <w:r w:rsidR="00E86E08">
        <w:rPr>
          <w:rFonts w:ascii="Arial" w:hAnsi="Arial" w:cs="Arial"/>
          <w:rtl/>
        </w:rPr>
        <w:t>(שֵׁנִי).</w:t>
      </w:r>
    </w:p>
    <w:p w:rsidR="0003455D" w:rsidRDefault="0003455D" w:rsidP="0003455D">
      <w:pPr>
        <w:rPr>
          <w:rtl/>
        </w:rPr>
      </w:pPr>
    </w:p>
    <w:p w:rsidR="0003455D" w:rsidRPr="00F477AE" w:rsidRDefault="003A13A1" w:rsidP="0003455D">
      <w:pPr>
        <w:rPr>
          <w:rFonts w:cs="David"/>
          <w:rtl/>
        </w:rPr>
      </w:pPr>
      <w:r>
        <w:rPr>
          <w:rFonts w:cs="David"/>
          <w:b/>
          <w:bCs/>
          <w:rtl/>
        </w:rPr>
        <w:t>מבוא</w:t>
      </w:r>
    </w:p>
    <w:p w:rsidR="0003455D" w:rsidRPr="00F477AE" w:rsidRDefault="0003455D" w:rsidP="0003455D">
      <w:pPr>
        <w:rPr>
          <w:rFonts w:cs="David"/>
          <w:rtl/>
        </w:rPr>
      </w:pPr>
      <w:r w:rsidRPr="00F477AE">
        <w:rPr>
          <w:rFonts w:cs="David"/>
          <w:rtl/>
        </w:rPr>
        <w:t>נושא ההלכה הוא עבד כנעני שהיה בבעלות יהודי. עבד כנעני הוא עבד שעצם העובדה שיהודי הוא בעליו, מחייבת את העבד לקיים מצוות מסוימות</w:t>
      </w:r>
      <w:r w:rsidR="00051852">
        <w:rPr>
          <w:rFonts w:cs="David"/>
          <w:rtl/>
        </w:rPr>
        <w:t>,</w:t>
      </w:r>
      <w:r w:rsidRPr="00F477AE">
        <w:rPr>
          <w:rFonts w:cs="David"/>
          <w:rtl/>
        </w:rPr>
        <w:t xml:space="preserve"> ולמעשה העבד הופך להיות יהודי במידה מסוימת. העבד חייב במצוות בערך כמו אישה, כלומר הוא פטור ממצוות עשה שהזמן גרמן (כמו תפילה בציבור או ישיבה בסוכה) אבל הוא חייב לאכול כשר ואסור לו לעבוד אלילים.</w:t>
      </w:r>
    </w:p>
    <w:p w:rsidR="0003455D" w:rsidRDefault="0003455D" w:rsidP="0003455D">
      <w:pPr>
        <w:rPr>
          <w:rFonts w:cs="David"/>
          <w:rtl/>
        </w:rPr>
      </w:pPr>
      <w:r w:rsidRPr="00F477AE">
        <w:rPr>
          <w:rFonts w:cs="David"/>
          <w:rtl/>
        </w:rPr>
        <w:t>מסיבה זו מקפידה ההלכה לא לאפשר ליהודי למכור את עבדו לגוי מכיוון שבעקבות המכירה יפסיק העבד לקיים את אותן מצוות.</w:t>
      </w:r>
    </w:p>
    <w:p w:rsidR="00051852" w:rsidRDefault="00225038" w:rsidP="00051852">
      <w:pPr>
        <w:rPr>
          <w:rFonts w:cs="David"/>
          <w:rtl/>
        </w:rPr>
      </w:pPr>
      <w:r w:rsidRPr="00F477AE">
        <w:rPr>
          <w:rFonts w:cs="David"/>
          <w:rtl/>
        </w:rPr>
        <w:t xml:space="preserve">כאשר יהודי קונה עבד כנעני הוא חייב להטביל אותו </w:t>
      </w:r>
      <w:r w:rsidR="00051852">
        <w:rPr>
          <w:rFonts w:cs="David"/>
          <w:rtl/>
        </w:rPr>
        <w:t>וְלָמוּל</w:t>
      </w:r>
      <w:r w:rsidRPr="00F477AE">
        <w:rPr>
          <w:rFonts w:cs="David"/>
          <w:rtl/>
        </w:rPr>
        <w:t xml:space="preserve"> אותו כמו שעושה גר. </w:t>
      </w:r>
    </w:p>
    <w:p w:rsidR="00051852" w:rsidRDefault="00225038" w:rsidP="00051852">
      <w:pPr>
        <w:rPr>
          <w:rFonts w:cs="David"/>
          <w:rtl/>
        </w:rPr>
      </w:pPr>
      <w:r w:rsidRPr="00F477AE">
        <w:rPr>
          <w:rFonts w:cs="David"/>
          <w:rtl/>
        </w:rPr>
        <w:t>אם העבד מסרב, אסור לכפות עליו אלא צריך לנסות ולשכנע אותו במשך 12 חודשים</w:t>
      </w:r>
      <w:r w:rsidR="00527642">
        <w:rPr>
          <w:rFonts w:cs="David"/>
          <w:rtl/>
        </w:rPr>
        <w:t>,</w:t>
      </w:r>
      <w:r w:rsidRPr="00F477AE">
        <w:rPr>
          <w:rFonts w:cs="David"/>
          <w:rtl/>
        </w:rPr>
        <w:t xml:space="preserve"> </w:t>
      </w:r>
      <w:r w:rsidR="00051852">
        <w:rPr>
          <w:rFonts w:cs="David"/>
          <w:rtl/>
        </w:rPr>
        <w:t xml:space="preserve">במידה והעבד עומד בסירובו, </w:t>
      </w:r>
      <w:r w:rsidRPr="00F477AE">
        <w:rPr>
          <w:rFonts w:cs="David"/>
          <w:rtl/>
        </w:rPr>
        <w:t xml:space="preserve">חייב היהודי למכור את העבד חזרה לגוי. </w:t>
      </w:r>
    </w:p>
    <w:p w:rsidR="003A13A1" w:rsidRDefault="00225038" w:rsidP="00051852">
      <w:pPr>
        <w:rPr>
          <w:rFonts w:cs="David"/>
          <w:rtl/>
        </w:rPr>
      </w:pPr>
      <w:r w:rsidRPr="00F477AE">
        <w:rPr>
          <w:rFonts w:cs="David"/>
          <w:rtl/>
        </w:rPr>
        <w:t>אם העבד מסכים, הוא כבר בדרך להיות יהודי שלם, ואם בעליו משחרר אותו הוא יכול לבחור להיות יהודי ואיננו צריך לעבור את כל תהליך הגיור כמו גוי שמתגייר. הוא זקוק רק לטבילה.</w:t>
      </w:r>
      <w:r w:rsidR="003A13A1" w:rsidRPr="003A13A1">
        <w:rPr>
          <w:rFonts w:cs="David"/>
          <w:rtl/>
        </w:rPr>
        <w:t xml:space="preserve"> </w:t>
      </w:r>
    </w:p>
    <w:p w:rsidR="003A13A1" w:rsidRDefault="003A13A1" w:rsidP="003A13A1">
      <w:pPr>
        <w:rPr>
          <w:rFonts w:cs="David"/>
          <w:rtl/>
        </w:rPr>
      </w:pPr>
      <w:r>
        <w:rPr>
          <w:rFonts w:cs="David"/>
          <w:rtl/>
        </w:rPr>
        <w:t>הבעיה העיקרית היא בנישואין. עבד משוחרר הופך מיד אם רצונו בכך – ליהודי. אם אדם מוכר את עבדו לגוי ואיננו משחרר אותו  העבד הוא יהודי למחצה אך איננו יכול לשאת לאישה יהודיה בת חורין.</w:t>
      </w:r>
    </w:p>
    <w:p w:rsidR="005D17EA" w:rsidRDefault="005D17EA" w:rsidP="003A13A1">
      <w:pPr>
        <w:rPr>
          <w:rFonts w:cs="David"/>
          <w:rtl/>
        </w:rPr>
      </w:pPr>
    </w:p>
    <w:p w:rsidR="005D17EA" w:rsidRPr="00F477AE" w:rsidRDefault="005D17EA" w:rsidP="003A13A1">
      <w:pPr>
        <w:rPr>
          <w:rFonts w:cs="David"/>
          <w:rtl/>
        </w:rPr>
      </w:pPr>
    </w:p>
    <w:p w:rsidR="005D17EA" w:rsidRPr="004E162E" w:rsidRDefault="005D17EA" w:rsidP="005D17EA">
      <w:pPr>
        <w:rPr>
          <w:rFonts w:ascii="Arial" w:hAnsi="Arial" w:cs="Arial"/>
          <w:b/>
          <w:bCs/>
          <w:rtl/>
        </w:rPr>
      </w:pPr>
      <w:r w:rsidRPr="004E162E">
        <w:rPr>
          <w:rFonts w:ascii="Arial" w:hAnsi="Arial" w:cs="Arial"/>
          <w:b/>
          <w:bCs/>
          <w:rtl/>
        </w:rPr>
        <w:t>דיון ערכי</w:t>
      </w:r>
    </w:p>
    <w:p w:rsidR="005D17EA" w:rsidRPr="004E162E" w:rsidRDefault="005D17EA" w:rsidP="005D17EA">
      <w:pPr>
        <w:rPr>
          <w:rFonts w:ascii="Arial" w:hAnsi="Arial" w:cs="Arial"/>
          <w:rtl/>
        </w:rPr>
      </w:pPr>
      <w:r w:rsidRPr="004E162E">
        <w:rPr>
          <w:rFonts w:ascii="Arial" w:hAnsi="Arial" w:cs="Arial"/>
          <w:rtl/>
        </w:rPr>
        <w:t xml:space="preserve">לכאורה יכולה להישאל השאלה: מדוע לשחרר עבד כנעני? </w:t>
      </w:r>
    </w:p>
    <w:p w:rsidR="005D17EA" w:rsidRPr="004E162E" w:rsidRDefault="005D17EA" w:rsidP="005D17EA">
      <w:pPr>
        <w:rPr>
          <w:rFonts w:ascii="Arial" w:hAnsi="Arial" w:cs="Arial"/>
          <w:rtl/>
        </w:rPr>
      </w:pPr>
      <w:r w:rsidRPr="004E162E">
        <w:rPr>
          <w:rFonts w:ascii="Arial" w:hAnsi="Arial" w:cs="Arial"/>
          <w:rtl/>
        </w:rPr>
        <w:t xml:space="preserve">הרי התורה </w:t>
      </w:r>
      <w:r>
        <w:rPr>
          <w:rFonts w:ascii="Arial" w:hAnsi="Arial" w:cs="Arial"/>
          <w:rtl/>
        </w:rPr>
        <w:t>מְצַוָּה</w:t>
      </w:r>
      <w:r w:rsidRPr="004E162E">
        <w:rPr>
          <w:rFonts w:ascii="Arial" w:hAnsi="Arial" w:cs="Arial"/>
          <w:rtl/>
        </w:rPr>
        <w:t xml:space="preserve"> בפירוש, בויקרא פרק כה </w:t>
      </w:r>
    </w:p>
    <w:p w:rsidR="005D17EA" w:rsidRPr="004E162E" w:rsidRDefault="005D17EA" w:rsidP="005D17EA">
      <w:pPr>
        <w:rPr>
          <w:rFonts w:ascii="Arial" w:hAnsi="Arial" w:cs="Arial"/>
          <w:color w:val="FF0000"/>
          <w:rtl/>
        </w:rPr>
      </w:pPr>
      <w:r w:rsidRPr="004E162E">
        <w:rPr>
          <w:rFonts w:ascii="Arial" w:hAnsi="Arial" w:cs="Arial"/>
          <w:color w:val="FF0000"/>
          <w:rtl/>
        </w:rPr>
        <w:t>וְעַבְדְּךָ וַאֲמָתְךָ אֲשֶׁר יִהְיוּ לָךְ מֵאֵת הַגּוֹיִם אֲשֶׁר סְבִיבֹתֵיכֶם מֵהֶם תִּקְנוּ עֶבֶד וְאָמָה:</w:t>
      </w:r>
    </w:p>
    <w:p w:rsidR="005D17EA" w:rsidRPr="004E162E" w:rsidRDefault="005D17EA" w:rsidP="005D17EA">
      <w:pPr>
        <w:rPr>
          <w:rFonts w:ascii="Arial" w:hAnsi="Arial" w:cs="Arial"/>
          <w:color w:val="FF0000"/>
          <w:rtl/>
        </w:rPr>
      </w:pPr>
      <w:r w:rsidRPr="004E162E">
        <w:rPr>
          <w:rFonts w:ascii="Arial" w:hAnsi="Arial" w:cs="Arial"/>
          <w:color w:val="FF0000"/>
          <w:rtl/>
        </w:rPr>
        <w:t>וְגַם מִבְּנֵי הַתּוֹשָׁבִים הַגָּרִים עִמָּכֶם מֵהֶם תִּקְנוּ וּמִמִּשְׁפַּחְתָּם אֲשֶׁר עִמָּכֶם אֲשֶׁר הוֹלִידוּ בְּאַרְצְכֶם וְהָיוּ לָכֶם לַאֲחֻזָּה:</w:t>
      </w:r>
    </w:p>
    <w:p w:rsidR="005D17EA" w:rsidRPr="004E162E" w:rsidRDefault="005D17EA" w:rsidP="005D17EA">
      <w:pPr>
        <w:rPr>
          <w:rFonts w:ascii="Arial" w:hAnsi="Arial" w:cs="Arial"/>
          <w:color w:val="FF0000"/>
          <w:rtl/>
        </w:rPr>
      </w:pPr>
      <w:r w:rsidRPr="004E162E">
        <w:rPr>
          <w:rFonts w:ascii="Arial" w:hAnsi="Arial" w:cs="Arial"/>
          <w:color w:val="FF0000"/>
          <w:rtl/>
        </w:rPr>
        <w:lastRenderedPageBreak/>
        <w:t xml:space="preserve">וְהִתְנַחַלְתֶּם אֹתָם לִבְנֵיכֶם אַחֲרֵיכֶם לָרֶשֶׁת אֲחֻזָּה </w:t>
      </w:r>
      <w:r w:rsidRPr="004E162E">
        <w:rPr>
          <w:rFonts w:ascii="Arial" w:hAnsi="Arial" w:cs="Arial"/>
          <w:b/>
          <w:bCs/>
          <w:color w:val="FF0000"/>
          <w:rtl/>
        </w:rPr>
        <w:t>לְעֹלָם בָּהֶם תַּעֲבֹדוּ</w:t>
      </w:r>
      <w:r w:rsidRPr="004E162E">
        <w:rPr>
          <w:rFonts w:ascii="Arial" w:hAnsi="Arial" w:cs="Arial"/>
          <w:color w:val="FF0000"/>
          <w:rtl/>
        </w:rPr>
        <w:t xml:space="preserve"> וּבְאַחֵיכֶם בְּנֵי יִשְׂרָאֵל אִישׁ בְּאָחִיו לֹא תִרְדֶּה בוֹ בְּפָרֶךְ:</w:t>
      </w:r>
    </w:p>
    <w:p w:rsidR="005D17EA" w:rsidRPr="004E162E" w:rsidRDefault="005D17EA" w:rsidP="005D17EA">
      <w:pPr>
        <w:rPr>
          <w:rFonts w:ascii="Arial" w:hAnsi="Arial" w:cs="Arial"/>
          <w:rtl/>
        </w:rPr>
      </w:pPr>
      <w:r w:rsidRPr="004E162E">
        <w:rPr>
          <w:rFonts w:ascii="Arial" w:hAnsi="Arial" w:cs="Arial"/>
          <w:rtl/>
        </w:rPr>
        <w:t>הביטוי המודגש אומר כי קיימת חובה לכאורה לשעבד את הכנענים, וזוהי מצוות לא תעשה לשחררם!</w:t>
      </w:r>
    </w:p>
    <w:p w:rsidR="005D17EA" w:rsidRDefault="005D17EA" w:rsidP="005D17EA">
      <w:pPr>
        <w:rPr>
          <w:rFonts w:ascii="Arial" w:hAnsi="Arial" w:cs="Arial"/>
          <w:rtl/>
        </w:rPr>
      </w:pPr>
      <w:r w:rsidRPr="004E162E">
        <w:rPr>
          <w:rFonts w:ascii="Arial" w:hAnsi="Arial" w:cs="Arial"/>
          <w:rtl/>
        </w:rPr>
        <w:t>הפוסקים אומרים כי לשם מצווה מותר לעבור על האיסור הזה, והמצווה יכולה להיות אפילו השלמת מניין בבית הכנסת, לא כל שכן לשם גיור או לשם הבאת שלום.</w:t>
      </w:r>
    </w:p>
    <w:p w:rsidR="00225038" w:rsidRDefault="00225038" w:rsidP="00527642">
      <w:pPr>
        <w:rPr>
          <w:rFonts w:cs="David"/>
          <w:rtl/>
        </w:rPr>
      </w:pPr>
    </w:p>
    <w:p w:rsidR="003A13A1" w:rsidRPr="003A13A1" w:rsidRDefault="003A13A1" w:rsidP="00527642">
      <w:pPr>
        <w:rPr>
          <w:rFonts w:cs="David"/>
          <w:b/>
          <w:bCs/>
          <w:rtl/>
        </w:rPr>
      </w:pPr>
      <w:r>
        <w:rPr>
          <w:rFonts w:cs="David"/>
          <w:b/>
          <w:bCs/>
          <w:rtl/>
        </w:rPr>
        <w:t>ביאור</w:t>
      </w:r>
      <w:r w:rsidR="00051852">
        <w:rPr>
          <w:rFonts w:cs="David"/>
          <w:b/>
          <w:bCs/>
          <w:rtl/>
        </w:rPr>
        <w:t xml:space="preserve"> להלכה ט"ז</w:t>
      </w:r>
    </w:p>
    <w:p w:rsidR="005E5F78" w:rsidRPr="00F477AE" w:rsidRDefault="00527642" w:rsidP="00527642">
      <w:pPr>
        <w:rPr>
          <w:rFonts w:cs="David"/>
          <w:rtl/>
        </w:rPr>
      </w:pPr>
      <w:r>
        <w:rPr>
          <w:rFonts w:cs="David"/>
          <w:rtl/>
        </w:rPr>
        <w:t xml:space="preserve">1. </w:t>
      </w:r>
      <w:r w:rsidR="005E5F78" w:rsidRPr="00F477AE">
        <w:rPr>
          <w:rFonts w:cs="David"/>
          <w:rtl/>
        </w:rPr>
        <w:t>על פי הלכה ט"ז, אם יהודי מכר את עבדו הכנעני לגוי – העבד יוצא לחופשי. כיצד זה בא לידי ביטוי</w:t>
      </w:r>
      <w:r>
        <w:rPr>
          <w:rFonts w:cs="David"/>
          <w:rtl/>
        </w:rPr>
        <w:t xml:space="preserve"> בפועל?</w:t>
      </w:r>
      <w:r w:rsidR="005E5F78" w:rsidRPr="00F477AE">
        <w:rPr>
          <w:rFonts w:cs="David"/>
          <w:rtl/>
        </w:rPr>
        <w:t xml:space="preserve"> הרי הבעלים החדשים אינם חייבים במצוות</w:t>
      </w:r>
      <w:r>
        <w:rPr>
          <w:rFonts w:cs="David"/>
          <w:rtl/>
        </w:rPr>
        <w:t>!</w:t>
      </w:r>
    </w:p>
    <w:p w:rsidR="005E5F78" w:rsidRPr="00F477AE" w:rsidRDefault="005E5F78" w:rsidP="005E5F78">
      <w:pPr>
        <w:rPr>
          <w:rFonts w:cs="David"/>
          <w:rtl/>
        </w:rPr>
      </w:pPr>
      <w:r w:rsidRPr="00F477AE">
        <w:rPr>
          <w:rFonts w:cs="David"/>
          <w:rtl/>
        </w:rPr>
        <w:t>שתי תשובות לכך:</w:t>
      </w:r>
    </w:p>
    <w:p w:rsidR="005E5F78" w:rsidRPr="00F477AE" w:rsidRDefault="005E5F78" w:rsidP="005E5F78">
      <w:pPr>
        <w:rPr>
          <w:rFonts w:cs="David"/>
          <w:rtl/>
        </w:rPr>
      </w:pPr>
      <w:r w:rsidRPr="00F477AE">
        <w:rPr>
          <w:rFonts w:cs="David"/>
          <w:rtl/>
        </w:rPr>
        <w:t>א. אם העבד ברח מאדונו החדש וחזר ליהודי, היהודי איננו יכול לשעבד אותו וחייב לשחררו.</w:t>
      </w:r>
    </w:p>
    <w:p w:rsidR="005E5F78" w:rsidRPr="00F477AE" w:rsidRDefault="005E5F78" w:rsidP="005E5F78">
      <w:pPr>
        <w:rPr>
          <w:rFonts w:cs="David"/>
          <w:rtl/>
        </w:rPr>
      </w:pPr>
      <w:r w:rsidRPr="00F477AE">
        <w:rPr>
          <w:rFonts w:cs="David"/>
          <w:rtl/>
        </w:rPr>
        <w:t>ב. אם העבד לא ברח, בית הדין כופה על היהודי המוכר לקנות חזרה את העבד, אפילו במחיר גבוה פי עשרה, ולשחרר אותו.</w:t>
      </w:r>
    </w:p>
    <w:p w:rsidR="005E5F78" w:rsidRDefault="005E5F78" w:rsidP="005E5F78">
      <w:pPr>
        <w:rPr>
          <w:rFonts w:cs="David"/>
          <w:rtl/>
        </w:rPr>
      </w:pPr>
      <w:r w:rsidRPr="00F477AE">
        <w:rPr>
          <w:rFonts w:cs="David"/>
          <w:rtl/>
        </w:rPr>
        <w:t xml:space="preserve">אנו רואים שההלכה עושה את המרב על מנת שיהודים לא ימכרו את עבדיהם לנוכרים. </w:t>
      </w:r>
    </w:p>
    <w:p w:rsidR="004D67A0" w:rsidRDefault="004D67A0" w:rsidP="005E5F78">
      <w:pPr>
        <w:rPr>
          <w:rFonts w:cs="David"/>
          <w:rtl/>
        </w:rPr>
      </w:pPr>
    </w:p>
    <w:p w:rsidR="004D67A0" w:rsidRDefault="004D67A0" w:rsidP="005E5F78">
      <w:pPr>
        <w:rPr>
          <w:rFonts w:cs="David"/>
          <w:rtl/>
        </w:rPr>
      </w:pPr>
      <w:r>
        <w:rPr>
          <w:rFonts w:cs="David"/>
          <w:rtl/>
        </w:rPr>
        <w:t>יותר מכך: מהי המשמעות המעשית של שחרור העבד? הרי כעת הוא עבד של גוי!</w:t>
      </w:r>
    </w:p>
    <w:p w:rsidR="004D67A0" w:rsidRPr="00F477AE" w:rsidRDefault="004D67A0" w:rsidP="005E5F78">
      <w:pPr>
        <w:rPr>
          <w:rFonts w:cs="David"/>
          <w:rtl/>
        </w:rPr>
      </w:pPr>
      <w:r>
        <w:rPr>
          <w:rFonts w:cs="David"/>
          <w:rtl/>
        </w:rPr>
        <w:t>התשובה היא שמבחינת ההלכה העבד הוא כרגע בן חורין למרות שהוא משועבד לגוי. מבחינתו האישית הוא יהודי (כדין עבד משוחרר) ועצם היותו משועבד מגוי איננו משנה את הסטאטוס האישי שלו כיהודי</w:t>
      </w:r>
      <w:r w:rsidR="003A13A1">
        <w:rPr>
          <w:rFonts w:cs="David"/>
          <w:rtl/>
        </w:rPr>
        <w:t>. למרות היותו עבד של גוי אנו רואים בו יהודי שנשבה ומותר לו לשאת לאישה יהודיה.</w:t>
      </w:r>
    </w:p>
    <w:p w:rsidR="005E5F78" w:rsidRPr="00F477AE" w:rsidRDefault="005E5F78" w:rsidP="005E5F78">
      <w:pPr>
        <w:rPr>
          <w:rFonts w:cs="David"/>
          <w:rtl/>
        </w:rPr>
      </w:pPr>
    </w:p>
    <w:p w:rsidR="005E5F78" w:rsidRPr="00F477AE" w:rsidRDefault="005E5F78" w:rsidP="005E5F78">
      <w:pPr>
        <w:rPr>
          <w:rFonts w:cs="David"/>
          <w:rtl/>
        </w:rPr>
      </w:pPr>
      <w:r w:rsidRPr="00F477AE">
        <w:rPr>
          <w:rFonts w:cs="David"/>
          <w:rtl/>
        </w:rPr>
        <w:t>וכך כותב השולחן ערוך יורה דעה סימן רסז</w:t>
      </w:r>
      <w:r w:rsidR="000560A6" w:rsidRPr="00F477AE">
        <w:rPr>
          <w:rFonts w:cs="David"/>
          <w:rtl/>
        </w:rPr>
        <w:t>:</w:t>
      </w:r>
      <w:r w:rsidRPr="00F477AE">
        <w:rPr>
          <w:rFonts w:cs="David"/>
          <w:rtl/>
        </w:rPr>
        <w:t xml:space="preserve"> </w:t>
      </w:r>
    </w:p>
    <w:p w:rsidR="005E5F78" w:rsidRPr="00F477AE" w:rsidRDefault="005E5F78" w:rsidP="005E5F78">
      <w:pPr>
        <w:rPr>
          <w:rFonts w:cs="David"/>
          <w:rtl/>
        </w:rPr>
      </w:pPr>
      <w:r w:rsidRPr="00F477AE">
        <w:rPr>
          <w:rFonts w:cs="David"/>
          <w:i/>
          <w:iCs/>
          <w:rtl/>
        </w:rPr>
        <w:t>המוכר עבדו לעובד כוכבים או לגר תושב, יצא לחירות, שאם ברח מהעובד כוכבים אין רבו יכול להשתעבד בו עוד. ואם לא ברח, קונסים את האדון לפדותו עד עשרה בדמיו ולכתוב לו גט שחרור להתירו בבת חורין</w:t>
      </w:r>
      <w:r w:rsidRPr="00F477AE">
        <w:rPr>
          <w:rFonts w:cs="David"/>
          <w:rtl/>
        </w:rPr>
        <w:t>.</w:t>
      </w:r>
    </w:p>
    <w:p w:rsidR="000560A6" w:rsidRPr="00F477AE" w:rsidRDefault="000560A6" w:rsidP="005E5F78">
      <w:pPr>
        <w:rPr>
          <w:rFonts w:cs="David"/>
          <w:rtl/>
        </w:rPr>
      </w:pPr>
    </w:p>
    <w:p w:rsidR="0003455D" w:rsidRPr="00527642" w:rsidRDefault="0003455D" w:rsidP="0003455D">
      <w:pPr>
        <w:rPr>
          <w:rFonts w:cs="David"/>
          <w:rtl/>
        </w:rPr>
      </w:pPr>
    </w:p>
    <w:p w:rsidR="00527642" w:rsidRPr="00527642" w:rsidRDefault="00527642" w:rsidP="0003455D">
      <w:pPr>
        <w:rPr>
          <w:rFonts w:cs="David"/>
          <w:rtl/>
        </w:rPr>
      </w:pPr>
      <w:r w:rsidRPr="00527642">
        <w:rPr>
          <w:rFonts w:cs="David"/>
          <w:rtl/>
        </w:rPr>
        <w:t xml:space="preserve">2. רבן שמעון בן גמליאל מצמצם את תכולת ההלכה </w:t>
      </w:r>
      <w:r>
        <w:rPr>
          <w:rFonts w:cs="David"/>
          <w:rtl/>
        </w:rPr>
        <w:t>ו</w:t>
      </w:r>
      <w:r w:rsidRPr="00527642">
        <w:rPr>
          <w:rFonts w:cs="David"/>
          <w:rtl/>
        </w:rPr>
        <w:t>אומר:</w:t>
      </w:r>
    </w:p>
    <w:p w:rsidR="0003455D" w:rsidRDefault="00527642" w:rsidP="0003455D">
      <w:pPr>
        <w:rPr>
          <w:rFonts w:cs="David"/>
          <w:rtl/>
        </w:rPr>
      </w:pPr>
      <w:r>
        <w:rPr>
          <w:rFonts w:cs="David"/>
          <w:rtl/>
        </w:rPr>
        <w:t>ההלכה שברישא תקפה רק ב</w:t>
      </w:r>
      <w:r w:rsidR="004E162E">
        <w:rPr>
          <w:rFonts w:cs="David"/>
          <w:rtl/>
        </w:rPr>
        <w:t xml:space="preserve">מקרה שהאדון לא כתב לעבד את אונו, </w:t>
      </w:r>
      <w:r w:rsidR="003A13A1">
        <w:rPr>
          <w:rFonts w:cs="David"/>
          <w:rtl/>
        </w:rPr>
        <w:t xml:space="preserve">אזי חובת המוכר היא להתאמץ ולקנות אונו בחזרה ולשחררו. </w:t>
      </w:r>
      <w:r w:rsidR="004E162E">
        <w:rPr>
          <w:rFonts w:cs="David"/>
          <w:rtl/>
        </w:rPr>
        <w:t>אבל אם הוא כן כתב – הוא כבר יצא ידי חובת שחרור העבד ואיננו צריך עוד לעשות מאמצים על מנת לשחררו.</w:t>
      </w:r>
    </w:p>
    <w:p w:rsidR="004E162E" w:rsidRPr="00527642" w:rsidRDefault="004E162E" w:rsidP="0003455D">
      <w:pPr>
        <w:rPr>
          <w:rFonts w:cs="David"/>
          <w:rtl/>
        </w:rPr>
      </w:pPr>
      <w:r>
        <w:rPr>
          <w:rFonts w:cs="David"/>
          <w:rtl/>
        </w:rPr>
        <w:t xml:space="preserve">אם כן מהו </w:t>
      </w:r>
      <w:r w:rsidRPr="004E162E">
        <w:rPr>
          <w:rFonts w:cs="David"/>
          <w:b/>
          <w:bCs/>
          <w:rtl/>
        </w:rPr>
        <w:t>אונו</w:t>
      </w:r>
      <w:r>
        <w:rPr>
          <w:rFonts w:cs="David"/>
          <w:rtl/>
        </w:rPr>
        <w:t>?</w:t>
      </w:r>
    </w:p>
    <w:p w:rsidR="0003455D" w:rsidRDefault="004E162E" w:rsidP="003A13A1">
      <w:pPr>
        <w:rPr>
          <w:rFonts w:cs="David"/>
          <w:rtl/>
        </w:rPr>
      </w:pPr>
      <w:r>
        <w:rPr>
          <w:rFonts w:cs="David"/>
          <w:rtl/>
        </w:rPr>
        <w:t>זו מלה ממקור יווני שפירושה שטר מכר</w:t>
      </w:r>
      <w:r w:rsidR="004D67A0">
        <w:rPr>
          <w:rFonts w:cs="David"/>
          <w:rtl/>
        </w:rPr>
        <w:t xml:space="preserve">, </w:t>
      </w:r>
      <w:r>
        <w:rPr>
          <w:rFonts w:cs="David"/>
          <w:rtl/>
        </w:rPr>
        <w:t xml:space="preserve"> </w:t>
      </w:r>
      <w:r w:rsidR="00343E7F">
        <w:rPr>
          <w:rFonts w:ascii="Symbol" w:hAnsi="Symbol" w:cs="David"/>
        </w:rPr>
        <w:t></w:t>
      </w:r>
      <w:r w:rsidR="00343E7F" w:rsidRPr="00527642">
        <w:rPr>
          <w:rFonts w:ascii="Symbol" w:hAnsi="Symbol" w:cs="David"/>
        </w:rPr>
        <w:t></w:t>
      </w:r>
      <w:r w:rsidR="00343E7F" w:rsidRPr="00527642">
        <w:rPr>
          <w:rFonts w:ascii="Symbol" w:hAnsi="Symbol" w:cs="David"/>
        </w:rPr>
        <w:t></w:t>
      </w:r>
      <w:r w:rsidR="00343E7F" w:rsidRPr="00527642">
        <w:rPr>
          <w:rFonts w:ascii="Symbol" w:hAnsi="Symbol" w:cs="David"/>
        </w:rPr>
        <w:t></w:t>
      </w:r>
      <w:r w:rsidR="00343E7F">
        <w:rPr>
          <w:rFonts w:ascii="Symbol" w:hAnsi="Symbol" w:cs="David"/>
          <w:rtl/>
        </w:rPr>
        <w:t xml:space="preserve"> (</w:t>
      </w:r>
      <w:r w:rsidR="00343E7F">
        <w:rPr>
          <w:rFonts w:ascii="Symbol" w:hAnsi="Symbol" w:cs="David" w:hint="eastAsia"/>
          <w:rtl/>
        </w:rPr>
        <w:t>אוֹנוֹס</w:t>
      </w:r>
      <w:r w:rsidR="00343E7F">
        <w:rPr>
          <w:rFonts w:ascii="Symbol" w:hAnsi="Symbol" w:cs="David"/>
          <w:rtl/>
        </w:rPr>
        <w:t>)</w:t>
      </w:r>
      <w:r w:rsidR="00343E7F">
        <w:rPr>
          <w:rFonts w:cs="David"/>
          <w:rtl/>
        </w:rPr>
        <w:t xml:space="preserve">. במקרה זה מדובר בשטר מיוחד לעבדים שאומר כך: אני (האדון) נותן לך (העבד) שטר המבטל את המכירה שלך – אם תברח מן האדון החדש שלך, </w:t>
      </w:r>
      <w:r w:rsidR="004D67A0">
        <w:rPr>
          <w:rFonts w:cs="David"/>
          <w:rtl/>
        </w:rPr>
        <w:t xml:space="preserve">אתה יהודי לכל דבר, ואין לי שום </w:t>
      </w:r>
      <w:r w:rsidR="003A13A1">
        <w:rPr>
          <w:rFonts w:cs="David"/>
          <w:rtl/>
        </w:rPr>
        <w:t>תביעות</w:t>
      </w:r>
      <w:r w:rsidR="004D67A0">
        <w:rPr>
          <w:rFonts w:cs="David"/>
          <w:rtl/>
        </w:rPr>
        <w:t xml:space="preserve"> לגביך.</w:t>
      </w:r>
    </w:p>
    <w:p w:rsidR="00343E7F" w:rsidRDefault="00343E7F" w:rsidP="00343E7F">
      <w:pPr>
        <w:rPr>
          <w:rFonts w:cs="David"/>
          <w:rtl/>
        </w:rPr>
      </w:pPr>
      <w:r>
        <w:rPr>
          <w:rFonts w:cs="David"/>
          <w:rtl/>
        </w:rPr>
        <w:t>במקרה שיש לעבד שט</w:t>
      </w:r>
      <w:r w:rsidR="0012304B">
        <w:rPr>
          <w:rFonts w:cs="David"/>
          <w:rtl/>
        </w:rPr>
        <w:t>ר כזה, הוא משוחרר מבח</w:t>
      </w:r>
      <w:r w:rsidR="003A13A1">
        <w:rPr>
          <w:rFonts w:cs="David"/>
          <w:rtl/>
        </w:rPr>
        <w:t>ינת היהודי</w:t>
      </w:r>
      <w:r w:rsidR="0012304B">
        <w:rPr>
          <w:rFonts w:cs="David"/>
          <w:rtl/>
        </w:rPr>
        <w:t>.</w:t>
      </w:r>
    </w:p>
    <w:p w:rsidR="0012304B" w:rsidRDefault="0012304B" w:rsidP="00343E7F">
      <w:pPr>
        <w:rPr>
          <w:rFonts w:cs="David"/>
          <w:rtl/>
        </w:rPr>
      </w:pPr>
    </w:p>
    <w:p w:rsidR="0012304B" w:rsidRDefault="0012304B" w:rsidP="00393FCA">
      <w:pPr>
        <w:rPr>
          <w:rFonts w:cs="David"/>
          <w:rtl/>
        </w:rPr>
      </w:pPr>
      <w:r>
        <w:rPr>
          <w:rFonts w:cs="David"/>
          <w:rtl/>
        </w:rPr>
        <w:t xml:space="preserve">3. </w:t>
      </w:r>
      <w:r w:rsidR="00393FCA">
        <w:rPr>
          <w:rFonts w:cs="David"/>
          <w:rtl/>
        </w:rPr>
        <w:t xml:space="preserve">הערה: ניסוח סעיף זה קשה ואפילו שטיינזלץ מודה שאין הוא מבין... </w:t>
      </w:r>
    </w:p>
    <w:p w:rsidR="0012304B" w:rsidRPr="00091D5F" w:rsidRDefault="00091D5F" w:rsidP="00091D5F">
      <w:pPr>
        <w:rPr>
          <w:rFonts w:cs="David"/>
          <w:rtl/>
        </w:rPr>
      </w:pPr>
      <w:r>
        <w:rPr>
          <w:rFonts w:cs="David"/>
          <w:rtl/>
        </w:rPr>
        <w:t xml:space="preserve">לדעתי, אם נתעלם מן הנוסח הקשה שבסוגריים המרובעים, אפשר להבין הלכה זו בשיטת החת"ם סופר בסעיף 4 לקמן. זוהי הנחייה כללית האוסרת מכירת עבד לגוי מאחר ובמכירה זו המוכר עלול למנוע מן העבד את המשך קיום המצוות שהיה רגיל בהן בביתו של היהודי שהרי אין ליהודי עוד </w:t>
      </w:r>
      <w:r w:rsidR="0074036A">
        <w:rPr>
          <w:rFonts w:cs="David"/>
          <w:rtl/>
        </w:rPr>
        <w:t>רָשׁוּת</w:t>
      </w:r>
      <w:r>
        <w:rPr>
          <w:rFonts w:cs="David"/>
          <w:rtl/>
        </w:rPr>
        <w:t xml:space="preserve"> על הגוי ואיננו יכול להכתיב לגוי שקנה את העבד – מה מותר לעבד לעשות</w:t>
      </w:r>
      <w:r>
        <w:rPr>
          <w:rFonts w:cs="David"/>
        </w:rPr>
        <w:t xml:space="preserve"> </w:t>
      </w:r>
      <w:r w:rsidR="0074036A">
        <w:rPr>
          <w:rFonts w:cs="David"/>
          <w:rtl/>
        </w:rPr>
        <w:t xml:space="preserve"> (עבודה זרה) או מתי (שבת ומועד) או מה לאכול (דיני כשרות).</w:t>
      </w:r>
    </w:p>
    <w:p w:rsidR="0012304B" w:rsidRPr="006457BE" w:rsidRDefault="0012304B" w:rsidP="00051852">
      <w:pPr>
        <w:rPr>
          <w:rFonts w:cs="David"/>
          <w:rtl/>
        </w:rPr>
      </w:pPr>
      <w:r w:rsidRPr="006457BE">
        <w:rPr>
          <w:rFonts w:cs="David"/>
          <w:rtl/>
        </w:rPr>
        <w:t xml:space="preserve">4. נימוסות – מהמלה היוונית </w:t>
      </w:r>
      <w:r w:rsidRPr="006457BE">
        <w:rPr>
          <w:rFonts w:ascii="Symbol" w:hAnsi="Symbol" w:cs="David"/>
        </w:rPr>
        <w:t></w:t>
      </w:r>
      <w:r w:rsidRPr="006457BE">
        <w:rPr>
          <w:rFonts w:ascii="Symbol" w:hAnsi="Symbol" w:cs="David"/>
        </w:rPr>
        <w:t></w:t>
      </w:r>
      <w:r w:rsidRPr="006457BE">
        <w:rPr>
          <w:rFonts w:ascii="Symbol" w:hAnsi="Symbol" w:cs="David"/>
        </w:rPr>
        <w:t></w:t>
      </w:r>
      <w:r w:rsidRPr="006457BE">
        <w:rPr>
          <w:rFonts w:ascii="Symbol" w:hAnsi="Symbol" w:cs="David"/>
        </w:rPr>
        <w:t></w:t>
      </w:r>
      <w:r w:rsidRPr="006457BE">
        <w:rPr>
          <w:rFonts w:ascii="Symbol" w:hAnsi="Symbol" w:cs="David"/>
        </w:rPr>
        <w:t></w:t>
      </w:r>
      <w:r w:rsidRPr="006457BE">
        <w:rPr>
          <w:rFonts w:cs="David"/>
          <w:rtl/>
        </w:rPr>
        <w:t xml:space="preserve"> (נוֹמוֹס) שפירושה חוק ומשפט. </w:t>
      </w:r>
      <w:r w:rsidR="00051852">
        <w:rPr>
          <w:rFonts w:cs="David"/>
          <w:rtl/>
        </w:rPr>
        <w:t>ב</w:t>
      </w:r>
      <w:r w:rsidRPr="006457BE">
        <w:rPr>
          <w:rFonts w:cs="David"/>
          <w:rtl/>
        </w:rPr>
        <w:t xml:space="preserve">עברית התגלגלה המלה </w:t>
      </w:r>
      <w:r w:rsidR="00787C01">
        <w:rPr>
          <w:rFonts w:cs="David"/>
          <w:rtl/>
        </w:rPr>
        <w:t>לְנִימוּס</w:t>
      </w:r>
      <w:r w:rsidRPr="006457BE">
        <w:rPr>
          <w:rFonts w:cs="David"/>
          <w:rtl/>
        </w:rPr>
        <w:t>, במשמעות של כללי התנהגות</w:t>
      </w:r>
      <w:r w:rsidR="00787C01">
        <w:rPr>
          <w:rFonts w:cs="David"/>
          <w:rtl/>
        </w:rPr>
        <w:t xml:space="preserve"> נאותים בחברה.</w:t>
      </w:r>
    </w:p>
    <w:p w:rsidR="006457BE" w:rsidRPr="006457BE" w:rsidRDefault="006457BE" w:rsidP="0012304B">
      <w:pPr>
        <w:rPr>
          <w:rFonts w:cs="David"/>
          <w:rtl/>
        </w:rPr>
      </w:pPr>
      <w:r w:rsidRPr="006457BE">
        <w:rPr>
          <w:rFonts w:cs="David"/>
          <w:rtl/>
        </w:rPr>
        <w:t>ההסבר הפשוט של מקרה זה הוא כך: הגוי שקנה את העבד מכיל עליו את חוקי הגויים ואת מנהגיהם ולכן חובה על היהודי לשחרר אותו על מנת שימשיך לקיים את המצוות שהעבד חייב בהן. (כך על פי החת"ם סופר).</w:t>
      </w:r>
    </w:p>
    <w:p w:rsidR="0052410F" w:rsidRDefault="006457BE" w:rsidP="0052410F">
      <w:pPr>
        <w:rPr>
          <w:rFonts w:cs="David"/>
          <w:rtl/>
        </w:rPr>
      </w:pPr>
      <w:r w:rsidRPr="006457BE">
        <w:rPr>
          <w:rFonts w:cs="David"/>
          <w:rtl/>
        </w:rPr>
        <w:t xml:space="preserve">אך הגמרא מביאה סיטואציה אחרת (במסכת גיטין מ"ג:) </w:t>
      </w:r>
      <w:r w:rsidR="0012304B" w:rsidRPr="006457BE">
        <w:rPr>
          <w:rFonts w:cs="David"/>
          <w:rtl/>
        </w:rPr>
        <w:t>בפ</w:t>
      </w:r>
      <w:r w:rsidRPr="006457BE">
        <w:rPr>
          <w:rFonts w:cs="David"/>
          <w:rtl/>
        </w:rPr>
        <w:t>ִ</w:t>
      </w:r>
      <w:r w:rsidR="0012304B" w:rsidRPr="006457BE">
        <w:rPr>
          <w:rFonts w:cs="David"/>
          <w:rtl/>
        </w:rPr>
        <w:t xml:space="preserve">סקה זו מביאה ההלכה </w:t>
      </w:r>
      <w:r w:rsidR="0052410F">
        <w:rPr>
          <w:rFonts w:cs="David"/>
          <w:rtl/>
        </w:rPr>
        <w:t>מקרה שבו</w:t>
      </w:r>
      <w:r w:rsidR="0012304B" w:rsidRPr="006457BE">
        <w:rPr>
          <w:rFonts w:cs="David"/>
          <w:rtl/>
        </w:rPr>
        <w:t xml:space="preserve"> הגוי </w:t>
      </w:r>
      <w:r w:rsidR="0052410F">
        <w:rPr>
          <w:rFonts w:cs="David"/>
          <w:rtl/>
        </w:rPr>
        <w:t>ה</w:t>
      </w:r>
      <w:r w:rsidR="0012304B" w:rsidRPr="006457BE">
        <w:rPr>
          <w:rFonts w:cs="David"/>
          <w:rtl/>
        </w:rPr>
        <w:t xml:space="preserve">לווה כסף </w:t>
      </w:r>
      <w:r w:rsidR="0052410F">
        <w:rPr>
          <w:rFonts w:cs="David"/>
          <w:rtl/>
        </w:rPr>
        <w:t>ל</w:t>
      </w:r>
      <w:r w:rsidR="0012304B" w:rsidRPr="006457BE">
        <w:rPr>
          <w:rFonts w:cs="David"/>
          <w:rtl/>
        </w:rPr>
        <w:t xml:space="preserve">יהודי ועל מנת לקבל את הכסף </w:t>
      </w:r>
      <w:r w:rsidR="0052410F">
        <w:rPr>
          <w:rFonts w:cs="David"/>
          <w:rtl/>
        </w:rPr>
        <w:t>הגוי</w:t>
      </w:r>
      <w:r w:rsidR="0012304B" w:rsidRPr="006457BE">
        <w:rPr>
          <w:rFonts w:cs="David"/>
          <w:rtl/>
        </w:rPr>
        <w:t xml:space="preserve"> רשם את </w:t>
      </w:r>
      <w:r w:rsidR="0052410F">
        <w:rPr>
          <w:rFonts w:cs="David"/>
          <w:rtl/>
        </w:rPr>
        <w:t>העבד</w:t>
      </w:r>
      <w:r w:rsidR="0012304B" w:rsidRPr="006457BE">
        <w:rPr>
          <w:rFonts w:cs="David"/>
          <w:rtl/>
        </w:rPr>
        <w:t xml:space="preserve"> בשטר ההלוואה כאילו הייתה זו משכנתא</w:t>
      </w:r>
      <w:r w:rsidR="0052410F">
        <w:rPr>
          <w:rFonts w:cs="David"/>
          <w:rtl/>
        </w:rPr>
        <w:t>, כלומר – אם לא תחזיר את ההלוואה, אני לוקח לך את העבד.</w:t>
      </w:r>
      <w:r w:rsidR="0012304B" w:rsidRPr="006457BE">
        <w:rPr>
          <w:rFonts w:cs="David"/>
          <w:rtl/>
        </w:rPr>
        <w:t xml:space="preserve"> </w:t>
      </w:r>
    </w:p>
    <w:p w:rsidR="00357672" w:rsidRDefault="006457BE" w:rsidP="0052410F">
      <w:pPr>
        <w:rPr>
          <w:rFonts w:cs="David"/>
          <w:rtl/>
        </w:rPr>
      </w:pPr>
      <w:r w:rsidRPr="006457BE">
        <w:rPr>
          <w:rFonts w:cs="David"/>
          <w:rtl/>
        </w:rPr>
        <w:t xml:space="preserve">וכאן מתעוררת מחלוקת מהו אותו </w:t>
      </w:r>
      <w:r w:rsidRPr="00357672">
        <w:rPr>
          <w:rFonts w:cs="David"/>
          <w:b/>
          <w:bCs/>
          <w:rtl/>
        </w:rPr>
        <w:t>נִמּוּסוֹ</w:t>
      </w:r>
      <w:r w:rsidRPr="006457BE">
        <w:rPr>
          <w:rFonts w:cs="David"/>
          <w:rtl/>
        </w:rPr>
        <w:t xml:space="preserve">. </w:t>
      </w:r>
    </w:p>
    <w:p w:rsidR="006457BE" w:rsidRDefault="006457BE" w:rsidP="00357672">
      <w:pPr>
        <w:rPr>
          <w:rFonts w:cs="David"/>
          <w:rtl/>
        </w:rPr>
      </w:pPr>
      <w:r w:rsidRPr="006457BE">
        <w:rPr>
          <w:rFonts w:cs="David"/>
          <w:rtl/>
        </w:rPr>
        <w:t>על פי דעת אחד האמוראים</w:t>
      </w:r>
      <w:r w:rsidR="00357672">
        <w:rPr>
          <w:rFonts w:cs="David"/>
          <w:rtl/>
        </w:rPr>
        <w:t xml:space="preserve"> (רב הונא בר יהודה)</w:t>
      </w:r>
      <w:r w:rsidRPr="006457BE">
        <w:rPr>
          <w:rFonts w:cs="David"/>
          <w:rtl/>
        </w:rPr>
        <w:t xml:space="preserve"> </w:t>
      </w:r>
      <w:bookmarkStart w:id="75" w:name="_Toc149753332"/>
      <w:bookmarkStart w:id="76" w:name="_Toc175682077"/>
      <w:bookmarkStart w:id="77" w:name="_Toc175764757"/>
      <w:bookmarkEnd w:id="62"/>
      <w:bookmarkEnd w:id="65"/>
      <w:bookmarkEnd w:id="71"/>
      <w:bookmarkEnd w:id="72"/>
      <w:r w:rsidRPr="006457BE">
        <w:rPr>
          <w:rFonts w:cs="David"/>
          <w:rtl/>
        </w:rPr>
        <w:t>ה</w:t>
      </w:r>
      <w:r>
        <w:rPr>
          <w:rFonts w:cs="David"/>
          <w:rtl/>
        </w:rPr>
        <w:t xml:space="preserve">גוי </w:t>
      </w:r>
      <w:r w:rsidR="00357672">
        <w:rPr>
          <w:rFonts w:cs="David"/>
          <w:rtl/>
        </w:rPr>
        <w:t>שהלווה ליהודי כסף</w:t>
      </w:r>
      <w:r>
        <w:rPr>
          <w:rFonts w:cs="David"/>
          <w:rtl/>
        </w:rPr>
        <w:t xml:space="preserve"> עשה על העבד סימן שמראה שקנה אותו (כתובת קעקע או צמיד) ואז ברור כי היהודי </w:t>
      </w:r>
      <w:r w:rsidR="00357672">
        <w:rPr>
          <w:rFonts w:cs="David"/>
          <w:rtl/>
        </w:rPr>
        <w:t>כאילו מכר אותו. במקרה כזה על היהודי לשחרר את העבד מיד. אם הגוי לא עשה סימן על העבד, העבד נשאר ברשות היהודי למרות שהוא מהווה כעין משכון על ההלוואה.</w:t>
      </w:r>
    </w:p>
    <w:p w:rsidR="00357672" w:rsidRDefault="00357672" w:rsidP="00357672">
      <w:pPr>
        <w:rPr>
          <w:rFonts w:cs="David"/>
          <w:rtl/>
        </w:rPr>
      </w:pPr>
      <w:r>
        <w:rPr>
          <w:rFonts w:cs="David"/>
          <w:rtl/>
        </w:rPr>
        <w:t>דעה שנייה (של רב ששת) בגמרא היא ש</w:t>
      </w:r>
      <w:r w:rsidRPr="00357672">
        <w:rPr>
          <w:rFonts w:cs="David"/>
          <w:b/>
          <w:bCs/>
          <w:rtl/>
        </w:rPr>
        <w:t>נִמּוּסוֹ</w:t>
      </w:r>
      <w:r>
        <w:rPr>
          <w:rFonts w:cs="David"/>
          <w:rtl/>
        </w:rPr>
        <w:t xml:space="preserve"> הוא שטר שאומר </w:t>
      </w:r>
      <w:r>
        <w:rPr>
          <w:rFonts w:cs="David"/>
          <w:b/>
          <w:bCs/>
          <w:rtl/>
        </w:rPr>
        <w:t>זְמַן</w:t>
      </w:r>
      <w:r>
        <w:rPr>
          <w:rFonts w:cs="David"/>
          <w:rtl/>
        </w:rPr>
        <w:t>. כלומר היהודי מתחייב בפני הגוי שהלווה לו בשטר, שאם לא ישיב את ההלוואה בזמן מסוים – העבד יעבור לרשות המלווה כדין משכנתא.</w:t>
      </w:r>
    </w:p>
    <w:p w:rsidR="00357672" w:rsidRDefault="00357672" w:rsidP="0052410F">
      <w:pPr>
        <w:rPr>
          <w:rFonts w:cs="David"/>
          <w:rtl/>
        </w:rPr>
      </w:pPr>
      <w:r>
        <w:rPr>
          <w:rFonts w:cs="David"/>
          <w:rtl/>
        </w:rPr>
        <w:t xml:space="preserve">על פי הרמב"ם ההלכה נקבעה על פי </w:t>
      </w:r>
      <w:r w:rsidR="0052410F">
        <w:rPr>
          <w:rFonts w:cs="David"/>
          <w:rtl/>
        </w:rPr>
        <w:t>דעתו</w:t>
      </w:r>
      <w:r>
        <w:rPr>
          <w:rFonts w:cs="David"/>
          <w:rtl/>
        </w:rPr>
        <w:t xml:space="preserve"> </w:t>
      </w:r>
      <w:r w:rsidR="00787C01">
        <w:rPr>
          <w:rFonts w:cs="David"/>
          <w:rtl/>
        </w:rPr>
        <w:t>של רב ששת</w:t>
      </w:r>
      <w:r>
        <w:rPr>
          <w:rFonts w:cs="David"/>
          <w:rtl/>
        </w:rPr>
        <w:t>.</w:t>
      </w:r>
    </w:p>
    <w:p w:rsidR="00357672" w:rsidRDefault="00357672" w:rsidP="006457BE">
      <w:pPr>
        <w:rPr>
          <w:rFonts w:cs="David"/>
          <w:rtl/>
        </w:rPr>
      </w:pPr>
    </w:p>
    <w:p w:rsidR="005D17EA" w:rsidRDefault="00357672" w:rsidP="006457BE">
      <w:pPr>
        <w:rPr>
          <w:rFonts w:cs="David"/>
          <w:rtl/>
        </w:rPr>
      </w:pPr>
      <w:r>
        <w:rPr>
          <w:rFonts w:cs="David"/>
          <w:rtl/>
        </w:rPr>
        <w:t xml:space="preserve">5. </w:t>
      </w:r>
      <w:r w:rsidR="005D17EA">
        <w:rPr>
          <w:rFonts w:cs="David"/>
          <w:rtl/>
        </w:rPr>
        <w:t>אם יהודי היה חייב כסף לגוי והגוי לקח ליהודי את עבדו בתמורה לחוב – העבד משתחרר.</w:t>
      </w:r>
    </w:p>
    <w:p w:rsidR="00393FCA" w:rsidRDefault="005D17EA" w:rsidP="00393FCA">
      <w:pPr>
        <w:rPr>
          <w:rFonts w:cs="David"/>
          <w:rtl/>
        </w:rPr>
      </w:pPr>
      <w:r>
        <w:rPr>
          <w:rFonts w:cs="David"/>
          <w:rtl/>
        </w:rPr>
        <w:t xml:space="preserve">אם לקח גוי בכוח את עבדו של היהודי – </w:t>
      </w:r>
      <w:r w:rsidR="00393FCA">
        <w:rPr>
          <w:rFonts w:cs="David"/>
          <w:rtl/>
        </w:rPr>
        <w:t>מבחינת היהודי העבד משתחרר</w:t>
      </w:r>
      <w:r>
        <w:rPr>
          <w:rFonts w:cs="David"/>
          <w:rtl/>
        </w:rPr>
        <w:t>.</w:t>
      </w:r>
      <w:r w:rsidR="00393FCA" w:rsidRPr="00393FCA">
        <w:rPr>
          <w:rFonts w:cs="David"/>
          <w:rtl/>
        </w:rPr>
        <w:t xml:space="preserve"> </w:t>
      </w:r>
    </w:p>
    <w:p w:rsidR="00393FCA" w:rsidRDefault="00393FCA" w:rsidP="00393FCA">
      <w:pPr>
        <w:rPr>
          <w:rFonts w:cs="David"/>
          <w:rtl/>
        </w:rPr>
      </w:pPr>
      <w:r>
        <w:rPr>
          <w:rFonts w:cs="David"/>
          <w:rtl/>
        </w:rPr>
        <w:t xml:space="preserve">סִיקָרִיקוֹן – מלה יוונית </w:t>
      </w:r>
      <w:r>
        <w:rPr>
          <w:rFonts w:ascii="Symbol" w:hAnsi="Symbol" w:cs="David"/>
        </w:rPr>
        <w:t></w:t>
      </w:r>
      <w:r>
        <w:rPr>
          <w:rFonts w:ascii="Symbol" w:hAnsi="Symbol" w:cs="David"/>
        </w:rPr>
        <w:t></w:t>
      </w:r>
      <w:r>
        <w:rPr>
          <w:rFonts w:ascii="Symbol" w:hAnsi="Symbol" w:cs="David"/>
        </w:rPr>
        <w:t></w:t>
      </w:r>
      <w:r>
        <w:rPr>
          <w:rFonts w:ascii="Symbol" w:hAnsi="Symbol" w:cs="David"/>
        </w:rPr>
        <w:t></w:t>
      </w:r>
      <w:r>
        <w:rPr>
          <w:rFonts w:ascii="Symbol" w:hAnsi="Symbol" w:cs="David"/>
        </w:rPr>
        <w:t></w:t>
      </w:r>
      <w:r>
        <w:rPr>
          <w:rFonts w:ascii="Symbol" w:hAnsi="Symbol" w:cs="David"/>
        </w:rPr>
        <w:t></w:t>
      </w:r>
      <w:r>
        <w:rPr>
          <w:rFonts w:ascii="Symbol" w:hAnsi="Symbol" w:cs="David"/>
        </w:rPr>
        <w:t></w:t>
      </w:r>
      <w:r>
        <w:rPr>
          <w:rFonts w:ascii="Symbol" w:hAnsi="Symbol" w:cs="David"/>
        </w:rPr>
        <w:t></w:t>
      </w:r>
      <w:r>
        <w:rPr>
          <w:rFonts w:ascii="Symbol" w:hAnsi="Symbol" w:cs="David"/>
        </w:rPr>
        <w:t></w:t>
      </w:r>
      <w:r>
        <w:rPr>
          <w:rFonts w:ascii="Symbol" w:hAnsi="Symbol" w:cs="David"/>
          <w:rtl/>
        </w:rPr>
        <w:t xml:space="preserve"> </w:t>
      </w:r>
      <w:r>
        <w:rPr>
          <w:rFonts w:ascii="Symbol" w:hAnsi="Symbol" w:cs="David" w:hint="eastAsia"/>
          <w:rtl/>
        </w:rPr>
        <w:t>שפירושה</w:t>
      </w:r>
      <w:r>
        <w:rPr>
          <w:rFonts w:ascii="Symbol" w:hAnsi="Symbol" w:cs="David"/>
          <w:rtl/>
        </w:rPr>
        <w:t xml:space="preserve"> </w:t>
      </w:r>
      <w:r>
        <w:rPr>
          <w:rFonts w:ascii="Symbol" w:hAnsi="Symbol" w:cs="David" w:hint="eastAsia"/>
          <w:rtl/>
        </w:rPr>
        <w:t>שודדים</w:t>
      </w:r>
      <w:r>
        <w:rPr>
          <w:rFonts w:ascii="Symbol" w:hAnsi="Symbol" w:cs="David"/>
          <w:rtl/>
        </w:rPr>
        <w:t xml:space="preserve">. </w:t>
      </w:r>
    </w:p>
    <w:p w:rsidR="00393FCA" w:rsidRDefault="00393FCA" w:rsidP="00393FCA">
      <w:pPr>
        <w:rPr>
          <w:rFonts w:cs="David"/>
          <w:rtl/>
        </w:rPr>
      </w:pPr>
    </w:p>
    <w:p w:rsidR="00393FCA" w:rsidRDefault="00393FCA" w:rsidP="00393FCA">
      <w:pPr>
        <w:rPr>
          <w:rFonts w:cs="David"/>
          <w:rtl/>
        </w:rPr>
      </w:pPr>
      <w:r>
        <w:rPr>
          <w:rFonts w:cs="David"/>
          <w:rtl/>
        </w:rPr>
        <w:t>6. אם יהודי יורש עבד מגוי (למשל – אם היהודי הוא גר ואביו הגוי הוריש לו עבד), יכול היהודי להעביר את הבעלות על העבד כל עוד לא הגיע העבד לידי היהודי. ברגע שהעבד מצוי תחת ידו של היהודי – אסור לו לְמָכְרוֹ.</w:t>
      </w:r>
    </w:p>
    <w:p w:rsidR="00393FCA" w:rsidRDefault="00393FCA" w:rsidP="00393FCA">
      <w:pPr>
        <w:rPr>
          <w:rFonts w:cs="David"/>
          <w:rtl/>
        </w:rPr>
      </w:pPr>
    </w:p>
    <w:p w:rsidR="00393FCA" w:rsidRDefault="00393FCA" w:rsidP="00051852">
      <w:pPr>
        <w:rPr>
          <w:rFonts w:cs="David"/>
          <w:rtl/>
        </w:rPr>
      </w:pPr>
      <w:r>
        <w:rPr>
          <w:rFonts w:cs="David"/>
          <w:rtl/>
        </w:rPr>
        <w:t>7. ומוסיפה ההלכה שד</w:t>
      </w:r>
      <w:r w:rsidR="00051852">
        <w:rPr>
          <w:rFonts w:cs="David"/>
          <w:rtl/>
        </w:rPr>
        <w:t>ִ</w:t>
      </w:r>
      <w:r>
        <w:rPr>
          <w:rFonts w:cs="David"/>
          <w:rtl/>
        </w:rPr>
        <w:t xml:space="preserve">ין דומה חל גם על יין </w:t>
      </w:r>
      <w:r w:rsidR="00051852">
        <w:rPr>
          <w:rFonts w:cs="David"/>
          <w:rtl/>
        </w:rPr>
        <w:t>נֶסֶךְ</w:t>
      </w:r>
      <w:r>
        <w:rPr>
          <w:rFonts w:cs="David"/>
          <w:rtl/>
        </w:rPr>
        <w:t xml:space="preserve">. אם יהודי קיבל יין נסך אך היין טרם הגיע אליו – מותר ליהודי </w:t>
      </w:r>
      <w:r w:rsidR="00051852">
        <w:rPr>
          <w:rFonts w:cs="David"/>
          <w:rtl/>
        </w:rPr>
        <w:t>ל</w:t>
      </w:r>
      <w:r>
        <w:rPr>
          <w:rFonts w:cs="David"/>
          <w:rtl/>
        </w:rPr>
        <w:t>מכרו. אך מרגע שהיין הגיע אל היהודי – אסור ל</w:t>
      </w:r>
      <w:r w:rsidR="00051852">
        <w:rPr>
          <w:rFonts w:cs="David"/>
          <w:rtl/>
        </w:rPr>
        <w:t>ו ל</w:t>
      </w:r>
      <w:r>
        <w:rPr>
          <w:rFonts w:cs="David"/>
          <w:rtl/>
        </w:rPr>
        <w:t xml:space="preserve">מכור אותו מאחר ואסור ליהודי ליהנות מרווחי עבודה זרה. יין נסך הוא יין שגוי הועיד אותו </w:t>
      </w:r>
      <w:r w:rsidR="00051852">
        <w:rPr>
          <w:rFonts w:cs="David"/>
          <w:rtl/>
        </w:rPr>
        <w:t>לעבו</w:t>
      </w:r>
      <w:r>
        <w:rPr>
          <w:rFonts w:cs="David"/>
          <w:rtl/>
        </w:rPr>
        <w:t>דה זרה.</w:t>
      </w:r>
    </w:p>
    <w:p w:rsidR="00051852" w:rsidRDefault="00051852" w:rsidP="00051852">
      <w:pPr>
        <w:rPr>
          <w:rFonts w:cs="David"/>
          <w:rtl/>
        </w:rPr>
      </w:pPr>
    </w:p>
    <w:p w:rsidR="00051852" w:rsidRDefault="00051852" w:rsidP="00051852">
      <w:pPr>
        <w:rPr>
          <w:rFonts w:cs="David"/>
          <w:rtl/>
        </w:rPr>
      </w:pPr>
      <w:r>
        <w:rPr>
          <w:rFonts w:cs="David"/>
          <w:b/>
          <w:bCs/>
          <w:rtl/>
        </w:rPr>
        <w:t>ביאור להלכה י"ז</w:t>
      </w:r>
    </w:p>
    <w:p w:rsidR="00051852" w:rsidRDefault="008D572E" w:rsidP="008D572E">
      <w:pPr>
        <w:rPr>
          <w:rFonts w:cs="David"/>
          <w:rtl/>
        </w:rPr>
      </w:pPr>
      <w:r>
        <w:rPr>
          <w:rFonts w:cs="David"/>
          <w:rtl/>
        </w:rPr>
        <w:t>1. הלכה זו היא למעשה המשכו של סעיף 7 בהלכה הקודמת.</w:t>
      </w:r>
    </w:p>
    <w:p w:rsidR="008D572E" w:rsidRDefault="008D572E" w:rsidP="00091D5F">
      <w:pPr>
        <w:rPr>
          <w:rFonts w:cs="David"/>
          <w:rtl/>
        </w:rPr>
      </w:pPr>
      <w:r>
        <w:rPr>
          <w:rFonts w:cs="David"/>
          <w:rtl/>
        </w:rPr>
        <w:t xml:space="preserve">מדובר על מקרה שבו יהודי וגוי קנו סחורה בשותפות במטרה למכור ולהרוויח. </w:t>
      </w:r>
      <w:r w:rsidR="00AE3754">
        <w:rPr>
          <w:rFonts w:cs="David"/>
          <w:rtl/>
        </w:rPr>
        <w:t xml:space="preserve"> בתוך הסחורה שקנו היה גם חלק של</w:t>
      </w:r>
      <w:r w:rsidR="00091D5F">
        <w:rPr>
          <w:rFonts w:cs="David"/>
          <w:rtl/>
        </w:rPr>
        <w:t xml:space="preserve"> יין נסך</w:t>
      </w:r>
      <w:r w:rsidR="00AE3754">
        <w:rPr>
          <w:rFonts w:cs="David"/>
          <w:rtl/>
        </w:rPr>
        <w:t xml:space="preserve"> או של עבודה זרה שליהודי אסור להרוויח ממכירתם. אחר כך הם קנו בשותפות עוד סחורה דומה, כלומר – יש להם </w:t>
      </w:r>
      <w:r w:rsidR="00091D5F">
        <w:rPr>
          <w:rFonts w:cs="David"/>
          <w:rtl/>
        </w:rPr>
        <w:t xml:space="preserve">סחורות </w:t>
      </w:r>
      <w:r w:rsidR="00AE3754">
        <w:rPr>
          <w:rFonts w:cs="David"/>
          <w:rtl/>
        </w:rPr>
        <w:t>בשני מקומות.</w:t>
      </w:r>
    </w:p>
    <w:p w:rsidR="00AE3754" w:rsidRDefault="00AE3754" w:rsidP="008D572E">
      <w:pPr>
        <w:rPr>
          <w:rFonts w:cs="David"/>
          <w:rtl/>
        </w:rPr>
      </w:pPr>
      <w:r>
        <w:rPr>
          <w:rFonts w:cs="David"/>
          <w:rtl/>
        </w:rPr>
        <w:t xml:space="preserve">כעת נוצרה האפשרות למכור את </w:t>
      </w:r>
      <w:r w:rsidR="00091D5F">
        <w:rPr>
          <w:rFonts w:cs="David"/>
          <w:rtl/>
        </w:rPr>
        <w:t xml:space="preserve">כל </w:t>
      </w:r>
      <w:r>
        <w:rPr>
          <w:rFonts w:cs="David"/>
          <w:rtl/>
        </w:rPr>
        <w:t>הסחורה ולהרוויח.</w:t>
      </w:r>
    </w:p>
    <w:p w:rsidR="00AE3754" w:rsidRDefault="00AE3754" w:rsidP="008D572E">
      <w:pPr>
        <w:rPr>
          <w:rFonts w:cs="David"/>
          <w:rtl/>
        </w:rPr>
      </w:pPr>
      <w:r>
        <w:rPr>
          <w:rFonts w:cs="David"/>
          <w:rtl/>
        </w:rPr>
        <w:t>אומרת ההלכה: אסור ליהודי לומר לגוי תמכור אתה את הסחורה הראשונה ואני אמכור את הסחורה השנייה, כיוון שבמקרה זה ירוויח היהודי ממכירת סחורה שמכילה עבודה זרה!</w:t>
      </w:r>
    </w:p>
    <w:p w:rsidR="00AE3754" w:rsidRDefault="00AE3754" w:rsidP="008D572E">
      <w:pPr>
        <w:rPr>
          <w:rFonts w:cs="David"/>
          <w:rtl/>
        </w:rPr>
      </w:pPr>
    </w:p>
    <w:p w:rsidR="00AE3754" w:rsidRDefault="00AE3754" w:rsidP="008D572E">
      <w:pPr>
        <w:rPr>
          <w:rFonts w:cs="David"/>
          <w:rtl/>
        </w:rPr>
      </w:pPr>
      <w:r>
        <w:rPr>
          <w:rFonts w:cs="David"/>
          <w:rtl/>
        </w:rPr>
        <w:t>2. מהו אפוא הפתרון?</w:t>
      </w:r>
    </w:p>
    <w:p w:rsidR="00AE3754" w:rsidRDefault="00AE3754" w:rsidP="008D572E">
      <w:pPr>
        <w:rPr>
          <w:rFonts w:cs="David"/>
          <w:rtl/>
        </w:rPr>
      </w:pPr>
      <w:r>
        <w:rPr>
          <w:rFonts w:cs="David"/>
          <w:rtl/>
        </w:rPr>
        <w:t xml:space="preserve">היהודי והגוי ימכרו ביחד את הסחורה הראשונה וגם את הסחורה השנייה ואז נוצר מצב שכל אחד מהם לוקח לעצמו רק חלק מן הסחורה שקנו בשותפות. במצב כזה אפשר לומר על מרכיב העבודה זרה שבתוך הסחורה שזהו דבר שלא בא לרשותו (כמו העבד או היין בהלכה הקודמת) </w:t>
      </w:r>
      <w:r w:rsidR="00091D5F">
        <w:rPr>
          <w:rFonts w:cs="David"/>
          <w:rtl/>
        </w:rPr>
        <w:t>ומותר ליהודי למכור את חלקו בסחורה.</w:t>
      </w:r>
    </w:p>
    <w:p w:rsidR="00AE3754" w:rsidRPr="00051852" w:rsidRDefault="00AE3754" w:rsidP="008D572E">
      <w:pPr>
        <w:rPr>
          <w:rFonts w:cs="David"/>
          <w:rtl/>
        </w:rPr>
      </w:pPr>
    </w:p>
    <w:p w:rsidR="00051852" w:rsidRDefault="00051852" w:rsidP="00051852">
      <w:pPr>
        <w:rPr>
          <w:rFonts w:cs="David"/>
          <w:rtl/>
        </w:rPr>
      </w:pPr>
    </w:p>
    <w:p w:rsidR="00DB00DB" w:rsidRPr="008D1371" w:rsidRDefault="006457BE" w:rsidP="00C8651C">
      <w:pPr>
        <w:pStyle w:val="3"/>
        <w:rPr>
          <w:sz w:val="18"/>
          <w:rtl/>
        </w:rPr>
      </w:pPr>
      <w:r w:rsidRPr="006457BE">
        <w:rPr>
          <w:rFonts w:cs="David"/>
          <w:rtl/>
        </w:rPr>
        <w:br w:type="page"/>
      </w:r>
      <w:bookmarkStart w:id="78" w:name="_Toc182608347"/>
      <w:r w:rsidR="004C2D41" w:rsidRPr="008D1371">
        <w:rPr>
          <w:rtl/>
        </w:rPr>
        <w:lastRenderedPageBreak/>
        <w:t>מזונות הילדים – בבלי כתובות דף מט עמודים א-ב</w:t>
      </w:r>
      <w:bookmarkEnd w:id="75"/>
      <w:bookmarkEnd w:id="76"/>
      <w:bookmarkEnd w:id="77"/>
      <w:r w:rsidR="00DC12A5">
        <w:rPr>
          <w:rtl/>
        </w:rPr>
        <w:t xml:space="preserve"> (עמודים 24-25)</w:t>
      </w:r>
      <w:bookmarkEnd w:id="78"/>
    </w:p>
    <w:tbl>
      <w:tblPr>
        <w:bidiVisual/>
        <w:tblW w:w="954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7"/>
        <w:gridCol w:w="3475"/>
        <w:gridCol w:w="4721"/>
      </w:tblGrid>
      <w:tr w:rsidR="00C9035E">
        <w:tblPrEx>
          <w:tblCellMar>
            <w:top w:w="0" w:type="dxa"/>
            <w:bottom w:w="0" w:type="dxa"/>
          </w:tblCellMar>
        </w:tblPrEx>
        <w:trPr>
          <w:tblHeader/>
        </w:trPr>
        <w:tc>
          <w:tcPr>
            <w:tcW w:w="1347" w:type="dxa"/>
            <w:tcBorders>
              <w:top w:val="single" w:sz="18" w:space="0" w:color="auto"/>
              <w:left w:val="single" w:sz="18" w:space="0" w:color="auto"/>
              <w:bottom w:val="single" w:sz="18" w:space="0" w:color="auto"/>
              <w:right w:val="single" w:sz="18" w:space="0" w:color="auto"/>
            </w:tcBorders>
          </w:tcPr>
          <w:p w:rsidR="00C9035E" w:rsidRPr="006A6C69" w:rsidRDefault="00C9035E" w:rsidP="002111E5">
            <w:pPr>
              <w:jc w:val="center"/>
              <w:rPr>
                <w:rFonts w:ascii="Arial" w:hAnsi="Arial" w:cs="Arial"/>
                <w:b/>
                <w:bCs/>
              </w:rPr>
            </w:pPr>
            <w:bookmarkStart w:id="79" w:name="_Toc175682078"/>
            <w:bookmarkStart w:id="80" w:name="_Toc175764758"/>
            <w:bookmarkStart w:id="81" w:name="_Toc175770185"/>
            <w:r w:rsidRPr="006A6C69">
              <w:rPr>
                <w:rFonts w:ascii="Arial" w:hAnsi="Arial" w:cs="Arial"/>
                <w:b/>
                <w:bCs/>
                <w:rtl/>
              </w:rPr>
              <w:t>כותרות</w:t>
            </w:r>
            <w:bookmarkEnd w:id="79"/>
            <w:bookmarkEnd w:id="80"/>
            <w:bookmarkEnd w:id="81"/>
          </w:p>
        </w:tc>
        <w:tc>
          <w:tcPr>
            <w:tcW w:w="3475" w:type="dxa"/>
            <w:tcBorders>
              <w:top w:val="single" w:sz="18" w:space="0" w:color="auto"/>
              <w:left w:val="single" w:sz="18" w:space="0" w:color="auto"/>
              <w:bottom w:val="single" w:sz="18" w:space="0" w:color="auto"/>
              <w:right w:val="single" w:sz="18" w:space="0" w:color="auto"/>
            </w:tcBorders>
          </w:tcPr>
          <w:p w:rsidR="00C9035E" w:rsidRPr="002111E5" w:rsidRDefault="00C9035E" w:rsidP="002111E5">
            <w:pPr>
              <w:jc w:val="center"/>
              <w:rPr>
                <w:rFonts w:ascii="Arial" w:hAnsi="Arial" w:cs="Arial"/>
                <w:b/>
                <w:bCs/>
              </w:rPr>
            </w:pPr>
            <w:r w:rsidRPr="002111E5">
              <w:rPr>
                <w:rFonts w:ascii="Arial" w:hAnsi="Arial" w:cs="Arial"/>
                <w:b/>
                <w:bCs/>
                <w:rtl/>
              </w:rPr>
              <w:t>הסוגיה התלמודית</w:t>
            </w:r>
          </w:p>
        </w:tc>
        <w:tc>
          <w:tcPr>
            <w:tcW w:w="4721" w:type="dxa"/>
            <w:tcBorders>
              <w:top w:val="single" w:sz="18" w:space="0" w:color="auto"/>
              <w:left w:val="single" w:sz="18" w:space="0" w:color="auto"/>
              <w:bottom w:val="single" w:sz="18" w:space="0" w:color="auto"/>
              <w:right w:val="single" w:sz="18" w:space="0" w:color="auto"/>
            </w:tcBorders>
          </w:tcPr>
          <w:p w:rsidR="00C9035E" w:rsidRPr="002111E5" w:rsidRDefault="00C9035E" w:rsidP="002111E5">
            <w:pPr>
              <w:jc w:val="center"/>
              <w:rPr>
                <w:rFonts w:ascii="Arial" w:hAnsi="Arial" w:cs="Arial"/>
                <w:b/>
                <w:bCs/>
              </w:rPr>
            </w:pPr>
            <w:r w:rsidRPr="002111E5">
              <w:rPr>
                <w:rFonts w:ascii="Arial" w:hAnsi="Arial" w:cs="Arial"/>
                <w:b/>
                <w:bCs/>
                <w:rtl/>
              </w:rPr>
              <w:t>ביאורים</w:t>
            </w:r>
          </w:p>
        </w:tc>
      </w:tr>
      <w:tr w:rsidR="00C9035E">
        <w:tblPrEx>
          <w:tblCellMar>
            <w:top w:w="0" w:type="dxa"/>
            <w:bottom w:w="0" w:type="dxa"/>
          </w:tblCellMar>
        </w:tblPrEx>
        <w:tc>
          <w:tcPr>
            <w:tcW w:w="1347" w:type="dxa"/>
            <w:tcBorders>
              <w:top w:val="single" w:sz="18" w:space="0" w:color="auto"/>
            </w:tcBorders>
          </w:tcPr>
          <w:p w:rsidR="00C9035E" w:rsidRPr="006A6C69" w:rsidRDefault="00C9035E" w:rsidP="00811C85">
            <w:pPr>
              <w:rPr>
                <w:rFonts w:cs="David"/>
                <w:sz w:val="22"/>
                <w:szCs w:val="22"/>
              </w:rPr>
            </w:pPr>
            <w:r w:rsidRPr="006A6C69">
              <w:rPr>
                <w:rFonts w:cs="David"/>
                <w:sz w:val="22"/>
                <w:szCs w:val="22"/>
                <w:rtl/>
              </w:rPr>
              <w:t>המשנה הקדומה</w:t>
            </w:r>
          </w:p>
        </w:tc>
        <w:tc>
          <w:tcPr>
            <w:tcW w:w="3475" w:type="dxa"/>
            <w:tcBorders>
              <w:top w:val="single" w:sz="18" w:space="0" w:color="auto"/>
            </w:tcBorders>
          </w:tcPr>
          <w:p w:rsidR="00C9035E" w:rsidRPr="00914AA8" w:rsidRDefault="00C9035E" w:rsidP="00C9035E">
            <w:pPr>
              <w:rPr>
                <w:rFonts w:ascii="Arial" w:hAnsi="Arial" w:cs="Arial"/>
                <w:sz w:val="20"/>
                <w:szCs w:val="20"/>
              </w:rPr>
            </w:pPr>
            <w:r w:rsidRPr="00B9150C">
              <w:rPr>
                <w:rFonts w:ascii="Arial" w:hAnsi="Arial" w:cs="Arial"/>
                <w:b/>
                <w:bCs/>
                <w:sz w:val="20"/>
                <w:szCs w:val="20"/>
                <w:rtl/>
              </w:rPr>
              <w:t>מתני'</w:t>
            </w:r>
            <w:r w:rsidRPr="00914AA8">
              <w:rPr>
                <w:rFonts w:ascii="Arial" w:hAnsi="Arial" w:cs="Arial"/>
                <w:sz w:val="20"/>
                <w:szCs w:val="20"/>
                <w:rtl/>
              </w:rPr>
              <w:t xml:space="preserve">. </w:t>
            </w:r>
            <w:r w:rsidR="00FF5BE1">
              <w:rPr>
                <w:rFonts w:ascii="Arial" w:hAnsi="Arial" w:cs="Arial"/>
                <w:b/>
                <w:bCs/>
                <w:color w:val="008000"/>
                <w:sz w:val="20"/>
                <w:szCs w:val="20"/>
                <w:rtl/>
              </w:rPr>
              <w:t>הָאָב</w:t>
            </w:r>
            <w:r w:rsidRPr="0095160F">
              <w:rPr>
                <w:rFonts w:ascii="Arial" w:hAnsi="Arial" w:cs="Arial"/>
                <w:b/>
                <w:bCs/>
                <w:color w:val="008000"/>
                <w:sz w:val="20"/>
                <w:szCs w:val="20"/>
                <w:rtl/>
              </w:rPr>
              <w:t xml:space="preserve"> </w:t>
            </w:r>
            <w:r w:rsidR="00FF5BE1">
              <w:rPr>
                <w:rFonts w:ascii="Arial" w:hAnsi="Arial" w:cs="Arial"/>
                <w:b/>
                <w:bCs/>
                <w:color w:val="008000"/>
                <w:sz w:val="20"/>
                <w:szCs w:val="20"/>
                <w:rtl/>
              </w:rPr>
              <w:t>אֵינוֹ</w:t>
            </w:r>
            <w:r w:rsidRPr="0095160F">
              <w:rPr>
                <w:rFonts w:ascii="Arial" w:hAnsi="Arial" w:cs="Arial"/>
                <w:b/>
                <w:bCs/>
                <w:color w:val="008000"/>
                <w:sz w:val="20"/>
                <w:szCs w:val="20"/>
                <w:rtl/>
              </w:rPr>
              <w:t xml:space="preserve"> </w:t>
            </w:r>
            <w:r w:rsidR="00FF5BE1">
              <w:rPr>
                <w:rFonts w:ascii="Arial" w:hAnsi="Arial" w:cs="Arial"/>
                <w:b/>
                <w:bCs/>
                <w:color w:val="008000"/>
                <w:sz w:val="20"/>
                <w:szCs w:val="20"/>
                <w:rtl/>
              </w:rPr>
              <w:t>חַיָּיב</w:t>
            </w:r>
            <w:r w:rsidRPr="0095160F">
              <w:rPr>
                <w:rFonts w:ascii="Arial" w:hAnsi="Arial" w:cs="Arial"/>
                <w:b/>
                <w:bCs/>
                <w:color w:val="008000"/>
                <w:sz w:val="20"/>
                <w:szCs w:val="20"/>
                <w:rtl/>
              </w:rPr>
              <w:t xml:space="preserve"> </w:t>
            </w:r>
            <w:r w:rsidR="00FF5BE1">
              <w:rPr>
                <w:rFonts w:ascii="Arial" w:hAnsi="Arial" w:cs="Arial"/>
                <w:b/>
                <w:bCs/>
                <w:color w:val="008000"/>
                <w:sz w:val="20"/>
                <w:szCs w:val="20"/>
                <w:rtl/>
              </w:rPr>
              <w:t>בִּמְזוֹנוֹת</w:t>
            </w:r>
            <w:r w:rsidRPr="0095160F">
              <w:rPr>
                <w:rFonts w:ascii="Arial" w:hAnsi="Arial" w:cs="Arial"/>
                <w:b/>
                <w:bCs/>
                <w:color w:val="008000"/>
                <w:sz w:val="20"/>
                <w:szCs w:val="20"/>
                <w:rtl/>
              </w:rPr>
              <w:t xml:space="preserve"> </w:t>
            </w:r>
            <w:r w:rsidR="00FF5BE1">
              <w:rPr>
                <w:rFonts w:ascii="Arial" w:hAnsi="Arial" w:cs="Arial"/>
                <w:b/>
                <w:bCs/>
                <w:color w:val="008000"/>
                <w:sz w:val="20"/>
                <w:szCs w:val="20"/>
                <w:rtl/>
              </w:rPr>
              <w:t>בִּתּוֹ</w:t>
            </w:r>
            <w:r w:rsidRPr="0095160F">
              <w:rPr>
                <w:rFonts w:ascii="Arial" w:hAnsi="Arial" w:cs="Arial"/>
                <w:b/>
                <w:bCs/>
                <w:color w:val="008000"/>
                <w:sz w:val="20"/>
                <w:szCs w:val="20"/>
                <w:rtl/>
              </w:rPr>
              <w:t>.</w:t>
            </w:r>
            <w:r w:rsidRPr="00914AA8">
              <w:rPr>
                <w:rFonts w:ascii="Arial" w:hAnsi="Arial" w:cs="Arial"/>
                <w:sz w:val="20"/>
                <w:szCs w:val="20"/>
                <w:rtl/>
              </w:rPr>
              <w:t xml:space="preserve"> </w:t>
            </w:r>
          </w:p>
        </w:tc>
        <w:tc>
          <w:tcPr>
            <w:tcW w:w="4721" w:type="dxa"/>
            <w:tcBorders>
              <w:top w:val="single" w:sz="18" w:space="0" w:color="auto"/>
            </w:tcBorders>
          </w:tcPr>
          <w:p w:rsidR="00C9035E" w:rsidRPr="00F57106" w:rsidRDefault="00C9035E" w:rsidP="00811C85">
            <w:pPr>
              <w:rPr>
                <w:rFonts w:ascii="Arial" w:hAnsi="Arial" w:cs="Arial"/>
                <w:sz w:val="20"/>
                <w:szCs w:val="20"/>
              </w:rPr>
            </w:pPr>
            <w:r w:rsidRPr="00F57106">
              <w:rPr>
                <w:rFonts w:ascii="Arial" w:hAnsi="Arial" w:cs="Arial"/>
                <w:sz w:val="20"/>
                <w:szCs w:val="20"/>
                <w:rtl/>
              </w:rPr>
              <w:t>המשנה קובעת כי האב איננו חייב לזון את בנותיו.</w:t>
            </w:r>
          </w:p>
        </w:tc>
      </w:tr>
      <w:tr w:rsidR="00C9035E">
        <w:tblPrEx>
          <w:tblCellMar>
            <w:top w:w="0" w:type="dxa"/>
            <w:bottom w:w="0" w:type="dxa"/>
          </w:tblCellMar>
        </w:tblPrEx>
        <w:tc>
          <w:tcPr>
            <w:tcW w:w="1347" w:type="dxa"/>
          </w:tcPr>
          <w:p w:rsidR="00F57106" w:rsidRPr="006A6C69" w:rsidRDefault="00F57106" w:rsidP="00811C85">
            <w:pPr>
              <w:rPr>
                <w:rFonts w:cs="David"/>
                <w:sz w:val="22"/>
                <w:szCs w:val="22"/>
                <w:rtl/>
              </w:rPr>
            </w:pPr>
            <w:r w:rsidRPr="006A6C69">
              <w:rPr>
                <w:rFonts w:cs="David"/>
                <w:sz w:val="22"/>
                <w:szCs w:val="22"/>
                <w:rtl/>
              </w:rPr>
              <w:t>המשך המשנה:</w:t>
            </w:r>
          </w:p>
          <w:p w:rsidR="00C9035E" w:rsidRPr="006A6C69" w:rsidRDefault="00C9035E" w:rsidP="00811C85">
            <w:pPr>
              <w:rPr>
                <w:rFonts w:cs="David"/>
                <w:sz w:val="22"/>
                <w:szCs w:val="22"/>
              </w:rPr>
            </w:pPr>
            <w:r w:rsidRPr="006A6C69">
              <w:rPr>
                <w:rFonts w:cs="David"/>
                <w:sz w:val="22"/>
                <w:szCs w:val="22"/>
                <w:rtl/>
              </w:rPr>
              <w:t>דרשת רבי אלעזר בן עזריה</w:t>
            </w:r>
          </w:p>
        </w:tc>
        <w:tc>
          <w:tcPr>
            <w:tcW w:w="3475" w:type="dxa"/>
          </w:tcPr>
          <w:p w:rsidR="00C9035E" w:rsidRPr="0095160F" w:rsidRDefault="00C53B35" w:rsidP="00C9035E">
            <w:pPr>
              <w:rPr>
                <w:rFonts w:ascii="Arial" w:hAnsi="Arial" w:cs="Arial"/>
                <w:b/>
                <w:bCs/>
                <w:color w:val="008000"/>
                <w:sz w:val="20"/>
                <w:szCs w:val="20"/>
                <w:rtl/>
              </w:rPr>
            </w:pPr>
            <w:r>
              <w:rPr>
                <w:rFonts w:ascii="Arial" w:hAnsi="Arial" w:cs="Arial"/>
                <w:b/>
                <w:bCs/>
                <w:color w:val="008000"/>
                <w:sz w:val="20"/>
                <w:szCs w:val="20"/>
                <w:rtl/>
              </w:rPr>
              <w:t>זֶה</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מִדְרָשׁ</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דָּרַשׁ</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רַבִּי</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אֶלְעָזָר</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בֵּן</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עַזַרְיָה</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לִפְנֵי</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חֲכָמִים</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בְּכֶרֶם</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בְּיַבְנֶה</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הַבָּנִים</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יִיר</w:t>
            </w:r>
            <w:r w:rsidR="007C35E1">
              <w:rPr>
                <w:rFonts w:ascii="Arial" w:hAnsi="Arial" w:cs="Arial"/>
                <w:b/>
                <w:bCs/>
                <w:color w:val="008000"/>
                <w:sz w:val="20"/>
                <w:szCs w:val="20"/>
                <w:rtl/>
              </w:rPr>
              <w:t>ְ</w:t>
            </w:r>
            <w:r>
              <w:rPr>
                <w:rFonts w:ascii="Arial" w:hAnsi="Arial" w:cs="Arial"/>
                <w:b/>
                <w:bCs/>
                <w:color w:val="008000"/>
                <w:sz w:val="20"/>
                <w:szCs w:val="20"/>
                <w:rtl/>
              </w:rPr>
              <w:t>שו</w:t>
            </w:r>
            <w:r w:rsidR="007C35E1">
              <w:rPr>
                <w:rFonts w:ascii="Arial" w:hAnsi="Arial" w:cs="Arial"/>
                <w:b/>
                <w:bCs/>
                <w:color w:val="008000"/>
                <w:sz w:val="20"/>
                <w:szCs w:val="20"/>
                <w:rtl/>
              </w:rPr>
              <w:t>ּ</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וְהַבָּנוֹת</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יִזוֹנוּ</w:t>
            </w:r>
            <w:r w:rsidR="00C9035E" w:rsidRPr="0095160F">
              <w:rPr>
                <w:rFonts w:ascii="Arial" w:hAnsi="Arial" w:cs="Arial"/>
                <w:b/>
                <w:bCs/>
                <w:color w:val="008000"/>
                <w:sz w:val="20"/>
                <w:szCs w:val="20"/>
                <w:rtl/>
              </w:rPr>
              <w:t xml:space="preserve">, </w:t>
            </w:r>
          </w:p>
          <w:p w:rsidR="00C9035E" w:rsidRPr="0095160F" w:rsidRDefault="00C53B35" w:rsidP="00C9035E">
            <w:pPr>
              <w:rPr>
                <w:rFonts w:ascii="Arial" w:hAnsi="Arial" w:cs="Arial"/>
                <w:b/>
                <w:bCs/>
                <w:color w:val="008000"/>
                <w:sz w:val="20"/>
                <w:szCs w:val="20"/>
                <w:rtl/>
              </w:rPr>
            </w:pPr>
            <w:r>
              <w:rPr>
                <w:rFonts w:ascii="Arial" w:hAnsi="Arial" w:cs="Arial"/>
                <w:b/>
                <w:bCs/>
                <w:color w:val="008000"/>
                <w:sz w:val="20"/>
                <w:szCs w:val="20"/>
                <w:rtl/>
              </w:rPr>
              <w:t>מָה</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הַבָּנִים</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אֵינָן</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יוֹרְשִׁין</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אֶלָּא</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לְאַחַר</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מִיתַת</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הָאָב</w:t>
            </w:r>
            <w:r w:rsidR="00C9035E" w:rsidRPr="0095160F">
              <w:rPr>
                <w:rFonts w:ascii="Arial" w:hAnsi="Arial" w:cs="Arial"/>
                <w:b/>
                <w:bCs/>
                <w:color w:val="008000"/>
                <w:sz w:val="20"/>
                <w:szCs w:val="20"/>
                <w:rtl/>
              </w:rPr>
              <w:t xml:space="preserve">, </w:t>
            </w:r>
          </w:p>
          <w:p w:rsidR="00C9035E" w:rsidRPr="00914AA8" w:rsidRDefault="00C53B35" w:rsidP="00C9035E">
            <w:pPr>
              <w:rPr>
                <w:rFonts w:ascii="Arial" w:hAnsi="Arial" w:cs="Arial"/>
                <w:sz w:val="20"/>
                <w:szCs w:val="20"/>
              </w:rPr>
            </w:pPr>
            <w:r>
              <w:rPr>
                <w:rFonts w:ascii="Arial" w:hAnsi="Arial" w:cs="Arial"/>
                <w:b/>
                <w:bCs/>
                <w:color w:val="008000"/>
                <w:sz w:val="20"/>
                <w:szCs w:val="20"/>
                <w:rtl/>
              </w:rPr>
              <w:t>אַף</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הַבָּנוֹת</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אֵין</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נ</w:t>
            </w:r>
            <w:r w:rsidR="007C35E1">
              <w:rPr>
                <w:rFonts w:ascii="Arial" w:hAnsi="Arial" w:cs="Arial"/>
                <w:b/>
                <w:bCs/>
                <w:color w:val="008000"/>
                <w:sz w:val="20"/>
                <w:szCs w:val="20"/>
                <w:rtl/>
              </w:rPr>
              <w:t>ִ</w:t>
            </w:r>
            <w:r>
              <w:rPr>
                <w:rFonts w:ascii="Arial" w:hAnsi="Arial" w:cs="Arial"/>
                <w:b/>
                <w:bCs/>
                <w:color w:val="008000"/>
                <w:sz w:val="20"/>
                <w:szCs w:val="20"/>
                <w:rtl/>
              </w:rPr>
              <w:t>יזו</w:t>
            </w:r>
            <w:r w:rsidR="007C35E1">
              <w:rPr>
                <w:rFonts w:ascii="Arial" w:hAnsi="Arial" w:cs="Arial"/>
                <w:b/>
                <w:bCs/>
                <w:color w:val="008000"/>
                <w:sz w:val="20"/>
                <w:szCs w:val="20"/>
                <w:rtl/>
              </w:rPr>
              <w:t>ֹ</w:t>
            </w:r>
            <w:r>
              <w:rPr>
                <w:rFonts w:ascii="Arial" w:hAnsi="Arial" w:cs="Arial"/>
                <w:b/>
                <w:bCs/>
                <w:color w:val="008000"/>
                <w:sz w:val="20"/>
                <w:szCs w:val="20"/>
                <w:rtl/>
              </w:rPr>
              <w:t>נו</w:t>
            </w:r>
            <w:r w:rsidR="007C35E1">
              <w:rPr>
                <w:rFonts w:ascii="Arial" w:hAnsi="Arial" w:cs="Arial"/>
                <w:b/>
                <w:bCs/>
                <w:color w:val="008000"/>
                <w:sz w:val="20"/>
                <w:szCs w:val="20"/>
                <w:rtl/>
              </w:rPr>
              <w:t>ֹ</w:t>
            </w:r>
            <w:r>
              <w:rPr>
                <w:rFonts w:ascii="Arial" w:hAnsi="Arial" w:cs="Arial"/>
                <w:b/>
                <w:bCs/>
                <w:color w:val="008000"/>
                <w:sz w:val="20"/>
                <w:szCs w:val="20"/>
                <w:rtl/>
              </w:rPr>
              <w:t>ת</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אֶלָּא</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לְאַחַר</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מִיתַת</w:t>
            </w:r>
            <w:r w:rsidR="00C9035E" w:rsidRPr="0095160F">
              <w:rPr>
                <w:rFonts w:ascii="Arial" w:hAnsi="Arial" w:cs="Arial"/>
                <w:b/>
                <w:bCs/>
                <w:color w:val="008000"/>
                <w:sz w:val="20"/>
                <w:szCs w:val="20"/>
                <w:rtl/>
              </w:rPr>
              <w:t xml:space="preserve"> </w:t>
            </w:r>
            <w:r>
              <w:rPr>
                <w:rFonts w:ascii="Arial" w:hAnsi="Arial" w:cs="Arial"/>
                <w:b/>
                <w:bCs/>
                <w:color w:val="008000"/>
                <w:sz w:val="20"/>
                <w:szCs w:val="20"/>
                <w:rtl/>
              </w:rPr>
              <w:t>אֲבִיהֶן</w:t>
            </w:r>
            <w:r w:rsidR="00C9035E" w:rsidRPr="0095160F">
              <w:rPr>
                <w:rFonts w:ascii="Arial" w:hAnsi="Arial" w:cs="Arial"/>
                <w:b/>
                <w:bCs/>
                <w:color w:val="008000"/>
                <w:sz w:val="20"/>
                <w:szCs w:val="20"/>
                <w:rtl/>
              </w:rPr>
              <w:t>.</w:t>
            </w:r>
          </w:p>
        </w:tc>
        <w:tc>
          <w:tcPr>
            <w:tcW w:w="4721" w:type="dxa"/>
          </w:tcPr>
          <w:p w:rsidR="00C9035E" w:rsidRPr="00F57106" w:rsidRDefault="00C9035E" w:rsidP="00811C85">
            <w:pPr>
              <w:rPr>
                <w:rFonts w:ascii="Arial" w:hAnsi="Arial" w:cs="Arial"/>
                <w:sz w:val="20"/>
                <w:szCs w:val="20"/>
                <w:rtl/>
              </w:rPr>
            </w:pPr>
            <w:r w:rsidRPr="00F57106">
              <w:rPr>
                <w:rFonts w:ascii="Arial" w:hAnsi="Arial" w:cs="Arial"/>
                <w:sz w:val="20"/>
                <w:szCs w:val="20"/>
                <w:rtl/>
              </w:rPr>
              <w:t>רבי אלעזר בן עזריה נותן נימוק להלכה בעזרת מדרש.</w:t>
            </w:r>
          </w:p>
          <w:p w:rsidR="00C9035E" w:rsidRPr="00F57106" w:rsidRDefault="00C9035E" w:rsidP="00F57106">
            <w:pPr>
              <w:rPr>
                <w:rFonts w:ascii="Arial" w:hAnsi="Arial" w:cs="Arial"/>
                <w:sz w:val="20"/>
                <w:szCs w:val="20"/>
                <w:rtl/>
              </w:rPr>
            </w:pPr>
            <w:r w:rsidRPr="00F57106">
              <w:rPr>
                <w:rFonts w:ascii="Arial" w:hAnsi="Arial" w:cs="Arial"/>
                <w:sz w:val="20"/>
                <w:szCs w:val="20"/>
                <w:rtl/>
              </w:rPr>
              <w:t>למדנו כי חכמים תיקנו את כתובת בנין דיכרין ואת כתובת בנן נוקבן</w:t>
            </w:r>
            <w:r w:rsidR="00F57106" w:rsidRPr="00F57106">
              <w:rPr>
                <w:rFonts w:ascii="Arial" w:hAnsi="Arial" w:cs="Arial"/>
                <w:sz w:val="20"/>
                <w:szCs w:val="20"/>
                <w:rtl/>
              </w:rPr>
              <w:t xml:space="preserve">, שעל </w:t>
            </w:r>
            <w:r w:rsidR="00CA7FD4">
              <w:rPr>
                <w:rFonts w:ascii="Arial" w:hAnsi="Arial" w:cs="Arial"/>
                <w:sz w:val="20"/>
                <w:szCs w:val="20"/>
                <w:rtl/>
              </w:rPr>
              <w:t>פיה הבנים יורשים והבנות ניזונות, לאחר מות האב.</w:t>
            </w:r>
          </w:p>
          <w:p w:rsidR="00C9035E" w:rsidRPr="00F57106" w:rsidRDefault="00C9035E" w:rsidP="00811C85">
            <w:pPr>
              <w:rPr>
                <w:rFonts w:ascii="Arial" w:hAnsi="Arial" w:cs="Arial"/>
                <w:sz w:val="20"/>
                <w:szCs w:val="20"/>
              </w:rPr>
            </w:pPr>
            <w:r w:rsidRPr="00F57106">
              <w:rPr>
                <w:rFonts w:ascii="Arial" w:hAnsi="Arial" w:cs="Arial"/>
                <w:sz w:val="20"/>
                <w:szCs w:val="20"/>
                <w:rtl/>
              </w:rPr>
              <w:t xml:space="preserve">והמסקנה לענייננו היא שכמו שהבנים יורשים את כתובת אימם </w:t>
            </w:r>
            <w:r w:rsidR="00F57106" w:rsidRPr="00F57106">
              <w:rPr>
                <w:rFonts w:ascii="Arial" w:hAnsi="Arial" w:cs="Arial"/>
                <w:sz w:val="20"/>
                <w:szCs w:val="20"/>
                <w:rtl/>
              </w:rPr>
              <w:t>רק לאחר מיתת אביהם</w:t>
            </w:r>
            <w:r w:rsidRPr="00F57106">
              <w:rPr>
                <w:rFonts w:ascii="Arial" w:hAnsi="Arial" w:cs="Arial"/>
                <w:sz w:val="20"/>
                <w:szCs w:val="20"/>
                <w:rtl/>
              </w:rPr>
              <w:t xml:space="preserve">, </w:t>
            </w:r>
            <w:r w:rsidR="00F17385">
              <w:rPr>
                <w:rFonts w:ascii="Arial" w:hAnsi="Arial" w:cs="Arial"/>
                <w:sz w:val="20"/>
                <w:szCs w:val="20"/>
                <w:rtl/>
              </w:rPr>
              <w:t xml:space="preserve">שהרי אי אפשר לרשת אדם בעודו חי, </w:t>
            </w:r>
            <w:r w:rsidRPr="00F57106">
              <w:rPr>
                <w:rFonts w:ascii="Arial" w:hAnsi="Arial" w:cs="Arial"/>
                <w:sz w:val="20"/>
                <w:szCs w:val="20"/>
                <w:rtl/>
              </w:rPr>
              <w:t xml:space="preserve">כך גם הבנות ניזונות מכספי אביהן </w:t>
            </w:r>
            <w:r w:rsidR="00F57106" w:rsidRPr="00F57106">
              <w:rPr>
                <w:rFonts w:ascii="Arial" w:hAnsi="Arial" w:cs="Arial"/>
                <w:sz w:val="20"/>
                <w:szCs w:val="20"/>
                <w:rtl/>
              </w:rPr>
              <w:t>רק לאחר מותו</w:t>
            </w:r>
            <w:r w:rsidR="00F17385">
              <w:rPr>
                <w:rFonts w:ascii="Arial" w:hAnsi="Arial" w:cs="Arial"/>
                <w:sz w:val="20"/>
                <w:szCs w:val="20"/>
                <w:rtl/>
              </w:rPr>
              <w:t>, למרות שבכתובת דיכרין לא נאמר במפורש שחובת המזונות חלה על האב רק לאחר מותו.</w:t>
            </w:r>
          </w:p>
        </w:tc>
      </w:tr>
      <w:tr w:rsidR="00C9035E">
        <w:tblPrEx>
          <w:tblCellMar>
            <w:top w:w="0" w:type="dxa"/>
            <w:bottom w:w="0" w:type="dxa"/>
          </w:tblCellMar>
        </w:tblPrEx>
        <w:tc>
          <w:tcPr>
            <w:tcW w:w="1347" w:type="dxa"/>
          </w:tcPr>
          <w:p w:rsidR="00C9035E" w:rsidRPr="006A6C69" w:rsidRDefault="00F57106" w:rsidP="00811C85">
            <w:pPr>
              <w:rPr>
                <w:rFonts w:cs="David"/>
                <w:sz w:val="22"/>
                <w:szCs w:val="22"/>
              </w:rPr>
            </w:pPr>
            <w:r w:rsidRPr="006A6C69">
              <w:rPr>
                <w:rFonts w:cs="David"/>
                <w:sz w:val="22"/>
                <w:szCs w:val="22"/>
                <w:rtl/>
              </w:rPr>
              <w:t>מסקנות הגמרא מן המשנה</w:t>
            </w:r>
          </w:p>
        </w:tc>
        <w:tc>
          <w:tcPr>
            <w:tcW w:w="3475" w:type="dxa"/>
          </w:tcPr>
          <w:p w:rsidR="00F57106" w:rsidRPr="00914AA8" w:rsidRDefault="00F57106" w:rsidP="00C9035E">
            <w:pPr>
              <w:rPr>
                <w:rFonts w:ascii="Arial" w:hAnsi="Arial" w:cs="Arial"/>
                <w:sz w:val="20"/>
                <w:szCs w:val="20"/>
                <w:rtl/>
              </w:rPr>
            </w:pPr>
            <w:r w:rsidRPr="00B9150C">
              <w:rPr>
                <w:rFonts w:ascii="Arial" w:hAnsi="Arial" w:cs="Arial"/>
                <w:b/>
                <w:bCs/>
                <w:sz w:val="20"/>
                <w:szCs w:val="20"/>
                <w:rtl/>
              </w:rPr>
              <w:t>גמ'.</w:t>
            </w:r>
            <w:r w:rsidRPr="00914AA8">
              <w:rPr>
                <w:rFonts w:ascii="Arial" w:hAnsi="Arial" w:cs="Arial"/>
                <w:sz w:val="20"/>
                <w:szCs w:val="20"/>
                <w:rtl/>
              </w:rPr>
              <w:t xml:space="preserve"> במזונות בתו הוא דאינו חייב, הא במזונות בנו חייב, </w:t>
            </w:r>
          </w:p>
          <w:p w:rsidR="00C9035E" w:rsidRPr="00914AA8" w:rsidRDefault="00F57106" w:rsidP="00C9035E">
            <w:pPr>
              <w:rPr>
                <w:rFonts w:ascii="Arial" w:hAnsi="Arial" w:cs="Arial"/>
                <w:sz w:val="20"/>
                <w:szCs w:val="20"/>
              </w:rPr>
            </w:pPr>
            <w:r w:rsidRPr="00914AA8">
              <w:rPr>
                <w:rFonts w:ascii="Arial" w:hAnsi="Arial" w:cs="Arial"/>
                <w:sz w:val="20"/>
                <w:szCs w:val="20"/>
                <w:rtl/>
              </w:rPr>
              <w:t>בתו נמי חובה הוא דליכא, הא מצוה איכא,</w:t>
            </w:r>
          </w:p>
        </w:tc>
        <w:tc>
          <w:tcPr>
            <w:tcW w:w="4721" w:type="dxa"/>
          </w:tcPr>
          <w:p w:rsidR="00C9035E" w:rsidRDefault="00F57106" w:rsidP="00811C85">
            <w:pPr>
              <w:rPr>
                <w:rFonts w:ascii="Arial" w:hAnsi="Arial" w:cs="Arial"/>
                <w:sz w:val="20"/>
                <w:szCs w:val="20"/>
                <w:rtl/>
              </w:rPr>
            </w:pPr>
            <w:r>
              <w:rPr>
                <w:rFonts w:ascii="Arial" w:hAnsi="Arial" w:cs="Arial"/>
                <w:sz w:val="20"/>
                <w:szCs w:val="20"/>
                <w:rtl/>
              </w:rPr>
              <w:t>הגמרא מסיקה שתי מסקנות:</w:t>
            </w:r>
          </w:p>
          <w:p w:rsidR="00F57106" w:rsidRDefault="00F57106" w:rsidP="00914AA8">
            <w:pPr>
              <w:rPr>
                <w:rFonts w:ascii="Arial" w:hAnsi="Arial" w:cs="Arial"/>
                <w:sz w:val="20"/>
                <w:szCs w:val="20"/>
                <w:rtl/>
              </w:rPr>
            </w:pPr>
            <w:r>
              <w:rPr>
                <w:rFonts w:ascii="Arial" w:hAnsi="Arial" w:cs="Arial"/>
                <w:sz w:val="20"/>
                <w:szCs w:val="20"/>
                <w:rtl/>
              </w:rPr>
              <w:t xml:space="preserve">1. </w:t>
            </w:r>
            <w:r w:rsidR="00914AA8">
              <w:rPr>
                <w:rFonts w:ascii="Arial" w:hAnsi="Arial" w:cs="Arial"/>
                <w:sz w:val="20"/>
                <w:szCs w:val="20"/>
                <w:rtl/>
              </w:rPr>
              <w:t>מכיוון ש</w:t>
            </w:r>
            <w:r>
              <w:rPr>
                <w:rFonts w:ascii="Arial" w:hAnsi="Arial" w:cs="Arial"/>
                <w:sz w:val="20"/>
                <w:szCs w:val="20"/>
                <w:rtl/>
              </w:rPr>
              <w:t xml:space="preserve">המשנה איננה מחייבת את האב לזון את </w:t>
            </w:r>
            <w:r w:rsidRPr="00914AA8">
              <w:rPr>
                <w:rFonts w:ascii="Arial" w:hAnsi="Arial" w:cs="Arial"/>
                <w:b/>
                <w:bCs/>
                <w:sz w:val="20"/>
                <w:szCs w:val="20"/>
                <w:rtl/>
              </w:rPr>
              <w:t>הבנות</w:t>
            </w:r>
            <w:r>
              <w:rPr>
                <w:rFonts w:ascii="Arial" w:hAnsi="Arial" w:cs="Arial"/>
                <w:sz w:val="20"/>
                <w:szCs w:val="20"/>
                <w:rtl/>
              </w:rPr>
              <w:t>,</w:t>
            </w:r>
            <w:r w:rsidR="00914AA8">
              <w:rPr>
                <w:rFonts w:ascii="Arial" w:hAnsi="Arial" w:cs="Arial"/>
                <w:sz w:val="20"/>
                <w:szCs w:val="20"/>
                <w:rtl/>
              </w:rPr>
              <w:t xml:space="preserve"> מסיקים כי </w:t>
            </w:r>
            <w:r>
              <w:rPr>
                <w:rFonts w:ascii="Arial" w:hAnsi="Arial" w:cs="Arial"/>
                <w:sz w:val="20"/>
                <w:szCs w:val="20"/>
                <w:rtl/>
              </w:rPr>
              <w:t xml:space="preserve">את </w:t>
            </w:r>
            <w:r w:rsidRPr="00914AA8">
              <w:rPr>
                <w:rFonts w:ascii="Arial" w:hAnsi="Arial" w:cs="Arial"/>
                <w:b/>
                <w:bCs/>
                <w:sz w:val="20"/>
                <w:szCs w:val="20"/>
                <w:rtl/>
              </w:rPr>
              <w:t>הבנים</w:t>
            </w:r>
            <w:r>
              <w:rPr>
                <w:rFonts w:ascii="Arial" w:hAnsi="Arial" w:cs="Arial"/>
                <w:sz w:val="20"/>
                <w:szCs w:val="20"/>
                <w:rtl/>
              </w:rPr>
              <w:t xml:space="preserve"> האב כן חייב לזון.</w:t>
            </w:r>
          </w:p>
          <w:p w:rsidR="00F57106" w:rsidRPr="00F57106" w:rsidRDefault="00F57106" w:rsidP="00811C85">
            <w:pPr>
              <w:rPr>
                <w:rFonts w:ascii="Arial" w:hAnsi="Arial" w:cs="Arial"/>
                <w:sz w:val="20"/>
                <w:szCs w:val="20"/>
              </w:rPr>
            </w:pPr>
            <w:r>
              <w:rPr>
                <w:rFonts w:ascii="Arial" w:hAnsi="Arial" w:cs="Arial"/>
                <w:sz w:val="20"/>
                <w:szCs w:val="20"/>
                <w:rtl/>
              </w:rPr>
              <w:t xml:space="preserve">2. אמנם אין </w:t>
            </w:r>
            <w:r w:rsidRPr="00F57106">
              <w:rPr>
                <w:rFonts w:ascii="Arial" w:hAnsi="Arial" w:cs="Arial"/>
                <w:b/>
                <w:bCs/>
                <w:sz w:val="20"/>
                <w:szCs w:val="20"/>
                <w:rtl/>
              </w:rPr>
              <w:t>חובה</w:t>
            </w:r>
            <w:r>
              <w:rPr>
                <w:rFonts w:ascii="Arial" w:hAnsi="Arial" w:cs="Arial"/>
                <w:sz w:val="20"/>
                <w:szCs w:val="20"/>
                <w:rtl/>
              </w:rPr>
              <w:t xml:space="preserve"> לזון את הבנות אבל קיימת </w:t>
            </w:r>
            <w:r w:rsidRPr="00F57106">
              <w:rPr>
                <w:rFonts w:ascii="Arial" w:hAnsi="Arial" w:cs="Arial"/>
                <w:b/>
                <w:bCs/>
                <w:sz w:val="20"/>
                <w:szCs w:val="20"/>
                <w:rtl/>
              </w:rPr>
              <w:t>מצווה</w:t>
            </w:r>
            <w:r>
              <w:rPr>
                <w:rFonts w:ascii="Arial" w:hAnsi="Arial" w:cs="Arial"/>
                <w:sz w:val="20"/>
                <w:szCs w:val="20"/>
                <w:rtl/>
              </w:rPr>
              <w:t xml:space="preserve"> לעשות זאת.</w:t>
            </w:r>
          </w:p>
        </w:tc>
      </w:tr>
      <w:tr w:rsidR="00C9035E">
        <w:tblPrEx>
          <w:tblCellMar>
            <w:top w:w="0" w:type="dxa"/>
            <w:bottom w:w="0" w:type="dxa"/>
          </w:tblCellMar>
        </w:tblPrEx>
        <w:tc>
          <w:tcPr>
            <w:tcW w:w="1347" w:type="dxa"/>
          </w:tcPr>
          <w:p w:rsidR="00C9035E" w:rsidRPr="006A6C69" w:rsidRDefault="00914AA8" w:rsidP="00811C85">
            <w:pPr>
              <w:rPr>
                <w:rFonts w:cs="David"/>
                <w:sz w:val="22"/>
                <w:szCs w:val="22"/>
              </w:rPr>
            </w:pPr>
            <w:r w:rsidRPr="006A6C69">
              <w:rPr>
                <w:rFonts w:cs="David"/>
                <w:sz w:val="22"/>
                <w:szCs w:val="22"/>
                <w:rtl/>
              </w:rPr>
              <w:t>למי המשנה איננה מיוחסת -</w:t>
            </w:r>
          </w:p>
        </w:tc>
        <w:tc>
          <w:tcPr>
            <w:tcW w:w="3475" w:type="dxa"/>
          </w:tcPr>
          <w:p w:rsidR="00C9035E" w:rsidRPr="00914AA8" w:rsidRDefault="00914AA8" w:rsidP="00C9035E">
            <w:pPr>
              <w:rPr>
                <w:rFonts w:ascii="Arial" w:hAnsi="Arial" w:cs="Arial"/>
                <w:sz w:val="20"/>
                <w:szCs w:val="20"/>
              </w:rPr>
            </w:pPr>
            <w:r w:rsidRPr="00914AA8">
              <w:rPr>
                <w:rFonts w:ascii="Arial" w:hAnsi="Arial" w:cs="Arial"/>
                <w:sz w:val="20"/>
                <w:szCs w:val="20"/>
                <w:rtl/>
              </w:rPr>
              <w:t>מני מתניתין? לא רבי מאיר, לא רבי יהודה, ולא רבי יוחנן בן ברוקא!</w:t>
            </w:r>
          </w:p>
        </w:tc>
        <w:tc>
          <w:tcPr>
            <w:tcW w:w="4721" w:type="dxa"/>
          </w:tcPr>
          <w:p w:rsidR="00C9035E" w:rsidRDefault="00914AA8" w:rsidP="00811C85">
            <w:pPr>
              <w:rPr>
                <w:rFonts w:ascii="Arial" w:hAnsi="Arial" w:cs="Arial"/>
                <w:sz w:val="20"/>
                <w:szCs w:val="20"/>
                <w:rtl/>
              </w:rPr>
            </w:pPr>
            <w:r>
              <w:rPr>
                <w:rFonts w:ascii="Arial" w:hAnsi="Arial" w:cs="Arial"/>
                <w:sz w:val="20"/>
                <w:szCs w:val="20"/>
                <w:rtl/>
              </w:rPr>
              <w:t xml:space="preserve">הגמרא מניחה שמשנתינו </w:t>
            </w:r>
            <w:r w:rsidRPr="00914AA8">
              <w:rPr>
                <w:rFonts w:ascii="Arial" w:hAnsi="Arial" w:cs="Arial"/>
                <w:b/>
                <w:bCs/>
                <w:sz w:val="20"/>
                <w:szCs w:val="20"/>
                <w:rtl/>
              </w:rPr>
              <w:t>איננה</w:t>
            </w:r>
            <w:r>
              <w:rPr>
                <w:rFonts w:ascii="Arial" w:hAnsi="Arial" w:cs="Arial"/>
                <w:sz w:val="20"/>
                <w:szCs w:val="20"/>
                <w:rtl/>
              </w:rPr>
              <w:t xml:space="preserve"> יכולה להיות מיוחסת לשלושת התנאים:</w:t>
            </w:r>
          </w:p>
          <w:p w:rsidR="00914AA8" w:rsidRPr="00F57106" w:rsidRDefault="00914AA8" w:rsidP="00811C85">
            <w:pPr>
              <w:rPr>
                <w:rFonts w:ascii="Arial" w:hAnsi="Arial" w:cs="Arial"/>
                <w:sz w:val="20"/>
                <w:szCs w:val="20"/>
              </w:rPr>
            </w:pPr>
            <w:r>
              <w:rPr>
                <w:rFonts w:ascii="Arial" w:hAnsi="Arial" w:cs="Arial"/>
                <w:sz w:val="20"/>
                <w:szCs w:val="20"/>
                <w:rtl/>
              </w:rPr>
              <w:t>רבי מאיר, רבי יהודה ורבי יוחנן בן ברוקא.</w:t>
            </w:r>
          </w:p>
        </w:tc>
      </w:tr>
      <w:tr w:rsidR="00C9035E">
        <w:tblPrEx>
          <w:tblCellMar>
            <w:top w:w="0" w:type="dxa"/>
            <w:bottom w:w="0" w:type="dxa"/>
          </w:tblCellMar>
        </w:tblPrEx>
        <w:tc>
          <w:tcPr>
            <w:tcW w:w="1347" w:type="dxa"/>
          </w:tcPr>
          <w:p w:rsidR="00D967BB" w:rsidRPr="006A6C69" w:rsidRDefault="00D967BB" w:rsidP="00811C85">
            <w:pPr>
              <w:rPr>
                <w:rFonts w:cs="David"/>
                <w:sz w:val="22"/>
                <w:szCs w:val="22"/>
                <w:rtl/>
              </w:rPr>
            </w:pPr>
            <w:r w:rsidRPr="006A6C69">
              <w:rPr>
                <w:rFonts w:cs="David"/>
                <w:sz w:val="22"/>
                <w:szCs w:val="22"/>
                <w:rtl/>
              </w:rPr>
              <w:t>דעתו ש</w:t>
            </w:r>
            <w:r w:rsidR="00914AA8" w:rsidRPr="006A6C69">
              <w:rPr>
                <w:rFonts w:cs="David"/>
                <w:sz w:val="22"/>
                <w:szCs w:val="22"/>
                <w:rtl/>
              </w:rPr>
              <w:t>ל</w:t>
            </w:r>
          </w:p>
          <w:p w:rsidR="00C9035E" w:rsidRPr="006A6C69" w:rsidRDefault="00914AA8" w:rsidP="00811C85">
            <w:pPr>
              <w:rPr>
                <w:rFonts w:cs="David"/>
                <w:sz w:val="22"/>
                <w:szCs w:val="22"/>
              </w:rPr>
            </w:pPr>
            <w:r w:rsidRPr="006A6C69">
              <w:rPr>
                <w:rFonts w:cs="David"/>
                <w:sz w:val="22"/>
                <w:szCs w:val="22"/>
                <w:rtl/>
              </w:rPr>
              <w:t>רבי מאיר</w:t>
            </w:r>
          </w:p>
        </w:tc>
        <w:tc>
          <w:tcPr>
            <w:tcW w:w="3475" w:type="dxa"/>
          </w:tcPr>
          <w:p w:rsidR="00C9035E" w:rsidRPr="0095160F" w:rsidRDefault="00914AA8" w:rsidP="00C9035E">
            <w:pPr>
              <w:rPr>
                <w:rFonts w:ascii="Arial" w:hAnsi="Arial" w:cs="Arial"/>
                <w:b/>
                <w:bCs/>
                <w:color w:val="008000"/>
                <w:sz w:val="20"/>
                <w:szCs w:val="20"/>
              </w:rPr>
            </w:pPr>
            <w:r w:rsidRPr="0095160F">
              <w:rPr>
                <w:rFonts w:ascii="Arial" w:hAnsi="Arial" w:cs="Arial"/>
                <w:b/>
                <w:bCs/>
                <w:color w:val="008000"/>
                <w:sz w:val="20"/>
                <w:szCs w:val="20"/>
                <w:rtl/>
              </w:rPr>
              <w:t xml:space="preserve">דתניא: מצוה </w:t>
            </w:r>
            <w:r w:rsidR="00C53B35">
              <w:rPr>
                <w:rFonts w:ascii="Arial" w:hAnsi="Arial" w:cs="Arial"/>
                <w:b/>
                <w:bCs/>
                <w:color w:val="008000"/>
                <w:sz w:val="20"/>
                <w:szCs w:val="20"/>
                <w:rtl/>
              </w:rPr>
              <w:t>לָזוּן</w:t>
            </w:r>
            <w:r w:rsidRPr="0095160F">
              <w:rPr>
                <w:rFonts w:ascii="Arial" w:hAnsi="Arial" w:cs="Arial"/>
                <w:b/>
                <w:bCs/>
                <w:color w:val="008000"/>
                <w:sz w:val="20"/>
                <w:szCs w:val="20"/>
                <w:rtl/>
              </w:rPr>
              <w:t xml:space="preserve"> את הבנות, קל וחומר לבנים, דעסקי בתורה, דברי רבי מאיר;</w:t>
            </w:r>
          </w:p>
        </w:tc>
        <w:tc>
          <w:tcPr>
            <w:tcW w:w="4721" w:type="dxa"/>
          </w:tcPr>
          <w:p w:rsidR="00C9035E" w:rsidRPr="00F57106" w:rsidRDefault="00D967BB" w:rsidP="00811C85">
            <w:pPr>
              <w:rPr>
                <w:rFonts w:ascii="Arial" w:hAnsi="Arial" w:cs="Arial"/>
                <w:sz w:val="20"/>
                <w:szCs w:val="20"/>
              </w:rPr>
            </w:pPr>
            <w:r>
              <w:rPr>
                <w:rFonts w:ascii="Arial" w:hAnsi="Arial" w:cs="Arial"/>
                <w:sz w:val="20"/>
                <w:szCs w:val="20"/>
                <w:rtl/>
              </w:rPr>
              <w:t>למדנו בברייתא: לדעת רבי מאיר מצוה לזון את הבנות, קל וחומר שמצוה לזון את הבנים משום שהבנים עוסקים בתורה.</w:t>
            </w:r>
          </w:p>
        </w:tc>
      </w:tr>
      <w:tr w:rsidR="00C9035E">
        <w:tblPrEx>
          <w:tblCellMar>
            <w:top w:w="0" w:type="dxa"/>
            <w:bottom w:w="0" w:type="dxa"/>
          </w:tblCellMar>
        </w:tblPrEx>
        <w:tc>
          <w:tcPr>
            <w:tcW w:w="1347" w:type="dxa"/>
          </w:tcPr>
          <w:p w:rsidR="00C9035E" w:rsidRPr="006A6C69" w:rsidRDefault="00D967BB" w:rsidP="00811C85">
            <w:pPr>
              <w:rPr>
                <w:rFonts w:cs="David"/>
                <w:sz w:val="22"/>
                <w:szCs w:val="22"/>
              </w:rPr>
            </w:pPr>
            <w:r w:rsidRPr="006A6C69">
              <w:rPr>
                <w:rFonts w:cs="David"/>
                <w:sz w:val="22"/>
                <w:szCs w:val="22"/>
                <w:rtl/>
              </w:rPr>
              <w:t>דעתו ש</w:t>
            </w:r>
            <w:r w:rsidR="00914AA8" w:rsidRPr="006A6C69">
              <w:rPr>
                <w:rFonts w:cs="David"/>
                <w:sz w:val="22"/>
                <w:szCs w:val="22"/>
                <w:rtl/>
              </w:rPr>
              <w:t>ל</w:t>
            </w:r>
            <w:r w:rsidRPr="006A6C69">
              <w:rPr>
                <w:rFonts w:cs="David"/>
                <w:sz w:val="22"/>
                <w:szCs w:val="22"/>
                <w:rtl/>
              </w:rPr>
              <w:t xml:space="preserve"> </w:t>
            </w:r>
            <w:r w:rsidR="00914AA8" w:rsidRPr="006A6C69">
              <w:rPr>
                <w:rFonts w:cs="David"/>
                <w:sz w:val="22"/>
                <w:szCs w:val="22"/>
                <w:rtl/>
              </w:rPr>
              <w:t>רבי יהודה</w:t>
            </w:r>
          </w:p>
        </w:tc>
        <w:tc>
          <w:tcPr>
            <w:tcW w:w="3475" w:type="dxa"/>
          </w:tcPr>
          <w:p w:rsidR="00C9035E" w:rsidRPr="0095160F" w:rsidRDefault="00914AA8" w:rsidP="00C9035E">
            <w:pPr>
              <w:rPr>
                <w:rFonts w:ascii="Arial" w:hAnsi="Arial" w:cs="Arial"/>
                <w:b/>
                <w:bCs/>
                <w:color w:val="008000"/>
                <w:sz w:val="20"/>
                <w:szCs w:val="20"/>
              </w:rPr>
            </w:pPr>
            <w:r w:rsidRPr="0095160F">
              <w:rPr>
                <w:rFonts w:ascii="Arial" w:hAnsi="Arial" w:cs="Arial"/>
                <w:b/>
                <w:bCs/>
                <w:color w:val="008000"/>
                <w:sz w:val="20"/>
                <w:szCs w:val="20"/>
                <w:rtl/>
              </w:rPr>
              <w:t xml:space="preserve">רבי יהודה אומר: מצוה </w:t>
            </w:r>
            <w:r w:rsidR="00C53B35">
              <w:rPr>
                <w:rFonts w:ascii="Arial" w:hAnsi="Arial" w:cs="Arial"/>
                <w:b/>
                <w:bCs/>
                <w:color w:val="008000"/>
                <w:sz w:val="20"/>
                <w:szCs w:val="20"/>
                <w:rtl/>
              </w:rPr>
              <w:t>לָזוּן</w:t>
            </w:r>
            <w:r w:rsidRPr="0095160F">
              <w:rPr>
                <w:rFonts w:ascii="Arial" w:hAnsi="Arial" w:cs="Arial"/>
                <w:b/>
                <w:bCs/>
                <w:color w:val="008000"/>
                <w:sz w:val="20"/>
                <w:szCs w:val="20"/>
                <w:rtl/>
              </w:rPr>
              <w:t xml:space="preserve"> את הבנים, וקל וחומר </w:t>
            </w:r>
            <w:r w:rsidR="00FF5BE1">
              <w:rPr>
                <w:rFonts w:ascii="Arial" w:hAnsi="Arial" w:cs="Arial"/>
                <w:b/>
                <w:bCs/>
                <w:color w:val="008000"/>
                <w:sz w:val="20"/>
                <w:szCs w:val="20"/>
                <w:rtl/>
              </w:rPr>
              <w:t>לַבָּנוֹת</w:t>
            </w:r>
            <w:r w:rsidRPr="0095160F">
              <w:rPr>
                <w:rFonts w:ascii="Arial" w:hAnsi="Arial" w:cs="Arial"/>
                <w:b/>
                <w:bCs/>
                <w:color w:val="008000"/>
                <w:sz w:val="20"/>
                <w:szCs w:val="20"/>
                <w:rtl/>
              </w:rPr>
              <w:t>, משו</w:t>
            </w:r>
            <w:r w:rsidR="00FF5BE1">
              <w:rPr>
                <w:rFonts w:ascii="Arial" w:hAnsi="Arial" w:cs="Arial"/>
                <w:b/>
                <w:bCs/>
                <w:color w:val="008000"/>
                <w:sz w:val="20"/>
                <w:szCs w:val="20"/>
                <w:rtl/>
              </w:rPr>
              <w:t>ּ</w:t>
            </w:r>
            <w:r w:rsidRPr="0095160F">
              <w:rPr>
                <w:rFonts w:ascii="Arial" w:hAnsi="Arial" w:cs="Arial"/>
                <w:b/>
                <w:bCs/>
                <w:color w:val="008000"/>
                <w:sz w:val="20"/>
                <w:szCs w:val="20"/>
                <w:rtl/>
              </w:rPr>
              <w:t xml:space="preserve">ם </w:t>
            </w:r>
            <w:r w:rsidR="00C53B35">
              <w:rPr>
                <w:rFonts w:ascii="Arial" w:hAnsi="Arial" w:cs="Arial"/>
                <w:b/>
                <w:bCs/>
                <w:color w:val="008000"/>
                <w:sz w:val="20"/>
                <w:szCs w:val="20"/>
                <w:rtl/>
              </w:rPr>
              <w:t>זִילוּתָא</w:t>
            </w:r>
            <w:r w:rsidRPr="0095160F">
              <w:rPr>
                <w:rFonts w:ascii="Arial" w:hAnsi="Arial" w:cs="Arial"/>
                <w:b/>
                <w:bCs/>
                <w:color w:val="008000"/>
                <w:sz w:val="20"/>
                <w:szCs w:val="20"/>
                <w:rtl/>
              </w:rPr>
              <w:t>;</w:t>
            </w:r>
          </w:p>
        </w:tc>
        <w:tc>
          <w:tcPr>
            <w:tcW w:w="4721" w:type="dxa"/>
          </w:tcPr>
          <w:p w:rsidR="00C9035E" w:rsidRPr="00F57106" w:rsidRDefault="00D967BB" w:rsidP="00811C85">
            <w:pPr>
              <w:rPr>
                <w:rFonts w:ascii="Arial" w:hAnsi="Arial" w:cs="Arial"/>
                <w:sz w:val="20"/>
                <w:szCs w:val="20"/>
              </w:rPr>
            </w:pPr>
            <w:r>
              <w:rPr>
                <w:rFonts w:ascii="Arial" w:hAnsi="Arial" w:cs="Arial"/>
                <w:sz w:val="20"/>
                <w:szCs w:val="20"/>
                <w:rtl/>
              </w:rPr>
              <w:t xml:space="preserve">המשך הברייתא: לדעת רבי יהודה מצוה לזון את הבנים, קל וחומר שמצוה לזון את הבנות משום שקיים חשש שאם לא יזונו את הבנות </w:t>
            </w:r>
            <w:r w:rsidR="00010B61">
              <w:rPr>
                <w:rFonts w:ascii="Arial" w:hAnsi="Arial" w:cs="Arial"/>
                <w:sz w:val="20"/>
                <w:szCs w:val="20"/>
                <w:rtl/>
              </w:rPr>
              <w:t>הן עלולות להתבזות.</w:t>
            </w:r>
          </w:p>
        </w:tc>
      </w:tr>
      <w:tr w:rsidR="00C9035E">
        <w:tblPrEx>
          <w:tblCellMar>
            <w:top w:w="0" w:type="dxa"/>
            <w:bottom w:w="0" w:type="dxa"/>
          </w:tblCellMar>
        </w:tblPrEx>
        <w:tc>
          <w:tcPr>
            <w:tcW w:w="1347" w:type="dxa"/>
          </w:tcPr>
          <w:p w:rsidR="00C9035E" w:rsidRPr="006A6C69" w:rsidRDefault="00D967BB" w:rsidP="00811C85">
            <w:pPr>
              <w:rPr>
                <w:rFonts w:cs="David"/>
                <w:sz w:val="22"/>
                <w:szCs w:val="22"/>
              </w:rPr>
            </w:pPr>
            <w:r w:rsidRPr="006A6C69">
              <w:rPr>
                <w:rFonts w:cs="David"/>
                <w:sz w:val="22"/>
                <w:szCs w:val="22"/>
                <w:rtl/>
              </w:rPr>
              <w:t>דעתו</w:t>
            </w:r>
            <w:r w:rsidR="00914AA8" w:rsidRPr="006A6C69">
              <w:rPr>
                <w:rFonts w:cs="David"/>
                <w:sz w:val="22"/>
                <w:szCs w:val="22"/>
                <w:rtl/>
              </w:rPr>
              <w:t xml:space="preserve"> </w:t>
            </w:r>
            <w:r w:rsidRPr="006A6C69">
              <w:rPr>
                <w:rFonts w:cs="David"/>
                <w:sz w:val="22"/>
                <w:szCs w:val="22"/>
                <w:rtl/>
              </w:rPr>
              <w:t>ש</w:t>
            </w:r>
            <w:r w:rsidR="00914AA8" w:rsidRPr="006A6C69">
              <w:rPr>
                <w:rFonts w:cs="David"/>
                <w:sz w:val="22"/>
                <w:szCs w:val="22"/>
                <w:rtl/>
              </w:rPr>
              <w:t>ל</w:t>
            </w:r>
            <w:r w:rsidRPr="006A6C69">
              <w:rPr>
                <w:rFonts w:cs="David"/>
                <w:sz w:val="22"/>
                <w:szCs w:val="22"/>
                <w:rtl/>
              </w:rPr>
              <w:t xml:space="preserve"> </w:t>
            </w:r>
            <w:r w:rsidR="00914AA8" w:rsidRPr="006A6C69">
              <w:rPr>
                <w:rFonts w:cs="David"/>
                <w:sz w:val="22"/>
                <w:szCs w:val="22"/>
                <w:rtl/>
              </w:rPr>
              <w:t>רבי יוחנן בן ברוקא</w:t>
            </w:r>
          </w:p>
        </w:tc>
        <w:tc>
          <w:tcPr>
            <w:tcW w:w="3475" w:type="dxa"/>
          </w:tcPr>
          <w:p w:rsidR="00C9035E" w:rsidRPr="0095160F" w:rsidRDefault="00914AA8" w:rsidP="00C9035E">
            <w:pPr>
              <w:rPr>
                <w:rFonts w:ascii="Arial" w:hAnsi="Arial" w:cs="Arial"/>
                <w:b/>
                <w:bCs/>
                <w:color w:val="008000"/>
                <w:sz w:val="20"/>
                <w:szCs w:val="20"/>
              </w:rPr>
            </w:pPr>
            <w:r w:rsidRPr="0095160F">
              <w:rPr>
                <w:rFonts w:ascii="Arial" w:hAnsi="Arial" w:cs="Arial"/>
                <w:b/>
                <w:bCs/>
                <w:color w:val="008000"/>
                <w:sz w:val="20"/>
                <w:szCs w:val="20"/>
                <w:rtl/>
              </w:rPr>
              <w:t xml:space="preserve">ר' יוחנן בן ברוקא אומר: חובה </w:t>
            </w:r>
            <w:r w:rsidR="00C53B35">
              <w:rPr>
                <w:rFonts w:ascii="Arial" w:hAnsi="Arial" w:cs="Arial"/>
                <w:b/>
                <w:bCs/>
                <w:color w:val="008000"/>
                <w:sz w:val="20"/>
                <w:szCs w:val="20"/>
                <w:rtl/>
              </w:rPr>
              <w:t>לָזוּן</w:t>
            </w:r>
            <w:r w:rsidRPr="0095160F">
              <w:rPr>
                <w:rFonts w:ascii="Arial" w:hAnsi="Arial" w:cs="Arial"/>
                <w:b/>
                <w:bCs/>
                <w:color w:val="008000"/>
                <w:sz w:val="20"/>
                <w:szCs w:val="20"/>
                <w:rtl/>
              </w:rPr>
              <w:t xml:space="preserve"> את הבנות לאחר מיתת אביהן, אבל בחיי אביהן - אלו ואלו אינן </w:t>
            </w:r>
            <w:r w:rsidR="00C53B35">
              <w:rPr>
                <w:rFonts w:ascii="Arial" w:hAnsi="Arial" w:cs="Arial"/>
                <w:b/>
                <w:bCs/>
                <w:color w:val="008000"/>
                <w:sz w:val="20"/>
                <w:szCs w:val="20"/>
                <w:rtl/>
              </w:rPr>
              <w:t>נִיזוֹנִין</w:t>
            </w:r>
            <w:r w:rsidRPr="0095160F">
              <w:rPr>
                <w:rFonts w:ascii="Arial" w:hAnsi="Arial" w:cs="Arial"/>
                <w:b/>
                <w:bCs/>
                <w:color w:val="008000"/>
                <w:sz w:val="20"/>
                <w:szCs w:val="20"/>
                <w:rtl/>
              </w:rPr>
              <w:t>;</w:t>
            </w:r>
          </w:p>
        </w:tc>
        <w:tc>
          <w:tcPr>
            <w:tcW w:w="4721" w:type="dxa"/>
          </w:tcPr>
          <w:p w:rsidR="00C9035E" w:rsidRPr="00F57106" w:rsidRDefault="00010B61" w:rsidP="00811C85">
            <w:pPr>
              <w:rPr>
                <w:rFonts w:ascii="Arial" w:hAnsi="Arial" w:cs="Arial"/>
                <w:sz w:val="20"/>
                <w:szCs w:val="20"/>
              </w:rPr>
            </w:pPr>
            <w:r>
              <w:rPr>
                <w:rFonts w:ascii="Arial" w:hAnsi="Arial" w:cs="Arial"/>
                <w:sz w:val="20"/>
                <w:szCs w:val="20"/>
                <w:rtl/>
              </w:rPr>
              <w:t xml:space="preserve">המשך הברייתא: לדעת רבי יוחנן בן ברוקא חובה לזון את הבנות רק לאחר מות האב, אבל בעודו בחיים אין עליו חובת מזונות, לא לבנות ולא לבנים. </w:t>
            </w:r>
          </w:p>
        </w:tc>
      </w:tr>
      <w:tr w:rsidR="00C9035E">
        <w:tblPrEx>
          <w:tblCellMar>
            <w:top w:w="0" w:type="dxa"/>
            <w:bottom w:w="0" w:type="dxa"/>
          </w:tblCellMar>
        </w:tblPrEx>
        <w:tc>
          <w:tcPr>
            <w:tcW w:w="1347" w:type="dxa"/>
          </w:tcPr>
          <w:p w:rsidR="00C9035E" w:rsidRPr="006A6C69" w:rsidRDefault="00C867C2" w:rsidP="00811C85">
            <w:pPr>
              <w:rPr>
                <w:rFonts w:cs="David"/>
                <w:sz w:val="22"/>
                <w:szCs w:val="22"/>
              </w:rPr>
            </w:pPr>
            <w:r w:rsidRPr="006A6C69">
              <w:rPr>
                <w:rFonts w:cs="David"/>
                <w:sz w:val="22"/>
                <w:szCs w:val="22"/>
                <w:rtl/>
              </w:rPr>
              <w:t xml:space="preserve">הוכחת הגמרא כי המשנה איננה יכולה להיות מיוחסת לשלושת התנאים </w:t>
            </w:r>
            <w:r w:rsidR="0067000A" w:rsidRPr="006A6C69">
              <w:rPr>
                <w:rFonts w:cs="David"/>
                <w:sz w:val="22"/>
                <w:szCs w:val="22"/>
                <w:rtl/>
              </w:rPr>
              <w:t>ש</w:t>
            </w:r>
            <w:r w:rsidRPr="006A6C69">
              <w:rPr>
                <w:rFonts w:cs="David"/>
                <w:sz w:val="22"/>
                <w:szCs w:val="22"/>
                <w:rtl/>
              </w:rPr>
              <w:t>בברייתא.</w:t>
            </w:r>
          </w:p>
        </w:tc>
        <w:tc>
          <w:tcPr>
            <w:tcW w:w="3475" w:type="dxa"/>
          </w:tcPr>
          <w:p w:rsidR="00010B61" w:rsidRDefault="00C53B35" w:rsidP="00C9035E">
            <w:pPr>
              <w:rPr>
                <w:rFonts w:ascii="Arial" w:hAnsi="Arial" w:cs="Arial"/>
                <w:sz w:val="20"/>
                <w:szCs w:val="20"/>
                <w:rtl/>
              </w:rPr>
            </w:pPr>
            <w:r>
              <w:rPr>
                <w:rFonts w:ascii="Arial" w:hAnsi="Arial" w:cs="Arial"/>
                <w:sz w:val="20"/>
                <w:szCs w:val="20"/>
                <w:rtl/>
              </w:rPr>
              <w:t>מַנִי</w:t>
            </w:r>
            <w:r w:rsidR="00010B61" w:rsidRPr="00010B61">
              <w:rPr>
                <w:rFonts w:ascii="Arial" w:hAnsi="Arial" w:cs="Arial"/>
                <w:sz w:val="20"/>
                <w:szCs w:val="20"/>
                <w:rtl/>
              </w:rPr>
              <w:t xml:space="preserve"> </w:t>
            </w:r>
            <w:r>
              <w:rPr>
                <w:rFonts w:ascii="Arial" w:hAnsi="Arial" w:cs="Arial"/>
                <w:sz w:val="20"/>
                <w:szCs w:val="20"/>
                <w:rtl/>
              </w:rPr>
              <w:t>מַתְנִיתִין</w:t>
            </w:r>
            <w:r w:rsidR="00010B61" w:rsidRPr="00010B61">
              <w:rPr>
                <w:rFonts w:ascii="Arial" w:hAnsi="Arial" w:cs="Arial"/>
                <w:sz w:val="20"/>
                <w:szCs w:val="20"/>
                <w:rtl/>
              </w:rPr>
              <w:t xml:space="preserve">? </w:t>
            </w:r>
          </w:p>
          <w:p w:rsidR="00010B61" w:rsidRDefault="00010B61" w:rsidP="00C9035E">
            <w:pPr>
              <w:rPr>
                <w:rFonts w:ascii="Arial" w:hAnsi="Arial" w:cs="Arial"/>
                <w:sz w:val="20"/>
                <w:szCs w:val="20"/>
                <w:rtl/>
              </w:rPr>
            </w:pPr>
            <w:r w:rsidRPr="00010B61">
              <w:rPr>
                <w:rFonts w:ascii="Arial" w:hAnsi="Arial" w:cs="Arial"/>
                <w:sz w:val="20"/>
                <w:szCs w:val="20"/>
                <w:rtl/>
              </w:rPr>
              <w:t xml:space="preserve">אי רבי מאיר, הא אמר: בנים מצוה! </w:t>
            </w:r>
          </w:p>
          <w:p w:rsidR="00010B61" w:rsidRDefault="00010B61" w:rsidP="00C9035E">
            <w:pPr>
              <w:rPr>
                <w:rFonts w:ascii="Arial" w:hAnsi="Arial" w:cs="Arial"/>
                <w:sz w:val="20"/>
                <w:szCs w:val="20"/>
                <w:rtl/>
              </w:rPr>
            </w:pPr>
          </w:p>
          <w:p w:rsidR="00010B61" w:rsidRDefault="00010B61" w:rsidP="00C9035E">
            <w:pPr>
              <w:rPr>
                <w:rFonts w:ascii="Arial" w:hAnsi="Arial" w:cs="Arial"/>
                <w:sz w:val="20"/>
                <w:szCs w:val="20"/>
                <w:rtl/>
              </w:rPr>
            </w:pPr>
          </w:p>
          <w:p w:rsidR="00010B61" w:rsidRDefault="00010B61" w:rsidP="00C9035E">
            <w:pPr>
              <w:rPr>
                <w:rFonts w:ascii="Arial" w:hAnsi="Arial" w:cs="Arial"/>
                <w:sz w:val="20"/>
                <w:szCs w:val="20"/>
                <w:rtl/>
              </w:rPr>
            </w:pPr>
          </w:p>
          <w:p w:rsidR="00010B61" w:rsidRDefault="00010B61" w:rsidP="00C9035E">
            <w:pPr>
              <w:rPr>
                <w:rFonts w:ascii="Arial" w:hAnsi="Arial" w:cs="Arial"/>
                <w:sz w:val="20"/>
                <w:szCs w:val="20"/>
                <w:rtl/>
              </w:rPr>
            </w:pPr>
            <w:r w:rsidRPr="00010B61">
              <w:rPr>
                <w:rFonts w:ascii="Arial" w:hAnsi="Arial" w:cs="Arial"/>
                <w:sz w:val="20"/>
                <w:szCs w:val="20"/>
                <w:rtl/>
              </w:rPr>
              <w:t xml:space="preserve">אי רבי יהודה, הא אמר: בנים נמי מצוה! </w:t>
            </w:r>
          </w:p>
          <w:p w:rsidR="00CA7FD4" w:rsidRDefault="00CA7FD4" w:rsidP="00C9035E">
            <w:pPr>
              <w:rPr>
                <w:rFonts w:ascii="Arial" w:hAnsi="Arial" w:cs="Arial"/>
                <w:sz w:val="20"/>
                <w:szCs w:val="20"/>
                <w:rtl/>
              </w:rPr>
            </w:pPr>
          </w:p>
          <w:p w:rsidR="00CA7FD4" w:rsidRDefault="00CA7FD4" w:rsidP="00C9035E">
            <w:pPr>
              <w:rPr>
                <w:rFonts w:ascii="Arial" w:hAnsi="Arial" w:cs="Arial"/>
                <w:sz w:val="20"/>
                <w:szCs w:val="20"/>
                <w:rtl/>
              </w:rPr>
            </w:pPr>
          </w:p>
          <w:p w:rsidR="00C9035E" w:rsidRPr="00010B61" w:rsidRDefault="00010B61" w:rsidP="00C9035E">
            <w:pPr>
              <w:rPr>
                <w:rFonts w:ascii="Arial" w:hAnsi="Arial" w:cs="Arial"/>
                <w:sz w:val="20"/>
                <w:szCs w:val="20"/>
              </w:rPr>
            </w:pPr>
            <w:r w:rsidRPr="00010B61">
              <w:rPr>
                <w:rFonts w:ascii="Arial" w:hAnsi="Arial" w:cs="Arial"/>
                <w:sz w:val="20"/>
                <w:szCs w:val="20"/>
                <w:rtl/>
              </w:rPr>
              <w:t xml:space="preserve">או רבי יוחנן בן ברוקא, אפי' מצוה נמי </w:t>
            </w:r>
            <w:r w:rsidR="00C53B35">
              <w:rPr>
                <w:rFonts w:ascii="Arial" w:hAnsi="Arial" w:cs="Arial"/>
                <w:sz w:val="20"/>
                <w:szCs w:val="20"/>
                <w:rtl/>
              </w:rPr>
              <w:t>לֵיכָּא</w:t>
            </w:r>
            <w:r w:rsidRPr="00010B61">
              <w:rPr>
                <w:rFonts w:ascii="Arial" w:hAnsi="Arial" w:cs="Arial"/>
                <w:sz w:val="20"/>
                <w:szCs w:val="20"/>
                <w:rtl/>
              </w:rPr>
              <w:t>!</w:t>
            </w:r>
          </w:p>
        </w:tc>
        <w:tc>
          <w:tcPr>
            <w:tcW w:w="4721" w:type="dxa"/>
          </w:tcPr>
          <w:p w:rsidR="00C9035E" w:rsidRDefault="00010B61" w:rsidP="00811C85">
            <w:pPr>
              <w:rPr>
                <w:rFonts w:ascii="Arial" w:hAnsi="Arial" w:cs="Arial"/>
                <w:sz w:val="20"/>
                <w:szCs w:val="20"/>
                <w:rtl/>
              </w:rPr>
            </w:pPr>
            <w:r>
              <w:rPr>
                <w:rFonts w:ascii="Arial" w:hAnsi="Arial" w:cs="Arial"/>
                <w:sz w:val="20"/>
                <w:szCs w:val="20"/>
                <w:rtl/>
              </w:rPr>
              <w:t>אם כן, למי מיוחסת המשנה?</w:t>
            </w:r>
          </w:p>
          <w:p w:rsidR="00010B61" w:rsidRDefault="00010B61" w:rsidP="00811C85">
            <w:pPr>
              <w:rPr>
                <w:rFonts w:ascii="Arial" w:hAnsi="Arial" w:cs="Arial"/>
                <w:sz w:val="20"/>
                <w:szCs w:val="20"/>
                <w:rtl/>
              </w:rPr>
            </w:pPr>
            <w:r>
              <w:rPr>
                <w:rFonts w:ascii="Arial" w:hAnsi="Arial" w:cs="Arial"/>
                <w:sz w:val="20"/>
                <w:szCs w:val="20"/>
                <w:rtl/>
              </w:rPr>
              <w:t>אם תגיד לרבי מאיר – זה לא מתאים כיוון שרבי מאיר סובר שחובת מזונות לבנים היא מצוה ולא חובה, ואילו במסקנה שהסקנו בתחילת הגמרא עולה כי מזונות הבנים היא חובה!</w:t>
            </w:r>
          </w:p>
          <w:p w:rsidR="00010B61" w:rsidRDefault="00010B61" w:rsidP="00811C85">
            <w:pPr>
              <w:rPr>
                <w:rFonts w:ascii="Arial" w:hAnsi="Arial" w:cs="Arial"/>
                <w:sz w:val="20"/>
                <w:szCs w:val="20"/>
                <w:rtl/>
              </w:rPr>
            </w:pPr>
            <w:r>
              <w:rPr>
                <w:rFonts w:ascii="Arial" w:hAnsi="Arial" w:cs="Arial"/>
                <w:sz w:val="20"/>
                <w:szCs w:val="20"/>
                <w:rtl/>
              </w:rPr>
              <w:t xml:space="preserve">אם תגיד לרבי יהודה – זה לא מתאים כיוון שרבי יהודה </w:t>
            </w:r>
            <w:r w:rsidR="00CA7FD4">
              <w:rPr>
                <w:rFonts w:ascii="Arial" w:hAnsi="Arial" w:cs="Arial"/>
                <w:sz w:val="20"/>
                <w:szCs w:val="20"/>
                <w:rtl/>
              </w:rPr>
              <w:t>גם סובר שמצוה לזון את הבנים ולא חובה כמו שהסקנו למעלה!</w:t>
            </w:r>
          </w:p>
          <w:p w:rsidR="00CA7FD4" w:rsidRPr="00F57106" w:rsidRDefault="00C867C2" w:rsidP="00811C85">
            <w:pPr>
              <w:rPr>
                <w:rFonts w:ascii="Arial" w:hAnsi="Arial" w:cs="Arial"/>
                <w:sz w:val="20"/>
                <w:szCs w:val="20"/>
              </w:rPr>
            </w:pPr>
            <w:r>
              <w:rPr>
                <w:rFonts w:ascii="Arial" w:hAnsi="Arial" w:cs="Arial"/>
                <w:sz w:val="20"/>
                <w:szCs w:val="20"/>
                <w:rtl/>
              </w:rPr>
              <w:t>ואם תגיד לרבי יוחנן בן ברוקא – זה לא מתאים כיוון שרבי יחונן בן ברוקא אומר שאפילו אין מלוה לזון, לא את הבנים ולא את הבנות!</w:t>
            </w:r>
          </w:p>
        </w:tc>
      </w:tr>
      <w:tr w:rsidR="00C9035E">
        <w:tblPrEx>
          <w:tblCellMar>
            <w:top w:w="0" w:type="dxa"/>
            <w:bottom w:w="0" w:type="dxa"/>
          </w:tblCellMar>
        </w:tblPrEx>
        <w:tc>
          <w:tcPr>
            <w:tcW w:w="1347" w:type="dxa"/>
          </w:tcPr>
          <w:p w:rsidR="00C9035E" w:rsidRPr="006A6C69" w:rsidRDefault="00C867C2" w:rsidP="00811C85">
            <w:pPr>
              <w:rPr>
                <w:rFonts w:cs="David"/>
                <w:sz w:val="22"/>
                <w:szCs w:val="22"/>
              </w:rPr>
            </w:pPr>
            <w:r w:rsidRPr="006A6C69">
              <w:rPr>
                <w:rFonts w:cs="David"/>
                <w:sz w:val="22"/>
                <w:szCs w:val="22"/>
                <w:rtl/>
              </w:rPr>
              <w:t>הנחה חדשה של הגמרא</w:t>
            </w:r>
          </w:p>
        </w:tc>
        <w:tc>
          <w:tcPr>
            <w:tcW w:w="3475" w:type="dxa"/>
          </w:tcPr>
          <w:p w:rsidR="00C867C2" w:rsidRDefault="00C53B35" w:rsidP="00C9035E">
            <w:pPr>
              <w:rPr>
                <w:rFonts w:ascii="Arial" w:hAnsi="Arial" w:cs="Arial"/>
                <w:sz w:val="20"/>
                <w:szCs w:val="20"/>
                <w:rtl/>
              </w:rPr>
            </w:pPr>
            <w:r>
              <w:rPr>
                <w:rFonts w:ascii="Arial" w:hAnsi="Arial" w:cs="Arial"/>
                <w:sz w:val="20"/>
                <w:szCs w:val="20"/>
                <w:rtl/>
              </w:rPr>
              <w:t>אִיבָּעֵית</w:t>
            </w:r>
            <w:r w:rsidR="00C867C2" w:rsidRPr="00C867C2">
              <w:rPr>
                <w:rFonts w:ascii="Arial" w:hAnsi="Arial" w:cs="Arial"/>
                <w:sz w:val="20"/>
                <w:szCs w:val="20"/>
                <w:rtl/>
              </w:rPr>
              <w:t xml:space="preserve"> </w:t>
            </w:r>
            <w:r>
              <w:rPr>
                <w:rFonts w:ascii="Arial" w:hAnsi="Arial" w:cs="Arial"/>
                <w:sz w:val="20"/>
                <w:szCs w:val="20"/>
                <w:rtl/>
              </w:rPr>
              <w:t>אֵימָא</w:t>
            </w:r>
            <w:r w:rsidR="00C867C2" w:rsidRPr="00C867C2">
              <w:rPr>
                <w:rFonts w:ascii="Arial" w:hAnsi="Arial" w:cs="Arial"/>
                <w:sz w:val="20"/>
                <w:szCs w:val="20"/>
                <w:rtl/>
              </w:rPr>
              <w:t xml:space="preserve">: רבי מאיר, </w:t>
            </w:r>
          </w:p>
          <w:p w:rsidR="00C867C2" w:rsidRDefault="00C867C2" w:rsidP="00C9035E">
            <w:pPr>
              <w:rPr>
                <w:rFonts w:ascii="Arial" w:hAnsi="Arial" w:cs="Arial"/>
                <w:sz w:val="20"/>
                <w:szCs w:val="20"/>
                <w:rtl/>
              </w:rPr>
            </w:pPr>
            <w:r w:rsidRPr="00C867C2">
              <w:rPr>
                <w:rFonts w:ascii="Arial" w:hAnsi="Arial" w:cs="Arial"/>
                <w:sz w:val="20"/>
                <w:szCs w:val="20"/>
                <w:rtl/>
              </w:rPr>
              <w:t xml:space="preserve">איבעית אימא: ר' יהודה, </w:t>
            </w:r>
          </w:p>
          <w:p w:rsidR="00C9035E" w:rsidRPr="00C867C2" w:rsidRDefault="00C867C2" w:rsidP="00C9035E">
            <w:pPr>
              <w:rPr>
                <w:rFonts w:ascii="Arial" w:hAnsi="Arial" w:cs="Arial"/>
                <w:sz w:val="20"/>
                <w:szCs w:val="20"/>
              </w:rPr>
            </w:pPr>
            <w:r w:rsidRPr="00C867C2">
              <w:rPr>
                <w:rFonts w:ascii="Arial" w:hAnsi="Arial" w:cs="Arial"/>
                <w:sz w:val="20"/>
                <w:szCs w:val="20"/>
                <w:rtl/>
              </w:rPr>
              <w:t>איבעית אימא: רבי יוחנן בן ברוקא.</w:t>
            </w:r>
          </w:p>
        </w:tc>
        <w:tc>
          <w:tcPr>
            <w:tcW w:w="4721" w:type="dxa"/>
          </w:tcPr>
          <w:p w:rsidR="00C9035E" w:rsidRDefault="00C867C2" w:rsidP="00811C85">
            <w:pPr>
              <w:rPr>
                <w:rFonts w:ascii="Arial" w:hAnsi="Arial" w:cs="Arial"/>
                <w:sz w:val="20"/>
                <w:szCs w:val="20"/>
                <w:rtl/>
              </w:rPr>
            </w:pPr>
            <w:r>
              <w:rPr>
                <w:rFonts w:ascii="Arial" w:hAnsi="Arial" w:cs="Arial"/>
                <w:sz w:val="20"/>
                <w:szCs w:val="20"/>
                <w:rtl/>
              </w:rPr>
              <w:t>אם תרצה תוכל לומר שהמשנה כרבי מאיר</w:t>
            </w:r>
          </w:p>
          <w:p w:rsidR="00C867C2" w:rsidRDefault="00C867C2" w:rsidP="00C867C2">
            <w:pPr>
              <w:rPr>
                <w:rFonts w:ascii="Arial" w:hAnsi="Arial" w:cs="Arial"/>
                <w:sz w:val="20"/>
                <w:szCs w:val="20"/>
                <w:rtl/>
              </w:rPr>
            </w:pPr>
            <w:r>
              <w:rPr>
                <w:rFonts w:ascii="Arial" w:hAnsi="Arial" w:cs="Arial"/>
                <w:sz w:val="20"/>
                <w:szCs w:val="20"/>
                <w:rtl/>
              </w:rPr>
              <w:t>אם תרצה תוכל לומר שהמשנה כרבי יהודה</w:t>
            </w:r>
          </w:p>
          <w:p w:rsidR="00C867C2" w:rsidRPr="00F57106" w:rsidRDefault="00C867C2" w:rsidP="00811C85">
            <w:pPr>
              <w:rPr>
                <w:rFonts w:ascii="Arial" w:hAnsi="Arial" w:cs="Arial"/>
                <w:sz w:val="20"/>
                <w:szCs w:val="20"/>
              </w:rPr>
            </w:pPr>
            <w:r>
              <w:rPr>
                <w:rFonts w:ascii="Arial" w:hAnsi="Arial" w:cs="Arial"/>
                <w:sz w:val="20"/>
                <w:szCs w:val="20"/>
                <w:rtl/>
              </w:rPr>
              <w:t>אם תרצה תוכל לומר שהמשנה כרבי יוחנן בן ברוקא</w:t>
            </w:r>
          </w:p>
        </w:tc>
      </w:tr>
      <w:tr w:rsidR="00C9035E">
        <w:tblPrEx>
          <w:tblCellMar>
            <w:top w:w="0" w:type="dxa"/>
            <w:bottom w:w="0" w:type="dxa"/>
          </w:tblCellMar>
        </w:tblPrEx>
        <w:tc>
          <w:tcPr>
            <w:tcW w:w="1347" w:type="dxa"/>
          </w:tcPr>
          <w:p w:rsidR="00C9035E" w:rsidRPr="006A6C69" w:rsidRDefault="00C867C2" w:rsidP="00811C85">
            <w:pPr>
              <w:rPr>
                <w:rFonts w:cs="David"/>
                <w:sz w:val="22"/>
                <w:szCs w:val="22"/>
              </w:rPr>
            </w:pPr>
            <w:r w:rsidRPr="006A6C69">
              <w:rPr>
                <w:rFonts w:cs="David"/>
                <w:sz w:val="22"/>
                <w:szCs w:val="22"/>
                <w:rtl/>
              </w:rPr>
              <w:t>העמדת המשנה כרבי מאיר</w:t>
            </w:r>
          </w:p>
        </w:tc>
        <w:tc>
          <w:tcPr>
            <w:tcW w:w="3475" w:type="dxa"/>
          </w:tcPr>
          <w:p w:rsidR="00B9150C" w:rsidRDefault="00C867C2" w:rsidP="00C9035E">
            <w:pPr>
              <w:rPr>
                <w:rFonts w:ascii="Arial" w:hAnsi="Arial" w:cs="Arial"/>
                <w:sz w:val="20"/>
                <w:szCs w:val="20"/>
                <w:rtl/>
              </w:rPr>
            </w:pPr>
            <w:r w:rsidRPr="00C867C2">
              <w:rPr>
                <w:rFonts w:ascii="Arial" w:hAnsi="Arial" w:cs="Arial"/>
                <w:sz w:val="20"/>
                <w:szCs w:val="20"/>
                <w:rtl/>
              </w:rPr>
              <w:t xml:space="preserve">איבעית אימא ר' מאיר, והכי קאמר: </w:t>
            </w:r>
          </w:p>
          <w:p w:rsidR="00B9150C" w:rsidRDefault="00C867C2" w:rsidP="00C9035E">
            <w:pPr>
              <w:rPr>
                <w:rFonts w:ascii="Arial" w:hAnsi="Arial" w:cs="Arial"/>
                <w:sz w:val="20"/>
                <w:szCs w:val="20"/>
                <w:rtl/>
              </w:rPr>
            </w:pPr>
            <w:r w:rsidRPr="00C867C2">
              <w:rPr>
                <w:rFonts w:ascii="Arial" w:hAnsi="Arial" w:cs="Arial"/>
                <w:sz w:val="20"/>
                <w:szCs w:val="20"/>
                <w:rtl/>
              </w:rPr>
              <w:t xml:space="preserve">האב אינו חייב במזונות בתו והוא הדין לבנו, </w:t>
            </w:r>
          </w:p>
          <w:p w:rsidR="00B9150C" w:rsidRDefault="00B9150C" w:rsidP="00C9035E">
            <w:pPr>
              <w:rPr>
                <w:rFonts w:ascii="Arial" w:hAnsi="Arial" w:cs="Arial"/>
                <w:sz w:val="20"/>
                <w:szCs w:val="20"/>
                <w:rtl/>
              </w:rPr>
            </w:pPr>
          </w:p>
          <w:p w:rsidR="00B9150C" w:rsidRDefault="00C867C2" w:rsidP="00C9035E">
            <w:pPr>
              <w:rPr>
                <w:rFonts w:ascii="Arial" w:hAnsi="Arial" w:cs="Arial"/>
                <w:sz w:val="20"/>
                <w:szCs w:val="20"/>
                <w:rtl/>
              </w:rPr>
            </w:pPr>
            <w:r w:rsidRPr="00C867C2">
              <w:rPr>
                <w:rFonts w:ascii="Arial" w:hAnsi="Arial" w:cs="Arial"/>
                <w:sz w:val="20"/>
                <w:szCs w:val="20"/>
                <w:rtl/>
              </w:rPr>
              <w:t xml:space="preserve">הא מצוה בבתו </w:t>
            </w:r>
            <w:r w:rsidR="00C53B35">
              <w:rPr>
                <w:rFonts w:ascii="Arial" w:hAnsi="Arial" w:cs="Arial"/>
                <w:sz w:val="20"/>
                <w:szCs w:val="20"/>
                <w:rtl/>
              </w:rPr>
              <w:t>אִיכָּא</w:t>
            </w:r>
            <w:r w:rsidRPr="00C867C2">
              <w:rPr>
                <w:rFonts w:ascii="Arial" w:hAnsi="Arial" w:cs="Arial"/>
                <w:sz w:val="20"/>
                <w:szCs w:val="20"/>
                <w:rtl/>
              </w:rPr>
              <w:t>, קל וחומר לבנים</w:t>
            </w:r>
            <w:r w:rsidR="00B9150C">
              <w:rPr>
                <w:rFonts w:ascii="Arial" w:hAnsi="Arial" w:cs="Arial"/>
                <w:sz w:val="20"/>
                <w:szCs w:val="20"/>
                <w:rtl/>
              </w:rPr>
              <w:t>.</w:t>
            </w:r>
            <w:r w:rsidRPr="00C867C2">
              <w:rPr>
                <w:rFonts w:ascii="Arial" w:hAnsi="Arial" w:cs="Arial"/>
                <w:sz w:val="20"/>
                <w:szCs w:val="20"/>
                <w:rtl/>
              </w:rPr>
              <w:t xml:space="preserve"> </w:t>
            </w:r>
          </w:p>
          <w:p w:rsidR="00B9150C" w:rsidRDefault="00B9150C" w:rsidP="00C9035E">
            <w:pPr>
              <w:rPr>
                <w:rFonts w:ascii="Arial" w:hAnsi="Arial" w:cs="Arial"/>
                <w:sz w:val="20"/>
                <w:szCs w:val="20"/>
                <w:rtl/>
              </w:rPr>
            </w:pPr>
          </w:p>
          <w:p w:rsidR="00B9150C" w:rsidRDefault="00C867C2" w:rsidP="00C9035E">
            <w:pPr>
              <w:rPr>
                <w:rFonts w:ascii="Arial" w:hAnsi="Arial" w:cs="Arial"/>
                <w:sz w:val="20"/>
                <w:szCs w:val="20"/>
                <w:rtl/>
              </w:rPr>
            </w:pPr>
            <w:r w:rsidRPr="00C867C2">
              <w:rPr>
                <w:rFonts w:ascii="Arial" w:hAnsi="Arial" w:cs="Arial"/>
                <w:sz w:val="20"/>
                <w:szCs w:val="20"/>
                <w:rtl/>
              </w:rPr>
              <w:t xml:space="preserve">והאי </w:t>
            </w:r>
            <w:r w:rsidR="00C53B35">
              <w:rPr>
                <w:rFonts w:ascii="Arial" w:hAnsi="Arial" w:cs="Arial"/>
                <w:sz w:val="20"/>
                <w:szCs w:val="20"/>
                <w:rtl/>
              </w:rPr>
              <w:t>דְּקָתָּנִי</w:t>
            </w:r>
            <w:r w:rsidRPr="00C867C2">
              <w:rPr>
                <w:rFonts w:ascii="Arial" w:hAnsi="Arial" w:cs="Arial"/>
                <w:sz w:val="20"/>
                <w:szCs w:val="20"/>
                <w:rtl/>
              </w:rPr>
              <w:t xml:space="preserve"> </w:t>
            </w:r>
            <w:r w:rsidR="00C53B35">
              <w:rPr>
                <w:rFonts w:ascii="Arial" w:hAnsi="Arial" w:cs="Arial"/>
                <w:sz w:val="20"/>
                <w:szCs w:val="20"/>
                <w:rtl/>
              </w:rPr>
              <w:t>בִּתּוֹ</w:t>
            </w:r>
            <w:r w:rsidRPr="00C867C2">
              <w:rPr>
                <w:rFonts w:ascii="Arial" w:hAnsi="Arial" w:cs="Arial"/>
                <w:sz w:val="20"/>
                <w:szCs w:val="20"/>
                <w:rtl/>
              </w:rPr>
              <w:t xml:space="preserve">? </w:t>
            </w:r>
          </w:p>
          <w:p w:rsidR="00C9035E" w:rsidRPr="00C867C2" w:rsidRDefault="00C867C2" w:rsidP="00C9035E">
            <w:pPr>
              <w:rPr>
                <w:rFonts w:ascii="Arial" w:hAnsi="Arial" w:cs="Arial"/>
                <w:sz w:val="20"/>
                <w:szCs w:val="20"/>
              </w:rPr>
            </w:pPr>
            <w:r w:rsidRPr="00C867C2">
              <w:rPr>
                <w:rFonts w:ascii="Arial" w:hAnsi="Arial" w:cs="Arial"/>
                <w:sz w:val="20"/>
                <w:szCs w:val="20"/>
                <w:rtl/>
              </w:rPr>
              <w:t>הא ק</w:t>
            </w:r>
            <w:r>
              <w:rPr>
                <w:rFonts w:ascii="Arial" w:hAnsi="Arial" w:cs="Arial"/>
                <w:sz w:val="20"/>
                <w:szCs w:val="20"/>
                <w:rtl/>
              </w:rPr>
              <w:t xml:space="preserve">א </w:t>
            </w:r>
            <w:r w:rsidRPr="00C867C2">
              <w:rPr>
                <w:rFonts w:ascii="Arial" w:hAnsi="Arial" w:cs="Arial"/>
                <w:sz w:val="20"/>
                <w:szCs w:val="20"/>
                <w:rtl/>
              </w:rPr>
              <w:t>מ</w:t>
            </w:r>
            <w:r>
              <w:rPr>
                <w:rFonts w:ascii="Arial" w:hAnsi="Arial" w:cs="Arial"/>
                <w:sz w:val="20"/>
                <w:szCs w:val="20"/>
                <w:rtl/>
              </w:rPr>
              <w:t xml:space="preserve">שמע </w:t>
            </w:r>
            <w:r w:rsidRPr="00C867C2">
              <w:rPr>
                <w:rFonts w:ascii="Arial" w:hAnsi="Arial" w:cs="Arial"/>
                <w:sz w:val="20"/>
                <w:szCs w:val="20"/>
                <w:rtl/>
              </w:rPr>
              <w:t>ל</w:t>
            </w:r>
            <w:r>
              <w:rPr>
                <w:rFonts w:ascii="Arial" w:hAnsi="Arial" w:cs="Arial"/>
                <w:sz w:val="20"/>
                <w:szCs w:val="20"/>
                <w:rtl/>
              </w:rPr>
              <w:t>ן</w:t>
            </w:r>
            <w:r w:rsidRPr="00C867C2">
              <w:rPr>
                <w:rFonts w:ascii="Arial" w:hAnsi="Arial" w:cs="Arial"/>
                <w:sz w:val="20"/>
                <w:szCs w:val="20"/>
                <w:rtl/>
              </w:rPr>
              <w:t>, דאפילו בתו, חובה הוא דליכא, הא מצוה איכא.</w:t>
            </w:r>
          </w:p>
        </w:tc>
        <w:tc>
          <w:tcPr>
            <w:tcW w:w="4721" w:type="dxa"/>
          </w:tcPr>
          <w:p w:rsidR="00B9150C" w:rsidRDefault="00B9150C" w:rsidP="0067000A">
            <w:pPr>
              <w:rPr>
                <w:rFonts w:ascii="Arial" w:hAnsi="Arial" w:cs="Arial"/>
                <w:sz w:val="20"/>
                <w:szCs w:val="20"/>
                <w:rtl/>
              </w:rPr>
            </w:pPr>
            <w:r>
              <w:rPr>
                <w:rFonts w:ascii="Arial" w:hAnsi="Arial" w:cs="Arial"/>
                <w:sz w:val="20"/>
                <w:szCs w:val="20"/>
                <w:rtl/>
              </w:rPr>
              <w:t>אם תרצה תוכל לומר שמשנת</w:t>
            </w:r>
            <w:r w:rsidR="00FD758B">
              <w:rPr>
                <w:rFonts w:ascii="Arial" w:hAnsi="Arial" w:cs="Arial"/>
                <w:sz w:val="20"/>
                <w:szCs w:val="20"/>
                <w:rtl/>
              </w:rPr>
              <w:t>נו היא על פי רבי מאיר וכך הוא יאמר:</w:t>
            </w:r>
            <w:r>
              <w:rPr>
                <w:rFonts w:ascii="Arial" w:hAnsi="Arial" w:cs="Arial"/>
                <w:sz w:val="20"/>
                <w:szCs w:val="20"/>
                <w:rtl/>
              </w:rPr>
              <w:t xml:space="preserve"> המשנה אומרת שהאב אינו חייב במזונות בתו נוכל להסיק שכך הוא הדין גם לגבי </w:t>
            </w:r>
            <w:r w:rsidR="007961EE">
              <w:rPr>
                <w:rFonts w:ascii="Arial" w:hAnsi="Arial" w:cs="Arial"/>
                <w:sz w:val="20"/>
                <w:szCs w:val="20"/>
                <w:rtl/>
              </w:rPr>
              <w:t>בְּנוֹ</w:t>
            </w:r>
            <w:r>
              <w:rPr>
                <w:rFonts w:ascii="Arial" w:hAnsi="Arial" w:cs="Arial"/>
                <w:sz w:val="20"/>
                <w:szCs w:val="20"/>
                <w:rtl/>
              </w:rPr>
              <w:t>.</w:t>
            </w:r>
          </w:p>
          <w:p w:rsidR="00B9150C" w:rsidRDefault="00B9150C" w:rsidP="002545EE">
            <w:pPr>
              <w:rPr>
                <w:rFonts w:ascii="Arial" w:hAnsi="Arial" w:cs="Arial"/>
                <w:sz w:val="20"/>
                <w:szCs w:val="20"/>
                <w:rtl/>
              </w:rPr>
            </w:pPr>
            <w:r>
              <w:rPr>
                <w:rFonts w:ascii="Arial" w:hAnsi="Arial" w:cs="Arial"/>
                <w:sz w:val="20"/>
                <w:szCs w:val="20"/>
                <w:rtl/>
              </w:rPr>
              <w:t>ואם קיימת מצוה לזון את הב</w:t>
            </w:r>
            <w:r w:rsidR="002545EE">
              <w:rPr>
                <w:rFonts w:ascii="Arial" w:hAnsi="Arial" w:cs="Arial"/>
                <w:sz w:val="20"/>
                <w:szCs w:val="20"/>
                <w:rtl/>
              </w:rPr>
              <w:t>נות</w:t>
            </w:r>
            <w:r>
              <w:rPr>
                <w:rFonts w:ascii="Arial" w:hAnsi="Arial" w:cs="Arial"/>
                <w:sz w:val="20"/>
                <w:szCs w:val="20"/>
                <w:rtl/>
              </w:rPr>
              <w:t>, קל וחומר שקיימת מצוה לזון את הבנים.</w:t>
            </w:r>
          </w:p>
          <w:p w:rsidR="00B9150C" w:rsidRDefault="00B9150C" w:rsidP="00811C85">
            <w:pPr>
              <w:rPr>
                <w:rFonts w:ascii="Arial" w:hAnsi="Arial" w:cs="Arial"/>
                <w:sz w:val="20"/>
                <w:szCs w:val="20"/>
                <w:rtl/>
              </w:rPr>
            </w:pPr>
            <w:r>
              <w:rPr>
                <w:rFonts w:ascii="Arial" w:hAnsi="Arial" w:cs="Arial"/>
                <w:sz w:val="20"/>
                <w:szCs w:val="20"/>
                <w:rtl/>
              </w:rPr>
              <w:t xml:space="preserve">ואם תשאל: מדוע נקטה המשנה בלשון </w:t>
            </w:r>
            <w:r w:rsidRPr="00B9150C">
              <w:rPr>
                <w:rFonts w:ascii="Arial" w:hAnsi="Arial" w:cs="Arial"/>
                <w:b/>
                <w:bCs/>
                <w:sz w:val="20"/>
                <w:szCs w:val="20"/>
                <w:rtl/>
              </w:rPr>
              <w:t>בתו</w:t>
            </w:r>
            <w:r>
              <w:rPr>
                <w:rFonts w:ascii="Arial" w:hAnsi="Arial" w:cs="Arial"/>
                <w:b/>
                <w:bCs/>
                <w:sz w:val="20"/>
                <w:szCs w:val="20"/>
                <w:rtl/>
              </w:rPr>
              <w:t xml:space="preserve"> </w:t>
            </w:r>
            <w:r w:rsidRPr="00B9150C">
              <w:rPr>
                <w:rFonts w:ascii="Arial" w:hAnsi="Arial" w:cs="Arial"/>
                <w:sz w:val="20"/>
                <w:szCs w:val="20"/>
                <w:rtl/>
              </w:rPr>
              <w:t>ולא</w:t>
            </w:r>
            <w:r>
              <w:rPr>
                <w:rFonts w:ascii="Arial" w:hAnsi="Arial" w:cs="Arial"/>
                <w:b/>
                <w:bCs/>
                <w:sz w:val="20"/>
                <w:szCs w:val="20"/>
                <w:rtl/>
              </w:rPr>
              <w:t xml:space="preserve"> בנו</w:t>
            </w:r>
            <w:r>
              <w:rPr>
                <w:rFonts w:ascii="Arial" w:hAnsi="Arial" w:cs="Arial"/>
                <w:sz w:val="20"/>
                <w:szCs w:val="20"/>
                <w:rtl/>
              </w:rPr>
              <w:t>?</w:t>
            </w:r>
          </w:p>
          <w:p w:rsidR="00B9150C" w:rsidRPr="00B9150C" w:rsidRDefault="00B9150C" w:rsidP="00811C85">
            <w:pPr>
              <w:rPr>
                <w:rFonts w:ascii="Arial" w:hAnsi="Arial" w:cs="Arial"/>
                <w:sz w:val="20"/>
                <w:szCs w:val="20"/>
              </w:rPr>
            </w:pPr>
            <w:r>
              <w:rPr>
                <w:rFonts w:ascii="Arial" w:hAnsi="Arial" w:cs="Arial"/>
                <w:sz w:val="20"/>
                <w:szCs w:val="20"/>
                <w:rtl/>
              </w:rPr>
              <w:t xml:space="preserve">תשובה: המשנה באה להשמיע לנו שלגבי הבת אין </w:t>
            </w:r>
            <w:r>
              <w:rPr>
                <w:rFonts w:ascii="Arial" w:hAnsi="Arial" w:cs="Arial"/>
                <w:b/>
                <w:bCs/>
                <w:sz w:val="20"/>
                <w:szCs w:val="20"/>
                <w:rtl/>
              </w:rPr>
              <w:t>חובת</w:t>
            </w:r>
            <w:r>
              <w:rPr>
                <w:rFonts w:ascii="Arial" w:hAnsi="Arial" w:cs="Arial"/>
                <w:sz w:val="20"/>
                <w:szCs w:val="20"/>
                <w:rtl/>
              </w:rPr>
              <w:t xml:space="preserve"> מזונות, </w:t>
            </w:r>
            <w:r w:rsidR="00F17385">
              <w:rPr>
                <w:rFonts w:ascii="Arial" w:hAnsi="Arial" w:cs="Arial"/>
                <w:sz w:val="20"/>
                <w:szCs w:val="20"/>
                <w:rtl/>
              </w:rPr>
              <w:t xml:space="preserve">אך </w:t>
            </w:r>
            <w:r>
              <w:rPr>
                <w:rFonts w:ascii="Arial" w:hAnsi="Arial" w:cs="Arial"/>
                <w:sz w:val="20"/>
                <w:szCs w:val="20"/>
                <w:rtl/>
              </w:rPr>
              <w:t xml:space="preserve">אין להסיק מכך שאין </w:t>
            </w:r>
            <w:r w:rsidRPr="00B9150C">
              <w:rPr>
                <w:rFonts w:ascii="Arial" w:hAnsi="Arial" w:cs="Arial"/>
                <w:b/>
                <w:bCs/>
                <w:sz w:val="20"/>
                <w:szCs w:val="20"/>
                <w:rtl/>
              </w:rPr>
              <w:t>מצוה</w:t>
            </w:r>
            <w:r>
              <w:rPr>
                <w:rFonts w:ascii="Arial" w:hAnsi="Arial" w:cs="Arial"/>
                <w:sz w:val="20"/>
                <w:szCs w:val="20"/>
                <w:rtl/>
              </w:rPr>
              <w:t xml:space="preserve"> לזון את הבת.</w:t>
            </w:r>
          </w:p>
        </w:tc>
      </w:tr>
      <w:tr w:rsidR="00D967BB">
        <w:tblPrEx>
          <w:tblCellMar>
            <w:top w:w="0" w:type="dxa"/>
            <w:bottom w:w="0" w:type="dxa"/>
          </w:tblCellMar>
        </w:tblPrEx>
        <w:tc>
          <w:tcPr>
            <w:tcW w:w="1347" w:type="dxa"/>
          </w:tcPr>
          <w:p w:rsidR="00D967BB" w:rsidRPr="006A6C69" w:rsidRDefault="00B9150C" w:rsidP="00811C85">
            <w:pPr>
              <w:rPr>
                <w:rFonts w:cs="David"/>
                <w:sz w:val="22"/>
                <w:szCs w:val="22"/>
              </w:rPr>
            </w:pPr>
            <w:r w:rsidRPr="006A6C69">
              <w:rPr>
                <w:rFonts w:cs="David"/>
                <w:sz w:val="22"/>
                <w:szCs w:val="22"/>
                <w:rtl/>
              </w:rPr>
              <w:t>העמדת המשנה כרבי יהודה</w:t>
            </w:r>
          </w:p>
        </w:tc>
        <w:tc>
          <w:tcPr>
            <w:tcW w:w="3475" w:type="dxa"/>
          </w:tcPr>
          <w:p w:rsidR="00B9150C" w:rsidRDefault="00B9150C" w:rsidP="00C9035E">
            <w:pPr>
              <w:rPr>
                <w:rFonts w:ascii="Arial" w:hAnsi="Arial" w:cs="Arial"/>
                <w:sz w:val="20"/>
                <w:szCs w:val="20"/>
                <w:rtl/>
              </w:rPr>
            </w:pPr>
            <w:r w:rsidRPr="00B9150C">
              <w:rPr>
                <w:rFonts w:ascii="Arial" w:hAnsi="Arial" w:cs="Arial"/>
                <w:sz w:val="20"/>
                <w:szCs w:val="20"/>
                <w:rtl/>
              </w:rPr>
              <w:t xml:space="preserve">ואיבעית אימא ר' יהודה, והכי קאמר: </w:t>
            </w:r>
          </w:p>
          <w:p w:rsidR="002545EE" w:rsidRDefault="00B9150C" w:rsidP="00C9035E">
            <w:pPr>
              <w:rPr>
                <w:rFonts w:ascii="Arial" w:hAnsi="Arial" w:cs="Arial"/>
                <w:sz w:val="20"/>
                <w:szCs w:val="20"/>
                <w:rtl/>
              </w:rPr>
            </w:pPr>
            <w:r w:rsidRPr="00B9150C">
              <w:rPr>
                <w:rFonts w:ascii="Arial" w:hAnsi="Arial" w:cs="Arial"/>
                <w:sz w:val="20"/>
                <w:szCs w:val="20"/>
                <w:rtl/>
              </w:rPr>
              <w:t xml:space="preserve">האב אינו חייב במזונות בתו וכל שכן לבנו, </w:t>
            </w:r>
          </w:p>
          <w:p w:rsidR="002545EE" w:rsidRDefault="002545EE" w:rsidP="00C9035E">
            <w:pPr>
              <w:rPr>
                <w:rFonts w:ascii="Arial" w:hAnsi="Arial" w:cs="Arial"/>
                <w:sz w:val="20"/>
                <w:szCs w:val="20"/>
                <w:rtl/>
              </w:rPr>
            </w:pPr>
          </w:p>
          <w:p w:rsidR="00B9150C" w:rsidRDefault="00B9150C" w:rsidP="00C9035E">
            <w:pPr>
              <w:rPr>
                <w:rFonts w:ascii="Arial" w:hAnsi="Arial" w:cs="Arial"/>
                <w:sz w:val="20"/>
                <w:szCs w:val="20"/>
                <w:rtl/>
              </w:rPr>
            </w:pPr>
            <w:r w:rsidRPr="00B9150C">
              <w:rPr>
                <w:rFonts w:ascii="Arial" w:hAnsi="Arial" w:cs="Arial"/>
                <w:sz w:val="20"/>
                <w:szCs w:val="20"/>
                <w:rtl/>
              </w:rPr>
              <w:t xml:space="preserve">הא מצוה בבנו איכא, וקל וחומר לבנות, </w:t>
            </w:r>
          </w:p>
          <w:p w:rsidR="002545EE" w:rsidRDefault="002545EE" w:rsidP="00C9035E">
            <w:pPr>
              <w:rPr>
                <w:rFonts w:ascii="Arial" w:hAnsi="Arial" w:cs="Arial"/>
                <w:sz w:val="20"/>
                <w:szCs w:val="20"/>
                <w:rtl/>
              </w:rPr>
            </w:pPr>
          </w:p>
          <w:p w:rsidR="002545EE" w:rsidRDefault="00B9150C" w:rsidP="00C9035E">
            <w:pPr>
              <w:rPr>
                <w:rFonts w:ascii="Arial" w:hAnsi="Arial" w:cs="Arial"/>
                <w:sz w:val="20"/>
                <w:szCs w:val="20"/>
                <w:rtl/>
              </w:rPr>
            </w:pPr>
            <w:r w:rsidRPr="00B9150C">
              <w:rPr>
                <w:rFonts w:ascii="Arial" w:hAnsi="Arial" w:cs="Arial"/>
                <w:sz w:val="20"/>
                <w:szCs w:val="20"/>
                <w:rtl/>
              </w:rPr>
              <w:t xml:space="preserve">והא דקתני, בתו? </w:t>
            </w:r>
          </w:p>
          <w:p w:rsidR="00D967BB" w:rsidRPr="00B9150C" w:rsidRDefault="00B9150C" w:rsidP="00C9035E">
            <w:pPr>
              <w:rPr>
                <w:rFonts w:ascii="Arial" w:hAnsi="Arial" w:cs="Arial"/>
                <w:sz w:val="20"/>
                <w:szCs w:val="20"/>
              </w:rPr>
            </w:pPr>
            <w:r w:rsidRPr="00B9150C">
              <w:rPr>
                <w:rFonts w:ascii="Arial" w:hAnsi="Arial" w:cs="Arial"/>
                <w:sz w:val="20"/>
                <w:szCs w:val="20"/>
                <w:rtl/>
              </w:rPr>
              <w:t>הא קא משמע לן, דאפילו בתו, חובה ליכא</w:t>
            </w:r>
          </w:p>
        </w:tc>
        <w:tc>
          <w:tcPr>
            <w:tcW w:w="4721" w:type="dxa"/>
          </w:tcPr>
          <w:p w:rsidR="002545EE" w:rsidRDefault="002545EE" w:rsidP="00FD758B">
            <w:pPr>
              <w:rPr>
                <w:rFonts w:ascii="Arial" w:hAnsi="Arial" w:cs="Arial"/>
                <w:sz w:val="20"/>
                <w:szCs w:val="20"/>
                <w:rtl/>
              </w:rPr>
            </w:pPr>
            <w:r>
              <w:rPr>
                <w:rFonts w:ascii="Arial" w:hAnsi="Arial" w:cs="Arial"/>
                <w:sz w:val="20"/>
                <w:szCs w:val="20"/>
                <w:rtl/>
              </w:rPr>
              <w:t>אם תרצה תוכל לומר שמשנתנו היא על פי רבי יהודה</w:t>
            </w:r>
            <w:r w:rsidR="00FD758B">
              <w:rPr>
                <w:rFonts w:ascii="Arial" w:hAnsi="Arial" w:cs="Arial"/>
                <w:sz w:val="20"/>
                <w:szCs w:val="20"/>
                <w:rtl/>
              </w:rPr>
              <w:t xml:space="preserve"> וכך הוא יאמר: </w:t>
            </w:r>
            <w:r>
              <w:rPr>
                <w:rFonts w:ascii="Arial" w:hAnsi="Arial" w:cs="Arial"/>
                <w:sz w:val="20"/>
                <w:szCs w:val="20"/>
                <w:rtl/>
              </w:rPr>
              <w:t>המשנה אומרת שהאב אינו חייב במזונות בתו ונוכל להסיק מכך שכך הוא הדין גם לגבי בנו.</w:t>
            </w:r>
          </w:p>
          <w:p w:rsidR="002545EE" w:rsidRDefault="002545EE" w:rsidP="00811C85">
            <w:pPr>
              <w:rPr>
                <w:rFonts w:ascii="Arial" w:hAnsi="Arial" w:cs="Arial"/>
                <w:sz w:val="20"/>
                <w:szCs w:val="20"/>
                <w:rtl/>
              </w:rPr>
            </w:pPr>
            <w:r>
              <w:rPr>
                <w:rFonts w:ascii="Arial" w:hAnsi="Arial" w:cs="Arial"/>
                <w:sz w:val="20"/>
                <w:szCs w:val="20"/>
                <w:rtl/>
              </w:rPr>
              <w:t>ואם קיימת מצוה לזון את הבנים, קל וחומר שיש מצוה לזון את הבנות!</w:t>
            </w:r>
          </w:p>
          <w:p w:rsidR="002545EE" w:rsidRDefault="002545EE" w:rsidP="00811C85">
            <w:pPr>
              <w:rPr>
                <w:rFonts w:ascii="Arial" w:hAnsi="Arial" w:cs="Arial"/>
                <w:sz w:val="20"/>
                <w:szCs w:val="20"/>
                <w:rtl/>
              </w:rPr>
            </w:pPr>
            <w:r>
              <w:rPr>
                <w:rFonts w:ascii="Arial" w:hAnsi="Arial" w:cs="Arial"/>
                <w:sz w:val="20"/>
                <w:szCs w:val="20"/>
                <w:rtl/>
              </w:rPr>
              <w:t xml:space="preserve">ואם תשאל: מדוע נקטה המשנה בלשון </w:t>
            </w:r>
            <w:r w:rsidRPr="002545EE">
              <w:rPr>
                <w:rFonts w:ascii="Arial" w:hAnsi="Arial" w:cs="Arial"/>
                <w:b/>
                <w:bCs/>
                <w:sz w:val="20"/>
                <w:szCs w:val="20"/>
                <w:rtl/>
              </w:rPr>
              <w:t>בתו</w:t>
            </w:r>
            <w:r>
              <w:rPr>
                <w:rFonts w:ascii="Arial" w:hAnsi="Arial" w:cs="Arial"/>
                <w:sz w:val="20"/>
                <w:szCs w:val="20"/>
                <w:rtl/>
              </w:rPr>
              <w:t xml:space="preserve"> ולא </w:t>
            </w:r>
            <w:r w:rsidRPr="002545EE">
              <w:rPr>
                <w:rFonts w:ascii="Arial" w:hAnsi="Arial" w:cs="Arial"/>
                <w:b/>
                <w:bCs/>
                <w:sz w:val="20"/>
                <w:szCs w:val="20"/>
                <w:rtl/>
              </w:rPr>
              <w:t>בנו</w:t>
            </w:r>
            <w:r>
              <w:rPr>
                <w:rFonts w:ascii="Arial" w:hAnsi="Arial" w:cs="Arial"/>
                <w:sz w:val="20"/>
                <w:szCs w:val="20"/>
                <w:rtl/>
              </w:rPr>
              <w:t>?</w:t>
            </w:r>
          </w:p>
          <w:p w:rsidR="002545EE" w:rsidRPr="00F57106" w:rsidRDefault="002545EE" w:rsidP="00811C85">
            <w:pPr>
              <w:rPr>
                <w:rFonts w:ascii="Arial" w:hAnsi="Arial" w:cs="Arial"/>
                <w:sz w:val="20"/>
                <w:szCs w:val="20"/>
              </w:rPr>
            </w:pPr>
            <w:r>
              <w:rPr>
                <w:rFonts w:ascii="Arial" w:hAnsi="Arial" w:cs="Arial"/>
                <w:sz w:val="20"/>
                <w:szCs w:val="20"/>
                <w:rtl/>
              </w:rPr>
              <w:t xml:space="preserve">תשובה: המשנה באה להשמיע לנו שאפילו הבת, שיש </w:t>
            </w:r>
            <w:r w:rsidRPr="002545EE">
              <w:rPr>
                <w:rFonts w:ascii="Arial" w:hAnsi="Arial" w:cs="Arial"/>
                <w:b/>
                <w:bCs/>
                <w:sz w:val="20"/>
                <w:szCs w:val="20"/>
                <w:rtl/>
              </w:rPr>
              <w:t>מצוה</w:t>
            </w:r>
            <w:r>
              <w:rPr>
                <w:rFonts w:ascii="Arial" w:hAnsi="Arial" w:cs="Arial"/>
                <w:sz w:val="20"/>
                <w:szCs w:val="20"/>
                <w:rtl/>
              </w:rPr>
              <w:t xml:space="preserve"> לזון אותה, זאת איננה </w:t>
            </w:r>
            <w:r w:rsidRPr="002545EE">
              <w:rPr>
                <w:rFonts w:ascii="Arial" w:hAnsi="Arial" w:cs="Arial"/>
                <w:b/>
                <w:bCs/>
                <w:sz w:val="20"/>
                <w:szCs w:val="20"/>
                <w:rtl/>
              </w:rPr>
              <w:t>חובה</w:t>
            </w:r>
            <w:r>
              <w:rPr>
                <w:rFonts w:ascii="Arial" w:hAnsi="Arial" w:cs="Arial"/>
                <w:sz w:val="20"/>
                <w:szCs w:val="20"/>
                <w:rtl/>
              </w:rPr>
              <w:t>.</w:t>
            </w:r>
          </w:p>
        </w:tc>
      </w:tr>
      <w:tr w:rsidR="00D967BB">
        <w:tblPrEx>
          <w:tblCellMar>
            <w:top w:w="0" w:type="dxa"/>
            <w:bottom w:w="0" w:type="dxa"/>
          </w:tblCellMar>
        </w:tblPrEx>
        <w:tc>
          <w:tcPr>
            <w:tcW w:w="1347" w:type="dxa"/>
          </w:tcPr>
          <w:p w:rsidR="00D967BB" w:rsidRPr="006A6C69" w:rsidRDefault="00E96961" w:rsidP="00811C85">
            <w:pPr>
              <w:rPr>
                <w:rFonts w:cs="David"/>
                <w:sz w:val="22"/>
                <w:szCs w:val="22"/>
              </w:rPr>
            </w:pPr>
            <w:r w:rsidRPr="006A6C69">
              <w:rPr>
                <w:rFonts w:cs="David"/>
                <w:sz w:val="22"/>
                <w:szCs w:val="22"/>
                <w:rtl/>
              </w:rPr>
              <w:t>העמדת המשנה כרבי יוחנן בן ברוקא</w:t>
            </w:r>
          </w:p>
        </w:tc>
        <w:tc>
          <w:tcPr>
            <w:tcW w:w="3475" w:type="dxa"/>
          </w:tcPr>
          <w:p w:rsidR="00544486" w:rsidRDefault="00F17385" w:rsidP="00C9035E">
            <w:pPr>
              <w:rPr>
                <w:rFonts w:ascii="Arial" w:hAnsi="Arial" w:cs="Arial"/>
                <w:sz w:val="20"/>
                <w:szCs w:val="20"/>
                <w:rtl/>
              </w:rPr>
            </w:pPr>
            <w:r w:rsidRPr="00F17385">
              <w:rPr>
                <w:rFonts w:ascii="Arial" w:hAnsi="Arial" w:cs="Arial"/>
                <w:sz w:val="20"/>
                <w:szCs w:val="20"/>
                <w:rtl/>
              </w:rPr>
              <w:t xml:space="preserve">ואיבעית אימא ר' יוחנן בן ברוקא, והכי קאמר: </w:t>
            </w:r>
          </w:p>
          <w:p w:rsidR="00544486" w:rsidRDefault="00F17385" w:rsidP="00C9035E">
            <w:pPr>
              <w:rPr>
                <w:rFonts w:ascii="Arial" w:hAnsi="Arial" w:cs="Arial"/>
                <w:sz w:val="20"/>
                <w:szCs w:val="20"/>
                <w:rtl/>
              </w:rPr>
            </w:pPr>
            <w:r w:rsidRPr="00F17385">
              <w:rPr>
                <w:rFonts w:ascii="Arial" w:hAnsi="Arial" w:cs="Arial"/>
                <w:sz w:val="20"/>
                <w:szCs w:val="20"/>
                <w:rtl/>
              </w:rPr>
              <w:lastRenderedPageBreak/>
              <w:t xml:space="preserve">אינו חייב במזונות בתו והוא הדין לבנו, והוא הדין דאפילו מצוה נמי ליכא, </w:t>
            </w:r>
          </w:p>
          <w:p w:rsidR="00D967BB" w:rsidRPr="00F17385" w:rsidRDefault="00F17385" w:rsidP="00C9035E">
            <w:pPr>
              <w:rPr>
                <w:rFonts w:ascii="Arial" w:hAnsi="Arial" w:cs="Arial"/>
                <w:sz w:val="20"/>
                <w:szCs w:val="20"/>
              </w:rPr>
            </w:pPr>
            <w:r w:rsidRPr="00F17385">
              <w:rPr>
                <w:rFonts w:ascii="Arial" w:hAnsi="Arial" w:cs="Arial"/>
                <w:sz w:val="20"/>
                <w:szCs w:val="20"/>
                <w:rtl/>
              </w:rPr>
              <w:t>ואיידי דבנות לאחר מיתת אביהן חובה, תנא נמי אינו חייב</w:t>
            </w:r>
          </w:p>
        </w:tc>
        <w:tc>
          <w:tcPr>
            <w:tcW w:w="4721" w:type="dxa"/>
          </w:tcPr>
          <w:p w:rsidR="00D967BB" w:rsidRDefault="002545EE" w:rsidP="00811C85">
            <w:pPr>
              <w:rPr>
                <w:rFonts w:ascii="Arial" w:hAnsi="Arial" w:cs="Arial"/>
                <w:sz w:val="20"/>
                <w:szCs w:val="20"/>
                <w:rtl/>
              </w:rPr>
            </w:pPr>
            <w:r>
              <w:rPr>
                <w:rFonts w:ascii="Arial" w:hAnsi="Arial" w:cs="Arial"/>
                <w:sz w:val="20"/>
                <w:szCs w:val="20"/>
                <w:rtl/>
              </w:rPr>
              <w:lastRenderedPageBreak/>
              <w:t>אם תרצה תוכל לומר שמשנתנו היא על פי רבי יוחנן בן ברוקא</w:t>
            </w:r>
            <w:r w:rsidR="00FD758B">
              <w:rPr>
                <w:rFonts w:ascii="Arial" w:hAnsi="Arial" w:cs="Arial"/>
                <w:sz w:val="20"/>
                <w:szCs w:val="20"/>
                <w:rtl/>
              </w:rPr>
              <w:t xml:space="preserve"> וכך הוא יאמר:</w:t>
            </w:r>
          </w:p>
          <w:p w:rsidR="00544486" w:rsidRDefault="00544486" w:rsidP="00811C85">
            <w:pPr>
              <w:rPr>
                <w:rFonts w:ascii="Arial" w:hAnsi="Arial" w:cs="Arial"/>
                <w:sz w:val="20"/>
                <w:szCs w:val="20"/>
                <w:rtl/>
              </w:rPr>
            </w:pPr>
            <w:r>
              <w:rPr>
                <w:rFonts w:ascii="Arial" w:hAnsi="Arial" w:cs="Arial"/>
                <w:sz w:val="20"/>
                <w:szCs w:val="20"/>
                <w:rtl/>
              </w:rPr>
              <w:lastRenderedPageBreak/>
              <w:t>האב אינו חייב במזונות בתו וגם לא במזונות בנו, ואין על האב גם מצוה לזון אותם.</w:t>
            </w:r>
          </w:p>
          <w:p w:rsidR="00544486" w:rsidRPr="00F17385" w:rsidRDefault="00544486" w:rsidP="00811C85">
            <w:pPr>
              <w:rPr>
                <w:rFonts w:ascii="Arial" w:hAnsi="Arial" w:cs="Arial"/>
                <w:sz w:val="20"/>
                <w:szCs w:val="20"/>
              </w:rPr>
            </w:pPr>
            <w:r>
              <w:rPr>
                <w:rFonts w:ascii="Arial" w:hAnsi="Arial" w:cs="Arial"/>
                <w:sz w:val="20"/>
                <w:szCs w:val="20"/>
                <w:rtl/>
              </w:rPr>
              <w:t>לשיטתו המשנה פוסקת שחייבים לזון את הבת לאחר מיתת האב כדי להדגיש שבחייו הוא איננו חייב לזון אותה וגם אין זו מצוה לאב.</w:t>
            </w:r>
          </w:p>
        </w:tc>
      </w:tr>
      <w:tr w:rsidR="00D967BB">
        <w:tblPrEx>
          <w:tblCellMar>
            <w:top w:w="0" w:type="dxa"/>
            <w:bottom w:w="0" w:type="dxa"/>
          </w:tblCellMar>
        </w:tblPrEx>
        <w:tc>
          <w:tcPr>
            <w:tcW w:w="1347" w:type="dxa"/>
          </w:tcPr>
          <w:p w:rsidR="00D967BB" w:rsidRPr="006A6C69" w:rsidRDefault="00E96961" w:rsidP="00811C85">
            <w:pPr>
              <w:rPr>
                <w:rFonts w:cs="David"/>
                <w:sz w:val="22"/>
                <w:szCs w:val="22"/>
              </w:rPr>
            </w:pPr>
            <w:r w:rsidRPr="006A6C69">
              <w:rPr>
                <w:rFonts w:cs="David"/>
                <w:sz w:val="22"/>
                <w:szCs w:val="22"/>
                <w:rtl/>
              </w:rPr>
              <w:lastRenderedPageBreak/>
              <w:t>תקנת אושא</w:t>
            </w:r>
          </w:p>
        </w:tc>
        <w:tc>
          <w:tcPr>
            <w:tcW w:w="3475" w:type="dxa"/>
          </w:tcPr>
          <w:p w:rsidR="00E96961" w:rsidRDefault="00F17385" w:rsidP="00C9035E">
            <w:pPr>
              <w:rPr>
                <w:rFonts w:ascii="Arial" w:hAnsi="Arial" w:cs="Arial"/>
                <w:sz w:val="20"/>
                <w:szCs w:val="20"/>
                <w:rtl/>
              </w:rPr>
            </w:pPr>
            <w:r w:rsidRPr="00F17385">
              <w:rPr>
                <w:rFonts w:ascii="Arial" w:hAnsi="Arial" w:cs="Arial"/>
                <w:sz w:val="20"/>
                <w:szCs w:val="20"/>
                <w:rtl/>
              </w:rPr>
              <w:t xml:space="preserve">אמר רבי אילעא אמר ריש לקיש משום רבי יהודה בר חנינא: </w:t>
            </w:r>
          </w:p>
          <w:p w:rsidR="002475CF" w:rsidRDefault="002475CF" w:rsidP="00C9035E">
            <w:pPr>
              <w:rPr>
                <w:rFonts w:ascii="Arial" w:hAnsi="Arial" w:cs="Arial"/>
                <w:sz w:val="20"/>
                <w:szCs w:val="20"/>
                <w:rtl/>
              </w:rPr>
            </w:pPr>
          </w:p>
          <w:p w:rsidR="002475CF" w:rsidRDefault="002475CF" w:rsidP="00C9035E">
            <w:pPr>
              <w:rPr>
                <w:rFonts w:ascii="Arial" w:hAnsi="Arial" w:cs="Arial"/>
                <w:sz w:val="20"/>
                <w:szCs w:val="20"/>
                <w:rtl/>
              </w:rPr>
            </w:pPr>
          </w:p>
          <w:p w:rsidR="002475CF" w:rsidRDefault="002475CF" w:rsidP="00C9035E">
            <w:pPr>
              <w:rPr>
                <w:rFonts w:ascii="Arial" w:hAnsi="Arial" w:cs="Arial"/>
                <w:sz w:val="20"/>
                <w:szCs w:val="20"/>
                <w:rtl/>
              </w:rPr>
            </w:pPr>
          </w:p>
          <w:p w:rsidR="002475CF" w:rsidRDefault="002475CF" w:rsidP="00C9035E">
            <w:pPr>
              <w:rPr>
                <w:rFonts w:ascii="Arial" w:hAnsi="Arial" w:cs="Arial"/>
                <w:sz w:val="20"/>
                <w:szCs w:val="20"/>
                <w:rtl/>
              </w:rPr>
            </w:pPr>
          </w:p>
          <w:p w:rsidR="002475CF" w:rsidRDefault="002475CF" w:rsidP="00C9035E">
            <w:pPr>
              <w:rPr>
                <w:rFonts w:ascii="Arial" w:hAnsi="Arial" w:cs="Arial"/>
                <w:sz w:val="20"/>
                <w:szCs w:val="20"/>
                <w:rtl/>
              </w:rPr>
            </w:pPr>
          </w:p>
          <w:p w:rsidR="002475CF" w:rsidRDefault="00F17385" w:rsidP="00C9035E">
            <w:pPr>
              <w:rPr>
                <w:rFonts w:ascii="Arial" w:hAnsi="Arial" w:cs="Arial"/>
                <w:sz w:val="20"/>
                <w:szCs w:val="20"/>
                <w:rtl/>
              </w:rPr>
            </w:pPr>
            <w:r w:rsidRPr="00F17385">
              <w:rPr>
                <w:rFonts w:ascii="Arial" w:hAnsi="Arial" w:cs="Arial"/>
                <w:sz w:val="20"/>
                <w:szCs w:val="20"/>
                <w:rtl/>
              </w:rPr>
              <w:t xml:space="preserve">באושא התקינו, </w:t>
            </w:r>
          </w:p>
          <w:p w:rsidR="00D967BB" w:rsidRPr="00F17385" w:rsidRDefault="00F17385" w:rsidP="00C9035E">
            <w:pPr>
              <w:rPr>
                <w:rFonts w:ascii="Arial" w:hAnsi="Arial" w:cs="Arial"/>
                <w:sz w:val="20"/>
                <w:szCs w:val="20"/>
              </w:rPr>
            </w:pPr>
            <w:r w:rsidRPr="00F17385">
              <w:rPr>
                <w:rFonts w:ascii="Arial" w:hAnsi="Arial" w:cs="Arial"/>
                <w:sz w:val="20"/>
                <w:szCs w:val="20"/>
                <w:rtl/>
              </w:rPr>
              <w:t>שיהא אדם זן את בניו ואת בנותיו כשהן קטנים.</w:t>
            </w:r>
          </w:p>
        </w:tc>
        <w:tc>
          <w:tcPr>
            <w:tcW w:w="4721" w:type="dxa"/>
          </w:tcPr>
          <w:p w:rsidR="00D967BB" w:rsidRDefault="002475CF" w:rsidP="00811C85">
            <w:pPr>
              <w:rPr>
                <w:rFonts w:ascii="Arial" w:hAnsi="Arial" w:cs="Arial"/>
                <w:sz w:val="20"/>
                <w:szCs w:val="20"/>
                <w:rtl/>
              </w:rPr>
            </w:pPr>
            <w:r>
              <w:rPr>
                <w:rFonts w:ascii="Arial" w:hAnsi="Arial" w:cs="Arial"/>
                <w:sz w:val="20"/>
                <w:szCs w:val="20"/>
                <w:rtl/>
              </w:rPr>
              <w:t>רבי אילעא מביא מסורת בשם ריש לקיש שהביא בשמו של רבי יהודה בר חנינא.</w:t>
            </w:r>
          </w:p>
          <w:p w:rsidR="002475CF" w:rsidRDefault="002475CF" w:rsidP="00F13ADE">
            <w:pPr>
              <w:rPr>
                <w:rFonts w:ascii="Arial" w:hAnsi="Arial" w:cs="Arial"/>
                <w:sz w:val="20"/>
                <w:szCs w:val="20"/>
                <w:rtl/>
              </w:rPr>
            </w:pPr>
            <w:r>
              <w:rPr>
                <w:rFonts w:ascii="Arial" w:hAnsi="Arial" w:cs="Arial"/>
                <w:sz w:val="20"/>
                <w:szCs w:val="20"/>
                <w:rtl/>
              </w:rPr>
              <w:t xml:space="preserve">ידוע כי </w:t>
            </w:r>
            <w:r w:rsidR="00F13ADE">
              <w:rPr>
                <w:rFonts w:ascii="Arial" w:hAnsi="Arial" w:cs="Arial"/>
                <w:sz w:val="20"/>
                <w:szCs w:val="20"/>
                <w:rtl/>
              </w:rPr>
              <w:t>ב</w:t>
            </w:r>
            <w:r>
              <w:rPr>
                <w:rFonts w:ascii="Arial" w:hAnsi="Arial" w:cs="Arial"/>
                <w:sz w:val="20"/>
                <w:szCs w:val="20"/>
                <w:rtl/>
              </w:rPr>
              <w:t>עקבות גזירות השמד של הרומאים נאלצו יהודים רבים לברוח מיהודה ודרום הארץ אל הגליל, היהודים העבירו את את מרכז לימוד התורה אל העיר אושא שבגליל התחתון. אושא נודעה בתקנות שהתקינו בה התנאים. תקנה זו נקבעה כנראה מחמת המצב הכלכלי הקשה.</w:t>
            </w:r>
          </w:p>
          <w:p w:rsidR="002475CF" w:rsidRDefault="002475CF" w:rsidP="00811C85">
            <w:pPr>
              <w:rPr>
                <w:rFonts w:ascii="Arial" w:hAnsi="Arial" w:cs="Arial"/>
                <w:sz w:val="20"/>
                <w:szCs w:val="20"/>
                <w:rtl/>
              </w:rPr>
            </w:pPr>
            <w:r>
              <w:rPr>
                <w:rFonts w:ascii="Arial" w:hAnsi="Arial" w:cs="Arial"/>
                <w:sz w:val="20"/>
                <w:szCs w:val="20"/>
                <w:rtl/>
              </w:rPr>
              <w:t xml:space="preserve">תקנת אושא שאנו דנים בה היא: </w:t>
            </w:r>
          </w:p>
          <w:p w:rsidR="002475CF" w:rsidRDefault="002475CF" w:rsidP="00811C85">
            <w:pPr>
              <w:rPr>
                <w:rFonts w:ascii="Arial" w:hAnsi="Arial" w:cs="Arial"/>
                <w:sz w:val="20"/>
                <w:szCs w:val="20"/>
                <w:rtl/>
              </w:rPr>
            </w:pPr>
            <w:r>
              <w:rPr>
                <w:rFonts w:ascii="Arial" w:hAnsi="Arial" w:cs="Arial"/>
                <w:sz w:val="20"/>
                <w:szCs w:val="20"/>
                <w:rtl/>
              </w:rPr>
              <w:t xml:space="preserve">אדם חייב לזון את ילדיו כל עוד הם קטנים. </w:t>
            </w:r>
          </w:p>
          <w:p w:rsidR="002475CF" w:rsidRPr="00F17385" w:rsidRDefault="002475CF" w:rsidP="00811C85">
            <w:pPr>
              <w:rPr>
                <w:rFonts w:ascii="Arial" w:hAnsi="Arial" w:cs="Arial"/>
                <w:sz w:val="20"/>
                <w:szCs w:val="20"/>
              </w:rPr>
            </w:pPr>
            <w:r>
              <w:rPr>
                <w:rFonts w:ascii="Arial" w:hAnsi="Arial" w:cs="Arial"/>
                <w:sz w:val="20"/>
                <w:szCs w:val="20"/>
                <w:rtl/>
              </w:rPr>
              <w:t>משמעות הדבר היא שעד גיל שש הילדים הם קטני קטנים ואז האב חייב לפרנסם בכל מקרה. תקנת אושא מעלה את גיל הילדים הזכאים למזונות מן האב עד להתבגרותם, בסביבות גיל הבר מצוה.</w:t>
            </w:r>
          </w:p>
        </w:tc>
      </w:tr>
      <w:tr w:rsidR="00D967BB">
        <w:tblPrEx>
          <w:tblCellMar>
            <w:top w:w="0" w:type="dxa"/>
            <w:bottom w:w="0" w:type="dxa"/>
          </w:tblCellMar>
        </w:tblPrEx>
        <w:tc>
          <w:tcPr>
            <w:tcW w:w="1347" w:type="dxa"/>
          </w:tcPr>
          <w:p w:rsidR="00D967BB" w:rsidRPr="006A6C69" w:rsidRDefault="00E96961" w:rsidP="00811C85">
            <w:pPr>
              <w:rPr>
                <w:rFonts w:cs="David"/>
                <w:sz w:val="22"/>
                <w:szCs w:val="22"/>
              </w:rPr>
            </w:pPr>
            <w:r w:rsidRPr="006A6C69">
              <w:rPr>
                <w:rFonts w:cs="David"/>
                <w:sz w:val="22"/>
                <w:szCs w:val="22"/>
                <w:rtl/>
              </w:rPr>
              <w:t>תקנה מחייבת?</w:t>
            </w:r>
          </w:p>
        </w:tc>
        <w:tc>
          <w:tcPr>
            <w:tcW w:w="3475" w:type="dxa"/>
          </w:tcPr>
          <w:p w:rsidR="00D967BB" w:rsidRPr="00F17385" w:rsidRDefault="00F17385" w:rsidP="00C9035E">
            <w:pPr>
              <w:rPr>
                <w:rFonts w:ascii="Arial" w:hAnsi="Arial" w:cs="Arial"/>
                <w:sz w:val="20"/>
                <w:szCs w:val="20"/>
              </w:rPr>
            </w:pPr>
            <w:r w:rsidRPr="00F17385">
              <w:rPr>
                <w:rFonts w:ascii="Arial" w:hAnsi="Arial" w:cs="Arial"/>
                <w:sz w:val="20"/>
                <w:szCs w:val="20"/>
                <w:rtl/>
              </w:rPr>
              <w:t>איבעיא להו: הלכתא כוותיה, או אין הלכתא כוותיה?</w:t>
            </w:r>
          </w:p>
        </w:tc>
        <w:tc>
          <w:tcPr>
            <w:tcW w:w="4721" w:type="dxa"/>
          </w:tcPr>
          <w:p w:rsidR="00D967BB" w:rsidRPr="00F17385" w:rsidRDefault="004530ED" w:rsidP="00811C85">
            <w:pPr>
              <w:rPr>
                <w:rFonts w:ascii="Arial" w:hAnsi="Arial" w:cs="Arial"/>
                <w:sz w:val="20"/>
                <w:szCs w:val="20"/>
              </w:rPr>
            </w:pPr>
            <w:r>
              <w:rPr>
                <w:rFonts w:ascii="Arial" w:hAnsi="Arial" w:cs="Arial"/>
                <w:sz w:val="20"/>
                <w:szCs w:val="20"/>
                <w:rtl/>
              </w:rPr>
              <w:t>שואלת הגמרא: האם תקנת אושא מחייבת אותנו להלכה, או לא?</w:t>
            </w:r>
          </w:p>
        </w:tc>
      </w:tr>
      <w:tr w:rsidR="00D967BB">
        <w:tblPrEx>
          <w:tblCellMar>
            <w:top w:w="0" w:type="dxa"/>
            <w:bottom w:w="0" w:type="dxa"/>
          </w:tblCellMar>
        </w:tblPrEx>
        <w:tc>
          <w:tcPr>
            <w:tcW w:w="1347" w:type="dxa"/>
          </w:tcPr>
          <w:p w:rsidR="00D967BB" w:rsidRPr="006A6C69" w:rsidRDefault="00E96961" w:rsidP="00811C85">
            <w:pPr>
              <w:rPr>
                <w:rFonts w:cs="David"/>
                <w:sz w:val="22"/>
                <w:szCs w:val="22"/>
              </w:rPr>
            </w:pPr>
            <w:r w:rsidRPr="006A6C69">
              <w:rPr>
                <w:rFonts w:cs="David"/>
                <w:sz w:val="22"/>
                <w:szCs w:val="22"/>
                <w:rtl/>
              </w:rPr>
              <w:t>תשובה ראשונה</w:t>
            </w:r>
          </w:p>
        </w:tc>
        <w:tc>
          <w:tcPr>
            <w:tcW w:w="3475" w:type="dxa"/>
          </w:tcPr>
          <w:p w:rsidR="004530ED" w:rsidRDefault="00F17385" w:rsidP="00C9035E">
            <w:pPr>
              <w:rPr>
                <w:rFonts w:ascii="Arial" w:hAnsi="Arial" w:cs="Arial"/>
                <w:sz w:val="20"/>
                <w:szCs w:val="20"/>
                <w:rtl/>
              </w:rPr>
            </w:pPr>
            <w:r w:rsidRPr="00F17385">
              <w:rPr>
                <w:rFonts w:ascii="Arial" w:hAnsi="Arial" w:cs="Arial"/>
                <w:sz w:val="20"/>
                <w:szCs w:val="20"/>
                <w:rtl/>
              </w:rPr>
              <w:t xml:space="preserve">תא שמע: </w:t>
            </w:r>
          </w:p>
          <w:p w:rsidR="004530ED" w:rsidRDefault="004530ED" w:rsidP="00C9035E">
            <w:pPr>
              <w:rPr>
                <w:rFonts w:ascii="Arial" w:hAnsi="Arial" w:cs="Arial"/>
                <w:sz w:val="20"/>
                <w:szCs w:val="20"/>
                <w:rtl/>
              </w:rPr>
            </w:pPr>
          </w:p>
          <w:p w:rsidR="004530ED" w:rsidRDefault="00F17385" w:rsidP="00C9035E">
            <w:pPr>
              <w:rPr>
                <w:rFonts w:ascii="Arial" w:hAnsi="Arial" w:cs="Arial"/>
                <w:sz w:val="20"/>
                <w:szCs w:val="20"/>
                <w:rtl/>
              </w:rPr>
            </w:pPr>
            <w:r w:rsidRPr="00F17385">
              <w:rPr>
                <w:rFonts w:ascii="Arial" w:hAnsi="Arial" w:cs="Arial"/>
                <w:sz w:val="20"/>
                <w:szCs w:val="20"/>
                <w:rtl/>
              </w:rPr>
              <w:t xml:space="preserve">כי הוה </w:t>
            </w:r>
            <w:r w:rsidR="00C53B35">
              <w:rPr>
                <w:rFonts w:ascii="Arial" w:hAnsi="Arial" w:cs="Arial"/>
                <w:sz w:val="20"/>
                <w:szCs w:val="20"/>
                <w:rtl/>
              </w:rPr>
              <w:t>אָתוּ</w:t>
            </w:r>
            <w:r w:rsidRPr="00F17385">
              <w:rPr>
                <w:rFonts w:ascii="Arial" w:hAnsi="Arial" w:cs="Arial"/>
                <w:sz w:val="20"/>
                <w:szCs w:val="20"/>
                <w:rtl/>
              </w:rPr>
              <w:t xml:space="preserve"> לקמיה דרב יהודה, אמר להו: </w:t>
            </w:r>
          </w:p>
          <w:p w:rsidR="004530ED" w:rsidRDefault="004530ED" w:rsidP="00C9035E">
            <w:pPr>
              <w:rPr>
                <w:rFonts w:ascii="Arial" w:hAnsi="Arial" w:cs="Arial"/>
                <w:sz w:val="20"/>
                <w:szCs w:val="20"/>
                <w:rtl/>
              </w:rPr>
            </w:pPr>
          </w:p>
          <w:p w:rsidR="00D967BB" w:rsidRPr="00F17385" w:rsidRDefault="00C53B35" w:rsidP="00C9035E">
            <w:pPr>
              <w:rPr>
                <w:rFonts w:ascii="Arial" w:hAnsi="Arial" w:cs="Arial"/>
                <w:sz w:val="20"/>
                <w:szCs w:val="20"/>
              </w:rPr>
            </w:pPr>
            <w:r>
              <w:rPr>
                <w:rFonts w:ascii="Arial" w:hAnsi="Arial" w:cs="Arial"/>
                <w:sz w:val="20"/>
                <w:szCs w:val="20"/>
                <w:rtl/>
              </w:rPr>
              <w:t>יָארוֹד</w:t>
            </w:r>
            <w:r w:rsidR="00F17385" w:rsidRPr="00F17385">
              <w:rPr>
                <w:rFonts w:ascii="Arial" w:hAnsi="Arial" w:cs="Arial"/>
                <w:sz w:val="20"/>
                <w:szCs w:val="20"/>
                <w:rtl/>
              </w:rPr>
              <w:t xml:space="preserve"> ילדה</w:t>
            </w:r>
            <w:r w:rsidR="00FF5BE1">
              <w:rPr>
                <w:rFonts w:ascii="Arial" w:hAnsi="Arial" w:cs="Arial"/>
                <w:sz w:val="20"/>
                <w:szCs w:val="20"/>
                <w:rtl/>
              </w:rPr>
              <w:t xml:space="preserve"> -</w:t>
            </w:r>
            <w:r w:rsidR="00F17385" w:rsidRPr="00F17385">
              <w:rPr>
                <w:rFonts w:ascii="Arial" w:hAnsi="Arial" w:cs="Arial"/>
                <w:sz w:val="20"/>
                <w:szCs w:val="20"/>
                <w:rtl/>
              </w:rPr>
              <w:t xml:space="preserve"> </w:t>
            </w:r>
            <w:r>
              <w:rPr>
                <w:rFonts w:ascii="Arial" w:hAnsi="Arial" w:cs="Arial"/>
                <w:sz w:val="20"/>
                <w:szCs w:val="20"/>
                <w:rtl/>
              </w:rPr>
              <w:t>וְאַבְּנֵי</w:t>
            </w:r>
            <w:r w:rsidR="00F17385" w:rsidRPr="00F17385">
              <w:rPr>
                <w:rFonts w:ascii="Arial" w:hAnsi="Arial" w:cs="Arial"/>
                <w:sz w:val="20"/>
                <w:szCs w:val="20"/>
                <w:rtl/>
              </w:rPr>
              <w:t xml:space="preserve"> </w:t>
            </w:r>
            <w:r>
              <w:rPr>
                <w:rFonts w:ascii="Arial" w:hAnsi="Arial" w:cs="Arial"/>
                <w:sz w:val="20"/>
                <w:szCs w:val="20"/>
                <w:rtl/>
              </w:rPr>
              <w:t>מְּתָא</w:t>
            </w:r>
            <w:r w:rsidR="00F17385" w:rsidRPr="00F17385">
              <w:rPr>
                <w:rFonts w:ascii="Arial" w:hAnsi="Arial" w:cs="Arial"/>
                <w:sz w:val="20"/>
                <w:szCs w:val="20"/>
                <w:rtl/>
              </w:rPr>
              <w:t xml:space="preserve"> </w:t>
            </w:r>
            <w:r>
              <w:rPr>
                <w:rFonts w:ascii="Arial" w:hAnsi="Arial" w:cs="Arial"/>
                <w:sz w:val="20"/>
                <w:szCs w:val="20"/>
                <w:rtl/>
              </w:rPr>
              <w:t>שַׁדְיָּא</w:t>
            </w:r>
            <w:r w:rsidR="00F17385" w:rsidRPr="00F17385">
              <w:rPr>
                <w:rFonts w:ascii="Arial" w:hAnsi="Arial" w:cs="Arial"/>
                <w:sz w:val="20"/>
                <w:szCs w:val="20"/>
                <w:rtl/>
              </w:rPr>
              <w:t>!</w:t>
            </w:r>
          </w:p>
        </w:tc>
        <w:tc>
          <w:tcPr>
            <w:tcW w:w="4721" w:type="dxa"/>
          </w:tcPr>
          <w:p w:rsidR="00D967BB" w:rsidRDefault="004530ED" w:rsidP="00811C85">
            <w:pPr>
              <w:rPr>
                <w:rFonts w:ascii="Arial" w:hAnsi="Arial" w:cs="Arial"/>
                <w:sz w:val="20"/>
                <w:szCs w:val="20"/>
                <w:rtl/>
              </w:rPr>
            </w:pPr>
            <w:r>
              <w:rPr>
                <w:rFonts w:ascii="Arial" w:hAnsi="Arial" w:cs="Arial"/>
                <w:sz w:val="20"/>
                <w:szCs w:val="20"/>
                <w:rtl/>
              </w:rPr>
              <w:t>בוא שמע (פתיחה למעשה שהיה, מתוכו נוכל ללמוד את התשובה לשאלה שנשאלה):</w:t>
            </w:r>
          </w:p>
          <w:p w:rsidR="004530ED" w:rsidRDefault="004530ED" w:rsidP="0047036C">
            <w:pPr>
              <w:rPr>
                <w:rFonts w:ascii="Arial" w:hAnsi="Arial" w:cs="Arial"/>
                <w:sz w:val="20"/>
                <w:szCs w:val="20"/>
                <w:rtl/>
              </w:rPr>
            </w:pPr>
            <w:r>
              <w:rPr>
                <w:rFonts w:ascii="Arial" w:hAnsi="Arial" w:cs="Arial"/>
                <w:sz w:val="20"/>
                <w:szCs w:val="20"/>
                <w:rtl/>
              </w:rPr>
              <w:t xml:space="preserve">כאשר הביאו לפני רב יהודה (אמורא בבלי, דור שני) אדם שלא נתן לילדיו מזונות, אמר: </w:t>
            </w:r>
          </w:p>
          <w:p w:rsidR="004530ED" w:rsidRDefault="004530ED" w:rsidP="00C53B35">
            <w:pPr>
              <w:rPr>
                <w:rFonts w:ascii="Arial" w:hAnsi="Arial" w:cs="Arial"/>
                <w:sz w:val="20"/>
                <w:szCs w:val="20"/>
                <w:rtl/>
              </w:rPr>
            </w:pPr>
            <w:r>
              <w:rPr>
                <w:rFonts w:ascii="Arial" w:hAnsi="Arial" w:cs="Arial"/>
                <w:sz w:val="20"/>
                <w:szCs w:val="20"/>
                <w:rtl/>
              </w:rPr>
              <w:t xml:space="preserve">התנין מוליד צאצאים ומטיל את פרנסתם על </w:t>
            </w:r>
            <w:r w:rsidR="00C53B35">
              <w:rPr>
                <w:rFonts w:ascii="Arial" w:hAnsi="Arial" w:cs="Arial"/>
                <w:sz w:val="20"/>
                <w:szCs w:val="20"/>
                <w:rtl/>
              </w:rPr>
              <w:t>בני</w:t>
            </w:r>
            <w:r>
              <w:rPr>
                <w:rFonts w:ascii="Arial" w:hAnsi="Arial" w:cs="Arial"/>
                <w:sz w:val="20"/>
                <w:szCs w:val="20"/>
                <w:rtl/>
              </w:rPr>
              <w:t xml:space="preserve"> העיר!</w:t>
            </w:r>
          </w:p>
          <w:p w:rsidR="004530ED" w:rsidRPr="00F17385" w:rsidRDefault="004530ED" w:rsidP="00811C85">
            <w:pPr>
              <w:rPr>
                <w:rFonts w:ascii="Arial" w:hAnsi="Arial" w:cs="Arial"/>
                <w:sz w:val="20"/>
                <w:szCs w:val="20"/>
              </w:rPr>
            </w:pPr>
            <w:r>
              <w:rPr>
                <w:rFonts w:ascii="Arial" w:hAnsi="Arial" w:cs="Arial"/>
                <w:sz w:val="20"/>
                <w:szCs w:val="20"/>
                <w:rtl/>
              </w:rPr>
              <w:t>משמעות האמירה היא שלדעת רב יהודה יש לאב מחויבות מוסרית למזונות ילדיו, אך אין אפשרות חוקית לכפות אותו.</w:t>
            </w:r>
          </w:p>
        </w:tc>
      </w:tr>
      <w:tr w:rsidR="00D967BB">
        <w:tblPrEx>
          <w:tblCellMar>
            <w:top w:w="0" w:type="dxa"/>
            <w:bottom w:w="0" w:type="dxa"/>
          </w:tblCellMar>
        </w:tblPrEx>
        <w:tc>
          <w:tcPr>
            <w:tcW w:w="1347" w:type="dxa"/>
          </w:tcPr>
          <w:p w:rsidR="00D967BB" w:rsidRPr="006A6C69" w:rsidRDefault="00E96961" w:rsidP="00811C85">
            <w:pPr>
              <w:rPr>
                <w:rFonts w:cs="David"/>
                <w:sz w:val="22"/>
                <w:szCs w:val="22"/>
              </w:rPr>
            </w:pPr>
            <w:r w:rsidRPr="006A6C69">
              <w:rPr>
                <w:rFonts w:cs="David"/>
                <w:sz w:val="22"/>
                <w:szCs w:val="22"/>
                <w:rtl/>
              </w:rPr>
              <w:t>תשובה שניה</w:t>
            </w:r>
          </w:p>
        </w:tc>
        <w:tc>
          <w:tcPr>
            <w:tcW w:w="3475" w:type="dxa"/>
          </w:tcPr>
          <w:p w:rsidR="0047036C" w:rsidRDefault="00F17385" w:rsidP="00C9035E">
            <w:pPr>
              <w:rPr>
                <w:rFonts w:ascii="Arial" w:hAnsi="Arial" w:cs="Arial"/>
                <w:sz w:val="20"/>
                <w:szCs w:val="20"/>
                <w:rtl/>
              </w:rPr>
            </w:pPr>
            <w:r w:rsidRPr="00E96961">
              <w:rPr>
                <w:rFonts w:ascii="Arial" w:hAnsi="Arial" w:cs="Arial"/>
                <w:sz w:val="20"/>
                <w:szCs w:val="20"/>
                <w:rtl/>
              </w:rPr>
              <w:t xml:space="preserve">כי הוה </w:t>
            </w:r>
            <w:r w:rsidR="00C53B35">
              <w:rPr>
                <w:rFonts w:ascii="Arial" w:hAnsi="Arial" w:cs="Arial"/>
                <w:sz w:val="20"/>
                <w:szCs w:val="20"/>
                <w:rtl/>
              </w:rPr>
              <w:t>אָתוּ</w:t>
            </w:r>
            <w:r w:rsidRPr="00E96961">
              <w:rPr>
                <w:rFonts w:ascii="Arial" w:hAnsi="Arial" w:cs="Arial"/>
                <w:sz w:val="20"/>
                <w:szCs w:val="20"/>
                <w:rtl/>
              </w:rPr>
              <w:t xml:space="preserve"> לקמיה דרב </w:t>
            </w:r>
            <w:r w:rsidR="00097BC5">
              <w:rPr>
                <w:rFonts w:ascii="Arial" w:hAnsi="Arial" w:cs="Arial"/>
                <w:sz w:val="20"/>
                <w:szCs w:val="20"/>
                <w:rtl/>
              </w:rPr>
              <w:t>חִסְדָּא</w:t>
            </w:r>
            <w:r w:rsidRPr="00E96961">
              <w:rPr>
                <w:rFonts w:ascii="Arial" w:hAnsi="Arial" w:cs="Arial"/>
                <w:sz w:val="20"/>
                <w:szCs w:val="20"/>
                <w:rtl/>
              </w:rPr>
              <w:t xml:space="preserve">, אמר להו: </w:t>
            </w:r>
          </w:p>
          <w:p w:rsidR="0047036C" w:rsidRDefault="0047036C" w:rsidP="00C9035E">
            <w:pPr>
              <w:rPr>
                <w:rFonts w:ascii="Arial" w:hAnsi="Arial" w:cs="Arial"/>
                <w:sz w:val="20"/>
                <w:szCs w:val="20"/>
                <w:rtl/>
              </w:rPr>
            </w:pPr>
          </w:p>
          <w:p w:rsidR="0047036C" w:rsidRDefault="00C53B35" w:rsidP="00C9035E">
            <w:pPr>
              <w:rPr>
                <w:rFonts w:ascii="Arial" w:hAnsi="Arial" w:cs="Arial"/>
                <w:sz w:val="20"/>
                <w:szCs w:val="20"/>
                <w:rtl/>
              </w:rPr>
            </w:pPr>
            <w:r>
              <w:rPr>
                <w:rFonts w:ascii="Arial" w:hAnsi="Arial" w:cs="Arial"/>
                <w:sz w:val="20"/>
                <w:szCs w:val="20"/>
                <w:rtl/>
              </w:rPr>
              <w:t>כְּפוּ</w:t>
            </w:r>
            <w:r w:rsidR="00F17385" w:rsidRPr="00E96961">
              <w:rPr>
                <w:rFonts w:ascii="Arial" w:hAnsi="Arial" w:cs="Arial"/>
                <w:sz w:val="20"/>
                <w:szCs w:val="20"/>
                <w:rtl/>
              </w:rPr>
              <w:t xml:space="preserve"> ל</w:t>
            </w:r>
            <w:r>
              <w:rPr>
                <w:rFonts w:ascii="Arial" w:hAnsi="Arial" w:cs="Arial"/>
                <w:sz w:val="20"/>
                <w:szCs w:val="20"/>
                <w:rtl/>
              </w:rPr>
              <w:t>ֵ</w:t>
            </w:r>
            <w:r w:rsidR="00F17385" w:rsidRPr="00E96961">
              <w:rPr>
                <w:rFonts w:ascii="Arial" w:hAnsi="Arial" w:cs="Arial"/>
                <w:sz w:val="20"/>
                <w:szCs w:val="20"/>
                <w:rtl/>
              </w:rPr>
              <w:t xml:space="preserve">יה </w:t>
            </w:r>
            <w:r>
              <w:rPr>
                <w:rFonts w:ascii="Arial" w:hAnsi="Arial" w:cs="Arial"/>
                <w:sz w:val="20"/>
                <w:szCs w:val="20"/>
                <w:rtl/>
              </w:rPr>
              <w:t>אַסִיתָא</w:t>
            </w:r>
            <w:r w:rsidR="00F17385" w:rsidRPr="00E96961">
              <w:rPr>
                <w:rFonts w:ascii="Arial" w:hAnsi="Arial" w:cs="Arial"/>
                <w:sz w:val="20"/>
                <w:szCs w:val="20"/>
                <w:rtl/>
              </w:rPr>
              <w:t xml:space="preserve"> </w:t>
            </w:r>
            <w:r>
              <w:rPr>
                <w:rFonts w:ascii="Arial" w:hAnsi="Arial" w:cs="Arial"/>
                <w:sz w:val="20"/>
                <w:szCs w:val="20"/>
                <w:rtl/>
              </w:rPr>
              <w:t>בְּצִבּוּרָא</w:t>
            </w:r>
            <w:r w:rsidR="00F17385" w:rsidRPr="00E96961">
              <w:rPr>
                <w:rFonts w:ascii="Arial" w:hAnsi="Arial" w:cs="Arial"/>
                <w:sz w:val="20"/>
                <w:szCs w:val="20"/>
                <w:rtl/>
              </w:rPr>
              <w:t xml:space="preserve">, </w:t>
            </w:r>
            <w:r w:rsidR="00097BC5">
              <w:rPr>
                <w:rFonts w:ascii="Arial" w:hAnsi="Arial" w:cs="Arial"/>
                <w:sz w:val="20"/>
                <w:szCs w:val="20"/>
                <w:rtl/>
              </w:rPr>
              <w:t>וְלֵיקוּם</w:t>
            </w:r>
            <w:r w:rsidR="00F17385" w:rsidRPr="00E96961">
              <w:rPr>
                <w:rFonts w:ascii="Arial" w:hAnsi="Arial" w:cs="Arial"/>
                <w:sz w:val="20"/>
                <w:szCs w:val="20"/>
                <w:rtl/>
              </w:rPr>
              <w:t xml:space="preserve"> </w:t>
            </w:r>
            <w:r w:rsidR="00097BC5">
              <w:rPr>
                <w:rFonts w:ascii="Arial" w:hAnsi="Arial" w:cs="Arial"/>
                <w:sz w:val="20"/>
                <w:szCs w:val="20"/>
                <w:rtl/>
              </w:rPr>
              <w:t>וְלֵימָא</w:t>
            </w:r>
            <w:r w:rsidR="00F17385" w:rsidRPr="00E96961">
              <w:rPr>
                <w:rFonts w:ascii="Arial" w:hAnsi="Arial" w:cs="Arial"/>
                <w:sz w:val="20"/>
                <w:szCs w:val="20"/>
                <w:rtl/>
              </w:rPr>
              <w:t xml:space="preserve">: </w:t>
            </w:r>
          </w:p>
          <w:p w:rsidR="0047036C" w:rsidRDefault="0047036C" w:rsidP="00C9035E">
            <w:pPr>
              <w:rPr>
                <w:rFonts w:ascii="Arial" w:hAnsi="Arial" w:cs="Arial"/>
                <w:sz w:val="20"/>
                <w:szCs w:val="20"/>
                <w:rtl/>
              </w:rPr>
            </w:pPr>
          </w:p>
          <w:p w:rsidR="00E96961" w:rsidRDefault="00097BC5" w:rsidP="00C9035E">
            <w:pPr>
              <w:rPr>
                <w:rFonts w:ascii="Arial" w:hAnsi="Arial" w:cs="Arial"/>
                <w:sz w:val="20"/>
                <w:szCs w:val="20"/>
                <w:rtl/>
              </w:rPr>
            </w:pPr>
            <w:r>
              <w:rPr>
                <w:rFonts w:ascii="Arial" w:hAnsi="Arial" w:cs="Arial"/>
                <w:sz w:val="20"/>
                <w:szCs w:val="20"/>
                <w:rtl/>
              </w:rPr>
              <w:t>עוּרְבָא</w:t>
            </w:r>
            <w:r w:rsidR="00F17385" w:rsidRPr="00E96961">
              <w:rPr>
                <w:rFonts w:ascii="Arial" w:hAnsi="Arial" w:cs="Arial"/>
                <w:sz w:val="20"/>
                <w:szCs w:val="20"/>
                <w:rtl/>
              </w:rPr>
              <w:t xml:space="preserve"> </w:t>
            </w:r>
            <w:r>
              <w:rPr>
                <w:rFonts w:ascii="Arial" w:hAnsi="Arial" w:cs="Arial"/>
                <w:sz w:val="20"/>
                <w:szCs w:val="20"/>
                <w:rtl/>
              </w:rPr>
              <w:t>בָּעֵי</w:t>
            </w:r>
            <w:r w:rsidR="00F17385" w:rsidRPr="00E96961">
              <w:rPr>
                <w:rFonts w:ascii="Arial" w:hAnsi="Arial" w:cs="Arial"/>
                <w:sz w:val="20"/>
                <w:szCs w:val="20"/>
                <w:rtl/>
              </w:rPr>
              <w:t xml:space="preserve"> </w:t>
            </w:r>
            <w:r>
              <w:rPr>
                <w:rFonts w:ascii="Arial" w:hAnsi="Arial" w:cs="Arial"/>
                <w:sz w:val="20"/>
                <w:szCs w:val="20"/>
                <w:rtl/>
              </w:rPr>
              <w:t>בָּנֵיה</w:t>
            </w:r>
            <w:r w:rsidR="00F17385" w:rsidRPr="00E96961">
              <w:rPr>
                <w:rFonts w:ascii="Arial" w:hAnsi="Arial" w:cs="Arial"/>
                <w:sz w:val="20"/>
                <w:szCs w:val="20"/>
                <w:rtl/>
              </w:rPr>
              <w:t xml:space="preserve">, וההוא </w:t>
            </w:r>
            <w:r>
              <w:rPr>
                <w:rFonts w:ascii="Arial" w:hAnsi="Arial" w:cs="Arial"/>
                <w:sz w:val="20"/>
                <w:szCs w:val="20"/>
                <w:rtl/>
              </w:rPr>
              <w:t>גַּבְרָא</w:t>
            </w:r>
            <w:r w:rsidR="00F17385" w:rsidRPr="00E96961">
              <w:rPr>
                <w:rFonts w:ascii="Arial" w:hAnsi="Arial" w:cs="Arial"/>
                <w:sz w:val="20"/>
                <w:szCs w:val="20"/>
                <w:rtl/>
              </w:rPr>
              <w:t xml:space="preserve"> לא </w:t>
            </w:r>
            <w:r>
              <w:rPr>
                <w:rFonts w:ascii="Arial" w:hAnsi="Arial" w:cs="Arial"/>
                <w:sz w:val="20"/>
                <w:szCs w:val="20"/>
                <w:rtl/>
              </w:rPr>
              <w:t>בָּעֵי</w:t>
            </w:r>
            <w:r w:rsidR="00F17385" w:rsidRPr="00E96961">
              <w:rPr>
                <w:rFonts w:ascii="Arial" w:hAnsi="Arial" w:cs="Arial"/>
                <w:sz w:val="20"/>
                <w:szCs w:val="20"/>
                <w:rtl/>
              </w:rPr>
              <w:t xml:space="preserve"> </w:t>
            </w:r>
            <w:r>
              <w:rPr>
                <w:rFonts w:ascii="Arial" w:hAnsi="Arial" w:cs="Arial"/>
                <w:sz w:val="20"/>
                <w:szCs w:val="20"/>
                <w:rtl/>
              </w:rPr>
              <w:t>בָּנֵיה</w:t>
            </w:r>
            <w:r w:rsidR="00F17385" w:rsidRPr="00E96961">
              <w:rPr>
                <w:rFonts w:ascii="Arial" w:hAnsi="Arial" w:cs="Arial"/>
                <w:sz w:val="20"/>
                <w:szCs w:val="20"/>
                <w:rtl/>
              </w:rPr>
              <w:t xml:space="preserve">! </w:t>
            </w:r>
          </w:p>
          <w:p w:rsidR="0067000A" w:rsidRDefault="0067000A" w:rsidP="00E96961">
            <w:pPr>
              <w:rPr>
                <w:rFonts w:ascii="Arial" w:hAnsi="Arial" w:cs="Arial"/>
                <w:sz w:val="20"/>
                <w:szCs w:val="20"/>
                <w:rtl/>
              </w:rPr>
            </w:pPr>
          </w:p>
          <w:p w:rsidR="00E96961" w:rsidRDefault="00F17385" w:rsidP="00E96961">
            <w:pPr>
              <w:rPr>
                <w:rFonts w:ascii="Arial" w:hAnsi="Arial" w:cs="Arial"/>
                <w:sz w:val="20"/>
                <w:szCs w:val="20"/>
                <w:rtl/>
              </w:rPr>
            </w:pPr>
            <w:r w:rsidRPr="00E96961">
              <w:rPr>
                <w:rFonts w:ascii="Arial" w:hAnsi="Arial" w:cs="Arial"/>
                <w:sz w:val="20"/>
                <w:szCs w:val="20"/>
                <w:rtl/>
              </w:rPr>
              <w:t xml:space="preserve">ועורבא בעי בניה? </w:t>
            </w:r>
          </w:p>
          <w:p w:rsidR="00E96961" w:rsidRDefault="00F17385" w:rsidP="00E96961">
            <w:pPr>
              <w:rPr>
                <w:rFonts w:ascii="Arial" w:hAnsi="Arial" w:cs="Arial"/>
                <w:sz w:val="20"/>
                <w:szCs w:val="20"/>
                <w:rtl/>
              </w:rPr>
            </w:pPr>
            <w:r w:rsidRPr="00E96961">
              <w:rPr>
                <w:rFonts w:ascii="Arial" w:hAnsi="Arial" w:cs="Arial"/>
                <w:sz w:val="20"/>
                <w:szCs w:val="20"/>
                <w:rtl/>
              </w:rPr>
              <w:t>והכתיב:</w:t>
            </w:r>
            <w:r w:rsidR="00E96961">
              <w:rPr>
                <w:rFonts w:cs="Arial"/>
                <w:sz w:val="20"/>
                <w:szCs w:val="20"/>
                <w:rtl/>
              </w:rPr>
              <w:t xml:space="preserve"> </w:t>
            </w:r>
            <w:r w:rsidR="00E96961" w:rsidRPr="00676B0D">
              <w:rPr>
                <w:rFonts w:cs="Arial"/>
                <w:color w:val="FF0000"/>
                <w:sz w:val="20"/>
                <w:szCs w:val="20"/>
                <w:rtl/>
              </w:rPr>
              <w:t>לִבְנֵי עֹרֵב אֲשֶׁר יִקְרָאוּ</w:t>
            </w:r>
            <w:r w:rsidRPr="00E96961">
              <w:rPr>
                <w:rFonts w:ascii="Arial" w:hAnsi="Arial" w:cs="Arial"/>
                <w:sz w:val="20"/>
                <w:szCs w:val="20"/>
                <w:rtl/>
              </w:rPr>
              <w:t xml:space="preserve">! </w:t>
            </w:r>
          </w:p>
          <w:p w:rsidR="0067000A" w:rsidRDefault="0067000A" w:rsidP="00C9035E">
            <w:pPr>
              <w:rPr>
                <w:rFonts w:ascii="Arial" w:hAnsi="Arial" w:cs="Arial"/>
                <w:sz w:val="20"/>
                <w:szCs w:val="20"/>
                <w:rtl/>
              </w:rPr>
            </w:pPr>
          </w:p>
          <w:p w:rsidR="0067000A" w:rsidRDefault="0067000A" w:rsidP="00C9035E">
            <w:pPr>
              <w:rPr>
                <w:rFonts w:ascii="Arial" w:hAnsi="Arial" w:cs="Arial"/>
                <w:sz w:val="20"/>
                <w:szCs w:val="20"/>
                <w:rtl/>
              </w:rPr>
            </w:pPr>
          </w:p>
          <w:p w:rsidR="00D967BB" w:rsidRPr="00E96961" w:rsidRDefault="00F17385" w:rsidP="00C9035E">
            <w:pPr>
              <w:rPr>
                <w:rFonts w:ascii="Arial" w:hAnsi="Arial" w:cs="Arial"/>
                <w:sz w:val="20"/>
                <w:szCs w:val="20"/>
              </w:rPr>
            </w:pPr>
            <w:r w:rsidRPr="00E96961">
              <w:rPr>
                <w:rFonts w:ascii="Arial" w:hAnsi="Arial" w:cs="Arial"/>
                <w:sz w:val="20"/>
                <w:szCs w:val="20"/>
                <w:rtl/>
              </w:rPr>
              <w:t xml:space="preserve">לא </w:t>
            </w:r>
            <w:r w:rsidR="00097BC5">
              <w:rPr>
                <w:rFonts w:ascii="Arial" w:hAnsi="Arial" w:cs="Arial"/>
                <w:sz w:val="20"/>
                <w:szCs w:val="20"/>
                <w:rtl/>
              </w:rPr>
              <w:t>קַשְׁיָא</w:t>
            </w:r>
            <w:r w:rsidRPr="00E96961">
              <w:rPr>
                <w:rFonts w:ascii="Arial" w:hAnsi="Arial" w:cs="Arial"/>
                <w:sz w:val="20"/>
                <w:szCs w:val="20"/>
                <w:rtl/>
              </w:rPr>
              <w:t xml:space="preserve">: הא </w:t>
            </w:r>
            <w:r w:rsidR="00097BC5">
              <w:rPr>
                <w:rFonts w:ascii="Arial" w:hAnsi="Arial" w:cs="Arial"/>
                <w:sz w:val="20"/>
                <w:szCs w:val="20"/>
                <w:rtl/>
              </w:rPr>
              <w:t>בְּחִיוְרֵי</w:t>
            </w:r>
            <w:r w:rsidRPr="00E96961">
              <w:rPr>
                <w:rFonts w:ascii="Arial" w:hAnsi="Arial" w:cs="Arial"/>
                <w:sz w:val="20"/>
                <w:szCs w:val="20"/>
                <w:rtl/>
              </w:rPr>
              <w:t xml:space="preserve">, הא </w:t>
            </w:r>
            <w:r w:rsidR="00097BC5">
              <w:rPr>
                <w:rFonts w:ascii="Arial" w:hAnsi="Arial" w:cs="Arial"/>
                <w:sz w:val="20"/>
                <w:szCs w:val="20"/>
                <w:rtl/>
              </w:rPr>
              <w:t>בְאוּכְּמֵי</w:t>
            </w:r>
          </w:p>
        </w:tc>
        <w:tc>
          <w:tcPr>
            <w:tcW w:w="4721" w:type="dxa"/>
          </w:tcPr>
          <w:p w:rsidR="004530ED" w:rsidRDefault="004530ED" w:rsidP="00811C85">
            <w:pPr>
              <w:rPr>
                <w:rFonts w:ascii="Arial" w:hAnsi="Arial" w:cs="Arial"/>
                <w:sz w:val="20"/>
                <w:szCs w:val="20"/>
                <w:rtl/>
              </w:rPr>
            </w:pPr>
            <w:r>
              <w:rPr>
                <w:rFonts w:ascii="Arial" w:hAnsi="Arial" w:cs="Arial"/>
                <w:sz w:val="20"/>
                <w:szCs w:val="20"/>
                <w:rtl/>
              </w:rPr>
              <w:t>כא</w:t>
            </w:r>
            <w:r w:rsidR="008D462B">
              <w:rPr>
                <w:rFonts w:ascii="Arial" w:hAnsi="Arial" w:cs="Arial"/>
                <w:sz w:val="20"/>
                <w:szCs w:val="20"/>
                <w:rtl/>
              </w:rPr>
              <w:t>ש</w:t>
            </w:r>
            <w:r>
              <w:rPr>
                <w:rFonts w:ascii="Arial" w:hAnsi="Arial" w:cs="Arial"/>
                <w:sz w:val="20"/>
                <w:szCs w:val="20"/>
                <w:rtl/>
              </w:rPr>
              <w:t>ר הביאו מקרה דומה לפני רב חסדא (אמור בבלי, דור שלישי) אמר:</w:t>
            </w:r>
          </w:p>
          <w:p w:rsidR="00D967BB" w:rsidRDefault="004530ED" w:rsidP="0047036C">
            <w:pPr>
              <w:rPr>
                <w:rFonts w:ascii="Arial" w:hAnsi="Arial" w:cs="Arial"/>
                <w:sz w:val="20"/>
                <w:szCs w:val="20"/>
                <w:rtl/>
              </w:rPr>
            </w:pPr>
            <w:r>
              <w:rPr>
                <w:rFonts w:ascii="Arial" w:hAnsi="Arial" w:cs="Arial"/>
                <w:sz w:val="20"/>
                <w:szCs w:val="20"/>
                <w:rtl/>
              </w:rPr>
              <w:t xml:space="preserve">הציבו מכתשת (מן במה קטנה) במקום ציבורי </w:t>
            </w:r>
            <w:r w:rsidR="0047036C">
              <w:rPr>
                <w:rFonts w:ascii="Arial" w:hAnsi="Arial" w:cs="Arial"/>
                <w:sz w:val="20"/>
                <w:szCs w:val="20"/>
                <w:rtl/>
              </w:rPr>
              <w:t>והאיש שאיננו זן את ילדיו יעמוד ויכריז:</w:t>
            </w:r>
          </w:p>
          <w:p w:rsidR="0047036C" w:rsidRDefault="0047036C" w:rsidP="0047036C">
            <w:pPr>
              <w:rPr>
                <w:rFonts w:ascii="Arial" w:hAnsi="Arial" w:cs="Arial"/>
                <w:sz w:val="20"/>
                <w:szCs w:val="20"/>
                <w:rtl/>
              </w:rPr>
            </w:pPr>
            <w:r>
              <w:rPr>
                <w:rFonts w:ascii="Arial" w:hAnsi="Arial" w:cs="Arial"/>
                <w:sz w:val="20"/>
                <w:szCs w:val="20"/>
                <w:rtl/>
              </w:rPr>
              <w:t>העורב רוצה לזון את ילדיו ואני אינני רוצה.</w:t>
            </w:r>
          </w:p>
          <w:p w:rsidR="0047036C" w:rsidRDefault="00550181" w:rsidP="0047036C">
            <w:pPr>
              <w:rPr>
                <w:rFonts w:ascii="Arial" w:hAnsi="Arial" w:cs="Arial"/>
                <w:sz w:val="20"/>
                <w:szCs w:val="20"/>
                <w:rtl/>
              </w:rPr>
            </w:pPr>
            <w:r>
              <w:rPr>
                <w:rFonts w:ascii="Arial" w:hAnsi="Arial" w:cs="Arial"/>
                <w:sz w:val="20"/>
                <w:szCs w:val="20"/>
                <w:rtl/>
              </w:rPr>
              <w:t>גם כאן אין תשובה מוחלטת לשאלתנו אלא רק המלצה.</w:t>
            </w:r>
          </w:p>
          <w:p w:rsidR="0047036C" w:rsidRPr="008D462B" w:rsidRDefault="0047036C" w:rsidP="0047036C">
            <w:pPr>
              <w:rPr>
                <w:rFonts w:ascii="Arial" w:hAnsi="Arial" w:cs="Arial"/>
                <w:sz w:val="20"/>
                <w:szCs w:val="20"/>
                <w:rtl/>
              </w:rPr>
            </w:pPr>
            <w:r w:rsidRPr="008D462B">
              <w:rPr>
                <w:rFonts w:ascii="Arial" w:hAnsi="Arial" w:cs="Arial"/>
                <w:sz w:val="20"/>
                <w:szCs w:val="20"/>
                <w:rtl/>
              </w:rPr>
              <w:t>כאן שואלת הגמרא במאמר מוסגר: האומנם העורב רוצה לזון את ילדיו?</w:t>
            </w:r>
          </w:p>
          <w:p w:rsidR="0047036C" w:rsidRDefault="0047036C" w:rsidP="00550181">
            <w:pPr>
              <w:rPr>
                <w:rFonts w:ascii="Arial" w:hAnsi="Arial" w:cs="Arial"/>
                <w:sz w:val="20"/>
                <w:szCs w:val="20"/>
                <w:rtl/>
              </w:rPr>
            </w:pPr>
            <w:r w:rsidRPr="008D462B">
              <w:rPr>
                <w:rFonts w:ascii="Arial" w:hAnsi="Arial" w:cs="Arial"/>
                <w:sz w:val="20"/>
                <w:szCs w:val="20"/>
                <w:rtl/>
              </w:rPr>
              <w:t xml:space="preserve">הרי כתוב בתהילים הפסוק: </w:t>
            </w:r>
            <w:r w:rsidR="008D462B" w:rsidRPr="00676B0D">
              <w:rPr>
                <w:rFonts w:cs="Arial"/>
                <w:color w:val="FF0000"/>
                <w:sz w:val="20"/>
                <w:szCs w:val="20"/>
                <w:rtl/>
              </w:rPr>
              <w:t>נוֹתֵן לִבְהֵמָה לַחְמָהּ לִבְנֵי עֹרֵב אֲשֶׁר יִקְרָאוּ</w:t>
            </w:r>
            <w:r w:rsidR="008D462B">
              <w:rPr>
                <w:rFonts w:ascii="Arial" w:hAnsi="Arial" w:cs="Arial"/>
                <w:sz w:val="20"/>
                <w:szCs w:val="20"/>
                <w:rtl/>
              </w:rPr>
              <w:t xml:space="preserve"> כלומר, הפסו</w:t>
            </w:r>
            <w:r w:rsidR="00550181">
              <w:rPr>
                <w:rFonts w:ascii="Arial" w:hAnsi="Arial" w:cs="Arial"/>
                <w:sz w:val="20"/>
                <w:szCs w:val="20"/>
                <w:rtl/>
              </w:rPr>
              <w:t>ק</w:t>
            </w:r>
            <w:r w:rsidR="008D462B">
              <w:rPr>
                <w:rFonts w:ascii="Arial" w:hAnsi="Arial" w:cs="Arial"/>
                <w:sz w:val="20"/>
                <w:szCs w:val="20"/>
                <w:rtl/>
              </w:rPr>
              <w:t xml:space="preserve"> אומר כי </w:t>
            </w:r>
            <w:r w:rsidR="00550181">
              <w:rPr>
                <w:rFonts w:ascii="Arial" w:hAnsi="Arial" w:cs="Arial"/>
                <w:sz w:val="20"/>
                <w:szCs w:val="20"/>
                <w:rtl/>
              </w:rPr>
              <w:t xml:space="preserve">אם </w:t>
            </w:r>
            <w:r w:rsidR="008D462B">
              <w:rPr>
                <w:rFonts w:ascii="Arial" w:hAnsi="Arial" w:cs="Arial"/>
                <w:sz w:val="20"/>
                <w:szCs w:val="20"/>
                <w:rtl/>
              </w:rPr>
              <w:t>בני העורב נזקקים למזון מאת האל, סימן שהוריהם אינם מזינים אותם!</w:t>
            </w:r>
          </w:p>
          <w:p w:rsidR="008D462B" w:rsidRDefault="008D462B" w:rsidP="0047036C">
            <w:pPr>
              <w:rPr>
                <w:rFonts w:ascii="Arial" w:hAnsi="Arial" w:cs="Arial"/>
                <w:sz w:val="20"/>
                <w:szCs w:val="20"/>
                <w:rtl/>
              </w:rPr>
            </w:pPr>
            <w:r>
              <w:rPr>
                <w:rFonts w:ascii="Arial" w:hAnsi="Arial" w:cs="Arial"/>
                <w:sz w:val="20"/>
                <w:szCs w:val="20"/>
                <w:rtl/>
              </w:rPr>
              <w:t>תשובת הגמרא: ישנם שני סוגי עורבים, לבנים ושחורים.</w:t>
            </w:r>
          </w:p>
          <w:p w:rsidR="004530ED" w:rsidRPr="00F17385" w:rsidRDefault="008D462B" w:rsidP="00811C85">
            <w:pPr>
              <w:rPr>
                <w:rFonts w:ascii="Arial" w:hAnsi="Arial" w:cs="Arial"/>
                <w:sz w:val="20"/>
                <w:szCs w:val="20"/>
              </w:rPr>
            </w:pPr>
            <w:r>
              <w:rPr>
                <w:rFonts w:ascii="Arial" w:hAnsi="Arial" w:cs="Arial"/>
                <w:sz w:val="20"/>
                <w:szCs w:val="20"/>
                <w:rtl/>
              </w:rPr>
              <w:t>רש"י מפרש שיש עורבים שנולדים לבנים ואז ההורים מתנכרים להם בצעירותם.</w:t>
            </w:r>
          </w:p>
        </w:tc>
      </w:tr>
      <w:tr w:rsidR="00D967BB">
        <w:tblPrEx>
          <w:tblCellMar>
            <w:top w:w="0" w:type="dxa"/>
            <w:bottom w:w="0" w:type="dxa"/>
          </w:tblCellMar>
        </w:tblPrEx>
        <w:tc>
          <w:tcPr>
            <w:tcW w:w="1347" w:type="dxa"/>
          </w:tcPr>
          <w:p w:rsidR="00D967BB" w:rsidRPr="006A6C69" w:rsidRDefault="00E96961" w:rsidP="00811C85">
            <w:pPr>
              <w:rPr>
                <w:rFonts w:cs="David"/>
                <w:sz w:val="22"/>
                <w:szCs w:val="22"/>
              </w:rPr>
            </w:pPr>
            <w:r w:rsidRPr="006A6C69">
              <w:rPr>
                <w:rFonts w:cs="David"/>
                <w:sz w:val="22"/>
                <w:szCs w:val="22"/>
                <w:rtl/>
              </w:rPr>
              <w:t>תשובה שלישית</w:t>
            </w:r>
          </w:p>
        </w:tc>
        <w:tc>
          <w:tcPr>
            <w:tcW w:w="3475" w:type="dxa"/>
          </w:tcPr>
          <w:p w:rsidR="00550181" w:rsidRDefault="00F17385" w:rsidP="00C9035E">
            <w:pPr>
              <w:rPr>
                <w:rFonts w:ascii="Arial" w:hAnsi="Arial" w:cs="Arial"/>
                <w:sz w:val="20"/>
                <w:szCs w:val="20"/>
                <w:rtl/>
              </w:rPr>
            </w:pPr>
            <w:r w:rsidRPr="00E96961">
              <w:rPr>
                <w:rFonts w:ascii="Arial" w:hAnsi="Arial" w:cs="Arial"/>
                <w:sz w:val="20"/>
                <w:szCs w:val="20"/>
                <w:rtl/>
              </w:rPr>
              <w:t xml:space="preserve">כי הוה אתי לקמיה דרבא, </w:t>
            </w:r>
          </w:p>
          <w:p w:rsidR="00550181" w:rsidRDefault="00F17385" w:rsidP="00C9035E">
            <w:pPr>
              <w:rPr>
                <w:rFonts w:ascii="Arial" w:hAnsi="Arial" w:cs="Arial"/>
                <w:sz w:val="20"/>
                <w:szCs w:val="20"/>
                <w:rtl/>
              </w:rPr>
            </w:pPr>
            <w:r w:rsidRPr="00E96961">
              <w:rPr>
                <w:rFonts w:ascii="Arial" w:hAnsi="Arial" w:cs="Arial"/>
                <w:sz w:val="20"/>
                <w:szCs w:val="20"/>
                <w:rtl/>
              </w:rPr>
              <w:t xml:space="preserve">אמר ליה: </w:t>
            </w:r>
            <w:r w:rsidR="00097BC5">
              <w:rPr>
                <w:rFonts w:ascii="Arial" w:hAnsi="Arial" w:cs="Arial"/>
                <w:sz w:val="20"/>
                <w:szCs w:val="20"/>
                <w:rtl/>
              </w:rPr>
              <w:t>נִיחָא</w:t>
            </w:r>
            <w:r w:rsidRPr="00E96961">
              <w:rPr>
                <w:rFonts w:ascii="Arial" w:hAnsi="Arial" w:cs="Arial"/>
                <w:sz w:val="20"/>
                <w:szCs w:val="20"/>
                <w:rtl/>
              </w:rPr>
              <w:t xml:space="preserve"> לך </w:t>
            </w:r>
            <w:r w:rsidR="00097BC5">
              <w:rPr>
                <w:rFonts w:ascii="Arial" w:hAnsi="Arial" w:cs="Arial"/>
                <w:sz w:val="20"/>
                <w:szCs w:val="20"/>
                <w:rtl/>
              </w:rPr>
              <w:t>דְמִיתְזְנֵי</w:t>
            </w:r>
            <w:r w:rsidRPr="00E96961">
              <w:rPr>
                <w:rFonts w:ascii="Arial" w:hAnsi="Arial" w:cs="Arial"/>
                <w:sz w:val="20"/>
                <w:szCs w:val="20"/>
                <w:rtl/>
              </w:rPr>
              <w:t xml:space="preserve"> בניך מצדקה? </w:t>
            </w:r>
          </w:p>
          <w:p w:rsidR="00550181" w:rsidRDefault="00550181" w:rsidP="00C9035E">
            <w:pPr>
              <w:rPr>
                <w:rFonts w:ascii="Arial" w:hAnsi="Arial" w:cs="Arial"/>
                <w:sz w:val="20"/>
                <w:szCs w:val="20"/>
                <w:rtl/>
              </w:rPr>
            </w:pPr>
          </w:p>
          <w:p w:rsidR="00550181" w:rsidRDefault="00F17385" w:rsidP="00C9035E">
            <w:pPr>
              <w:rPr>
                <w:rFonts w:ascii="Arial" w:hAnsi="Arial" w:cs="Arial"/>
                <w:sz w:val="20"/>
                <w:szCs w:val="20"/>
                <w:rtl/>
              </w:rPr>
            </w:pPr>
            <w:r w:rsidRPr="00E96961">
              <w:rPr>
                <w:rFonts w:ascii="Arial" w:hAnsi="Arial" w:cs="Arial"/>
                <w:sz w:val="20"/>
                <w:szCs w:val="20"/>
                <w:rtl/>
              </w:rPr>
              <w:t xml:space="preserve">ולא </w:t>
            </w:r>
            <w:r w:rsidR="00097BC5">
              <w:rPr>
                <w:rFonts w:ascii="Arial" w:hAnsi="Arial" w:cs="Arial"/>
                <w:sz w:val="20"/>
                <w:szCs w:val="20"/>
                <w:rtl/>
              </w:rPr>
              <w:t>אֲמָרָן</w:t>
            </w:r>
            <w:r w:rsidRPr="00E96961">
              <w:rPr>
                <w:rFonts w:ascii="Arial" w:hAnsi="Arial" w:cs="Arial"/>
                <w:sz w:val="20"/>
                <w:szCs w:val="20"/>
                <w:rtl/>
              </w:rPr>
              <w:t xml:space="preserve"> אלא דלא אמיד, אבל אמיד - </w:t>
            </w:r>
            <w:r w:rsidR="00097BC5">
              <w:rPr>
                <w:rFonts w:ascii="Arial" w:hAnsi="Arial" w:cs="Arial"/>
                <w:sz w:val="20"/>
                <w:szCs w:val="20"/>
                <w:rtl/>
              </w:rPr>
              <w:t>כַּפֵינָן</w:t>
            </w:r>
            <w:r w:rsidRPr="00E96961">
              <w:rPr>
                <w:rFonts w:ascii="Arial" w:hAnsi="Arial" w:cs="Arial"/>
                <w:sz w:val="20"/>
                <w:szCs w:val="20"/>
                <w:rtl/>
              </w:rPr>
              <w:t xml:space="preserve"> ליה על כרחיה, </w:t>
            </w:r>
          </w:p>
          <w:p w:rsidR="00D967BB" w:rsidRPr="00E96961" w:rsidRDefault="00F17385" w:rsidP="00C9035E">
            <w:pPr>
              <w:rPr>
                <w:rFonts w:ascii="Arial" w:hAnsi="Arial" w:cs="Arial"/>
                <w:sz w:val="20"/>
                <w:szCs w:val="20"/>
              </w:rPr>
            </w:pPr>
            <w:r w:rsidRPr="00E96961">
              <w:rPr>
                <w:rFonts w:ascii="Arial" w:hAnsi="Arial" w:cs="Arial"/>
                <w:sz w:val="20"/>
                <w:szCs w:val="20"/>
                <w:rtl/>
              </w:rPr>
              <w:t>כי הא דרבא כפייה לרב נתן בר אמי, ואפיק מיניה ד' מאה זוזי לצדקה.</w:t>
            </w:r>
            <w:r w:rsidRPr="00E96961">
              <w:rPr>
                <w:rFonts w:ascii="Arial" w:hAnsi="Arial" w:cs="Arial"/>
                <w:sz w:val="20"/>
                <w:szCs w:val="20"/>
                <w:rtl/>
              </w:rPr>
              <w:br w:type="page"/>
            </w:r>
          </w:p>
        </w:tc>
        <w:tc>
          <w:tcPr>
            <w:tcW w:w="4721" w:type="dxa"/>
          </w:tcPr>
          <w:p w:rsidR="00D967BB" w:rsidRDefault="008D462B" w:rsidP="00811C85">
            <w:pPr>
              <w:rPr>
                <w:rFonts w:ascii="Arial" w:hAnsi="Arial" w:cs="Arial"/>
                <w:sz w:val="20"/>
                <w:szCs w:val="20"/>
                <w:rtl/>
              </w:rPr>
            </w:pPr>
            <w:r>
              <w:rPr>
                <w:rFonts w:ascii="Arial" w:hAnsi="Arial" w:cs="Arial"/>
                <w:sz w:val="20"/>
                <w:szCs w:val="20"/>
                <w:rtl/>
              </w:rPr>
              <w:t>כאשר הביאו מקרה דומה לרבא (אמורא בבלי בדור הרביעי) אמר לאב: האם נוח לך שבניך ניזונים מצדקה?</w:t>
            </w:r>
          </w:p>
          <w:p w:rsidR="00550181" w:rsidRDefault="00550181" w:rsidP="00550181">
            <w:pPr>
              <w:rPr>
                <w:rFonts w:ascii="Arial" w:hAnsi="Arial" w:cs="Arial"/>
                <w:sz w:val="20"/>
                <w:szCs w:val="20"/>
                <w:rtl/>
              </w:rPr>
            </w:pPr>
            <w:r>
              <w:rPr>
                <w:rFonts w:ascii="Arial" w:hAnsi="Arial" w:cs="Arial"/>
                <w:sz w:val="20"/>
                <w:szCs w:val="20"/>
                <w:rtl/>
              </w:rPr>
              <w:t>מוסיפה הגמרא שרבא פוסק כך רק במקרה שהאב איננו אמיד, אבל אם האב אמיד הוא פוסק שאפשר לכפות אותו לזון את ילדיו.</w:t>
            </w:r>
          </w:p>
          <w:p w:rsidR="00550181" w:rsidRPr="00F17385" w:rsidRDefault="00550181" w:rsidP="00811C85">
            <w:pPr>
              <w:rPr>
                <w:rFonts w:ascii="Arial" w:hAnsi="Arial" w:cs="Arial"/>
                <w:sz w:val="20"/>
                <w:szCs w:val="20"/>
              </w:rPr>
            </w:pPr>
            <w:r>
              <w:rPr>
                <w:rFonts w:ascii="Arial" w:hAnsi="Arial" w:cs="Arial"/>
                <w:sz w:val="20"/>
                <w:szCs w:val="20"/>
                <w:rtl/>
              </w:rPr>
              <w:t>לשם הדגמה מביאה הגמרא מעשה נוסף שבו רבא כפה את רב נתן בר אמי לתת צדקה בשווי של ארבע מאות זוזים, למרות שלכאורה זו מצוה ולא חובה.</w:t>
            </w:r>
          </w:p>
        </w:tc>
      </w:tr>
    </w:tbl>
    <w:p w:rsidR="00D967BB" w:rsidRPr="00D967BB" w:rsidRDefault="00D967BB" w:rsidP="00D967BB">
      <w:pPr>
        <w:pStyle w:val="3"/>
        <w:ind w:right="-360"/>
        <w:rPr>
          <w:b w:val="0"/>
          <w:bCs w:val="0"/>
          <w:rtl/>
        </w:rPr>
      </w:pPr>
    </w:p>
    <w:p w:rsidR="004351DF" w:rsidRDefault="00D967BB" w:rsidP="004351DF">
      <w:pPr>
        <w:pStyle w:val="3"/>
        <w:rPr>
          <w:rtl/>
        </w:rPr>
      </w:pPr>
      <w:bookmarkStart w:id="82" w:name="_Toc149753333"/>
      <w:r>
        <w:rPr>
          <w:rtl/>
        </w:rPr>
        <w:br w:type="page"/>
      </w:r>
      <w:bookmarkStart w:id="83" w:name="_Toc149753334"/>
      <w:bookmarkStart w:id="84" w:name="_Toc175682082"/>
      <w:bookmarkStart w:id="85" w:name="_Toc175764762"/>
      <w:bookmarkEnd w:id="82"/>
      <w:r w:rsidR="00DC12A5" w:rsidRPr="00BA09A7">
        <w:rPr>
          <w:rtl/>
        </w:rPr>
        <w:lastRenderedPageBreak/>
        <w:t xml:space="preserve"> </w:t>
      </w:r>
      <w:bookmarkStart w:id="86" w:name="_Toc182608348"/>
      <w:r w:rsidR="004C2D41" w:rsidRPr="00BA09A7">
        <w:rPr>
          <w:rtl/>
        </w:rPr>
        <w:t>היתר שמן – תלמוד בבלי</w:t>
      </w:r>
      <w:r w:rsidR="00857729">
        <w:rPr>
          <w:rtl/>
        </w:rPr>
        <w:t xml:space="preserve"> מסכת עבודה זרה </w:t>
      </w:r>
      <w:r w:rsidR="004C2D41" w:rsidRPr="00BA09A7">
        <w:rPr>
          <w:rtl/>
        </w:rPr>
        <w:t xml:space="preserve"> </w:t>
      </w:r>
      <w:bookmarkEnd w:id="83"/>
      <w:bookmarkEnd w:id="84"/>
      <w:r w:rsidR="000C653B" w:rsidRPr="00BA09A7">
        <w:rPr>
          <w:rtl/>
        </w:rPr>
        <w:t>(עמודים 26-27)</w:t>
      </w:r>
      <w:bookmarkEnd w:id="85"/>
      <w:bookmarkEnd w:id="86"/>
    </w:p>
    <w:p w:rsidR="004351DF" w:rsidRDefault="004351DF" w:rsidP="004351DF">
      <w:pPr>
        <w:pStyle w:val="3"/>
        <w:rPr>
          <w:rtl/>
        </w:rPr>
      </w:pPr>
      <w:r w:rsidRPr="004351DF">
        <w:rPr>
          <w:rtl/>
        </w:rPr>
        <w:t xml:space="preserve"> </w:t>
      </w:r>
    </w:p>
    <w:p w:rsidR="000C653B" w:rsidRPr="004351DF" w:rsidRDefault="004351DF" w:rsidP="004351DF">
      <w:pPr>
        <w:jc w:val="center"/>
        <w:rPr>
          <w:rFonts w:ascii="Arial" w:hAnsi="Arial" w:cs="Arial"/>
          <w:rtl/>
        </w:rPr>
      </w:pPr>
      <w:r w:rsidRPr="004351DF">
        <w:rPr>
          <w:rFonts w:ascii="Arial" w:hAnsi="Arial" w:cs="Arial"/>
          <w:rtl/>
        </w:rPr>
        <w:t>מסכת עבודה זרה דף לה ע"ב – דף לו ע"א</w:t>
      </w:r>
    </w:p>
    <w:tbl>
      <w:tblPr>
        <w:tblW w:w="8568" w:type="dxa"/>
        <w:tblInd w:w="-7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4968"/>
        <w:gridCol w:w="2340"/>
        <w:gridCol w:w="1260"/>
      </w:tblGrid>
      <w:tr w:rsidR="00716213">
        <w:tblPrEx>
          <w:tblCellMar>
            <w:top w:w="0" w:type="dxa"/>
            <w:bottom w:w="0" w:type="dxa"/>
          </w:tblCellMar>
        </w:tblPrEx>
        <w:tc>
          <w:tcPr>
            <w:tcW w:w="4968" w:type="dxa"/>
            <w:tcBorders>
              <w:top w:val="single" w:sz="18" w:space="0" w:color="auto"/>
              <w:bottom w:val="single" w:sz="18" w:space="0" w:color="auto"/>
              <w:right w:val="single" w:sz="18" w:space="0" w:color="auto"/>
            </w:tcBorders>
          </w:tcPr>
          <w:p w:rsidR="00716213" w:rsidRPr="00CB5A6D" w:rsidRDefault="00716213" w:rsidP="00CB5A6D">
            <w:pPr>
              <w:spacing w:line="360" w:lineRule="auto"/>
              <w:jc w:val="center"/>
              <w:rPr>
                <w:rFonts w:ascii="Arial" w:hAnsi="Arial" w:cs="Arial"/>
                <w:b/>
                <w:bCs/>
                <w:sz w:val="32"/>
                <w:szCs w:val="32"/>
              </w:rPr>
            </w:pPr>
            <w:r w:rsidRPr="00CB5A6D">
              <w:rPr>
                <w:rFonts w:ascii="Arial" w:hAnsi="Arial" w:cs="Arial"/>
                <w:b/>
                <w:bCs/>
                <w:sz w:val="32"/>
                <w:szCs w:val="32"/>
                <w:rtl/>
              </w:rPr>
              <w:t>ביאורים</w:t>
            </w:r>
          </w:p>
        </w:tc>
        <w:tc>
          <w:tcPr>
            <w:tcW w:w="2340" w:type="dxa"/>
            <w:tcBorders>
              <w:top w:val="single" w:sz="18" w:space="0" w:color="auto"/>
              <w:left w:val="single" w:sz="18" w:space="0" w:color="auto"/>
              <w:bottom w:val="single" w:sz="18" w:space="0" w:color="auto"/>
              <w:right w:val="single" w:sz="18" w:space="0" w:color="auto"/>
            </w:tcBorders>
          </w:tcPr>
          <w:p w:rsidR="00716213" w:rsidRPr="00CB5A6D" w:rsidRDefault="00CB5A6D" w:rsidP="00CB5A6D">
            <w:pPr>
              <w:spacing w:line="360" w:lineRule="auto"/>
              <w:jc w:val="center"/>
              <w:rPr>
                <w:rFonts w:cs="David"/>
                <w:b/>
                <w:bCs/>
                <w:sz w:val="32"/>
                <w:szCs w:val="32"/>
              </w:rPr>
            </w:pPr>
            <w:r w:rsidRPr="00CB5A6D">
              <w:rPr>
                <w:rFonts w:cs="David"/>
                <w:b/>
                <w:bCs/>
                <w:sz w:val="32"/>
                <w:szCs w:val="32"/>
                <w:rtl/>
              </w:rPr>
              <w:t>המשנה</w:t>
            </w:r>
          </w:p>
        </w:tc>
        <w:tc>
          <w:tcPr>
            <w:tcW w:w="1260" w:type="dxa"/>
            <w:tcBorders>
              <w:top w:val="single" w:sz="18" w:space="0" w:color="auto"/>
              <w:left w:val="single" w:sz="18" w:space="0" w:color="auto"/>
              <w:bottom w:val="single" w:sz="18" w:space="0" w:color="auto"/>
            </w:tcBorders>
          </w:tcPr>
          <w:p w:rsidR="00716213" w:rsidRPr="00CB5A6D" w:rsidRDefault="00716213" w:rsidP="00CB5A6D">
            <w:pPr>
              <w:spacing w:line="360" w:lineRule="auto"/>
              <w:jc w:val="center"/>
              <w:rPr>
                <w:rFonts w:cs="David"/>
                <w:b/>
                <w:bCs/>
                <w:sz w:val="32"/>
                <w:szCs w:val="32"/>
              </w:rPr>
            </w:pPr>
            <w:r w:rsidRPr="00CB5A6D">
              <w:rPr>
                <w:rFonts w:cs="David"/>
                <w:b/>
                <w:bCs/>
                <w:sz w:val="32"/>
                <w:szCs w:val="32"/>
                <w:rtl/>
              </w:rPr>
              <w:t>מהלך</w:t>
            </w:r>
          </w:p>
        </w:tc>
      </w:tr>
      <w:tr w:rsidR="00716213">
        <w:tblPrEx>
          <w:tblCellMar>
            <w:top w:w="0" w:type="dxa"/>
            <w:bottom w:w="0" w:type="dxa"/>
          </w:tblCellMar>
        </w:tblPrEx>
        <w:tc>
          <w:tcPr>
            <w:tcW w:w="4968" w:type="dxa"/>
            <w:tcBorders>
              <w:top w:val="single" w:sz="18" w:space="0" w:color="auto"/>
              <w:bottom w:val="single" w:sz="4" w:space="0" w:color="auto"/>
              <w:right w:val="single" w:sz="4" w:space="0" w:color="auto"/>
            </w:tcBorders>
          </w:tcPr>
          <w:p w:rsidR="00716213" w:rsidRPr="00A0310B" w:rsidRDefault="00716213" w:rsidP="00716213">
            <w:pPr>
              <w:jc w:val="both"/>
              <w:rPr>
                <w:rFonts w:ascii="Arial" w:hAnsi="Arial" w:cs="Arial"/>
                <w:sz w:val="22"/>
                <w:szCs w:val="22"/>
                <w:rtl/>
              </w:rPr>
            </w:pPr>
            <w:r w:rsidRPr="00A0310B">
              <w:rPr>
                <w:rFonts w:ascii="Arial" w:hAnsi="Arial" w:cs="Arial"/>
                <w:sz w:val="22"/>
                <w:szCs w:val="22"/>
                <w:rtl/>
              </w:rPr>
              <w:t>המשנה נותנת רשימה של מאכלים של עובדי כוכבים האסורים למאכל אך אין הם אסורים בהנאה, כלומר מותר לסחור בהם וכו'.</w:t>
            </w:r>
          </w:p>
          <w:p w:rsidR="00716213" w:rsidRPr="00A0310B" w:rsidRDefault="00716213" w:rsidP="00FB42DB">
            <w:pPr>
              <w:jc w:val="both"/>
              <w:rPr>
                <w:rFonts w:ascii="Arial" w:hAnsi="Arial" w:cs="Arial"/>
                <w:sz w:val="22"/>
                <w:szCs w:val="22"/>
              </w:rPr>
            </w:pPr>
            <w:r w:rsidRPr="00A0310B">
              <w:rPr>
                <w:rFonts w:ascii="Arial" w:hAnsi="Arial" w:cs="Arial"/>
                <w:sz w:val="22"/>
                <w:szCs w:val="22"/>
                <w:rtl/>
              </w:rPr>
              <w:t>הרשימה נחלקת לדברים האסורים מגופם, כלומר בשום מקרה אסור לאכול אותם, ולדברים שיש טעם לוואי לאיסור, ולכן אם בטל הטעם בטל גם האיסור.</w:t>
            </w:r>
          </w:p>
        </w:tc>
        <w:tc>
          <w:tcPr>
            <w:tcW w:w="2340" w:type="dxa"/>
            <w:tcBorders>
              <w:top w:val="single" w:sz="18" w:space="0" w:color="auto"/>
              <w:left w:val="single" w:sz="4" w:space="0" w:color="auto"/>
              <w:bottom w:val="single" w:sz="4" w:space="0" w:color="auto"/>
              <w:right w:val="single" w:sz="4" w:space="0" w:color="auto"/>
            </w:tcBorders>
          </w:tcPr>
          <w:p w:rsidR="00716213" w:rsidRPr="000C653B" w:rsidRDefault="00716213" w:rsidP="00A0310B">
            <w:pPr>
              <w:rPr>
                <w:rFonts w:cs="David"/>
                <w:b/>
                <w:bCs/>
                <w:color w:val="008000"/>
                <w:rtl/>
              </w:rPr>
            </w:pPr>
            <w:r w:rsidRPr="000C653B">
              <w:rPr>
                <w:rFonts w:cs="David"/>
                <w:b/>
                <w:bCs/>
                <w:rtl/>
              </w:rPr>
              <w:t>מתני'.</w:t>
            </w:r>
            <w:r w:rsidRPr="000C653B">
              <w:rPr>
                <w:rFonts w:cs="David"/>
                <w:b/>
                <w:bCs/>
                <w:color w:val="008000"/>
                <w:rtl/>
              </w:rPr>
              <w:t xml:space="preserve"> </w:t>
            </w:r>
            <w:r w:rsidR="0008284F">
              <w:rPr>
                <w:rFonts w:cs="David"/>
                <w:b/>
                <w:bCs/>
                <w:color w:val="008000"/>
                <w:rtl/>
              </w:rPr>
              <w:t>וְאֵלּוּ</w:t>
            </w:r>
            <w:r w:rsidRPr="000C653B">
              <w:rPr>
                <w:rFonts w:cs="David"/>
                <w:b/>
                <w:bCs/>
                <w:color w:val="008000"/>
                <w:rtl/>
              </w:rPr>
              <w:t xml:space="preserve"> </w:t>
            </w:r>
            <w:r w:rsidR="0008284F">
              <w:rPr>
                <w:rFonts w:cs="David"/>
                <w:b/>
                <w:bCs/>
                <w:color w:val="008000"/>
                <w:rtl/>
              </w:rPr>
              <w:t>דְּבָרִים</w:t>
            </w:r>
            <w:r w:rsidRPr="000C653B">
              <w:rPr>
                <w:rFonts w:cs="David"/>
                <w:b/>
                <w:bCs/>
                <w:color w:val="008000"/>
                <w:rtl/>
              </w:rPr>
              <w:t xml:space="preserve"> </w:t>
            </w:r>
            <w:r w:rsidR="0008284F">
              <w:rPr>
                <w:rFonts w:cs="David"/>
                <w:b/>
                <w:bCs/>
                <w:color w:val="008000"/>
                <w:rtl/>
              </w:rPr>
              <w:t>שֶׁל</w:t>
            </w:r>
            <w:r w:rsidRPr="000C653B">
              <w:rPr>
                <w:rFonts w:cs="David"/>
                <w:b/>
                <w:bCs/>
                <w:color w:val="008000"/>
                <w:rtl/>
              </w:rPr>
              <w:t xml:space="preserve"> </w:t>
            </w:r>
            <w:r w:rsidR="0008284F">
              <w:rPr>
                <w:rFonts w:cs="David"/>
                <w:b/>
                <w:bCs/>
                <w:color w:val="008000"/>
                <w:rtl/>
              </w:rPr>
              <w:t>עוֹבְדֵי</w:t>
            </w:r>
            <w:r w:rsidRPr="000C653B">
              <w:rPr>
                <w:rFonts w:cs="David"/>
                <w:b/>
                <w:bCs/>
                <w:color w:val="008000"/>
                <w:rtl/>
              </w:rPr>
              <w:t xml:space="preserve"> </w:t>
            </w:r>
            <w:r w:rsidR="0008284F">
              <w:rPr>
                <w:rFonts w:cs="David"/>
                <w:b/>
                <w:bCs/>
                <w:color w:val="008000"/>
                <w:rtl/>
              </w:rPr>
              <w:t>כּוֹכָבִים</w:t>
            </w:r>
            <w:r w:rsidRPr="000C653B">
              <w:rPr>
                <w:rFonts w:cs="David"/>
                <w:b/>
                <w:bCs/>
                <w:color w:val="008000"/>
                <w:rtl/>
              </w:rPr>
              <w:t xml:space="preserve"> </w:t>
            </w:r>
            <w:r w:rsidR="0008284F">
              <w:rPr>
                <w:rFonts w:cs="David"/>
                <w:b/>
                <w:bCs/>
                <w:color w:val="008000"/>
                <w:rtl/>
              </w:rPr>
              <w:t>אֲסוּרִין,</w:t>
            </w:r>
            <w:r w:rsidRPr="000C653B">
              <w:rPr>
                <w:rFonts w:cs="David"/>
                <w:b/>
                <w:bCs/>
                <w:color w:val="008000"/>
                <w:rtl/>
              </w:rPr>
              <w:t xml:space="preserve"> </w:t>
            </w:r>
            <w:r w:rsidR="0008284F">
              <w:rPr>
                <w:rFonts w:cs="David"/>
                <w:b/>
                <w:bCs/>
                <w:color w:val="008000"/>
                <w:rtl/>
              </w:rPr>
              <w:t>וְאֵין</w:t>
            </w:r>
            <w:r w:rsidRPr="000C653B">
              <w:rPr>
                <w:rFonts w:cs="David"/>
                <w:b/>
                <w:bCs/>
                <w:color w:val="008000"/>
                <w:rtl/>
              </w:rPr>
              <w:t xml:space="preserve"> </w:t>
            </w:r>
            <w:r w:rsidR="0008284F">
              <w:rPr>
                <w:rFonts w:cs="David"/>
                <w:b/>
                <w:bCs/>
                <w:color w:val="008000"/>
                <w:rtl/>
              </w:rPr>
              <w:t>אִיסוּרָן</w:t>
            </w:r>
            <w:r w:rsidRPr="000C653B">
              <w:rPr>
                <w:rFonts w:cs="David"/>
                <w:b/>
                <w:bCs/>
                <w:color w:val="008000"/>
                <w:rtl/>
              </w:rPr>
              <w:t xml:space="preserve"> </w:t>
            </w:r>
            <w:r w:rsidR="0008284F">
              <w:rPr>
                <w:rFonts w:cs="David"/>
                <w:b/>
                <w:bCs/>
                <w:color w:val="008000"/>
                <w:rtl/>
              </w:rPr>
              <w:t>אִסּוּר</w:t>
            </w:r>
            <w:r w:rsidRPr="000C653B">
              <w:rPr>
                <w:rFonts w:cs="David"/>
                <w:b/>
                <w:bCs/>
                <w:color w:val="008000"/>
                <w:rtl/>
              </w:rPr>
              <w:t xml:space="preserve"> </w:t>
            </w:r>
            <w:r w:rsidR="0008284F">
              <w:rPr>
                <w:rFonts w:cs="David"/>
                <w:b/>
                <w:bCs/>
                <w:color w:val="008000"/>
                <w:rtl/>
              </w:rPr>
              <w:t>הֲנָאָה</w:t>
            </w:r>
            <w:r w:rsidRPr="000C653B">
              <w:rPr>
                <w:rFonts w:cs="David"/>
                <w:b/>
                <w:bCs/>
                <w:color w:val="008000"/>
                <w:rtl/>
              </w:rPr>
              <w:t>:</w:t>
            </w:r>
          </w:p>
          <w:p w:rsidR="00716213" w:rsidRPr="000C653B" w:rsidRDefault="00716213" w:rsidP="00A0310B">
            <w:pPr>
              <w:rPr>
                <w:rFonts w:cs="David"/>
                <w:b/>
                <w:bCs/>
                <w:color w:val="008000"/>
              </w:rPr>
            </w:pPr>
          </w:p>
        </w:tc>
        <w:tc>
          <w:tcPr>
            <w:tcW w:w="1260" w:type="dxa"/>
            <w:tcBorders>
              <w:top w:val="single" w:sz="18" w:space="0" w:color="auto"/>
              <w:left w:val="single" w:sz="4" w:space="0" w:color="auto"/>
              <w:bottom w:val="single" w:sz="4" w:space="0" w:color="auto"/>
            </w:tcBorders>
          </w:tcPr>
          <w:p w:rsidR="00716213" w:rsidRDefault="00716213" w:rsidP="00A0310B">
            <w:pPr>
              <w:rPr>
                <w:rFonts w:cs="David"/>
                <w:sz w:val="22"/>
                <w:szCs w:val="22"/>
                <w:rtl/>
              </w:rPr>
            </w:pPr>
            <w:r>
              <w:rPr>
                <w:rFonts w:cs="David"/>
                <w:sz w:val="22"/>
                <w:szCs w:val="22"/>
                <w:rtl/>
              </w:rPr>
              <w:t>משנה -</w:t>
            </w:r>
          </w:p>
          <w:p w:rsidR="00716213" w:rsidRDefault="00716213" w:rsidP="00A0310B">
            <w:pPr>
              <w:rPr>
                <w:rFonts w:cs="David"/>
                <w:sz w:val="22"/>
                <w:szCs w:val="22"/>
                <w:rtl/>
              </w:rPr>
            </w:pPr>
            <w:r>
              <w:rPr>
                <w:rFonts w:cs="David"/>
                <w:sz w:val="22"/>
                <w:szCs w:val="22"/>
                <w:rtl/>
              </w:rPr>
              <w:t>רשימה של עשרה</w:t>
            </w:r>
          </w:p>
          <w:p w:rsidR="00716213" w:rsidRDefault="00716213" w:rsidP="00A0310B">
            <w:pPr>
              <w:rPr>
                <w:rFonts w:cs="David"/>
                <w:sz w:val="22"/>
                <w:szCs w:val="22"/>
                <w:rtl/>
              </w:rPr>
            </w:pPr>
            <w:r>
              <w:rPr>
                <w:rFonts w:cs="David"/>
                <w:sz w:val="22"/>
                <w:szCs w:val="22"/>
                <w:rtl/>
              </w:rPr>
              <w:t>פריטים האסורים במאכל</w:t>
            </w:r>
          </w:p>
          <w:p w:rsidR="00716213" w:rsidRDefault="00716213" w:rsidP="00FB42DB">
            <w:pPr>
              <w:jc w:val="both"/>
              <w:rPr>
                <w:rFonts w:cs="David"/>
                <w:sz w:val="22"/>
                <w:szCs w:val="22"/>
              </w:rPr>
            </w:pPr>
          </w:p>
        </w:tc>
      </w:tr>
      <w:tr w:rsidR="00716213">
        <w:tblPrEx>
          <w:tblCellMar>
            <w:top w:w="0" w:type="dxa"/>
            <w:bottom w:w="0" w:type="dxa"/>
          </w:tblCellMar>
        </w:tblPrEx>
        <w:tc>
          <w:tcPr>
            <w:tcW w:w="4968" w:type="dxa"/>
            <w:tcBorders>
              <w:top w:val="single" w:sz="4" w:space="0" w:color="auto"/>
              <w:bottom w:val="single" w:sz="4" w:space="0" w:color="auto"/>
              <w:right w:val="single" w:sz="4" w:space="0" w:color="auto"/>
            </w:tcBorders>
          </w:tcPr>
          <w:p w:rsidR="009026D7" w:rsidRDefault="00716213" w:rsidP="00F54616">
            <w:pPr>
              <w:jc w:val="both"/>
              <w:rPr>
                <w:rFonts w:ascii="Arial" w:hAnsi="Arial" w:cs="Arial"/>
                <w:sz w:val="22"/>
                <w:szCs w:val="22"/>
                <w:rtl/>
              </w:rPr>
            </w:pPr>
            <w:r w:rsidRPr="00A0310B">
              <w:rPr>
                <w:rFonts w:ascii="Arial" w:hAnsi="Arial" w:cs="Arial"/>
                <w:sz w:val="22"/>
                <w:szCs w:val="22"/>
                <w:rtl/>
              </w:rPr>
              <w:t>חלב  - אם הגוי חלב אותו בלי נוכחות יהודי</w:t>
            </w:r>
            <w:r w:rsidR="00F54616">
              <w:rPr>
                <w:rFonts w:ascii="Arial" w:hAnsi="Arial" w:cs="Arial"/>
                <w:sz w:val="22"/>
                <w:szCs w:val="22"/>
                <w:rtl/>
              </w:rPr>
              <w:t xml:space="preserve"> – אסור.</w:t>
            </w:r>
            <w:r w:rsidRPr="00A0310B">
              <w:rPr>
                <w:rFonts w:ascii="Arial" w:hAnsi="Arial" w:cs="Arial"/>
                <w:sz w:val="22"/>
                <w:szCs w:val="22"/>
                <w:rtl/>
              </w:rPr>
              <w:t xml:space="preserve"> </w:t>
            </w:r>
          </w:p>
          <w:p w:rsidR="00716213" w:rsidRPr="00A0310B" w:rsidRDefault="00716213" w:rsidP="00FB42DB">
            <w:pPr>
              <w:jc w:val="both"/>
              <w:rPr>
                <w:rFonts w:ascii="Arial" w:hAnsi="Arial" w:cs="Arial"/>
                <w:sz w:val="22"/>
                <w:szCs w:val="22"/>
              </w:rPr>
            </w:pPr>
            <w:r w:rsidRPr="00A0310B">
              <w:rPr>
                <w:rFonts w:ascii="Arial" w:hAnsi="Arial" w:cs="Arial"/>
                <w:sz w:val="22"/>
                <w:szCs w:val="22"/>
                <w:rtl/>
              </w:rPr>
              <w:t>אך אם היה יהודי נוכח בשעת החליבה – מותר.</w:t>
            </w:r>
          </w:p>
        </w:tc>
        <w:tc>
          <w:tcPr>
            <w:tcW w:w="2340" w:type="dxa"/>
            <w:tcBorders>
              <w:top w:val="single" w:sz="4" w:space="0" w:color="auto"/>
              <w:left w:val="single" w:sz="4" w:space="0" w:color="auto"/>
              <w:bottom w:val="single" w:sz="4" w:space="0" w:color="auto"/>
              <w:right w:val="single" w:sz="4" w:space="0" w:color="auto"/>
            </w:tcBorders>
          </w:tcPr>
          <w:p w:rsidR="00716213" w:rsidRPr="000C653B" w:rsidRDefault="00FF5BE1" w:rsidP="00A0310B">
            <w:pPr>
              <w:rPr>
                <w:rFonts w:cs="David"/>
                <w:b/>
                <w:bCs/>
                <w:color w:val="008000"/>
              </w:rPr>
            </w:pPr>
            <w:r>
              <w:rPr>
                <w:rFonts w:cs="David"/>
                <w:b/>
                <w:bCs/>
                <w:color w:val="008000"/>
                <w:rtl/>
              </w:rPr>
              <w:t>חָלָב</w:t>
            </w:r>
            <w:r w:rsidR="00716213" w:rsidRPr="000C653B">
              <w:rPr>
                <w:rFonts w:cs="David"/>
                <w:b/>
                <w:bCs/>
                <w:color w:val="008000"/>
                <w:rtl/>
              </w:rPr>
              <w:t xml:space="preserve"> </w:t>
            </w:r>
            <w:r w:rsidR="004351DF">
              <w:rPr>
                <w:rFonts w:cs="David"/>
                <w:b/>
                <w:bCs/>
                <w:color w:val="008000"/>
                <w:rtl/>
              </w:rPr>
              <w:t>שֶׁחֲלָבוֹ</w:t>
            </w:r>
            <w:r w:rsidR="00716213" w:rsidRPr="000C653B">
              <w:rPr>
                <w:rFonts w:cs="David"/>
                <w:b/>
                <w:bCs/>
                <w:color w:val="008000"/>
                <w:rtl/>
              </w:rPr>
              <w:t xml:space="preserve"> </w:t>
            </w:r>
            <w:r w:rsidR="004351DF">
              <w:rPr>
                <w:rFonts w:cs="David"/>
                <w:b/>
                <w:bCs/>
                <w:color w:val="008000"/>
                <w:rtl/>
              </w:rPr>
              <w:t>עוֹבֵד</w:t>
            </w:r>
            <w:r w:rsidR="00716213" w:rsidRPr="000C653B">
              <w:rPr>
                <w:rFonts w:cs="David"/>
                <w:b/>
                <w:bCs/>
                <w:color w:val="008000"/>
                <w:rtl/>
              </w:rPr>
              <w:t xml:space="preserve"> </w:t>
            </w:r>
            <w:r w:rsidR="00400DE2">
              <w:rPr>
                <w:rFonts w:cs="David"/>
                <w:b/>
                <w:bCs/>
                <w:color w:val="008000"/>
                <w:rtl/>
              </w:rPr>
              <w:t>כּוֹכָבִים</w:t>
            </w:r>
            <w:r w:rsidR="00716213" w:rsidRPr="000C653B">
              <w:rPr>
                <w:rFonts w:cs="David"/>
                <w:b/>
                <w:bCs/>
                <w:color w:val="008000"/>
                <w:rtl/>
              </w:rPr>
              <w:t xml:space="preserve"> </w:t>
            </w:r>
            <w:r w:rsidR="00400DE2">
              <w:rPr>
                <w:rFonts w:cs="David"/>
                <w:b/>
                <w:bCs/>
                <w:color w:val="008000"/>
                <w:rtl/>
              </w:rPr>
              <w:t>וְאֵין</w:t>
            </w:r>
            <w:r w:rsidR="00716213" w:rsidRPr="000C653B">
              <w:rPr>
                <w:rFonts w:cs="David"/>
                <w:b/>
                <w:bCs/>
                <w:color w:val="008000"/>
                <w:rtl/>
              </w:rPr>
              <w:t xml:space="preserve"> </w:t>
            </w:r>
            <w:r w:rsidR="00400DE2">
              <w:rPr>
                <w:rFonts w:cs="David"/>
                <w:b/>
                <w:bCs/>
                <w:color w:val="008000"/>
                <w:rtl/>
              </w:rPr>
              <w:t>יִשְׂרָאֵל</w:t>
            </w:r>
            <w:r w:rsidR="00716213" w:rsidRPr="000C653B">
              <w:rPr>
                <w:rFonts w:cs="David"/>
                <w:b/>
                <w:bCs/>
                <w:color w:val="008000"/>
                <w:rtl/>
              </w:rPr>
              <w:t xml:space="preserve"> </w:t>
            </w:r>
            <w:r w:rsidR="00400DE2">
              <w:rPr>
                <w:rFonts w:cs="David"/>
                <w:b/>
                <w:bCs/>
                <w:color w:val="008000"/>
                <w:rtl/>
              </w:rPr>
              <w:t>רוֹאֵהוּ</w:t>
            </w:r>
            <w:r w:rsidR="00716213" w:rsidRPr="000C653B">
              <w:rPr>
                <w:rFonts w:cs="David"/>
                <w:b/>
                <w:bCs/>
                <w:color w:val="008000"/>
                <w:rtl/>
              </w:rPr>
              <w:t>,</w:t>
            </w:r>
          </w:p>
        </w:tc>
        <w:tc>
          <w:tcPr>
            <w:tcW w:w="1260" w:type="dxa"/>
            <w:tcBorders>
              <w:top w:val="single" w:sz="4" w:space="0" w:color="auto"/>
              <w:left w:val="single" w:sz="4" w:space="0" w:color="auto"/>
              <w:bottom w:val="single" w:sz="4" w:space="0" w:color="auto"/>
            </w:tcBorders>
          </w:tcPr>
          <w:p w:rsidR="00716213" w:rsidRPr="00A0310B" w:rsidRDefault="00716213" w:rsidP="00676B0D">
            <w:pPr>
              <w:jc w:val="center"/>
              <w:rPr>
                <w:rFonts w:cs="David"/>
                <w:b/>
                <w:bCs/>
                <w:sz w:val="28"/>
                <w:szCs w:val="28"/>
              </w:rPr>
            </w:pPr>
            <w:r w:rsidRPr="00A0310B">
              <w:rPr>
                <w:rFonts w:cs="David"/>
                <w:b/>
                <w:bCs/>
                <w:sz w:val="28"/>
                <w:szCs w:val="28"/>
                <w:rtl/>
              </w:rPr>
              <w:t>1</w:t>
            </w:r>
          </w:p>
        </w:tc>
      </w:tr>
      <w:tr w:rsidR="00585B61">
        <w:tblPrEx>
          <w:tblCellMar>
            <w:top w:w="0" w:type="dxa"/>
            <w:bottom w:w="0" w:type="dxa"/>
          </w:tblCellMar>
        </w:tblPrEx>
        <w:tc>
          <w:tcPr>
            <w:tcW w:w="4968" w:type="dxa"/>
            <w:tcBorders>
              <w:top w:val="single" w:sz="4" w:space="0" w:color="auto"/>
              <w:bottom w:val="single" w:sz="4" w:space="0" w:color="auto"/>
              <w:right w:val="single" w:sz="4" w:space="0" w:color="auto"/>
            </w:tcBorders>
          </w:tcPr>
          <w:p w:rsidR="006A6C69" w:rsidRDefault="00585B61" w:rsidP="00FB42DB">
            <w:pPr>
              <w:jc w:val="both"/>
              <w:rPr>
                <w:rFonts w:ascii="Arial" w:hAnsi="Arial" w:cs="Arial"/>
                <w:sz w:val="22"/>
                <w:szCs w:val="22"/>
                <w:rtl/>
              </w:rPr>
            </w:pPr>
            <w:r w:rsidRPr="00A0310B">
              <w:rPr>
                <w:rFonts w:ascii="Arial" w:hAnsi="Arial" w:cs="Arial"/>
                <w:sz w:val="22"/>
                <w:szCs w:val="22"/>
                <w:rtl/>
              </w:rPr>
              <w:t>פת – איסור מוחלט</w:t>
            </w:r>
            <w:r w:rsidR="006A6C69">
              <w:rPr>
                <w:rFonts w:ascii="Arial" w:hAnsi="Arial" w:cs="Arial"/>
                <w:sz w:val="22"/>
                <w:szCs w:val="22"/>
                <w:rtl/>
              </w:rPr>
              <w:t xml:space="preserve">. </w:t>
            </w:r>
          </w:p>
          <w:p w:rsidR="00585B61" w:rsidRPr="00A0310B" w:rsidRDefault="006A6C69" w:rsidP="00FB42DB">
            <w:pPr>
              <w:jc w:val="both"/>
              <w:rPr>
                <w:rFonts w:ascii="Arial" w:hAnsi="Arial" w:cs="Arial"/>
                <w:sz w:val="22"/>
                <w:szCs w:val="22"/>
              </w:rPr>
            </w:pPr>
            <w:r>
              <w:rPr>
                <w:rFonts w:ascii="Arial" w:hAnsi="Arial" w:cs="Arial"/>
                <w:sz w:val="22"/>
                <w:szCs w:val="22"/>
                <w:rtl/>
              </w:rPr>
              <w:t>התלמוד מנמק איסור זה "משום חַתְנוּת" כלומר מניעת קשרים חברתיים בין יהודים וגויים העלולים להביא לנישואי תערובת.</w:t>
            </w:r>
          </w:p>
        </w:tc>
        <w:tc>
          <w:tcPr>
            <w:tcW w:w="2340" w:type="dxa"/>
            <w:tcBorders>
              <w:top w:val="single" w:sz="4" w:space="0" w:color="auto"/>
              <w:left w:val="single" w:sz="4" w:space="0" w:color="auto"/>
              <w:bottom w:val="single" w:sz="4" w:space="0" w:color="auto"/>
              <w:right w:val="single" w:sz="4" w:space="0" w:color="auto"/>
            </w:tcBorders>
          </w:tcPr>
          <w:p w:rsidR="00585B61" w:rsidRPr="000C653B" w:rsidRDefault="004351DF" w:rsidP="00A0310B">
            <w:pPr>
              <w:rPr>
                <w:rFonts w:cs="David"/>
                <w:b/>
                <w:bCs/>
                <w:color w:val="008000"/>
              </w:rPr>
            </w:pPr>
            <w:r>
              <w:rPr>
                <w:rFonts w:cs="David"/>
                <w:b/>
                <w:bCs/>
                <w:color w:val="008000"/>
                <w:rtl/>
              </w:rPr>
              <w:t>וְהַפַּת</w:t>
            </w:r>
          </w:p>
        </w:tc>
        <w:tc>
          <w:tcPr>
            <w:tcW w:w="1260" w:type="dxa"/>
            <w:tcBorders>
              <w:top w:val="single" w:sz="4" w:space="0" w:color="auto"/>
              <w:left w:val="single" w:sz="4" w:space="0" w:color="auto"/>
              <w:bottom w:val="single" w:sz="4" w:space="0" w:color="auto"/>
            </w:tcBorders>
          </w:tcPr>
          <w:p w:rsidR="00585B61" w:rsidRPr="00A0310B" w:rsidRDefault="00585B61" w:rsidP="00676B0D">
            <w:pPr>
              <w:jc w:val="center"/>
              <w:rPr>
                <w:rFonts w:cs="David"/>
                <w:b/>
                <w:bCs/>
                <w:sz w:val="28"/>
                <w:szCs w:val="28"/>
              </w:rPr>
            </w:pPr>
            <w:r w:rsidRPr="00A0310B">
              <w:rPr>
                <w:rFonts w:cs="David"/>
                <w:b/>
                <w:bCs/>
                <w:sz w:val="28"/>
                <w:szCs w:val="28"/>
                <w:rtl/>
              </w:rPr>
              <w:t>2</w:t>
            </w:r>
          </w:p>
        </w:tc>
      </w:tr>
      <w:tr w:rsidR="00585B61">
        <w:tblPrEx>
          <w:tblCellMar>
            <w:top w:w="0" w:type="dxa"/>
            <w:bottom w:w="0" w:type="dxa"/>
          </w:tblCellMar>
        </w:tblPrEx>
        <w:tc>
          <w:tcPr>
            <w:tcW w:w="4968" w:type="dxa"/>
            <w:tcBorders>
              <w:top w:val="single" w:sz="4" w:space="0" w:color="auto"/>
              <w:bottom w:val="single" w:sz="4" w:space="0" w:color="auto"/>
              <w:right w:val="single" w:sz="4" w:space="0" w:color="auto"/>
            </w:tcBorders>
          </w:tcPr>
          <w:p w:rsidR="00CA14F3" w:rsidRDefault="00585B61" w:rsidP="00FB42DB">
            <w:pPr>
              <w:jc w:val="both"/>
              <w:rPr>
                <w:rFonts w:ascii="Arial" w:hAnsi="Arial" w:cs="Arial"/>
                <w:sz w:val="22"/>
                <w:szCs w:val="22"/>
                <w:rtl/>
              </w:rPr>
            </w:pPr>
            <w:r w:rsidRPr="00A0310B">
              <w:rPr>
                <w:rFonts w:ascii="Arial" w:hAnsi="Arial" w:cs="Arial"/>
                <w:sz w:val="22"/>
                <w:szCs w:val="22"/>
                <w:rtl/>
              </w:rPr>
              <w:t xml:space="preserve">שמן – איסור מוחלט. </w:t>
            </w:r>
          </w:p>
          <w:p w:rsidR="00585B61" w:rsidRPr="00A0310B" w:rsidRDefault="00585B61" w:rsidP="00FB42DB">
            <w:pPr>
              <w:jc w:val="both"/>
              <w:rPr>
                <w:rFonts w:ascii="Arial" w:hAnsi="Arial" w:cs="Arial"/>
                <w:sz w:val="22"/>
                <w:szCs w:val="22"/>
              </w:rPr>
            </w:pPr>
            <w:r w:rsidRPr="00A0310B">
              <w:rPr>
                <w:rFonts w:ascii="Arial" w:hAnsi="Arial" w:cs="Arial"/>
                <w:sz w:val="22"/>
                <w:szCs w:val="22"/>
                <w:rtl/>
              </w:rPr>
              <w:t xml:space="preserve">המשנה אומרת כי איסור השמן בוטל על ידי רבי יהודה הנשיא ובית דינו והגמרא תרחיב לקמן בנושא. (רש"י </w:t>
            </w:r>
            <w:r w:rsidR="006A6C69">
              <w:rPr>
                <w:rFonts w:ascii="Arial" w:hAnsi="Arial" w:cs="Arial"/>
                <w:sz w:val="22"/>
                <w:szCs w:val="22"/>
                <w:rtl/>
              </w:rPr>
              <w:t>ואחרים טוענים</w:t>
            </w:r>
            <w:r w:rsidRPr="00A0310B">
              <w:rPr>
                <w:rFonts w:ascii="Arial" w:hAnsi="Arial" w:cs="Arial"/>
                <w:sz w:val="22"/>
                <w:szCs w:val="22"/>
                <w:rtl/>
              </w:rPr>
              <w:t xml:space="preserve"> כי אין זה רבי יהודה הנשיא אלא נכדו – רבי יהודה נשיאה).</w:t>
            </w:r>
          </w:p>
        </w:tc>
        <w:tc>
          <w:tcPr>
            <w:tcW w:w="2340" w:type="dxa"/>
            <w:tcBorders>
              <w:top w:val="single" w:sz="4" w:space="0" w:color="auto"/>
              <w:left w:val="single" w:sz="4" w:space="0" w:color="auto"/>
              <w:bottom w:val="single" w:sz="4" w:space="0" w:color="auto"/>
              <w:right w:val="single" w:sz="4" w:space="0" w:color="auto"/>
            </w:tcBorders>
          </w:tcPr>
          <w:p w:rsidR="00CA14F3" w:rsidRDefault="00C62474" w:rsidP="00A0310B">
            <w:pPr>
              <w:rPr>
                <w:rFonts w:cs="David"/>
                <w:b/>
                <w:bCs/>
                <w:color w:val="008000"/>
                <w:rtl/>
              </w:rPr>
            </w:pPr>
            <w:r>
              <w:rPr>
                <w:rFonts w:cs="David"/>
                <w:b/>
                <w:bCs/>
                <w:color w:val="008000"/>
                <w:rtl/>
              </w:rPr>
              <w:t>וְהַשֶּׁמֶן</w:t>
            </w:r>
            <w:r w:rsidR="00585B61" w:rsidRPr="000C653B">
              <w:rPr>
                <w:rFonts w:cs="David"/>
                <w:b/>
                <w:bCs/>
                <w:color w:val="008000"/>
                <w:rtl/>
              </w:rPr>
              <w:t xml:space="preserve"> </w:t>
            </w:r>
            <w:r>
              <w:rPr>
                <w:rFonts w:cs="David"/>
                <w:b/>
                <w:bCs/>
                <w:color w:val="008000"/>
                <w:rtl/>
              </w:rPr>
              <w:t>שֶׁלַּהֵן</w:t>
            </w:r>
            <w:r w:rsidR="00585B61" w:rsidRPr="000C653B">
              <w:rPr>
                <w:rFonts w:cs="David"/>
                <w:b/>
                <w:bCs/>
                <w:color w:val="008000"/>
                <w:rtl/>
              </w:rPr>
              <w:t xml:space="preserve">. </w:t>
            </w:r>
          </w:p>
          <w:p w:rsidR="00585B61" w:rsidRPr="000C653B" w:rsidRDefault="00C62474" w:rsidP="00A0310B">
            <w:pPr>
              <w:rPr>
                <w:rFonts w:cs="David"/>
                <w:b/>
                <w:bCs/>
                <w:color w:val="008000"/>
              </w:rPr>
            </w:pPr>
            <w:r>
              <w:rPr>
                <w:rFonts w:cs="David"/>
                <w:b/>
                <w:bCs/>
                <w:color w:val="008000"/>
                <w:rtl/>
              </w:rPr>
              <w:t>רַבִּי</w:t>
            </w:r>
            <w:r w:rsidR="00585B61" w:rsidRPr="000C653B">
              <w:rPr>
                <w:rFonts w:cs="David"/>
                <w:b/>
                <w:bCs/>
                <w:color w:val="008000"/>
                <w:rtl/>
              </w:rPr>
              <w:t xml:space="preserve"> </w:t>
            </w:r>
            <w:r>
              <w:rPr>
                <w:rFonts w:cs="David"/>
                <w:b/>
                <w:bCs/>
                <w:color w:val="008000"/>
                <w:rtl/>
              </w:rPr>
              <w:t>וּבֵית</w:t>
            </w:r>
            <w:r w:rsidR="00585B61" w:rsidRPr="000C653B">
              <w:rPr>
                <w:rFonts w:cs="David"/>
                <w:b/>
                <w:bCs/>
                <w:color w:val="008000"/>
                <w:rtl/>
              </w:rPr>
              <w:t xml:space="preserve"> </w:t>
            </w:r>
            <w:r>
              <w:rPr>
                <w:rFonts w:cs="David"/>
                <w:b/>
                <w:bCs/>
                <w:color w:val="008000"/>
                <w:rtl/>
              </w:rPr>
              <w:t>דִּינוֹ</w:t>
            </w:r>
            <w:r w:rsidR="00585B61" w:rsidRPr="000C653B">
              <w:rPr>
                <w:rFonts w:cs="David"/>
                <w:b/>
                <w:bCs/>
                <w:color w:val="008000"/>
                <w:rtl/>
              </w:rPr>
              <w:t xml:space="preserve"> </w:t>
            </w:r>
            <w:r>
              <w:rPr>
                <w:rFonts w:cs="David"/>
                <w:b/>
                <w:bCs/>
                <w:color w:val="008000"/>
                <w:rtl/>
              </w:rPr>
              <w:t>הִתִּירוּ</w:t>
            </w:r>
            <w:r w:rsidR="00585B61" w:rsidRPr="000C653B">
              <w:rPr>
                <w:rFonts w:cs="David"/>
                <w:b/>
                <w:bCs/>
                <w:color w:val="008000"/>
                <w:rtl/>
              </w:rPr>
              <w:t xml:space="preserve"> </w:t>
            </w:r>
            <w:r>
              <w:rPr>
                <w:rFonts w:cs="David"/>
                <w:b/>
                <w:bCs/>
                <w:color w:val="008000"/>
                <w:rtl/>
              </w:rPr>
              <w:t>הַשֶּׁמֶן</w:t>
            </w:r>
            <w:r w:rsidR="00585B61" w:rsidRPr="000C653B">
              <w:rPr>
                <w:rFonts w:cs="David"/>
                <w:b/>
                <w:bCs/>
                <w:color w:val="008000"/>
                <w:rtl/>
              </w:rPr>
              <w:t xml:space="preserve">. </w:t>
            </w:r>
          </w:p>
        </w:tc>
        <w:tc>
          <w:tcPr>
            <w:tcW w:w="1260" w:type="dxa"/>
            <w:tcBorders>
              <w:top w:val="single" w:sz="4" w:space="0" w:color="auto"/>
              <w:left w:val="single" w:sz="4" w:space="0" w:color="auto"/>
              <w:bottom w:val="single" w:sz="4" w:space="0" w:color="auto"/>
            </w:tcBorders>
          </w:tcPr>
          <w:p w:rsidR="00585B61" w:rsidRPr="00A0310B" w:rsidRDefault="00585B61" w:rsidP="00676B0D">
            <w:pPr>
              <w:jc w:val="center"/>
              <w:rPr>
                <w:rFonts w:cs="David"/>
                <w:b/>
                <w:bCs/>
                <w:sz w:val="28"/>
                <w:szCs w:val="28"/>
              </w:rPr>
            </w:pPr>
            <w:r w:rsidRPr="00A0310B">
              <w:rPr>
                <w:rFonts w:cs="David"/>
                <w:b/>
                <w:bCs/>
                <w:sz w:val="28"/>
                <w:szCs w:val="28"/>
                <w:rtl/>
              </w:rPr>
              <w:t>3</w:t>
            </w:r>
          </w:p>
        </w:tc>
      </w:tr>
      <w:tr w:rsidR="00585B61">
        <w:tblPrEx>
          <w:tblCellMar>
            <w:top w:w="0" w:type="dxa"/>
            <w:bottom w:w="0" w:type="dxa"/>
          </w:tblCellMar>
        </w:tblPrEx>
        <w:tc>
          <w:tcPr>
            <w:tcW w:w="4968" w:type="dxa"/>
            <w:tcBorders>
              <w:top w:val="single" w:sz="4" w:space="0" w:color="auto"/>
              <w:bottom w:val="single" w:sz="4" w:space="0" w:color="auto"/>
              <w:right w:val="single" w:sz="4" w:space="0" w:color="auto"/>
            </w:tcBorders>
          </w:tcPr>
          <w:p w:rsidR="00585B61" w:rsidRPr="00A0310B" w:rsidRDefault="00585B61" w:rsidP="00FB42DB">
            <w:pPr>
              <w:jc w:val="both"/>
              <w:rPr>
                <w:rFonts w:ascii="Arial" w:hAnsi="Arial" w:cs="Arial"/>
                <w:sz w:val="22"/>
                <w:szCs w:val="22"/>
              </w:rPr>
            </w:pPr>
            <w:r w:rsidRPr="00A0310B">
              <w:rPr>
                <w:rFonts w:ascii="Arial" w:hAnsi="Arial" w:cs="Arial"/>
                <w:sz w:val="22"/>
                <w:szCs w:val="22"/>
                <w:rtl/>
              </w:rPr>
              <w:t>שלקות – אוכל מבושל – איסור מוחלט.</w:t>
            </w:r>
          </w:p>
        </w:tc>
        <w:tc>
          <w:tcPr>
            <w:tcW w:w="2340" w:type="dxa"/>
            <w:tcBorders>
              <w:top w:val="single" w:sz="4" w:space="0" w:color="auto"/>
              <w:left w:val="single" w:sz="4" w:space="0" w:color="auto"/>
              <w:bottom w:val="single" w:sz="4" w:space="0" w:color="auto"/>
              <w:right w:val="single" w:sz="4" w:space="0" w:color="auto"/>
            </w:tcBorders>
          </w:tcPr>
          <w:p w:rsidR="00585B61" w:rsidRPr="000C653B" w:rsidRDefault="004351DF" w:rsidP="00A0310B">
            <w:pPr>
              <w:rPr>
                <w:rFonts w:cs="David"/>
                <w:b/>
                <w:bCs/>
                <w:color w:val="008000"/>
              </w:rPr>
            </w:pPr>
            <w:r>
              <w:rPr>
                <w:rFonts w:cs="David"/>
                <w:b/>
                <w:bCs/>
                <w:color w:val="008000"/>
                <w:rtl/>
              </w:rPr>
              <w:t>וְהַשְּׁלָקוֹת</w:t>
            </w:r>
            <w:r w:rsidR="00585B61" w:rsidRPr="000C653B">
              <w:rPr>
                <w:rFonts w:cs="David"/>
                <w:b/>
                <w:bCs/>
                <w:color w:val="008000"/>
                <w:rtl/>
              </w:rPr>
              <w:t>,</w:t>
            </w:r>
          </w:p>
        </w:tc>
        <w:tc>
          <w:tcPr>
            <w:tcW w:w="1260" w:type="dxa"/>
            <w:tcBorders>
              <w:top w:val="single" w:sz="4" w:space="0" w:color="auto"/>
              <w:left w:val="single" w:sz="4" w:space="0" w:color="auto"/>
              <w:bottom w:val="single" w:sz="4" w:space="0" w:color="auto"/>
            </w:tcBorders>
          </w:tcPr>
          <w:p w:rsidR="00585B61" w:rsidRPr="00A0310B" w:rsidRDefault="00585B61" w:rsidP="00676B0D">
            <w:pPr>
              <w:jc w:val="center"/>
              <w:rPr>
                <w:rFonts w:cs="David"/>
                <w:b/>
                <w:bCs/>
                <w:sz w:val="28"/>
                <w:szCs w:val="28"/>
              </w:rPr>
            </w:pPr>
            <w:r w:rsidRPr="00A0310B">
              <w:rPr>
                <w:rFonts w:cs="David"/>
                <w:b/>
                <w:bCs/>
                <w:sz w:val="28"/>
                <w:szCs w:val="28"/>
                <w:rtl/>
              </w:rPr>
              <w:t>4</w:t>
            </w:r>
          </w:p>
        </w:tc>
      </w:tr>
      <w:tr w:rsidR="00585B61">
        <w:tblPrEx>
          <w:tblCellMar>
            <w:top w:w="0" w:type="dxa"/>
            <w:bottom w:w="0" w:type="dxa"/>
          </w:tblCellMar>
        </w:tblPrEx>
        <w:tc>
          <w:tcPr>
            <w:tcW w:w="4968" w:type="dxa"/>
            <w:tcBorders>
              <w:top w:val="single" w:sz="4" w:space="0" w:color="auto"/>
              <w:bottom w:val="single" w:sz="4" w:space="0" w:color="auto"/>
              <w:right w:val="single" w:sz="4" w:space="0" w:color="auto"/>
            </w:tcBorders>
          </w:tcPr>
          <w:p w:rsidR="00585B61" w:rsidRPr="00A0310B" w:rsidRDefault="00585B61" w:rsidP="00FB42DB">
            <w:pPr>
              <w:jc w:val="both"/>
              <w:rPr>
                <w:rFonts w:ascii="Arial" w:hAnsi="Arial" w:cs="Arial"/>
                <w:sz w:val="22"/>
                <w:szCs w:val="22"/>
              </w:rPr>
            </w:pPr>
            <w:r w:rsidRPr="00A0310B">
              <w:rPr>
                <w:rFonts w:ascii="Arial" w:hAnsi="Arial" w:cs="Arial"/>
                <w:sz w:val="22"/>
                <w:szCs w:val="22"/>
                <w:rtl/>
              </w:rPr>
              <w:t>כבש</w:t>
            </w:r>
            <w:r w:rsidR="00F54616">
              <w:rPr>
                <w:rFonts w:ascii="Arial" w:hAnsi="Arial" w:cs="Arial"/>
                <w:sz w:val="22"/>
                <w:szCs w:val="22"/>
                <w:rtl/>
              </w:rPr>
              <w:t>ׁ</w:t>
            </w:r>
            <w:r w:rsidRPr="00A0310B">
              <w:rPr>
                <w:rFonts w:ascii="Arial" w:hAnsi="Arial" w:cs="Arial"/>
                <w:sz w:val="22"/>
                <w:szCs w:val="22"/>
                <w:rtl/>
              </w:rPr>
              <w:t>ין – כגון ירקות כבושים בחומץ – איסור מחמת יין נסך שבחומץ.</w:t>
            </w:r>
          </w:p>
        </w:tc>
        <w:tc>
          <w:tcPr>
            <w:tcW w:w="2340" w:type="dxa"/>
            <w:tcBorders>
              <w:top w:val="single" w:sz="4" w:space="0" w:color="auto"/>
              <w:left w:val="single" w:sz="4" w:space="0" w:color="auto"/>
              <w:bottom w:val="single" w:sz="4" w:space="0" w:color="auto"/>
              <w:right w:val="single" w:sz="4" w:space="0" w:color="auto"/>
            </w:tcBorders>
          </w:tcPr>
          <w:p w:rsidR="00585B61" w:rsidRPr="000C653B" w:rsidRDefault="004351DF" w:rsidP="00A0310B">
            <w:pPr>
              <w:rPr>
                <w:rFonts w:cs="David"/>
                <w:b/>
                <w:bCs/>
                <w:color w:val="008000"/>
              </w:rPr>
            </w:pPr>
            <w:r>
              <w:rPr>
                <w:rFonts w:cs="David"/>
                <w:b/>
                <w:bCs/>
                <w:color w:val="008000"/>
                <w:rtl/>
              </w:rPr>
              <w:t>וּכְבָשִׁין</w:t>
            </w:r>
            <w:r w:rsidR="00585B61" w:rsidRPr="000C653B">
              <w:rPr>
                <w:rFonts w:cs="David"/>
                <w:b/>
                <w:bCs/>
                <w:color w:val="008000"/>
                <w:rtl/>
              </w:rPr>
              <w:t xml:space="preserve"> שדרכן לתת לתוכן יין וחומץ,</w:t>
            </w:r>
          </w:p>
        </w:tc>
        <w:tc>
          <w:tcPr>
            <w:tcW w:w="1260" w:type="dxa"/>
            <w:tcBorders>
              <w:top w:val="single" w:sz="4" w:space="0" w:color="auto"/>
              <w:left w:val="single" w:sz="4" w:space="0" w:color="auto"/>
              <w:bottom w:val="single" w:sz="4" w:space="0" w:color="auto"/>
            </w:tcBorders>
          </w:tcPr>
          <w:p w:rsidR="00585B61" w:rsidRPr="00A0310B" w:rsidRDefault="00585B61" w:rsidP="00676B0D">
            <w:pPr>
              <w:jc w:val="center"/>
              <w:rPr>
                <w:rFonts w:cs="David"/>
                <w:b/>
                <w:bCs/>
                <w:sz w:val="28"/>
                <w:szCs w:val="28"/>
              </w:rPr>
            </w:pPr>
            <w:r w:rsidRPr="00A0310B">
              <w:rPr>
                <w:rFonts w:cs="David"/>
                <w:b/>
                <w:bCs/>
                <w:sz w:val="28"/>
                <w:szCs w:val="28"/>
                <w:rtl/>
              </w:rPr>
              <w:t>5</w:t>
            </w:r>
          </w:p>
        </w:tc>
      </w:tr>
      <w:tr w:rsidR="00716213">
        <w:tblPrEx>
          <w:tblCellMar>
            <w:top w:w="0" w:type="dxa"/>
            <w:bottom w:w="0" w:type="dxa"/>
          </w:tblCellMar>
        </w:tblPrEx>
        <w:tc>
          <w:tcPr>
            <w:tcW w:w="4968" w:type="dxa"/>
            <w:tcBorders>
              <w:top w:val="single" w:sz="4" w:space="0" w:color="auto"/>
              <w:bottom w:val="single" w:sz="4" w:space="0" w:color="auto"/>
              <w:right w:val="single" w:sz="4" w:space="0" w:color="auto"/>
            </w:tcBorders>
          </w:tcPr>
          <w:p w:rsidR="00716213" w:rsidRDefault="00CA14F3" w:rsidP="00FB42DB">
            <w:pPr>
              <w:jc w:val="both"/>
              <w:rPr>
                <w:rFonts w:ascii="Arial" w:hAnsi="Arial" w:cs="Arial"/>
                <w:sz w:val="22"/>
                <w:szCs w:val="22"/>
                <w:rtl/>
              </w:rPr>
            </w:pPr>
            <w:r>
              <w:rPr>
                <w:rFonts w:ascii="Arial" w:hAnsi="Arial" w:cs="Arial"/>
                <w:sz w:val="22"/>
                <w:szCs w:val="22"/>
                <w:rtl/>
              </w:rPr>
              <w:t>טָרִית</w:t>
            </w:r>
            <w:r w:rsidR="00585B61" w:rsidRPr="00A0310B">
              <w:rPr>
                <w:rFonts w:ascii="Arial" w:hAnsi="Arial" w:cs="Arial"/>
                <w:sz w:val="22"/>
                <w:szCs w:val="22"/>
                <w:rtl/>
              </w:rPr>
              <w:t xml:space="preserve"> טרופה – דג מרוסק שקשה להבחין אם הוא כשר בגלל ריסוקו. אם הוא לא היה מרוסק, היה מותר.</w:t>
            </w:r>
          </w:p>
          <w:p w:rsidR="00775CBF" w:rsidRPr="00A0310B" w:rsidRDefault="00775CBF" w:rsidP="00FB42DB">
            <w:pPr>
              <w:jc w:val="both"/>
              <w:rPr>
                <w:rFonts w:ascii="Arial" w:hAnsi="Arial" w:cs="Arial"/>
                <w:sz w:val="22"/>
                <w:szCs w:val="22"/>
              </w:rPr>
            </w:pPr>
            <w:r>
              <w:rPr>
                <w:rFonts w:ascii="Arial" w:hAnsi="Arial" w:cs="Arial"/>
                <w:sz w:val="22"/>
                <w:szCs w:val="22"/>
                <w:rtl/>
              </w:rPr>
              <w:t xml:space="preserve">(מקובל לחשוב </w:t>
            </w:r>
            <w:r w:rsidR="00CA14F3">
              <w:rPr>
                <w:rFonts w:ascii="Arial" w:hAnsi="Arial" w:cs="Arial"/>
                <w:sz w:val="22"/>
                <w:szCs w:val="22"/>
                <w:rtl/>
              </w:rPr>
              <w:t>שֶׁטָּרִית</w:t>
            </w:r>
            <w:r>
              <w:rPr>
                <w:rFonts w:ascii="Arial" w:hAnsi="Arial" w:cs="Arial"/>
                <w:sz w:val="22"/>
                <w:szCs w:val="22"/>
                <w:rtl/>
              </w:rPr>
              <w:t xml:space="preserve"> הוא סרדין</w:t>
            </w:r>
            <w:r w:rsidR="00C62474">
              <w:rPr>
                <w:rFonts w:ascii="Arial" w:hAnsi="Arial" w:cs="Arial"/>
                <w:sz w:val="22"/>
                <w:szCs w:val="22"/>
                <w:rtl/>
              </w:rPr>
              <w:t xml:space="preserve"> או הרינג</w:t>
            </w:r>
            <w:r w:rsidR="00FF5BE1">
              <w:rPr>
                <w:rFonts w:ascii="Arial" w:hAnsi="Arial" w:cs="Arial"/>
                <w:sz w:val="22"/>
                <w:szCs w:val="22"/>
                <w:rtl/>
              </w:rPr>
              <w:t xml:space="preserve"> או טריטון</w:t>
            </w:r>
            <w:r>
              <w:rPr>
                <w:rFonts w:ascii="Arial" w:hAnsi="Arial" w:cs="Arial"/>
                <w:sz w:val="22"/>
                <w:szCs w:val="22"/>
                <w:rtl/>
              </w:rPr>
              <w:t>)</w:t>
            </w:r>
          </w:p>
        </w:tc>
        <w:tc>
          <w:tcPr>
            <w:tcW w:w="2340" w:type="dxa"/>
            <w:tcBorders>
              <w:top w:val="single" w:sz="4" w:space="0" w:color="auto"/>
              <w:left w:val="single" w:sz="4" w:space="0" w:color="auto"/>
              <w:bottom w:val="single" w:sz="4" w:space="0" w:color="auto"/>
              <w:right w:val="single" w:sz="4" w:space="0" w:color="auto"/>
            </w:tcBorders>
          </w:tcPr>
          <w:p w:rsidR="00716213" w:rsidRPr="000C653B" w:rsidRDefault="004351DF" w:rsidP="00A0310B">
            <w:pPr>
              <w:rPr>
                <w:rFonts w:cs="David"/>
                <w:b/>
                <w:bCs/>
                <w:color w:val="008000"/>
              </w:rPr>
            </w:pPr>
            <w:r>
              <w:rPr>
                <w:rFonts w:cs="David"/>
                <w:b/>
                <w:bCs/>
                <w:color w:val="008000"/>
                <w:rtl/>
              </w:rPr>
              <w:t>וְטָרִית</w:t>
            </w:r>
            <w:r w:rsidR="00585B61" w:rsidRPr="000C653B">
              <w:rPr>
                <w:rFonts w:cs="David"/>
                <w:b/>
                <w:bCs/>
                <w:color w:val="008000"/>
                <w:rtl/>
              </w:rPr>
              <w:t xml:space="preserve"> </w:t>
            </w:r>
            <w:r>
              <w:rPr>
                <w:rFonts w:cs="David"/>
                <w:b/>
                <w:bCs/>
                <w:color w:val="008000"/>
                <w:rtl/>
              </w:rPr>
              <w:t>טְרוּפָה</w:t>
            </w:r>
            <w:r w:rsidR="00585B61" w:rsidRPr="000C653B">
              <w:rPr>
                <w:rFonts w:cs="David"/>
                <w:b/>
                <w:bCs/>
                <w:color w:val="008000"/>
                <w:rtl/>
              </w:rPr>
              <w:t>,</w:t>
            </w:r>
          </w:p>
        </w:tc>
        <w:tc>
          <w:tcPr>
            <w:tcW w:w="1260" w:type="dxa"/>
            <w:tcBorders>
              <w:top w:val="single" w:sz="4" w:space="0" w:color="auto"/>
              <w:left w:val="single" w:sz="4" w:space="0" w:color="auto"/>
              <w:bottom w:val="single" w:sz="4" w:space="0" w:color="auto"/>
            </w:tcBorders>
          </w:tcPr>
          <w:p w:rsidR="00716213" w:rsidRPr="00A0310B" w:rsidRDefault="00585B61" w:rsidP="00676B0D">
            <w:pPr>
              <w:jc w:val="center"/>
              <w:rPr>
                <w:rFonts w:cs="David"/>
                <w:b/>
                <w:bCs/>
                <w:sz w:val="28"/>
                <w:szCs w:val="28"/>
              </w:rPr>
            </w:pPr>
            <w:r w:rsidRPr="00A0310B">
              <w:rPr>
                <w:rFonts w:cs="David"/>
                <w:b/>
                <w:bCs/>
                <w:sz w:val="28"/>
                <w:szCs w:val="28"/>
                <w:rtl/>
              </w:rPr>
              <w:t>6</w:t>
            </w:r>
          </w:p>
        </w:tc>
      </w:tr>
      <w:tr w:rsidR="00716213">
        <w:tblPrEx>
          <w:tblCellMar>
            <w:top w:w="0" w:type="dxa"/>
            <w:bottom w:w="0" w:type="dxa"/>
          </w:tblCellMar>
        </w:tblPrEx>
        <w:tc>
          <w:tcPr>
            <w:tcW w:w="4968" w:type="dxa"/>
            <w:tcBorders>
              <w:top w:val="single" w:sz="4" w:space="0" w:color="auto"/>
              <w:bottom w:val="single" w:sz="4" w:space="0" w:color="auto"/>
              <w:right w:val="single" w:sz="4" w:space="0" w:color="auto"/>
            </w:tcBorders>
          </w:tcPr>
          <w:p w:rsidR="00716213" w:rsidRPr="00A0310B" w:rsidRDefault="00585B61" w:rsidP="00FB42DB">
            <w:pPr>
              <w:jc w:val="both"/>
              <w:rPr>
                <w:rFonts w:ascii="Arial" w:hAnsi="Arial" w:cs="Arial"/>
                <w:sz w:val="22"/>
                <w:szCs w:val="22"/>
              </w:rPr>
            </w:pPr>
            <w:r w:rsidRPr="00A0310B">
              <w:rPr>
                <w:rFonts w:ascii="Arial" w:hAnsi="Arial" w:cs="Arial"/>
                <w:sz w:val="22"/>
                <w:szCs w:val="22"/>
                <w:rtl/>
              </w:rPr>
              <w:t>ציר שאין בו דגה כלבית שוטטת בו – אך אם יש דגה כלבית בציר הוא מותר. הציר הוא מוהל היוצא מדגים מלוחים ואם אין בו דג אי אפשר לדעת מאיזה דג הוא נעשה. הדגה הכלבית היא כשרה ואם היא מצויה בציר סימן שהציר מותר.</w:t>
            </w:r>
          </w:p>
        </w:tc>
        <w:tc>
          <w:tcPr>
            <w:tcW w:w="2340" w:type="dxa"/>
            <w:tcBorders>
              <w:top w:val="single" w:sz="4" w:space="0" w:color="auto"/>
              <w:left w:val="single" w:sz="4" w:space="0" w:color="auto"/>
              <w:bottom w:val="single" w:sz="4" w:space="0" w:color="auto"/>
              <w:right w:val="single" w:sz="4" w:space="0" w:color="auto"/>
            </w:tcBorders>
          </w:tcPr>
          <w:p w:rsidR="00716213" w:rsidRPr="000C653B" w:rsidRDefault="004351DF" w:rsidP="00A0310B">
            <w:pPr>
              <w:rPr>
                <w:rFonts w:cs="David"/>
                <w:b/>
                <w:bCs/>
                <w:color w:val="008000"/>
              </w:rPr>
            </w:pPr>
            <w:r>
              <w:rPr>
                <w:rFonts w:cs="David"/>
                <w:b/>
                <w:bCs/>
                <w:color w:val="008000"/>
                <w:rtl/>
              </w:rPr>
              <w:t>וְצִיר</w:t>
            </w:r>
            <w:r w:rsidR="00585B61" w:rsidRPr="000C653B">
              <w:rPr>
                <w:rFonts w:cs="David"/>
                <w:b/>
                <w:bCs/>
                <w:color w:val="008000"/>
                <w:rtl/>
              </w:rPr>
              <w:t xml:space="preserve"> </w:t>
            </w:r>
            <w:r>
              <w:rPr>
                <w:rFonts w:cs="David"/>
                <w:b/>
                <w:bCs/>
                <w:color w:val="008000"/>
                <w:rtl/>
              </w:rPr>
              <w:t>שֶׁאֵין</w:t>
            </w:r>
            <w:r w:rsidR="00585B61" w:rsidRPr="000C653B">
              <w:rPr>
                <w:rFonts w:cs="David"/>
                <w:b/>
                <w:bCs/>
                <w:color w:val="008000"/>
                <w:rtl/>
              </w:rPr>
              <w:t xml:space="preserve"> </w:t>
            </w:r>
            <w:r>
              <w:rPr>
                <w:rFonts w:cs="David"/>
                <w:b/>
                <w:bCs/>
                <w:color w:val="008000"/>
                <w:rtl/>
              </w:rPr>
              <w:t>בָּהּ</w:t>
            </w:r>
            <w:r w:rsidR="00585B61" w:rsidRPr="000C653B">
              <w:rPr>
                <w:rFonts w:cs="David"/>
                <w:b/>
                <w:bCs/>
                <w:color w:val="008000"/>
                <w:rtl/>
              </w:rPr>
              <w:t xml:space="preserve"> </w:t>
            </w:r>
            <w:r>
              <w:rPr>
                <w:rFonts w:cs="David"/>
                <w:b/>
                <w:bCs/>
                <w:color w:val="008000"/>
                <w:rtl/>
              </w:rPr>
              <w:t>דָּגָה</w:t>
            </w:r>
            <w:r w:rsidR="00585B61" w:rsidRPr="000C653B">
              <w:rPr>
                <w:rFonts w:cs="David"/>
                <w:b/>
                <w:bCs/>
                <w:color w:val="008000"/>
                <w:rtl/>
              </w:rPr>
              <w:t xml:space="preserve"> </w:t>
            </w:r>
            <w:r>
              <w:rPr>
                <w:rFonts w:cs="David"/>
                <w:b/>
                <w:bCs/>
                <w:color w:val="008000"/>
                <w:rtl/>
              </w:rPr>
              <w:t>כִ</w:t>
            </w:r>
            <w:r w:rsidR="00C62474">
              <w:rPr>
                <w:rFonts w:cs="David"/>
                <w:b/>
                <w:bCs/>
                <w:color w:val="008000"/>
                <w:rtl/>
              </w:rPr>
              <w:t>ּ</w:t>
            </w:r>
            <w:r>
              <w:rPr>
                <w:rFonts w:cs="David"/>
                <w:b/>
                <w:bCs/>
                <w:color w:val="008000"/>
                <w:rtl/>
              </w:rPr>
              <w:t>לְבִּית</w:t>
            </w:r>
            <w:r w:rsidR="00585B61" w:rsidRPr="000C653B">
              <w:rPr>
                <w:rFonts w:cs="David"/>
                <w:b/>
                <w:bCs/>
                <w:color w:val="008000"/>
                <w:rtl/>
              </w:rPr>
              <w:t xml:space="preserve"> </w:t>
            </w:r>
            <w:r w:rsidR="006A6C69">
              <w:rPr>
                <w:rFonts w:cs="David"/>
                <w:b/>
                <w:bCs/>
                <w:color w:val="008000"/>
                <w:rtl/>
              </w:rPr>
              <w:t>שׁוֹטֶטֶת</w:t>
            </w:r>
            <w:r>
              <w:rPr>
                <w:rFonts w:cs="David"/>
                <w:b/>
                <w:bCs/>
                <w:color w:val="008000"/>
                <w:rtl/>
              </w:rPr>
              <w:t>ָ</w:t>
            </w:r>
            <w:r w:rsidR="00585B61" w:rsidRPr="000C653B">
              <w:rPr>
                <w:rFonts w:cs="David"/>
                <w:b/>
                <w:bCs/>
                <w:color w:val="008000"/>
                <w:rtl/>
              </w:rPr>
              <w:t xml:space="preserve"> </w:t>
            </w:r>
            <w:r>
              <w:rPr>
                <w:rFonts w:cs="David"/>
                <w:b/>
                <w:bCs/>
                <w:color w:val="008000"/>
                <w:rtl/>
              </w:rPr>
              <w:t>בּוֹ</w:t>
            </w:r>
            <w:r w:rsidR="00585B61" w:rsidRPr="000C653B">
              <w:rPr>
                <w:rFonts w:cs="David"/>
                <w:b/>
                <w:bCs/>
                <w:color w:val="008000"/>
                <w:rtl/>
              </w:rPr>
              <w:t>,</w:t>
            </w:r>
          </w:p>
        </w:tc>
        <w:tc>
          <w:tcPr>
            <w:tcW w:w="1260" w:type="dxa"/>
            <w:tcBorders>
              <w:top w:val="single" w:sz="4" w:space="0" w:color="auto"/>
              <w:left w:val="single" w:sz="4" w:space="0" w:color="auto"/>
              <w:bottom w:val="single" w:sz="4" w:space="0" w:color="auto"/>
            </w:tcBorders>
          </w:tcPr>
          <w:p w:rsidR="00716213" w:rsidRPr="00A0310B" w:rsidRDefault="00585B61" w:rsidP="00676B0D">
            <w:pPr>
              <w:jc w:val="center"/>
              <w:rPr>
                <w:rFonts w:cs="David"/>
                <w:b/>
                <w:bCs/>
                <w:sz w:val="28"/>
                <w:szCs w:val="28"/>
              </w:rPr>
            </w:pPr>
            <w:r w:rsidRPr="00A0310B">
              <w:rPr>
                <w:rFonts w:cs="David"/>
                <w:b/>
                <w:bCs/>
                <w:sz w:val="28"/>
                <w:szCs w:val="28"/>
                <w:rtl/>
              </w:rPr>
              <w:t>7</w:t>
            </w:r>
          </w:p>
        </w:tc>
      </w:tr>
      <w:tr w:rsidR="00716213">
        <w:tblPrEx>
          <w:tblCellMar>
            <w:top w:w="0" w:type="dxa"/>
            <w:bottom w:w="0" w:type="dxa"/>
          </w:tblCellMar>
        </w:tblPrEx>
        <w:tc>
          <w:tcPr>
            <w:tcW w:w="4968" w:type="dxa"/>
            <w:tcBorders>
              <w:top w:val="single" w:sz="4" w:space="0" w:color="auto"/>
              <w:bottom w:val="single" w:sz="4" w:space="0" w:color="auto"/>
              <w:right w:val="single" w:sz="4" w:space="0" w:color="auto"/>
            </w:tcBorders>
          </w:tcPr>
          <w:p w:rsidR="00716213" w:rsidRPr="00A0310B" w:rsidRDefault="00585B61" w:rsidP="00FB42DB">
            <w:pPr>
              <w:jc w:val="both"/>
              <w:rPr>
                <w:rFonts w:ascii="Arial" w:hAnsi="Arial" w:cs="Arial"/>
                <w:sz w:val="22"/>
                <w:szCs w:val="22"/>
              </w:rPr>
            </w:pPr>
            <w:r w:rsidRPr="00A0310B">
              <w:rPr>
                <w:rFonts w:ascii="Arial" w:hAnsi="Arial" w:cs="Arial"/>
                <w:sz w:val="22"/>
                <w:szCs w:val="22"/>
                <w:rtl/>
              </w:rPr>
              <w:t>חילק – מין דג צעיר שסימני הכשרות, סנפיר וקשקשת עולים בו רק בבגרותו. החשש הוא שעורבב בו דג מסוג אחר – איסור מוחלט.</w:t>
            </w:r>
          </w:p>
        </w:tc>
        <w:tc>
          <w:tcPr>
            <w:tcW w:w="2340" w:type="dxa"/>
            <w:tcBorders>
              <w:top w:val="single" w:sz="4" w:space="0" w:color="auto"/>
              <w:left w:val="single" w:sz="4" w:space="0" w:color="auto"/>
              <w:bottom w:val="single" w:sz="4" w:space="0" w:color="auto"/>
              <w:right w:val="single" w:sz="4" w:space="0" w:color="auto"/>
            </w:tcBorders>
          </w:tcPr>
          <w:p w:rsidR="00716213" w:rsidRPr="000C653B" w:rsidRDefault="004351DF" w:rsidP="00A0310B">
            <w:pPr>
              <w:rPr>
                <w:rFonts w:cs="David"/>
                <w:b/>
                <w:bCs/>
                <w:color w:val="008000"/>
              </w:rPr>
            </w:pPr>
            <w:r>
              <w:rPr>
                <w:rFonts w:cs="David"/>
                <w:b/>
                <w:bCs/>
                <w:color w:val="008000"/>
                <w:rtl/>
              </w:rPr>
              <w:t>וְהַחִילָק</w:t>
            </w:r>
            <w:r w:rsidR="00585B61" w:rsidRPr="000C653B">
              <w:rPr>
                <w:rFonts w:cs="David"/>
                <w:b/>
                <w:bCs/>
                <w:color w:val="008000"/>
                <w:rtl/>
              </w:rPr>
              <w:t>,</w:t>
            </w:r>
          </w:p>
        </w:tc>
        <w:tc>
          <w:tcPr>
            <w:tcW w:w="1260" w:type="dxa"/>
            <w:tcBorders>
              <w:top w:val="single" w:sz="4" w:space="0" w:color="auto"/>
              <w:left w:val="single" w:sz="4" w:space="0" w:color="auto"/>
              <w:bottom w:val="single" w:sz="4" w:space="0" w:color="auto"/>
            </w:tcBorders>
          </w:tcPr>
          <w:p w:rsidR="00716213" w:rsidRPr="00A0310B" w:rsidRDefault="00585B61" w:rsidP="00676B0D">
            <w:pPr>
              <w:jc w:val="center"/>
              <w:rPr>
                <w:rFonts w:cs="David"/>
                <w:b/>
                <w:bCs/>
                <w:sz w:val="28"/>
                <w:szCs w:val="28"/>
              </w:rPr>
            </w:pPr>
            <w:r w:rsidRPr="00A0310B">
              <w:rPr>
                <w:rFonts w:cs="David"/>
                <w:b/>
                <w:bCs/>
                <w:sz w:val="28"/>
                <w:szCs w:val="28"/>
                <w:rtl/>
              </w:rPr>
              <w:t>8</w:t>
            </w:r>
          </w:p>
        </w:tc>
      </w:tr>
      <w:tr w:rsidR="00716213">
        <w:tblPrEx>
          <w:tblCellMar>
            <w:top w:w="0" w:type="dxa"/>
            <w:bottom w:w="0" w:type="dxa"/>
          </w:tblCellMar>
        </w:tblPrEx>
        <w:tc>
          <w:tcPr>
            <w:tcW w:w="4968" w:type="dxa"/>
            <w:tcBorders>
              <w:top w:val="single" w:sz="4" w:space="0" w:color="auto"/>
              <w:bottom w:val="single" w:sz="4" w:space="0" w:color="auto"/>
              <w:right w:val="single" w:sz="4" w:space="0" w:color="auto"/>
            </w:tcBorders>
          </w:tcPr>
          <w:p w:rsidR="00716213" w:rsidRPr="00A0310B" w:rsidRDefault="00585B61" w:rsidP="00585B61">
            <w:pPr>
              <w:jc w:val="both"/>
              <w:rPr>
                <w:rFonts w:ascii="Arial" w:hAnsi="Arial" w:cs="Arial"/>
                <w:sz w:val="22"/>
                <w:szCs w:val="22"/>
              </w:rPr>
            </w:pPr>
            <w:r w:rsidRPr="00A0310B">
              <w:rPr>
                <w:rFonts w:ascii="Arial" w:hAnsi="Arial" w:cs="Arial"/>
                <w:sz w:val="22"/>
                <w:szCs w:val="22"/>
                <w:rtl/>
              </w:rPr>
              <w:t>קורט של חלתית – מן פרי שחותכים בסכין, ויש חשש שהסכין "בלעה" שומן אסור לפני החיתוך. אבל חלתית שאינה חתוכה – מותרת.</w:t>
            </w:r>
          </w:p>
        </w:tc>
        <w:tc>
          <w:tcPr>
            <w:tcW w:w="2340" w:type="dxa"/>
            <w:tcBorders>
              <w:top w:val="single" w:sz="4" w:space="0" w:color="auto"/>
              <w:left w:val="single" w:sz="4" w:space="0" w:color="auto"/>
              <w:bottom w:val="single" w:sz="4" w:space="0" w:color="auto"/>
              <w:right w:val="single" w:sz="4" w:space="0" w:color="auto"/>
            </w:tcBorders>
          </w:tcPr>
          <w:p w:rsidR="00716213" w:rsidRPr="000C653B" w:rsidRDefault="004351DF" w:rsidP="00A0310B">
            <w:pPr>
              <w:rPr>
                <w:rFonts w:cs="David"/>
                <w:b/>
                <w:bCs/>
                <w:color w:val="008000"/>
              </w:rPr>
            </w:pPr>
            <w:r>
              <w:rPr>
                <w:rFonts w:cs="David"/>
                <w:b/>
                <w:bCs/>
                <w:color w:val="008000"/>
                <w:rtl/>
              </w:rPr>
              <w:t>וְקֹרֶט</w:t>
            </w:r>
            <w:r w:rsidR="00585B61" w:rsidRPr="000C653B">
              <w:rPr>
                <w:rFonts w:cs="David"/>
                <w:b/>
                <w:bCs/>
                <w:color w:val="008000"/>
                <w:rtl/>
              </w:rPr>
              <w:t xml:space="preserve"> </w:t>
            </w:r>
            <w:r>
              <w:rPr>
                <w:rFonts w:cs="David"/>
                <w:b/>
                <w:bCs/>
                <w:color w:val="008000"/>
                <w:rtl/>
              </w:rPr>
              <w:t>שֶׁל</w:t>
            </w:r>
            <w:r w:rsidR="00585B61" w:rsidRPr="000C653B">
              <w:rPr>
                <w:rFonts w:cs="David"/>
                <w:b/>
                <w:bCs/>
                <w:color w:val="008000"/>
                <w:rtl/>
              </w:rPr>
              <w:t xml:space="preserve"> </w:t>
            </w:r>
            <w:r>
              <w:rPr>
                <w:rFonts w:cs="David"/>
                <w:b/>
                <w:bCs/>
                <w:color w:val="008000"/>
                <w:rtl/>
              </w:rPr>
              <w:t>חִלְתִּית</w:t>
            </w:r>
            <w:r w:rsidR="00585B61" w:rsidRPr="000C653B">
              <w:rPr>
                <w:rFonts w:cs="David"/>
                <w:b/>
                <w:bCs/>
                <w:color w:val="008000"/>
                <w:rtl/>
              </w:rPr>
              <w:t>,</w:t>
            </w:r>
          </w:p>
        </w:tc>
        <w:tc>
          <w:tcPr>
            <w:tcW w:w="1260" w:type="dxa"/>
            <w:tcBorders>
              <w:top w:val="single" w:sz="4" w:space="0" w:color="auto"/>
              <w:left w:val="single" w:sz="4" w:space="0" w:color="auto"/>
              <w:bottom w:val="single" w:sz="4" w:space="0" w:color="auto"/>
            </w:tcBorders>
          </w:tcPr>
          <w:p w:rsidR="00716213" w:rsidRPr="00A0310B" w:rsidRDefault="00A0310B" w:rsidP="00676B0D">
            <w:pPr>
              <w:jc w:val="center"/>
              <w:rPr>
                <w:rFonts w:cs="David"/>
                <w:b/>
                <w:bCs/>
                <w:sz w:val="28"/>
                <w:szCs w:val="28"/>
              </w:rPr>
            </w:pPr>
            <w:r w:rsidRPr="00A0310B">
              <w:rPr>
                <w:rFonts w:cs="David"/>
                <w:b/>
                <w:bCs/>
                <w:sz w:val="28"/>
                <w:szCs w:val="28"/>
                <w:rtl/>
              </w:rPr>
              <w:t>9</w:t>
            </w:r>
          </w:p>
        </w:tc>
      </w:tr>
      <w:tr w:rsidR="00716213">
        <w:tblPrEx>
          <w:tblCellMar>
            <w:top w:w="0" w:type="dxa"/>
            <w:bottom w:w="0" w:type="dxa"/>
          </w:tblCellMar>
        </w:tblPrEx>
        <w:tc>
          <w:tcPr>
            <w:tcW w:w="4968" w:type="dxa"/>
            <w:tcBorders>
              <w:top w:val="single" w:sz="4" w:space="0" w:color="auto"/>
              <w:bottom w:val="single" w:sz="4" w:space="0" w:color="auto"/>
              <w:right w:val="single" w:sz="4" w:space="0" w:color="auto"/>
            </w:tcBorders>
          </w:tcPr>
          <w:p w:rsidR="00C62474" w:rsidRDefault="00C62474" w:rsidP="00FB42DB">
            <w:pPr>
              <w:jc w:val="both"/>
              <w:rPr>
                <w:rFonts w:ascii="Arial" w:hAnsi="Arial" w:cs="Arial"/>
                <w:sz w:val="22"/>
                <w:szCs w:val="22"/>
                <w:rtl/>
              </w:rPr>
            </w:pPr>
            <w:r>
              <w:rPr>
                <w:rFonts w:ascii="Arial" w:hAnsi="Arial" w:cs="Arial"/>
                <w:sz w:val="22"/>
                <w:szCs w:val="22"/>
                <w:rtl/>
              </w:rPr>
              <w:t>מלח ש</w:t>
            </w:r>
            <w:r w:rsidR="00CA14F3">
              <w:rPr>
                <w:rFonts w:ascii="Arial" w:hAnsi="Arial" w:cs="Arial"/>
                <w:sz w:val="22"/>
                <w:szCs w:val="22"/>
                <w:rtl/>
              </w:rPr>
              <w:t>ֶ</w:t>
            </w:r>
            <w:r>
              <w:rPr>
                <w:rFonts w:ascii="Arial" w:hAnsi="Arial" w:cs="Arial"/>
                <w:sz w:val="22"/>
                <w:szCs w:val="22"/>
                <w:rtl/>
              </w:rPr>
              <w:t>ל</w:t>
            </w:r>
            <w:r w:rsidR="00CA14F3">
              <w:rPr>
                <w:rFonts w:ascii="Arial" w:hAnsi="Arial" w:cs="Arial"/>
                <w:sz w:val="22"/>
                <w:szCs w:val="22"/>
                <w:rtl/>
              </w:rPr>
              <w:t>ְ</w:t>
            </w:r>
            <w:r>
              <w:rPr>
                <w:rFonts w:ascii="Arial" w:hAnsi="Arial" w:cs="Arial"/>
                <w:sz w:val="22"/>
                <w:szCs w:val="22"/>
                <w:rtl/>
              </w:rPr>
              <w:t>קו</w:t>
            </w:r>
            <w:r w:rsidR="00CA14F3">
              <w:rPr>
                <w:rFonts w:ascii="Arial" w:hAnsi="Arial" w:cs="Arial"/>
                <w:sz w:val="22"/>
                <w:szCs w:val="22"/>
                <w:rtl/>
              </w:rPr>
              <w:t>ֹ</w:t>
            </w:r>
            <w:r>
              <w:rPr>
                <w:rFonts w:ascii="Arial" w:hAnsi="Arial" w:cs="Arial"/>
                <w:sz w:val="22"/>
                <w:szCs w:val="22"/>
                <w:rtl/>
              </w:rPr>
              <w:t>נ</w:t>
            </w:r>
            <w:r w:rsidR="00CA14F3">
              <w:rPr>
                <w:rFonts w:ascii="Arial" w:hAnsi="Arial" w:cs="Arial"/>
                <w:sz w:val="22"/>
                <w:szCs w:val="22"/>
                <w:rtl/>
              </w:rPr>
              <w:t>ְ</w:t>
            </w:r>
            <w:r>
              <w:rPr>
                <w:rFonts w:ascii="Arial" w:hAnsi="Arial" w:cs="Arial"/>
                <w:sz w:val="22"/>
                <w:szCs w:val="22"/>
                <w:rtl/>
              </w:rPr>
              <w:t>ד</w:t>
            </w:r>
            <w:r w:rsidR="00CA14F3">
              <w:rPr>
                <w:rFonts w:ascii="Arial" w:hAnsi="Arial" w:cs="Arial"/>
                <w:sz w:val="22"/>
                <w:szCs w:val="22"/>
                <w:rtl/>
              </w:rPr>
              <w:t>ִ</w:t>
            </w:r>
            <w:r>
              <w:rPr>
                <w:rFonts w:ascii="Arial" w:hAnsi="Arial" w:cs="Arial"/>
                <w:sz w:val="22"/>
                <w:szCs w:val="22"/>
                <w:rtl/>
              </w:rPr>
              <w:t>ית – מלח שמעורב בו שֶׁמֶן (אולי של דגים אסורים), אבל מלח רגיל – מתר.</w:t>
            </w:r>
          </w:p>
          <w:p w:rsidR="00C62474" w:rsidRPr="00A0310B" w:rsidRDefault="00C62474" w:rsidP="00FB42DB">
            <w:pPr>
              <w:jc w:val="both"/>
              <w:rPr>
                <w:rFonts w:ascii="Arial" w:hAnsi="Arial" w:cs="Arial"/>
                <w:sz w:val="22"/>
                <w:szCs w:val="22"/>
              </w:rPr>
            </w:pPr>
            <w:r>
              <w:rPr>
                <w:rFonts w:ascii="Arial" w:hAnsi="Arial" w:cs="Arial"/>
                <w:sz w:val="22"/>
                <w:szCs w:val="22"/>
                <w:rtl/>
              </w:rPr>
              <w:t>בנוסח אחר – מלח סַלְקוֹנְטִית</w:t>
            </w:r>
          </w:p>
        </w:tc>
        <w:tc>
          <w:tcPr>
            <w:tcW w:w="2340" w:type="dxa"/>
            <w:tcBorders>
              <w:top w:val="single" w:sz="4" w:space="0" w:color="auto"/>
              <w:left w:val="single" w:sz="4" w:space="0" w:color="auto"/>
              <w:bottom w:val="single" w:sz="4" w:space="0" w:color="auto"/>
              <w:right w:val="single" w:sz="4" w:space="0" w:color="auto"/>
            </w:tcBorders>
          </w:tcPr>
          <w:p w:rsidR="00716213" w:rsidRPr="000C653B" w:rsidRDefault="004351DF" w:rsidP="00A0310B">
            <w:pPr>
              <w:rPr>
                <w:rFonts w:cs="David"/>
                <w:b/>
                <w:bCs/>
                <w:color w:val="008000"/>
                <w:rtl/>
              </w:rPr>
            </w:pPr>
            <w:r>
              <w:rPr>
                <w:rFonts w:cs="David"/>
                <w:b/>
                <w:bCs/>
                <w:color w:val="008000"/>
                <w:rtl/>
              </w:rPr>
              <w:t>וּמֶלַח</w:t>
            </w:r>
            <w:r w:rsidR="00716213" w:rsidRPr="000C653B">
              <w:rPr>
                <w:rFonts w:cs="David"/>
                <w:b/>
                <w:bCs/>
                <w:color w:val="008000"/>
                <w:rtl/>
              </w:rPr>
              <w:t xml:space="preserve"> </w:t>
            </w:r>
            <w:r w:rsidR="00083624">
              <w:rPr>
                <w:rFonts w:cs="David"/>
                <w:b/>
                <w:bCs/>
                <w:color w:val="008000"/>
                <w:rtl/>
              </w:rPr>
              <w:t>שֶׁלְקוֹנְדִית</w:t>
            </w:r>
            <w:r w:rsidR="00716213" w:rsidRPr="000C653B">
              <w:rPr>
                <w:rFonts w:cs="David"/>
                <w:b/>
                <w:bCs/>
                <w:color w:val="008000"/>
                <w:rtl/>
              </w:rPr>
              <w:t xml:space="preserve"> </w:t>
            </w:r>
          </w:p>
          <w:p w:rsidR="00716213" w:rsidRPr="000C653B" w:rsidRDefault="00716213" w:rsidP="00A0310B">
            <w:pPr>
              <w:rPr>
                <w:rFonts w:cs="David"/>
                <w:b/>
                <w:bCs/>
                <w:color w:val="008000"/>
                <w:sz w:val="22"/>
                <w:szCs w:val="22"/>
              </w:rPr>
            </w:pPr>
          </w:p>
        </w:tc>
        <w:tc>
          <w:tcPr>
            <w:tcW w:w="1260" w:type="dxa"/>
            <w:tcBorders>
              <w:top w:val="single" w:sz="4" w:space="0" w:color="auto"/>
              <w:left w:val="single" w:sz="4" w:space="0" w:color="auto"/>
              <w:bottom w:val="single" w:sz="4" w:space="0" w:color="auto"/>
            </w:tcBorders>
          </w:tcPr>
          <w:p w:rsidR="00716213" w:rsidRPr="00A0310B" w:rsidRDefault="00A0310B" w:rsidP="00676B0D">
            <w:pPr>
              <w:jc w:val="center"/>
              <w:rPr>
                <w:rFonts w:cs="David"/>
                <w:b/>
                <w:bCs/>
                <w:sz w:val="28"/>
                <w:szCs w:val="28"/>
              </w:rPr>
            </w:pPr>
            <w:r w:rsidRPr="00A0310B">
              <w:rPr>
                <w:rFonts w:cs="David"/>
                <w:b/>
                <w:bCs/>
                <w:sz w:val="28"/>
                <w:szCs w:val="28"/>
                <w:rtl/>
              </w:rPr>
              <w:t>10</w:t>
            </w:r>
          </w:p>
        </w:tc>
      </w:tr>
      <w:tr w:rsidR="00585B61">
        <w:tblPrEx>
          <w:tblCellMar>
            <w:top w:w="0" w:type="dxa"/>
            <w:bottom w:w="0" w:type="dxa"/>
          </w:tblCellMar>
        </w:tblPrEx>
        <w:tc>
          <w:tcPr>
            <w:tcW w:w="4968" w:type="dxa"/>
            <w:tcBorders>
              <w:top w:val="single" w:sz="4" w:space="0" w:color="auto"/>
              <w:bottom w:val="single" w:sz="18" w:space="0" w:color="auto"/>
              <w:right w:val="single" w:sz="4" w:space="0" w:color="auto"/>
            </w:tcBorders>
          </w:tcPr>
          <w:p w:rsidR="00585B61" w:rsidRPr="00A0310B" w:rsidRDefault="00C62474" w:rsidP="00585B61">
            <w:pPr>
              <w:jc w:val="both"/>
              <w:rPr>
                <w:rFonts w:ascii="Arial" w:hAnsi="Arial" w:cs="Arial"/>
                <w:sz w:val="22"/>
                <w:szCs w:val="22"/>
              </w:rPr>
            </w:pPr>
            <w:r>
              <w:rPr>
                <w:rFonts w:ascii="Arial" w:hAnsi="Arial" w:cs="Arial"/>
                <w:sz w:val="22"/>
                <w:szCs w:val="22"/>
                <w:rtl/>
              </w:rPr>
              <w:t>מסכמת המשנה: כל הפריטים שברשימה לעיל אסורים למאכל, אך אינם אסורים בהנאה.</w:t>
            </w:r>
          </w:p>
        </w:tc>
        <w:tc>
          <w:tcPr>
            <w:tcW w:w="2340" w:type="dxa"/>
            <w:tcBorders>
              <w:top w:val="single" w:sz="4" w:space="0" w:color="auto"/>
              <w:left w:val="single" w:sz="4" w:space="0" w:color="auto"/>
              <w:bottom w:val="single" w:sz="18" w:space="0" w:color="auto"/>
              <w:right w:val="single" w:sz="4" w:space="0" w:color="auto"/>
            </w:tcBorders>
          </w:tcPr>
          <w:p w:rsidR="00585B61" w:rsidRPr="000C653B" w:rsidRDefault="004351DF" w:rsidP="00A0310B">
            <w:pPr>
              <w:rPr>
                <w:rFonts w:cs="David"/>
                <w:b/>
                <w:bCs/>
                <w:color w:val="008000"/>
              </w:rPr>
            </w:pPr>
            <w:r>
              <w:rPr>
                <w:rFonts w:cs="David"/>
                <w:b/>
                <w:bCs/>
                <w:color w:val="008000"/>
                <w:rtl/>
              </w:rPr>
              <w:t>הֲרֵי</w:t>
            </w:r>
            <w:r w:rsidR="00585B61" w:rsidRPr="000C653B">
              <w:rPr>
                <w:rFonts w:cs="David"/>
                <w:b/>
                <w:bCs/>
                <w:color w:val="008000"/>
                <w:rtl/>
              </w:rPr>
              <w:t xml:space="preserve"> </w:t>
            </w:r>
            <w:r>
              <w:rPr>
                <w:rFonts w:cs="David"/>
                <w:b/>
                <w:bCs/>
                <w:color w:val="008000"/>
                <w:rtl/>
              </w:rPr>
              <w:t>אֵלּוּ</w:t>
            </w:r>
            <w:r w:rsidR="00585B61" w:rsidRPr="000C653B">
              <w:rPr>
                <w:rFonts w:cs="David"/>
                <w:b/>
                <w:bCs/>
                <w:color w:val="008000"/>
                <w:rtl/>
              </w:rPr>
              <w:t xml:space="preserve"> </w:t>
            </w:r>
            <w:r w:rsidR="00C62474">
              <w:rPr>
                <w:rFonts w:cs="David"/>
                <w:b/>
                <w:bCs/>
                <w:color w:val="008000"/>
                <w:rtl/>
              </w:rPr>
              <w:t>אֲ</w:t>
            </w:r>
            <w:r>
              <w:rPr>
                <w:rFonts w:cs="David"/>
                <w:b/>
                <w:bCs/>
                <w:color w:val="008000"/>
                <w:rtl/>
              </w:rPr>
              <w:t>סּוּרִין</w:t>
            </w:r>
            <w:r w:rsidR="00585B61" w:rsidRPr="000C653B">
              <w:rPr>
                <w:rFonts w:cs="David"/>
                <w:b/>
                <w:bCs/>
                <w:color w:val="008000"/>
                <w:rtl/>
              </w:rPr>
              <w:t xml:space="preserve"> </w:t>
            </w:r>
            <w:r>
              <w:rPr>
                <w:rFonts w:cs="David"/>
                <w:b/>
                <w:bCs/>
                <w:color w:val="008000"/>
                <w:rtl/>
              </w:rPr>
              <w:t>וְאֵין</w:t>
            </w:r>
            <w:r w:rsidR="00585B61" w:rsidRPr="000C653B">
              <w:rPr>
                <w:rFonts w:cs="David"/>
                <w:b/>
                <w:bCs/>
                <w:color w:val="008000"/>
                <w:rtl/>
              </w:rPr>
              <w:t xml:space="preserve"> </w:t>
            </w:r>
            <w:r>
              <w:rPr>
                <w:rFonts w:cs="David"/>
                <w:b/>
                <w:bCs/>
                <w:color w:val="008000"/>
                <w:rtl/>
              </w:rPr>
              <w:t>א</w:t>
            </w:r>
            <w:r w:rsidR="00C62474">
              <w:rPr>
                <w:rFonts w:cs="David"/>
                <w:b/>
                <w:bCs/>
                <w:color w:val="008000"/>
                <w:rtl/>
              </w:rPr>
              <w:t>ִ</w:t>
            </w:r>
            <w:r>
              <w:rPr>
                <w:rFonts w:cs="David"/>
                <w:b/>
                <w:bCs/>
                <w:color w:val="008000"/>
                <w:rtl/>
              </w:rPr>
              <w:t>יס</w:t>
            </w:r>
            <w:r w:rsidR="00C62474">
              <w:rPr>
                <w:rFonts w:cs="David"/>
                <w:b/>
                <w:bCs/>
                <w:color w:val="008000"/>
                <w:rtl/>
              </w:rPr>
              <w:t>ּ</w:t>
            </w:r>
            <w:r>
              <w:rPr>
                <w:rFonts w:cs="David"/>
                <w:b/>
                <w:bCs/>
                <w:color w:val="008000"/>
                <w:rtl/>
              </w:rPr>
              <w:t>ו</w:t>
            </w:r>
            <w:r w:rsidR="00C62474">
              <w:rPr>
                <w:rFonts w:cs="David"/>
                <w:b/>
                <w:bCs/>
                <w:color w:val="008000"/>
                <w:rtl/>
              </w:rPr>
              <w:t>ּּ</w:t>
            </w:r>
            <w:r>
              <w:rPr>
                <w:rFonts w:cs="David"/>
                <w:b/>
                <w:bCs/>
                <w:color w:val="008000"/>
                <w:rtl/>
              </w:rPr>
              <w:t>ר</w:t>
            </w:r>
            <w:r w:rsidR="00C62474">
              <w:rPr>
                <w:rFonts w:cs="David"/>
                <w:b/>
                <w:bCs/>
                <w:color w:val="008000"/>
                <w:rtl/>
              </w:rPr>
              <w:t>ָ</w:t>
            </w:r>
            <w:r>
              <w:rPr>
                <w:rFonts w:cs="David"/>
                <w:b/>
                <w:bCs/>
                <w:color w:val="008000"/>
                <w:rtl/>
              </w:rPr>
              <w:t>ן</w:t>
            </w:r>
            <w:r w:rsidR="00585B61" w:rsidRPr="000C653B">
              <w:rPr>
                <w:rFonts w:cs="David"/>
                <w:b/>
                <w:bCs/>
                <w:color w:val="008000"/>
                <w:rtl/>
              </w:rPr>
              <w:t xml:space="preserve"> </w:t>
            </w:r>
            <w:r>
              <w:rPr>
                <w:rFonts w:cs="David"/>
                <w:b/>
                <w:bCs/>
                <w:color w:val="008000"/>
                <w:rtl/>
              </w:rPr>
              <w:t>אִסּוּר</w:t>
            </w:r>
            <w:r w:rsidR="00585B61" w:rsidRPr="000C653B">
              <w:rPr>
                <w:rFonts w:cs="David"/>
                <w:b/>
                <w:bCs/>
                <w:color w:val="008000"/>
                <w:rtl/>
              </w:rPr>
              <w:t xml:space="preserve"> </w:t>
            </w:r>
            <w:r>
              <w:rPr>
                <w:rFonts w:cs="David"/>
                <w:b/>
                <w:bCs/>
                <w:color w:val="008000"/>
                <w:rtl/>
              </w:rPr>
              <w:t>הֲנָאָה</w:t>
            </w:r>
            <w:r w:rsidR="00585B61" w:rsidRPr="000C653B">
              <w:rPr>
                <w:rFonts w:cs="David"/>
                <w:b/>
                <w:bCs/>
                <w:color w:val="008000"/>
                <w:rtl/>
              </w:rPr>
              <w:t>.</w:t>
            </w:r>
          </w:p>
        </w:tc>
        <w:tc>
          <w:tcPr>
            <w:tcW w:w="1260" w:type="dxa"/>
            <w:tcBorders>
              <w:top w:val="single" w:sz="4" w:space="0" w:color="auto"/>
              <w:left w:val="single" w:sz="4" w:space="0" w:color="auto"/>
              <w:bottom w:val="single" w:sz="18" w:space="0" w:color="auto"/>
            </w:tcBorders>
          </w:tcPr>
          <w:p w:rsidR="00585B61" w:rsidRDefault="00A0310B" w:rsidP="00FB42DB">
            <w:pPr>
              <w:jc w:val="both"/>
              <w:rPr>
                <w:rFonts w:cs="David"/>
                <w:sz w:val="22"/>
                <w:szCs w:val="22"/>
              </w:rPr>
            </w:pPr>
            <w:r>
              <w:rPr>
                <w:rFonts w:cs="David"/>
                <w:sz w:val="22"/>
                <w:szCs w:val="22"/>
                <w:rtl/>
              </w:rPr>
              <w:t>סיכום</w:t>
            </w:r>
          </w:p>
        </w:tc>
      </w:tr>
    </w:tbl>
    <w:p w:rsidR="00CB5A6D" w:rsidRDefault="00CB5A6D" w:rsidP="00716213">
      <w:pPr>
        <w:rPr>
          <w:rFonts w:cs="Tahoma"/>
          <w:rtl/>
        </w:rPr>
      </w:pPr>
    </w:p>
    <w:p w:rsidR="00CB5A6D" w:rsidRDefault="00CB5A6D" w:rsidP="00716213">
      <w:pPr>
        <w:rPr>
          <w:rFonts w:cs="Tahoma"/>
          <w:rtl/>
        </w:rPr>
      </w:pPr>
      <w:r>
        <w:rPr>
          <w:rFonts w:cs="Tahoma"/>
          <w:rtl/>
        </w:rPr>
        <w:br w:type="page"/>
      </w: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2340"/>
        <w:gridCol w:w="1214"/>
      </w:tblGrid>
      <w:tr w:rsidR="00CB5A6D">
        <w:tblPrEx>
          <w:tblCellMar>
            <w:top w:w="0" w:type="dxa"/>
            <w:bottom w:w="0" w:type="dxa"/>
          </w:tblCellMar>
        </w:tblPrEx>
        <w:trPr>
          <w:jc w:val="right"/>
        </w:trPr>
        <w:tc>
          <w:tcPr>
            <w:tcW w:w="4968" w:type="dxa"/>
            <w:tcBorders>
              <w:top w:val="single" w:sz="18" w:space="0" w:color="auto"/>
              <w:left w:val="single" w:sz="18" w:space="0" w:color="auto"/>
              <w:bottom w:val="single" w:sz="18" w:space="0" w:color="auto"/>
              <w:right w:val="single" w:sz="18" w:space="0" w:color="auto"/>
            </w:tcBorders>
          </w:tcPr>
          <w:p w:rsidR="00CB5A6D" w:rsidRPr="00CB5A6D" w:rsidRDefault="00CB5A6D" w:rsidP="00CB5A6D">
            <w:pPr>
              <w:jc w:val="center"/>
              <w:rPr>
                <w:rFonts w:ascii="Arial" w:hAnsi="Arial" w:cs="Arial"/>
                <w:b/>
                <w:bCs/>
                <w:sz w:val="28"/>
                <w:szCs w:val="28"/>
              </w:rPr>
            </w:pPr>
            <w:r w:rsidRPr="00CB5A6D">
              <w:rPr>
                <w:rFonts w:ascii="Arial" w:hAnsi="Arial" w:cs="Arial"/>
                <w:b/>
                <w:bCs/>
                <w:sz w:val="28"/>
                <w:szCs w:val="28"/>
                <w:rtl/>
              </w:rPr>
              <w:lastRenderedPageBreak/>
              <w:t>ביאורים</w:t>
            </w:r>
          </w:p>
        </w:tc>
        <w:tc>
          <w:tcPr>
            <w:tcW w:w="2340" w:type="dxa"/>
            <w:tcBorders>
              <w:top w:val="single" w:sz="18" w:space="0" w:color="auto"/>
              <w:left w:val="single" w:sz="18" w:space="0" w:color="auto"/>
              <w:bottom w:val="single" w:sz="18" w:space="0" w:color="auto"/>
              <w:right w:val="single" w:sz="18" w:space="0" w:color="auto"/>
            </w:tcBorders>
          </w:tcPr>
          <w:p w:rsidR="00CB5A6D" w:rsidRPr="00CB5A6D" w:rsidRDefault="00CB5A6D" w:rsidP="00CB5A6D">
            <w:pPr>
              <w:jc w:val="center"/>
              <w:rPr>
                <w:rFonts w:ascii="Arial" w:hAnsi="Arial" w:cs="Arial"/>
                <w:b/>
                <w:bCs/>
                <w:sz w:val="28"/>
                <w:szCs w:val="28"/>
              </w:rPr>
            </w:pPr>
            <w:r w:rsidRPr="00CB5A6D">
              <w:rPr>
                <w:rFonts w:ascii="Arial" w:hAnsi="Arial" w:cs="Arial"/>
                <w:b/>
                <w:bCs/>
                <w:sz w:val="28"/>
                <w:szCs w:val="28"/>
                <w:rtl/>
              </w:rPr>
              <w:t>התלמוד</w:t>
            </w:r>
          </w:p>
        </w:tc>
        <w:tc>
          <w:tcPr>
            <w:tcW w:w="1214" w:type="dxa"/>
            <w:tcBorders>
              <w:top w:val="single" w:sz="18" w:space="0" w:color="auto"/>
              <w:left w:val="single" w:sz="18" w:space="0" w:color="auto"/>
              <w:bottom w:val="single" w:sz="18" w:space="0" w:color="auto"/>
              <w:right w:val="single" w:sz="18" w:space="0" w:color="auto"/>
            </w:tcBorders>
          </w:tcPr>
          <w:p w:rsidR="00CB5A6D" w:rsidRPr="00CB5A6D" w:rsidRDefault="00CB5A6D" w:rsidP="00CB5A6D">
            <w:pPr>
              <w:jc w:val="center"/>
              <w:rPr>
                <w:rFonts w:ascii="Arial" w:hAnsi="Arial" w:cs="Arial"/>
                <w:b/>
                <w:bCs/>
                <w:sz w:val="28"/>
                <w:szCs w:val="28"/>
              </w:rPr>
            </w:pPr>
            <w:r w:rsidRPr="00CB5A6D">
              <w:rPr>
                <w:rFonts w:ascii="Arial" w:hAnsi="Arial" w:cs="Arial"/>
                <w:b/>
                <w:bCs/>
                <w:sz w:val="28"/>
                <w:szCs w:val="28"/>
                <w:rtl/>
              </w:rPr>
              <w:t>מהלך</w:t>
            </w:r>
          </w:p>
        </w:tc>
      </w:tr>
      <w:tr w:rsidR="00716213">
        <w:tblPrEx>
          <w:tblCellMar>
            <w:top w:w="0" w:type="dxa"/>
            <w:bottom w:w="0" w:type="dxa"/>
          </w:tblCellMar>
        </w:tblPrEx>
        <w:trPr>
          <w:jc w:val="right"/>
        </w:trPr>
        <w:tc>
          <w:tcPr>
            <w:tcW w:w="4968" w:type="dxa"/>
            <w:tcBorders>
              <w:top w:val="single" w:sz="18" w:space="0" w:color="auto"/>
            </w:tcBorders>
          </w:tcPr>
          <w:p w:rsidR="00716213" w:rsidRPr="00CB5A6D" w:rsidRDefault="00716213" w:rsidP="00FB42DB">
            <w:pPr>
              <w:jc w:val="both"/>
              <w:rPr>
                <w:rFonts w:ascii="Arial" w:hAnsi="Arial" w:cs="Arial"/>
                <w:sz w:val="20"/>
                <w:szCs w:val="20"/>
                <w:rtl/>
              </w:rPr>
            </w:pPr>
            <w:r w:rsidRPr="00CB5A6D">
              <w:rPr>
                <w:rFonts w:ascii="Arial" w:hAnsi="Arial" w:cs="Arial"/>
                <w:sz w:val="20"/>
                <w:szCs w:val="20"/>
                <w:rtl/>
              </w:rPr>
              <w:t xml:space="preserve">הגמרא דנה באיסור השמן של עכו"ם. קיימת מחלוקת מהו הנימוק לאיסור. </w:t>
            </w:r>
          </w:p>
          <w:p w:rsidR="00716213" w:rsidRPr="00CB5A6D" w:rsidRDefault="00716213" w:rsidP="00FB42DB">
            <w:pPr>
              <w:jc w:val="both"/>
              <w:rPr>
                <w:rFonts w:ascii="Arial" w:hAnsi="Arial" w:cs="Arial"/>
                <w:sz w:val="20"/>
                <w:szCs w:val="20"/>
                <w:rtl/>
              </w:rPr>
            </w:pPr>
            <w:r w:rsidRPr="00CB5A6D">
              <w:rPr>
                <w:rFonts w:ascii="Arial" w:hAnsi="Arial" w:cs="Arial"/>
                <w:sz w:val="20"/>
                <w:szCs w:val="20"/>
                <w:rtl/>
              </w:rPr>
              <w:t>רב אומר – השמן נאסר על ידי דניאל הנביא</w:t>
            </w:r>
          </w:p>
          <w:p w:rsidR="00716213" w:rsidRPr="00CB5A6D" w:rsidRDefault="00716213" w:rsidP="00FB42DB">
            <w:pPr>
              <w:tabs>
                <w:tab w:val="left" w:pos="566"/>
              </w:tabs>
              <w:jc w:val="both"/>
              <w:rPr>
                <w:rFonts w:ascii="Arial" w:hAnsi="Arial" w:cs="Arial"/>
                <w:sz w:val="20"/>
                <w:szCs w:val="20"/>
                <w:rtl/>
              </w:rPr>
            </w:pPr>
            <w:r w:rsidRPr="00CB5A6D">
              <w:rPr>
                <w:rFonts w:ascii="Arial" w:hAnsi="Arial" w:cs="Arial"/>
                <w:sz w:val="20"/>
                <w:szCs w:val="20"/>
                <w:rtl/>
              </w:rPr>
              <w:t xml:space="preserve">שמואל אומר – השמן אסור בגלל זליפתן של כלים. </w:t>
            </w:r>
          </w:p>
          <w:p w:rsidR="00716213" w:rsidRPr="00CB5A6D" w:rsidRDefault="00716213" w:rsidP="00D25CE3">
            <w:pPr>
              <w:tabs>
                <w:tab w:val="left" w:pos="566"/>
              </w:tabs>
              <w:jc w:val="both"/>
              <w:rPr>
                <w:rFonts w:ascii="Arial" w:hAnsi="Arial" w:cs="Arial"/>
                <w:sz w:val="20"/>
                <w:szCs w:val="20"/>
                <w:rtl/>
              </w:rPr>
            </w:pPr>
            <w:r w:rsidRPr="00CB5A6D">
              <w:rPr>
                <w:rFonts w:ascii="Arial" w:hAnsi="Arial" w:cs="Arial"/>
                <w:sz w:val="20"/>
                <w:szCs w:val="20"/>
                <w:rtl/>
              </w:rPr>
              <w:t xml:space="preserve">למונח </w:t>
            </w:r>
            <w:r w:rsidR="00D25CE3">
              <w:rPr>
                <w:rFonts w:ascii="Arial" w:hAnsi="Arial" w:cs="Arial"/>
                <w:sz w:val="20"/>
                <w:szCs w:val="20"/>
                <w:rtl/>
              </w:rPr>
              <w:t>"</w:t>
            </w:r>
            <w:r w:rsidRPr="00CB5A6D">
              <w:rPr>
                <w:rFonts w:ascii="Arial" w:hAnsi="Arial" w:cs="Arial"/>
                <w:sz w:val="20"/>
                <w:szCs w:val="20"/>
                <w:rtl/>
              </w:rPr>
              <w:t>ז</w:t>
            </w:r>
            <w:r w:rsidR="00D25CE3">
              <w:rPr>
                <w:rFonts w:ascii="Arial" w:hAnsi="Arial" w:cs="Arial"/>
                <w:sz w:val="20"/>
                <w:szCs w:val="20"/>
                <w:rtl/>
              </w:rPr>
              <w:t>ליפתן של כלים"</w:t>
            </w:r>
            <w:r w:rsidRPr="00CB5A6D">
              <w:rPr>
                <w:rFonts w:ascii="Arial" w:hAnsi="Arial" w:cs="Arial"/>
                <w:sz w:val="20"/>
                <w:szCs w:val="20"/>
                <w:rtl/>
              </w:rPr>
              <w:t xml:space="preserve"> שני פירושים: </w:t>
            </w:r>
          </w:p>
          <w:p w:rsidR="00716213" w:rsidRPr="00CB5A6D" w:rsidRDefault="00716213" w:rsidP="00FB42DB">
            <w:pPr>
              <w:tabs>
                <w:tab w:val="left" w:pos="252"/>
              </w:tabs>
              <w:ind w:left="432" w:hanging="314"/>
              <w:jc w:val="both"/>
              <w:rPr>
                <w:rFonts w:ascii="Arial" w:hAnsi="Arial" w:cs="Arial"/>
                <w:sz w:val="20"/>
                <w:szCs w:val="20"/>
                <w:rtl/>
              </w:rPr>
            </w:pPr>
            <w:r w:rsidRPr="00CB5A6D">
              <w:rPr>
                <w:rFonts w:ascii="Arial" w:hAnsi="Arial" w:cs="Arial"/>
                <w:sz w:val="20"/>
                <w:szCs w:val="20"/>
                <w:rtl/>
              </w:rPr>
              <w:t>א. על פי רש"י ועוד מפרשים מדובר כאן בשמן שעבר בכלי של נכרי שבושל בו קודם לכן מאכל אסור, והכלי פולט לתוך השמן שיירים של אותו מאכל אסור.</w:t>
            </w:r>
          </w:p>
          <w:p w:rsidR="00716213" w:rsidRPr="00CB5A6D" w:rsidRDefault="00716213" w:rsidP="00FB42DB">
            <w:pPr>
              <w:tabs>
                <w:tab w:val="left" w:pos="252"/>
              </w:tabs>
              <w:ind w:left="432" w:hanging="314"/>
              <w:jc w:val="both"/>
              <w:rPr>
                <w:rFonts w:ascii="Arial" w:hAnsi="Arial" w:cs="Arial"/>
                <w:sz w:val="20"/>
                <w:szCs w:val="20"/>
              </w:rPr>
            </w:pPr>
            <w:r w:rsidRPr="00CB5A6D">
              <w:rPr>
                <w:rFonts w:ascii="Arial" w:hAnsi="Arial" w:cs="Arial"/>
                <w:sz w:val="20"/>
                <w:szCs w:val="20"/>
                <w:rtl/>
              </w:rPr>
              <w:t>ב. היה נהוג להזליף על הזיתים לפני הוצאת השמן חומץ, המסייע לתהליך שליפת הגרעינים, וחומץ זה עלול להיות יין נסך (כך על פי התוספתא ע"ז פ"ד ה"ח).</w:t>
            </w:r>
          </w:p>
        </w:tc>
        <w:tc>
          <w:tcPr>
            <w:tcW w:w="2340" w:type="dxa"/>
            <w:tcBorders>
              <w:top w:val="single" w:sz="18" w:space="0" w:color="auto"/>
            </w:tcBorders>
          </w:tcPr>
          <w:p w:rsidR="00716213" w:rsidRPr="00D25CE3" w:rsidRDefault="00C62474" w:rsidP="00FB42DB">
            <w:pPr>
              <w:jc w:val="both"/>
              <w:rPr>
                <w:rFonts w:cs="David"/>
                <w:b/>
                <w:bCs/>
                <w:color w:val="008000"/>
                <w:rtl/>
              </w:rPr>
            </w:pPr>
            <w:r w:rsidRPr="00D25CE3">
              <w:rPr>
                <w:rFonts w:cs="David"/>
                <w:b/>
                <w:bCs/>
                <w:color w:val="008000"/>
                <w:rtl/>
              </w:rPr>
              <w:t>וְהַשֶּׁמֶן</w:t>
            </w:r>
            <w:r w:rsidR="00716213" w:rsidRPr="00D25CE3">
              <w:rPr>
                <w:rFonts w:cs="David"/>
                <w:b/>
                <w:bCs/>
                <w:color w:val="008000"/>
                <w:rtl/>
              </w:rPr>
              <w:t xml:space="preserve"> </w:t>
            </w:r>
            <w:r w:rsidRPr="00D25CE3">
              <w:rPr>
                <w:rFonts w:cs="David"/>
                <w:b/>
                <w:bCs/>
                <w:color w:val="008000"/>
                <w:rtl/>
              </w:rPr>
              <w:t>שֶׁלַּהֵן</w:t>
            </w:r>
            <w:r w:rsidR="00716213" w:rsidRPr="00D25CE3">
              <w:rPr>
                <w:rFonts w:cs="David"/>
                <w:b/>
                <w:bCs/>
                <w:color w:val="008000"/>
                <w:rtl/>
              </w:rPr>
              <w:t xml:space="preserve">. </w:t>
            </w:r>
          </w:p>
          <w:p w:rsidR="00C62474" w:rsidRPr="00CB5A6D" w:rsidRDefault="00C62474" w:rsidP="00FB42DB">
            <w:pPr>
              <w:jc w:val="both"/>
              <w:rPr>
                <w:rFonts w:cs="David"/>
                <w:b/>
                <w:bCs/>
                <w:color w:val="008000"/>
                <w:sz w:val="22"/>
                <w:szCs w:val="22"/>
                <w:rtl/>
              </w:rPr>
            </w:pPr>
          </w:p>
          <w:p w:rsidR="00716213" w:rsidRPr="00CB5A6D" w:rsidRDefault="00C62474" w:rsidP="00A0310B">
            <w:pPr>
              <w:jc w:val="both"/>
              <w:rPr>
                <w:rFonts w:cs="David"/>
                <w:sz w:val="22"/>
                <w:szCs w:val="22"/>
                <w:rtl/>
              </w:rPr>
            </w:pPr>
            <w:r>
              <w:rPr>
                <w:rFonts w:cs="David"/>
                <w:sz w:val="22"/>
                <w:szCs w:val="22"/>
                <w:rtl/>
              </w:rPr>
              <w:t>שֶׁמֶן</w:t>
            </w:r>
            <w:r w:rsidR="00A0310B" w:rsidRPr="00CB5A6D">
              <w:rPr>
                <w:rFonts w:cs="David"/>
                <w:sz w:val="22"/>
                <w:szCs w:val="22"/>
                <w:rtl/>
              </w:rPr>
              <w:t>:</w:t>
            </w:r>
            <w:r w:rsidR="00716213" w:rsidRPr="00CB5A6D">
              <w:rPr>
                <w:rFonts w:cs="David"/>
                <w:sz w:val="22"/>
                <w:szCs w:val="22"/>
                <w:rtl/>
              </w:rPr>
              <w:t xml:space="preserve"> </w:t>
            </w:r>
          </w:p>
          <w:p w:rsidR="00A0310B" w:rsidRPr="00CB5A6D" w:rsidRDefault="00716213" w:rsidP="00FB42DB">
            <w:pPr>
              <w:jc w:val="both"/>
              <w:rPr>
                <w:rFonts w:cs="David"/>
                <w:sz w:val="22"/>
                <w:szCs w:val="22"/>
                <w:rtl/>
              </w:rPr>
            </w:pPr>
            <w:r w:rsidRPr="00CB5A6D">
              <w:rPr>
                <w:rFonts w:cs="David"/>
                <w:sz w:val="22"/>
                <w:szCs w:val="22"/>
                <w:rtl/>
              </w:rPr>
              <w:t xml:space="preserve">רב אמר: דניאל גזר עליו, </w:t>
            </w:r>
          </w:p>
          <w:p w:rsidR="00716213" w:rsidRPr="00CB5A6D" w:rsidRDefault="00716213" w:rsidP="00FB42DB">
            <w:pPr>
              <w:jc w:val="both"/>
              <w:rPr>
                <w:rFonts w:cs="David"/>
                <w:sz w:val="22"/>
                <w:szCs w:val="22"/>
                <w:rtl/>
              </w:rPr>
            </w:pPr>
            <w:r w:rsidRPr="00CB5A6D">
              <w:rPr>
                <w:rFonts w:cs="David"/>
                <w:sz w:val="22"/>
                <w:szCs w:val="22"/>
                <w:rtl/>
              </w:rPr>
              <w:t xml:space="preserve">ושמואל אמר: </w:t>
            </w:r>
            <w:r w:rsidR="00083624">
              <w:rPr>
                <w:rFonts w:cs="David"/>
                <w:sz w:val="22"/>
                <w:szCs w:val="22"/>
                <w:rtl/>
              </w:rPr>
              <w:t>זְלִיפָתַן</w:t>
            </w:r>
            <w:r w:rsidRPr="00CB5A6D">
              <w:rPr>
                <w:rFonts w:cs="David"/>
                <w:sz w:val="22"/>
                <w:szCs w:val="22"/>
                <w:rtl/>
              </w:rPr>
              <w:t xml:space="preserve"> של כלים טמאים </w:t>
            </w:r>
            <w:r w:rsidR="00083624">
              <w:rPr>
                <w:rFonts w:cs="David"/>
                <w:sz w:val="22"/>
                <w:szCs w:val="22"/>
                <w:rtl/>
              </w:rPr>
              <w:t>אוֹסַרְתָּן</w:t>
            </w:r>
            <w:r w:rsidRPr="00CB5A6D">
              <w:rPr>
                <w:rFonts w:cs="David"/>
                <w:sz w:val="22"/>
                <w:szCs w:val="22"/>
                <w:rtl/>
              </w:rPr>
              <w:t xml:space="preserve">. </w:t>
            </w:r>
          </w:p>
          <w:p w:rsidR="00716213" w:rsidRPr="00CB5A6D" w:rsidRDefault="00716213" w:rsidP="00FB42DB">
            <w:pPr>
              <w:jc w:val="both"/>
              <w:rPr>
                <w:rFonts w:cs="David"/>
                <w:sz w:val="22"/>
                <w:szCs w:val="22"/>
              </w:rPr>
            </w:pPr>
          </w:p>
        </w:tc>
        <w:tc>
          <w:tcPr>
            <w:tcW w:w="1214" w:type="dxa"/>
            <w:tcBorders>
              <w:top w:val="single" w:sz="18" w:space="0" w:color="auto"/>
            </w:tcBorders>
          </w:tcPr>
          <w:p w:rsidR="00716213" w:rsidRPr="00CB5A6D" w:rsidRDefault="00716213" w:rsidP="00FB42DB">
            <w:pPr>
              <w:rPr>
                <w:rFonts w:cs="David"/>
                <w:sz w:val="20"/>
                <w:szCs w:val="20"/>
                <w:rtl/>
              </w:rPr>
            </w:pPr>
            <w:r w:rsidRPr="00CB5A6D">
              <w:rPr>
                <w:rFonts w:cs="David"/>
                <w:sz w:val="20"/>
                <w:szCs w:val="20"/>
                <w:rtl/>
              </w:rPr>
              <w:t>גמרא-</w:t>
            </w:r>
          </w:p>
          <w:p w:rsidR="00716213" w:rsidRPr="00CB5A6D" w:rsidRDefault="00716213" w:rsidP="00FB42DB">
            <w:pPr>
              <w:rPr>
                <w:rFonts w:cs="David"/>
                <w:sz w:val="20"/>
                <w:szCs w:val="20"/>
                <w:rtl/>
              </w:rPr>
            </w:pPr>
            <w:r w:rsidRPr="00CB5A6D">
              <w:rPr>
                <w:rFonts w:cs="David"/>
                <w:sz w:val="20"/>
                <w:szCs w:val="20"/>
                <w:rtl/>
              </w:rPr>
              <w:t>מחלוקת רב ושמואל:</w:t>
            </w:r>
          </w:p>
          <w:p w:rsidR="00716213" w:rsidRPr="00CB5A6D" w:rsidRDefault="00716213" w:rsidP="00FB42DB">
            <w:pPr>
              <w:rPr>
                <w:rFonts w:cs="David"/>
                <w:sz w:val="20"/>
                <w:szCs w:val="20"/>
              </w:rPr>
            </w:pPr>
            <w:r w:rsidRPr="00CB5A6D">
              <w:rPr>
                <w:rFonts w:cs="David"/>
                <w:sz w:val="20"/>
                <w:szCs w:val="20"/>
                <w:rtl/>
              </w:rPr>
              <w:t>מה מקור איסור השמן?</w:t>
            </w:r>
          </w:p>
        </w:tc>
      </w:tr>
      <w:tr w:rsidR="00716213">
        <w:tblPrEx>
          <w:tblCellMar>
            <w:top w:w="0" w:type="dxa"/>
            <w:bottom w:w="0" w:type="dxa"/>
          </w:tblCellMar>
        </w:tblPrEx>
        <w:trPr>
          <w:jc w:val="right"/>
        </w:trPr>
        <w:tc>
          <w:tcPr>
            <w:tcW w:w="4968" w:type="dxa"/>
          </w:tcPr>
          <w:p w:rsidR="00716213" w:rsidRPr="00CB5A6D" w:rsidRDefault="00716213" w:rsidP="00FB42DB">
            <w:pPr>
              <w:jc w:val="both"/>
              <w:rPr>
                <w:rFonts w:ascii="Arial" w:hAnsi="Arial" w:cs="Arial"/>
                <w:sz w:val="20"/>
                <w:szCs w:val="20"/>
              </w:rPr>
            </w:pPr>
            <w:r w:rsidRPr="00CB5A6D">
              <w:rPr>
                <w:rFonts w:ascii="Arial" w:hAnsi="Arial" w:cs="Arial"/>
                <w:sz w:val="20"/>
                <w:szCs w:val="20"/>
                <w:rtl/>
              </w:rPr>
              <w:t>שואלת הגמרא על נימוקו של שמואל: מדוע הוא אומר "כלים טמאים" האם כל העולם (הכוונה כמובן כל היהודים) שומרים על דיני טומאה וטהרה?</w:t>
            </w:r>
          </w:p>
        </w:tc>
        <w:tc>
          <w:tcPr>
            <w:tcW w:w="2340" w:type="dxa"/>
          </w:tcPr>
          <w:p w:rsidR="00716213" w:rsidRPr="00CB5A6D" w:rsidRDefault="00083624" w:rsidP="00FB42DB">
            <w:pPr>
              <w:spacing w:line="360" w:lineRule="auto"/>
              <w:jc w:val="both"/>
              <w:rPr>
                <w:rFonts w:cs="David"/>
                <w:sz w:val="22"/>
                <w:szCs w:val="22"/>
              </w:rPr>
            </w:pPr>
            <w:r>
              <w:rPr>
                <w:rFonts w:cs="David"/>
                <w:sz w:val="22"/>
                <w:szCs w:val="22"/>
                <w:rtl/>
              </w:rPr>
              <w:t>אָטּוּ</w:t>
            </w:r>
            <w:r w:rsidR="00716213" w:rsidRPr="00CB5A6D">
              <w:rPr>
                <w:rFonts w:cs="David"/>
                <w:sz w:val="22"/>
                <w:szCs w:val="22"/>
                <w:rtl/>
              </w:rPr>
              <w:t xml:space="preserve"> </w:t>
            </w:r>
            <w:r>
              <w:rPr>
                <w:rFonts w:cs="David"/>
                <w:sz w:val="22"/>
                <w:szCs w:val="22"/>
                <w:rtl/>
              </w:rPr>
              <w:t>כּוּלִּי</w:t>
            </w:r>
            <w:r w:rsidR="00716213" w:rsidRPr="00CB5A6D">
              <w:rPr>
                <w:rFonts w:cs="David"/>
                <w:sz w:val="22"/>
                <w:szCs w:val="22"/>
                <w:rtl/>
              </w:rPr>
              <w:t xml:space="preserve"> </w:t>
            </w:r>
            <w:r>
              <w:rPr>
                <w:rFonts w:cs="David"/>
                <w:sz w:val="22"/>
                <w:szCs w:val="22"/>
                <w:rtl/>
              </w:rPr>
              <w:t>עַלְמָא</w:t>
            </w:r>
            <w:r w:rsidR="00716213" w:rsidRPr="00CB5A6D">
              <w:rPr>
                <w:rFonts w:cs="David"/>
                <w:sz w:val="22"/>
                <w:szCs w:val="22"/>
                <w:rtl/>
              </w:rPr>
              <w:t xml:space="preserve"> </w:t>
            </w:r>
            <w:r>
              <w:rPr>
                <w:rFonts w:cs="David"/>
                <w:sz w:val="22"/>
                <w:szCs w:val="22"/>
                <w:rtl/>
              </w:rPr>
              <w:t>אוֹכְלֵי</w:t>
            </w:r>
            <w:r w:rsidR="00716213" w:rsidRPr="00CB5A6D">
              <w:rPr>
                <w:rFonts w:cs="David"/>
                <w:sz w:val="22"/>
                <w:szCs w:val="22"/>
                <w:rtl/>
              </w:rPr>
              <w:t xml:space="preserve"> </w:t>
            </w:r>
            <w:r>
              <w:rPr>
                <w:rFonts w:cs="David"/>
                <w:sz w:val="22"/>
                <w:szCs w:val="22"/>
                <w:rtl/>
              </w:rPr>
              <w:t>טְהָרוֹת</w:t>
            </w:r>
            <w:r w:rsidR="00716213" w:rsidRPr="00CB5A6D">
              <w:rPr>
                <w:rFonts w:cs="David"/>
                <w:sz w:val="22"/>
                <w:szCs w:val="22"/>
                <w:rtl/>
              </w:rPr>
              <w:t xml:space="preserve"> </w:t>
            </w:r>
            <w:r>
              <w:rPr>
                <w:rFonts w:cs="David"/>
                <w:sz w:val="22"/>
                <w:szCs w:val="22"/>
                <w:rtl/>
              </w:rPr>
              <w:t>נִינְהוּ</w:t>
            </w:r>
            <w:r w:rsidR="00716213" w:rsidRPr="00CB5A6D">
              <w:rPr>
                <w:rFonts w:cs="David"/>
                <w:sz w:val="22"/>
                <w:szCs w:val="22"/>
                <w:rtl/>
              </w:rPr>
              <w:t xml:space="preserve">? </w:t>
            </w:r>
          </w:p>
        </w:tc>
        <w:tc>
          <w:tcPr>
            <w:tcW w:w="1214" w:type="dxa"/>
          </w:tcPr>
          <w:p w:rsidR="00716213" w:rsidRPr="00CB5A6D" w:rsidRDefault="00716213" w:rsidP="00FB42DB">
            <w:pPr>
              <w:rPr>
                <w:rFonts w:cs="David"/>
                <w:sz w:val="20"/>
                <w:szCs w:val="20"/>
              </w:rPr>
            </w:pPr>
            <w:r w:rsidRPr="00CB5A6D">
              <w:rPr>
                <w:rFonts w:cs="David"/>
                <w:sz w:val="20"/>
                <w:szCs w:val="20"/>
                <w:rtl/>
              </w:rPr>
              <w:t>שאלה על שמואל</w:t>
            </w:r>
          </w:p>
        </w:tc>
      </w:tr>
      <w:tr w:rsidR="00716213">
        <w:tblPrEx>
          <w:tblCellMar>
            <w:top w:w="0" w:type="dxa"/>
            <w:bottom w:w="0" w:type="dxa"/>
          </w:tblCellMar>
        </w:tblPrEx>
        <w:trPr>
          <w:jc w:val="right"/>
        </w:trPr>
        <w:tc>
          <w:tcPr>
            <w:tcW w:w="4968" w:type="dxa"/>
          </w:tcPr>
          <w:p w:rsidR="00716213" w:rsidRPr="00CB5A6D" w:rsidRDefault="00716213" w:rsidP="00FB42DB">
            <w:pPr>
              <w:jc w:val="both"/>
              <w:rPr>
                <w:rFonts w:ascii="Arial" w:hAnsi="Arial" w:cs="Arial"/>
                <w:sz w:val="20"/>
                <w:szCs w:val="20"/>
              </w:rPr>
            </w:pPr>
            <w:r w:rsidRPr="00CB5A6D">
              <w:rPr>
                <w:rFonts w:ascii="Arial" w:hAnsi="Arial" w:cs="Arial"/>
                <w:sz w:val="20"/>
                <w:szCs w:val="20"/>
                <w:rtl/>
              </w:rPr>
              <w:t>משיבה הגמרא: כוונתו של שמואל הייתה לומר כלים אסורים, כלים של אוכל לא כשר, ולא כלים טמאים.</w:t>
            </w:r>
          </w:p>
        </w:tc>
        <w:tc>
          <w:tcPr>
            <w:tcW w:w="2340" w:type="dxa"/>
          </w:tcPr>
          <w:p w:rsidR="00716213" w:rsidRPr="00CB5A6D" w:rsidRDefault="00716213" w:rsidP="00FB42DB">
            <w:pPr>
              <w:jc w:val="both"/>
              <w:rPr>
                <w:rFonts w:cs="David"/>
                <w:sz w:val="22"/>
                <w:szCs w:val="22"/>
              </w:rPr>
            </w:pPr>
            <w:r w:rsidRPr="00CB5A6D">
              <w:rPr>
                <w:rFonts w:cs="David"/>
                <w:sz w:val="22"/>
                <w:szCs w:val="22"/>
                <w:rtl/>
              </w:rPr>
              <w:t xml:space="preserve">אלא, זליפתן של כלים אסורין אוסרתן. </w:t>
            </w:r>
          </w:p>
        </w:tc>
        <w:tc>
          <w:tcPr>
            <w:tcW w:w="1214" w:type="dxa"/>
          </w:tcPr>
          <w:p w:rsidR="00716213" w:rsidRPr="00CB5A6D" w:rsidRDefault="00716213" w:rsidP="00FB42DB">
            <w:pPr>
              <w:rPr>
                <w:rFonts w:cs="David"/>
                <w:sz w:val="20"/>
                <w:szCs w:val="20"/>
              </w:rPr>
            </w:pPr>
            <w:r w:rsidRPr="00CB5A6D">
              <w:rPr>
                <w:rFonts w:cs="David"/>
                <w:sz w:val="20"/>
                <w:szCs w:val="20"/>
                <w:rtl/>
              </w:rPr>
              <w:t>תשובה</w:t>
            </w:r>
          </w:p>
        </w:tc>
      </w:tr>
      <w:tr w:rsidR="00716213">
        <w:tblPrEx>
          <w:tblCellMar>
            <w:top w:w="0" w:type="dxa"/>
            <w:bottom w:w="0" w:type="dxa"/>
          </w:tblCellMar>
        </w:tblPrEx>
        <w:trPr>
          <w:jc w:val="right"/>
        </w:trPr>
        <w:tc>
          <w:tcPr>
            <w:tcW w:w="4968" w:type="dxa"/>
          </w:tcPr>
          <w:p w:rsidR="00FB42DB" w:rsidRPr="00CB5A6D" w:rsidRDefault="00716213" w:rsidP="00FB42DB">
            <w:pPr>
              <w:jc w:val="both"/>
              <w:rPr>
                <w:rFonts w:ascii="Arial" w:hAnsi="Arial" w:cs="Arial"/>
                <w:sz w:val="20"/>
                <w:szCs w:val="20"/>
                <w:rtl/>
              </w:rPr>
            </w:pPr>
            <w:r w:rsidRPr="00CB5A6D">
              <w:rPr>
                <w:rFonts w:ascii="Arial" w:hAnsi="Arial" w:cs="Arial"/>
                <w:sz w:val="20"/>
                <w:szCs w:val="20"/>
                <w:rtl/>
              </w:rPr>
              <w:t xml:space="preserve">אומר שמואל לרב: זה בסדר מה שאני אומר, כי מה שאוסר את השמן הוא זליפת הכלים, </w:t>
            </w:r>
          </w:p>
          <w:p w:rsidR="00716213" w:rsidRPr="00CB5A6D" w:rsidRDefault="00716213" w:rsidP="00FB42DB">
            <w:pPr>
              <w:jc w:val="both"/>
              <w:rPr>
                <w:rFonts w:ascii="Arial" w:hAnsi="Arial" w:cs="Arial"/>
                <w:sz w:val="20"/>
                <w:szCs w:val="20"/>
                <w:rtl/>
              </w:rPr>
            </w:pPr>
            <w:r w:rsidRPr="00CB5A6D">
              <w:rPr>
                <w:rFonts w:ascii="Arial" w:hAnsi="Arial" w:cs="Arial"/>
                <w:sz w:val="20"/>
                <w:szCs w:val="20"/>
                <w:rtl/>
              </w:rPr>
              <w:t xml:space="preserve">כי כך אמר רב יצחק בר שמואל בר מרתא, כשבא מארץ ישראל לבבל: </w:t>
            </w:r>
          </w:p>
          <w:p w:rsidR="00716213" w:rsidRPr="00CB5A6D" w:rsidRDefault="00716213" w:rsidP="00FB42DB">
            <w:pPr>
              <w:jc w:val="both"/>
              <w:rPr>
                <w:rFonts w:ascii="Arial" w:hAnsi="Arial" w:cs="Arial"/>
                <w:sz w:val="20"/>
                <w:szCs w:val="20"/>
                <w:rtl/>
              </w:rPr>
            </w:pPr>
            <w:r w:rsidRPr="00CB5A6D">
              <w:rPr>
                <w:rFonts w:ascii="Arial" w:hAnsi="Arial" w:cs="Arial"/>
                <w:sz w:val="20"/>
                <w:szCs w:val="20"/>
                <w:rtl/>
              </w:rPr>
              <w:t>דרש רבי שמלאי בעיר נציבין: שמן - ר' יהודה ובית דינו נמנו עליו והתירוהו, הטעם של ביטול האיסור הוא - נותן טעם לפגם מותר.</w:t>
            </w:r>
          </w:p>
          <w:p w:rsidR="00716213" w:rsidRPr="00CB5A6D" w:rsidRDefault="00716213" w:rsidP="00FB42DB">
            <w:pPr>
              <w:jc w:val="both"/>
              <w:rPr>
                <w:rFonts w:ascii="Arial" w:hAnsi="Arial" w:cs="Arial"/>
                <w:sz w:val="20"/>
                <w:szCs w:val="20"/>
              </w:rPr>
            </w:pPr>
            <w:r w:rsidRPr="00CB5A6D">
              <w:rPr>
                <w:rFonts w:ascii="Arial" w:hAnsi="Arial" w:cs="Arial"/>
                <w:sz w:val="20"/>
                <w:szCs w:val="20"/>
                <w:rtl/>
              </w:rPr>
              <w:t>כלומר, לדעת רבי יהודה הנשיא ובית דינו אם קיים ערבוב מזערי של אוכל אסור באוכל מותר, והאוכל האסור איננו משבח את האוכל המותר אלא דווקא פוגם בו, האוכל המותר איננו נפסל בעקבות הערבוב. (קיימת מחלוקת תנאים בנותן טעם לפגם, רבי סובר שמותר ורבי מאיר סובר שאסור)</w:t>
            </w:r>
          </w:p>
        </w:tc>
        <w:tc>
          <w:tcPr>
            <w:tcW w:w="2340" w:type="dxa"/>
          </w:tcPr>
          <w:p w:rsidR="00716213" w:rsidRPr="00CB5A6D" w:rsidRDefault="00716213" w:rsidP="00FB42DB">
            <w:pPr>
              <w:jc w:val="both"/>
              <w:rPr>
                <w:rFonts w:cs="David"/>
                <w:sz w:val="22"/>
                <w:szCs w:val="22"/>
                <w:rtl/>
              </w:rPr>
            </w:pPr>
            <w:r w:rsidRPr="00CB5A6D">
              <w:rPr>
                <w:rFonts w:cs="David"/>
                <w:sz w:val="22"/>
                <w:szCs w:val="22"/>
                <w:rtl/>
              </w:rPr>
              <w:t xml:space="preserve">אמר ליה שמואל לרב: </w:t>
            </w:r>
            <w:r w:rsidR="00083624">
              <w:rPr>
                <w:rFonts w:cs="David"/>
                <w:sz w:val="22"/>
                <w:szCs w:val="22"/>
                <w:rtl/>
              </w:rPr>
              <w:t>בִּשְׁלָמָא</w:t>
            </w:r>
            <w:r w:rsidRPr="00CB5A6D">
              <w:rPr>
                <w:rFonts w:cs="David"/>
                <w:sz w:val="22"/>
                <w:szCs w:val="22"/>
                <w:rtl/>
              </w:rPr>
              <w:t xml:space="preserve"> </w:t>
            </w:r>
            <w:r w:rsidR="00083624">
              <w:rPr>
                <w:rFonts w:cs="David"/>
                <w:sz w:val="22"/>
                <w:szCs w:val="22"/>
                <w:rtl/>
              </w:rPr>
              <w:t>לְדִידִי</w:t>
            </w:r>
            <w:r w:rsidRPr="00CB5A6D">
              <w:rPr>
                <w:rFonts w:cs="David"/>
                <w:sz w:val="22"/>
                <w:szCs w:val="22"/>
                <w:rtl/>
              </w:rPr>
              <w:t xml:space="preserve"> </w:t>
            </w:r>
            <w:r w:rsidR="00083624">
              <w:rPr>
                <w:rFonts w:cs="David"/>
                <w:sz w:val="22"/>
                <w:szCs w:val="22"/>
                <w:rtl/>
              </w:rPr>
              <w:t>דַּאֲמֵינָא</w:t>
            </w:r>
            <w:r w:rsidRPr="00CB5A6D">
              <w:rPr>
                <w:rFonts w:cs="David"/>
                <w:sz w:val="22"/>
                <w:szCs w:val="22"/>
                <w:rtl/>
              </w:rPr>
              <w:t xml:space="preserve"> זליפתן של כלים אסורין אוסרתן, היינו </w:t>
            </w:r>
            <w:r w:rsidR="00083624">
              <w:rPr>
                <w:rFonts w:cs="David"/>
                <w:sz w:val="22"/>
                <w:szCs w:val="22"/>
                <w:rtl/>
              </w:rPr>
              <w:t>דְּכִי</w:t>
            </w:r>
            <w:r w:rsidRPr="00CB5A6D">
              <w:rPr>
                <w:rFonts w:cs="David"/>
                <w:sz w:val="22"/>
                <w:szCs w:val="22"/>
                <w:rtl/>
              </w:rPr>
              <w:t xml:space="preserve"> </w:t>
            </w:r>
            <w:r w:rsidR="00083624">
              <w:rPr>
                <w:rFonts w:cs="David"/>
                <w:sz w:val="22"/>
                <w:szCs w:val="22"/>
                <w:rtl/>
              </w:rPr>
              <w:t>אָתָא</w:t>
            </w:r>
            <w:r w:rsidRPr="00CB5A6D">
              <w:rPr>
                <w:rFonts w:cs="David"/>
                <w:sz w:val="22"/>
                <w:szCs w:val="22"/>
                <w:rtl/>
              </w:rPr>
              <w:t xml:space="preserve"> רב יצחק בר שמואל בר מרתא ואמר, </w:t>
            </w:r>
          </w:p>
          <w:p w:rsidR="00716213" w:rsidRPr="00CB5A6D" w:rsidRDefault="00083624" w:rsidP="00FB42DB">
            <w:pPr>
              <w:jc w:val="both"/>
              <w:rPr>
                <w:rFonts w:cs="David"/>
                <w:sz w:val="22"/>
                <w:szCs w:val="22"/>
                <w:rtl/>
              </w:rPr>
            </w:pPr>
            <w:r>
              <w:rPr>
                <w:rFonts w:cs="David"/>
                <w:sz w:val="22"/>
                <w:szCs w:val="22"/>
                <w:rtl/>
              </w:rPr>
              <w:t>דָּרֵיש</w:t>
            </w:r>
            <w:r w:rsidR="00716213" w:rsidRPr="00CB5A6D">
              <w:rPr>
                <w:rFonts w:cs="David"/>
                <w:sz w:val="22"/>
                <w:szCs w:val="22"/>
                <w:rtl/>
              </w:rPr>
              <w:t xml:space="preserve"> רבי </w:t>
            </w:r>
            <w:r>
              <w:rPr>
                <w:rFonts w:cs="David"/>
                <w:sz w:val="22"/>
                <w:szCs w:val="22"/>
                <w:rtl/>
              </w:rPr>
              <w:t>שִׂמְלָאי</w:t>
            </w:r>
            <w:r w:rsidR="00716213" w:rsidRPr="00CB5A6D">
              <w:rPr>
                <w:rFonts w:cs="David"/>
                <w:sz w:val="22"/>
                <w:szCs w:val="22"/>
                <w:rtl/>
              </w:rPr>
              <w:t xml:space="preserve"> </w:t>
            </w:r>
            <w:r>
              <w:rPr>
                <w:rFonts w:cs="David"/>
                <w:sz w:val="22"/>
                <w:szCs w:val="22"/>
                <w:rtl/>
              </w:rPr>
              <w:t>בִּנְצִיבִין</w:t>
            </w:r>
            <w:r w:rsidR="00716213" w:rsidRPr="00CB5A6D">
              <w:rPr>
                <w:rFonts w:cs="David"/>
                <w:sz w:val="22"/>
                <w:szCs w:val="22"/>
                <w:rtl/>
              </w:rPr>
              <w:t xml:space="preserve">: שמן - ר' יהודה ובית דינו נמנו עליו והתירוהו, </w:t>
            </w:r>
            <w:r>
              <w:rPr>
                <w:rFonts w:cs="David"/>
                <w:sz w:val="22"/>
                <w:szCs w:val="22"/>
                <w:rtl/>
              </w:rPr>
              <w:t>קָסָבַר</w:t>
            </w:r>
            <w:r w:rsidR="00716213" w:rsidRPr="00CB5A6D">
              <w:rPr>
                <w:rFonts w:cs="David"/>
                <w:sz w:val="22"/>
                <w:szCs w:val="22"/>
                <w:rtl/>
              </w:rPr>
              <w:t xml:space="preserve">: נותן טעם </w:t>
            </w:r>
            <w:r>
              <w:rPr>
                <w:rFonts w:cs="David"/>
                <w:sz w:val="22"/>
                <w:szCs w:val="22"/>
                <w:rtl/>
              </w:rPr>
              <w:t>לִפְגָם -</w:t>
            </w:r>
            <w:r w:rsidR="00716213" w:rsidRPr="00CB5A6D">
              <w:rPr>
                <w:rFonts w:cs="David"/>
                <w:sz w:val="22"/>
                <w:szCs w:val="22"/>
                <w:rtl/>
              </w:rPr>
              <w:t xml:space="preserve"> מותר; </w:t>
            </w:r>
          </w:p>
          <w:p w:rsidR="00716213" w:rsidRPr="00CB5A6D" w:rsidRDefault="00716213" w:rsidP="00FB42DB">
            <w:pPr>
              <w:spacing w:line="360" w:lineRule="auto"/>
              <w:jc w:val="both"/>
              <w:rPr>
                <w:rFonts w:cs="David"/>
                <w:sz w:val="22"/>
                <w:szCs w:val="22"/>
              </w:rPr>
            </w:pPr>
          </w:p>
        </w:tc>
        <w:tc>
          <w:tcPr>
            <w:tcW w:w="1214" w:type="dxa"/>
          </w:tcPr>
          <w:p w:rsidR="00716213" w:rsidRPr="00CB5A6D" w:rsidRDefault="00716213" w:rsidP="00FB42DB">
            <w:pPr>
              <w:rPr>
                <w:rFonts w:cs="David"/>
                <w:sz w:val="20"/>
                <w:szCs w:val="20"/>
              </w:rPr>
            </w:pPr>
            <w:r w:rsidRPr="00CB5A6D">
              <w:rPr>
                <w:rFonts w:cs="David"/>
                <w:sz w:val="20"/>
                <w:szCs w:val="20"/>
                <w:rtl/>
              </w:rPr>
              <w:t>שמואל מנסה להוכיח לרב שהכלים הם האוסרים את השמן ולא דניאל.</w:t>
            </w:r>
          </w:p>
        </w:tc>
      </w:tr>
      <w:tr w:rsidR="00716213">
        <w:tblPrEx>
          <w:tblCellMar>
            <w:top w:w="0" w:type="dxa"/>
            <w:bottom w:w="0" w:type="dxa"/>
          </w:tblCellMar>
        </w:tblPrEx>
        <w:trPr>
          <w:jc w:val="right"/>
        </w:trPr>
        <w:tc>
          <w:tcPr>
            <w:tcW w:w="4968" w:type="dxa"/>
          </w:tcPr>
          <w:p w:rsidR="00716213" w:rsidRPr="00CB5A6D" w:rsidRDefault="00716213" w:rsidP="00FB42DB">
            <w:pPr>
              <w:jc w:val="both"/>
              <w:rPr>
                <w:rFonts w:ascii="Arial" w:hAnsi="Arial" w:cs="Arial"/>
                <w:sz w:val="20"/>
                <w:szCs w:val="20"/>
              </w:rPr>
            </w:pPr>
            <w:r w:rsidRPr="00CB5A6D">
              <w:rPr>
                <w:rFonts w:ascii="Arial" w:hAnsi="Arial" w:cs="Arial"/>
                <w:sz w:val="20"/>
                <w:szCs w:val="20"/>
                <w:rtl/>
              </w:rPr>
              <w:t>אבל, ממשיך שמואל ואומר לרב, לדידך, שאתה אומר שדניאל ובית דינו אסרו את השמן זה לא מסתדר, כי איך יכול רבי יהודה הנשיא לבטל איסור של דניאל ובית דינו והרי למדנו במשנה (במסכת עדויות) כי אין בית דין יכול לבטל את דברי בית דין שקדם לו, אם איננו גדול ממנו בחכמה ובמניין, והרי לא יתכן כי בית דינו של רבי יהודה הנשיא גדול יותר מבית דינו של דניאל?</w:t>
            </w:r>
          </w:p>
        </w:tc>
        <w:tc>
          <w:tcPr>
            <w:tcW w:w="2340" w:type="dxa"/>
          </w:tcPr>
          <w:p w:rsidR="00716213" w:rsidRPr="00CB5A6D" w:rsidRDefault="00716213" w:rsidP="00FB42DB">
            <w:pPr>
              <w:jc w:val="both"/>
              <w:rPr>
                <w:rFonts w:cs="David"/>
                <w:sz w:val="22"/>
                <w:szCs w:val="22"/>
              </w:rPr>
            </w:pPr>
            <w:r w:rsidRPr="00CB5A6D">
              <w:rPr>
                <w:rFonts w:cs="David"/>
                <w:sz w:val="22"/>
                <w:szCs w:val="22"/>
                <w:rtl/>
              </w:rPr>
              <w:t xml:space="preserve">אלא </w:t>
            </w:r>
            <w:r w:rsidR="00083624">
              <w:rPr>
                <w:rFonts w:cs="David"/>
                <w:sz w:val="22"/>
                <w:szCs w:val="22"/>
                <w:rtl/>
              </w:rPr>
              <w:t>לְדִידָךְ</w:t>
            </w:r>
            <w:r w:rsidRPr="00CB5A6D">
              <w:rPr>
                <w:rFonts w:cs="David"/>
                <w:sz w:val="22"/>
                <w:szCs w:val="22"/>
                <w:rtl/>
              </w:rPr>
              <w:t xml:space="preserve"> דאמרת</w:t>
            </w:r>
            <w:r w:rsidR="00083624">
              <w:rPr>
                <w:rFonts w:cs="David"/>
                <w:sz w:val="22"/>
                <w:szCs w:val="22"/>
                <w:rtl/>
              </w:rPr>
              <w:t>:</w:t>
            </w:r>
            <w:r w:rsidRPr="00CB5A6D">
              <w:rPr>
                <w:rFonts w:cs="David"/>
                <w:sz w:val="22"/>
                <w:szCs w:val="22"/>
                <w:rtl/>
              </w:rPr>
              <w:t xml:space="preserve"> דניאל גזר עליו, דניאל גזר ואתא רבי יהודה הנשיא ומבטל ליה? והתנן: </w:t>
            </w:r>
            <w:r w:rsidRPr="00CB5A6D">
              <w:rPr>
                <w:rFonts w:cs="David"/>
                <w:b/>
                <w:bCs/>
                <w:color w:val="008000"/>
                <w:sz w:val="22"/>
                <w:szCs w:val="22"/>
                <w:rtl/>
              </w:rPr>
              <w:t>אין בית דין יכול לבטל דברי בית דין חבירו - אלא אם כן גדול הימנו בחכמה ובמנין!</w:t>
            </w:r>
            <w:r w:rsidRPr="00CB5A6D">
              <w:rPr>
                <w:rFonts w:cs="David"/>
                <w:sz w:val="22"/>
                <w:szCs w:val="22"/>
                <w:rtl/>
              </w:rPr>
              <w:t xml:space="preserve"> </w:t>
            </w:r>
          </w:p>
        </w:tc>
        <w:tc>
          <w:tcPr>
            <w:tcW w:w="1214" w:type="dxa"/>
          </w:tcPr>
          <w:p w:rsidR="00716213" w:rsidRPr="00CB5A6D" w:rsidRDefault="00716213" w:rsidP="00FB42DB">
            <w:pPr>
              <w:rPr>
                <w:rFonts w:cs="David"/>
                <w:sz w:val="20"/>
                <w:szCs w:val="20"/>
              </w:rPr>
            </w:pPr>
            <w:r w:rsidRPr="00CB5A6D">
              <w:rPr>
                <w:rFonts w:cs="David"/>
                <w:sz w:val="20"/>
                <w:szCs w:val="20"/>
                <w:rtl/>
              </w:rPr>
              <w:t>שמואל מקשה על שיטת רב</w:t>
            </w:r>
          </w:p>
        </w:tc>
      </w:tr>
      <w:tr w:rsidR="00716213">
        <w:tblPrEx>
          <w:tblCellMar>
            <w:top w:w="0" w:type="dxa"/>
            <w:bottom w:w="0" w:type="dxa"/>
          </w:tblCellMar>
        </w:tblPrEx>
        <w:trPr>
          <w:jc w:val="right"/>
        </w:trPr>
        <w:tc>
          <w:tcPr>
            <w:tcW w:w="4968" w:type="dxa"/>
          </w:tcPr>
          <w:p w:rsidR="00716213" w:rsidRPr="00CB5A6D" w:rsidRDefault="00716213" w:rsidP="00FB42DB">
            <w:pPr>
              <w:jc w:val="both"/>
              <w:rPr>
                <w:rFonts w:ascii="Arial" w:hAnsi="Arial" w:cs="Arial"/>
                <w:sz w:val="20"/>
                <w:szCs w:val="20"/>
              </w:rPr>
            </w:pPr>
            <w:r w:rsidRPr="00CB5A6D">
              <w:rPr>
                <w:rFonts w:ascii="Arial" w:hAnsi="Arial" w:cs="Arial"/>
                <w:sz w:val="20"/>
                <w:szCs w:val="20"/>
                <w:rtl/>
              </w:rPr>
              <w:t>עונה לו רב: אותו רב שמלאי שהזכרת הוא בן העיר לוד, וידוע כי אין לסמוך על הלודאים כי הם מזלזלים.</w:t>
            </w:r>
            <w:r w:rsidR="00083624">
              <w:rPr>
                <w:rFonts w:ascii="Arial" w:hAnsi="Arial" w:cs="Arial"/>
                <w:sz w:val="20"/>
                <w:szCs w:val="20"/>
                <w:rtl/>
              </w:rPr>
              <w:t xml:space="preserve"> (שאני = שונים)</w:t>
            </w:r>
          </w:p>
        </w:tc>
        <w:tc>
          <w:tcPr>
            <w:tcW w:w="2340" w:type="dxa"/>
          </w:tcPr>
          <w:p w:rsidR="00716213" w:rsidRPr="00CB5A6D" w:rsidRDefault="00716213" w:rsidP="00FB42DB">
            <w:pPr>
              <w:jc w:val="both"/>
              <w:rPr>
                <w:rFonts w:cs="David"/>
                <w:sz w:val="22"/>
                <w:szCs w:val="22"/>
              </w:rPr>
            </w:pPr>
            <w:r w:rsidRPr="00CB5A6D">
              <w:rPr>
                <w:rFonts w:cs="David"/>
                <w:sz w:val="22"/>
                <w:szCs w:val="22"/>
                <w:rtl/>
              </w:rPr>
              <w:t xml:space="preserve">א"ל: </w:t>
            </w:r>
            <w:r w:rsidR="00083624">
              <w:rPr>
                <w:rFonts w:cs="David"/>
                <w:sz w:val="22"/>
                <w:szCs w:val="22"/>
                <w:rtl/>
              </w:rPr>
              <w:t>שִׂמְלָאי</w:t>
            </w:r>
            <w:r w:rsidRPr="00CB5A6D">
              <w:rPr>
                <w:rFonts w:cs="David"/>
                <w:sz w:val="22"/>
                <w:szCs w:val="22"/>
                <w:rtl/>
              </w:rPr>
              <w:t xml:space="preserve"> </w:t>
            </w:r>
            <w:r w:rsidR="00083624">
              <w:rPr>
                <w:rFonts w:cs="David"/>
                <w:sz w:val="22"/>
                <w:szCs w:val="22"/>
                <w:rtl/>
              </w:rPr>
              <w:t>לוּדָאַה</w:t>
            </w:r>
            <w:r w:rsidRPr="00CB5A6D">
              <w:rPr>
                <w:rFonts w:cs="David"/>
                <w:sz w:val="22"/>
                <w:szCs w:val="22"/>
                <w:rtl/>
              </w:rPr>
              <w:t xml:space="preserve"> קא אמרת? </w:t>
            </w:r>
            <w:r w:rsidR="00083624">
              <w:rPr>
                <w:rFonts w:cs="David"/>
                <w:sz w:val="22"/>
                <w:szCs w:val="22"/>
                <w:rtl/>
              </w:rPr>
              <w:t>שָׁאנֵי</w:t>
            </w:r>
            <w:r w:rsidRPr="00CB5A6D">
              <w:rPr>
                <w:rFonts w:cs="David"/>
                <w:sz w:val="22"/>
                <w:szCs w:val="22"/>
                <w:rtl/>
              </w:rPr>
              <w:t xml:space="preserve"> לודאי </w:t>
            </w:r>
            <w:r w:rsidR="00083624">
              <w:rPr>
                <w:rFonts w:cs="David"/>
                <w:sz w:val="22"/>
                <w:szCs w:val="22"/>
                <w:rtl/>
              </w:rPr>
              <w:t>דְמְזַלְזֵלוּ</w:t>
            </w:r>
            <w:r w:rsidRPr="00CB5A6D">
              <w:rPr>
                <w:rFonts w:cs="David"/>
                <w:sz w:val="22"/>
                <w:szCs w:val="22"/>
                <w:rtl/>
              </w:rPr>
              <w:t xml:space="preserve">. </w:t>
            </w:r>
          </w:p>
        </w:tc>
        <w:tc>
          <w:tcPr>
            <w:tcW w:w="1214" w:type="dxa"/>
          </w:tcPr>
          <w:p w:rsidR="00716213" w:rsidRPr="00CB5A6D" w:rsidRDefault="00716213" w:rsidP="00FB42DB">
            <w:pPr>
              <w:rPr>
                <w:rFonts w:cs="David"/>
                <w:sz w:val="20"/>
                <w:szCs w:val="20"/>
              </w:rPr>
            </w:pPr>
            <w:r w:rsidRPr="00CB5A6D">
              <w:rPr>
                <w:rFonts w:cs="David"/>
                <w:sz w:val="20"/>
                <w:szCs w:val="20"/>
                <w:rtl/>
              </w:rPr>
              <w:t>רב דוחה את טענת שמואל</w:t>
            </w:r>
          </w:p>
        </w:tc>
      </w:tr>
      <w:tr w:rsidR="00716213">
        <w:tblPrEx>
          <w:tblCellMar>
            <w:top w:w="0" w:type="dxa"/>
            <w:bottom w:w="0" w:type="dxa"/>
          </w:tblCellMar>
        </w:tblPrEx>
        <w:trPr>
          <w:jc w:val="right"/>
        </w:trPr>
        <w:tc>
          <w:tcPr>
            <w:tcW w:w="4968" w:type="dxa"/>
          </w:tcPr>
          <w:p w:rsidR="00716213" w:rsidRPr="00CB5A6D" w:rsidRDefault="00716213" w:rsidP="00FB42DB">
            <w:pPr>
              <w:jc w:val="both"/>
              <w:rPr>
                <w:rFonts w:ascii="Arial" w:hAnsi="Arial" w:cs="Arial"/>
                <w:sz w:val="20"/>
                <w:szCs w:val="20"/>
                <w:rtl/>
              </w:rPr>
            </w:pPr>
            <w:r w:rsidRPr="00CB5A6D">
              <w:rPr>
                <w:rFonts w:ascii="Arial" w:hAnsi="Arial" w:cs="Arial"/>
                <w:sz w:val="20"/>
                <w:szCs w:val="20"/>
                <w:rtl/>
              </w:rPr>
              <w:t>אמר שמואל לרב: אני אשלח אליו את השאלה ונראה מה תהא התשובה!</w:t>
            </w:r>
          </w:p>
          <w:p w:rsidR="00716213" w:rsidRPr="00CB5A6D" w:rsidRDefault="00716213" w:rsidP="00FB42DB">
            <w:pPr>
              <w:jc w:val="both"/>
              <w:rPr>
                <w:rFonts w:ascii="Arial" w:hAnsi="Arial" w:cs="Arial"/>
                <w:sz w:val="20"/>
                <w:szCs w:val="20"/>
              </w:rPr>
            </w:pPr>
            <w:r w:rsidRPr="00CB5A6D">
              <w:rPr>
                <w:rFonts w:ascii="Arial" w:hAnsi="Arial" w:cs="Arial"/>
                <w:sz w:val="20"/>
                <w:szCs w:val="20"/>
                <w:rtl/>
              </w:rPr>
              <w:t>מספרת הגמרא כי רב, בשמעו את דברי שמואל, "הכסיף" כלומר, הלבינו פניו מבושה.</w:t>
            </w:r>
          </w:p>
        </w:tc>
        <w:tc>
          <w:tcPr>
            <w:tcW w:w="2340" w:type="dxa"/>
          </w:tcPr>
          <w:p w:rsidR="00716213" w:rsidRPr="00CB5A6D" w:rsidRDefault="00716213" w:rsidP="00FB42DB">
            <w:pPr>
              <w:jc w:val="both"/>
              <w:rPr>
                <w:rFonts w:cs="David"/>
                <w:sz w:val="22"/>
                <w:szCs w:val="22"/>
                <w:rtl/>
              </w:rPr>
            </w:pPr>
            <w:r w:rsidRPr="00CB5A6D">
              <w:rPr>
                <w:rFonts w:cs="David"/>
                <w:sz w:val="22"/>
                <w:szCs w:val="22"/>
                <w:rtl/>
              </w:rPr>
              <w:t xml:space="preserve">א"ל: אשלח ליה, </w:t>
            </w:r>
          </w:p>
          <w:p w:rsidR="00716213" w:rsidRPr="00CB5A6D" w:rsidRDefault="00716213" w:rsidP="00FB42DB">
            <w:pPr>
              <w:jc w:val="both"/>
              <w:rPr>
                <w:rFonts w:cs="David"/>
                <w:sz w:val="22"/>
                <w:szCs w:val="22"/>
                <w:rtl/>
              </w:rPr>
            </w:pPr>
          </w:p>
          <w:p w:rsidR="00716213" w:rsidRPr="00CB5A6D" w:rsidRDefault="00083624" w:rsidP="00FB42DB">
            <w:pPr>
              <w:jc w:val="both"/>
              <w:rPr>
                <w:rFonts w:cs="David"/>
                <w:sz w:val="22"/>
                <w:szCs w:val="22"/>
                <w:rtl/>
              </w:rPr>
            </w:pPr>
            <w:r>
              <w:rPr>
                <w:rFonts w:cs="David"/>
                <w:sz w:val="22"/>
                <w:szCs w:val="22"/>
                <w:rtl/>
              </w:rPr>
              <w:t>אִיכְסִיף</w:t>
            </w:r>
            <w:r w:rsidR="00716213" w:rsidRPr="00CB5A6D">
              <w:rPr>
                <w:rFonts w:cs="David"/>
                <w:sz w:val="22"/>
                <w:szCs w:val="22"/>
                <w:rtl/>
              </w:rPr>
              <w:t xml:space="preserve">. </w:t>
            </w:r>
          </w:p>
          <w:p w:rsidR="00716213" w:rsidRPr="00CB5A6D" w:rsidRDefault="00716213" w:rsidP="00FB42DB">
            <w:pPr>
              <w:jc w:val="both"/>
              <w:rPr>
                <w:rFonts w:cs="David"/>
                <w:sz w:val="22"/>
                <w:szCs w:val="22"/>
              </w:rPr>
            </w:pPr>
          </w:p>
        </w:tc>
        <w:tc>
          <w:tcPr>
            <w:tcW w:w="1214" w:type="dxa"/>
          </w:tcPr>
          <w:p w:rsidR="00716213" w:rsidRPr="00CB5A6D" w:rsidRDefault="00716213" w:rsidP="00FB42DB">
            <w:pPr>
              <w:rPr>
                <w:rFonts w:cs="David"/>
                <w:sz w:val="20"/>
                <w:szCs w:val="20"/>
              </w:rPr>
            </w:pPr>
            <w:r w:rsidRPr="00CB5A6D">
              <w:rPr>
                <w:rFonts w:cs="David"/>
                <w:sz w:val="20"/>
                <w:szCs w:val="20"/>
                <w:rtl/>
              </w:rPr>
              <w:t>שמואל מאתגר את רב</w:t>
            </w:r>
          </w:p>
        </w:tc>
      </w:tr>
      <w:tr w:rsidR="00716213">
        <w:tblPrEx>
          <w:tblCellMar>
            <w:top w:w="0" w:type="dxa"/>
            <w:bottom w:w="0" w:type="dxa"/>
          </w:tblCellMar>
        </w:tblPrEx>
        <w:trPr>
          <w:jc w:val="right"/>
        </w:trPr>
        <w:tc>
          <w:tcPr>
            <w:tcW w:w="4968" w:type="dxa"/>
          </w:tcPr>
          <w:p w:rsidR="00716213" w:rsidRPr="00CB5A6D" w:rsidRDefault="00716213" w:rsidP="00FB42DB">
            <w:pPr>
              <w:jc w:val="both"/>
              <w:rPr>
                <w:rFonts w:ascii="Arial" w:hAnsi="Arial" w:cs="Arial"/>
                <w:sz w:val="20"/>
                <w:szCs w:val="20"/>
                <w:rtl/>
              </w:rPr>
            </w:pPr>
            <w:r w:rsidRPr="00CB5A6D">
              <w:rPr>
                <w:rFonts w:ascii="Arial" w:hAnsi="Arial" w:cs="Arial"/>
                <w:sz w:val="20"/>
                <w:szCs w:val="20"/>
                <w:rtl/>
              </w:rPr>
              <w:t>ממשיך רב ואומר: אם רבי שמלאי לא דרש את הפסוק בדניאל, מדוע שלא נדרוש אנחנו?</w:t>
            </w:r>
          </w:p>
          <w:p w:rsidR="00716213" w:rsidRPr="00CB5A6D" w:rsidRDefault="00716213" w:rsidP="00FB42DB">
            <w:pPr>
              <w:jc w:val="both"/>
              <w:rPr>
                <w:rFonts w:ascii="Arial" w:hAnsi="Arial" w:cs="Arial"/>
                <w:sz w:val="20"/>
                <w:szCs w:val="20"/>
                <w:rtl/>
              </w:rPr>
            </w:pPr>
            <w:r w:rsidRPr="00CB5A6D">
              <w:rPr>
                <w:rFonts w:ascii="Arial" w:hAnsi="Arial" w:cs="Arial"/>
                <w:sz w:val="20"/>
                <w:szCs w:val="20"/>
                <w:rtl/>
              </w:rPr>
              <w:t>אומר הפסוק בדניאל: "וישם דניאל על לבו אשר לא יתגאל בפת בג המלך וביין משתיו",</w:t>
            </w:r>
          </w:p>
          <w:p w:rsidR="00775CBF" w:rsidRDefault="00775CBF" w:rsidP="00FB42DB">
            <w:pPr>
              <w:jc w:val="both"/>
              <w:rPr>
                <w:rFonts w:ascii="Arial" w:hAnsi="Arial" w:cs="Arial"/>
                <w:sz w:val="20"/>
                <w:szCs w:val="20"/>
                <w:rtl/>
              </w:rPr>
            </w:pPr>
          </w:p>
          <w:p w:rsidR="00716213" w:rsidRPr="00CB5A6D" w:rsidRDefault="00716213" w:rsidP="00FB42DB">
            <w:pPr>
              <w:jc w:val="both"/>
              <w:rPr>
                <w:rFonts w:ascii="Arial" w:hAnsi="Arial" w:cs="Arial"/>
                <w:sz w:val="20"/>
                <w:szCs w:val="20"/>
              </w:rPr>
            </w:pPr>
            <w:r w:rsidRPr="00CB5A6D">
              <w:rPr>
                <w:rFonts w:ascii="Arial" w:hAnsi="Arial" w:cs="Arial"/>
                <w:sz w:val="20"/>
                <w:szCs w:val="20"/>
                <w:rtl/>
              </w:rPr>
              <w:t xml:space="preserve">לומד הדרשן כי המלה </w:t>
            </w:r>
            <w:r w:rsidR="000C653B" w:rsidRPr="00CB5A6D">
              <w:rPr>
                <w:rFonts w:ascii="Arial" w:hAnsi="Arial" w:cs="Arial"/>
                <w:b/>
                <w:bCs/>
                <w:sz w:val="20"/>
                <w:szCs w:val="20"/>
                <w:rtl/>
              </w:rPr>
              <w:t>מִשְׁתָּיו</w:t>
            </w:r>
            <w:r w:rsidRPr="00CB5A6D">
              <w:rPr>
                <w:rFonts w:ascii="Arial" w:hAnsi="Arial" w:cs="Arial"/>
                <w:sz w:val="20"/>
                <w:szCs w:val="20"/>
                <w:rtl/>
              </w:rPr>
              <w:t xml:space="preserve"> היא ברבים, כלומר, דניאל אסר את האכילה בשני משתאות, אחד משתה של יין, ואחד משתה של שמן.</w:t>
            </w:r>
          </w:p>
        </w:tc>
        <w:tc>
          <w:tcPr>
            <w:tcW w:w="2340" w:type="dxa"/>
          </w:tcPr>
          <w:p w:rsidR="00716213" w:rsidRPr="00CB5A6D" w:rsidRDefault="00716213" w:rsidP="00A0310B">
            <w:pPr>
              <w:rPr>
                <w:rFonts w:cs="David"/>
                <w:sz w:val="22"/>
                <w:szCs w:val="22"/>
                <w:rtl/>
              </w:rPr>
            </w:pPr>
            <w:r w:rsidRPr="00CB5A6D">
              <w:rPr>
                <w:rFonts w:cs="David"/>
                <w:sz w:val="22"/>
                <w:szCs w:val="22"/>
                <w:rtl/>
              </w:rPr>
              <w:t xml:space="preserve">אמר רב: אם הם לא דרשו, אנן לא דרשינן? </w:t>
            </w:r>
          </w:p>
          <w:p w:rsidR="000C653B" w:rsidRPr="00CB5A6D" w:rsidRDefault="00716213" w:rsidP="000C653B">
            <w:pPr>
              <w:rPr>
                <w:rFonts w:cs="David"/>
                <w:color w:val="FF0000"/>
                <w:sz w:val="22"/>
                <w:szCs w:val="22"/>
                <w:rtl/>
              </w:rPr>
            </w:pPr>
            <w:r w:rsidRPr="00CB5A6D">
              <w:rPr>
                <w:rFonts w:cs="David"/>
                <w:sz w:val="22"/>
                <w:szCs w:val="22"/>
                <w:rtl/>
              </w:rPr>
              <w:t>והכתיב</w:t>
            </w:r>
            <w:r w:rsidR="000C653B" w:rsidRPr="00CB5A6D">
              <w:rPr>
                <w:rFonts w:cs="David"/>
                <w:sz w:val="22"/>
                <w:szCs w:val="22"/>
                <w:rtl/>
              </w:rPr>
              <w:t>:</w:t>
            </w:r>
            <w:r w:rsidR="000C653B" w:rsidRPr="00CB5A6D">
              <w:rPr>
                <w:rFonts w:cs="David"/>
                <w:color w:val="FF0000"/>
                <w:sz w:val="22"/>
                <w:szCs w:val="22"/>
                <w:rtl/>
              </w:rPr>
              <w:t xml:space="preserve"> </w:t>
            </w:r>
          </w:p>
          <w:p w:rsidR="00716213" w:rsidRPr="00CB5A6D" w:rsidRDefault="000C653B" w:rsidP="000C653B">
            <w:pPr>
              <w:rPr>
                <w:rFonts w:cs="David"/>
                <w:color w:val="FF0000"/>
                <w:sz w:val="22"/>
                <w:szCs w:val="22"/>
                <w:rtl/>
              </w:rPr>
            </w:pPr>
            <w:r w:rsidRPr="00CB5A6D">
              <w:rPr>
                <w:rFonts w:cs="David"/>
                <w:b/>
                <w:bCs/>
                <w:color w:val="FF0000"/>
                <w:sz w:val="22"/>
                <w:szCs w:val="22"/>
                <w:rtl/>
              </w:rPr>
              <w:t xml:space="preserve">וַיָּשֶׂם דָּנִיֵּאל עַל לִבּוֹ אֲשֶׁר לֹא יִתְגָּאַל בְּפַתְבַּג הַמֶּלֶךְ וּבְיֵין מִשְׁתָּיו </w:t>
            </w:r>
            <w:r w:rsidRPr="00CB5A6D">
              <w:rPr>
                <w:rFonts w:cs="David"/>
                <w:sz w:val="22"/>
                <w:szCs w:val="22"/>
                <w:rtl/>
              </w:rPr>
              <w:t>(דניאל א)</w:t>
            </w:r>
          </w:p>
          <w:p w:rsidR="00716213" w:rsidRPr="00CB5A6D" w:rsidRDefault="00716213" w:rsidP="00A0310B">
            <w:pPr>
              <w:rPr>
                <w:rFonts w:cs="David"/>
                <w:sz w:val="22"/>
                <w:szCs w:val="22"/>
              </w:rPr>
            </w:pPr>
            <w:r w:rsidRPr="00CB5A6D">
              <w:rPr>
                <w:rFonts w:cs="David"/>
                <w:sz w:val="22"/>
                <w:szCs w:val="22"/>
                <w:rtl/>
              </w:rPr>
              <w:t xml:space="preserve">בשתי משתאות הכתוב מדבר, אחד משתה יין ואחד משתה שמן, </w:t>
            </w:r>
          </w:p>
        </w:tc>
        <w:tc>
          <w:tcPr>
            <w:tcW w:w="1214" w:type="dxa"/>
          </w:tcPr>
          <w:p w:rsidR="00716213" w:rsidRPr="00CB5A6D" w:rsidRDefault="00716213" w:rsidP="00FB42DB">
            <w:pPr>
              <w:rPr>
                <w:rFonts w:cs="David"/>
                <w:sz w:val="20"/>
                <w:szCs w:val="20"/>
              </w:rPr>
            </w:pPr>
            <w:r w:rsidRPr="00CB5A6D">
              <w:rPr>
                <w:rFonts w:cs="David"/>
                <w:sz w:val="20"/>
                <w:szCs w:val="20"/>
                <w:rtl/>
              </w:rPr>
              <w:t>רב ממשיך ומוצא נימוק כדי להסתמך על דניאל</w:t>
            </w:r>
          </w:p>
        </w:tc>
      </w:tr>
      <w:tr w:rsidR="00716213">
        <w:tblPrEx>
          <w:tblCellMar>
            <w:top w:w="0" w:type="dxa"/>
            <w:bottom w:w="0" w:type="dxa"/>
          </w:tblCellMar>
        </w:tblPrEx>
        <w:trPr>
          <w:jc w:val="right"/>
        </w:trPr>
        <w:tc>
          <w:tcPr>
            <w:tcW w:w="4968" w:type="dxa"/>
          </w:tcPr>
          <w:p w:rsidR="00716213" w:rsidRPr="00CB5A6D" w:rsidRDefault="00716213" w:rsidP="00FB42DB">
            <w:pPr>
              <w:jc w:val="both"/>
              <w:rPr>
                <w:rFonts w:ascii="Arial" w:hAnsi="Arial" w:cs="Arial"/>
                <w:sz w:val="20"/>
                <w:szCs w:val="20"/>
                <w:rtl/>
              </w:rPr>
            </w:pPr>
            <w:r w:rsidRPr="00CB5A6D">
              <w:rPr>
                <w:rFonts w:ascii="Arial" w:hAnsi="Arial" w:cs="Arial"/>
                <w:sz w:val="20"/>
                <w:szCs w:val="20"/>
                <w:rtl/>
              </w:rPr>
              <w:t xml:space="preserve">כעת מסבירה הגמרא כיצד הבינו רב ושמואל את המדרש על דניאל. </w:t>
            </w:r>
          </w:p>
          <w:p w:rsidR="00716213" w:rsidRPr="00CB5A6D" w:rsidRDefault="00716213" w:rsidP="00FB42DB">
            <w:pPr>
              <w:jc w:val="both"/>
              <w:rPr>
                <w:rFonts w:ascii="Arial" w:hAnsi="Arial" w:cs="Arial"/>
                <w:sz w:val="20"/>
                <w:szCs w:val="20"/>
                <w:rtl/>
              </w:rPr>
            </w:pPr>
            <w:r w:rsidRPr="00CB5A6D">
              <w:rPr>
                <w:rFonts w:ascii="Arial" w:hAnsi="Arial" w:cs="Arial"/>
                <w:sz w:val="20"/>
                <w:szCs w:val="20"/>
                <w:rtl/>
              </w:rPr>
              <w:t xml:space="preserve">רב סבר כי דניאל אסר לעצמו את היין והשמן וגם לכל ישראל הורה לאסור, </w:t>
            </w:r>
          </w:p>
          <w:p w:rsidR="000C653B" w:rsidRPr="00CB5A6D" w:rsidRDefault="000C653B" w:rsidP="00FB42DB">
            <w:pPr>
              <w:jc w:val="both"/>
              <w:rPr>
                <w:rFonts w:ascii="Arial" w:hAnsi="Arial" w:cs="Arial"/>
                <w:sz w:val="20"/>
                <w:szCs w:val="20"/>
                <w:rtl/>
              </w:rPr>
            </w:pPr>
          </w:p>
          <w:p w:rsidR="00716213" w:rsidRPr="00CB5A6D" w:rsidRDefault="00716213" w:rsidP="00FB42DB">
            <w:pPr>
              <w:jc w:val="both"/>
              <w:rPr>
                <w:rFonts w:ascii="Arial" w:hAnsi="Arial" w:cs="Arial"/>
                <w:sz w:val="20"/>
                <w:szCs w:val="20"/>
              </w:rPr>
            </w:pPr>
            <w:r w:rsidRPr="00CB5A6D">
              <w:rPr>
                <w:rFonts w:ascii="Arial" w:hAnsi="Arial" w:cs="Arial"/>
                <w:sz w:val="20"/>
                <w:szCs w:val="20"/>
                <w:rtl/>
              </w:rPr>
              <w:t xml:space="preserve">ואילו שמואל סבר שדניאל אסר רק לעצמו אך לכל ישראל לא אסר. </w:t>
            </w:r>
          </w:p>
        </w:tc>
        <w:tc>
          <w:tcPr>
            <w:tcW w:w="2340" w:type="dxa"/>
          </w:tcPr>
          <w:p w:rsidR="00716213" w:rsidRPr="00CB5A6D" w:rsidRDefault="00716213" w:rsidP="00A0310B">
            <w:pPr>
              <w:rPr>
                <w:rFonts w:cs="David"/>
                <w:sz w:val="22"/>
                <w:szCs w:val="22"/>
                <w:rtl/>
              </w:rPr>
            </w:pPr>
          </w:p>
          <w:p w:rsidR="00716213" w:rsidRPr="00CB5A6D" w:rsidRDefault="00716213" w:rsidP="00A0310B">
            <w:pPr>
              <w:rPr>
                <w:rFonts w:cs="David"/>
                <w:sz w:val="22"/>
                <w:szCs w:val="22"/>
                <w:rtl/>
              </w:rPr>
            </w:pPr>
          </w:p>
          <w:p w:rsidR="00716213" w:rsidRPr="00CB5A6D" w:rsidRDefault="00716213" w:rsidP="00A0310B">
            <w:pPr>
              <w:rPr>
                <w:rFonts w:cs="David"/>
                <w:sz w:val="22"/>
                <w:szCs w:val="22"/>
                <w:rtl/>
              </w:rPr>
            </w:pPr>
            <w:r w:rsidRPr="00CB5A6D">
              <w:rPr>
                <w:rFonts w:cs="David"/>
                <w:sz w:val="22"/>
                <w:szCs w:val="22"/>
                <w:rtl/>
              </w:rPr>
              <w:t xml:space="preserve">רב סבר: על לבו שם ולכל ישראל הורה, </w:t>
            </w:r>
          </w:p>
          <w:p w:rsidR="00716213" w:rsidRPr="00CB5A6D" w:rsidRDefault="00716213" w:rsidP="00A0310B">
            <w:pPr>
              <w:rPr>
                <w:rFonts w:cs="David"/>
                <w:sz w:val="22"/>
                <w:szCs w:val="22"/>
                <w:rtl/>
              </w:rPr>
            </w:pPr>
          </w:p>
          <w:p w:rsidR="00716213" w:rsidRPr="00CB5A6D" w:rsidRDefault="00716213" w:rsidP="00A0310B">
            <w:pPr>
              <w:rPr>
                <w:rFonts w:cs="David"/>
                <w:sz w:val="22"/>
                <w:szCs w:val="22"/>
              </w:rPr>
            </w:pPr>
            <w:r w:rsidRPr="00CB5A6D">
              <w:rPr>
                <w:rFonts w:cs="David"/>
                <w:sz w:val="22"/>
                <w:szCs w:val="22"/>
                <w:rtl/>
              </w:rPr>
              <w:t xml:space="preserve">ושמואל סבר: על לבו שם ולכל ישראל לא הורה. </w:t>
            </w:r>
          </w:p>
        </w:tc>
        <w:tc>
          <w:tcPr>
            <w:tcW w:w="1214" w:type="dxa"/>
          </w:tcPr>
          <w:p w:rsidR="00716213" w:rsidRPr="00CB5A6D" w:rsidRDefault="00716213" w:rsidP="00FB42DB">
            <w:pPr>
              <w:rPr>
                <w:rFonts w:cs="David"/>
                <w:sz w:val="20"/>
                <w:szCs w:val="20"/>
              </w:rPr>
            </w:pPr>
            <w:r w:rsidRPr="00CB5A6D">
              <w:rPr>
                <w:rFonts w:cs="David"/>
                <w:sz w:val="20"/>
                <w:szCs w:val="20"/>
                <w:rtl/>
              </w:rPr>
              <w:t>הגמרא מסבירה כיצד מבינים רב ושמואל את דניאל</w:t>
            </w:r>
          </w:p>
        </w:tc>
      </w:tr>
    </w:tbl>
    <w:p w:rsidR="00775CBF" w:rsidRDefault="00775CBF">
      <w:pPr>
        <w:bidi w:val="0"/>
      </w:pPr>
      <w:r>
        <w:br w:type="page"/>
      </w: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2340"/>
        <w:gridCol w:w="1214"/>
      </w:tblGrid>
      <w:tr w:rsidR="00716213">
        <w:tblPrEx>
          <w:tblCellMar>
            <w:top w:w="0" w:type="dxa"/>
            <w:bottom w:w="0" w:type="dxa"/>
          </w:tblCellMar>
        </w:tblPrEx>
        <w:trPr>
          <w:jc w:val="right"/>
        </w:trPr>
        <w:tc>
          <w:tcPr>
            <w:tcW w:w="4968" w:type="dxa"/>
          </w:tcPr>
          <w:p w:rsidR="00716213" w:rsidRPr="00CB5A6D" w:rsidRDefault="00716213" w:rsidP="00FB42DB">
            <w:pPr>
              <w:jc w:val="both"/>
              <w:rPr>
                <w:rFonts w:ascii="Arial" w:hAnsi="Arial" w:cs="Arial"/>
                <w:sz w:val="20"/>
                <w:szCs w:val="20"/>
                <w:rtl/>
              </w:rPr>
            </w:pPr>
            <w:r w:rsidRPr="00CB5A6D">
              <w:rPr>
                <w:rFonts w:ascii="Arial" w:hAnsi="Arial" w:cs="Arial"/>
                <w:sz w:val="20"/>
                <w:szCs w:val="20"/>
                <w:rtl/>
              </w:rPr>
              <w:lastRenderedPageBreak/>
              <w:t xml:space="preserve">כעת שואלת הגמרא על דברי רב: </w:t>
            </w:r>
            <w:r w:rsidR="00F54616" w:rsidRPr="00CB5A6D">
              <w:rPr>
                <w:rFonts w:ascii="Arial" w:hAnsi="Arial" w:cs="Arial"/>
                <w:sz w:val="20"/>
                <w:szCs w:val="20"/>
                <w:rtl/>
              </w:rPr>
              <w:t>האומנם</w:t>
            </w:r>
            <w:r w:rsidRPr="00CB5A6D">
              <w:rPr>
                <w:rFonts w:ascii="Arial" w:hAnsi="Arial" w:cs="Arial"/>
                <w:sz w:val="20"/>
                <w:szCs w:val="20"/>
                <w:rtl/>
              </w:rPr>
              <w:t xml:space="preserve"> דניאל הוא שאסר את השמן?</w:t>
            </w:r>
          </w:p>
          <w:p w:rsidR="00716213" w:rsidRPr="00CB5A6D" w:rsidRDefault="00716213" w:rsidP="00FB42DB">
            <w:pPr>
              <w:jc w:val="both"/>
              <w:rPr>
                <w:rFonts w:ascii="Arial" w:hAnsi="Arial" w:cs="Arial"/>
                <w:sz w:val="20"/>
                <w:szCs w:val="20"/>
                <w:rtl/>
              </w:rPr>
            </w:pPr>
            <w:r w:rsidRPr="00CB5A6D">
              <w:rPr>
                <w:rFonts w:ascii="Arial" w:hAnsi="Arial" w:cs="Arial"/>
                <w:sz w:val="20"/>
                <w:szCs w:val="20"/>
                <w:rtl/>
              </w:rPr>
              <w:t xml:space="preserve">והרי קיימת שמועה שהביא החכם באלי אבימי נותאה משמו של רב עצמו: הפת של הגויים, השמן שלהם, היין שלהם והבנות שלהם – כולם איסורים שנקבעו על ידי תלמידי שמאי והלל בגזירות י"ח דבר, </w:t>
            </w:r>
          </w:p>
          <w:p w:rsidR="00716213" w:rsidRPr="00CB5A6D" w:rsidRDefault="00716213" w:rsidP="00FB42DB">
            <w:pPr>
              <w:jc w:val="both"/>
              <w:rPr>
                <w:rFonts w:ascii="Arial" w:hAnsi="Arial" w:cs="Arial"/>
                <w:sz w:val="20"/>
                <w:szCs w:val="20"/>
              </w:rPr>
            </w:pPr>
            <w:r w:rsidRPr="00CB5A6D">
              <w:rPr>
                <w:rFonts w:ascii="Arial" w:hAnsi="Arial" w:cs="Arial"/>
                <w:sz w:val="20"/>
                <w:szCs w:val="20"/>
                <w:rtl/>
              </w:rPr>
              <w:t>כלומר קיימת סתירה בין שתי אמירותיו של רב!</w:t>
            </w:r>
          </w:p>
        </w:tc>
        <w:tc>
          <w:tcPr>
            <w:tcW w:w="2340" w:type="dxa"/>
          </w:tcPr>
          <w:p w:rsidR="00716213" w:rsidRPr="00CB5A6D" w:rsidRDefault="00716213" w:rsidP="00A0310B">
            <w:pPr>
              <w:rPr>
                <w:rFonts w:cs="David"/>
                <w:sz w:val="22"/>
                <w:szCs w:val="22"/>
                <w:rtl/>
              </w:rPr>
            </w:pPr>
            <w:r w:rsidRPr="00CB5A6D">
              <w:rPr>
                <w:rFonts w:cs="David"/>
                <w:sz w:val="22"/>
                <w:szCs w:val="22"/>
                <w:rtl/>
              </w:rPr>
              <w:t>ושמן דניאל גזר?</w:t>
            </w:r>
          </w:p>
          <w:p w:rsidR="00716213" w:rsidRPr="00CB5A6D" w:rsidRDefault="00716213" w:rsidP="00A0310B">
            <w:pPr>
              <w:rPr>
                <w:rFonts w:cs="David"/>
                <w:sz w:val="22"/>
                <w:szCs w:val="22"/>
                <w:rtl/>
              </w:rPr>
            </w:pPr>
          </w:p>
          <w:p w:rsidR="00716213" w:rsidRPr="00CB5A6D" w:rsidRDefault="00716213" w:rsidP="00A0310B">
            <w:pPr>
              <w:rPr>
                <w:rFonts w:cs="David"/>
                <w:sz w:val="22"/>
                <w:szCs w:val="22"/>
                <w:rtl/>
              </w:rPr>
            </w:pPr>
            <w:r w:rsidRPr="00CB5A6D">
              <w:rPr>
                <w:rFonts w:cs="David"/>
                <w:sz w:val="22"/>
                <w:szCs w:val="22"/>
                <w:rtl/>
              </w:rPr>
              <w:t xml:space="preserve">והאמר באלי אבימי נותאה משמיה דרב: </w:t>
            </w:r>
            <w:r w:rsidR="00180C95">
              <w:rPr>
                <w:rFonts w:cs="David"/>
                <w:sz w:val="22"/>
                <w:szCs w:val="22"/>
                <w:rtl/>
              </w:rPr>
              <w:t>פִּיתַן</w:t>
            </w:r>
            <w:r w:rsidRPr="00CB5A6D">
              <w:rPr>
                <w:rFonts w:cs="David"/>
                <w:sz w:val="22"/>
                <w:szCs w:val="22"/>
                <w:rtl/>
              </w:rPr>
              <w:t xml:space="preserve"> </w:t>
            </w:r>
            <w:r w:rsidR="00083624">
              <w:rPr>
                <w:rFonts w:cs="David"/>
                <w:sz w:val="22"/>
                <w:szCs w:val="22"/>
                <w:rtl/>
              </w:rPr>
              <w:t>וְשַׁמְנַן</w:t>
            </w:r>
            <w:r w:rsidRPr="00CB5A6D">
              <w:rPr>
                <w:rFonts w:cs="David"/>
                <w:sz w:val="22"/>
                <w:szCs w:val="22"/>
                <w:rtl/>
              </w:rPr>
              <w:t xml:space="preserve">, </w:t>
            </w:r>
            <w:r w:rsidR="00180C95">
              <w:rPr>
                <w:rFonts w:cs="David"/>
                <w:sz w:val="22"/>
                <w:szCs w:val="22"/>
                <w:rtl/>
              </w:rPr>
              <w:t>יֵינַן</w:t>
            </w:r>
            <w:r w:rsidRPr="00CB5A6D">
              <w:rPr>
                <w:rFonts w:cs="David"/>
                <w:sz w:val="22"/>
                <w:szCs w:val="22"/>
                <w:rtl/>
              </w:rPr>
              <w:t xml:space="preserve"> </w:t>
            </w:r>
            <w:r w:rsidR="00083624">
              <w:rPr>
                <w:rFonts w:cs="David"/>
                <w:sz w:val="22"/>
                <w:szCs w:val="22"/>
                <w:rtl/>
              </w:rPr>
              <w:t>וּבְנוֹתֵיהֶן</w:t>
            </w:r>
            <w:r w:rsidRPr="00CB5A6D">
              <w:rPr>
                <w:rFonts w:cs="David"/>
                <w:sz w:val="22"/>
                <w:szCs w:val="22"/>
                <w:rtl/>
              </w:rPr>
              <w:t xml:space="preserve">, </w:t>
            </w:r>
          </w:p>
          <w:p w:rsidR="00716213" w:rsidRPr="00CB5A6D" w:rsidRDefault="00716213" w:rsidP="00A0310B">
            <w:pPr>
              <w:rPr>
                <w:rFonts w:cs="David"/>
                <w:sz w:val="22"/>
                <w:szCs w:val="22"/>
              </w:rPr>
            </w:pPr>
            <w:r w:rsidRPr="00CB5A6D">
              <w:rPr>
                <w:rFonts w:cs="David"/>
                <w:sz w:val="22"/>
                <w:szCs w:val="22"/>
                <w:rtl/>
              </w:rPr>
              <w:t xml:space="preserve">כולן </w:t>
            </w:r>
            <w:r w:rsidR="00180C95">
              <w:rPr>
                <w:rFonts w:cs="David"/>
                <w:sz w:val="22"/>
                <w:szCs w:val="22"/>
                <w:rtl/>
              </w:rPr>
              <w:t>מִשְּׁמֹנָה</w:t>
            </w:r>
            <w:r w:rsidRPr="00CB5A6D">
              <w:rPr>
                <w:rFonts w:cs="David"/>
                <w:sz w:val="22"/>
                <w:szCs w:val="22"/>
                <w:rtl/>
              </w:rPr>
              <w:t xml:space="preserve"> </w:t>
            </w:r>
            <w:r w:rsidR="00180C95">
              <w:rPr>
                <w:rFonts w:cs="David"/>
                <w:sz w:val="22"/>
                <w:szCs w:val="22"/>
                <w:rtl/>
              </w:rPr>
              <w:t>עָשָׂר</w:t>
            </w:r>
            <w:r w:rsidRPr="00CB5A6D">
              <w:rPr>
                <w:rFonts w:cs="David"/>
                <w:sz w:val="22"/>
                <w:szCs w:val="22"/>
                <w:rtl/>
              </w:rPr>
              <w:t xml:space="preserve"> </w:t>
            </w:r>
            <w:r w:rsidR="00180C95">
              <w:rPr>
                <w:rFonts w:cs="David"/>
                <w:sz w:val="22"/>
                <w:szCs w:val="22"/>
                <w:rtl/>
              </w:rPr>
              <w:t>דָּבָר</w:t>
            </w:r>
            <w:r w:rsidRPr="00CB5A6D">
              <w:rPr>
                <w:rFonts w:cs="David"/>
                <w:sz w:val="22"/>
                <w:szCs w:val="22"/>
                <w:rtl/>
              </w:rPr>
              <w:t xml:space="preserve"> הן! </w:t>
            </w:r>
          </w:p>
        </w:tc>
        <w:tc>
          <w:tcPr>
            <w:tcW w:w="1214" w:type="dxa"/>
          </w:tcPr>
          <w:p w:rsidR="00716213" w:rsidRPr="00CB5A6D" w:rsidRDefault="00716213" w:rsidP="00FB42DB">
            <w:pPr>
              <w:rPr>
                <w:rFonts w:cs="David"/>
                <w:sz w:val="20"/>
                <w:szCs w:val="20"/>
              </w:rPr>
            </w:pPr>
            <w:r w:rsidRPr="00CB5A6D">
              <w:rPr>
                <w:rFonts w:cs="David"/>
                <w:sz w:val="20"/>
                <w:szCs w:val="20"/>
                <w:rtl/>
              </w:rPr>
              <w:t>שאלה על רב</w:t>
            </w:r>
          </w:p>
        </w:tc>
      </w:tr>
      <w:tr w:rsidR="00716213">
        <w:tblPrEx>
          <w:tblCellMar>
            <w:top w:w="0" w:type="dxa"/>
            <w:bottom w:w="0" w:type="dxa"/>
          </w:tblCellMar>
        </w:tblPrEx>
        <w:trPr>
          <w:jc w:val="right"/>
        </w:trPr>
        <w:tc>
          <w:tcPr>
            <w:tcW w:w="4968" w:type="dxa"/>
          </w:tcPr>
          <w:p w:rsidR="00716213" w:rsidRPr="00CB5A6D" w:rsidRDefault="00716213" w:rsidP="00FB42DB">
            <w:pPr>
              <w:jc w:val="both"/>
              <w:rPr>
                <w:rFonts w:ascii="Arial" w:hAnsi="Arial" w:cs="Arial"/>
                <w:sz w:val="20"/>
                <w:szCs w:val="20"/>
                <w:rtl/>
              </w:rPr>
            </w:pPr>
            <w:r w:rsidRPr="00CB5A6D">
              <w:rPr>
                <w:rFonts w:ascii="Arial" w:hAnsi="Arial" w:cs="Arial"/>
                <w:sz w:val="20"/>
                <w:szCs w:val="20"/>
                <w:rtl/>
              </w:rPr>
              <w:t xml:space="preserve">ממשיכה הגמרא ואומרת: </w:t>
            </w:r>
          </w:p>
          <w:p w:rsidR="00716213" w:rsidRPr="00CB5A6D" w:rsidRDefault="00716213" w:rsidP="00FB42DB">
            <w:pPr>
              <w:jc w:val="both"/>
              <w:rPr>
                <w:rFonts w:ascii="Arial" w:hAnsi="Arial" w:cs="Arial"/>
                <w:sz w:val="20"/>
                <w:szCs w:val="20"/>
                <w:rtl/>
              </w:rPr>
            </w:pPr>
            <w:r w:rsidRPr="00CB5A6D">
              <w:rPr>
                <w:rFonts w:ascii="Arial" w:hAnsi="Arial" w:cs="Arial"/>
                <w:sz w:val="20"/>
                <w:szCs w:val="20"/>
                <w:rtl/>
              </w:rPr>
              <w:t xml:space="preserve">אם תנסה להתיר את הסתירה בדברי רב, ותאמר כי דניאל בא ואסר את השמן, אבל העם לא קיבל את גזירתו ואחר כך באו תלמידי שמאי והלל וגזרו שנית, אם כך מהו פשר העדות של רב? </w:t>
            </w:r>
          </w:p>
          <w:p w:rsidR="00716213" w:rsidRPr="00CB5A6D" w:rsidRDefault="00716213" w:rsidP="00FB42DB">
            <w:pPr>
              <w:jc w:val="both"/>
              <w:rPr>
                <w:rFonts w:ascii="Arial" w:hAnsi="Arial" w:cs="Arial"/>
                <w:sz w:val="20"/>
                <w:szCs w:val="20"/>
              </w:rPr>
            </w:pPr>
            <w:r w:rsidRPr="00CB5A6D">
              <w:rPr>
                <w:rFonts w:ascii="Arial" w:hAnsi="Arial" w:cs="Arial"/>
                <w:sz w:val="20"/>
                <w:szCs w:val="20"/>
                <w:rtl/>
              </w:rPr>
              <w:t>הרי היה עליו לומר מיד כי תלמידי שמאי והלל גזרו ולא דניאל!</w:t>
            </w:r>
          </w:p>
        </w:tc>
        <w:tc>
          <w:tcPr>
            <w:tcW w:w="2340" w:type="dxa"/>
          </w:tcPr>
          <w:p w:rsidR="00716213" w:rsidRPr="00CB5A6D" w:rsidRDefault="00716213" w:rsidP="00A0310B">
            <w:pPr>
              <w:rPr>
                <w:rFonts w:cs="David"/>
                <w:sz w:val="22"/>
                <w:szCs w:val="22"/>
                <w:rtl/>
              </w:rPr>
            </w:pPr>
          </w:p>
          <w:p w:rsidR="00716213" w:rsidRPr="00CB5A6D" w:rsidRDefault="00716213" w:rsidP="00A0310B">
            <w:pPr>
              <w:rPr>
                <w:rFonts w:cs="David"/>
                <w:sz w:val="22"/>
                <w:szCs w:val="22"/>
                <w:rtl/>
              </w:rPr>
            </w:pPr>
            <w:r w:rsidRPr="00CB5A6D">
              <w:rPr>
                <w:rFonts w:cs="David"/>
                <w:sz w:val="22"/>
                <w:szCs w:val="22"/>
                <w:rtl/>
              </w:rPr>
              <w:t xml:space="preserve">וכי תימא: אתא דניאל גזר ולא קיבל, ואתו תלמידי דהלל ושמאי וגזור וקיבל, </w:t>
            </w:r>
          </w:p>
          <w:p w:rsidR="00716213" w:rsidRPr="00CB5A6D" w:rsidRDefault="00716213" w:rsidP="00A0310B">
            <w:pPr>
              <w:rPr>
                <w:rFonts w:cs="David"/>
                <w:sz w:val="22"/>
                <w:szCs w:val="22"/>
              </w:rPr>
            </w:pPr>
            <w:r w:rsidRPr="00CB5A6D">
              <w:rPr>
                <w:rFonts w:cs="David"/>
                <w:sz w:val="22"/>
                <w:szCs w:val="22"/>
                <w:rtl/>
              </w:rPr>
              <w:t>א</w:t>
            </w:r>
            <w:r w:rsidR="00180C95">
              <w:rPr>
                <w:rFonts w:cs="David"/>
                <w:sz w:val="22"/>
                <w:szCs w:val="22"/>
                <w:rtl/>
              </w:rPr>
              <w:t xml:space="preserve">ם </w:t>
            </w:r>
            <w:r w:rsidRPr="00CB5A6D">
              <w:rPr>
                <w:rFonts w:cs="David"/>
                <w:sz w:val="22"/>
                <w:szCs w:val="22"/>
                <w:rtl/>
              </w:rPr>
              <w:t>כ</w:t>
            </w:r>
            <w:r w:rsidR="00180C95">
              <w:rPr>
                <w:rFonts w:cs="David"/>
                <w:sz w:val="22"/>
                <w:szCs w:val="22"/>
                <w:rtl/>
              </w:rPr>
              <w:t>ן -</w:t>
            </w:r>
            <w:r w:rsidRPr="00CB5A6D">
              <w:rPr>
                <w:rFonts w:cs="David"/>
                <w:sz w:val="22"/>
                <w:szCs w:val="22"/>
                <w:rtl/>
              </w:rPr>
              <w:t xml:space="preserve"> מאי </w:t>
            </w:r>
            <w:r w:rsidR="00180C95">
              <w:rPr>
                <w:rFonts w:cs="David"/>
                <w:sz w:val="22"/>
                <w:szCs w:val="22"/>
                <w:rtl/>
              </w:rPr>
              <w:t>אַסְהַדוּתֵיה</w:t>
            </w:r>
            <w:r w:rsidRPr="00CB5A6D">
              <w:rPr>
                <w:rFonts w:cs="David"/>
                <w:sz w:val="22"/>
                <w:szCs w:val="22"/>
                <w:rtl/>
              </w:rPr>
              <w:t xml:space="preserve"> </w:t>
            </w:r>
            <w:r w:rsidR="00180C95">
              <w:rPr>
                <w:rFonts w:cs="David"/>
                <w:sz w:val="22"/>
                <w:szCs w:val="22"/>
                <w:rtl/>
              </w:rPr>
              <w:t>דְּרַב</w:t>
            </w:r>
            <w:r w:rsidRPr="00CB5A6D">
              <w:rPr>
                <w:rFonts w:cs="David"/>
                <w:sz w:val="22"/>
                <w:szCs w:val="22"/>
                <w:rtl/>
              </w:rPr>
              <w:t xml:space="preserve">? </w:t>
            </w:r>
          </w:p>
        </w:tc>
        <w:tc>
          <w:tcPr>
            <w:tcW w:w="1214" w:type="dxa"/>
          </w:tcPr>
          <w:p w:rsidR="00716213" w:rsidRPr="00CB5A6D" w:rsidRDefault="00716213" w:rsidP="00FB42DB">
            <w:pPr>
              <w:rPr>
                <w:rFonts w:cs="David"/>
                <w:sz w:val="20"/>
                <w:szCs w:val="20"/>
              </w:rPr>
            </w:pPr>
            <w:r w:rsidRPr="00CB5A6D">
              <w:rPr>
                <w:rFonts w:cs="David"/>
                <w:sz w:val="20"/>
                <w:szCs w:val="20"/>
                <w:rtl/>
              </w:rPr>
              <w:t>שאלה נוספת על רב</w:t>
            </w:r>
          </w:p>
        </w:tc>
      </w:tr>
      <w:tr w:rsidR="00716213">
        <w:tblPrEx>
          <w:tblCellMar>
            <w:top w:w="0" w:type="dxa"/>
            <w:bottom w:w="0" w:type="dxa"/>
          </w:tblCellMar>
        </w:tblPrEx>
        <w:trPr>
          <w:jc w:val="right"/>
        </w:trPr>
        <w:tc>
          <w:tcPr>
            <w:tcW w:w="4968" w:type="dxa"/>
          </w:tcPr>
          <w:p w:rsidR="00716213" w:rsidRPr="00CB5A6D" w:rsidRDefault="00716213" w:rsidP="00FB42DB">
            <w:pPr>
              <w:jc w:val="both"/>
              <w:rPr>
                <w:rFonts w:ascii="Arial" w:hAnsi="Arial" w:cs="Arial"/>
                <w:sz w:val="20"/>
                <w:szCs w:val="20"/>
                <w:rtl/>
              </w:rPr>
            </w:pPr>
            <w:r w:rsidRPr="00CB5A6D">
              <w:rPr>
                <w:rFonts w:ascii="Arial" w:hAnsi="Arial" w:cs="Arial"/>
                <w:sz w:val="20"/>
                <w:szCs w:val="20"/>
                <w:rtl/>
              </w:rPr>
              <w:t xml:space="preserve">משיבה הגמרא על מנת ליישב את דברי רב: </w:t>
            </w:r>
          </w:p>
          <w:p w:rsidR="00716213" w:rsidRPr="00CB5A6D" w:rsidRDefault="00716213" w:rsidP="00FB42DB">
            <w:pPr>
              <w:jc w:val="both"/>
              <w:rPr>
                <w:rFonts w:ascii="Arial" w:hAnsi="Arial" w:cs="Arial"/>
                <w:sz w:val="20"/>
                <w:szCs w:val="20"/>
              </w:rPr>
            </w:pPr>
            <w:r w:rsidRPr="00CB5A6D">
              <w:rPr>
                <w:rFonts w:ascii="Arial" w:hAnsi="Arial" w:cs="Arial"/>
                <w:sz w:val="20"/>
                <w:szCs w:val="20"/>
                <w:rtl/>
              </w:rPr>
              <w:t>דניאל החיל את איסור השמן רק בעיר ואילו תלמידי שמאי והלל גזרו בי"ח דבר על כל המקומות, גם בשדה.</w:t>
            </w:r>
          </w:p>
        </w:tc>
        <w:tc>
          <w:tcPr>
            <w:tcW w:w="2340" w:type="dxa"/>
          </w:tcPr>
          <w:p w:rsidR="00716213" w:rsidRPr="00CB5A6D" w:rsidRDefault="00716213" w:rsidP="00A0310B">
            <w:pPr>
              <w:rPr>
                <w:rFonts w:cs="David"/>
                <w:sz w:val="22"/>
                <w:szCs w:val="22"/>
                <w:rtl/>
              </w:rPr>
            </w:pPr>
          </w:p>
          <w:p w:rsidR="00716213" w:rsidRPr="00CB5A6D" w:rsidRDefault="00716213" w:rsidP="00A0310B">
            <w:pPr>
              <w:rPr>
                <w:rFonts w:cs="David"/>
                <w:sz w:val="22"/>
                <w:szCs w:val="22"/>
              </w:rPr>
            </w:pPr>
            <w:r w:rsidRPr="00CB5A6D">
              <w:rPr>
                <w:rFonts w:cs="David"/>
                <w:sz w:val="22"/>
                <w:szCs w:val="22"/>
                <w:rtl/>
              </w:rPr>
              <w:t xml:space="preserve">אלא, דניאל גזר עליו בעיר, ואתו </w:t>
            </w:r>
            <w:r w:rsidR="00180C95">
              <w:rPr>
                <w:rFonts w:cs="David"/>
                <w:sz w:val="22"/>
                <w:szCs w:val="22"/>
                <w:rtl/>
              </w:rPr>
              <w:t>אִינְהוּ</w:t>
            </w:r>
            <w:r w:rsidRPr="00CB5A6D">
              <w:rPr>
                <w:rFonts w:cs="David"/>
                <w:sz w:val="22"/>
                <w:szCs w:val="22"/>
                <w:rtl/>
              </w:rPr>
              <w:t xml:space="preserve"> וגזור אפילו בשדה. </w:t>
            </w:r>
          </w:p>
        </w:tc>
        <w:tc>
          <w:tcPr>
            <w:tcW w:w="1214" w:type="dxa"/>
          </w:tcPr>
          <w:p w:rsidR="00716213" w:rsidRPr="00CB5A6D" w:rsidRDefault="00716213" w:rsidP="00FB42DB">
            <w:pPr>
              <w:rPr>
                <w:rFonts w:cs="David"/>
                <w:sz w:val="20"/>
                <w:szCs w:val="20"/>
              </w:rPr>
            </w:pPr>
            <w:r w:rsidRPr="00CB5A6D">
              <w:rPr>
                <w:rFonts w:cs="David"/>
                <w:sz w:val="20"/>
                <w:szCs w:val="20"/>
                <w:rtl/>
              </w:rPr>
              <w:t>התרת הקושי בדברי רב</w:t>
            </w:r>
          </w:p>
        </w:tc>
      </w:tr>
      <w:tr w:rsidR="00716213">
        <w:tblPrEx>
          <w:tblCellMar>
            <w:top w:w="0" w:type="dxa"/>
            <w:bottom w:w="0" w:type="dxa"/>
          </w:tblCellMar>
        </w:tblPrEx>
        <w:trPr>
          <w:jc w:val="right"/>
        </w:trPr>
        <w:tc>
          <w:tcPr>
            <w:tcW w:w="4968" w:type="dxa"/>
          </w:tcPr>
          <w:p w:rsidR="00716213" w:rsidRPr="00CB5A6D" w:rsidRDefault="00716213" w:rsidP="00FB42DB">
            <w:pPr>
              <w:jc w:val="both"/>
              <w:rPr>
                <w:rFonts w:ascii="Arial" w:hAnsi="Arial" w:cs="Arial"/>
                <w:sz w:val="20"/>
                <w:szCs w:val="20"/>
                <w:rtl/>
              </w:rPr>
            </w:pPr>
            <w:r w:rsidRPr="00CB5A6D">
              <w:rPr>
                <w:rFonts w:ascii="Arial" w:hAnsi="Arial" w:cs="Arial"/>
                <w:sz w:val="20"/>
                <w:szCs w:val="20"/>
                <w:rtl/>
              </w:rPr>
              <w:t xml:space="preserve">ממשיכה הגמרא ושואלת: </w:t>
            </w:r>
          </w:p>
          <w:p w:rsidR="00716213" w:rsidRPr="00CB5A6D" w:rsidRDefault="00716213" w:rsidP="00FB42DB">
            <w:pPr>
              <w:jc w:val="both"/>
              <w:rPr>
                <w:rFonts w:ascii="Arial" w:hAnsi="Arial" w:cs="Arial"/>
                <w:sz w:val="20"/>
                <w:szCs w:val="20"/>
                <w:rtl/>
              </w:rPr>
            </w:pPr>
            <w:r w:rsidRPr="00CB5A6D">
              <w:rPr>
                <w:rFonts w:ascii="Arial" w:hAnsi="Arial" w:cs="Arial"/>
                <w:sz w:val="20"/>
                <w:szCs w:val="20"/>
                <w:rtl/>
              </w:rPr>
              <w:t xml:space="preserve">אם אמנם איסור השמן מקורו בגזירת י"ח דבר, כיצד יתכן כי רבי יהודה הנשיא ובית דינו יתירו את מה שאסרו בתקנה תלמידי שמאי והלל, </w:t>
            </w:r>
          </w:p>
          <w:p w:rsidR="00716213" w:rsidRPr="00CB5A6D" w:rsidRDefault="00716213" w:rsidP="00FB42DB">
            <w:pPr>
              <w:jc w:val="both"/>
              <w:rPr>
                <w:rFonts w:ascii="Arial" w:hAnsi="Arial" w:cs="Arial"/>
                <w:sz w:val="20"/>
                <w:szCs w:val="20"/>
              </w:rPr>
            </w:pPr>
            <w:r w:rsidRPr="00CB5A6D">
              <w:rPr>
                <w:rFonts w:ascii="Arial" w:hAnsi="Arial" w:cs="Arial"/>
                <w:sz w:val="20"/>
                <w:szCs w:val="20"/>
                <w:rtl/>
              </w:rPr>
              <w:t>והרי למדנו במשנה (במסכת עדויות</w:t>
            </w:r>
            <w:r w:rsidR="00FA4D39">
              <w:rPr>
                <w:rFonts w:ascii="Arial" w:hAnsi="Arial" w:cs="Arial"/>
                <w:sz w:val="20"/>
                <w:szCs w:val="20"/>
                <w:rtl/>
              </w:rPr>
              <w:t xml:space="preserve"> - בעמוד 7 בחוברת</w:t>
            </w:r>
            <w:r w:rsidRPr="00CB5A6D">
              <w:rPr>
                <w:rFonts w:ascii="Arial" w:hAnsi="Arial" w:cs="Arial"/>
                <w:sz w:val="20"/>
                <w:szCs w:val="20"/>
                <w:rtl/>
              </w:rPr>
              <w:t>) כי אין בית דין יכול לבטל את דברי בית דין שקדם לו, אם איננו גדול ממנו בחכמה ובמניין, והרי לא יתכן כי בית דינו של רבי יהודה הנשיא גדול יותר מבית דינם של תלמידי שמאי והלל?</w:t>
            </w:r>
          </w:p>
        </w:tc>
        <w:tc>
          <w:tcPr>
            <w:tcW w:w="2340" w:type="dxa"/>
          </w:tcPr>
          <w:p w:rsidR="00716213" w:rsidRPr="00CB5A6D" w:rsidRDefault="00716213" w:rsidP="00A0310B">
            <w:pPr>
              <w:rPr>
                <w:rFonts w:cs="David"/>
                <w:sz w:val="22"/>
                <w:szCs w:val="22"/>
                <w:rtl/>
              </w:rPr>
            </w:pPr>
          </w:p>
          <w:p w:rsidR="00716213" w:rsidRPr="00CB5A6D" w:rsidRDefault="00716213" w:rsidP="00A0310B">
            <w:pPr>
              <w:rPr>
                <w:rFonts w:cs="David"/>
                <w:sz w:val="22"/>
                <w:szCs w:val="22"/>
                <w:rtl/>
              </w:rPr>
            </w:pPr>
            <w:r w:rsidRPr="00CB5A6D">
              <w:rPr>
                <w:rFonts w:cs="David"/>
                <w:sz w:val="22"/>
                <w:szCs w:val="22"/>
                <w:rtl/>
              </w:rPr>
              <w:t xml:space="preserve">ור' יהודה הנשיא </w:t>
            </w:r>
            <w:r w:rsidR="00180C95">
              <w:rPr>
                <w:rFonts w:cs="David"/>
                <w:sz w:val="22"/>
                <w:szCs w:val="22"/>
                <w:rtl/>
              </w:rPr>
              <w:t>הֵיכִי</w:t>
            </w:r>
            <w:r w:rsidRPr="00CB5A6D">
              <w:rPr>
                <w:rFonts w:cs="David"/>
                <w:sz w:val="22"/>
                <w:szCs w:val="22"/>
                <w:rtl/>
              </w:rPr>
              <w:t xml:space="preserve"> </w:t>
            </w:r>
            <w:r w:rsidR="00180C95">
              <w:rPr>
                <w:rFonts w:cs="David"/>
                <w:sz w:val="22"/>
                <w:szCs w:val="22"/>
                <w:rtl/>
              </w:rPr>
              <w:t>מַצִי</w:t>
            </w:r>
            <w:r w:rsidRPr="00CB5A6D">
              <w:rPr>
                <w:rFonts w:cs="David"/>
                <w:sz w:val="22"/>
                <w:szCs w:val="22"/>
                <w:rtl/>
              </w:rPr>
              <w:t xml:space="preserve"> </w:t>
            </w:r>
            <w:r w:rsidR="00180C95">
              <w:rPr>
                <w:rFonts w:cs="David"/>
                <w:sz w:val="22"/>
                <w:szCs w:val="22"/>
                <w:rtl/>
              </w:rPr>
              <w:t>לְמֵישְׁרָא</w:t>
            </w:r>
            <w:r w:rsidRPr="00CB5A6D">
              <w:rPr>
                <w:rFonts w:cs="David"/>
                <w:sz w:val="22"/>
                <w:szCs w:val="22"/>
                <w:rtl/>
              </w:rPr>
              <w:t xml:space="preserve"> </w:t>
            </w:r>
            <w:r w:rsidR="00180C95">
              <w:rPr>
                <w:rFonts w:cs="David"/>
                <w:sz w:val="22"/>
                <w:szCs w:val="22"/>
                <w:rtl/>
              </w:rPr>
              <w:t>תָּקַנְתָא</w:t>
            </w:r>
            <w:r w:rsidRPr="00CB5A6D">
              <w:rPr>
                <w:rFonts w:cs="David"/>
                <w:sz w:val="22"/>
                <w:szCs w:val="22"/>
                <w:rtl/>
              </w:rPr>
              <w:t xml:space="preserve"> </w:t>
            </w:r>
            <w:r w:rsidR="00180C95">
              <w:rPr>
                <w:rFonts w:cs="David"/>
                <w:sz w:val="22"/>
                <w:szCs w:val="22"/>
                <w:rtl/>
              </w:rPr>
              <w:t>דְּתַלְמִידֵי</w:t>
            </w:r>
            <w:r w:rsidRPr="00CB5A6D">
              <w:rPr>
                <w:rFonts w:cs="David"/>
                <w:sz w:val="22"/>
                <w:szCs w:val="22"/>
                <w:rtl/>
              </w:rPr>
              <w:t xml:space="preserve"> שמאי והלל? </w:t>
            </w:r>
          </w:p>
          <w:p w:rsidR="00716213" w:rsidRPr="00CB5A6D" w:rsidRDefault="00716213" w:rsidP="00A0310B">
            <w:pPr>
              <w:rPr>
                <w:rFonts w:cs="David"/>
                <w:sz w:val="22"/>
                <w:szCs w:val="22"/>
                <w:rtl/>
              </w:rPr>
            </w:pPr>
          </w:p>
          <w:p w:rsidR="00716213" w:rsidRPr="00CB5A6D" w:rsidRDefault="00716213" w:rsidP="00A0310B">
            <w:pPr>
              <w:rPr>
                <w:rFonts w:cs="David"/>
                <w:sz w:val="22"/>
                <w:szCs w:val="22"/>
              </w:rPr>
            </w:pPr>
            <w:r w:rsidRPr="00CB5A6D">
              <w:rPr>
                <w:rFonts w:cs="David"/>
                <w:sz w:val="22"/>
                <w:szCs w:val="22"/>
                <w:rtl/>
              </w:rPr>
              <w:t xml:space="preserve">והתנן: </w:t>
            </w:r>
            <w:r w:rsidRPr="00CB5A6D">
              <w:rPr>
                <w:rFonts w:cs="David"/>
                <w:b/>
                <w:bCs/>
                <w:color w:val="008000"/>
                <w:sz w:val="22"/>
                <w:szCs w:val="22"/>
                <w:rtl/>
              </w:rPr>
              <w:t>אין בית דין יכול לבטל דברי בית דין חבירו - אלא אם כן גדול הימנו בחכמה ובמנין!</w:t>
            </w:r>
            <w:r w:rsidRPr="00CB5A6D">
              <w:rPr>
                <w:rFonts w:cs="David"/>
                <w:color w:val="339966"/>
                <w:sz w:val="22"/>
                <w:szCs w:val="22"/>
                <w:rtl/>
              </w:rPr>
              <w:t xml:space="preserve"> </w:t>
            </w:r>
          </w:p>
        </w:tc>
        <w:tc>
          <w:tcPr>
            <w:tcW w:w="1214" w:type="dxa"/>
          </w:tcPr>
          <w:p w:rsidR="00716213" w:rsidRPr="00CB5A6D" w:rsidRDefault="00716213" w:rsidP="00FB42DB">
            <w:pPr>
              <w:rPr>
                <w:rFonts w:cs="David"/>
                <w:sz w:val="20"/>
                <w:szCs w:val="20"/>
              </w:rPr>
            </w:pPr>
            <w:r w:rsidRPr="00CB5A6D">
              <w:rPr>
                <w:rFonts w:cs="David"/>
                <w:sz w:val="20"/>
                <w:szCs w:val="20"/>
                <w:rtl/>
              </w:rPr>
              <w:t>שאלה על עצם התרת השמן על ידי רבי יהודה הנשיא</w:t>
            </w:r>
          </w:p>
        </w:tc>
      </w:tr>
      <w:tr w:rsidR="00716213">
        <w:tblPrEx>
          <w:tblCellMar>
            <w:top w:w="0" w:type="dxa"/>
            <w:bottom w:w="0" w:type="dxa"/>
          </w:tblCellMar>
        </w:tblPrEx>
        <w:trPr>
          <w:jc w:val="right"/>
        </w:trPr>
        <w:tc>
          <w:tcPr>
            <w:tcW w:w="4968" w:type="dxa"/>
          </w:tcPr>
          <w:p w:rsidR="00716213" w:rsidRPr="00CB5A6D" w:rsidRDefault="00716213" w:rsidP="00FB42DB">
            <w:pPr>
              <w:jc w:val="both"/>
              <w:rPr>
                <w:rFonts w:ascii="Arial" w:hAnsi="Arial" w:cs="Arial"/>
                <w:sz w:val="20"/>
                <w:szCs w:val="20"/>
                <w:rtl/>
              </w:rPr>
            </w:pPr>
            <w:r w:rsidRPr="00CB5A6D">
              <w:rPr>
                <w:rFonts w:ascii="Arial" w:hAnsi="Arial" w:cs="Arial"/>
                <w:sz w:val="20"/>
                <w:szCs w:val="20"/>
                <w:rtl/>
              </w:rPr>
              <w:t xml:space="preserve">והגמרא מוסיפה שאלה שניה: </w:t>
            </w:r>
          </w:p>
          <w:p w:rsidR="00716213" w:rsidRPr="00CB5A6D" w:rsidRDefault="00716213" w:rsidP="00FB42DB">
            <w:pPr>
              <w:jc w:val="both"/>
              <w:rPr>
                <w:rFonts w:ascii="Arial" w:hAnsi="Arial" w:cs="Arial"/>
                <w:sz w:val="20"/>
                <w:szCs w:val="20"/>
              </w:rPr>
            </w:pPr>
            <w:r w:rsidRPr="00CB5A6D">
              <w:rPr>
                <w:rFonts w:ascii="Arial" w:hAnsi="Arial" w:cs="Arial"/>
                <w:sz w:val="20"/>
                <w:szCs w:val="20"/>
                <w:rtl/>
              </w:rPr>
              <w:t>הרי רבה בר בר חנה הביא שמועה מפי רבי יוחנן כי בית דין יכול לבטל דברי בית דין חברו (אם הוא גדול ממנו בחכמה ובמניין) בכל נושא, אך בגזירות י"ח דבר אין שום אפשרות ביטול אפילו אם יבוא אליהו הנביא ובית דינו (שהוא ודאי גדול יותר מכל בית דין) וינסו לבטל את אחת מגזירות י"ח דבר אין שומעים להם!</w:t>
            </w:r>
          </w:p>
        </w:tc>
        <w:tc>
          <w:tcPr>
            <w:tcW w:w="2340" w:type="dxa"/>
          </w:tcPr>
          <w:p w:rsidR="00716213" w:rsidRPr="00CB5A6D" w:rsidRDefault="00716213" w:rsidP="00A0310B">
            <w:pPr>
              <w:rPr>
                <w:rFonts w:cs="David"/>
                <w:sz w:val="22"/>
                <w:szCs w:val="22"/>
                <w:rtl/>
              </w:rPr>
            </w:pPr>
          </w:p>
          <w:p w:rsidR="00716213" w:rsidRPr="00CB5A6D" w:rsidRDefault="00716213" w:rsidP="00A0310B">
            <w:pPr>
              <w:rPr>
                <w:rFonts w:cs="David"/>
                <w:sz w:val="22"/>
                <w:szCs w:val="22"/>
              </w:rPr>
            </w:pPr>
            <w:r w:rsidRPr="00CB5A6D">
              <w:rPr>
                <w:rFonts w:cs="David"/>
                <w:sz w:val="22"/>
                <w:szCs w:val="22"/>
                <w:rtl/>
              </w:rPr>
              <w:t xml:space="preserve">ועוד, הא אמר רבה בר בר חנה אמר ר' יוחנן: בכל יכול לבטל בית דין דברי בית דין חבירו, חוץ משמונה עשר דבר, שאפילו יבא אליהו ובית דינו אין שומעין לו! </w:t>
            </w:r>
          </w:p>
        </w:tc>
        <w:tc>
          <w:tcPr>
            <w:tcW w:w="1214" w:type="dxa"/>
          </w:tcPr>
          <w:p w:rsidR="00716213" w:rsidRPr="00CB5A6D" w:rsidRDefault="00716213" w:rsidP="00FB42DB">
            <w:pPr>
              <w:rPr>
                <w:rFonts w:cs="David"/>
                <w:sz w:val="20"/>
                <w:szCs w:val="20"/>
              </w:rPr>
            </w:pPr>
            <w:r w:rsidRPr="00CB5A6D">
              <w:rPr>
                <w:rFonts w:cs="David"/>
                <w:sz w:val="20"/>
                <w:szCs w:val="20"/>
                <w:rtl/>
              </w:rPr>
              <w:t>שאלה נוספת על רבי יהודה הנשיא</w:t>
            </w:r>
          </w:p>
        </w:tc>
      </w:tr>
      <w:tr w:rsidR="00716213">
        <w:tblPrEx>
          <w:tblCellMar>
            <w:top w:w="0" w:type="dxa"/>
            <w:bottom w:w="0" w:type="dxa"/>
          </w:tblCellMar>
        </w:tblPrEx>
        <w:trPr>
          <w:jc w:val="right"/>
        </w:trPr>
        <w:tc>
          <w:tcPr>
            <w:tcW w:w="4968" w:type="dxa"/>
          </w:tcPr>
          <w:p w:rsidR="00716213" w:rsidRPr="00CB5A6D" w:rsidRDefault="00716213" w:rsidP="00FB42DB">
            <w:pPr>
              <w:jc w:val="both"/>
              <w:rPr>
                <w:rFonts w:ascii="Arial" w:hAnsi="Arial" w:cs="Arial"/>
                <w:sz w:val="20"/>
                <w:szCs w:val="20"/>
              </w:rPr>
            </w:pPr>
            <w:r w:rsidRPr="00CB5A6D">
              <w:rPr>
                <w:rFonts w:ascii="Arial" w:hAnsi="Arial" w:cs="Arial"/>
                <w:sz w:val="20"/>
                <w:szCs w:val="20"/>
                <w:rtl/>
              </w:rPr>
              <w:t>מתרץ רב משרשיא: מהו הטעם שגזירות י"ח דבר הן בלתי נתנות לביטול? – מכיוון שהן התפרסמו ונתקבלו על ידי רוב ישראל, אך איסור השמן כשלעצמו לא התפרסם והתקבל ברוב ישראל, ולכן אפשר לבטלו!</w:t>
            </w:r>
          </w:p>
        </w:tc>
        <w:tc>
          <w:tcPr>
            <w:tcW w:w="2340" w:type="dxa"/>
          </w:tcPr>
          <w:p w:rsidR="00716213" w:rsidRPr="00CB5A6D" w:rsidRDefault="00716213" w:rsidP="00A0310B">
            <w:pPr>
              <w:rPr>
                <w:rFonts w:cs="David"/>
                <w:sz w:val="22"/>
                <w:szCs w:val="22"/>
              </w:rPr>
            </w:pPr>
            <w:r w:rsidRPr="00CB5A6D">
              <w:rPr>
                <w:rFonts w:cs="David"/>
                <w:sz w:val="22"/>
                <w:szCs w:val="22"/>
                <w:rtl/>
              </w:rPr>
              <w:t xml:space="preserve">אמר רב משרשיא: מה טעם? הואיל ופשט איסורו ברוב ישראל, שמן לא פשט איסורו ברוב ישראל, </w:t>
            </w:r>
          </w:p>
        </w:tc>
        <w:tc>
          <w:tcPr>
            <w:tcW w:w="1214" w:type="dxa"/>
          </w:tcPr>
          <w:p w:rsidR="00716213" w:rsidRPr="00CB5A6D" w:rsidRDefault="00716213" w:rsidP="00FB42DB">
            <w:pPr>
              <w:rPr>
                <w:rFonts w:cs="David"/>
                <w:sz w:val="20"/>
                <w:szCs w:val="20"/>
              </w:rPr>
            </w:pPr>
            <w:r w:rsidRPr="00CB5A6D">
              <w:rPr>
                <w:rFonts w:cs="David"/>
                <w:sz w:val="20"/>
                <w:szCs w:val="20"/>
                <w:rtl/>
              </w:rPr>
              <w:t>תשובת הגמרא</w:t>
            </w:r>
          </w:p>
        </w:tc>
      </w:tr>
      <w:tr w:rsidR="00716213">
        <w:tblPrEx>
          <w:tblCellMar>
            <w:top w:w="0" w:type="dxa"/>
            <w:bottom w:w="0" w:type="dxa"/>
          </w:tblCellMar>
        </w:tblPrEx>
        <w:trPr>
          <w:jc w:val="right"/>
        </w:trPr>
        <w:tc>
          <w:tcPr>
            <w:tcW w:w="4968" w:type="dxa"/>
          </w:tcPr>
          <w:p w:rsidR="00716213" w:rsidRPr="00CB5A6D" w:rsidRDefault="00716213" w:rsidP="00FB42DB">
            <w:pPr>
              <w:jc w:val="both"/>
              <w:rPr>
                <w:rFonts w:ascii="Arial" w:hAnsi="Arial" w:cs="Arial"/>
                <w:sz w:val="20"/>
                <w:szCs w:val="20"/>
                <w:rtl/>
              </w:rPr>
            </w:pPr>
            <w:r w:rsidRPr="00CB5A6D">
              <w:rPr>
                <w:rFonts w:ascii="Arial" w:hAnsi="Arial" w:cs="Arial"/>
                <w:sz w:val="20"/>
                <w:szCs w:val="20"/>
                <w:rtl/>
              </w:rPr>
              <w:t>כמו שאמר רבי שמואל בר אבא בשם רבי יוחנן:</w:t>
            </w:r>
          </w:p>
          <w:p w:rsidR="00716213" w:rsidRPr="00CB5A6D" w:rsidRDefault="00716213" w:rsidP="00FB42DB">
            <w:pPr>
              <w:jc w:val="both"/>
              <w:rPr>
                <w:rFonts w:ascii="Arial" w:hAnsi="Arial" w:cs="Arial"/>
                <w:sz w:val="20"/>
                <w:szCs w:val="20"/>
              </w:rPr>
            </w:pPr>
            <w:r w:rsidRPr="00CB5A6D">
              <w:rPr>
                <w:rFonts w:ascii="Arial" w:hAnsi="Arial" w:cs="Arial"/>
                <w:sz w:val="20"/>
                <w:szCs w:val="20"/>
                <w:rtl/>
              </w:rPr>
              <w:t>ישבו רבותינו (הכוונה לרבי יהודה הנשיא ובית דינו) ובדקו את איסור השמן והגיעו למסקנה כי האיסור לא התפרסם והתקבל ברוב ישראל. והחליטו לבטלו, בהסתמכם על דברי התנאים רבן שמעון בן גמליאל ורבי אלעזר בן צדוק, שאמרו כי אין גוזרים גזירה על הציבור אלא אם ברור כי רוב הציבור יכול לעמוד באותה גזירה. היות שבמקרה שלנו ברור שרוב הציבור איננו מקיים את גזירת איסור השמן כי איננו יכול לעמוד בה, הרי שאפשר לבטלה, בלי להתייחס כלל לשאלה מהו המקור לאיסור, או מי אסר את השמן.</w:t>
            </w:r>
          </w:p>
        </w:tc>
        <w:tc>
          <w:tcPr>
            <w:tcW w:w="2340" w:type="dxa"/>
          </w:tcPr>
          <w:p w:rsidR="00716213" w:rsidRPr="00CB5A6D" w:rsidRDefault="00716213" w:rsidP="00A0310B">
            <w:pPr>
              <w:rPr>
                <w:rFonts w:cs="David"/>
                <w:sz w:val="22"/>
                <w:szCs w:val="22"/>
                <w:rtl/>
              </w:rPr>
            </w:pPr>
            <w:r w:rsidRPr="00CB5A6D">
              <w:rPr>
                <w:rFonts w:cs="David"/>
                <w:sz w:val="22"/>
                <w:szCs w:val="22"/>
                <w:rtl/>
              </w:rPr>
              <w:t xml:space="preserve">דאמר רבי שמואל בר אבא אמר רבי יוחנן: </w:t>
            </w:r>
          </w:p>
          <w:p w:rsidR="00716213" w:rsidRPr="00CB5A6D" w:rsidRDefault="00716213" w:rsidP="00A0310B">
            <w:pPr>
              <w:rPr>
                <w:rFonts w:cs="David"/>
                <w:sz w:val="22"/>
                <w:szCs w:val="22"/>
                <w:rtl/>
              </w:rPr>
            </w:pPr>
            <w:r w:rsidRPr="00CB5A6D">
              <w:rPr>
                <w:rFonts w:cs="David"/>
                <w:sz w:val="22"/>
                <w:szCs w:val="22"/>
                <w:rtl/>
              </w:rPr>
              <w:t xml:space="preserve">ישבו רבותינו ובדקו על שמן שלא פשט איסורו ברוב ישראל, וסמכו רבותינו על דברי רבן שמעון בן גמליאל ועל דברי רבי אלעזר בר צדוק, שהיו אומרים: </w:t>
            </w:r>
          </w:p>
          <w:p w:rsidR="00716213" w:rsidRPr="00CB5A6D" w:rsidRDefault="00716213" w:rsidP="00A0310B">
            <w:pPr>
              <w:rPr>
                <w:rFonts w:cs="David"/>
                <w:b/>
                <w:bCs/>
                <w:color w:val="008000"/>
                <w:sz w:val="22"/>
                <w:szCs w:val="22"/>
              </w:rPr>
            </w:pPr>
            <w:r w:rsidRPr="00CB5A6D">
              <w:rPr>
                <w:rFonts w:cs="David"/>
                <w:b/>
                <w:bCs/>
                <w:color w:val="008000"/>
                <w:sz w:val="22"/>
                <w:szCs w:val="22"/>
                <w:rtl/>
              </w:rPr>
              <w:t>אין גוזרין גזירה על הצבור אלא אם כן רוב צבור יכולין לעמוד בה.</w:t>
            </w:r>
          </w:p>
        </w:tc>
        <w:tc>
          <w:tcPr>
            <w:tcW w:w="1214" w:type="dxa"/>
          </w:tcPr>
          <w:p w:rsidR="00716213" w:rsidRPr="00CB5A6D" w:rsidRDefault="00716213" w:rsidP="00FB42DB">
            <w:pPr>
              <w:rPr>
                <w:rFonts w:cs="David"/>
                <w:sz w:val="20"/>
                <w:szCs w:val="20"/>
                <w:rtl/>
              </w:rPr>
            </w:pPr>
            <w:r w:rsidRPr="00CB5A6D">
              <w:rPr>
                <w:rFonts w:cs="David"/>
                <w:sz w:val="20"/>
                <w:szCs w:val="20"/>
                <w:rtl/>
              </w:rPr>
              <w:t xml:space="preserve">סיכום – </w:t>
            </w:r>
          </w:p>
          <w:p w:rsidR="00716213" w:rsidRPr="00CB5A6D" w:rsidRDefault="00716213" w:rsidP="00FB42DB">
            <w:pPr>
              <w:rPr>
                <w:rFonts w:cs="David"/>
                <w:sz w:val="20"/>
                <w:szCs w:val="20"/>
              </w:rPr>
            </w:pPr>
            <w:r w:rsidRPr="00CB5A6D">
              <w:rPr>
                <w:rFonts w:cs="David"/>
                <w:sz w:val="20"/>
                <w:szCs w:val="20"/>
                <w:rtl/>
              </w:rPr>
              <w:t>אישור הגמרא על תוקף ביטול איסור השמן, על ידי רבי יהודה הנשיא</w:t>
            </w:r>
          </w:p>
        </w:tc>
      </w:tr>
    </w:tbl>
    <w:p w:rsidR="004C2D41" w:rsidRDefault="004C2D41" w:rsidP="004C2D41">
      <w:pPr>
        <w:tabs>
          <w:tab w:val="left" w:pos="7052"/>
        </w:tabs>
        <w:autoSpaceDE w:val="0"/>
        <w:autoSpaceDN w:val="0"/>
        <w:adjustRightInd w:val="0"/>
        <w:spacing w:line="360" w:lineRule="auto"/>
        <w:ind w:right="-360"/>
        <w:rPr>
          <w:rFonts w:cs="David"/>
          <w:color w:val="000000"/>
          <w:rtl/>
        </w:rPr>
      </w:pPr>
      <w:bookmarkStart w:id="87" w:name="_Toc149753335"/>
    </w:p>
    <w:p w:rsidR="00FB42DB" w:rsidRDefault="00FB42DB" w:rsidP="004C2D41">
      <w:pPr>
        <w:tabs>
          <w:tab w:val="left" w:pos="7052"/>
        </w:tabs>
        <w:autoSpaceDE w:val="0"/>
        <w:autoSpaceDN w:val="0"/>
        <w:adjustRightInd w:val="0"/>
        <w:spacing w:line="360" w:lineRule="auto"/>
        <w:ind w:right="-360"/>
        <w:rPr>
          <w:rFonts w:cs="David"/>
          <w:color w:val="000000"/>
          <w:rtl/>
        </w:rPr>
      </w:pPr>
      <w:r>
        <w:rPr>
          <w:rFonts w:cs="David"/>
          <w:color w:val="000000"/>
          <w:rtl/>
        </w:rPr>
        <w:t>הפסוק הנזכר</w:t>
      </w:r>
      <w:r w:rsidR="004351DF">
        <w:rPr>
          <w:rFonts w:cs="David"/>
          <w:color w:val="000000"/>
          <w:rtl/>
        </w:rPr>
        <w:t>:</w:t>
      </w:r>
    </w:p>
    <w:p w:rsidR="00DC12A5" w:rsidRDefault="004C2D41" w:rsidP="004C2D41">
      <w:pPr>
        <w:tabs>
          <w:tab w:val="left" w:pos="7052"/>
        </w:tabs>
        <w:autoSpaceDE w:val="0"/>
        <w:autoSpaceDN w:val="0"/>
        <w:adjustRightInd w:val="0"/>
        <w:spacing w:line="360" w:lineRule="auto"/>
        <w:ind w:right="-360"/>
        <w:rPr>
          <w:rFonts w:cs="David"/>
          <w:color w:val="000000"/>
          <w:rtl/>
        </w:rPr>
      </w:pPr>
      <w:r w:rsidRPr="00FB42DB">
        <w:rPr>
          <w:rFonts w:cs="David"/>
          <w:color w:val="FF0000"/>
          <w:rtl/>
        </w:rPr>
        <w:t>וַיָּשֶׂם דָּנִיֵּאל עַל לִבּוֹ אֲשֶׁר לֹא יִתְגָּאַל בְּפַתְבַּג הַמֶּלֶךְ וּבְיֵין מִשְׁתָּיו וַיְבַקֵּשׁ מִשַּׂר הַסָּרִיסִים אֲשֶׁר לֹא יִתְגָּאָל:</w:t>
      </w:r>
      <w:r w:rsidRPr="00560419">
        <w:rPr>
          <w:rFonts w:cs="David"/>
          <w:color w:val="000000"/>
          <w:rtl/>
        </w:rPr>
        <w:t xml:space="preserve"> </w:t>
      </w:r>
      <w:r w:rsidRPr="007777AB">
        <w:rPr>
          <w:rFonts w:cs="David"/>
          <w:color w:val="000000"/>
          <w:sz w:val="20"/>
          <w:szCs w:val="20"/>
          <w:rtl/>
        </w:rPr>
        <w:t>(דניאל פרק א פסוק ח)</w:t>
      </w:r>
    </w:p>
    <w:p w:rsidR="00DC12A5" w:rsidRPr="002111E5" w:rsidRDefault="00DC12A5" w:rsidP="002111E5">
      <w:pPr>
        <w:pStyle w:val="3"/>
        <w:rPr>
          <w:rtl/>
        </w:rPr>
      </w:pPr>
      <w:r>
        <w:rPr>
          <w:rFonts w:cs="David"/>
          <w:color w:val="000000"/>
          <w:rtl/>
        </w:rPr>
        <w:br w:type="page"/>
      </w:r>
      <w:bookmarkStart w:id="88" w:name="_Toc175682080"/>
      <w:bookmarkStart w:id="89" w:name="_Toc175764760"/>
      <w:bookmarkStart w:id="90" w:name="_Toc182608349"/>
      <w:r w:rsidRPr="00BA09A7">
        <w:rPr>
          <w:rtl/>
        </w:rPr>
        <w:lastRenderedPageBreak/>
        <w:t>היתר שמן - תלמוד ירושלמי</w:t>
      </w:r>
      <w:bookmarkEnd w:id="88"/>
      <w:bookmarkEnd w:id="89"/>
      <w:r w:rsidR="00BA09A7" w:rsidRPr="00BA09A7">
        <w:rPr>
          <w:rtl/>
        </w:rPr>
        <w:t xml:space="preserve"> (עמוד 28)</w:t>
      </w:r>
      <w:bookmarkEnd w:id="90"/>
    </w:p>
    <w:p w:rsidR="002111E5" w:rsidRPr="002111E5" w:rsidRDefault="002111E5" w:rsidP="002111E5">
      <w:pPr>
        <w:rPr>
          <w:rtl/>
        </w:rPr>
      </w:pPr>
    </w:p>
    <w:p w:rsidR="00DC12A5" w:rsidRPr="002111E5" w:rsidRDefault="00DC12A5" w:rsidP="002111E5">
      <w:pPr>
        <w:jc w:val="center"/>
        <w:rPr>
          <w:rFonts w:ascii="Arial" w:hAnsi="Arial" w:cs="Arial"/>
          <w:rtl/>
        </w:rPr>
      </w:pPr>
      <w:bookmarkStart w:id="91" w:name="_Toc175682081"/>
      <w:bookmarkStart w:id="92" w:name="_Toc175764761"/>
      <w:bookmarkStart w:id="93" w:name="_Toc175770189"/>
      <w:r w:rsidRPr="002111E5">
        <w:rPr>
          <w:rFonts w:ascii="Arial" w:hAnsi="Arial" w:cs="Arial"/>
          <w:rtl/>
        </w:rPr>
        <w:t>מסכת עבודה זרה פרק ב הלכה ח דף מ"א עמוד ד /ה"ח</w:t>
      </w:r>
      <w:bookmarkEnd w:id="91"/>
      <w:bookmarkEnd w:id="92"/>
      <w:bookmarkEnd w:id="93"/>
    </w:p>
    <w:p w:rsidR="00DC12A5" w:rsidRDefault="00DC12A5" w:rsidP="00DC12A5">
      <w:pPr>
        <w:jc w:val="both"/>
        <w:rPr>
          <w:rFonts w:cs="David"/>
          <w:rtl/>
        </w:rPr>
      </w:pPr>
    </w:p>
    <w:p w:rsidR="00DC12A5" w:rsidRDefault="00DC12A5" w:rsidP="00DC12A5">
      <w:pPr>
        <w:jc w:val="both"/>
        <w:rPr>
          <w:rFonts w:cs="David"/>
          <w:rtl/>
        </w:rPr>
      </w:pPr>
    </w:p>
    <w:p w:rsidR="00DC12A5" w:rsidRPr="00FE1756" w:rsidRDefault="00DC12A5" w:rsidP="0035024A">
      <w:pPr>
        <w:jc w:val="both"/>
        <w:rPr>
          <w:rFonts w:cs="David"/>
          <w:color w:val="008000"/>
          <w:rtl/>
        </w:rPr>
      </w:pPr>
      <w:r w:rsidRPr="00FE1756">
        <w:rPr>
          <w:rFonts w:cs="David"/>
          <w:b/>
          <w:bCs/>
          <w:rtl/>
        </w:rPr>
        <w:t>מתני</w:t>
      </w:r>
      <w:r w:rsidRPr="00FE1756">
        <w:rPr>
          <w:rFonts w:cs="David"/>
          <w:rtl/>
        </w:rPr>
        <w:t xml:space="preserve">'. </w:t>
      </w:r>
      <w:r w:rsidR="0035024A" w:rsidRPr="00FE1756">
        <w:rPr>
          <w:rFonts w:cs="David"/>
          <w:color w:val="008000"/>
          <w:rtl/>
        </w:rPr>
        <w:t>אֵלּו דְבָרִים שֶׁל גוֹיִם אֲסוּרִין וְאֵין אִסּוּרָן אִסּוּר הֲנָאָה, חָלָב שֶׁחֲלָבוֹ גּוֹי וְאֵין יִשְׂרָאֵל רוֹאֵהוּ, וְהַפַּת, וְהַשֶּׁמֶן שֶׁלָּהֶן. רַבִּי וּבֵית דִּינוֹ הִתִּירוּ בַשָּׁמֶן. וּשְׁלָקוֹת, וּכְבָשִׁין שֶׁדַּרְכָּן לָתֵת לְתוֹכָן יַיִן וָחֹמֶץ, וְטָרִית טְרוּפָה, וְצִיר שֶׁאֵין בָּהּ דָּגָה כִלְבִּית שׁוֹטֶטֶת בּוֹ, וְהַחִילָק, וְקרֶט שֶׁל חִלְתִּית, וּמֶלַח סַלְקוֹנְטִית, הֲרֵי אֵלּוּ אֲסוּרִין וְאֵין אִסּוּרָן אִסּוּר הֲנָאָה:</w:t>
      </w:r>
    </w:p>
    <w:p w:rsidR="00DC12A5" w:rsidRDefault="00DC12A5" w:rsidP="00DC12A5">
      <w:pPr>
        <w:spacing w:line="360" w:lineRule="auto"/>
        <w:jc w:val="both"/>
        <w:rPr>
          <w:rFonts w:cs="David"/>
          <w:b/>
          <w:bCs/>
          <w:sz w:val="22"/>
          <w:szCs w:val="22"/>
          <w:rtl/>
        </w:rPr>
      </w:pPr>
    </w:p>
    <w:p w:rsidR="00DC12A5" w:rsidRPr="0003751D" w:rsidRDefault="00DC12A5" w:rsidP="00DC12A5">
      <w:pPr>
        <w:spacing w:line="360" w:lineRule="auto"/>
        <w:jc w:val="both"/>
        <w:rPr>
          <w:rtl/>
        </w:rPr>
      </w:pPr>
      <w:r w:rsidRPr="00ED11B4">
        <w:rPr>
          <w:rFonts w:cs="David"/>
          <w:b/>
          <w:bCs/>
          <w:sz w:val="22"/>
          <w:szCs w:val="22"/>
          <w:rtl/>
        </w:rPr>
        <w:t>תלמוד:</w:t>
      </w:r>
      <w:r>
        <w:rPr>
          <w:rFonts w:cs="David"/>
          <w:sz w:val="22"/>
          <w:szCs w:val="22"/>
          <w:rtl/>
        </w:rPr>
        <w:t xml:space="preserve"> </w:t>
      </w:r>
    </w:p>
    <w:p w:rsidR="00DC12A5" w:rsidRPr="00ED11B4" w:rsidRDefault="00DC12A5" w:rsidP="00DC12A5">
      <w:pPr>
        <w:numPr>
          <w:ilvl w:val="0"/>
          <w:numId w:val="15"/>
        </w:numPr>
        <w:tabs>
          <w:tab w:val="left" w:pos="7052"/>
        </w:tabs>
        <w:autoSpaceDE w:val="0"/>
        <w:autoSpaceDN w:val="0"/>
        <w:adjustRightInd w:val="0"/>
        <w:spacing w:line="360" w:lineRule="auto"/>
        <w:ind w:right="-360"/>
        <w:rPr>
          <w:rFonts w:cs="David"/>
          <w:color w:val="000000"/>
          <w:rtl/>
        </w:rPr>
      </w:pPr>
      <w:r w:rsidRPr="00ED11B4">
        <w:rPr>
          <w:rFonts w:cs="David"/>
          <w:color w:val="000000"/>
          <w:rtl/>
        </w:rPr>
        <w:t xml:space="preserve">מי אסר את השמן? </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רב יהודה אמר: דניאל אסרו  "</w:t>
      </w:r>
      <w:r w:rsidRPr="00ED11B4">
        <w:rPr>
          <w:rFonts w:cs="David"/>
          <w:color w:val="FF0000"/>
          <w:rtl/>
        </w:rPr>
        <w:t>וַיָּשֶׂם דָּנִיֵּאל עַל לִבּוֹ</w:t>
      </w:r>
      <w:r w:rsidRPr="00ED11B4">
        <w:rPr>
          <w:rFonts w:cs="David"/>
          <w:color w:val="000000"/>
          <w:rtl/>
        </w:rPr>
        <w:t xml:space="preserve"> וגו'"</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ומי התירו?</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 xml:space="preserve">רבי התירו ובית דינו. </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 xml:space="preserve">בשלשה מקומות נקרא רבי יהודה הנשיא – רבותינו; בגיטין ובשמן ובסנדל </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 xml:space="preserve">וקרו ליה - </w:t>
      </w:r>
      <w:r w:rsidR="00180C95">
        <w:rPr>
          <w:rFonts w:cs="David"/>
          <w:color w:val="000000"/>
          <w:rtl/>
        </w:rPr>
        <w:t>בֵּי</w:t>
      </w:r>
      <w:r w:rsidRPr="00ED11B4">
        <w:rPr>
          <w:rFonts w:cs="David"/>
          <w:color w:val="000000"/>
          <w:rtl/>
        </w:rPr>
        <w:t xml:space="preserve"> </w:t>
      </w:r>
      <w:r w:rsidR="00180C95">
        <w:rPr>
          <w:rFonts w:cs="David"/>
          <w:color w:val="000000"/>
          <w:rtl/>
        </w:rPr>
        <w:t>דִּינָא</w:t>
      </w:r>
      <w:r w:rsidRPr="00ED11B4">
        <w:rPr>
          <w:rFonts w:cs="David"/>
          <w:color w:val="000000"/>
          <w:rtl/>
        </w:rPr>
        <w:t xml:space="preserve"> </w:t>
      </w:r>
      <w:r w:rsidR="00180C95">
        <w:rPr>
          <w:rFonts w:cs="David"/>
          <w:color w:val="000000"/>
          <w:rtl/>
        </w:rPr>
        <w:t>דְשָׁרוּ</w:t>
      </w:r>
      <w:r w:rsidRPr="00ED11B4">
        <w:rPr>
          <w:rFonts w:cs="David"/>
          <w:color w:val="000000"/>
          <w:rtl/>
        </w:rPr>
        <w:t xml:space="preserve"> </w:t>
      </w:r>
      <w:r w:rsidR="00180C95">
        <w:rPr>
          <w:rFonts w:cs="David"/>
          <w:color w:val="000000"/>
          <w:rtl/>
        </w:rPr>
        <w:t>מִישְׁחָא</w:t>
      </w:r>
      <w:r w:rsidRPr="00ED11B4">
        <w:rPr>
          <w:rFonts w:cs="David"/>
          <w:color w:val="000000"/>
          <w:rtl/>
        </w:rPr>
        <w:t xml:space="preserve"> </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 xml:space="preserve">כל בית דין דשרו שלשה דברים נקרא בי דינא </w:t>
      </w:r>
      <w:r w:rsidR="00180C95">
        <w:rPr>
          <w:rFonts w:cs="David"/>
          <w:color w:val="000000"/>
          <w:rtl/>
        </w:rPr>
        <w:t>שַׁרְיָא</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 xml:space="preserve"> </w:t>
      </w:r>
    </w:p>
    <w:p w:rsidR="00DC12A5" w:rsidRPr="00ED11B4" w:rsidRDefault="00DC12A5" w:rsidP="00DC12A5">
      <w:pPr>
        <w:numPr>
          <w:ilvl w:val="0"/>
          <w:numId w:val="15"/>
        </w:numPr>
        <w:tabs>
          <w:tab w:val="left" w:pos="7052"/>
        </w:tabs>
        <w:autoSpaceDE w:val="0"/>
        <w:autoSpaceDN w:val="0"/>
        <w:adjustRightInd w:val="0"/>
        <w:spacing w:line="360" w:lineRule="auto"/>
        <w:ind w:right="-360"/>
        <w:rPr>
          <w:rFonts w:cs="David"/>
          <w:color w:val="000000"/>
          <w:rtl/>
        </w:rPr>
      </w:pPr>
      <w:r w:rsidRPr="00ED11B4">
        <w:rPr>
          <w:rFonts w:cs="David"/>
          <w:color w:val="000000"/>
          <w:rtl/>
        </w:rPr>
        <w:t>אמר רבי יודן: בית דינו חלוק עליו בגיטין</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 xml:space="preserve"> מהו שתהא מותרת להינשא? </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 xml:space="preserve">רבי חגיי אמר מותרת להינשא, רבי יוסי אמר אסורה להינשא </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p>
    <w:p w:rsidR="00DC12A5" w:rsidRPr="00ED11B4" w:rsidRDefault="00DC12A5" w:rsidP="00DC12A5">
      <w:pPr>
        <w:numPr>
          <w:ilvl w:val="0"/>
          <w:numId w:val="15"/>
        </w:numPr>
        <w:tabs>
          <w:tab w:val="left" w:pos="7052"/>
        </w:tabs>
        <w:autoSpaceDE w:val="0"/>
        <w:autoSpaceDN w:val="0"/>
        <w:adjustRightInd w:val="0"/>
        <w:spacing w:line="360" w:lineRule="auto"/>
        <w:ind w:right="-360"/>
        <w:rPr>
          <w:rFonts w:cs="David"/>
          <w:color w:val="000000"/>
          <w:rtl/>
        </w:rPr>
      </w:pPr>
      <w:r w:rsidRPr="00ED11B4">
        <w:rPr>
          <w:rFonts w:cs="David"/>
          <w:color w:val="000000"/>
          <w:rtl/>
        </w:rPr>
        <w:t xml:space="preserve">רבי אחא רבי תנחום בר חייה בשם רבי חנינה ואמרי לה בשם ר' יהושע בן לוי: </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שהיו עו</w:t>
      </w:r>
      <w:r w:rsidR="002732D0">
        <w:rPr>
          <w:rFonts w:cs="David"/>
          <w:color w:val="000000"/>
          <w:rtl/>
        </w:rPr>
        <w:t>ֹ</w:t>
      </w:r>
      <w:r w:rsidRPr="00ED11B4">
        <w:rPr>
          <w:rFonts w:cs="David"/>
          <w:color w:val="000000"/>
          <w:rtl/>
        </w:rPr>
        <w:t>ל</w:t>
      </w:r>
      <w:r w:rsidR="002732D0">
        <w:rPr>
          <w:rFonts w:cs="David"/>
          <w:color w:val="000000"/>
          <w:rtl/>
        </w:rPr>
        <w:t>ִ</w:t>
      </w:r>
      <w:r w:rsidRPr="00ED11B4">
        <w:rPr>
          <w:rFonts w:cs="David"/>
          <w:color w:val="000000"/>
          <w:rtl/>
        </w:rPr>
        <w:t>ין להר המלך ונהרגין עליו.</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 xml:space="preserve"> </w:t>
      </w:r>
    </w:p>
    <w:p w:rsidR="00DC12A5" w:rsidRPr="00ED11B4" w:rsidRDefault="00DC12A5" w:rsidP="00DC12A5">
      <w:pPr>
        <w:numPr>
          <w:ilvl w:val="0"/>
          <w:numId w:val="15"/>
        </w:numPr>
        <w:tabs>
          <w:tab w:val="left" w:pos="7052"/>
        </w:tabs>
        <w:autoSpaceDE w:val="0"/>
        <w:autoSpaceDN w:val="0"/>
        <w:adjustRightInd w:val="0"/>
        <w:spacing w:line="360" w:lineRule="auto"/>
        <w:ind w:right="-360"/>
        <w:rPr>
          <w:rFonts w:cs="David"/>
          <w:color w:val="000000"/>
          <w:rtl/>
        </w:rPr>
      </w:pPr>
      <w:r w:rsidRPr="00ED11B4">
        <w:rPr>
          <w:rFonts w:cs="David"/>
          <w:color w:val="000000"/>
          <w:rtl/>
        </w:rPr>
        <w:t xml:space="preserve">יצחק בר שמואל בר מרתא </w:t>
      </w:r>
      <w:r w:rsidR="00180C95">
        <w:rPr>
          <w:rFonts w:cs="David"/>
          <w:color w:val="000000"/>
          <w:rtl/>
        </w:rPr>
        <w:t>נַחַת</w:t>
      </w:r>
      <w:r w:rsidRPr="00ED11B4">
        <w:rPr>
          <w:rFonts w:cs="David"/>
          <w:color w:val="000000"/>
          <w:rtl/>
        </w:rPr>
        <w:t xml:space="preserve"> </w:t>
      </w:r>
      <w:r w:rsidR="00180C95">
        <w:rPr>
          <w:rFonts w:cs="David"/>
          <w:color w:val="000000"/>
          <w:rtl/>
        </w:rPr>
        <w:t>לִנְצִיבִין</w:t>
      </w:r>
      <w:r w:rsidRPr="00ED11B4">
        <w:rPr>
          <w:rFonts w:cs="David"/>
          <w:color w:val="000000"/>
          <w:rtl/>
        </w:rPr>
        <w:t xml:space="preserve"> </w:t>
      </w:r>
      <w:r w:rsidR="00180C95">
        <w:rPr>
          <w:rFonts w:cs="David"/>
          <w:color w:val="000000"/>
          <w:rtl/>
        </w:rPr>
        <w:t>אשכח</w:t>
      </w:r>
      <w:r w:rsidRPr="00ED11B4">
        <w:rPr>
          <w:rFonts w:cs="David"/>
          <w:color w:val="000000"/>
          <w:rtl/>
        </w:rPr>
        <w:t xml:space="preserve"> </w:t>
      </w:r>
      <w:r w:rsidR="00180C95">
        <w:rPr>
          <w:rFonts w:cs="David"/>
          <w:color w:val="000000"/>
          <w:rtl/>
        </w:rPr>
        <w:t>שִׂמְלָאי</w:t>
      </w:r>
      <w:r w:rsidRPr="00ED11B4">
        <w:rPr>
          <w:rFonts w:cs="David"/>
          <w:color w:val="000000"/>
          <w:rtl/>
        </w:rPr>
        <w:t xml:space="preserve"> </w:t>
      </w:r>
      <w:r w:rsidR="00180C95">
        <w:rPr>
          <w:rFonts w:cs="David"/>
          <w:color w:val="000000"/>
          <w:rtl/>
        </w:rPr>
        <w:t>הַדְּרוֹמִי,</w:t>
      </w:r>
      <w:r w:rsidRPr="00ED11B4">
        <w:rPr>
          <w:rFonts w:cs="David"/>
          <w:color w:val="000000"/>
          <w:rtl/>
        </w:rPr>
        <w:t xml:space="preserve"> </w:t>
      </w:r>
      <w:r w:rsidR="00180C95">
        <w:rPr>
          <w:rFonts w:cs="David"/>
          <w:color w:val="000000"/>
          <w:rtl/>
        </w:rPr>
        <w:t>יָתִיב</w:t>
      </w:r>
      <w:r w:rsidRPr="00ED11B4">
        <w:rPr>
          <w:rFonts w:cs="David"/>
          <w:color w:val="000000"/>
          <w:rtl/>
        </w:rPr>
        <w:t xml:space="preserve"> דרש: </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רבי ובית דינו התירו בשמן</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 xml:space="preserve"> </w:t>
      </w:r>
    </w:p>
    <w:p w:rsidR="00DC12A5" w:rsidRPr="00ED11B4" w:rsidRDefault="00DC12A5" w:rsidP="00DC12A5">
      <w:pPr>
        <w:numPr>
          <w:ilvl w:val="0"/>
          <w:numId w:val="15"/>
        </w:numPr>
        <w:tabs>
          <w:tab w:val="left" w:pos="7052"/>
        </w:tabs>
        <w:autoSpaceDE w:val="0"/>
        <w:autoSpaceDN w:val="0"/>
        <w:adjustRightInd w:val="0"/>
        <w:spacing w:line="360" w:lineRule="auto"/>
        <w:ind w:right="-360"/>
        <w:rPr>
          <w:rFonts w:cs="David"/>
          <w:color w:val="000000"/>
          <w:rtl/>
        </w:rPr>
      </w:pPr>
      <w:r w:rsidRPr="00ED11B4">
        <w:rPr>
          <w:rFonts w:cs="David"/>
          <w:color w:val="000000"/>
          <w:rtl/>
        </w:rPr>
        <w:t xml:space="preserve">אמר שמואל: אבל רב לא קביל עליה מיכול </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 xml:space="preserve">אמר ליה שמואל: אכול דלא כן אנא כתב עליך  זקן ממרא </w:t>
      </w:r>
    </w:p>
    <w:p w:rsidR="00DC12A5" w:rsidRPr="00ED11B4" w:rsidRDefault="00DC12A5" w:rsidP="00180C9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 xml:space="preserve">אמר ליה: עד דאנא תמן אנא ידע מאן ערר עליה - </w:t>
      </w:r>
      <w:r w:rsidR="00180C95">
        <w:rPr>
          <w:rFonts w:cs="David"/>
          <w:color w:val="000000"/>
          <w:rtl/>
        </w:rPr>
        <w:t>שִׂמְלָאי</w:t>
      </w:r>
      <w:r w:rsidR="00180C95" w:rsidRPr="00ED11B4">
        <w:rPr>
          <w:rFonts w:cs="David"/>
          <w:color w:val="000000"/>
          <w:rtl/>
        </w:rPr>
        <w:t xml:space="preserve"> </w:t>
      </w:r>
      <w:r w:rsidR="00180C95">
        <w:rPr>
          <w:rFonts w:cs="David"/>
          <w:color w:val="000000"/>
          <w:rtl/>
        </w:rPr>
        <w:t>הַדְּרוֹמִי</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 xml:space="preserve">אמר ליה: מר בשם </w:t>
      </w:r>
      <w:r w:rsidR="00180C95">
        <w:rPr>
          <w:rFonts w:cs="David"/>
          <w:color w:val="000000"/>
          <w:rtl/>
        </w:rPr>
        <w:t>גַּרְמֵיהּ</w:t>
      </w:r>
      <w:r w:rsidRPr="00ED11B4">
        <w:rPr>
          <w:rFonts w:cs="David"/>
          <w:color w:val="000000"/>
          <w:rtl/>
        </w:rPr>
        <w:t xml:space="preserve"> לא בשם רבי יודן נשייא, </w:t>
      </w:r>
      <w:r w:rsidR="00E01BA5">
        <w:rPr>
          <w:rFonts w:cs="David"/>
          <w:color w:val="000000"/>
          <w:rtl/>
        </w:rPr>
        <w:t>אַטְרַח</w:t>
      </w:r>
      <w:r w:rsidRPr="00ED11B4">
        <w:rPr>
          <w:rFonts w:cs="David"/>
          <w:color w:val="000000"/>
          <w:rtl/>
        </w:rPr>
        <w:t xml:space="preserve"> </w:t>
      </w:r>
      <w:r w:rsidR="00E01BA5">
        <w:rPr>
          <w:rFonts w:cs="David"/>
          <w:color w:val="000000"/>
          <w:rtl/>
        </w:rPr>
        <w:t>עִלָוֵי</w:t>
      </w:r>
      <w:r w:rsidRPr="00ED11B4">
        <w:rPr>
          <w:rFonts w:cs="David"/>
          <w:color w:val="000000"/>
          <w:rtl/>
        </w:rPr>
        <w:t xml:space="preserve"> ואכל </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p>
    <w:p w:rsidR="00DC12A5" w:rsidRPr="00ED11B4" w:rsidRDefault="00DC12A5" w:rsidP="00DC12A5">
      <w:pPr>
        <w:numPr>
          <w:ilvl w:val="0"/>
          <w:numId w:val="15"/>
        </w:numPr>
        <w:tabs>
          <w:tab w:val="left" w:pos="7052"/>
        </w:tabs>
        <w:autoSpaceDE w:val="0"/>
        <w:autoSpaceDN w:val="0"/>
        <w:adjustRightInd w:val="0"/>
        <w:spacing w:line="360" w:lineRule="auto"/>
        <w:ind w:right="-360"/>
        <w:rPr>
          <w:rFonts w:cs="David"/>
          <w:color w:val="000000"/>
          <w:rtl/>
        </w:rPr>
      </w:pPr>
      <w:r w:rsidRPr="00ED11B4">
        <w:rPr>
          <w:rFonts w:cs="David"/>
          <w:color w:val="000000"/>
          <w:rtl/>
        </w:rPr>
        <w:t xml:space="preserve">ר' יוחנן </w:t>
      </w:r>
      <w:r w:rsidR="00E01BA5">
        <w:rPr>
          <w:rFonts w:cs="David"/>
          <w:color w:val="000000"/>
          <w:rtl/>
        </w:rPr>
        <w:t>בָּעֵי</w:t>
      </w:r>
      <w:r w:rsidRPr="00ED11B4">
        <w:rPr>
          <w:rFonts w:cs="David"/>
          <w:color w:val="000000"/>
          <w:rtl/>
        </w:rPr>
        <w:t xml:space="preserve">: ולא כן תנינן - </w:t>
      </w:r>
      <w:r w:rsidRPr="00BA09A7">
        <w:rPr>
          <w:rFonts w:cs="David"/>
          <w:color w:val="008000"/>
          <w:rtl/>
        </w:rPr>
        <w:t>שאין בית דין יכול לבטל דברי בית דין חבירו עד שיהא גדול ממנו בחכמה ובמניין</w:t>
      </w:r>
      <w:r w:rsidRPr="00ED11B4">
        <w:rPr>
          <w:rFonts w:cs="David"/>
          <w:color w:val="000000"/>
          <w:rtl/>
        </w:rPr>
        <w:t xml:space="preserve">, ורבי ובית דינו מתירין מה שאסר דניאל וחביריו? </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 xml:space="preserve">רבי יוחנן כדעתיה, אמר ר' יוחנן: מקובל אני מרבי לעזר בי רבי צדוק שכל גזירה שבית דין גוזרין ואין רוב ציבור מקבלין עליהן אינה גזירה, </w:t>
      </w:r>
    </w:p>
    <w:p w:rsidR="00DC12A5" w:rsidRPr="00ED11B4" w:rsidRDefault="00DC12A5" w:rsidP="00DC12A5">
      <w:pPr>
        <w:tabs>
          <w:tab w:val="num" w:pos="572"/>
          <w:tab w:val="left" w:pos="7052"/>
        </w:tabs>
        <w:adjustRightInd w:val="0"/>
        <w:spacing w:line="360" w:lineRule="auto"/>
        <w:ind w:left="392" w:right="-360" w:hanging="148"/>
        <w:rPr>
          <w:rFonts w:cs="David"/>
          <w:color w:val="000000"/>
          <w:rtl/>
        </w:rPr>
      </w:pPr>
      <w:r w:rsidRPr="00ED11B4">
        <w:rPr>
          <w:rFonts w:cs="David"/>
          <w:color w:val="000000"/>
          <w:rtl/>
        </w:rPr>
        <w:t>בדקו ומצאו בגזירתו של שמן ולא מצאו שקיבלו רוב הציבור עליהן.</w:t>
      </w:r>
    </w:p>
    <w:p w:rsidR="00DC12A5" w:rsidRDefault="00DC12A5" w:rsidP="00DC12A5">
      <w:pPr>
        <w:autoSpaceDE w:val="0"/>
        <w:autoSpaceDN w:val="0"/>
        <w:adjustRightInd w:val="0"/>
        <w:ind w:right="-360"/>
        <w:rPr>
          <w:rFonts w:cs="David"/>
          <w:rtl/>
        </w:rPr>
      </w:pPr>
    </w:p>
    <w:p w:rsidR="00DC12A5" w:rsidRDefault="00DC12A5" w:rsidP="00DC12A5">
      <w:pPr>
        <w:autoSpaceDE w:val="0"/>
        <w:autoSpaceDN w:val="0"/>
        <w:adjustRightInd w:val="0"/>
        <w:ind w:right="-360"/>
        <w:rPr>
          <w:rFonts w:cs="David"/>
          <w:rtl/>
        </w:rPr>
      </w:pPr>
      <w:r>
        <w:rPr>
          <w:rFonts w:cs="David"/>
          <w:rtl/>
        </w:rPr>
        <w:t>הפסוק הנזכר בטקסט:</w:t>
      </w:r>
    </w:p>
    <w:p w:rsidR="00DC12A5" w:rsidRDefault="00DC12A5" w:rsidP="00DC12A5">
      <w:pPr>
        <w:rPr>
          <w:rFonts w:cs="David"/>
          <w:rtl/>
        </w:rPr>
      </w:pPr>
      <w:r w:rsidRPr="00ED11B4">
        <w:rPr>
          <w:rFonts w:cs="David"/>
          <w:color w:val="FF0000"/>
          <w:rtl/>
        </w:rPr>
        <w:t xml:space="preserve">וַיָּשֶׂם דָּנִיֵּאל עַל לִבּוֹ אֲשֶׁר לֹא יִתְגָּאַל בְּפַתְבַּג הַמֶּלֶךְ וּבְיֵין מִשְׁתָּיו וַיְבַקֵּשׁ מִשַּׂר הַסָּרִיסִים אֲשֶׁר לֹא יִתְגָּאָל: </w:t>
      </w:r>
      <w:r w:rsidRPr="00ED11B4">
        <w:rPr>
          <w:rFonts w:cs="David"/>
          <w:color w:val="000000"/>
          <w:rtl/>
        </w:rPr>
        <w:t>(דניאל פרק א פסוק ח)</w:t>
      </w:r>
    </w:p>
    <w:p w:rsidR="00DC12A5" w:rsidRPr="00E04203" w:rsidRDefault="00DC12A5" w:rsidP="00FE1756">
      <w:pPr>
        <w:jc w:val="center"/>
        <w:rPr>
          <w:rFonts w:cs="David"/>
          <w:b/>
          <w:bCs/>
          <w:sz w:val="28"/>
          <w:szCs w:val="28"/>
          <w:rtl/>
        </w:rPr>
      </w:pPr>
      <w:r>
        <w:rPr>
          <w:rFonts w:cs="David"/>
          <w:rtl/>
        </w:rPr>
        <w:br w:type="page"/>
      </w:r>
      <w:r w:rsidRPr="00E04203">
        <w:rPr>
          <w:rFonts w:cs="David"/>
          <w:b/>
          <w:bCs/>
          <w:sz w:val="28"/>
          <w:szCs w:val="28"/>
          <w:rtl/>
        </w:rPr>
        <w:lastRenderedPageBreak/>
        <w:t>הערות לירושלמי:</w:t>
      </w:r>
    </w:p>
    <w:p w:rsidR="00DC12A5" w:rsidRDefault="00DC12A5" w:rsidP="00FE1756">
      <w:pPr>
        <w:rPr>
          <w:rFonts w:cs="David"/>
          <w:rtl/>
        </w:rPr>
      </w:pPr>
    </w:p>
    <w:p w:rsidR="00DC12A5" w:rsidRPr="00DA4B65" w:rsidRDefault="00DC12A5" w:rsidP="00FE1756">
      <w:pPr>
        <w:rPr>
          <w:rFonts w:ascii="Arial" w:hAnsi="Arial" w:cs="Arial"/>
          <w:sz w:val="20"/>
          <w:szCs w:val="20"/>
          <w:rtl/>
        </w:rPr>
      </w:pPr>
      <w:r w:rsidRPr="00DA4B65">
        <w:rPr>
          <w:rFonts w:ascii="Arial" w:hAnsi="Arial" w:cs="Arial"/>
          <w:sz w:val="20"/>
          <w:szCs w:val="20"/>
          <w:rtl/>
        </w:rPr>
        <w:t>המשנה מבוארת ביחד עם הבבלי</w:t>
      </w:r>
      <w:r w:rsidR="00D25CE3" w:rsidRPr="00DA4B65">
        <w:rPr>
          <w:rFonts w:ascii="Arial" w:hAnsi="Arial" w:cs="Arial"/>
          <w:sz w:val="20"/>
          <w:szCs w:val="20"/>
          <w:rtl/>
        </w:rPr>
        <w:t xml:space="preserve"> בעמוד 2</w:t>
      </w:r>
      <w:r w:rsidR="00FE1756">
        <w:rPr>
          <w:rFonts w:ascii="Arial" w:hAnsi="Arial" w:cs="Arial"/>
          <w:sz w:val="20"/>
          <w:szCs w:val="20"/>
          <w:rtl/>
        </w:rPr>
        <w:t>9</w:t>
      </w:r>
      <w:r w:rsidRPr="00DA4B65">
        <w:rPr>
          <w:rFonts w:ascii="Arial" w:hAnsi="Arial" w:cs="Arial"/>
          <w:sz w:val="20"/>
          <w:szCs w:val="20"/>
          <w:rtl/>
        </w:rPr>
        <w:t xml:space="preserve">. אמנם המשנה שהודפסה בירושלמי שונה במקצת אבל מוטב לא להקשות על התלמידים בנוסח </w:t>
      </w:r>
      <w:r w:rsidR="00BA09A7" w:rsidRPr="00DA4B65">
        <w:rPr>
          <w:rFonts w:ascii="Arial" w:hAnsi="Arial" w:cs="Arial"/>
          <w:sz w:val="20"/>
          <w:szCs w:val="20"/>
          <w:rtl/>
        </w:rPr>
        <w:t>שונה של המשנה.</w:t>
      </w:r>
    </w:p>
    <w:p w:rsidR="00DC12A5" w:rsidRDefault="00DC12A5" w:rsidP="00FE1756">
      <w:pPr>
        <w:rPr>
          <w:rFonts w:cs="David"/>
          <w:rtl/>
        </w:rPr>
      </w:pPr>
    </w:p>
    <w:p w:rsidR="00DC12A5" w:rsidRPr="00D25CE3" w:rsidRDefault="00DC12A5" w:rsidP="00FE1756">
      <w:pPr>
        <w:numPr>
          <w:ilvl w:val="0"/>
          <w:numId w:val="17"/>
        </w:numPr>
        <w:ind w:left="270" w:right="-360"/>
        <w:rPr>
          <w:rFonts w:ascii="David" w:hAnsi="David" w:cs="David"/>
          <w:color w:val="000000"/>
          <w:rtl/>
        </w:rPr>
      </w:pPr>
      <w:r w:rsidRPr="00D25CE3">
        <w:rPr>
          <w:rFonts w:ascii="David" w:hAnsi="David" w:cs="David"/>
          <w:color w:val="000000"/>
          <w:rtl/>
        </w:rPr>
        <w:t>התלמוד מספר כי בשלושה מקומות קוראים לבית הדין של רבי יהודה הנשיא "רבותינו"</w:t>
      </w:r>
    </w:p>
    <w:p w:rsidR="00DC12A5" w:rsidRPr="00D25CE3" w:rsidRDefault="00DC12A5" w:rsidP="00FE1756">
      <w:pPr>
        <w:ind w:left="540" w:right="-360" w:hanging="270"/>
        <w:rPr>
          <w:rFonts w:ascii="David" w:hAnsi="David" w:cs="David"/>
          <w:color w:val="000000"/>
          <w:rtl/>
        </w:rPr>
      </w:pPr>
      <w:r w:rsidRPr="00D25CE3">
        <w:rPr>
          <w:rFonts w:ascii="David" w:hAnsi="David" w:cs="David"/>
          <w:color w:val="000000"/>
          <w:rtl/>
        </w:rPr>
        <w:t xml:space="preserve">ואלו הם: </w:t>
      </w:r>
      <w:r w:rsidR="009C57A3">
        <w:rPr>
          <w:rFonts w:ascii="David" w:hAnsi="David" w:cs="David"/>
          <w:color w:val="000000"/>
          <w:rtl/>
        </w:rPr>
        <w:t>גִּיטִין</w:t>
      </w:r>
      <w:r w:rsidRPr="00D25CE3">
        <w:rPr>
          <w:rFonts w:ascii="David" w:hAnsi="David" w:cs="David"/>
          <w:color w:val="000000"/>
          <w:rtl/>
        </w:rPr>
        <w:t xml:space="preserve">, </w:t>
      </w:r>
      <w:r w:rsidR="009C57A3">
        <w:rPr>
          <w:rFonts w:ascii="David" w:hAnsi="David" w:cs="David"/>
          <w:color w:val="000000"/>
          <w:rtl/>
        </w:rPr>
        <w:t>שֶׁמֶן</w:t>
      </w:r>
      <w:r w:rsidRPr="00D25CE3">
        <w:rPr>
          <w:rFonts w:ascii="David" w:hAnsi="David" w:cs="David"/>
          <w:color w:val="000000"/>
          <w:rtl/>
        </w:rPr>
        <w:t xml:space="preserve"> </w:t>
      </w:r>
      <w:r w:rsidR="00E01BA5">
        <w:rPr>
          <w:rFonts w:ascii="David" w:hAnsi="David" w:cs="David"/>
          <w:color w:val="000000"/>
          <w:rtl/>
        </w:rPr>
        <w:t>וְסַנְדָּל</w:t>
      </w:r>
      <w:r w:rsidRPr="00D25CE3">
        <w:rPr>
          <w:rFonts w:ascii="David" w:hAnsi="David" w:cs="David"/>
          <w:color w:val="000000"/>
          <w:rtl/>
        </w:rPr>
        <w:t>.</w:t>
      </w:r>
    </w:p>
    <w:p w:rsidR="00DC12A5" w:rsidRPr="00D25CE3" w:rsidRDefault="00DC12A5" w:rsidP="00FE1756">
      <w:pPr>
        <w:ind w:left="540" w:right="-360" w:hanging="270"/>
        <w:rPr>
          <w:rFonts w:ascii="David" w:hAnsi="David" w:cs="David"/>
          <w:color w:val="000000"/>
          <w:rtl/>
        </w:rPr>
      </w:pPr>
      <w:r w:rsidRPr="00D25CE3">
        <w:rPr>
          <w:rFonts w:ascii="David" w:hAnsi="David" w:cs="David"/>
          <w:color w:val="000000"/>
          <w:rtl/>
        </w:rPr>
        <w:t xml:space="preserve">וכינו אותו בית הדין </w:t>
      </w:r>
      <w:r w:rsidR="00E01BA5">
        <w:rPr>
          <w:rFonts w:ascii="David" w:hAnsi="David" w:cs="David"/>
          <w:color w:val="000000"/>
          <w:rtl/>
        </w:rPr>
        <w:t>דְשָׁרוּ</w:t>
      </w:r>
      <w:r w:rsidRPr="00D25CE3">
        <w:rPr>
          <w:rFonts w:ascii="David" w:hAnsi="David" w:cs="David"/>
          <w:color w:val="000000"/>
          <w:rtl/>
        </w:rPr>
        <w:t xml:space="preserve"> </w:t>
      </w:r>
      <w:r w:rsidR="00E01BA5">
        <w:rPr>
          <w:rFonts w:ascii="David" w:hAnsi="David" w:cs="David"/>
          <w:color w:val="000000"/>
          <w:rtl/>
        </w:rPr>
        <w:t>מִישְׁחָא</w:t>
      </w:r>
      <w:r w:rsidRPr="00D25CE3">
        <w:rPr>
          <w:rFonts w:ascii="David" w:hAnsi="David" w:cs="David"/>
          <w:color w:val="000000"/>
          <w:rtl/>
        </w:rPr>
        <w:t xml:space="preserve"> כלומר בית הדין שהתיר את השמן.</w:t>
      </w:r>
    </w:p>
    <w:p w:rsidR="00DC12A5" w:rsidRDefault="00DC12A5" w:rsidP="00FE1756">
      <w:pPr>
        <w:ind w:left="540" w:right="-360" w:hanging="270"/>
        <w:rPr>
          <w:rFonts w:ascii="David" w:hAnsi="David" w:cs="David"/>
          <w:color w:val="000000"/>
          <w:rtl/>
        </w:rPr>
      </w:pPr>
      <w:r w:rsidRPr="00D25CE3">
        <w:rPr>
          <w:rFonts w:ascii="David" w:hAnsi="David" w:cs="David"/>
          <w:color w:val="000000"/>
          <w:rtl/>
        </w:rPr>
        <w:t>כי כל בית דין שהתיר שלושה דברים זכה לשם "</w:t>
      </w:r>
      <w:r w:rsidR="00E01BA5">
        <w:rPr>
          <w:rFonts w:ascii="David" w:hAnsi="David" w:cs="David"/>
          <w:color w:val="000000"/>
          <w:rtl/>
        </w:rPr>
        <w:t>בֵּי</w:t>
      </w:r>
      <w:r w:rsidRPr="00D25CE3">
        <w:rPr>
          <w:rFonts w:ascii="David" w:hAnsi="David" w:cs="David"/>
          <w:color w:val="000000"/>
          <w:rtl/>
        </w:rPr>
        <w:t xml:space="preserve"> </w:t>
      </w:r>
      <w:r w:rsidR="00E01BA5">
        <w:rPr>
          <w:rFonts w:ascii="David" w:hAnsi="David" w:cs="David"/>
          <w:color w:val="000000"/>
          <w:rtl/>
        </w:rPr>
        <w:t>דִּינָא</w:t>
      </w:r>
      <w:r w:rsidRPr="00D25CE3">
        <w:rPr>
          <w:rFonts w:ascii="David" w:hAnsi="David" w:cs="David"/>
          <w:color w:val="000000"/>
          <w:rtl/>
        </w:rPr>
        <w:t xml:space="preserve"> </w:t>
      </w:r>
      <w:r w:rsidR="00E01BA5">
        <w:rPr>
          <w:rFonts w:ascii="David" w:hAnsi="David" w:cs="David"/>
          <w:color w:val="000000"/>
          <w:rtl/>
        </w:rPr>
        <w:t>דְּשַׁרְיָא</w:t>
      </w:r>
      <w:r w:rsidRPr="00D25CE3">
        <w:rPr>
          <w:rFonts w:ascii="David" w:hAnsi="David" w:cs="David"/>
          <w:color w:val="000000"/>
          <w:rtl/>
        </w:rPr>
        <w:t>" כלומר בית דין שמתיר.</w:t>
      </w:r>
    </w:p>
    <w:p w:rsidR="00DC12A5" w:rsidRPr="00D25CE3" w:rsidRDefault="00DC12A5" w:rsidP="00FE1756">
      <w:pPr>
        <w:ind w:left="270" w:right="-360"/>
        <w:rPr>
          <w:rFonts w:ascii="David" w:hAnsi="David" w:cs="David"/>
          <w:color w:val="000000"/>
          <w:rtl/>
        </w:rPr>
      </w:pPr>
      <w:r w:rsidRPr="00D25CE3">
        <w:rPr>
          <w:rFonts w:ascii="David" w:hAnsi="David" w:cs="David"/>
          <w:color w:val="000000"/>
          <w:rtl/>
        </w:rPr>
        <w:t>שלושת הדברים שהתירו רבי ובית דינו הם:</w:t>
      </w:r>
    </w:p>
    <w:p w:rsidR="00DC12A5" w:rsidRPr="00D25CE3" w:rsidRDefault="00DC12A5" w:rsidP="00FE1756">
      <w:pPr>
        <w:ind w:left="270" w:right="-360"/>
        <w:rPr>
          <w:rFonts w:ascii="David" w:hAnsi="David" w:cs="David"/>
          <w:color w:val="000000"/>
          <w:rtl/>
        </w:rPr>
      </w:pPr>
      <w:r w:rsidRPr="00D25CE3">
        <w:rPr>
          <w:rFonts w:ascii="David" w:hAnsi="David" w:cs="David"/>
          <w:color w:val="000000"/>
          <w:rtl/>
        </w:rPr>
        <w:t xml:space="preserve">בגיטין – המשנה אומרת שאם אדם נותן גט לאשתו ובו תנאי שהגירושין יחולו לאחר שהוא ימות, הגט איננו תקף. רבי יהודה הנשיא ובית דינו תיקנו שהגט כן יהיה תקף.  אלא שבמקרה זה בית הדין של רבי יהודה הנשיא חלוק עליו ואין הסכמה כללית לתקנה זו. </w:t>
      </w:r>
    </w:p>
    <w:p w:rsidR="00DC12A5" w:rsidRPr="00D25CE3" w:rsidRDefault="00DC12A5" w:rsidP="00FE1756">
      <w:pPr>
        <w:ind w:left="270" w:right="-360"/>
        <w:rPr>
          <w:rFonts w:ascii="David" w:hAnsi="David" w:cs="David"/>
          <w:color w:val="000000"/>
          <w:rtl/>
        </w:rPr>
      </w:pPr>
      <w:r w:rsidRPr="00D25CE3">
        <w:rPr>
          <w:rFonts w:ascii="David" w:hAnsi="David" w:cs="David"/>
          <w:color w:val="000000"/>
          <w:rtl/>
        </w:rPr>
        <w:t>בשמן – בסוגיה שלנו.</w:t>
      </w:r>
    </w:p>
    <w:p w:rsidR="00DC12A5" w:rsidRPr="00D25CE3" w:rsidRDefault="00DC12A5" w:rsidP="00FE1756">
      <w:pPr>
        <w:ind w:left="270" w:right="-360"/>
        <w:rPr>
          <w:rFonts w:ascii="David" w:hAnsi="David" w:cs="David"/>
          <w:color w:val="000000"/>
          <w:rtl/>
        </w:rPr>
      </w:pPr>
      <w:r w:rsidRPr="00D25CE3">
        <w:rPr>
          <w:rFonts w:ascii="David" w:hAnsi="David" w:cs="David"/>
          <w:color w:val="000000"/>
          <w:rtl/>
        </w:rPr>
        <w:t>בסנדל – על פי המשנה אם אישה הפילה עובר בצורת סנדל (פחוס כמו דג הסנדל) היא צריכה לשבת בטומאה. תיקן רבי יהודה הנשיא וקבע שרק אם יש לעובר צורת אדם יש לשבת עליו.</w:t>
      </w:r>
    </w:p>
    <w:p w:rsidR="00DC12A5" w:rsidRPr="00D25CE3" w:rsidRDefault="00DC12A5" w:rsidP="00FE1756">
      <w:pPr>
        <w:ind w:left="270" w:right="-360" w:hanging="360"/>
        <w:rPr>
          <w:rFonts w:ascii="David" w:hAnsi="David" w:cs="David"/>
          <w:color w:val="000000"/>
          <w:rtl/>
        </w:rPr>
      </w:pPr>
    </w:p>
    <w:p w:rsidR="00DC12A5" w:rsidRPr="00D25CE3" w:rsidRDefault="00DC12A5" w:rsidP="00FE1756">
      <w:pPr>
        <w:numPr>
          <w:ilvl w:val="0"/>
          <w:numId w:val="17"/>
        </w:numPr>
        <w:ind w:left="270" w:right="-360"/>
        <w:rPr>
          <w:rFonts w:ascii="David" w:hAnsi="David" w:cs="David"/>
          <w:color w:val="000000"/>
          <w:rtl/>
        </w:rPr>
      </w:pPr>
      <w:r w:rsidRPr="00D25CE3">
        <w:rPr>
          <w:rFonts w:ascii="David" w:hAnsi="David" w:cs="David"/>
          <w:color w:val="000000"/>
          <w:rtl/>
        </w:rPr>
        <w:t xml:space="preserve">זהו קטע שמצוי </w:t>
      </w:r>
      <w:r w:rsidR="00FE1756">
        <w:rPr>
          <w:rFonts w:ascii="David" w:hAnsi="David" w:cs="David"/>
          <w:color w:val="000000"/>
          <w:rtl/>
        </w:rPr>
        <w:t xml:space="preserve">בהרחבה </w:t>
      </w:r>
      <w:r w:rsidRPr="00D25CE3">
        <w:rPr>
          <w:rFonts w:ascii="David" w:hAnsi="David" w:cs="David"/>
          <w:color w:val="000000"/>
          <w:rtl/>
        </w:rPr>
        <w:t>במסכת גיטין ובו הפירוט למחלוקת של רבי יהודה הנשיא ובית דינו. המחלוקת היא האם לאישה שקבלה גט על תנאי מותר להינשא.</w:t>
      </w:r>
    </w:p>
    <w:p w:rsidR="00DC12A5" w:rsidRPr="00D25CE3" w:rsidRDefault="00DC12A5" w:rsidP="00FE1756">
      <w:pPr>
        <w:ind w:left="270" w:right="-360" w:hanging="360"/>
        <w:rPr>
          <w:rFonts w:ascii="David" w:hAnsi="David" w:cs="David"/>
          <w:color w:val="000000"/>
          <w:rtl/>
        </w:rPr>
      </w:pPr>
    </w:p>
    <w:p w:rsidR="00FE1756" w:rsidRDefault="00DA4B65" w:rsidP="00FE1756">
      <w:pPr>
        <w:numPr>
          <w:ilvl w:val="0"/>
          <w:numId w:val="17"/>
        </w:numPr>
        <w:ind w:left="270" w:right="-360"/>
        <w:rPr>
          <w:rFonts w:ascii="David" w:hAnsi="David" w:cs="David"/>
          <w:color w:val="000000"/>
        </w:rPr>
      </w:pPr>
      <w:r>
        <w:rPr>
          <w:rFonts w:ascii="David" w:hAnsi="David" w:cs="David"/>
          <w:color w:val="000000"/>
          <w:rtl/>
        </w:rPr>
        <w:t xml:space="preserve">הר המלך הוא כנראה האזור ההררי שסביב ירושלים, התלמוד </w:t>
      </w:r>
      <w:r w:rsidR="00FE1756">
        <w:rPr>
          <w:rFonts w:ascii="David" w:hAnsi="David" w:cs="David"/>
          <w:color w:val="000000"/>
          <w:rtl/>
        </w:rPr>
        <w:t xml:space="preserve">הבבלי </w:t>
      </w:r>
      <w:r>
        <w:rPr>
          <w:rFonts w:ascii="David" w:hAnsi="David" w:cs="David"/>
          <w:color w:val="000000"/>
          <w:rtl/>
        </w:rPr>
        <w:t xml:space="preserve">מכנה אותו "טור מלכא". לאחר חורבן ירושלים בידי הרומאים (בשנת 70 לספירה) נאסר על היהודים להתקרב לירושלים ומשמעות הדבר היא שהר המלך היה "מחוץ לתחום" ליהודים. </w:t>
      </w:r>
    </w:p>
    <w:p w:rsidR="00DC12A5" w:rsidRPr="00D25CE3" w:rsidRDefault="00DA4B65" w:rsidP="00FE1756">
      <w:pPr>
        <w:ind w:left="-90" w:right="-360" w:firstLine="360"/>
        <w:rPr>
          <w:rFonts w:ascii="David" w:hAnsi="David" w:cs="David"/>
          <w:color w:val="000000"/>
          <w:rtl/>
        </w:rPr>
      </w:pPr>
      <w:r>
        <w:rPr>
          <w:rFonts w:ascii="David" w:hAnsi="David" w:cs="David"/>
          <w:color w:val="000000"/>
          <w:rtl/>
        </w:rPr>
        <w:t>ל</w:t>
      </w:r>
      <w:r w:rsidR="00DC12A5" w:rsidRPr="00D25CE3">
        <w:rPr>
          <w:rFonts w:ascii="David" w:hAnsi="David" w:cs="David"/>
          <w:color w:val="000000"/>
          <w:rtl/>
        </w:rPr>
        <w:t xml:space="preserve">עניין </w:t>
      </w:r>
      <w:r w:rsidR="00FE1756">
        <w:rPr>
          <w:rFonts w:ascii="David" w:hAnsi="David" w:cs="David"/>
          <w:color w:val="000000"/>
          <w:rtl/>
        </w:rPr>
        <w:t xml:space="preserve">משמעות </w:t>
      </w:r>
      <w:r w:rsidR="00DC12A5" w:rsidRPr="00D25CE3">
        <w:rPr>
          <w:rFonts w:ascii="David" w:hAnsi="David" w:cs="David"/>
          <w:color w:val="000000"/>
          <w:rtl/>
        </w:rPr>
        <w:t>העלייה להר המלך</w:t>
      </w:r>
      <w:r w:rsidR="00FE1756">
        <w:rPr>
          <w:rFonts w:ascii="David" w:hAnsi="David" w:cs="David"/>
          <w:color w:val="000000"/>
          <w:rtl/>
        </w:rPr>
        <w:t xml:space="preserve"> והקשר לַשֶּׁמֶן -</w:t>
      </w:r>
      <w:r w:rsidR="00DC12A5" w:rsidRPr="00D25CE3">
        <w:rPr>
          <w:rFonts w:ascii="David" w:hAnsi="David" w:cs="David"/>
          <w:color w:val="000000"/>
          <w:rtl/>
        </w:rPr>
        <w:t xml:space="preserve"> שני פירושים.</w:t>
      </w:r>
    </w:p>
    <w:p w:rsidR="00DC12A5" w:rsidRPr="00D25CE3" w:rsidRDefault="00DC12A5" w:rsidP="00FE1756">
      <w:pPr>
        <w:ind w:left="270" w:right="-360"/>
        <w:rPr>
          <w:rFonts w:ascii="David" w:hAnsi="David" w:cs="David"/>
          <w:color w:val="000000"/>
          <w:rtl/>
        </w:rPr>
      </w:pPr>
      <w:r w:rsidRPr="00D25CE3">
        <w:rPr>
          <w:rFonts w:ascii="David" w:hAnsi="David" w:cs="David"/>
          <w:color w:val="000000"/>
          <w:rtl/>
        </w:rPr>
        <w:t xml:space="preserve">1. דניאל ראה שהיהודים עולים להר המלך על מנת ללקט זיתים והם מסתכנים בנפשם, ולכן אסר את השמן. (כך מפרש ה"פני משה" אך זהו פירוש בעייתי </w:t>
      </w:r>
      <w:r w:rsidR="00DA4B65">
        <w:rPr>
          <w:rFonts w:ascii="David" w:hAnsi="David" w:cs="David"/>
          <w:color w:val="000000"/>
          <w:rtl/>
        </w:rPr>
        <w:t xml:space="preserve">כי דניאל חי בגלות בבל, </w:t>
      </w:r>
      <w:r w:rsidRPr="00D25CE3">
        <w:rPr>
          <w:rFonts w:ascii="David" w:hAnsi="David" w:cs="David"/>
          <w:color w:val="000000"/>
          <w:rtl/>
        </w:rPr>
        <w:t>ולכן לדעתי יש להעדיף את הפירוש השני)</w:t>
      </w:r>
    </w:p>
    <w:p w:rsidR="00DC12A5" w:rsidRPr="00D25CE3" w:rsidRDefault="00DC12A5" w:rsidP="00FE1756">
      <w:pPr>
        <w:ind w:left="270" w:right="-360"/>
        <w:rPr>
          <w:rFonts w:ascii="David" w:hAnsi="David" w:cs="David"/>
          <w:color w:val="000000"/>
          <w:rtl/>
        </w:rPr>
      </w:pPr>
      <w:r w:rsidRPr="00D25CE3">
        <w:rPr>
          <w:rFonts w:ascii="David" w:hAnsi="David" w:cs="David"/>
          <w:color w:val="000000"/>
          <w:rtl/>
        </w:rPr>
        <w:t>2. בימי רבי יהודה הנשיא, השלטון הרומי החזיק את כל כרמי הזיתים ואת תעשיית השמן, ולכן היהודים נאלצו להסתכן בעליה לשטח המלך, זוהי הסיבה שרבי יהודה הנשיא התיר את השמן</w:t>
      </w:r>
      <w:r w:rsidR="00FE1756">
        <w:rPr>
          <w:rFonts w:ascii="David" w:hAnsi="David" w:cs="David"/>
          <w:color w:val="000000"/>
          <w:rtl/>
        </w:rPr>
        <w:t xml:space="preserve"> של הגויים כדי שיפסיקו להסתכן בנפשם. צריך לזכור שבעת העתיקה כמעט אי אפשר להתקיים בלי שמן זית. לאכילה, לתאורה, לבישול, לקוסמטיקה ולרפואה.</w:t>
      </w:r>
    </w:p>
    <w:p w:rsidR="00DC12A5" w:rsidRPr="00D25CE3" w:rsidRDefault="00DC12A5" w:rsidP="00FE1756">
      <w:pPr>
        <w:ind w:left="270" w:right="-360" w:hanging="360"/>
        <w:rPr>
          <w:rFonts w:ascii="David" w:hAnsi="David" w:cs="David"/>
          <w:color w:val="000000"/>
          <w:rtl/>
        </w:rPr>
      </w:pPr>
    </w:p>
    <w:p w:rsidR="00DC12A5" w:rsidRDefault="00DC12A5" w:rsidP="00FE1756">
      <w:pPr>
        <w:numPr>
          <w:ilvl w:val="0"/>
          <w:numId w:val="17"/>
        </w:numPr>
        <w:ind w:left="270" w:right="-360"/>
        <w:rPr>
          <w:rFonts w:ascii="David" w:hAnsi="David" w:cs="David"/>
          <w:color w:val="000000"/>
        </w:rPr>
      </w:pPr>
      <w:r w:rsidRPr="00D25CE3">
        <w:rPr>
          <w:rFonts w:ascii="David" w:hAnsi="David" w:cs="David"/>
          <w:color w:val="000000"/>
          <w:rtl/>
        </w:rPr>
        <w:t>בדיוק כמו ב</w:t>
      </w:r>
      <w:r w:rsidR="002732D0">
        <w:rPr>
          <w:rFonts w:ascii="David" w:hAnsi="David" w:cs="David"/>
          <w:color w:val="000000"/>
          <w:rtl/>
        </w:rPr>
        <w:t>ב</w:t>
      </w:r>
      <w:r w:rsidRPr="00D25CE3">
        <w:rPr>
          <w:rFonts w:ascii="David" w:hAnsi="David" w:cs="David"/>
          <w:color w:val="000000"/>
          <w:rtl/>
        </w:rPr>
        <w:t xml:space="preserve">בלי בשינוי השם בלבד. </w:t>
      </w:r>
      <w:r w:rsidR="00FE1756">
        <w:rPr>
          <w:rFonts w:ascii="David" w:hAnsi="David" w:cs="David"/>
          <w:color w:val="000000"/>
          <w:rtl/>
        </w:rPr>
        <w:t xml:space="preserve">כאן </w:t>
      </w:r>
      <w:r w:rsidRPr="00D25CE3">
        <w:rPr>
          <w:rFonts w:ascii="David" w:hAnsi="David" w:cs="David"/>
          <w:color w:val="000000"/>
          <w:rtl/>
        </w:rPr>
        <w:t xml:space="preserve">רבי </w:t>
      </w:r>
      <w:r w:rsidR="00FE1756">
        <w:rPr>
          <w:rFonts w:ascii="David" w:hAnsi="David" w:cs="David"/>
          <w:color w:val="000000"/>
          <w:rtl/>
        </w:rPr>
        <w:t>שִׂמְלָאי</w:t>
      </w:r>
      <w:r w:rsidRPr="00D25CE3">
        <w:rPr>
          <w:rFonts w:ascii="David" w:hAnsi="David" w:cs="David"/>
          <w:color w:val="000000"/>
          <w:rtl/>
        </w:rPr>
        <w:t xml:space="preserve"> הדרומי לעומת רבי ש</w:t>
      </w:r>
      <w:r w:rsidR="00E01BA5">
        <w:rPr>
          <w:rFonts w:ascii="David" w:hAnsi="David" w:cs="David"/>
          <w:color w:val="000000"/>
          <w:rtl/>
        </w:rPr>
        <w:t>ׂ</w:t>
      </w:r>
      <w:r w:rsidRPr="00D25CE3">
        <w:rPr>
          <w:rFonts w:ascii="David" w:hAnsi="David" w:cs="David"/>
          <w:color w:val="000000"/>
          <w:rtl/>
        </w:rPr>
        <w:t>מלאי הלודאי בבבלי.</w:t>
      </w:r>
    </w:p>
    <w:p w:rsidR="00FB5666" w:rsidRDefault="00FB5666" w:rsidP="00FE1756">
      <w:pPr>
        <w:ind w:left="270" w:right="-360" w:hanging="360"/>
        <w:rPr>
          <w:rFonts w:ascii="David" w:hAnsi="David" w:cs="David"/>
          <w:color w:val="000000"/>
          <w:rtl/>
        </w:rPr>
      </w:pPr>
    </w:p>
    <w:p w:rsidR="00E01BA5" w:rsidRDefault="00DC12A5" w:rsidP="00FE1756">
      <w:pPr>
        <w:numPr>
          <w:ilvl w:val="0"/>
          <w:numId w:val="17"/>
        </w:numPr>
        <w:ind w:left="270" w:right="-360"/>
        <w:rPr>
          <w:rFonts w:ascii="David" w:hAnsi="David" w:cs="David"/>
          <w:color w:val="000000"/>
          <w:rtl/>
        </w:rPr>
      </w:pPr>
      <w:r w:rsidRPr="00D25CE3">
        <w:rPr>
          <w:rFonts w:ascii="David" w:hAnsi="David" w:cs="David"/>
          <w:color w:val="000000"/>
          <w:rtl/>
        </w:rPr>
        <w:t>יש כאן נוסח שונה. בחוברת כתוב "מר שמואל אכל..." בעיקרון אין הבדל. הנקודה היא ששמואל סבור שמותר לאכול שמן של נכרים לאחר ביטול האיסור על ידי רבי יהודה הנשיא ובית דינו, ורב סבור שאסור.</w:t>
      </w:r>
      <w:r w:rsidR="00081D3E" w:rsidRPr="00D25CE3">
        <w:rPr>
          <w:rFonts w:ascii="David" w:hAnsi="David" w:cs="David"/>
          <w:color w:val="000000"/>
          <w:rtl/>
        </w:rPr>
        <w:t xml:space="preserve"> רבנו חננאל מביא נוסח תקיף יותר "אמר ליה שמואל: אכול משחא דארמאי ואי לא כתיבנא  עליך זקן ממ</w:t>
      </w:r>
      <w:r w:rsidR="00A541B2">
        <w:rPr>
          <w:rFonts w:ascii="David" w:hAnsi="David" w:cs="David"/>
          <w:color w:val="000000"/>
          <w:rtl/>
        </w:rPr>
        <w:t>רא</w:t>
      </w:r>
      <w:r w:rsidR="00081D3E" w:rsidRPr="00D25CE3">
        <w:rPr>
          <w:rFonts w:ascii="David" w:hAnsi="David" w:cs="David"/>
          <w:color w:val="000000"/>
          <w:rtl/>
        </w:rPr>
        <w:t>"</w:t>
      </w:r>
      <w:r w:rsidR="00E01BA5">
        <w:rPr>
          <w:rFonts w:ascii="David" w:hAnsi="David" w:cs="David"/>
          <w:color w:val="000000"/>
          <w:rtl/>
        </w:rPr>
        <w:t xml:space="preserve">  </w:t>
      </w:r>
    </w:p>
    <w:p w:rsidR="00DC12A5" w:rsidRPr="00D25CE3" w:rsidRDefault="00DC12A5" w:rsidP="00FE1756">
      <w:pPr>
        <w:ind w:left="270" w:right="-360"/>
        <w:rPr>
          <w:rFonts w:ascii="David" w:hAnsi="David" w:cs="David"/>
          <w:color w:val="000000"/>
          <w:rtl/>
        </w:rPr>
      </w:pPr>
      <w:r w:rsidRPr="00D25CE3">
        <w:rPr>
          <w:rFonts w:ascii="David" w:hAnsi="David" w:cs="David"/>
          <w:color w:val="000000"/>
          <w:rtl/>
        </w:rPr>
        <w:t>זקן ממרא – ראו במסכת סנהדרין (עמוד 7 בחוברת)</w:t>
      </w:r>
    </w:p>
    <w:p w:rsidR="00DC12A5" w:rsidRPr="00D25CE3" w:rsidRDefault="00DC12A5" w:rsidP="00FE1756">
      <w:pPr>
        <w:ind w:left="270" w:right="-360"/>
        <w:rPr>
          <w:rFonts w:ascii="David" w:hAnsi="David" w:cs="David"/>
          <w:color w:val="000000"/>
          <w:rtl/>
        </w:rPr>
      </w:pPr>
      <w:r w:rsidRPr="00D25CE3">
        <w:rPr>
          <w:rFonts w:ascii="David" w:hAnsi="David" w:cs="David"/>
          <w:color w:val="000000"/>
          <w:rtl/>
        </w:rPr>
        <w:t>עד דאנא תמן – רב אומר שעוד בהיותו בארץ ישראל (תמן=שם) שמע שרבי ש</w:t>
      </w:r>
      <w:r w:rsidR="00A541B2">
        <w:rPr>
          <w:rFonts w:ascii="David" w:hAnsi="David" w:cs="David"/>
          <w:color w:val="000000"/>
          <w:rtl/>
        </w:rPr>
        <w:t>ׂ</w:t>
      </w:r>
      <w:r w:rsidRPr="00D25CE3">
        <w:rPr>
          <w:rFonts w:ascii="David" w:hAnsi="David" w:cs="David"/>
          <w:color w:val="000000"/>
          <w:rtl/>
        </w:rPr>
        <w:t>מלאי הדרומי מסר את ההודעה, גם כאן כמו בבבלי נשמעת נימת זלזול בר' ש</w:t>
      </w:r>
      <w:r w:rsidR="00A541B2">
        <w:rPr>
          <w:rFonts w:ascii="David" w:hAnsi="David" w:cs="David"/>
          <w:color w:val="000000"/>
          <w:rtl/>
        </w:rPr>
        <w:t>ׂ</w:t>
      </w:r>
      <w:r w:rsidRPr="00D25CE3">
        <w:rPr>
          <w:rFonts w:ascii="David" w:hAnsi="David" w:cs="David"/>
          <w:color w:val="000000"/>
          <w:rtl/>
        </w:rPr>
        <w:t>מלאי</w:t>
      </w:r>
      <w:r w:rsidR="00E01BA5">
        <w:rPr>
          <w:rFonts w:ascii="David" w:hAnsi="David" w:cs="David"/>
          <w:color w:val="000000"/>
          <w:rtl/>
        </w:rPr>
        <w:t xml:space="preserve"> (אם כי בבבלי מזלזלים בכל אנשי לוד).</w:t>
      </w:r>
    </w:p>
    <w:p w:rsidR="00E01BA5" w:rsidRDefault="00DC12A5" w:rsidP="00FE1756">
      <w:pPr>
        <w:ind w:left="270" w:right="-360"/>
        <w:rPr>
          <w:rFonts w:ascii="David" w:hAnsi="David" w:cs="David"/>
          <w:color w:val="000000"/>
          <w:rtl/>
        </w:rPr>
      </w:pPr>
      <w:r w:rsidRPr="00D25CE3">
        <w:rPr>
          <w:rFonts w:ascii="David" w:hAnsi="David" w:cs="David"/>
          <w:color w:val="000000"/>
          <w:rtl/>
        </w:rPr>
        <w:t>אטרח עִלַוֵי ואכל – שמואל לחץ על רב עד שהסכים לאכול שמן של נכרים.</w:t>
      </w:r>
      <w:r w:rsidR="0008284F" w:rsidRPr="00D25CE3">
        <w:rPr>
          <w:rFonts w:ascii="David" w:hAnsi="David" w:cs="David"/>
          <w:color w:val="000000"/>
          <w:rtl/>
        </w:rPr>
        <w:t xml:space="preserve"> </w:t>
      </w:r>
    </w:p>
    <w:p w:rsidR="00DC12A5" w:rsidRDefault="0008284F" w:rsidP="00FE1756">
      <w:pPr>
        <w:ind w:left="270" w:right="-360"/>
        <w:rPr>
          <w:rFonts w:ascii="David" w:hAnsi="David" w:cs="David"/>
          <w:color w:val="000000"/>
          <w:rtl/>
        </w:rPr>
      </w:pPr>
      <w:r w:rsidRPr="00D25CE3">
        <w:rPr>
          <w:rFonts w:ascii="David" w:hAnsi="David" w:cs="David"/>
          <w:color w:val="000000"/>
          <w:rtl/>
        </w:rPr>
        <w:t>הבבלי איננו מציין כי רב "נכנע" לשמואל בויכוח זה.</w:t>
      </w:r>
    </w:p>
    <w:p w:rsidR="00FB5666" w:rsidRPr="00D25CE3" w:rsidRDefault="00FB5666" w:rsidP="00FE1756">
      <w:pPr>
        <w:ind w:left="270" w:right="-360" w:hanging="360"/>
        <w:rPr>
          <w:rFonts w:ascii="David" w:hAnsi="David" w:cs="David"/>
          <w:color w:val="000000"/>
          <w:rtl/>
        </w:rPr>
      </w:pPr>
    </w:p>
    <w:p w:rsidR="00DC12A5" w:rsidRPr="00D25CE3" w:rsidRDefault="0008284F" w:rsidP="00FE1756">
      <w:pPr>
        <w:numPr>
          <w:ilvl w:val="0"/>
          <w:numId w:val="17"/>
        </w:numPr>
        <w:ind w:left="270" w:right="-360"/>
        <w:rPr>
          <w:rFonts w:ascii="David" w:hAnsi="David" w:cs="David"/>
          <w:color w:val="000000"/>
          <w:rtl/>
        </w:rPr>
      </w:pPr>
      <w:r w:rsidRPr="00D25CE3">
        <w:rPr>
          <w:rFonts w:ascii="David" w:hAnsi="David" w:cs="David"/>
          <w:color w:val="000000"/>
          <w:rtl/>
        </w:rPr>
        <w:t>דומה לנוסח ה</w:t>
      </w:r>
      <w:r w:rsidR="00DC12A5" w:rsidRPr="00D25CE3">
        <w:rPr>
          <w:rFonts w:ascii="David" w:hAnsi="David" w:cs="David"/>
          <w:color w:val="000000"/>
          <w:rtl/>
        </w:rPr>
        <w:t>בבלי</w:t>
      </w:r>
      <w:r w:rsidRPr="00D25CE3">
        <w:rPr>
          <w:rFonts w:ascii="David" w:hAnsi="David" w:cs="David"/>
          <w:color w:val="000000"/>
          <w:rtl/>
        </w:rPr>
        <w:t>.</w:t>
      </w:r>
    </w:p>
    <w:p w:rsidR="004C2D41" w:rsidRDefault="00DC12A5" w:rsidP="00FE1756">
      <w:pPr>
        <w:pStyle w:val="3"/>
        <w:rPr>
          <w:rtl/>
        </w:rPr>
      </w:pPr>
      <w:r w:rsidRPr="00560419">
        <w:rPr>
          <w:rFonts w:cs="David"/>
          <w:color w:val="000000"/>
          <w:rtl/>
        </w:rPr>
        <w:br w:type="page"/>
      </w:r>
      <w:bookmarkStart w:id="94" w:name="_Toc175682083"/>
      <w:bookmarkStart w:id="95" w:name="_Toc175764763"/>
      <w:bookmarkStart w:id="96" w:name="_Toc182608350"/>
      <w:r w:rsidR="004C2D41" w:rsidRPr="00BA09A7">
        <w:rPr>
          <w:rtl/>
        </w:rPr>
        <w:lastRenderedPageBreak/>
        <w:t>תקנות בני העיר - מתוך שו"ת הרשב"א חלק ד סימן קפה</w:t>
      </w:r>
      <w:bookmarkEnd w:id="87"/>
      <w:bookmarkEnd w:id="94"/>
      <w:bookmarkEnd w:id="95"/>
      <w:r w:rsidR="00BA09A7" w:rsidRPr="00BA09A7">
        <w:rPr>
          <w:rtl/>
        </w:rPr>
        <w:t xml:space="preserve"> (עמוד 29)</w:t>
      </w:r>
      <w:bookmarkEnd w:id="96"/>
      <w:r w:rsidR="004C2D41" w:rsidRPr="00BA09A7">
        <w:rPr>
          <w:rtl/>
        </w:rPr>
        <w:t xml:space="preserve"> </w:t>
      </w:r>
    </w:p>
    <w:p w:rsidR="00BA09A7" w:rsidRPr="00BA09A7" w:rsidRDefault="00BA09A7" w:rsidP="00BA09A7">
      <w:pPr>
        <w:rPr>
          <w:rtl/>
        </w:rPr>
      </w:pPr>
    </w:p>
    <w:p w:rsidR="004C2D41" w:rsidRDefault="004C2D41" w:rsidP="004C2D41">
      <w:pPr>
        <w:tabs>
          <w:tab w:val="left" w:pos="752"/>
        </w:tabs>
        <w:autoSpaceDE w:val="0"/>
        <w:autoSpaceDN w:val="0"/>
        <w:adjustRightInd w:val="0"/>
        <w:spacing w:line="360" w:lineRule="auto"/>
        <w:ind w:right="-360"/>
        <w:rPr>
          <w:rFonts w:cs="David"/>
          <w:color w:val="000000"/>
          <w:rtl/>
        </w:rPr>
      </w:pPr>
      <w:r>
        <w:rPr>
          <w:rFonts w:cs="David"/>
          <w:color w:val="000000"/>
          <w:rtl/>
        </w:rPr>
        <w:t xml:space="preserve">שאלת: אם רשאים הציבור לעשות תקנות והסכמות וגדרים ביניהם, ולקנוס ולענוש על הסכמותיהם, שלא מדין התורה, אם לא? </w:t>
      </w:r>
    </w:p>
    <w:p w:rsidR="004C2D41" w:rsidRDefault="004C2D41" w:rsidP="004C2D41">
      <w:pPr>
        <w:autoSpaceDE w:val="0"/>
        <w:autoSpaceDN w:val="0"/>
        <w:adjustRightInd w:val="0"/>
        <w:spacing w:line="360" w:lineRule="auto"/>
        <w:ind w:right="-360"/>
        <w:rPr>
          <w:rFonts w:cs="David"/>
          <w:color w:val="000000"/>
          <w:rtl/>
        </w:rPr>
      </w:pPr>
      <w:r>
        <w:rPr>
          <w:rFonts w:cs="David"/>
          <w:color w:val="000000"/>
          <w:rtl/>
        </w:rPr>
        <w:t xml:space="preserve">תשובה: </w:t>
      </w:r>
    </w:p>
    <w:p w:rsidR="004C2D41" w:rsidRDefault="004C2D41" w:rsidP="004C2D41">
      <w:pPr>
        <w:numPr>
          <w:ilvl w:val="0"/>
          <w:numId w:val="11"/>
        </w:numPr>
        <w:autoSpaceDE w:val="0"/>
        <w:autoSpaceDN w:val="0"/>
        <w:adjustRightInd w:val="0"/>
        <w:spacing w:line="360" w:lineRule="auto"/>
        <w:ind w:right="-360"/>
        <w:rPr>
          <w:rFonts w:cs="David"/>
          <w:color w:val="000000"/>
          <w:rtl/>
        </w:rPr>
      </w:pPr>
      <w:r>
        <w:rPr>
          <w:rFonts w:cs="David"/>
          <w:color w:val="000000"/>
          <w:rtl/>
        </w:rPr>
        <w:t xml:space="preserve">דבר ברור הוא, שהציבור רשאים לגדור ולתקן תקנות ולעשות הסכמות, כפי מה שיראה בעיניהם, והרי הוא קיים כדין התורה. ויכולים לקנוס ולענוש כל העובר בכל אשר יסכימו ביניהם, ובלבד שיסכימו בכך כל הציבור, באין מעכב. </w:t>
      </w:r>
    </w:p>
    <w:p w:rsidR="004C2D41" w:rsidRDefault="004C2D41" w:rsidP="004C2D41">
      <w:pPr>
        <w:numPr>
          <w:ilvl w:val="0"/>
          <w:numId w:val="11"/>
        </w:numPr>
        <w:autoSpaceDE w:val="0"/>
        <w:autoSpaceDN w:val="0"/>
        <w:adjustRightInd w:val="0"/>
        <w:spacing w:line="360" w:lineRule="auto"/>
        <w:ind w:right="-360"/>
        <w:rPr>
          <w:rFonts w:ascii="David" w:cs="David"/>
          <w:color w:val="000000"/>
        </w:rPr>
      </w:pPr>
      <w:r>
        <w:rPr>
          <w:rFonts w:cs="David"/>
          <w:color w:val="000000"/>
          <w:rtl/>
        </w:rPr>
        <w:t xml:space="preserve">וכן אם יסכימו כל בני מלאכה אחת שבעיר, כגון הטבחים והצבעים והספנים וכיוצא בהם, בענין מלאכתם, בהסכמה אחת. שכל חבורה שהם בני ענין אחד, הרי כעיר בפני עצמה. ואף על פי שלא הסכימו מדעת שאר בני העיר, ובלבד שיהיה בהסכמות אלו תלמיד חכם שבעיר, אם ישנו בעיר, או אדם חשוב שנתמנה פרנס על העיר. שאם יש תלמיד חכם או פרנס שנתמנה על הציבור, ועשו שלא מדעתם מדעתו, אין הסכמתם הסכמה. </w:t>
      </w:r>
    </w:p>
    <w:p w:rsidR="004C2D41" w:rsidRDefault="004C2D41" w:rsidP="002D48C2">
      <w:pPr>
        <w:numPr>
          <w:ilvl w:val="0"/>
          <w:numId w:val="11"/>
        </w:numPr>
        <w:autoSpaceDE w:val="0"/>
        <w:autoSpaceDN w:val="0"/>
        <w:adjustRightInd w:val="0"/>
        <w:spacing w:line="360" w:lineRule="auto"/>
        <w:ind w:right="-360"/>
        <w:rPr>
          <w:rFonts w:ascii="David" w:cs="David"/>
          <w:color w:val="000000"/>
        </w:rPr>
      </w:pPr>
      <w:r>
        <w:rPr>
          <w:rFonts w:cs="David"/>
          <w:color w:val="000000"/>
          <w:rtl/>
        </w:rPr>
        <w:t xml:space="preserve">כדגרסינן בפרק קמא  דבבא בתרא (דף ט.): </w:t>
      </w:r>
      <w:r w:rsidRPr="00EB1777">
        <w:rPr>
          <w:rFonts w:cs="David"/>
          <w:i/>
          <w:iCs/>
          <w:color w:val="000000"/>
          <w:rtl/>
        </w:rPr>
        <w:t>הנהו טבחי דאתנו בהדי הדדי, דכל דעביד ביומא דלא דיליה, לקרעוה משכיה. אזל חד, ועביד ביומא דחבריה, וקרעוה למשכיה. אזל</w:t>
      </w:r>
      <w:r w:rsidR="002D48C2">
        <w:rPr>
          <w:rFonts w:cs="David"/>
          <w:i/>
          <w:iCs/>
          <w:color w:val="000000"/>
          <w:rtl/>
        </w:rPr>
        <w:t xml:space="preserve"> קמיה דרבא. חייבינהו</w:t>
      </w:r>
      <w:r w:rsidRPr="00EB1777">
        <w:rPr>
          <w:rFonts w:cs="David"/>
          <w:i/>
          <w:iCs/>
          <w:color w:val="000000"/>
          <w:rtl/>
        </w:rPr>
        <w:t xml:space="preserve">. איתיביה רב יימר בר שלמיה לרבא: </w:t>
      </w:r>
      <w:r w:rsidRPr="005F26F6">
        <w:rPr>
          <w:rFonts w:cs="David"/>
          <w:i/>
          <w:iCs/>
          <w:color w:val="008000"/>
          <w:rtl/>
        </w:rPr>
        <w:t>"ולהציע על קיצתן"</w:t>
      </w:r>
      <w:r w:rsidRPr="00EB1777">
        <w:rPr>
          <w:rFonts w:cs="David"/>
          <w:i/>
          <w:iCs/>
          <w:color w:val="000000"/>
          <w:rtl/>
        </w:rPr>
        <w:t>. לא אהדר ליה, ולא מידי: אמר רב פפא: שפיר עבד, דלא אהדר ליה. הני מילי,</w:t>
      </w:r>
      <w:r w:rsidR="00E01BA5">
        <w:rPr>
          <w:rFonts w:cs="David"/>
          <w:i/>
          <w:iCs/>
          <w:color w:val="000000"/>
          <w:rtl/>
        </w:rPr>
        <w:t xml:space="preserve"> </w:t>
      </w:r>
      <w:r w:rsidRPr="00EB1777">
        <w:rPr>
          <w:rFonts w:cs="David"/>
          <w:i/>
          <w:iCs/>
          <w:color w:val="000000"/>
          <w:rtl/>
        </w:rPr>
        <w:t xml:space="preserve"> דליכא אדם חשוב. אבל היכא אדם חשוב, לאו כל כמינייהו דמתנו</w:t>
      </w:r>
      <w:r>
        <w:rPr>
          <w:rFonts w:cs="David"/>
          <w:color w:val="000000"/>
          <w:rtl/>
        </w:rPr>
        <w:t xml:space="preserve">. </w:t>
      </w:r>
    </w:p>
    <w:p w:rsidR="004C2D41" w:rsidRPr="0044099C" w:rsidRDefault="004C2D41" w:rsidP="0044099C">
      <w:pPr>
        <w:numPr>
          <w:ilvl w:val="0"/>
          <w:numId w:val="11"/>
        </w:numPr>
        <w:autoSpaceDE w:val="0"/>
        <w:autoSpaceDN w:val="0"/>
        <w:adjustRightInd w:val="0"/>
        <w:spacing w:line="360" w:lineRule="auto"/>
        <w:ind w:right="-360"/>
        <w:rPr>
          <w:rFonts w:ascii="David" w:cs="David"/>
          <w:color w:val="008000"/>
        </w:rPr>
      </w:pPr>
      <w:r>
        <w:rPr>
          <w:rFonts w:cs="David"/>
          <w:color w:val="000000"/>
          <w:rtl/>
        </w:rPr>
        <w:t xml:space="preserve">ותניא בתוספתא דמסכת בבא מציעא (פרק י"א הלכה כ"ג): </w:t>
      </w:r>
      <w:r w:rsidR="00BC7D0B" w:rsidRPr="0044099C">
        <w:rPr>
          <w:rFonts w:cs="David"/>
          <w:color w:val="008000"/>
          <w:rtl/>
        </w:rPr>
        <w:t>כּוֹפִין</w:t>
      </w:r>
      <w:r w:rsidRPr="0044099C">
        <w:rPr>
          <w:rFonts w:cs="David"/>
          <w:color w:val="008000"/>
          <w:rtl/>
        </w:rPr>
        <w:t xml:space="preserve"> </w:t>
      </w:r>
      <w:r w:rsidR="00BC7D0B" w:rsidRPr="0044099C">
        <w:rPr>
          <w:rFonts w:cs="David"/>
          <w:color w:val="008000"/>
          <w:rtl/>
        </w:rPr>
        <w:t>בְּנֵי</w:t>
      </w:r>
      <w:r w:rsidRPr="0044099C">
        <w:rPr>
          <w:rFonts w:cs="David"/>
          <w:color w:val="008000"/>
          <w:rtl/>
        </w:rPr>
        <w:t xml:space="preserve"> </w:t>
      </w:r>
      <w:r w:rsidR="00BC7D0B" w:rsidRPr="0044099C">
        <w:rPr>
          <w:rFonts w:cs="David"/>
          <w:color w:val="008000"/>
          <w:rtl/>
        </w:rPr>
        <w:t>הָעִיר</w:t>
      </w:r>
      <w:r w:rsidRPr="0044099C">
        <w:rPr>
          <w:rFonts w:cs="David"/>
          <w:color w:val="008000"/>
          <w:rtl/>
        </w:rPr>
        <w:t xml:space="preserve"> </w:t>
      </w:r>
      <w:r w:rsidR="00BC7D0B" w:rsidRPr="0044099C">
        <w:rPr>
          <w:rFonts w:cs="David"/>
          <w:color w:val="008000"/>
          <w:rtl/>
        </w:rPr>
        <w:t>זֶה</w:t>
      </w:r>
      <w:r w:rsidRPr="0044099C">
        <w:rPr>
          <w:rFonts w:cs="David"/>
          <w:color w:val="008000"/>
          <w:rtl/>
        </w:rPr>
        <w:t xml:space="preserve"> </w:t>
      </w:r>
      <w:r w:rsidR="00BC7D0B" w:rsidRPr="0044099C">
        <w:rPr>
          <w:rFonts w:cs="David"/>
          <w:color w:val="008000"/>
          <w:rtl/>
        </w:rPr>
        <w:t>אֶת</w:t>
      </w:r>
      <w:r w:rsidRPr="0044099C">
        <w:rPr>
          <w:rFonts w:cs="David"/>
          <w:color w:val="008000"/>
          <w:rtl/>
        </w:rPr>
        <w:t xml:space="preserve"> </w:t>
      </w:r>
      <w:r w:rsidR="00BC7D0B" w:rsidRPr="0044099C">
        <w:rPr>
          <w:rFonts w:cs="David"/>
          <w:color w:val="008000"/>
          <w:rtl/>
        </w:rPr>
        <w:t>זֶה</w:t>
      </w:r>
      <w:r w:rsidRPr="0044099C">
        <w:rPr>
          <w:rFonts w:cs="David"/>
          <w:color w:val="008000"/>
          <w:rtl/>
        </w:rPr>
        <w:t xml:space="preserve"> </w:t>
      </w:r>
      <w:r w:rsidR="00BC7D0B" w:rsidRPr="0044099C">
        <w:rPr>
          <w:rFonts w:cs="David"/>
          <w:color w:val="008000"/>
          <w:rtl/>
        </w:rPr>
        <w:t>לִבְנוֹת</w:t>
      </w:r>
      <w:r w:rsidRPr="0044099C">
        <w:rPr>
          <w:rFonts w:cs="David"/>
          <w:color w:val="008000"/>
          <w:rtl/>
        </w:rPr>
        <w:t xml:space="preserve"> </w:t>
      </w:r>
      <w:r w:rsidR="00BC7D0B" w:rsidRPr="0044099C">
        <w:rPr>
          <w:rFonts w:cs="David"/>
          <w:color w:val="008000"/>
          <w:rtl/>
        </w:rPr>
        <w:t>לָהֶן</w:t>
      </w:r>
      <w:r w:rsidRPr="0044099C">
        <w:rPr>
          <w:rFonts w:cs="David"/>
          <w:color w:val="008000"/>
          <w:rtl/>
        </w:rPr>
        <w:t xml:space="preserve"> </w:t>
      </w:r>
      <w:r w:rsidR="00BC7D0B" w:rsidRPr="0044099C">
        <w:rPr>
          <w:rFonts w:cs="David"/>
          <w:color w:val="008000"/>
          <w:rtl/>
        </w:rPr>
        <w:t>בֵּית</w:t>
      </w:r>
      <w:r w:rsidRPr="0044099C">
        <w:rPr>
          <w:rFonts w:cs="David"/>
          <w:color w:val="008000"/>
          <w:rtl/>
        </w:rPr>
        <w:t xml:space="preserve"> </w:t>
      </w:r>
      <w:r w:rsidR="00BC7D0B" w:rsidRPr="0044099C">
        <w:rPr>
          <w:rFonts w:cs="David"/>
          <w:color w:val="008000"/>
          <w:rtl/>
        </w:rPr>
        <w:t>הַכְּנֶסֶת</w:t>
      </w:r>
      <w:r w:rsidRPr="0044099C">
        <w:rPr>
          <w:rFonts w:cs="David"/>
          <w:color w:val="008000"/>
          <w:rtl/>
        </w:rPr>
        <w:t xml:space="preserve"> </w:t>
      </w:r>
      <w:r w:rsidR="00BC7D0B" w:rsidRPr="0044099C">
        <w:rPr>
          <w:rFonts w:cs="David"/>
          <w:color w:val="008000"/>
          <w:rtl/>
        </w:rPr>
        <w:t>וְלִקְנוֹת</w:t>
      </w:r>
      <w:r w:rsidRPr="0044099C">
        <w:rPr>
          <w:rFonts w:cs="David"/>
          <w:color w:val="008000"/>
          <w:rtl/>
        </w:rPr>
        <w:t xml:space="preserve"> </w:t>
      </w:r>
      <w:r w:rsidR="00BC7D0B" w:rsidRPr="0044099C">
        <w:rPr>
          <w:rFonts w:cs="David"/>
          <w:color w:val="008000"/>
          <w:rtl/>
        </w:rPr>
        <w:t>לָהֶן</w:t>
      </w:r>
      <w:r w:rsidRPr="0044099C">
        <w:rPr>
          <w:rFonts w:cs="David"/>
          <w:color w:val="008000"/>
          <w:rtl/>
        </w:rPr>
        <w:t xml:space="preserve"> </w:t>
      </w:r>
      <w:r w:rsidR="00BC7D0B" w:rsidRPr="0044099C">
        <w:rPr>
          <w:rFonts w:cs="David"/>
          <w:color w:val="008000"/>
          <w:rtl/>
        </w:rPr>
        <w:t>סֵפֶר</w:t>
      </w:r>
      <w:r w:rsidRPr="0044099C">
        <w:rPr>
          <w:rFonts w:cs="David"/>
          <w:color w:val="008000"/>
          <w:rtl/>
        </w:rPr>
        <w:t xml:space="preserve"> </w:t>
      </w:r>
      <w:r w:rsidR="00BC7D0B" w:rsidRPr="0044099C">
        <w:rPr>
          <w:rFonts w:cs="David"/>
          <w:color w:val="008000"/>
          <w:rtl/>
        </w:rPr>
        <w:t>תּוֹרָה</w:t>
      </w:r>
      <w:r w:rsidRPr="0044099C">
        <w:rPr>
          <w:rFonts w:cs="David"/>
          <w:color w:val="008000"/>
          <w:rtl/>
        </w:rPr>
        <w:t xml:space="preserve"> </w:t>
      </w:r>
      <w:r w:rsidR="00BC7D0B" w:rsidRPr="0044099C">
        <w:rPr>
          <w:rFonts w:cs="David"/>
          <w:color w:val="008000"/>
          <w:rtl/>
        </w:rPr>
        <w:t>וְרַשָּׁאִין</w:t>
      </w:r>
      <w:r w:rsidRPr="0044099C">
        <w:rPr>
          <w:rFonts w:cs="David"/>
          <w:color w:val="008000"/>
          <w:rtl/>
        </w:rPr>
        <w:t xml:space="preserve"> </w:t>
      </w:r>
      <w:r w:rsidR="00BC7D0B" w:rsidRPr="0044099C">
        <w:rPr>
          <w:rFonts w:cs="David"/>
          <w:color w:val="008000"/>
          <w:rtl/>
        </w:rPr>
        <w:t>בְּנֵי</w:t>
      </w:r>
      <w:r w:rsidRPr="0044099C">
        <w:rPr>
          <w:rFonts w:cs="David"/>
          <w:color w:val="008000"/>
          <w:rtl/>
        </w:rPr>
        <w:t xml:space="preserve"> </w:t>
      </w:r>
      <w:r w:rsidR="00BC7D0B" w:rsidRPr="0044099C">
        <w:rPr>
          <w:rFonts w:cs="David"/>
          <w:color w:val="008000"/>
          <w:rtl/>
        </w:rPr>
        <w:t>הָעִיר</w:t>
      </w:r>
      <w:r w:rsidRPr="0044099C">
        <w:rPr>
          <w:rFonts w:cs="David"/>
          <w:color w:val="008000"/>
          <w:rtl/>
        </w:rPr>
        <w:t xml:space="preserve"> </w:t>
      </w:r>
      <w:r w:rsidR="00BC7D0B" w:rsidRPr="0044099C">
        <w:rPr>
          <w:rFonts w:cs="David"/>
          <w:color w:val="008000"/>
          <w:rtl/>
        </w:rPr>
        <w:t>לְהַתְנוֹת</w:t>
      </w:r>
      <w:r w:rsidRPr="0044099C">
        <w:rPr>
          <w:rFonts w:cs="David"/>
          <w:color w:val="008000"/>
          <w:rtl/>
        </w:rPr>
        <w:t xml:space="preserve"> </w:t>
      </w:r>
      <w:r w:rsidR="00BC7D0B" w:rsidRPr="0044099C">
        <w:rPr>
          <w:rFonts w:cs="David"/>
          <w:color w:val="008000"/>
          <w:rtl/>
        </w:rPr>
        <w:t>עַל</w:t>
      </w:r>
      <w:r w:rsidRPr="0044099C">
        <w:rPr>
          <w:rFonts w:cs="David"/>
          <w:color w:val="008000"/>
          <w:rtl/>
        </w:rPr>
        <w:t xml:space="preserve"> </w:t>
      </w:r>
      <w:r w:rsidR="00BC7D0B" w:rsidRPr="0044099C">
        <w:rPr>
          <w:rFonts w:cs="David"/>
          <w:color w:val="008000"/>
          <w:rtl/>
        </w:rPr>
        <w:t>הַשְּׁעַרִים</w:t>
      </w:r>
      <w:r w:rsidRPr="0044099C">
        <w:rPr>
          <w:rFonts w:cs="David"/>
          <w:color w:val="008000"/>
          <w:rtl/>
        </w:rPr>
        <w:t xml:space="preserve">, </w:t>
      </w:r>
      <w:r w:rsidR="00BC7D0B" w:rsidRPr="0044099C">
        <w:rPr>
          <w:rFonts w:cs="David"/>
          <w:color w:val="008000"/>
          <w:rtl/>
        </w:rPr>
        <w:t>וְעַל</w:t>
      </w:r>
      <w:r w:rsidRPr="0044099C">
        <w:rPr>
          <w:rFonts w:cs="David"/>
          <w:color w:val="008000"/>
          <w:rtl/>
        </w:rPr>
        <w:t xml:space="preserve"> </w:t>
      </w:r>
      <w:r w:rsidR="00BC7D0B" w:rsidRPr="0044099C">
        <w:rPr>
          <w:rFonts w:cs="David"/>
          <w:color w:val="008000"/>
          <w:rtl/>
        </w:rPr>
        <w:t>הַמִּידּוֹת</w:t>
      </w:r>
      <w:r w:rsidRPr="0044099C">
        <w:rPr>
          <w:rFonts w:cs="David"/>
          <w:color w:val="008000"/>
          <w:rtl/>
        </w:rPr>
        <w:t xml:space="preserve">, </w:t>
      </w:r>
      <w:r w:rsidR="00BC7D0B" w:rsidRPr="0044099C">
        <w:rPr>
          <w:rFonts w:cs="David"/>
          <w:color w:val="008000"/>
          <w:rtl/>
        </w:rPr>
        <w:t>וְעַל</w:t>
      </w:r>
      <w:r w:rsidRPr="0044099C">
        <w:rPr>
          <w:rFonts w:cs="David"/>
          <w:color w:val="008000"/>
          <w:rtl/>
        </w:rPr>
        <w:t xml:space="preserve"> </w:t>
      </w:r>
      <w:r w:rsidR="00BC7D0B" w:rsidRPr="0044099C">
        <w:rPr>
          <w:rFonts w:cs="David"/>
          <w:color w:val="008000"/>
          <w:rtl/>
        </w:rPr>
        <w:t>שְּׂכַר</w:t>
      </w:r>
      <w:r w:rsidRPr="0044099C">
        <w:rPr>
          <w:rFonts w:cs="David"/>
          <w:color w:val="008000"/>
          <w:rtl/>
        </w:rPr>
        <w:t xml:space="preserve"> </w:t>
      </w:r>
      <w:r w:rsidR="00BC7D0B" w:rsidRPr="0044099C">
        <w:rPr>
          <w:rFonts w:cs="David"/>
          <w:color w:val="008000"/>
          <w:rtl/>
        </w:rPr>
        <w:t>הַפּוֹעֲלִים</w:t>
      </w:r>
      <w:r w:rsidRPr="0044099C">
        <w:rPr>
          <w:rFonts w:cs="David"/>
          <w:color w:val="008000"/>
          <w:rtl/>
        </w:rPr>
        <w:t xml:space="preserve">. </w:t>
      </w:r>
      <w:r w:rsidR="00BC7D0B" w:rsidRPr="0044099C">
        <w:rPr>
          <w:rFonts w:cs="David"/>
          <w:color w:val="008000"/>
          <w:rtl/>
        </w:rPr>
        <w:t>רַשַּׁאִים</w:t>
      </w:r>
      <w:r w:rsidRPr="0044099C">
        <w:rPr>
          <w:rFonts w:cs="David"/>
          <w:color w:val="008000"/>
          <w:rtl/>
        </w:rPr>
        <w:t xml:space="preserve"> </w:t>
      </w:r>
      <w:r w:rsidR="00BC7D0B" w:rsidRPr="0044099C">
        <w:rPr>
          <w:rFonts w:cs="David"/>
          <w:color w:val="008000"/>
          <w:rtl/>
        </w:rPr>
        <w:t>לַעֲשׂוֹת</w:t>
      </w:r>
      <w:r w:rsidRPr="0044099C">
        <w:rPr>
          <w:rFonts w:cs="David"/>
          <w:color w:val="008000"/>
          <w:rtl/>
        </w:rPr>
        <w:t xml:space="preserve"> </w:t>
      </w:r>
      <w:r w:rsidR="00BC7D0B" w:rsidRPr="0044099C">
        <w:rPr>
          <w:rFonts w:cs="David"/>
          <w:color w:val="008000"/>
          <w:rtl/>
        </w:rPr>
        <w:t>קִיצָתָן</w:t>
      </w:r>
      <w:r w:rsidRPr="0044099C">
        <w:rPr>
          <w:rFonts w:cs="David"/>
          <w:color w:val="008000"/>
          <w:rtl/>
        </w:rPr>
        <w:t xml:space="preserve">. </w:t>
      </w:r>
      <w:r w:rsidR="00BC7D0B" w:rsidRPr="0044099C">
        <w:rPr>
          <w:rFonts w:cs="David"/>
          <w:color w:val="008000"/>
          <w:rtl/>
        </w:rPr>
        <w:t>רַשָּׁאִין</w:t>
      </w:r>
      <w:r w:rsidRPr="0044099C">
        <w:rPr>
          <w:rFonts w:cs="David"/>
          <w:color w:val="008000"/>
          <w:rtl/>
        </w:rPr>
        <w:t xml:space="preserve"> </w:t>
      </w:r>
      <w:r w:rsidR="00BC7D0B" w:rsidRPr="0044099C">
        <w:rPr>
          <w:rFonts w:cs="David"/>
          <w:color w:val="008000"/>
          <w:rtl/>
        </w:rPr>
        <w:t>בְּנֵי</w:t>
      </w:r>
      <w:r w:rsidRPr="0044099C">
        <w:rPr>
          <w:rFonts w:cs="David"/>
          <w:color w:val="008000"/>
          <w:rtl/>
        </w:rPr>
        <w:t xml:space="preserve"> </w:t>
      </w:r>
      <w:r w:rsidR="00BC7D0B" w:rsidRPr="0044099C">
        <w:rPr>
          <w:rFonts w:cs="David"/>
          <w:color w:val="008000"/>
          <w:rtl/>
        </w:rPr>
        <w:t>הָעִיר</w:t>
      </w:r>
      <w:r w:rsidRPr="0044099C">
        <w:rPr>
          <w:rFonts w:cs="David"/>
          <w:color w:val="008000"/>
          <w:rtl/>
        </w:rPr>
        <w:t xml:space="preserve"> </w:t>
      </w:r>
      <w:r w:rsidR="00BC7D0B" w:rsidRPr="0044099C">
        <w:rPr>
          <w:rFonts w:cs="David"/>
          <w:color w:val="008000"/>
          <w:rtl/>
        </w:rPr>
        <w:t>לוֹמַר</w:t>
      </w:r>
      <w:r w:rsidRPr="0044099C">
        <w:rPr>
          <w:rFonts w:cs="David"/>
          <w:color w:val="008000"/>
          <w:rtl/>
        </w:rPr>
        <w:t xml:space="preserve">: </w:t>
      </w:r>
      <w:r w:rsidR="00BC7D0B" w:rsidRPr="0044099C">
        <w:rPr>
          <w:rFonts w:cs="David"/>
          <w:color w:val="008000"/>
          <w:rtl/>
        </w:rPr>
        <w:t>כָּל</w:t>
      </w:r>
      <w:r w:rsidRPr="0044099C">
        <w:rPr>
          <w:rFonts w:cs="David"/>
          <w:color w:val="008000"/>
          <w:rtl/>
        </w:rPr>
        <w:t xml:space="preserve"> </w:t>
      </w:r>
      <w:r w:rsidR="00BC7D0B" w:rsidRPr="0044099C">
        <w:rPr>
          <w:rFonts w:cs="David"/>
          <w:color w:val="008000"/>
          <w:rtl/>
        </w:rPr>
        <w:t>מִי</w:t>
      </w:r>
      <w:r w:rsidRPr="0044099C">
        <w:rPr>
          <w:rFonts w:cs="David"/>
          <w:color w:val="008000"/>
          <w:rtl/>
        </w:rPr>
        <w:t xml:space="preserve"> </w:t>
      </w:r>
      <w:r w:rsidR="0044099C" w:rsidRPr="0044099C">
        <w:rPr>
          <w:rFonts w:cs="David"/>
          <w:color w:val="008000"/>
          <w:rtl/>
        </w:rPr>
        <w:t>שֶׁיֵּירָאֶה</w:t>
      </w:r>
      <w:r w:rsidRPr="0044099C">
        <w:rPr>
          <w:rFonts w:cs="David"/>
          <w:color w:val="008000"/>
          <w:rtl/>
        </w:rPr>
        <w:t xml:space="preserve"> </w:t>
      </w:r>
      <w:r w:rsidR="00BC7D0B" w:rsidRPr="0044099C">
        <w:rPr>
          <w:rFonts w:cs="David"/>
          <w:color w:val="008000"/>
          <w:rtl/>
        </w:rPr>
        <w:t>אֵצֶל</w:t>
      </w:r>
      <w:r w:rsidRPr="0044099C">
        <w:rPr>
          <w:rFonts w:cs="David"/>
          <w:color w:val="008000"/>
          <w:rtl/>
        </w:rPr>
        <w:t xml:space="preserve"> </w:t>
      </w:r>
      <w:r w:rsidR="00BC7D0B" w:rsidRPr="0044099C">
        <w:rPr>
          <w:rFonts w:cs="David"/>
          <w:color w:val="008000"/>
          <w:rtl/>
        </w:rPr>
        <w:t>פְּלוֹנִי</w:t>
      </w:r>
      <w:r w:rsidRPr="0044099C">
        <w:rPr>
          <w:rFonts w:cs="David"/>
          <w:color w:val="008000"/>
          <w:rtl/>
        </w:rPr>
        <w:t xml:space="preserve">, </w:t>
      </w:r>
      <w:r w:rsidR="00BC7D0B" w:rsidRPr="0044099C">
        <w:rPr>
          <w:rFonts w:cs="David"/>
          <w:color w:val="008000"/>
          <w:rtl/>
        </w:rPr>
        <w:t>כָּל</w:t>
      </w:r>
      <w:r w:rsidRPr="0044099C">
        <w:rPr>
          <w:rFonts w:cs="David"/>
          <w:color w:val="008000"/>
          <w:rtl/>
        </w:rPr>
        <w:t xml:space="preserve"> </w:t>
      </w:r>
      <w:r w:rsidR="00BC7D0B" w:rsidRPr="0044099C">
        <w:rPr>
          <w:rFonts w:cs="David"/>
          <w:color w:val="008000"/>
          <w:rtl/>
        </w:rPr>
        <w:t>מִי</w:t>
      </w:r>
      <w:r w:rsidRPr="0044099C">
        <w:rPr>
          <w:rFonts w:cs="David"/>
          <w:color w:val="008000"/>
          <w:rtl/>
        </w:rPr>
        <w:t xml:space="preserve"> </w:t>
      </w:r>
      <w:r w:rsidR="0044099C" w:rsidRPr="0044099C">
        <w:rPr>
          <w:rFonts w:cs="David"/>
          <w:color w:val="008000"/>
          <w:rtl/>
        </w:rPr>
        <w:t>שֶׁיֵּירָאֶה</w:t>
      </w:r>
      <w:r w:rsidRPr="0044099C">
        <w:rPr>
          <w:rFonts w:cs="David"/>
          <w:color w:val="008000"/>
          <w:rtl/>
        </w:rPr>
        <w:t xml:space="preserve"> </w:t>
      </w:r>
      <w:r w:rsidR="00BC7D0B" w:rsidRPr="0044099C">
        <w:rPr>
          <w:rFonts w:cs="David"/>
          <w:color w:val="008000"/>
          <w:rtl/>
        </w:rPr>
        <w:t>אֵצֶל</w:t>
      </w:r>
      <w:r w:rsidRPr="0044099C">
        <w:rPr>
          <w:rFonts w:cs="David"/>
          <w:color w:val="008000"/>
          <w:rtl/>
        </w:rPr>
        <w:t xml:space="preserve"> </w:t>
      </w:r>
      <w:r w:rsidR="00BC7D0B" w:rsidRPr="0044099C">
        <w:rPr>
          <w:rFonts w:cs="David"/>
          <w:color w:val="008000"/>
          <w:rtl/>
        </w:rPr>
        <w:t>מַלְכוּת</w:t>
      </w:r>
      <w:r w:rsidRPr="0044099C">
        <w:rPr>
          <w:rFonts w:cs="David"/>
          <w:color w:val="008000"/>
          <w:rtl/>
        </w:rPr>
        <w:t xml:space="preserve">, </w:t>
      </w:r>
      <w:r w:rsidR="00BC7D0B" w:rsidRPr="0044099C">
        <w:rPr>
          <w:rFonts w:cs="David"/>
          <w:color w:val="008000"/>
          <w:rtl/>
        </w:rPr>
        <w:t>יְהֵא</w:t>
      </w:r>
      <w:r w:rsidRPr="0044099C">
        <w:rPr>
          <w:rFonts w:cs="David"/>
          <w:color w:val="008000"/>
          <w:rtl/>
        </w:rPr>
        <w:t xml:space="preserve"> </w:t>
      </w:r>
      <w:r w:rsidR="00BC7D0B" w:rsidRPr="0044099C">
        <w:rPr>
          <w:rFonts w:cs="David"/>
          <w:color w:val="008000"/>
          <w:rtl/>
        </w:rPr>
        <w:t>נוֹתֵן</w:t>
      </w:r>
      <w:r w:rsidRPr="0044099C">
        <w:rPr>
          <w:rFonts w:cs="David"/>
          <w:color w:val="008000"/>
          <w:rtl/>
        </w:rPr>
        <w:t xml:space="preserve"> </w:t>
      </w:r>
      <w:r w:rsidR="00BC7D0B" w:rsidRPr="0044099C">
        <w:rPr>
          <w:rFonts w:cs="David"/>
          <w:color w:val="008000"/>
          <w:rtl/>
        </w:rPr>
        <w:t>כָּךְ</w:t>
      </w:r>
      <w:r w:rsidRPr="0044099C">
        <w:rPr>
          <w:rFonts w:cs="David"/>
          <w:color w:val="008000"/>
          <w:rtl/>
        </w:rPr>
        <w:t xml:space="preserve"> </w:t>
      </w:r>
      <w:r w:rsidR="00BC7D0B" w:rsidRPr="0044099C">
        <w:rPr>
          <w:rFonts w:cs="David"/>
          <w:color w:val="008000"/>
          <w:rtl/>
        </w:rPr>
        <w:t>וְכָךְ</w:t>
      </w:r>
      <w:r w:rsidRPr="0044099C">
        <w:rPr>
          <w:rFonts w:cs="David"/>
          <w:color w:val="008000"/>
          <w:rtl/>
        </w:rPr>
        <w:t xml:space="preserve">. </w:t>
      </w:r>
      <w:r w:rsidR="00BC7D0B" w:rsidRPr="0044099C">
        <w:rPr>
          <w:rFonts w:cs="David"/>
          <w:color w:val="008000"/>
          <w:rtl/>
        </w:rPr>
        <w:t>וְכָל</w:t>
      </w:r>
      <w:r w:rsidRPr="0044099C">
        <w:rPr>
          <w:rFonts w:cs="David"/>
          <w:color w:val="008000"/>
          <w:rtl/>
        </w:rPr>
        <w:t xml:space="preserve"> </w:t>
      </w:r>
      <w:r w:rsidR="00BC7D0B" w:rsidRPr="0044099C">
        <w:rPr>
          <w:rFonts w:cs="David"/>
          <w:color w:val="008000"/>
          <w:rtl/>
        </w:rPr>
        <w:t>מִי</w:t>
      </w:r>
      <w:r w:rsidRPr="0044099C">
        <w:rPr>
          <w:rFonts w:cs="David"/>
          <w:color w:val="008000"/>
          <w:rtl/>
        </w:rPr>
        <w:t xml:space="preserve"> </w:t>
      </w:r>
      <w:r w:rsidR="00BC7D0B" w:rsidRPr="0044099C">
        <w:rPr>
          <w:rFonts w:cs="David"/>
          <w:color w:val="008000"/>
          <w:rtl/>
        </w:rPr>
        <w:t>שֶׁתִּרְעֶה</w:t>
      </w:r>
      <w:r w:rsidRPr="0044099C">
        <w:rPr>
          <w:rFonts w:cs="David"/>
          <w:color w:val="008000"/>
          <w:rtl/>
        </w:rPr>
        <w:t xml:space="preserve"> </w:t>
      </w:r>
      <w:r w:rsidR="00BC7D0B" w:rsidRPr="0044099C">
        <w:rPr>
          <w:rFonts w:cs="David"/>
          <w:color w:val="008000"/>
          <w:rtl/>
        </w:rPr>
        <w:t>בְּהֶמְתּוֹ</w:t>
      </w:r>
      <w:r w:rsidRPr="0044099C">
        <w:rPr>
          <w:rFonts w:cs="David"/>
          <w:color w:val="008000"/>
          <w:rtl/>
        </w:rPr>
        <w:t xml:space="preserve"> </w:t>
      </w:r>
      <w:r w:rsidR="00BC7D0B" w:rsidRPr="0044099C">
        <w:rPr>
          <w:rFonts w:cs="David"/>
          <w:color w:val="008000"/>
          <w:rtl/>
        </w:rPr>
        <w:t>בֵּין</w:t>
      </w:r>
      <w:r w:rsidRPr="0044099C">
        <w:rPr>
          <w:rFonts w:cs="David"/>
          <w:color w:val="008000"/>
          <w:rtl/>
        </w:rPr>
        <w:t xml:space="preserve"> </w:t>
      </w:r>
      <w:r w:rsidR="00BC7D0B" w:rsidRPr="0044099C">
        <w:rPr>
          <w:rFonts w:cs="David"/>
          <w:color w:val="008000"/>
          <w:rtl/>
        </w:rPr>
        <w:t>הַזְּרָעִים</w:t>
      </w:r>
      <w:r w:rsidRPr="0044099C">
        <w:rPr>
          <w:rFonts w:cs="David"/>
          <w:color w:val="008000"/>
          <w:rtl/>
        </w:rPr>
        <w:t xml:space="preserve"> </w:t>
      </w:r>
      <w:r w:rsidR="00BC7D0B" w:rsidRPr="0044099C">
        <w:rPr>
          <w:rFonts w:cs="David"/>
          <w:color w:val="008000"/>
          <w:rtl/>
        </w:rPr>
        <w:t>יְהֵא</w:t>
      </w:r>
      <w:r w:rsidRPr="0044099C">
        <w:rPr>
          <w:rFonts w:cs="David"/>
          <w:color w:val="008000"/>
          <w:rtl/>
        </w:rPr>
        <w:t xml:space="preserve"> </w:t>
      </w:r>
      <w:r w:rsidR="00BC7D0B" w:rsidRPr="0044099C">
        <w:rPr>
          <w:rFonts w:cs="David"/>
          <w:color w:val="008000"/>
          <w:rtl/>
        </w:rPr>
        <w:t>נוֹתֵן</w:t>
      </w:r>
      <w:r w:rsidRPr="0044099C">
        <w:rPr>
          <w:rFonts w:cs="David"/>
          <w:color w:val="008000"/>
          <w:rtl/>
        </w:rPr>
        <w:t xml:space="preserve"> </w:t>
      </w:r>
      <w:r w:rsidR="00BC7D0B" w:rsidRPr="0044099C">
        <w:rPr>
          <w:rFonts w:cs="David"/>
          <w:color w:val="008000"/>
          <w:rtl/>
        </w:rPr>
        <w:t>כָּךְ</w:t>
      </w:r>
      <w:r w:rsidRPr="0044099C">
        <w:rPr>
          <w:rFonts w:cs="David"/>
          <w:color w:val="008000"/>
          <w:rtl/>
        </w:rPr>
        <w:t xml:space="preserve"> </w:t>
      </w:r>
      <w:r w:rsidR="00BC7D0B" w:rsidRPr="0044099C">
        <w:rPr>
          <w:rFonts w:cs="David"/>
          <w:color w:val="008000"/>
          <w:rtl/>
        </w:rPr>
        <w:t>וְכָךְ</w:t>
      </w:r>
      <w:r w:rsidRPr="0044099C">
        <w:rPr>
          <w:rFonts w:cs="David"/>
          <w:color w:val="008000"/>
          <w:rtl/>
        </w:rPr>
        <w:t xml:space="preserve">. </w:t>
      </w:r>
      <w:r w:rsidR="00BC7D0B" w:rsidRPr="0044099C">
        <w:rPr>
          <w:rFonts w:cs="David"/>
          <w:color w:val="008000"/>
          <w:rtl/>
        </w:rPr>
        <w:t>רַשַּׁאִים</w:t>
      </w:r>
      <w:r w:rsidRPr="0044099C">
        <w:rPr>
          <w:rFonts w:cs="David"/>
          <w:color w:val="008000"/>
          <w:rtl/>
        </w:rPr>
        <w:t xml:space="preserve"> </w:t>
      </w:r>
      <w:r w:rsidR="00BC7D0B" w:rsidRPr="0044099C">
        <w:rPr>
          <w:rFonts w:cs="David"/>
          <w:color w:val="008000"/>
          <w:rtl/>
        </w:rPr>
        <w:t>לַעֲשׂוֹת</w:t>
      </w:r>
      <w:r w:rsidRPr="0044099C">
        <w:rPr>
          <w:rFonts w:cs="David"/>
          <w:color w:val="008000"/>
          <w:rtl/>
        </w:rPr>
        <w:t xml:space="preserve"> </w:t>
      </w:r>
      <w:r w:rsidR="00BC7D0B" w:rsidRPr="0044099C">
        <w:rPr>
          <w:rFonts w:cs="David"/>
          <w:color w:val="008000"/>
          <w:rtl/>
        </w:rPr>
        <w:t>קִיצָתָן</w:t>
      </w:r>
      <w:r w:rsidRPr="0044099C">
        <w:rPr>
          <w:rFonts w:cs="David"/>
          <w:color w:val="008000"/>
          <w:rtl/>
        </w:rPr>
        <w:t xml:space="preserve">.  </w:t>
      </w:r>
    </w:p>
    <w:p w:rsidR="004C2D41" w:rsidRDefault="004C2D41" w:rsidP="004C2D41">
      <w:pPr>
        <w:numPr>
          <w:ilvl w:val="0"/>
          <w:numId w:val="11"/>
        </w:numPr>
        <w:autoSpaceDE w:val="0"/>
        <w:autoSpaceDN w:val="0"/>
        <w:adjustRightInd w:val="0"/>
        <w:spacing w:line="360" w:lineRule="auto"/>
        <w:ind w:right="-360"/>
        <w:rPr>
          <w:rFonts w:ascii="David" w:cs="David"/>
          <w:color w:val="000000"/>
        </w:rPr>
      </w:pPr>
      <w:r>
        <w:rPr>
          <w:rFonts w:cs="David"/>
          <w:color w:val="000000"/>
          <w:rtl/>
        </w:rPr>
        <w:t xml:space="preserve">סוף דבר, כל בני חבורה אחת, הרי הם כבני עיר אחת בפני עצמה, לכלל דברים אלו. וכן כל ציבור וציבור, רשאים לעשות לעצמן כן, ולקנוס ולענוש שלא מדין התורה, וכמו שכתבנו. וכמו שנזכר בגמרא בפרק קמא דבבא בתרא, ובתוספתא דבבא מציעא. וכן נהגו בכל קהלות הקדש, ולא נסתפק אדם בזה מעולם. </w:t>
      </w:r>
    </w:p>
    <w:p w:rsidR="00855C0F" w:rsidRDefault="00855C0F" w:rsidP="00855C0F">
      <w:pPr>
        <w:autoSpaceDE w:val="0"/>
        <w:autoSpaceDN w:val="0"/>
        <w:adjustRightInd w:val="0"/>
        <w:spacing w:line="360" w:lineRule="auto"/>
        <w:ind w:right="-360"/>
        <w:rPr>
          <w:rFonts w:ascii="Arial" w:hAnsi="Arial" w:cs="Arial"/>
          <w:color w:val="000000"/>
          <w:rtl/>
        </w:rPr>
      </w:pPr>
    </w:p>
    <w:p w:rsidR="00855C0F" w:rsidRDefault="00855C0F" w:rsidP="002D48C2">
      <w:pPr>
        <w:autoSpaceDE w:val="0"/>
        <w:autoSpaceDN w:val="0"/>
        <w:adjustRightInd w:val="0"/>
        <w:ind w:right="-360"/>
        <w:rPr>
          <w:rFonts w:ascii="Arial" w:hAnsi="Arial" w:cs="Arial"/>
          <w:color w:val="000000"/>
          <w:rtl/>
        </w:rPr>
      </w:pPr>
      <w:r w:rsidRPr="00855C0F">
        <w:rPr>
          <w:rFonts w:ascii="Arial" w:hAnsi="Arial" w:cs="Arial"/>
          <w:color w:val="000000"/>
          <w:rtl/>
        </w:rPr>
        <w:t>תרגום ופירוש לקטע הגמרא בסעיף ג.</w:t>
      </w:r>
      <w:r w:rsidR="002D48C2">
        <w:rPr>
          <w:rFonts w:ascii="Arial" w:hAnsi="Arial" w:cs="Arial"/>
          <w:color w:val="000000"/>
          <w:rtl/>
        </w:rPr>
        <w:t xml:space="preserve"> (בסוגריים – נוסח הדפוס)</w:t>
      </w:r>
    </w:p>
    <w:p w:rsidR="006E7380" w:rsidRDefault="006E7380" w:rsidP="006E7380">
      <w:pPr>
        <w:autoSpaceDE w:val="0"/>
        <w:autoSpaceDN w:val="0"/>
        <w:adjustRightInd w:val="0"/>
        <w:ind w:right="-360"/>
        <w:rPr>
          <w:rFonts w:ascii="Arial" w:hAnsi="Arial" w:cs="Arial"/>
          <w:color w:val="000000"/>
          <w:rtl/>
        </w:rPr>
      </w:pPr>
    </w:p>
    <w:p w:rsidR="00855C0F" w:rsidRPr="00BE2FC2" w:rsidRDefault="002D48C2" w:rsidP="006E7380">
      <w:pPr>
        <w:autoSpaceDE w:val="0"/>
        <w:autoSpaceDN w:val="0"/>
        <w:adjustRightInd w:val="0"/>
        <w:ind w:right="-360"/>
        <w:rPr>
          <w:rFonts w:ascii="Arial" w:hAnsi="Arial" w:cs="Arial"/>
          <w:b/>
          <w:bCs/>
          <w:color w:val="000000"/>
          <w:rtl/>
        </w:rPr>
      </w:pPr>
      <w:r>
        <w:rPr>
          <w:rFonts w:cs="David"/>
          <w:b/>
          <w:bCs/>
          <w:color w:val="000000"/>
          <w:rtl/>
        </w:rPr>
        <w:t>הַנְהוּ</w:t>
      </w:r>
      <w:r w:rsidR="00855C0F" w:rsidRPr="00BE2FC2">
        <w:rPr>
          <w:rFonts w:cs="David"/>
          <w:b/>
          <w:bCs/>
          <w:color w:val="000000"/>
          <w:rtl/>
        </w:rPr>
        <w:t xml:space="preserve"> </w:t>
      </w:r>
      <w:r>
        <w:rPr>
          <w:rFonts w:cs="David"/>
          <w:b/>
          <w:bCs/>
          <w:color w:val="000000"/>
          <w:rtl/>
        </w:rPr>
        <w:t>(בֵּי תְּרֵי) טַבָּחֵי</w:t>
      </w:r>
      <w:r w:rsidR="00855C0F" w:rsidRPr="00BE2FC2">
        <w:rPr>
          <w:rFonts w:cs="David"/>
          <w:b/>
          <w:bCs/>
          <w:color w:val="000000"/>
          <w:rtl/>
        </w:rPr>
        <w:t xml:space="preserve"> </w:t>
      </w:r>
      <w:r>
        <w:rPr>
          <w:rFonts w:cs="David"/>
          <w:b/>
          <w:bCs/>
          <w:color w:val="000000"/>
          <w:rtl/>
        </w:rPr>
        <w:t>דְּאַתְנוּ (דְּעָבְדִי עניינא)</w:t>
      </w:r>
      <w:r w:rsidR="00855C0F" w:rsidRPr="00BE2FC2">
        <w:rPr>
          <w:rFonts w:cs="David"/>
          <w:b/>
          <w:bCs/>
          <w:color w:val="000000"/>
          <w:rtl/>
        </w:rPr>
        <w:t xml:space="preserve"> </w:t>
      </w:r>
      <w:r>
        <w:rPr>
          <w:rFonts w:cs="David"/>
          <w:b/>
          <w:bCs/>
          <w:color w:val="000000"/>
          <w:rtl/>
        </w:rPr>
        <w:t>בַּהֲדֵי</w:t>
      </w:r>
      <w:r w:rsidR="00855C0F" w:rsidRPr="00BE2FC2">
        <w:rPr>
          <w:rFonts w:cs="David"/>
          <w:b/>
          <w:bCs/>
          <w:color w:val="000000"/>
          <w:rtl/>
        </w:rPr>
        <w:t xml:space="preserve"> </w:t>
      </w:r>
      <w:r>
        <w:rPr>
          <w:rFonts w:cs="David"/>
          <w:b/>
          <w:bCs/>
          <w:color w:val="000000"/>
          <w:rtl/>
        </w:rPr>
        <w:t>הֲדָדִי</w:t>
      </w:r>
      <w:r w:rsidR="00855C0F" w:rsidRPr="00BE2FC2">
        <w:rPr>
          <w:rFonts w:cs="David"/>
          <w:b/>
          <w:bCs/>
          <w:color w:val="000000"/>
          <w:rtl/>
        </w:rPr>
        <w:t xml:space="preserve">, </w:t>
      </w:r>
      <w:r>
        <w:rPr>
          <w:rFonts w:cs="David"/>
          <w:b/>
          <w:bCs/>
          <w:color w:val="000000"/>
          <w:rtl/>
        </w:rPr>
        <w:t>דְּכָל</w:t>
      </w:r>
      <w:r w:rsidR="00855C0F" w:rsidRPr="00BE2FC2">
        <w:rPr>
          <w:rFonts w:cs="David"/>
          <w:b/>
          <w:bCs/>
          <w:color w:val="000000"/>
          <w:rtl/>
        </w:rPr>
        <w:t xml:space="preserve"> </w:t>
      </w:r>
      <w:r>
        <w:rPr>
          <w:rFonts w:cs="David"/>
          <w:b/>
          <w:bCs/>
          <w:color w:val="000000"/>
          <w:rtl/>
        </w:rPr>
        <w:t>(מָאן) דְּעָבִיד</w:t>
      </w:r>
      <w:r w:rsidR="00855C0F" w:rsidRPr="00BE2FC2">
        <w:rPr>
          <w:rFonts w:cs="David"/>
          <w:b/>
          <w:bCs/>
          <w:color w:val="000000"/>
          <w:rtl/>
        </w:rPr>
        <w:t xml:space="preserve"> </w:t>
      </w:r>
      <w:r>
        <w:rPr>
          <w:rFonts w:cs="David"/>
          <w:b/>
          <w:bCs/>
          <w:color w:val="000000"/>
          <w:rtl/>
        </w:rPr>
        <w:t>בְּיוֹמָא</w:t>
      </w:r>
      <w:r w:rsidR="00855C0F" w:rsidRPr="00BE2FC2">
        <w:rPr>
          <w:rFonts w:cs="David"/>
          <w:b/>
          <w:bCs/>
          <w:color w:val="000000"/>
          <w:rtl/>
        </w:rPr>
        <w:t xml:space="preserve"> </w:t>
      </w:r>
      <w:r>
        <w:rPr>
          <w:rFonts w:cs="David"/>
          <w:b/>
          <w:bCs/>
          <w:color w:val="000000"/>
          <w:rtl/>
        </w:rPr>
        <w:t>דְּלָא</w:t>
      </w:r>
      <w:r w:rsidR="00855C0F" w:rsidRPr="00BE2FC2">
        <w:rPr>
          <w:rFonts w:cs="David"/>
          <w:b/>
          <w:bCs/>
          <w:color w:val="000000"/>
          <w:rtl/>
        </w:rPr>
        <w:t xml:space="preserve"> </w:t>
      </w:r>
      <w:r>
        <w:rPr>
          <w:rFonts w:cs="David"/>
          <w:b/>
          <w:bCs/>
          <w:color w:val="000000"/>
          <w:rtl/>
        </w:rPr>
        <w:t>דִּילֵיהּ (דְּחַבְרֵיהּ)</w:t>
      </w:r>
      <w:r w:rsidR="00855C0F" w:rsidRPr="00BE2FC2">
        <w:rPr>
          <w:rFonts w:cs="David"/>
          <w:b/>
          <w:bCs/>
          <w:color w:val="000000"/>
          <w:rtl/>
        </w:rPr>
        <w:t xml:space="preserve">, </w:t>
      </w:r>
      <w:r w:rsidR="006163B8">
        <w:rPr>
          <w:rFonts w:cs="David"/>
          <w:b/>
          <w:bCs/>
          <w:color w:val="000000"/>
          <w:rtl/>
        </w:rPr>
        <w:t>לְקְרְעוּהּ</w:t>
      </w:r>
      <w:r>
        <w:rPr>
          <w:rFonts w:cs="David"/>
          <w:b/>
          <w:bCs/>
          <w:color w:val="000000"/>
          <w:rtl/>
        </w:rPr>
        <w:t xml:space="preserve"> (נקרעוה)</w:t>
      </w:r>
      <w:r w:rsidR="00855C0F" w:rsidRPr="00BE2FC2">
        <w:rPr>
          <w:rFonts w:cs="David"/>
          <w:b/>
          <w:bCs/>
          <w:color w:val="000000"/>
          <w:rtl/>
        </w:rPr>
        <w:t xml:space="preserve"> </w:t>
      </w:r>
      <w:r w:rsidR="006163B8">
        <w:rPr>
          <w:rFonts w:cs="David"/>
          <w:b/>
          <w:bCs/>
          <w:color w:val="000000"/>
          <w:rtl/>
        </w:rPr>
        <w:t>לְמַשְׁכֵיהּ</w:t>
      </w:r>
      <w:r w:rsidR="00855C0F" w:rsidRPr="00BE2FC2">
        <w:rPr>
          <w:rFonts w:cs="David"/>
          <w:b/>
          <w:bCs/>
          <w:color w:val="000000"/>
          <w:rtl/>
        </w:rPr>
        <w:t>.</w:t>
      </w:r>
    </w:p>
    <w:p w:rsidR="00855C0F" w:rsidRDefault="00855C0F" w:rsidP="00776139">
      <w:pPr>
        <w:autoSpaceDE w:val="0"/>
        <w:autoSpaceDN w:val="0"/>
        <w:adjustRightInd w:val="0"/>
        <w:ind w:right="-360"/>
        <w:rPr>
          <w:rFonts w:ascii="Arial" w:hAnsi="Arial" w:cs="Arial"/>
          <w:color w:val="000000"/>
          <w:rtl/>
        </w:rPr>
      </w:pPr>
      <w:r>
        <w:rPr>
          <w:rFonts w:ascii="Arial" w:hAnsi="Arial" w:cs="Arial"/>
          <w:color w:val="000000"/>
          <w:rtl/>
        </w:rPr>
        <w:t>היו בעיר</w:t>
      </w:r>
      <w:r w:rsidR="002732D0">
        <w:rPr>
          <w:rFonts w:ascii="Arial" w:hAnsi="Arial" w:cs="Arial"/>
          <w:color w:val="000000"/>
          <w:rtl/>
        </w:rPr>
        <w:t xml:space="preserve"> </w:t>
      </w:r>
      <w:r w:rsidR="00776139">
        <w:rPr>
          <w:rFonts w:ascii="Arial" w:hAnsi="Arial" w:cs="Arial"/>
          <w:color w:val="000000"/>
          <w:rtl/>
        </w:rPr>
        <w:t>(שני)</w:t>
      </w:r>
      <w:r w:rsidR="002D48C2">
        <w:rPr>
          <w:rFonts w:ascii="Arial" w:hAnsi="Arial" w:cs="Arial"/>
          <w:color w:val="000000"/>
          <w:rtl/>
        </w:rPr>
        <w:t xml:space="preserve"> </w:t>
      </w:r>
      <w:r w:rsidR="000C2E81">
        <w:rPr>
          <w:rFonts w:ascii="Arial" w:hAnsi="Arial" w:cs="Arial"/>
          <w:color w:val="000000"/>
          <w:rtl/>
        </w:rPr>
        <w:t xml:space="preserve">שוחטים </w:t>
      </w:r>
      <w:r>
        <w:rPr>
          <w:rFonts w:ascii="Arial" w:hAnsi="Arial" w:cs="Arial"/>
          <w:color w:val="000000"/>
          <w:rtl/>
        </w:rPr>
        <w:t>שחילקו את ימי העבודה והחליטו כי מי שישחט בהמה ביום שאין זה תורו לשחוט, יענישו אותו בכך שי</w:t>
      </w:r>
      <w:r w:rsidR="006E7380">
        <w:rPr>
          <w:rFonts w:ascii="Arial" w:hAnsi="Arial" w:cs="Arial"/>
          <w:color w:val="000000"/>
          <w:rtl/>
        </w:rPr>
        <w:t>ק</w:t>
      </w:r>
      <w:r>
        <w:rPr>
          <w:rFonts w:ascii="Arial" w:hAnsi="Arial" w:cs="Arial"/>
          <w:color w:val="000000"/>
          <w:rtl/>
        </w:rPr>
        <w:t>רעו את העור של הבהמה שקיבל כשכר העבודה עבור השחיטה.</w:t>
      </w:r>
    </w:p>
    <w:p w:rsidR="006E7380" w:rsidRDefault="006E7380" w:rsidP="006E7380">
      <w:pPr>
        <w:autoSpaceDE w:val="0"/>
        <w:autoSpaceDN w:val="0"/>
        <w:adjustRightInd w:val="0"/>
        <w:ind w:right="-360"/>
        <w:rPr>
          <w:rFonts w:cs="David"/>
          <w:color w:val="000000"/>
          <w:rtl/>
        </w:rPr>
      </w:pPr>
    </w:p>
    <w:p w:rsidR="006E7380" w:rsidRPr="00BE2FC2" w:rsidRDefault="006163B8" w:rsidP="002D48C2">
      <w:pPr>
        <w:autoSpaceDE w:val="0"/>
        <w:autoSpaceDN w:val="0"/>
        <w:adjustRightInd w:val="0"/>
        <w:ind w:right="-360"/>
        <w:rPr>
          <w:rFonts w:ascii="Arial" w:hAnsi="Arial" w:cs="Arial"/>
          <w:b/>
          <w:bCs/>
          <w:color w:val="000000"/>
          <w:rtl/>
        </w:rPr>
      </w:pPr>
      <w:r>
        <w:rPr>
          <w:rFonts w:cs="David"/>
          <w:b/>
          <w:bCs/>
          <w:color w:val="000000"/>
          <w:rtl/>
        </w:rPr>
        <w:t>אָזַל</w:t>
      </w:r>
      <w:r w:rsidR="00855C0F" w:rsidRPr="00BE2FC2">
        <w:rPr>
          <w:rFonts w:cs="David"/>
          <w:b/>
          <w:bCs/>
          <w:color w:val="000000"/>
          <w:rtl/>
        </w:rPr>
        <w:t xml:space="preserve"> </w:t>
      </w:r>
      <w:r>
        <w:rPr>
          <w:rFonts w:cs="David"/>
          <w:b/>
          <w:bCs/>
          <w:color w:val="000000"/>
          <w:rtl/>
        </w:rPr>
        <w:t>חַד</w:t>
      </w:r>
      <w:r w:rsidR="002D48C2">
        <w:rPr>
          <w:rFonts w:cs="David"/>
          <w:b/>
          <w:bCs/>
          <w:color w:val="000000"/>
          <w:rtl/>
        </w:rPr>
        <w:t xml:space="preserve"> (</w:t>
      </w:r>
      <w:r>
        <w:rPr>
          <w:rFonts w:cs="David"/>
          <w:b/>
          <w:bCs/>
          <w:color w:val="000000"/>
          <w:rtl/>
        </w:rPr>
        <w:t>מִנַּיְיהוּ</w:t>
      </w:r>
      <w:r w:rsidR="002D48C2">
        <w:rPr>
          <w:rFonts w:cs="David"/>
          <w:b/>
          <w:bCs/>
          <w:color w:val="000000"/>
          <w:rtl/>
        </w:rPr>
        <w:t>)</w:t>
      </w:r>
      <w:r w:rsidR="00855C0F" w:rsidRPr="00BE2FC2">
        <w:rPr>
          <w:rFonts w:cs="David"/>
          <w:b/>
          <w:bCs/>
          <w:color w:val="000000"/>
          <w:rtl/>
        </w:rPr>
        <w:t xml:space="preserve"> </w:t>
      </w:r>
      <w:r>
        <w:rPr>
          <w:rFonts w:cs="David"/>
          <w:b/>
          <w:bCs/>
          <w:color w:val="000000"/>
          <w:rtl/>
        </w:rPr>
        <w:t>וַעֲבֵיד</w:t>
      </w:r>
      <w:r w:rsidR="00855C0F" w:rsidRPr="00BE2FC2">
        <w:rPr>
          <w:rFonts w:cs="David"/>
          <w:b/>
          <w:bCs/>
          <w:color w:val="000000"/>
          <w:rtl/>
        </w:rPr>
        <w:t xml:space="preserve"> </w:t>
      </w:r>
      <w:r>
        <w:rPr>
          <w:rFonts w:cs="David"/>
          <w:b/>
          <w:bCs/>
          <w:color w:val="000000"/>
          <w:rtl/>
        </w:rPr>
        <w:t>בְּיוֹמָא</w:t>
      </w:r>
      <w:r w:rsidR="00855C0F" w:rsidRPr="00BE2FC2">
        <w:rPr>
          <w:rFonts w:cs="David"/>
          <w:b/>
          <w:bCs/>
          <w:color w:val="000000"/>
          <w:rtl/>
        </w:rPr>
        <w:t xml:space="preserve"> </w:t>
      </w:r>
      <w:r>
        <w:rPr>
          <w:rFonts w:cs="David"/>
          <w:b/>
          <w:bCs/>
          <w:color w:val="000000"/>
          <w:rtl/>
        </w:rPr>
        <w:t>דְּחַבְרֵיהּ</w:t>
      </w:r>
      <w:r w:rsidR="00855C0F" w:rsidRPr="00BE2FC2">
        <w:rPr>
          <w:rFonts w:cs="David"/>
          <w:b/>
          <w:bCs/>
          <w:color w:val="000000"/>
          <w:rtl/>
        </w:rPr>
        <w:t xml:space="preserve">, </w:t>
      </w:r>
      <w:r>
        <w:rPr>
          <w:rFonts w:cs="David"/>
          <w:b/>
          <w:bCs/>
          <w:color w:val="000000"/>
          <w:rtl/>
        </w:rPr>
        <w:t>וּקְרַעוּה</w:t>
      </w:r>
      <w:r w:rsidR="0044099C">
        <w:rPr>
          <w:rFonts w:cs="David"/>
          <w:b/>
          <w:bCs/>
          <w:color w:val="000000"/>
          <w:rtl/>
        </w:rPr>
        <w:t>ּ</w:t>
      </w:r>
      <w:r w:rsidR="00855C0F" w:rsidRPr="00BE2FC2">
        <w:rPr>
          <w:rFonts w:cs="David"/>
          <w:b/>
          <w:bCs/>
          <w:color w:val="000000"/>
          <w:rtl/>
        </w:rPr>
        <w:t xml:space="preserve"> </w:t>
      </w:r>
      <w:r>
        <w:rPr>
          <w:rFonts w:cs="David"/>
          <w:b/>
          <w:bCs/>
          <w:color w:val="000000"/>
          <w:rtl/>
        </w:rPr>
        <w:t>לְמַשְׁכֵיהּ</w:t>
      </w:r>
      <w:r w:rsidR="00855C0F" w:rsidRPr="00BE2FC2">
        <w:rPr>
          <w:rFonts w:cs="David"/>
          <w:b/>
          <w:bCs/>
          <w:color w:val="000000"/>
          <w:rtl/>
        </w:rPr>
        <w:t xml:space="preserve">. </w:t>
      </w:r>
    </w:p>
    <w:p w:rsidR="00855C0F" w:rsidRPr="00855C0F" w:rsidRDefault="00855C0F" w:rsidP="006163B8">
      <w:pPr>
        <w:autoSpaceDE w:val="0"/>
        <w:autoSpaceDN w:val="0"/>
        <w:adjustRightInd w:val="0"/>
        <w:ind w:right="-360"/>
        <w:rPr>
          <w:rFonts w:ascii="Arial" w:hAnsi="Arial" w:cs="Arial"/>
          <w:color w:val="000000"/>
          <w:rtl/>
        </w:rPr>
      </w:pPr>
      <w:r>
        <w:rPr>
          <w:rFonts w:ascii="Arial" w:hAnsi="Arial" w:cs="Arial"/>
          <w:color w:val="000000"/>
          <w:rtl/>
        </w:rPr>
        <w:t>הלך אחד השוחטים ושחט בהמה ביום שלא היה אמור לשחוט</w:t>
      </w:r>
      <w:r w:rsidR="006163B8">
        <w:rPr>
          <w:rFonts w:ascii="Arial" w:hAnsi="Arial" w:cs="Arial"/>
          <w:color w:val="000000"/>
          <w:rtl/>
        </w:rPr>
        <w:t>,</w:t>
      </w:r>
      <w:r>
        <w:rPr>
          <w:rFonts w:ascii="Arial" w:hAnsi="Arial" w:cs="Arial"/>
          <w:color w:val="000000"/>
          <w:rtl/>
        </w:rPr>
        <w:t xml:space="preserve"> </w:t>
      </w:r>
      <w:r w:rsidR="006163B8">
        <w:rPr>
          <w:rFonts w:ascii="Arial" w:hAnsi="Arial" w:cs="Arial"/>
          <w:color w:val="000000"/>
          <w:rtl/>
        </w:rPr>
        <w:t>וקרעו לו את העור שקיבל</w:t>
      </w:r>
      <w:r>
        <w:rPr>
          <w:rFonts w:ascii="Arial" w:hAnsi="Arial" w:cs="Arial"/>
          <w:color w:val="000000"/>
          <w:rtl/>
        </w:rPr>
        <w:t>.</w:t>
      </w:r>
    </w:p>
    <w:p w:rsidR="006E7380" w:rsidRDefault="006E7380" w:rsidP="006E7380">
      <w:pPr>
        <w:autoSpaceDE w:val="0"/>
        <w:autoSpaceDN w:val="0"/>
        <w:adjustRightInd w:val="0"/>
        <w:ind w:right="-360"/>
        <w:rPr>
          <w:rFonts w:cs="David"/>
          <w:color w:val="000000"/>
          <w:rtl/>
        </w:rPr>
      </w:pPr>
    </w:p>
    <w:p w:rsidR="006E7380" w:rsidRPr="00BE2FC2" w:rsidRDefault="006163B8" w:rsidP="006E7380">
      <w:pPr>
        <w:autoSpaceDE w:val="0"/>
        <w:autoSpaceDN w:val="0"/>
        <w:adjustRightInd w:val="0"/>
        <w:ind w:right="-360"/>
        <w:rPr>
          <w:rFonts w:cs="David"/>
          <w:b/>
          <w:bCs/>
          <w:color w:val="000000"/>
          <w:rtl/>
        </w:rPr>
      </w:pPr>
      <w:r>
        <w:rPr>
          <w:rFonts w:cs="David"/>
          <w:b/>
          <w:bCs/>
          <w:color w:val="000000"/>
          <w:rtl/>
        </w:rPr>
        <w:t>אָזַל</w:t>
      </w:r>
      <w:r w:rsidR="00855C0F" w:rsidRPr="00BE2FC2">
        <w:rPr>
          <w:rFonts w:cs="David"/>
          <w:b/>
          <w:bCs/>
          <w:color w:val="000000"/>
          <w:rtl/>
        </w:rPr>
        <w:t xml:space="preserve"> </w:t>
      </w:r>
      <w:r>
        <w:rPr>
          <w:rFonts w:cs="David"/>
          <w:b/>
          <w:bCs/>
          <w:color w:val="000000"/>
          <w:rtl/>
        </w:rPr>
        <w:t>קַמֵּיהּ</w:t>
      </w:r>
      <w:r w:rsidR="002D48C2">
        <w:rPr>
          <w:rFonts w:cs="David"/>
          <w:b/>
          <w:bCs/>
          <w:color w:val="000000"/>
          <w:rtl/>
        </w:rPr>
        <w:t xml:space="preserve"> (</w:t>
      </w:r>
      <w:r>
        <w:rPr>
          <w:rFonts w:cs="David"/>
          <w:b/>
          <w:bCs/>
          <w:color w:val="000000"/>
          <w:rtl/>
        </w:rPr>
        <w:t>אָתוּ</w:t>
      </w:r>
      <w:r w:rsidR="002D48C2">
        <w:rPr>
          <w:rFonts w:cs="David"/>
          <w:b/>
          <w:bCs/>
          <w:color w:val="000000"/>
          <w:rtl/>
        </w:rPr>
        <w:t xml:space="preserve"> </w:t>
      </w:r>
      <w:r>
        <w:rPr>
          <w:rFonts w:cs="David"/>
          <w:b/>
          <w:bCs/>
          <w:color w:val="000000"/>
          <w:rtl/>
        </w:rPr>
        <w:t>לְקֵמֵּיהּ</w:t>
      </w:r>
      <w:r w:rsidR="002D48C2">
        <w:rPr>
          <w:rFonts w:cs="David"/>
          <w:b/>
          <w:bCs/>
          <w:color w:val="000000"/>
          <w:rtl/>
        </w:rPr>
        <w:t>)</w:t>
      </w:r>
      <w:r w:rsidR="00855C0F" w:rsidRPr="00BE2FC2">
        <w:rPr>
          <w:rFonts w:cs="David"/>
          <w:b/>
          <w:bCs/>
          <w:color w:val="000000"/>
          <w:rtl/>
        </w:rPr>
        <w:t xml:space="preserve"> </w:t>
      </w:r>
      <w:r>
        <w:rPr>
          <w:rFonts w:cs="David"/>
          <w:b/>
          <w:bCs/>
          <w:color w:val="000000"/>
          <w:rtl/>
        </w:rPr>
        <w:t>דְּרָבָא</w:t>
      </w:r>
      <w:r w:rsidR="00855C0F" w:rsidRPr="00BE2FC2">
        <w:rPr>
          <w:rFonts w:cs="David"/>
          <w:b/>
          <w:bCs/>
          <w:color w:val="000000"/>
          <w:rtl/>
        </w:rPr>
        <w:t xml:space="preserve">. </w:t>
      </w:r>
      <w:r>
        <w:rPr>
          <w:rFonts w:cs="David"/>
          <w:b/>
          <w:bCs/>
          <w:color w:val="000000"/>
          <w:rtl/>
        </w:rPr>
        <w:t>חַיְּיבִינְהוּ</w:t>
      </w:r>
      <w:r w:rsidR="00855C0F" w:rsidRPr="00BE2FC2">
        <w:rPr>
          <w:rFonts w:cs="David"/>
          <w:b/>
          <w:bCs/>
          <w:color w:val="000000"/>
          <w:rtl/>
        </w:rPr>
        <w:t xml:space="preserve"> (</w:t>
      </w:r>
      <w:r>
        <w:rPr>
          <w:rFonts w:cs="David"/>
          <w:b/>
          <w:bCs/>
          <w:color w:val="000000"/>
          <w:rtl/>
        </w:rPr>
        <w:t>רָבָא</w:t>
      </w:r>
      <w:r w:rsidR="00855C0F" w:rsidRPr="00BE2FC2">
        <w:rPr>
          <w:rFonts w:cs="David"/>
          <w:b/>
          <w:bCs/>
          <w:color w:val="000000"/>
          <w:rtl/>
        </w:rPr>
        <w:t xml:space="preserve"> </w:t>
      </w:r>
      <w:r>
        <w:rPr>
          <w:rFonts w:cs="David"/>
          <w:b/>
          <w:bCs/>
          <w:color w:val="000000"/>
          <w:rtl/>
        </w:rPr>
        <w:t>לְשַׁלּוּמֵי</w:t>
      </w:r>
      <w:r w:rsidR="00855C0F" w:rsidRPr="00BE2FC2">
        <w:rPr>
          <w:rFonts w:cs="David"/>
          <w:b/>
          <w:bCs/>
          <w:color w:val="000000"/>
          <w:rtl/>
        </w:rPr>
        <w:t xml:space="preserve">). </w:t>
      </w:r>
    </w:p>
    <w:p w:rsidR="00855C0F" w:rsidRDefault="00A47CBD" w:rsidP="006E7380">
      <w:pPr>
        <w:autoSpaceDE w:val="0"/>
        <w:autoSpaceDN w:val="0"/>
        <w:adjustRightInd w:val="0"/>
        <w:ind w:right="-360"/>
        <w:rPr>
          <w:rFonts w:ascii="Arial" w:hAnsi="Arial" w:cs="Arial"/>
          <w:color w:val="000000"/>
          <w:rtl/>
        </w:rPr>
      </w:pPr>
      <w:r>
        <w:rPr>
          <w:rFonts w:ascii="Arial" w:hAnsi="Arial" w:cs="Arial"/>
          <w:color w:val="000000"/>
          <w:rtl/>
        </w:rPr>
        <w:t>הלך אותו שוחט ותבע את השוחטים שקרעו לו את העור</w:t>
      </w:r>
      <w:r w:rsidR="0044099C">
        <w:rPr>
          <w:rFonts w:ascii="Arial" w:hAnsi="Arial" w:cs="Arial"/>
          <w:color w:val="000000"/>
          <w:rtl/>
        </w:rPr>
        <w:t>,</w:t>
      </w:r>
      <w:r>
        <w:rPr>
          <w:rFonts w:ascii="Arial" w:hAnsi="Arial" w:cs="Arial"/>
          <w:color w:val="000000"/>
          <w:rtl/>
        </w:rPr>
        <w:t xml:space="preserve"> בפני הדיין רבא. רבא פסק שהשוחטים חייבים להשיב לו את שווי העור שקרעו.</w:t>
      </w:r>
    </w:p>
    <w:p w:rsidR="000C2E81" w:rsidRPr="00A47CBD" w:rsidRDefault="000C2E81" w:rsidP="006E7380">
      <w:pPr>
        <w:autoSpaceDE w:val="0"/>
        <w:autoSpaceDN w:val="0"/>
        <w:adjustRightInd w:val="0"/>
        <w:ind w:right="-360"/>
        <w:rPr>
          <w:rFonts w:ascii="Arial" w:hAnsi="Arial" w:cs="Arial"/>
          <w:color w:val="000000"/>
          <w:rtl/>
        </w:rPr>
      </w:pPr>
    </w:p>
    <w:p w:rsidR="006E7380" w:rsidRPr="00BE2FC2" w:rsidRDefault="00BC7D0B" w:rsidP="006E7380">
      <w:pPr>
        <w:autoSpaceDE w:val="0"/>
        <w:autoSpaceDN w:val="0"/>
        <w:adjustRightInd w:val="0"/>
        <w:ind w:right="-360"/>
        <w:rPr>
          <w:rFonts w:ascii="Arial" w:hAnsi="Arial" w:cs="Arial"/>
          <w:b/>
          <w:bCs/>
          <w:color w:val="000000"/>
          <w:rtl/>
        </w:rPr>
      </w:pPr>
      <w:r>
        <w:rPr>
          <w:rFonts w:cs="David"/>
          <w:b/>
          <w:bCs/>
          <w:color w:val="000000"/>
          <w:rtl/>
        </w:rPr>
        <w:t>אִיתִיבֵיהּ</w:t>
      </w:r>
      <w:r w:rsidR="00855C0F" w:rsidRPr="00BE2FC2">
        <w:rPr>
          <w:rFonts w:cs="David"/>
          <w:b/>
          <w:bCs/>
          <w:color w:val="000000"/>
          <w:rtl/>
        </w:rPr>
        <w:t xml:space="preserve"> </w:t>
      </w:r>
      <w:r>
        <w:rPr>
          <w:rFonts w:cs="David"/>
          <w:b/>
          <w:bCs/>
          <w:color w:val="000000"/>
          <w:rtl/>
        </w:rPr>
        <w:t>רַב</w:t>
      </w:r>
      <w:r w:rsidR="00855C0F" w:rsidRPr="00BE2FC2">
        <w:rPr>
          <w:rFonts w:cs="David"/>
          <w:b/>
          <w:bCs/>
          <w:color w:val="000000"/>
          <w:rtl/>
        </w:rPr>
        <w:t xml:space="preserve"> </w:t>
      </w:r>
      <w:r>
        <w:rPr>
          <w:rFonts w:cs="David"/>
          <w:b/>
          <w:bCs/>
          <w:color w:val="000000"/>
          <w:rtl/>
        </w:rPr>
        <w:t>יֵימַר</w:t>
      </w:r>
      <w:r w:rsidR="00855C0F" w:rsidRPr="00BE2FC2">
        <w:rPr>
          <w:rFonts w:cs="David"/>
          <w:b/>
          <w:bCs/>
          <w:color w:val="000000"/>
          <w:rtl/>
        </w:rPr>
        <w:t xml:space="preserve"> </w:t>
      </w:r>
      <w:r>
        <w:rPr>
          <w:rFonts w:cs="David"/>
          <w:b/>
          <w:bCs/>
          <w:color w:val="000000"/>
          <w:rtl/>
        </w:rPr>
        <w:t>בָּר</w:t>
      </w:r>
      <w:r w:rsidR="00855C0F" w:rsidRPr="00BE2FC2">
        <w:rPr>
          <w:rFonts w:cs="David"/>
          <w:b/>
          <w:bCs/>
          <w:color w:val="000000"/>
          <w:rtl/>
        </w:rPr>
        <w:t xml:space="preserve"> </w:t>
      </w:r>
      <w:r>
        <w:rPr>
          <w:rFonts w:cs="David"/>
          <w:b/>
          <w:bCs/>
          <w:color w:val="000000"/>
          <w:rtl/>
        </w:rPr>
        <w:t>שֶׁלֶמְיָה</w:t>
      </w:r>
      <w:r w:rsidR="00855C0F" w:rsidRPr="00BE2FC2">
        <w:rPr>
          <w:rFonts w:cs="David"/>
          <w:b/>
          <w:bCs/>
          <w:color w:val="000000"/>
          <w:rtl/>
        </w:rPr>
        <w:t xml:space="preserve"> </w:t>
      </w:r>
      <w:r>
        <w:rPr>
          <w:rFonts w:cs="David"/>
          <w:b/>
          <w:bCs/>
          <w:color w:val="000000"/>
          <w:rtl/>
        </w:rPr>
        <w:t>לְרָבָא</w:t>
      </w:r>
      <w:r w:rsidR="00855C0F" w:rsidRPr="00BE2FC2">
        <w:rPr>
          <w:rFonts w:cs="David"/>
          <w:b/>
          <w:bCs/>
          <w:color w:val="000000"/>
          <w:rtl/>
        </w:rPr>
        <w:t xml:space="preserve">: </w:t>
      </w:r>
      <w:r w:rsidR="00855C0F" w:rsidRPr="00BE2FC2">
        <w:rPr>
          <w:rFonts w:cs="David"/>
          <w:b/>
          <w:bCs/>
          <w:color w:val="008000"/>
          <w:rtl/>
        </w:rPr>
        <w:t>"</w:t>
      </w:r>
      <w:r>
        <w:rPr>
          <w:rFonts w:cs="David"/>
          <w:b/>
          <w:bCs/>
          <w:color w:val="008000"/>
          <w:rtl/>
        </w:rPr>
        <w:t>וּלְהַצִּיעַ</w:t>
      </w:r>
      <w:r w:rsidR="00855C0F" w:rsidRPr="00BE2FC2">
        <w:rPr>
          <w:rFonts w:cs="David"/>
          <w:b/>
          <w:bCs/>
          <w:color w:val="008000"/>
          <w:rtl/>
        </w:rPr>
        <w:t xml:space="preserve"> </w:t>
      </w:r>
      <w:r>
        <w:rPr>
          <w:rFonts w:cs="David"/>
          <w:b/>
          <w:bCs/>
          <w:color w:val="008000"/>
          <w:rtl/>
        </w:rPr>
        <w:t>עַל</w:t>
      </w:r>
      <w:r w:rsidR="00855C0F" w:rsidRPr="00BE2FC2">
        <w:rPr>
          <w:rFonts w:cs="David"/>
          <w:b/>
          <w:bCs/>
          <w:color w:val="008000"/>
          <w:rtl/>
        </w:rPr>
        <w:t xml:space="preserve"> </w:t>
      </w:r>
      <w:r>
        <w:rPr>
          <w:rFonts w:cs="David"/>
          <w:b/>
          <w:bCs/>
          <w:color w:val="008000"/>
          <w:rtl/>
        </w:rPr>
        <w:t>קִיצָתָן</w:t>
      </w:r>
      <w:r w:rsidR="00855C0F" w:rsidRPr="00BE2FC2">
        <w:rPr>
          <w:rFonts w:cs="David"/>
          <w:b/>
          <w:bCs/>
          <w:color w:val="008000"/>
          <w:rtl/>
        </w:rPr>
        <w:t>"</w:t>
      </w:r>
      <w:r w:rsidR="00855C0F" w:rsidRPr="00BE2FC2">
        <w:rPr>
          <w:rFonts w:cs="David"/>
          <w:b/>
          <w:bCs/>
          <w:color w:val="000000"/>
          <w:rtl/>
        </w:rPr>
        <w:t xml:space="preserve">. </w:t>
      </w:r>
    </w:p>
    <w:p w:rsidR="00A47CBD" w:rsidRPr="00A47CBD" w:rsidRDefault="00A47CBD" w:rsidP="006E7380">
      <w:pPr>
        <w:autoSpaceDE w:val="0"/>
        <w:autoSpaceDN w:val="0"/>
        <w:adjustRightInd w:val="0"/>
        <w:ind w:right="-360"/>
        <w:rPr>
          <w:rFonts w:ascii="Arial" w:hAnsi="Arial" w:cs="Arial"/>
          <w:color w:val="000000"/>
          <w:rtl/>
        </w:rPr>
      </w:pPr>
      <w:r>
        <w:rPr>
          <w:rFonts w:ascii="Arial" w:hAnsi="Arial" w:cs="Arial"/>
          <w:color w:val="000000"/>
          <w:rtl/>
        </w:rPr>
        <w:lastRenderedPageBreak/>
        <w:t>שאל רב יימר בר שלמיה את רבא: מדוע אתה פוסק נגד השוחטים? הרי הם קבעו תנאי על פי ההלכה שלמדנו בברייתא, "ולהציע על קיצתן" כלומר, מותר היה לשוחטים לקבוע גם את התנאי וגם את העונש!</w:t>
      </w:r>
    </w:p>
    <w:p w:rsidR="006E7380" w:rsidRDefault="006E7380" w:rsidP="006E7380">
      <w:pPr>
        <w:autoSpaceDE w:val="0"/>
        <w:autoSpaceDN w:val="0"/>
        <w:adjustRightInd w:val="0"/>
        <w:ind w:right="-360"/>
        <w:rPr>
          <w:rFonts w:cs="David"/>
          <w:color w:val="000000"/>
          <w:rtl/>
        </w:rPr>
      </w:pPr>
    </w:p>
    <w:p w:rsidR="006E7380" w:rsidRPr="00BE2FC2" w:rsidRDefault="00BC7D0B" w:rsidP="006E7380">
      <w:pPr>
        <w:autoSpaceDE w:val="0"/>
        <w:autoSpaceDN w:val="0"/>
        <w:adjustRightInd w:val="0"/>
        <w:ind w:right="-360"/>
        <w:rPr>
          <w:rFonts w:cs="David"/>
          <w:b/>
          <w:bCs/>
          <w:color w:val="000000"/>
          <w:rtl/>
        </w:rPr>
      </w:pPr>
      <w:r>
        <w:rPr>
          <w:rFonts w:cs="David"/>
          <w:b/>
          <w:bCs/>
          <w:color w:val="000000"/>
          <w:rtl/>
        </w:rPr>
        <w:t>לֹא</w:t>
      </w:r>
      <w:r w:rsidR="00855C0F" w:rsidRPr="00BE2FC2">
        <w:rPr>
          <w:rFonts w:cs="David"/>
          <w:b/>
          <w:bCs/>
          <w:color w:val="000000"/>
          <w:rtl/>
        </w:rPr>
        <w:t xml:space="preserve"> </w:t>
      </w:r>
      <w:r>
        <w:rPr>
          <w:rFonts w:cs="David"/>
          <w:b/>
          <w:bCs/>
          <w:color w:val="000000"/>
          <w:rtl/>
        </w:rPr>
        <w:t>אַהֲדַר</w:t>
      </w:r>
      <w:r w:rsidR="00855C0F" w:rsidRPr="00BE2FC2">
        <w:rPr>
          <w:rFonts w:cs="David"/>
          <w:b/>
          <w:bCs/>
          <w:color w:val="000000"/>
          <w:rtl/>
        </w:rPr>
        <w:t xml:space="preserve"> </w:t>
      </w:r>
      <w:r>
        <w:rPr>
          <w:rFonts w:cs="David"/>
          <w:b/>
          <w:bCs/>
          <w:color w:val="000000"/>
          <w:rtl/>
        </w:rPr>
        <w:t>לֵיהּ</w:t>
      </w:r>
      <w:r w:rsidR="002D48C2">
        <w:rPr>
          <w:rFonts w:cs="David"/>
          <w:b/>
          <w:bCs/>
          <w:color w:val="000000"/>
          <w:rtl/>
        </w:rPr>
        <w:t xml:space="preserve"> (</w:t>
      </w:r>
      <w:r>
        <w:rPr>
          <w:rFonts w:cs="David"/>
          <w:b/>
          <w:bCs/>
          <w:color w:val="000000"/>
          <w:rtl/>
        </w:rPr>
        <w:t>רָבָא</w:t>
      </w:r>
      <w:r w:rsidR="002D48C2">
        <w:rPr>
          <w:rFonts w:cs="David"/>
          <w:b/>
          <w:bCs/>
          <w:color w:val="000000"/>
          <w:rtl/>
        </w:rPr>
        <w:t>)</w:t>
      </w:r>
      <w:r w:rsidR="00855C0F" w:rsidRPr="00BE2FC2">
        <w:rPr>
          <w:rFonts w:cs="David"/>
          <w:b/>
          <w:bCs/>
          <w:color w:val="000000"/>
          <w:rtl/>
        </w:rPr>
        <w:t xml:space="preserve">, </w:t>
      </w:r>
      <w:r>
        <w:rPr>
          <w:rFonts w:cs="David"/>
          <w:b/>
          <w:bCs/>
          <w:color w:val="000000"/>
          <w:rtl/>
        </w:rPr>
        <w:t>וְלֹא</w:t>
      </w:r>
      <w:r w:rsidR="00855C0F" w:rsidRPr="00BE2FC2">
        <w:rPr>
          <w:rFonts w:cs="David"/>
          <w:b/>
          <w:bCs/>
          <w:color w:val="000000"/>
          <w:rtl/>
        </w:rPr>
        <w:t xml:space="preserve"> </w:t>
      </w:r>
      <w:r>
        <w:rPr>
          <w:rFonts w:cs="David"/>
          <w:b/>
          <w:bCs/>
          <w:color w:val="000000"/>
          <w:rtl/>
        </w:rPr>
        <w:t>מִידֵי</w:t>
      </w:r>
      <w:r w:rsidR="00855C0F" w:rsidRPr="00BE2FC2">
        <w:rPr>
          <w:rFonts w:cs="David"/>
          <w:b/>
          <w:bCs/>
          <w:color w:val="000000"/>
          <w:rtl/>
        </w:rPr>
        <w:t xml:space="preserve">: </w:t>
      </w:r>
    </w:p>
    <w:p w:rsidR="006E7380" w:rsidRDefault="006E7380" w:rsidP="006E7380">
      <w:pPr>
        <w:autoSpaceDE w:val="0"/>
        <w:autoSpaceDN w:val="0"/>
        <w:adjustRightInd w:val="0"/>
        <w:ind w:right="-360"/>
        <w:rPr>
          <w:rFonts w:ascii="Arial" w:hAnsi="Arial" w:cs="Arial"/>
          <w:color w:val="000000"/>
          <w:rtl/>
        </w:rPr>
      </w:pPr>
      <w:r>
        <w:rPr>
          <w:rFonts w:ascii="Arial" w:hAnsi="Arial" w:cs="Arial"/>
          <w:color w:val="000000"/>
          <w:rtl/>
        </w:rPr>
        <w:t xml:space="preserve">רבא לא ענה </w:t>
      </w:r>
      <w:r w:rsidR="000C2E81">
        <w:rPr>
          <w:rFonts w:ascii="Arial" w:hAnsi="Arial" w:cs="Arial"/>
          <w:color w:val="000000"/>
          <w:rtl/>
        </w:rPr>
        <w:t xml:space="preserve">דבר </w:t>
      </w:r>
      <w:r>
        <w:rPr>
          <w:rFonts w:ascii="Arial" w:hAnsi="Arial" w:cs="Arial"/>
          <w:color w:val="000000"/>
          <w:rtl/>
        </w:rPr>
        <w:t>לרב יימר.</w:t>
      </w:r>
    </w:p>
    <w:p w:rsidR="006E7380" w:rsidRPr="006E7380" w:rsidRDefault="006E7380" w:rsidP="006E7380">
      <w:pPr>
        <w:autoSpaceDE w:val="0"/>
        <w:autoSpaceDN w:val="0"/>
        <w:adjustRightInd w:val="0"/>
        <w:ind w:right="-360"/>
        <w:rPr>
          <w:rFonts w:ascii="Arial" w:hAnsi="Arial" w:cs="Arial"/>
          <w:color w:val="000000"/>
          <w:rtl/>
        </w:rPr>
      </w:pPr>
    </w:p>
    <w:p w:rsidR="006E7380" w:rsidRPr="00BE2FC2" w:rsidRDefault="00BC7D0B" w:rsidP="006E7380">
      <w:pPr>
        <w:autoSpaceDE w:val="0"/>
        <w:autoSpaceDN w:val="0"/>
        <w:adjustRightInd w:val="0"/>
        <w:ind w:right="-360"/>
        <w:rPr>
          <w:rFonts w:ascii="Arial" w:hAnsi="Arial" w:cs="Arial"/>
          <w:b/>
          <w:bCs/>
          <w:color w:val="000000"/>
          <w:rtl/>
        </w:rPr>
      </w:pPr>
      <w:r>
        <w:rPr>
          <w:rFonts w:cs="David"/>
          <w:b/>
          <w:bCs/>
          <w:color w:val="000000"/>
          <w:rtl/>
        </w:rPr>
        <w:t>אָמַר</w:t>
      </w:r>
      <w:r w:rsidR="00855C0F" w:rsidRPr="00BE2FC2">
        <w:rPr>
          <w:rFonts w:cs="David"/>
          <w:b/>
          <w:bCs/>
          <w:color w:val="000000"/>
          <w:rtl/>
        </w:rPr>
        <w:t xml:space="preserve"> </w:t>
      </w:r>
      <w:r>
        <w:rPr>
          <w:rFonts w:cs="David"/>
          <w:b/>
          <w:bCs/>
          <w:color w:val="000000"/>
          <w:rtl/>
        </w:rPr>
        <w:t>רַב</w:t>
      </w:r>
      <w:r w:rsidR="00855C0F" w:rsidRPr="00BE2FC2">
        <w:rPr>
          <w:rFonts w:cs="David"/>
          <w:b/>
          <w:bCs/>
          <w:color w:val="000000"/>
          <w:rtl/>
        </w:rPr>
        <w:t xml:space="preserve"> </w:t>
      </w:r>
      <w:r>
        <w:rPr>
          <w:rFonts w:cs="David"/>
          <w:b/>
          <w:bCs/>
          <w:color w:val="000000"/>
          <w:rtl/>
        </w:rPr>
        <w:t>פַּפָּא</w:t>
      </w:r>
      <w:r w:rsidR="00855C0F" w:rsidRPr="00BE2FC2">
        <w:rPr>
          <w:rFonts w:cs="David"/>
          <w:b/>
          <w:bCs/>
          <w:color w:val="000000"/>
          <w:rtl/>
        </w:rPr>
        <w:t xml:space="preserve">: </w:t>
      </w:r>
      <w:r>
        <w:rPr>
          <w:rFonts w:cs="David"/>
          <w:b/>
          <w:bCs/>
          <w:color w:val="000000"/>
          <w:rtl/>
        </w:rPr>
        <w:t>שָׁפִיר</w:t>
      </w:r>
      <w:r w:rsidR="00855C0F" w:rsidRPr="00BE2FC2">
        <w:rPr>
          <w:rFonts w:cs="David"/>
          <w:b/>
          <w:bCs/>
          <w:color w:val="000000"/>
          <w:rtl/>
        </w:rPr>
        <w:t xml:space="preserve"> </w:t>
      </w:r>
      <w:r>
        <w:rPr>
          <w:rFonts w:cs="David"/>
          <w:b/>
          <w:bCs/>
          <w:color w:val="000000"/>
          <w:rtl/>
        </w:rPr>
        <w:t>עָבַד</w:t>
      </w:r>
      <w:r w:rsidR="00855C0F" w:rsidRPr="00BE2FC2">
        <w:rPr>
          <w:rFonts w:cs="David"/>
          <w:b/>
          <w:bCs/>
          <w:color w:val="000000"/>
          <w:rtl/>
        </w:rPr>
        <w:t xml:space="preserve">, </w:t>
      </w:r>
      <w:r>
        <w:rPr>
          <w:rFonts w:cs="David"/>
          <w:b/>
          <w:bCs/>
          <w:color w:val="000000"/>
          <w:rtl/>
        </w:rPr>
        <w:t>דְּלָא</w:t>
      </w:r>
      <w:r w:rsidR="00855C0F" w:rsidRPr="00BE2FC2">
        <w:rPr>
          <w:rFonts w:cs="David"/>
          <w:b/>
          <w:bCs/>
          <w:color w:val="000000"/>
          <w:rtl/>
        </w:rPr>
        <w:t xml:space="preserve"> </w:t>
      </w:r>
      <w:r>
        <w:rPr>
          <w:rFonts w:cs="David"/>
          <w:b/>
          <w:bCs/>
          <w:color w:val="000000"/>
          <w:rtl/>
        </w:rPr>
        <w:t>אַהְדַּר</w:t>
      </w:r>
      <w:r w:rsidR="00855C0F" w:rsidRPr="00BE2FC2">
        <w:rPr>
          <w:rFonts w:cs="David"/>
          <w:b/>
          <w:bCs/>
          <w:color w:val="000000"/>
          <w:rtl/>
        </w:rPr>
        <w:t xml:space="preserve"> </w:t>
      </w:r>
      <w:r>
        <w:rPr>
          <w:rFonts w:cs="David"/>
          <w:b/>
          <w:bCs/>
          <w:color w:val="000000"/>
          <w:rtl/>
        </w:rPr>
        <w:t>לֵיהּ</w:t>
      </w:r>
      <w:r w:rsidR="002D48C2">
        <w:rPr>
          <w:rFonts w:cs="David"/>
          <w:b/>
          <w:bCs/>
          <w:color w:val="000000"/>
          <w:rtl/>
        </w:rPr>
        <w:t xml:space="preserve"> (</w:t>
      </w:r>
      <w:r>
        <w:rPr>
          <w:rFonts w:cs="David"/>
          <w:b/>
          <w:bCs/>
          <w:color w:val="000000"/>
          <w:rtl/>
        </w:rPr>
        <w:t>מִידֵי</w:t>
      </w:r>
      <w:r w:rsidR="002D48C2">
        <w:rPr>
          <w:rFonts w:cs="David"/>
          <w:b/>
          <w:bCs/>
          <w:color w:val="000000"/>
          <w:rtl/>
        </w:rPr>
        <w:t>)</w:t>
      </w:r>
      <w:r w:rsidR="00855C0F" w:rsidRPr="00BE2FC2">
        <w:rPr>
          <w:rFonts w:cs="David"/>
          <w:b/>
          <w:bCs/>
          <w:color w:val="000000"/>
          <w:rtl/>
        </w:rPr>
        <w:t xml:space="preserve">. </w:t>
      </w:r>
    </w:p>
    <w:p w:rsidR="00A47CBD" w:rsidRDefault="00A47CBD" w:rsidP="006E7380">
      <w:pPr>
        <w:autoSpaceDE w:val="0"/>
        <w:autoSpaceDN w:val="0"/>
        <w:adjustRightInd w:val="0"/>
        <w:ind w:right="-360"/>
        <w:rPr>
          <w:rFonts w:ascii="Arial" w:hAnsi="Arial" w:cs="Arial"/>
          <w:color w:val="000000"/>
          <w:rtl/>
        </w:rPr>
      </w:pPr>
      <w:r>
        <w:rPr>
          <w:rFonts w:ascii="Arial" w:hAnsi="Arial" w:cs="Arial"/>
          <w:color w:val="000000"/>
          <w:rtl/>
        </w:rPr>
        <w:t>מעיר רב פפא: יפה עשה רב שלא השיב!</w:t>
      </w:r>
    </w:p>
    <w:p w:rsidR="006E7380" w:rsidRPr="00A47CBD" w:rsidRDefault="006E7380" w:rsidP="006E7380">
      <w:pPr>
        <w:autoSpaceDE w:val="0"/>
        <w:autoSpaceDN w:val="0"/>
        <w:adjustRightInd w:val="0"/>
        <w:ind w:right="-360"/>
        <w:rPr>
          <w:rFonts w:ascii="Arial" w:hAnsi="Arial" w:cs="Arial"/>
          <w:color w:val="000000"/>
          <w:rtl/>
        </w:rPr>
      </w:pPr>
    </w:p>
    <w:p w:rsidR="006E7380" w:rsidRPr="00BE2FC2" w:rsidRDefault="00BC7D0B" w:rsidP="002D48C2">
      <w:pPr>
        <w:autoSpaceDE w:val="0"/>
        <w:autoSpaceDN w:val="0"/>
        <w:adjustRightInd w:val="0"/>
        <w:ind w:right="-360"/>
        <w:rPr>
          <w:rFonts w:ascii="Arial" w:hAnsi="Arial" w:cs="Arial"/>
          <w:b/>
          <w:bCs/>
          <w:color w:val="000000"/>
          <w:rtl/>
        </w:rPr>
      </w:pPr>
      <w:r>
        <w:rPr>
          <w:rFonts w:cs="David"/>
          <w:b/>
          <w:bCs/>
          <w:color w:val="000000"/>
          <w:rtl/>
        </w:rPr>
        <w:t>הַנֵי</w:t>
      </w:r>
      <w:r w:rsidR="00855C0F" w:rsidRPr="00BE2FC2">
        <w:rPr>
          <w:rFonts w:cs="David"/>
          <w:b/>
          <w:bCs/>
          <w:color w:val="000000"/>
          <w:rtl/>
        </w:rPr>
        <w:t xml:space="preserve"> </w:t>
      </w:r>
      <w:r>
        <w:rPr>
          <w:rFonts w:cs="David"/>
          <w:b/>
          <w:bCs/>
          <w:color w:val="000000"/>
          <w:rtl/>
        </w:rPr>
        <w:t>מִילֵי</w:t>
      </w:r>
      <w:r w:rsidR="00855C0F" w:rsidRPr="00BE2FC2">
        <w:rPr>
          <w:rFonts w:cs="David"/>
          <w:b/>
          <w:bCs/>
          <w:color w:val="000000"/>
          <w:rtl/>
        </w:rPr>
        <w:t xml:space="preserve">, </w:t>
      </w:r>
      <w:r w:rsidR="002D48C2">
        <w:rPr>
          <w:rFonts w:cs="David"/>
          <w:b/>
          <w:bCs/>
          <w:color w:val="000000"/>
          <w:rtl/>
        </w:rPr>
        <w:t>(</w:t>
      </w:r>
      <w:r>
        <w:rPr>
          <w:rFonts w:cs="David"/>
          <w:b/>
          <w:bCs/>
          <w:color w:val="000000"/>
          <w:rtl/>
        </w:rPr>
        <w:t>הֵיכָא</w:t>
      </w:r>
      <w:r w:rsidR="002D48C2">
        <w:rPr>
          <w:rFonts w:cs="David"/>
          <w:b/>
          <w:bCs/>
          <w:color w:val="000000"/>
          <w:rtl/>
        </w:rPr>
        <w:t xml:space="preserve">) </w:t>
      </w:r>
      <w:r>
        <w:rPr>
          <w:rFonts w:cs="David"/>
          <w:b/>
          <w:bCs/>
          <w:color w:val="000000"/>
          <w:rtl/>
        </w:rPr>
        <w:t>דְּלֵיכָּא</w:t>
      </w:r>
      <w:r w:rsidR="00855C0F" w:rsidRPr="00BE2FC2">
        <w:rPr>
          <w:rFonts w:cs="David"/>
          <w:b/>
          <w:bCs/>
          <w:color w:val="000000"/>
          <w:rtl/>
        </w:rPr>
        <w:t xml:space="preserve"> </w:t>
      </w:r>
      <w:r>
        <w:rPr>
          <w:rFonts w:cs="David"/>
          <w:b/>
          <w:bCs/>
          <w:color w:val="000000"/>
          <w:rtl/>
        </w:rPr>
        <w:t>אָדָם</w:t>
      </w:r>
      <w:r w:rsidR="00855C0F" w:rsidRPr="00BE2FC2">
        <w:rPr>
          <w:rFonts w:cs="David"/>
          <w:b/>
          <w:bCs/>
          <w:color w:val="000000"/>
          <w:rtl/>
        </w:rPr>
        <w:t xml:space="preserve"> </w:t>
      </w:r>
      <w:r>
        <w:rPr>
          <w:rFonts w:cs="David"/>
          <w:b/>
          <w:bCs/>
          <w:color w:val="000000"/>
          <w:rtl/>
        </w:rPr>
        <w:t>חָשׁוּב</w:t>
      </w:r>
      <w:r w:rsidR="002D48C2">
        <w:rPr>
          <w:rFonts w:cs="David"/>
          <w:b/>
          <w:bCs/>
          <w:color w:val="000000"/>
          <w:rtl/>
        </w:rPr>
        <w:t>,</w:t>
      </w:r>
      <w:r w:rsidR="00855C0F" w:rsidRPr="00BE2FC2">
        <w:rPr>
          <w:rFonts w:cs="David"/>
          <w:b/>
          <w:bCs/>
          <w:color w:val="000000"/>
          <w:rtl/>
        </w:rPr>
        <w:t xml:space="preserve"> </w:t>
      </w:r>
      <w:r>
        <w:rPr>
          <w:rFonts w:cs="David"/>
          <w:b/>
          <w:bCs/>
          <w:color w:val="000000"/>
          <w:rtl/>
        </w:rPr>
        <w:t>אֲבָל</w:t>
      </w:r>
      <w:r w:rsidR="00855C0F" w:rsidRPr="00BE2FC2">
        <w:rPr>
          <w:rFonts w:cs="David"/>
          <w:b/>
          <w:bCs/>
          <w:color w:val="000000"/>
          <w:rtl/>
        </w:rPr>
        <w:t xml:space="preserve"> </w:t>
      </w:r>
      <w:r>
        <w:rPr>
          <w:rFonts w:cs="David"/>
          <w:b/>
          <w:bCs/>
          <w:color w:val="000000"/>
          <w:rtl/>
        </w:rPr>
        <w:t>הֵיכָא</w:t>
      </w:r>
      <w:r w:rsidR="00855C0F" w:rsidRPr="00BE2FC2">
        <w:rPr>
          <w:rFonts w:cs="David"/>
          <w:b/>
          <w:bCs/>
          <w:color w:val="000000"/>
          <w:rtl/>
        </w:rPr>
        <w:t xml:space="preserve"> (</w:t>
      </w:r>
      <w:r>
        <w:rPr>
          <w:rFonts w:cs="David"/>
          <w:b/>
          <w:bCs/>
          <w:color w:val="000000"/>
          <w:rtl/>
        </w:rPr>
        <w:t>דְּאִיכָּא</w:t>
      </w:r>
      <w:r w:rsidR="00855C0F" w:rsidRPr="00BE2FC2">
        <w:rPr>
          <w:rFonts w:cs="David"/>
          <w:b/>
          <w:bCs/>
          <w:color w:val="000000"/>
          <w:rtl/>
        </w:rPr>
        <w:t xml:space="preserve">) </w:t>
      </w:r>
      <w:r>
        <w:rPr>
          <w:rFonts w:cs="David"/>
          <w:b/>
          <w:bCs/>
          <w:color w:val="000000"/>
          <w:rtl/>
        </w:rPr>
        <w:t>אָדָם</w:t>
      </w:r>
      <w:r w:rsidR="00855C0F" w:rsidRPr="00BE2FC2">
        <w:rPr>
          <w:rFonts w:cs="David"/>
          <w:b/>
          <w:bCs/>
          <w:color w:val="000000"/>
          <w:rtl/>
        </w:rPr>
        <w:t xml:space="preserve"> </w:t>
      </w:r>
      <w:r>
        <w:rPr>
          <w:rFonts w:cs="David"/>
          <w:b/>
          <w:bCs/>
          <w:color w:val="000000"/>
          <w:rtl/>
        </w:rPr>
        <w:t>חָשׁוּב</w:t>
      </w:r>
      <w:r w:rsidR="00855C0F" w:rsidRPr="00BE2FC2">
        <w:rPr>
          <w:rFonts w:cs="David"/>
          <w:b/>
          <w:bCs/>
          <w:color w:val="000000"/>
          <w:rtl/>
        </w:rPr>
        <w:t xml:space="preserve">, </w:t>
      </w:r>
      <w:r>
        <w:rPr>
          <w:rFonts w:cs="David"/>
          <w:b/>
          <w:bCs/>
          <w:color w:val="000000"/>
          <w:rtl/>
        </w:rPr>
        <w:t>לָאו</w:t>
      </w:r>
      <w:r w:rsidR="00855C0F" w:rsidRPr="00BE2FC2">
        <w:rPr>
          <w:rFonts w:cs="David"/>
          <w:b/>
          <w:bCs/>
          <w:color w:val="000000"/>
          <w:rtl/>
        </w:rPr>
        <w:t xml:space="preserve"> </w:t>
      </w:r>
      <w:r>
        <w:rPr>
          <w:rFonts w:cs="David"/>
          <w:b/>
          <w:bCs/>
          <w:color w:val="000000"/>
          <w:rtl/>
        </w:rPr>
        <w:t>כָּל</w:t>
      </w:r>
      <w:r w:rsidR="00855C0F" w:rsidRPr="00BE2FC2">
        <w:rPr>
          <w:rFonts w:cs="David"/>
          <w:b/>
          <w:bCs/>
          <w:color w:val="000000"/>
          <w:rtl/>
        </w:rPr>
        <w:t xml:space="preserve"> </w:t>
      </w:r>
      <w:r>
        <w:rPr>
          <w:rFonts w:cs="David"/>
          <w:b/>
          <w:bCs/>
          <w:color w:val="000000"/>
          <w:rtl/>
        </w:rPr>
        <w:t>כְּמִינַיְיהוּ</w:t>
      </w:r>
      <w:r w:rsidR="00855C0F" w:rsidRPr="00BE2FC2">
        <w:rPr>
          <w:rFonts w:cs="David"/>
          <w:b/>
          <w:bCs/>
          <w:color w:val="000000"/>
          <w:rtl/>
        </w:rPr>
        <w:t xml:space="preserve"> </w:t>
      </w:r>
      <w:r>
        <w:rPr>
          <w:rFonts w:cs="David"/>
          <w:b/>
          <w:bCs/>
          <w:color w:val="000000"/>
          <w:rtl/>
        </w:rPr>
        <w:t>דְּמַתְנוּ</w:t>
      </w:r>
      <w:r w:rsidR="00855C0F" w:rsidRPr="00BE2FC2">
        <w:rPr>
          <w:rFonts w:cs="David"/>
          <w:b/>
          <w:bCs/>
          <w:color w:val="000000"/>
          <w:rtl/>
        </w:rPr>
        <w:t xml:space="preserve">. </w:t>
      </w:r>
    </w:p>
    <w:p w:rsidR="004C2D41" w:rsidRDefault="00A47CBD" w:rsidP="006E7380">
      <w:pPr>
        <w:autoSpaceDE w:val="0"/>
        <w:autoSpaceDN w:val="0"/>
        <w:adjustRightInd w:val="0"/>
        <w:ind w:right="-360"/>
        <w:rPr>
          <w:rFonts w:cs="David"/>
          <w:b/>
          <w:bCs/>
          <w:color w:val="000000"/>
          <w:u w:val="single"/>
          <w:rtl/>
        </w:rPr>
      </w:pPr>
      <w:r>
        <w:rPr>
          <w:rFonts w:ascii="Arial" w:hAnsi="Arial" w:cs="Arial"/>
          <w:color w:val="000000"/>
          <w:rtl/>
        </w:rPr>
        <w:t>הלכה זו, שמותר לבעלי המקצוע לקבוע תנאים ועונשים, היא תקפה רק בעיר שאין בה אדם חשוב (הכוונה לתלמיד חכם) אבל בעיר שיש בה תלמיד חכם, בעלי המקצוע חייבים לקבל את אישורו לפני הפעלת התקנה. מכך אנחנו מבינים כי רבא כעס על השוחטים שלא באו לקבל את אישורו</w:t>
      </w:r>
      <w:r w:rsidR="006E7380">
        <w:rPr>
          <w:rFonts w:ascii="Arial" w:hAnsi="Arial" w:cs="Arial"/>
          <w:color w:val="000000"/>
          <w:rtl/>
        </w:rPr>
        <w:t xml:space="preserve"> לפני שהחלו להפעיל את התורנוּת ואת הענישה.</w:t>
      </w:r>
    </w:p>
    <w:p w:rsidR="004C2D41" w:rsidRDefault="004C2D41" w:rsidP="004C2D41">
      <w:pPr>
        <w:autoSpaceDE w:val="0"/>
        <w:autoSpaceDN w:val="0"/>
        <w:adjustRightInd w:val="0"/>
        <w:ind w:right="-360"/>
        <w:rPr>
          <w:rFonts w:cs="David"/>
          <w:b/>
          <w:bCs/>
          <w:color w:val="000000"/>
          <w:u w:val="single"/>
          <w:rtl/>
        </w:rPr>
      </w:pPr>
    </w:p>
    <w:p w:rsidR="004C2D41" w:rsidRDefault="004C2D41" w:rsidP="004C2D41">
      <w:pPr>
        <w:autoSpaceDE w:val="0"/>
        <w:autoSpaceDN w:val="0"/>
        <w:adjustRightInd w:val="0"/>
        <w:ind w:right="-360"/>
        <w:rPr>
          <w:rFonts w:cs="David"/>
          <w:b/>
          <w:bCs/>
          <w:color w:val="000000"/>
          <w:u w:val="single"/>
          <w:rtl/>
        </w:rPr>
      </w:pPr>
    </w:p>
    <w:p w:rsidR="004C2D41" w:rsidRDefault="004C2D41" w:rsidP="004C2D41">
      <w:pPr>
        <w:autoSpaceDE w:val="0"/>
        <w:autoSpaceDN w:val="0"/>
        <w:adjustRightInd w:val="0"/>
        <w:ind w:right="-360"/>
        <w:rPr>
          <w:rFonts w:cs="David"/>
          <w:b/>
          <w:bCs/>
          <w:color w:val="000000"/>
          <w:u w:val="single"/>
          <w:rtl/>
        </w:rPr>
      </w:pPr>
    </w:p>
    <w:p w:rsidR="0008284F" w:rsidRDefault="000B222D" w:rsidP="006745F7">
      <w:pPr>
        <w:pStyle w:val="3"/>
        <w:rPr>
          <w:rtl/>
        </w:rPr>
      </w:pPr>
      <w:bookmarkStart w:id="97" w:name="_Toc182608351"/>
      <w:r w:rsidRPr="006745F7">
        <w:rPr>
          <w:rtl/>
        </w:rPr>
        <w:t xml:space="preserve">הנהגת הקהילה - </w:t>
      </w:r>
      <w:r w:rsidR="0008284F" w:rsidRPr="006745F7">
        <w:rPr>
          <w:rtl/>
        </w:rPr>
        <w:t>שו"ת הרשב"א חלק ז סימן ת</w:t>
      </w:r>
      <w:r w:rsidRPr="006745F7">
        <w:rPr>
          <w:rtl/>
        </w:rPr>
        <w:t>"</w:t>
      </w:r>
      <w:r w:rsidR="0008284F" w:rsidRPr="006745F7">
        <w:rPr>
          <w:rtl/>
        </w:rPr>
        <w:t xml:space="preserve">נ </w:t>
      </w:r>
      <w:r w:rsidRPr="006745F7">
        <w:rPr>
          <w:rtl/>
        </w:rPr>
        <w:t>(עמוד 30)</w:t>
      </w:r>
      <w:bookmarkEnd w:id="97"/>
    </w:p>
    <w:p w:rsidR="006745F7" w:rsidRPr="006745F7" w:rsidRDefault="006745F7" w:rsidP="006745F7">
      <w:pPr>
        <w:rPr>
          <w:rtl/>
        </w:rPr>
      </w:pPr>
    </w:p>
    <w:p w:rsidR="000B222D" w:rsidRPr="006745F7" w:rsidRDefault="0008284F" w:rsidP="00C47EDC">
      <w:pPr>
        <w:numPr>
          <w:ilvl w:val="0"/>
          <w:numId w:val="21"/>
        </w:numPr>
        <w:spacing w:line="360" w:lineRule="auto"/>
        <w:ind w:right="-360"/>
        <w:rPr>
          <w:rFonts w:ascii="David" w:hAnsi="David" w:cs="David"/>
          <w:color w:val="000000"/>
        </w:rPr>
      </w:pPr>
      <w:r w:rsidRPr="006745F7">
        <w:rPr>
          <w:rFonts w:ascii="David" w:hAnsi="David" w:cs="David"/>
          <w:color w:val="000000"/>
          <w:rtl/>
        </w:rPr>
        <w:t>שבעה טובי העיר המוזכרים בכל מקום אינם ז' אנשים המובחרים בחכמה ובעושר וכבוד אלא ז' אנשים שהעמידום הצבור פרנסי</w:t>
      </w:r>
      <w:r w:rsidR="000B222D" w:rsidRPr="006745F7">
        <w:rPr>
          <w:rFonts w:ascii="David" w:hAnsi="David" w:cs="David"/>
          <w:color w:val="000000"/>
          <w:rtl/>
        </w:rPr>
        <w:t>ן</w:t>
      </w:r>
      <w:r w:rsidRPr="006745F7">
        <w:rPr>
          <w:rFonts w:ascii="David" w:hAnsi="David" w:cs="David"/>
          <w:color w:val="000000"/>
          <w:rtl/>
        </w:rPr>
        <w:t xml:space="preserve"> סתם על עניניהם והם כאפטרופסין עליהם</w:t>
      </w:r>
      <w:r w:rsidR="00D222A8" w:rsidRPr="006745F7">
        <w:rPr>
          <w:rFonts w:ascii="David" w:hAnsi="David" w:cs="David"/>
          <w:color w:val="000000"/>
          <w:rtl/>
        </w:rPr>
        <w:t>.</w:t>
      </w:r>
      <w:r w:rsidRPr="006745F7">
        <w:rPr>
          <w:rFonts w:ascii="David" w:hAnsi="David" w:cs="David"/>
          <w:color w:val="000000"/>
          <w:rtl/>
        </w:rPr>
        <w:t xml:space="preserve"> </w:t>
      </w:r>
    </w:p>
    <w:p w:rsidR="000B222D" w:rsidRPr="006745F7" w:rsidRDefault="0008284F" w:rsidP="00D25CE3">
      <w:pPr>
        <w:numPr>
          <w:ilvl w:val="0"/>
          <w:numId w:val="21"/>
        </w:numPr>
        <w:spacing w:line="360" w:lineRule="auto"/>
        <w:ind w:right="-360"/>
        <w:rPr>
          <w:rFonts w:ascii="David" w:hAnsi="David" w:cs="David"/>
          <w:color w:val="000000"/>
        </w:rPr>
      </w:pPr>
      <w:r w:rsidRPr="006745F7">
        <w:rPr>
          <w:rFonts w:ascii="David" w:hAnsi="David" w:cs="David"/>
          <w:color w:val="000000"/>
          <w:rtl/>
        </w:rPr>
        <w:t>ואין צורך לפרנסי</w:t>
      </w:r>
      <w:r w:rsidR="000B222D" w:rsidRPr="006745F7">
        <w:rPr>
          <w:rFonts w:ascii="David" w:hAnsi="David" w:cs="David"/>
          <w:color w:val="000000"/>
          <w:rtl/>
        </w:rPr>
        <w:t>ן</w:t>
      </w:r>
      <w:r w:rsidRPr="006745F7">
        <w:rPr>
          <w:rFonts w:ascii="David" w:hAnsi="David" w:cs="David"/>
          <w:color w:val="000000"/>
          <w:rtl/>
        </w:rPr>
        <w:t xml:space="preserve"> אלו אלא לדברים שיש קדושה כב</w:t>
      </w:r>
      <w:r w:rsidR="000B222D" w:rsidRPr="006745F7">
        <w:rPr>
          <w:rFonts w:ascii="David" w:hAnsi="David" w:cs="David"/>
          <w:color w:val="000000"/>
          <w:rtl/>
        </w:rPr>
        <w:t>ית הכנסת</w:t>
      </w:r>
      <w:r w:rsidRPr="006745F7">
        <w:rPr>
          <w:rFonts w:ascii="David" w:hAnsi="David" w:cs="David"/>
          <w:color w:val="000000"/>
          <w:rtl/>
        </w:rPr>
        <w:t xml:space="preserve"> ורחבה של עיר ובאותם המוזכרים בגמרא שאם מכרו הפרנסי</w:t>
      </w:r>
      <w:r w:rsidR="000B222D" w:rsidRPr="006745F7">
        <w:rPr>
          <w:rFonts w:ascii="David" w:hAnsi="David" w:cs="David"/>
          <w:color w:val="000000"/>
          <w:rtl/>
        </w:rPr>
        <w:t>ן</w:t>
      </w:r>
      <w:r w:rsidRPr="006745F7">
        <w:rPr>
          <w:rFonts w:ascii="David" w:hAnsi="David" w:cs="David"/>
          <w:color w:val="000000"/>
          <w:rtl/>
        </w:rPr>
        <w:t xml:space="preserve"> במעמד אנשי העיר אפי</w:t>
      </w:r>
      <w:r w:rsidR="00D222A8" w:rsidRPr="006745F7">
        <w:rPr>
          <w:rFonts w:ascii="David" w:hAnsi="David" w:cs="David"/>
          <w:color w:val="000000"/>
          <w:rtl/>
        </w:rPr>
        <w:t>לו</w:t>
      </w:r>
      <w:r w:rsidRPr="006745F7">
        <w:rPr>
          <w:rFonts w:ascii="David" w:hAnsi="David" w:cs="David"/>
          <w:color w:val="000000"/>
          <w:rtl/>
        </w:rPr>
        <w:t xml:space="preserve"> למשתי ביה שכרא</w:t>
      </w:r>
      <w:r w:rsidR="000B222D" w:rsidRPr="006745F7">
        <w:rPr>
          <w:rFonts w:ascii="David" w:hAnsi="David" w:cs="David"/>
          <w:color w:val="000000"/>
          <w:rtl/>
        </w:rPr>
        <w:t xml:space="preserve"> - </w:t>
      </w:r>
      <w:r w:rsidRPr="006745F7">
        <w:rPr>
          <w:rFonts w:ascii="David" w:hAnsi="David" w:cs="David"/>
          <w:color w:val="000000"/>
          <w:rtl/>
        </w:rPr>
        <w:t xml:space="preserve">רשאין. </w:t>
      </w:r>
    </w:p>
    <w:p w:rsidR="00E8542C" w:rsidRPr="006745F7" w:rsidRDefault="0008284F" w:rsidP="00D25CE3">
      <w:pPr>
        <w:numPr>
          <w:ilvl w:val="0"/>
          <w:numId w:val="21"/>
        </w:numPr>
        <w:spacing w:line="360" w:lineRule="auto"/>
        <w:ind w:right="-360"/>
        <w:rPr>
          <w:rFonts w:ascii="David" w:hAnsi="David" w:cs="David"/>
          <w:color w:val="000000"/>
        </w:rPr>
      </w:pPr>
      <w:r w:rsidRPr="006745F7">
        <w:rPr>
          <w:rFonts w:ascii="David" w:hAnsi="David" w:cs="David"/>
          <w:color w:val="000000"/>
          <w:rtl/>
        </w:rPr>
        <w:t>ובתוספתא קורא אותם פרנסין</w:t>
      </w:r>
      <w:r w:rsidR="00D222A8" w:rsidRPr="006745F7">
        <w:rPr>
          <w:rFonts w:ascii="David" w:hAnsi="David" w:cs="David"/>
          <w:color w:val="000000"/>
          <w:rtl/>
        </w:rPr>
        <w:t>,</w:t>
      </w:r>
      <w:r w:rsidRPr="006745F7">
        <w:rPr>
          <w:rFonts w:ascii="David" w:hAnsi="David" w:cs="David"/>
          <w:color w:val="000000"/>
          <w:rtl/>
        </w:rPr>
        <w:t xml:space="preserve"> דתניא התם</w:t>
      </w:r>
      <w:r w:rsidR="00D222A8" w:rsidRPr="006745F7">
        <w:rPr>
          <w:rFonts w:ascii="David" w:hAnsi="David" w:cs="David"/>
          <w:color w:val="000000"/>
          <w:rtl/>
        </w:rPr>
        <w:t>: (תוספתא מגילה פרק ג' הלכה א')</w:t>
      </w:r>
      <w:r w:rsidRPr="006745F7">
        <w:rPr>
          <w:rFonts w:ascii="David" w:hAnsi="David" w:cs="David"/>
          <w:color w:val="000000"/>
          <w:rtl/>
        </w:rPr>
        <w:t xml:space="preserve"> </w:t>
      </w:r>
    </w:p>
    <w:p w:rsidR="000B222D" w:rsidRPr="006745F7" w:rsidRDefault="0008284F" w:rsidP="00D25CE3">
      <w:pPr>
        <w:numPr>
          <w:ilvl w:val="0"/>
          <w:numId w:val="21"/>
        </w:numPr>
        <w:spacing w:line="360" w:lineRule="auto"/>
        <w:ind w:right="-360"/>
        <w:rPr>
          <w:rFonts w:ascii="David" w:hAnsi="David" w:cs="David"/>
          <w:color w:val="000000"/>
        </w:rPr>
      </w:pPr>
      <w:r w:rsidRPr="006745F7">
        <w:rPr>
          <w:rFonts w:ascii="David" w:hAnsi="David" w:cs="David"/>
          <w:color w:val="000000"/>
          <w:rtl/>
        </w:rPr>
        <w:t xml:space="preserve">ר' מנחם בר' יוסי אומר בני העיר שמכרו </w:t>
      </w:r>
      <w:r w:rsidR="00D222A8" w:rsidRPr="006745F7">
        <w:rPr>
          <w:rFonts w:ascii="David" w:hAnsi="David" w:cs="David"/>
          <w:color w:val="000000"/>
          <w:rtl/>
        </w:rPr>
        <w:t xml:space="preserve">בית הכנסת </w:t>
      </w:r>
      <w:r w:rsidRPr="006745F7">
        <w:rPr>
          <w:rFonts w:ascii="David" w:hAnsi="David" w:cs="David"/>
          <w:color w:val="000000"/>
          <w:rtl/>
        </w:rPr>
        <w:t>לא יקחו את הרחבה</w:t>
      </w:r>
      <w:r w:rsidR="00D222A8" w:rsidRPr="006745F7">
        <w:rPr>
          <w:rFonts w:ascii="David" w:hAnsi="David" w:cs="David"/>
          <w:color w:val="000000"/>
          <w:rtl/>
        </w:rPr>
        <w:t>.</w:t>
      </w:r>
      <w:r w:rsidRPr="006745F7">
        <w:rPr>
          <w:rFonts w:ascii="David" w:hAnsi="David" w:cs="David"/>
          <w:color w:val="000000"/>
          <w:rtl/>
        </w:rPr>
        <w:t xml:space="preserve"> אמר ר' יהודה </w:t>
      </w:r>
      <w:r w:rsidR="00D222A8" w:rsidRPr="006745F7">
        <w:rPr>
          <w:rFonts w:ascii="David" w:hAnsi="David" w:cs="David"/>
          <w:color w:val="000000"/>
          <w:rtl/>
        </w:rPr>
        <w:t>במה דברים אמורים</w:t>
      </w:r>
      <w:r w:rsidRPr="006745F7">
        <w:rPr>
          <w:rFonts w:ascii="David" w:hAnsi="David" w:cs="David"/>
          <w:color w:val="000000"/>
          <w:rtl/>
        </w:rPr>
        <w:t xml:space="preserve"> בזמן שלא התנו עמהם פרנסי העיר</w:t>
      </w:r>
      <w:r w:rsidR="00D222A8" w:rsidRPr="006745F7">
        <w:rPr>
          <w:rFonts w:ascii="David" w:hAnsi="David" w:cs="David"/>
          <w:color w:val="000000"/>
          <w:rtl/>
        </w:rPr>
        <w:t>,</w:t>
      </w:r>
      <w:r w:rsidRPr="006745F7">
        <w:rPr>
          <w:rFonts w:ascii="David" w:hAnsi="David" w:cs="David"/>
          <w:color w:val="000000"/>
          <w:rtl/>
        </w:rPr>
        <w:t xml:space="preserve"> אבל התנו ע</w:t>
      </w:r>
      <w:r w:rsidR="00E8542C" w:rsidRPr="006745F7">
        <w:rPr>
          <w:rFonts w:ascii="David" w:hAnsi="David" w:cs="David"/>
          <w:color w:val="000000"/>
          <w:rtl/>
        </w:rPr>
        <w:t>ִ</w:t>
      </w:r>
      <w:r w:rsidRPr="006745F7">
        <w:rPr>
          <w:rFonts w:ascii="David" w:hAnsi="David" w:cs="David"/>
          <w:color w:val="000000"/>
          <w:rtl/>
        </w:rPr>
        <w:t>מהם פרנסי העיר רשאין לשנותם לכל דבר שירצו</w:t>
      </w:r>
      <w:r w:rsidR="00D222A8" w:rsidRPr="006745F7">
        <w:rPr>
          <w:rFonts w:ascii="David" w:hAnsi="David" w:cs="David"/>
          <w:color w:val="000000"/>
          <w:rtl/>
        </w:rPr>
        <w:t>.</w:t>
      </w:r>
    </w:p>
    <w:p w:rsidR="000B222D" w:rsidRPr="006745F7" w:rsidRDefault="00D222A8" w:rsidP="00D25CE3">
      <w:pPr>
        <w:numPr>
          <w:ilvl w:val="0"/>
          <w:numId w:val="21"/>
        </w:numPr>
        <w:spacing w:line="360" w:lineRule="auto"/>
        <w:ind w:right="-360"/>
        <w:rPr>
          <w:rFonts w:ascii="David" w:hAnsi="David" w:cs="David"/>
          <w:color w:val="000000"/>
        </w:rPr>
      </w:pPr>
      <w:r w:rsidRPr="006745F7">
        <w:rPr>
          <w:rFonts w:ascii="David" w:hAnsi="David" w:cs="David"/>
          <w:color w:val="000000"/>
          <w:rtl/>
        </w:rPr>
        <w:t>ואם תימא</w:t>
      </w:r>
      <w:r w:rsidR="0008284F" w:rsidRPr="006745F7">
        <w:rPr>
          <w:rFonts w:ascii="David" w:hAnsi="David" w:cs="David"/>
          <w:color w:val="000000"/>
          <w:rtl/>
        </w:rPr>
        <w:t xml:space="preserve"> אם פרנסי</w:t>
      </w:r>
      <w:r w:rsidRPr="006745F7">
        <w:rPr>
          <w:rFonts w:ascii="David" w:hAnsi="David" w:cs="David"/>
          <w:color w:val="000000"/>
          <w:rtl/>
        </w:rPr>
        <w:t>ן</w:t>
      </w:r>
      <w:r w:rsidR="0008284F" w:rsidRPr="006745F7">
        <w:rPr>
          <w:rFonts w:ascii="David" w:hAnsi="David" w:cs="David"/>
          <w:color w:val="000000"/>
          <w:rtl/>
        </w:rPr>
        <w:t xml:space="preserve"> ידועים הם</w:t>
      </w:r>
      <w:r w:rsidR="00A77D88" w:rsidRPr="006745F7">
        <w:rPr>
          <w:rFonts w:ascii="David" w:hAnsi="David" w:cs="David"/>
          <w:color w:val="000000"/>
          <w:rtl/>
        </w:rPr>
        <w:t>,</w:t>
      </w:r>
      <w:r w:rsidR="0008284F" w:rsidRPr="006745F7">
        <w:rPr>
          <w:rFonts w:ascii="David" w:hAnsi="David" w:cs="David"/>
          <w:color w:val="000000"/>
          <w:rtl/>
        </w:rPr>
        <w:t xml:space="preserve"> למה לי שבעה. </w:t>
      </w:r>
    </w:p>
    <w:p w:rsidR="00A77D88" w:rsidRPr="006745F7" w:rsidRDefault="0008284F" w:rsidP="00D25CE3">
      <w:pPr>
        <w:numPr>
          <w:ilvl w:val="0"/>
          <w:numId w:val="21"/>
        </w:numPr>
        <w:spacing w:line="360" w:lineRule="auto"/>
        <w:ind w:right="-360"/>
        <w:rPr>
          <w:rFonts w:ascii="David" w:hAnsi="David" w:cs="David"/>
          <w:color w:val="000000"/>
        </w:rPr>
      </w:pPr>
      <w:r w:rsidRPr="006745F7">
        <w:rPr>
          <w:rFonts w:ascii="David" w:hAnsi="David" w:cs="David"/>
          <w:color w:val="000000"/>
          <w:rtl/>
        </w:rPr>
        <w:t>זאת בירושלמי שאלוה דגרסי</w:t>
      </w:r>
      <w:r w:rsidR="0082018F" w:rsidRPr="006745F7">
        <w:rPr>
          <w:rFonts w:ascii="David" w:hAnsi="David" w:cs="David"/>
          <w:color w:val="000000"/>
          <w:rtl/>
        </w:rPr>
        <w:t>נן</w:t>
      </w:r>
      <w:r w:rsidRPr="006745F7">
        <w:rPr>
          <w:rFonts w:ascii="David" w:hAnsi="David" w:cs="David"/>
          <w:color w:val="000000"/>
          <w:rtl/>
        </w:rPr>
        <w:t xml:space="preserve"> התם</w:t>
      </w:r>
      <w:r w:rsidR="0082018F" w:rsidRPr="006745F7">
        <w:rPr>
          <w:rFonts w:ascii="David" w:hAnsi="David" w:cs="David"/>
          <w:color w:val="000000"/>
          <w:rtl/>
        </w:rPr>
        <w:t>:</w:t>
      </w:r>
      <w:r w:rsidRPr="006745F7">
        <w:rPr>
          <w:rFonts w:ascii="David" w:hAnsi="David" w:cs="David"/>
          <w:color w:val="000000"/>
          <w:rtl/>
        </w:rPr>
        <w:t xml:space="preserve"> ג' של בית הכנסת כ</w:t>
      </w:r>
      <w:r w:rsidR="0082018F" w:rsidRPr="006745F7">
        <w:rPr>
          <w:rFonts w:ascii="David" w:hAnsi="David" w:cs="David"/>
          <w:color w:val="000000"/>
          <w:rtl/>
        </w:rPr>
        <w:t xml:space="preserve">בית הכנסת, </w:t>
      </w:r>
      <w:r w:rsidRPr="006745F7">
        <w:rPr>
          <w:rFonts w:ascii="David" w:hAnsi="David" w:cs="David"/>
          <w:color w:val="000000"/>
          <w:rtl/>
        </w:rPr>
        <w:t>ז' מבני העיר כבני העיר. ושאלו במה אנן קיימין אם בשקבלו עליהם אפי' אחד ואם בשלא קבלו עליהם אפי</w:t>
      </w:r>
      <w:r w:rsidR="0082018F" w:rsidRPr="006745F7">
        <w:rPr>
          <w:rFonts w:ascii="David" w:hAnsi="David" w:cs="David"/>
          <w:color w:val="000000"/>
          <w:rtl/>
        </w:rPr>
        <w:t>לו</w:t>
      </w:r>
      <w:r w:rsidRPr="006745F7">
        <w:rPr>
          <w:rFonts w:ascii="David" w:hAnsi="David" w:cs="David"/>
          <w:color w:val="000000"/>
          <w:rtl/>
        </w:rPr>
        <w:t xml:space="preserve"> כמה</w:t>
      </w:r>
      <w:r w:rsidR="0082018F" w:rsidRPr="006745F7">
        <w:rPr>
          <w:rFonts w:ascii="David" w:hAnsi="David" w:cs="David"/>
          <w:color w:val="000000"/>
          <w:rtl/>
        </w:rPr>
        <w:t>,</w:t>
      </w:r>
      <w:r w:rsidRPr="006745F7">
        <w:rPr>
          <w:rFonts w:ascii="David" w:hAnsi="David" w:cs="David"/>
          <w:color w:val="000000"/>
          <w:rtl/>
        </w:rPr>
        <w:t xml:space="preserve"> אלא אם כן קיימין בסתם. </w:t>
      </w:r>
    </w:p>
    <w:p w:rsidR="000B222D" w:rsidRPr="006745F7" w:rsidRDefault="0008284F" w:rsidP="00D25CE3">
      <w:pPr>
        <w:numPr>
          <w:ilvl w:val="0"/>
          <w:numId w:val="21"/>
        </w:numPr>
        <w:spacing w:line="360" w:lineRule="auto"/>
        <w:ind w:right="-360"/>
        <w:rPr>
          <w:rFonts w:ascii="David" w:hAnsi="David" w:cs="David"/>
          <w:color w:val="000000"/>
        </w:rPr>
      </w:pPr>
      <w:r w:rsidRPr="006745F7">
        <w:rPr>
          <w:rFonts w:ascii="David" w:hAnsi="David" w:cs="David"/>
          <w:color w:val="000000"/>
          <w:rtl/>
        </w:rPr>
        <w:t>פי</w:t>
      </w:r>
      <w:r w:rsidR="0082018F" w:rsidRPr="006745F7">
        <w:rPr>
          <w:rFonts w:ascii="David" w:hAnsi="David" w:cs="David"/>
          <w:color w:val="000000"/>
          <w:rtl/>
        </w:rPr>
        <w:t>רוש</w:t>
      </w:r>
      <w:r w:rsidRPr="006745F7">
        <w:rPr>
          <w:rFonts w:ascii="David" w:hAnsi="David" w:cs="David"/>
          <w:color w:val="000000"/>
          <w:rtl/>
        </w:rPr>
        <w:t xml:space="preserve"> אם בשקבלו עליהם בני העיר כל מה שיעשו הז' במכר זה אפי</w:t>
      </w:r>
      <w:r w:rsidR="0082018F" w:rsidRPr="006745F7">
        <w:rPr>
          <w:rFonts w:ascii="David" w:hAnsi="David" w:cs="David"/>
          <w:color w:val="000000"/>
          <w:rtl/>
        </w:rPr>
        <w:t>לו</w:t>
      </w:r>
      <w:r w:rsidRPr="006745F7">
        <w:rPr>
          <w:rFonts w:ascii="David" w:hAnsi="David" w:cs="David"/>
          <w:color w:val="000000"/>
          <w:rtl/>
        </w:rPr>
        <w:t xml:space="preserve"> אחד נמי</w:t>
      </w:r>
      <w:r w:rsidR="0082018F" w:rsidRPr="006745F7">
        <w:rPr>
          <w:rFonts w:ascii="David" w:hAnsi="David" w:cs="David"/>
          <w:color w:val="000000"/>
          <w:rtl/>
        </w:rPr>
        <w:t>,</w:t>
      </w:r>
      <w:r w:rsidRPr="006745F7">
        <w:rPr>
          <w:rFonts w:ascii="David" w:hAnsi="David" w:cs="David"/>
          <w:color w:val="000000"/>
          <w:rtl/>
        </w:rPr>
        <w:t xml:space="preserve"> ואם בשלא קבלו עליהם אפי</w:t>
      </w:r>
      <w:r w:rsidR="0082018F" w:rsidRPr="006745F7">
        <w:rPr>
          <w:rFonts w:ascii="David" w:hAnsi="David" w:cs="David"/>
          <w:color w:val="000000"/>
          <w:rtl/>
        </w:rPr>
        <w:t>לו</w:t>
      </w:r>
      <w:r w:rsidRPr="006745F7">
        <w:rPr>
          <w:rFonts w:ascii="David" w:hAnsi="David" w:cs="David"/>
          <w:color w:val="000000"/>
          <w:rtl/>
        </w:rPr>
        <w:t xml:space="preserve"> היו כמה אין ממכרם ממכר</w:t>
      </w:r>
      <w:r w:rsidR="0082018F" w:rsidRPr="006745F7">
        <w:rPr>
          <w:rFonts w:ascii="David" w:hAnsi="David" w:cs="David"/>
          <w:color w:val="000000"/>
          <w:rtl/>
        </w:rPr>
        <w:t>,</w:t>
      </w:r>
      <w:r w:rsidRPr="006745F7">
        <w:rPr>
          <w:rFonts w:ascii="David" w:hAnsi="David" w:cs="David"/>
          <w:color w:val="000000"/>
          <w:rtl/>
        </w:rPr>
        <w:t xml:space="preserve"> והעמידוה בסתם</w:t>
      </w:r>
      <w:r w:rsidR="0082018F" w:rsidRPr="006745F7">
        <w:rPr>
          <w:rFonts w:ascii="David" w:hAnsi="David" w:cs="David"/>
          <w:color w:val="000000"/>
          <w:rtl/>
        </w:rPr>
        <w:t>.</w:t>
      </w:r>
      <w:r w:rsidRPr="006745F7">
        <w:rPr>
          <w:rFonts w:ascii="David" w:hAnsi="David" w:cs="David"/>
          <w:color w:val="000000"/>
          <w:rtl/>
        </w:rPr>
        <w:t xml:space="preserve"> כלומר</w:t>
      </w:r>
      <w:r w:rsidR="0082018F" w:rsidRPr="006745F7">
        <w:rPr>
          <w:rFonts w:ascii="David" w:hAnsi="David" w:cs="David"/>
          <w:color w:val="000000"/>
          <w:rtl/>
        </w:rPr>
        <w:t>,</w:t>
      </w:r>
      <w:r w:rsidRPr="006745F7">
        <w:rPr>
          <w:rFonts w:ascii="David" w:hAnsi="David" w:cs="David"/>
          <w:color w:val="000000"/>
          <w:rtl/>
        </w:rPr>
        <w:t xml:space="preserve"> בשהעמידו עליהם ז' </w:t>
      </w:r>
      <w:r w:rsidR="0082018F" w:rsidRPr="006745F7">
        <w:rPr>
          <w:rFonts w:ascii="David" w:hAnsi="David" w:cs="David"/>
          <w:color w:val="000000"/>
          <w:rtl/>
        </w:rPr>
        <w:t>פרנסים בסתם לפקח על עסקי צבור.</w:t>
      </w:r>
    </w:p>
    <w:p w:rsidR="0082018F" w:rsidRPr="006745F7" w:rsidRDefault="0008284F" w:rsidP="00D25CE3">
      <w:pPr>
        <w:numPr>
          <w:ilvl w:val="0"/>
          <w:numId w:val="21"/>
        </w:numPr>
        <w:spacing w:line="360" w:lineRule="auto"/>
        <w:ind w:right="-360"/>
        <w:rPr>
          <w:rFonts w:ascii="David" w:hAnsi="David" w:cs="David"/>
          <w:color w:val="000000"/>
        </w:rPr>
      </w:pPr>
      <w:r w:rsidRPr="006745F7">
        <w:rPr>
          <w:rFonts w:ascii="David" w:hAnsi="David" w:cs="David"/>
          <w:color w:val="000000"/>
          <w:rtl/>
        </w:rPr>
        <w:t>והילכך</w:t>
      </w:r>
      <w:r w:rsidR="0082018F" w:rsidRPr="006745F7">
        <w:rPr>
          <w:rFonts w:ascii="David" w:hAnsi="David" w:cs="David"/>
          <w:color w:val="000000"/>
          <w:rtl/>
        </w:rPr>
        <w:t>,</w:t>
      </w:r>
      <w:r w:rsidRPr="006745F7">
        <w:rPr>
          <w:rFonts w:ascii="David" w:hAnsi="David" w:cs="David"/>
          <w:color w:val="000000"/>
          <w:rtl/>
        </w:rPr>
        <w:t xml:space="preserve"> כשהם ז' יש להם רשות בכל דבר כאלו עשו כן כל בני העיר א</w:t>
      </w:r>
      <w:r w:rsidR="0082018F" w:rsidRPr="006745F7">
        <w:rPr>
          <w:rFonts w:ascii="David" w:hAnsi="David" w:cs="David"/>
          <w:color w:val="000000"/>
          <w:rtl/>
        </w:rPr>
        <w:t xml:space="preserve">ף </w:t>
      </w:r>
      <w:r w:rsidRPr="006745F7">
        <w:rPr>
          <w:rFonts w:ascii="David" w:hAnsi="David" w:cs="David"/>
          <w:color w:val="000000"/>
          <w:rtl/>
        </w:rPr>
        <w:t>ע</w:t>
      </w:r>
      <w:r w:rsidR="0082018F" w:rsidRPr="006745F7">
        <w:rPr>
          <w:rFonts w:ascii="David" w:hAnsi="David" w:cs="David"/>
          <w:color w:val="000000"/>
          <w:rtl/>
        </w:rPr>
        <w:t xml:space="preserve">ל </w:t>
      </w:r>
      <w:r w:rsidRPr="006745F7">
        <w:rPr>
          <w:rFonts w:ascii="David" w:hAnsi="David" w:cs="David"/>
          <w:color w:val="000000"/>
          <w:rtl/>
        </w:rPr>
        <w:t>פי שלא העמידו אותם על דבר זה</w:t>
      </w:r>
      <w:r w:rsidR="0082018F" w:rsidRPr="006745F7">
        <w:rPr>
          <w:rFonts w:ascii="David" w:hAnsi="David" w:cs="David"/>
          <w:color w:val="000000"/>
          <w:rtl/>
        </w:rPr>
        <w:t>,</w:t>
      </w:r>
      <w:r w:rsidRPr="006745F7">
        <w:rPr>
          <w:rFonts w:ascii="David" w:hAnsi="David" w:cs="David"/>
          <w:color w:val="000000"/>
          <w:rtl/>
        </w:rPr>
        <w:t xml:space="preserve"> אבל פחות משבעה אין כ</w:t>
      </w:r>
      <w:r w:rsidR="0082018F" w:rsidRPr="006745F7">
        <w:rPr>
          <w:rFonts w:ascii="David" w:hAnsi="David" w:cs="David"/>
          <w:color w:val="000000"/>
          <w:rtl/>
        </w:rPr>
        <w:t>ֹ</w:t>
      </w:r>
      <w:r w:rsidRPr="006745F7">
        <w:rPr>
          <w:rFonts w:ascii="David" w:hAnsi="David" w:cs="David"/>
          <w:color w:val="000000"/>
          <w:rtl/>
        </w:rPr>
        <w:t>חם יפה להיותם ככל בני העיר</w:t>
      </w:r>
      <w:r w:rsidR="0082018F" w:rsidRPr="006745F7">
        <w:rPr>
          <w:rFonts w:ascii="David" w:hAnsi="David" w:cs="David"/>
          <w:color w:val="000000"/>
          <w:rtl/>
        </w:rPr>
        <w:t>,</w:t>
      </w:r>
      <w:r w:rsidRPr="006745F7">
        <w:rPr>
          <w:rFonts w:ascii="David" w:hAnsi="David" w:cs="David"/>
          <w:color w:val="000000"/>
          <w:rtl/>
        </w:rPr>
        <w:t xml:space="preserve"> עד שיקחו רשות בפי</w:t>
      </w:r>
      <w:r w:rsidR="00D222A8" w:rsidRPr="006745F7">
        <w:rPr>
          <w:rFonts w:ascii="David" w:hAnsi="David" w:cs="David"/>
          <w:color w:val="000000"/>
          <w:rtl/>
        </w:rPr>
        <w:t>רוש</w:t>
      </w:r>
      <w:r w:rsidRPr="006745F7">
        <w:rPr>
          <w:rFonts w:ascii="David" w:hAnsi="David" w:cs="David"/>
          <w:color w:val="000000"/>
          <w:rtl/>
        </w:rPr>
        <w:t xml:space="preserve"> מבני העיר</w:t>
      </w:r>
      <w:r w:rsidR="0082018F" w:rsidRPr="006745F7">
        <w:rPr>
          <w:rFonts w:ascii="David" w:hAnsi="David" w:cs="David"/>
          <w:color w:val="000000"/>
          <w:rtl/>
        </w:rPr>
        <w:t>.</w:t>
      </w:r>
      <w:r w:rsidRPr="006745F7">
        <w:rPr>
          <w:rFonts w:ascii="David" w:hAnsi="David" w:cs="David"/>
          <w:color w:val="000000"/>
          <w:rtl/>
        </w:rPr>
        <w:t xml:space="preserve"> זכר לדבר שבעה רואי פני המלך</w:t>
      </w:r>
      <w:bookmarkStart w:id="98" w:name="_Toc149753337"/>
      <w:bookmarkStart w:id="99" w:name="_Toc175682084"/>
      <w:bookmarkStart w:id="100" w:name="_Toc175764764"/>
      <w:r w:rsidR="0082018F" w:rsidRPr="006745F7">
        <w:rPr>
          <w:rFonts w:ascii="David" w:hAnsi="David" w:cs="David"/>
          <w:color w:val="000000"/>
          <w:rtl/>
        </w:rPr>
        <w:t>.</w:t>
      </w:r>
    </w:p>
    <w:p w:rsidR="006745F7" w:rsidRDefault="006745F7" w:rsidP="006745F7">
      <w:pPr>
        <w:spacing w:line="360" w:lineRule="auto"/>
        <w:ind w:left="720" w:right="-360"/>
        <w:rPr>
          <w:rFonts w:ascii="David" w:hAnsi="David" w:cs="David"/>
          <w:color w:val="000000"/>
          <w:rtl/>
        </w:rPr>
      </w:pPr>
    </w:p>
    <w:p w:rsidR="0082018F" w:rsidRPr="006745F7" w:rsidRDefault="0082018F" w:rsidP="006745F7">
      <w:pPr>
        <w:spacing w:line="360" w:lineRule="auto"/>
        <w:ind w:left="720" w:right="-360"/>
        <w:rPr>
          <w:rFonts w:ascii="David" w:hAnsi="David" w:cs="David"/>
          <w:color w:val="000000"/>
          <w:rtl/>
        </w:rPr>
      </w:pPr>
      <w:r w:rsidRPr="006745F7">
        <w:rPr>
          <w:rFonts w:ascii="David" w:hAnsi="David" w:cs="David"/>
          <w:color w:val="000000"/>
          <w:rtl/>
        </w:rPr>
        <w:t>הפסוק הנזכר</w:t>
      </w:r>
      <w:r w:rsidRPr="006745F7">
        <w:rPr>
          <w:rFonts w:ascii="David" w:hAnsi="David" w:cs="David"/>
          <w:color w:val="FF0000"/>
          <w:rtl/>
        </w:rPr>
        <w:t xml:space="preserve">: </w:t>
      </w:r>
      <w:r w:rsidR="00D222A8" w:rsidRPr="006745F7">
        <w:rPr>
          <w:rFonts w:ascii="David" w:hAnsi="David" w:cs="David"/>
          <w:color w:val="FF0000"/>
          <w:rtl/>
        </w:rPr>
        <w:t xml:space="preserve"> וְשִׁבְעָה אֲנָשִׁים מֵרֹאֵי פְנֵי הַמֶּלֶךְ אֲשֶׁר נִמְצְאוּ בָעִיר</w:t>
      </w:r>
      <w:r w:rsidR="00D222A8" w:rsidRPr="006745F7">
        <w:rPr>
          <w:rFonts w:ascii="David" w:hAnsi="David" w:cs="David"/>
          <w:color w:val="000000"/>
          <w:rtl/>
        </w:rPr>
        <w:t xml:space="preserve"> </w:t>
      </w:r>
      <w:r w:rsidRPr="006745F7">
        <w:rPr>
          <w:rFonts w:ascii="David" w:hAnsi="David" w:cs="David"/>
          <w:color w:val="000000"/>
          <w:rtl/>
        </w:rPr>
        <w:t>(ירמיהו פרק נב )</w:t>
      </w:r>
    </w:p>
    <w:p w:rsidR="00154EF1" w:rsidRPr="00677D41" w:rsidRDefault="00154EF1" w:rsidP="00D222A8">
      <w:pPr>
        <w:pStyle w:val="1"/>
        <w:rPr>
          <w:rFonts w:cs="David"/>
          <w:sz w:val="24"/>
          <w:szCs w:val="24"/>
          <w:rtl/>
        </w:rPr>
      </w:pPr>
    </w:p>
    <w:p w:rsidR="004C2D41" w:rsidRPr="00B327A7" w:rsidRDefault="004676AD" w:rsidP="00A77D88">
      <w:pPr>
        <w:pStyle w:val="1"/>
        <w:rPr>
          <w:rtl/>
        </w:rPr>
      </w:pPr>
      <w:r w:rsidRPr="002B62A8">
        <w:rPr>
          <w:rtl/>
        </w:rPr>
        <w:br w:type="page"/>
      </w:r>
      <w:bookmarkStart w:id="101" w:name="_Toc182608352"/>
      <w:r w:rsidR="004C2D41" w:rsidRPr="00B327A7">
        <w:rPr>
          <w:rtl/>
        </w:rPr>
        <w:lastRenderedPageBreak/>
        <w:t>פרק ג – כוח בית דין</w:t>
      </w:r>
      <w:bookmarkEnd w:id="98"/>
      <w:bookmarkEnd w:id="99"/>
      <w:bookmarkEnd w:id="100"/>
      <w:bookmarkEnd w:id="101"/>
    </w:p>
    <w:p w:rsidR="004C2D41" w:rsidRPr="004676AD" w:rsidRDefault="00595D88" w:rsidP="004676AD">
      <w:pPr>
        <w:pStyle w:val="3"/>
        <w:rPr>
          <w:rtl/>
        </w:rPr>
      </w:pPr>
      <w:bookmarkStart w:id="102" w:name="_Toc149753338"/>
      <w:bookmarkStart w:id="103" w:name="_Toc175682085"/>
      <w:bookmarkStart w:id="104" w:name="_Toc175764765"/>
      <w:bookmarkStart w:id="105" w:name="_Toc182608353"/>
      <w:r>
        <w:rPr>
          <w:rtl/>
        </w:rPr>
        <w:t>הֶפְקֵר</w:t>
      </w:r>
      <w:r w:rsidR="004C2D41" w:rsidRPr="004676AD">
        <w:rPr>
          <w:rtl/>
        </w:rPr>
        <w:t xml:space="preserve"> </w:t>
      </w:r>
      <w:r>
        <w:rPr>
          <w:rtl/>
        </w:rPr>
        <w:t>כִּלְאַיִם</w:t>
      </w:r>
      <w:r w:rsidR="004C2D41" w:rsidRPr="004676AD">
        <w:rPr>
          <w:rtl/>
        </w:rPr>
        <w:t xml:space="preserve"> - משנה מסכת שקלים פרק א</w:t>
      </w:r>
      <w:bookmarkEnd w:id="102"/>
      <w:bookmarkEnd w:id="103"/>
      <w:bookmarkEnd w:id="104"/>
      <w:r w:rsidR="004C2D41" w:rsidRPr="004676AD">
        <w:rPr>
          <w:rtl/>
        </w:rPr>
        <w:t xml:space="preserve"> </w:t>
      </w:r>
      <w:r w:rsidR="00BA09A7">
        <w:rPr>
          <w:rtl/>
        </w:rPr>
        <w:t>(עמוד 32)</w:t>
      </w:r>
      <w:bookmarkEnd w:id="105"/>
    </w:p>
    <w:p w:rsidR="004C2D41" w:rsidRPr="007406D6" w:rsidRDefault="004C2D41" w:rsidP="004C2D41">
      <w:pPr>
        <w:autoSpaceDE w:val="0"/>
        <w:autoSpaceDN w:val="0"/>
        <w:adjustRightInd w:val="0"/>
        <w:ind w:right="-360"/>
        <w:rPr>
          <w:rFonts w:ascii="Arial" w:hAnsi="Arial" w:cs="Arial"/>
          <w:b/>
          <w:bCs/>
          <w:color w:val="000000"/>
          <w:rtl/>
        </w:rPr>
      </w:pPr>
      <w:r w:rsidRPr="007406D6">
        <w:rPr>
          <w:rFonts w:ascii="Arial" w:hAnsi="Arial" w:cs="Arial"/>
          <w:b/>
          <w:bCs/>
          <w:color w:val="000000"/>
          <w:rtl/>
        </w:rPr>
        <w:t>משנה א</w:t>
      </w:r>
    </w:p>
    <w:p w:rsidR="00776139" w:rsidRDefault="00776139" w:rsidP="00776139">
      <w:pPr>
        <w:autoSpaceDE w:val="0"/>
        <w:autoSpaceDN w:val="0"/>
        <w:adjustRightInd w:val="0"/>
        <w:ind w:right="-360"/>
        <w:rPr>
          <w:rFonts w:ascii="Arial" w:hAnsi="Arial" w:cs="Arial"/>
          <w:color w:val="008000"/>
          <w:rtl/>
        </w:rPr>
      </w:pPr>
      <w:r w:rsidRPr="00776139">
        <w:rPr>
          <w:rFonts w:ascii="Arial" w:hAnsi="Arial" w:cs="Arial"/>
          <w:color w:val="008000"/>
          <w:rtl/>
        </w:rPr>
        <w:t xml:space="preserve">בְּאֶחָד בַּאֲדָר מַשְׁמִיעִין עַל הַשְּׁקָלִים וְעַל הַכִּלְאַיִם. </w:t>
      </w:r>
    </w:p>
    <w:p w:rsidR="004C2D41" w:rsidRDefault="00776139" w:rsidP="00776139">
      <w:pPr>
        <w:autoSpaceDE w:val="0"/>
        <w:autoSpaceDN w:val="0"/>
        <w:adjustRightInd w:val="0"/>
        <w:ind w:right="-360"/>
        <w:rPr>
          <w:rFonts w:ascii="Arial" w:hAnsi="Arial" w:cs="Arial"/>
          <w:color w:val="008000"/>
          <w:rtl/>
        </w:rPr>
      </w:pPr>
      <w:r w:rsidRPr="00776139">
        <w:rPr>
          <w:rFonts w:ascii="Arial" w:hAnsi="Arial" w:cs="Arial"/>
          <w:color w:val="008000"/>
          <w:rtl/>
        </w:rPr>
        <w:t>בַּחֲמִשָּׁה עָשָׂר בּוֹ קוֹרִין אֶת הַמְּגִלָּה בַּכְּרַכִּין, וּמְתַקְּנִין אֶת הַדְּרָכִים וְאֶת הָרְחוֹבוֹת וְאֶת מִקְוְאוֹת הַמַּיִם, וְעוֹשִׂין כָּל צָרְכֵי הָרַבִּים, וּמְצַיְּנִין אֶת הַקְּבָרוֹת, וְיוֹצְאִין אַף עַל הַכִּלְאָיִם:</w:t>
      </w:r>
    </w:p>
    <w:p w:rsidR="00776139" w:rsidRPr="00776139" w:rsidRDefault="00776139" w:rsidP="004C2D41">
      <w:pPr>
        <w:autoSpaceDE w:val="0"/>
        <w:autoSpaceDN w:val="0"/>
        <w:adjustRightInd w:val="0"/>
        <w:ind w:right="-360"/>
        <w:rPr>
          <w:rFonts w:ascii="Arial" w:hAnsi="Arial" w:cs="Arial"/>
          <w:color w:val="008000"/>
          <w:rtl/>
        </w:rPr>
      </w:pPr>
    </w:p>
    <w:p w:rsidR="004C2D41" w:rsidRPr="00776139" w:rsidRDefault="004C2D41" w:rsidP="00776139">
      <w:pPr>
        <w:rPr>
          <w:rFonts w:ascii="Arial" w:hAnsi="Arial" w:cs="Arial"/>
          <w:b/>
          <w:bCs/>
          <w:rtl/>
        </w:rPr>
      </w:pPr>
      <w:r w:rsidRPr="00776139">
        <w:rPr>
          <w:rFonts w:ascii="Arial" w:hAnsi="Arial" w:cs="Arial"/>
          <w:b/>
          <w:bCs/>
          <w:rtl/>
        </w:rPr>
        <w:t>משנה ב</w:t>
      </w:r>
    </w:p>
    <w:p w:rsidR="00776139" w:rsidRDefault="00776139" w:rsidP="00776139">
      <w:pPr>
        <w:rPr>
          <w:rFonts w:ascii="Arial" w:hAnsi="Arial" w:cs="Arial"/>
          <w:color w:val="008000"/>
          <w:rtl/>
        </w:rPr>
      </w:pPr>
      <w:bookmarkStart w:id="106" w:name="_Toc149753339"/>
      <w:bookmarkStart w:id="107" w:name="_Toc175682086"/>
      <w:bookmarkStart w:id="108" w:name="_Toc175764766"/>
      <w:r w:rsidRPr="00776139">
        <w:rPr>
          <w:rFonts w:ascii="Arial" w:hAnsi="Arial" w:cs="Arial"/>
          <w:color w:val="008000"/>
          <w:rtl/>
        </w:rPr>
        <w:t xml:space="preserve">אָמַר רַבִּי יְהוּדָה, בָּרִאשׁוֹנָה הָיוּ עוֹקְרִין וּמַשְׁלִיכִין לִפְנֵיהֶם. </w:t>
      </w:r>
    </w:p>
    <w:p w:rsidR="00776139" w:rsidRPr="00776139" w:rsidRDefault="00776139" w:rsidP="00776139">
      <w:pPr>
        <w:rPr>
          <w:rFonts w:ascii="Arial" w:hAnsi="Arial" w:cs="Arial"/>
          <w:color w:val="008000"/>
          <w:rtl/>
        </w:rPr>
      </w:pPr>
      <w:r w:rsidRPr="00776139">
        <w:rPr>
          <w:rFonts w:ascii="Arial" w:hAnsi="Arial" w:cs="Arial"/>
          <w:color w:val="008000"/>
          <w:rtl/>
        </w:rPr>
        <w:t xml:space="preserve">מִשֶּׁרַבּוּ עוֹבְרֵי עֲבֵרָה, הָיוּ עוֹקְרִין וּמַשְׁלִיכִין עַל הַדְּרָכִים, הִתְקִינוּ שֶׁיְּהוּ מַפְקִירִין כָּל הַשָּׂדֶה כֻּלָּהּ: </w:t>
      </w:r>
    </w:p>
    <w:p w:rsidR="00776139" w:rsidRDefault="00776139" w:rsidP="00776139">
      <w:pPr>
        <w:rPr>
          <w:rtl/>
        </w:rPr>
      </w:pPr>
    </w:p>
    <w:p w:rsidR="00595D88" w:rsidRPr="00595D88" w:rsidRDefault="00595D88" w:rsidP="00776139">
      <w:pPr>
        <w:pStyle w:val="3"/>
        <w:rPr>
          <w:rtl/>
        </w:rPr>
      </w:pPr>
      <w:bookmarkStart w:id="109" w:name="_Toc182608354"/>
      <w:r w:rsidRPr="00776139">
        <w:rPr>
          <w:rtl/>
        </w:rPr>
        <w:t>הֶפְקֵר כִּלְאַיִם - תוספתא</w:t>
      </w:r>
      <w:r w:rsidRPr="00595D88">
        <w:rPr>
          <w:rtl/>
        </w:rPr>
        <w:t xml:space="preserve"> מסכת שקלים (ליברמן) פרק א (עמוד 32)</w:t>
      </w:r>
      <w:bookmarkEnd w:id="109"/>
    </w:p>
    <w:p w:rsidR="00595D88" w:rsidRPr="00595D88" w:rsidRDefault="00595D88" w:rsidP="00595D88">
      <w:pPr>
        <w:rPr>
          <w:rFonts w:ascii="Arial" w:hAnsi="Arial" w:cs="Arial"/>
          <w:b/>
          <w:bCs/>
          <w:rtl/>
        </w:rPr>
      </w:pPr>
      <w:r w:rsidRPr="00595D88">
        <w:rPr>
          <w:rFonts w:ascii="Arial" w:hAnsi="Arial" w:cs="Arial"/>
          <w:b/>
          <w:bCs/>
          <w:rtl/>
        </w:rPr>
        <w:t>הלכה א</w:t>
      </w:r>
    </w:p>
    <w:p w:rsidR="00595D88" w:rsidRPr="00595D88" w:rsidRDefault="00595D88" w:rsidP="00595D88">
      <w:pPr>
        <w:rPr>
          <w:rFonts w:ascii="Arial" w:hAnsi="Arial" w:cs="Arial"/>
          <w:color w:val="008000"/>
          <w:rtl/>
        </w:rPr>
      </w:pPr>
      <w:r w:rsidRPr="00595D88">
        <w:rPr>
          <w:rFonts w:ascii="Arial" w:hAnsi="Arial" w:cs="Arial"/>
          <w:color w:val="008000"/>
          <w:rtl/>
        </w:rPr>
        <w:t xml:space="preserve">בחמשה עשר בו שלוחי בית דין יוצאין ומתקינין את הדרכים ואת הרחובות שחולחלו בימות הגשמים פרק למועד סמך לעולי רגלים כדי שיהו מותקנין בשלשה רגלים אילו </w:t>
      </w:r>
    </w:p>
    <w:p w:rsidR="00595D88" w:rsidRPr="00595D88" w:rsidRDefault="00595D88" w:rsidP="00595D88">
      <w:pPr>
        <w:rPr>
          <w:rFonts w:ascii="Arial" w:hAnsi="Arial" w:cs="Arial"/>
          <w:rtl/>
        </w:rPr>
      </w:pPr>
    </w:p>
    <w:p w:rsidR="00595D88" w:rsidRPr="00595D88" w:rsidRDefault="00595D88" w:rsidP="00595D88">
      <w:pPr>
        <w:rPr>
          <w:rFonts w:ascii="Arial" w:hAnsi="Arial" w:cs="Arial"/>
          <w:b/>
          <w:bCs/>
          <w:rtl/>
        </w:rPr>
      </w:pPr>
      <w:r w:rsidRPr="00595D88">
        <w:rPr>
          <w:rFonts w:ascii="Arial" w:hAnsi="Arial" w:cs="Arial"/>
          <w:b/>
          <w:bCs/>
          <w:rtl/>
        </w:rPr>
        <w:t>הלכה ב</w:t>
      </w:r>
    </w:p>
    <w:p w:rsidR="009928BA" w:rsidRDefault="00595D88" w:rsidP="009928BA">
      <w:pPr>
        <w:rPr>
          <w:rFonts w:ascii="Arial" w:hAnsi="Arial" w:cs="Arial"/>
          <w:color w:val="008000"/>
          <w:rtl/>
        </w:rPr>
      </w:pPr>
      <w:r w:rsidRPr="00595D88">
        <w:rPr>
          <w:rFonts w:ascii="Arial" w:hAnsi="Arial" w:cs="Arial"/>
          <w:color w:val="008000"/>
          <w:rtl/>
        </w:rPr>
        <w:t>בחמשה עשר בו שלוחי בית דין יוצאין וחופרין בורות ש</w:t>
      </w:r>
      <w:r>
        <w:rPr>
          <w:rFonts w:ascii="Arial" w:hAnsi="Arial" w:cs="Arial"/>
          <w:color w:val="008000"/>
          <w:rtl/>
        </w:rPr>
        <w:t>ִׁ</w:t>
      </w:r>
      <w:r w:rsidRPr="00595D88">
        <w:rPr>
          <w:rFonts w:ascii="Arial" w:hAnsi="Arial" w:cs="Arial"/>
          <w:color w:val="008000"/>
          <w:rtl/>
        </w:rPr>
        <w:t>יח</w:t>
      </w:r>
      <w:r>
        <w:rPr>
          <w:rFonts w:ascii="Arial" w:hAnsi="Arial" w:cs="Arial"/>
          <w:color w:val="008000"/>
          <w:rtl/>
        </w:rPr>
        <w:t>ִ</w:t>
      </w:r>
      <w:r w:rsidRPr="00595D88">
        <w:rPr>
          <w:rFonts w:ascii="Arial" w:hAnsi="Arial" w:cs="Arial"/>
          <w:color w:val="008000"/>
          <w:rtl/>
        </w:rPr>
        <w:t>ין ומערות ומתקנין את המקוות ואת אמת המים</w:t>
      </w:r>
      <w:r w:rsidR="009928BA">
        <w:rPr>
          <w:rFonts w:ascii="Arial" w:hAnsi="Arial" w:cs="Arial"/>
          <w:color w:val="008000"/>
          <w:rtl/>
        </w:rPr>
        <w:t>.</w:t>
      </w:r>
      <w:r w:rsidRPr="00595D88">
        <w:rPr>
          <w:rFonts w:ascii="Arial" w:hAnsi="Arial" w:cs="Arial"/>
          <w:color w:val="008000"/>
          <w:rtl/>
        </w:rPr>
        <w:t xml:space="preserve"> </w:t>
      </w:r>
    </w:p>
    <w:p w:rsidR="00595D88" w:rsidRDefault="00595D88" w:rsidP="009928BA">
      <w:pPr>
        <w:rPr>
          <w:rFonts w:ascii="Arial" w:hAnsi="Arial" w:cs="Arial"/>
          <w:color w:val="008000"/>
          <w:rtl/>
        </w:rPr>
      </w:pPr>
      <w:r w:rsidRPr="00595D88">
        <w:rPr>
          <w:rFonts w:ascii="Arial" w:hAnsi="Arial" w:cs="Arial"/>
          <w:color w:val="008000"/>
          <w:rtl/>
        </w:rPr>
        <w:t xml:space="preserve">כל מקוה שיש בו ארבעים </w:t>
      </w:r>
      <w:r w:rsidR="009928BA">
        <w:rPr>
          <w:rFonts w:ascii="Arial" w:hAnsi="Arial" w:cs="Arial"/>
          <w:color w:val="008000"/>
          <w:rtl/>
        </w:rPr>
        <w:t>סְאָה</w:t>
      </w:r>
      <w:r w:rsidRPr="00595D88">
        <w:rPr>
          <w:rFonts w:ascii="Arial" w:hAnsi="Arial" w:cs="Arial"/>
          <w:color w:val="008000"/>
          <w:rtl/>
        </w:rPr>
        <w:t xml:space="preserve"> כשר </w:t>
      </w:r>
      <w:r w:rsidR="009928BA">
        <w:rPr>
          <w:rFonts w:ascii="Arial" w:hAnsi="Arial" w:cs="Arial"/>
          <w:color w:val="008000"/>
          <w:rtl/>
        </w:rPr>
        <w:t>להקוות</w:t>
      </w:r>
      <w:r w:rsidRPr="00595D88">
        <w:rPr>
          <w:rFonts w:ascii="Arial" w:hAnsi="Arial" w:cs="Arial"/>
          <w:color w:val="008000"/>
          <w:rtl/>
        </w:rPr>
        <w:t xml:space="preserve"> עליו ושאין בו ארבעים </w:t>
      </w:r>
      <w:r w:rsidR="009928BA">
        <w:rPr>
          <w:rFonts w:ascii="Arial" w:hAnsi="Arial" w:cs="Arial"/>
          <w:color w:val="008000"/>
          <w:rtl/>
        </w:rPr>
        <w:t>סְאָה</w:t>
      </w:r>
      <w:r w:rsidRPr="00595D88">
        <w:rPr>
          <w:rFonts w:ascii="Arial" w:hAnsi="Arial" w:cs="Arial"/>
          <w:color w:val="008000"/>
          <w:rtl/>
        </w:rPr>
        <w:t xml:space="preserve"> ממשיכין לו</w:t>
      </w:r>
      <w:r w:rsidR="009928BA">
        <w:rPr>
          <w:rFonts w:ascii="Arial" w:hAnsi="Arial" w:cs="Arial"/>
          <w:color w:val="008000"/>
          <w:rtl/>
        </w:rPr>
        <w:t xml:space="preserve"> אַמַּת </w:t>
      </w:r>
      <w:r w:rsidRPr="00595D88">
        <w:rPr>
          <w:rFonts w:ascii="Arial" w:hAnsi="Arial" w:cs="Arial"/>
          <w:color w:val="008000"/>
          <w:rtl/>
        </w:rPr>
        <w:t xml:space="preserve">המים ומשלימין לו ארבעים </w:t>
      </w:r>
      <w:r w:rsidR="009928BA">
        <w:rPr>
          <w:rFonts w:ascii="Arial" w:hAnsi="Arial" w:cs="Arial"/>
          <w:color w:val="008000"/>
          <w:rtl/>
        </w:rPr>
        <w:t>סְאָה</w:t>
      </w:r>
      <w:r w:rsidRPr="00595D88">
        <w:rPr>
          <w:rFonts w:ascii="Arial" w:hAnsi="Arial" w:cs="Arial"/>
          <w:color w:val="008000"/>
          <w:rtl/>
        </w:rPr>
        <w:t xml:space="preserve"> כדי שיהא כשר להקוות עליו</w:t>
      </w:r>
      <w:r w:rsidR="009928BA">
        <w:rPr>
          <w:rFonts w:ascii="Arial" w:hAnsi="Arial" w:cs="Arial"/>
          <w:color w:val="008000"/>
          <w:rtl/>
        </w:rPr>
        <w:t>.</w:t>
      </w:r>
    </w:p>
    <w:p w:rsidR="009928BA" w:rsidRPr="00595D88" w:rsidRDefault="009928BA" w:rsidP="009928BA">
      <w:pPr>
        <w:rPr>
          <w:rFonts w:ascii="Arial" w:hAnsi="Arial" w:cs="Arial"/>
          <w:rtl/>
        </w:rPr>
      </w:pPr>
    </w:p>
    <w:p w:rsidR="00595D88" w:rsidRPr="00595D88" w:rsidRDefault="00595D88" w:rsidP="00595D88">
      <w:pPr>
        <w:rPr>
          <w:rFonts w:ascii="Arial" w:hAnsi="Arial" w:cs="Arial"/>
          <w:b/>
          <w:bCs/>
          <w:rtl/>
        </w:rPr>
      </w:pPr>
      <w:r w:rsidRPr="00595D88">
        <w:rPr>
          <w:rFonts w:ascii="Arial" w:hAnsi="Arial" w:cs="Arial"/>
          <w:b/>
          <w:bCs/>
          <w:rtl/>
        </w:rPr>
        <w:t>הלכה ג</w:t>
      </w:r>
    </w:p>
    <w:p w:rsidR="00595D88" w:rsidRDefault="00595D88" w:rsidP="00595D88">
      <w:pPr>
        <w:rPr>
          <w:rFonts w:ascii="Arial" w:hAnsi="Arial" w:cs="Arial"/>
          <w:color w:val="008000"/>
          <w:rtl/>
        </w:rPr>
      </w:pPr>
      <w:r w:rsidRPr="00595D88">
        <w:rPr>
          <w:rFonts w:ascii="Arial" w:hAnsi="Arial" w:cs="Arial"/>
          <w:color w:val="008000"/>
          <w:rtl/>
        </w:rPr>
        <w:t xml:space="preserve">בחמשה עשר בו שלוחי בית דין יוצאין ומפקירין את </w:t>
      </w:r>
      <w:r w:rsidR="009928BA">
        <w:rPr>
          <w:rFonts w:ascii="Arial" w:hAnsi="Arial" w:cs="Arial"/>
          <w:color w:val="008000"/>
          <w:rtl/>
        </w:rPr>
        <w:t>הַכִּלְאַיִם</w:t>
      </w:r>
      <w:r w:rsidRPr="00595D88">
        <w:rPr>
          <w:rFonts w:ascii="Arial" w:hAnsi="Arial" w:cs="Arial"/>
          <w:color w:val="008000"/>
          <w:rtl/>
        </w:rPr>
        <w:t xml:space="preserve"> </w:t>
      </w:r>
      <w:r w:rsidR="009928BA">
        <w:rPr>
          <w:rFonts w:ascii="Arial" w:hAnsi="Arial" w:cs="Arial"/>
          <w:color w:val="008000"/>
          <w:rtl/>
        </w:rPr>
        <w:t>שֶׁהֶפְקֵר</w:t>
      </w:r>
      <w:r w:rsidRPr="00595D88">
        <w:rPr>
          <w:rFonts w:ascii="Arial" w:hAnsi="Arial" w:cs="Arial"/>
          <w:color w:val="008000"/>
          <w:rtl/>
        </w:rPr>
        <w:t xml:space="preserve"> בית דין </w:t>
      </w:r>
      <w:r w:rsidR="009928BA">
        <w:rPr>
          <w:rFonts w:ascii="Arial" w:hAnsi="Arial" w:cs="Arial"/>
          <w:color w:val="008000"/>
          <w:rtl/>
        </w:rPr>
        <w:t>הֶפְקֵר</w:t>
      </w:r>
      <w:r w:rsidRPr="00595D88">
        <w:rPr>
          <w:rFonts w:ascii="Arial" w:hAnsi="Arial" w:cs="Arial"/>
          <w:color w:val="008000"/>
          <w:rtl/>
        </w:rPr>
        <w:t xml:space="preserve"> ופטור מן </w:t>
      </w:r>
      <w:r w:rsidR="009928BA">
        <w:rPr>
          <w:rFonts w:ascii="Arial" w:hAnsi="Arial" w:cs="Arial"/>
          <w:color w:val="008000"/>
          <w:rtl/>
        </w:rPr>
        <w:t>הַמַּעֲשְׂרוֹת</w:t>
      </w:r>
      <w:r w:rsidRPr="00595D88">
        <w:rPr>
          <w:rFonts w:ascii="Arial" w:hAnsi="Arial" w:cs="Arial"/>
          <w:color w:val="008000"/>
          <w:rtl/>
        </w:rPr>
        <w:t xml:space="preserve"> </w:t>
      </w:r>
    </w:p>
    <w:p w:rsidR="00595D88" w:rsidRPr="00595D88" w:rsidRDefault="00595D88" w:rsidP="00595D88">
      <w:pPr>
        <w:rPr>
          <w:rFonts w:ascii="Arial" w:hAnsi="Arial" w:cs="Arial"/>
          <w:color w:val="008000"/>
          <w:rtl/>
        </w:rPr>
      </w:pPr>
      <w:r w:rsidRPr="00595D88">
        <w:rPr>
          <w:rFonts w:ascii="Arial" w:hAnsi="Arial" w:cs="Arial"/>
          <w:color w:val="008000"/>
          <w:rtl/>
        </w:rPr>
        <w:t xml:space="preserve">מצא </w:t>
      </w:r>
      <w:r w:rsidR="00F00B01">
        <w:rPr>
          <w:rFonts w:ascii="Arial" w:hAnsi="Arial" w:cs="Arial"/>
          <w:color w:val="008000"/>
          <w:rtl/>
        </w:rPr>
        <w:t>כִּלְאַיִם</w:t>
      </w:r>
      <w:r w:rsidRPr="00595D88">
        <w:rPr>
          <w:rFonts w:ascii="Arial" w:hAnsi="Arial" w:cs="Arial"/>
          <w:color w:val="008000"/>
          <w:rtl/>
        </w:rPr>
        <w:t xml:space="preserve"> </w:t>
      </w:r>
      <w:r w:rsidR="00F00B01">
        <w:rPr>
          <w:rFonts w:ascii="Arial" w:hAnsi="Arial" w:cs="Arial"/>
          <w:color w:val="008000"/>
          <w:rtl/>
        </w:rPr>
        <w:t>בְּכֶרֶם</w:t>
      </w:r>
      <w:r w:rsidRPr="00595D88">
        <w:rPr>
          <w:rFonts w:ascii="Arial" w:hAnsi="Arial" w:cs="Arial"/>
          <w:color w:val="008000"/>
          <w:rtl/>
        </w:rPr>
        <w:t xml:space="preserve"> מותר משום </w:t>
      </w:r>
      <w:r w:rsidR="009928BA">
        <w:rPr>
          <w:rFonts w:ascii="Arial" w:hAnsi="Arial" w:cs="Arial"/>
          <w:color w:val="008000"/>
          <w:rtl/>
        </w:rPr>
        <w:t>גֶזֶל</w:t>
      </w:r>
      <w:r w:rsidRPr="00595D88">
        <w:rPr>
          <w:rFonts w:ascii="Arial" w:hAnsi="Arial" w:cs="Arial"/>
          <w:color w:val="008000"/>
          <w:rtl/>
        </w:rPr>
        <w:t xml:space="preserve"> ופטור מן המעשרו</w:t>
      </w:r>
      <w:r>
        <w:rPr>
          <w:rFonts w:ascii="Arial" w:hAnsi="Arial" w:cs="Arial"/>
          <w:color w:val="008000"/>
          <w:rtl/>
        </w:rPr>
        <w:t>ת,</w:t>
      </w:r>
      <w:r w:rsidRPr="00595D88">
        <w:rPr>
          <w:rFonts w:ascii="Arial" w:hAnsi="Arial" w:cs="Arial"/>
          <w:color w:val="008000"/>
          <w:rtl/>
        </w:rPr>
        <w:t xml:space="preserve"> בשדה אסור משום ג</w:t>
      </w:r>
      <w:r w:rsidR="009928BA">
        <w:rPr>
          <w:rFonts w:ascii="Arial" w:hAnsi="Arial" w:cs="Arial"/>
          <w:color w:val="008000"/>
          <w:rtl/>
        </w:rPr>
        <w:t>ֶ</w:t>
      </w:r>
      <w:r w:rsidRPr="00595D88">
        <w:rPr>
          <w:rFonts w:ascii="Arial" w:hAnsi="Arial" w:cs="Arial"/>
          <w:color w:val="008000"/>
          <w:rtl/>
        </w:rPr>
        <w:t>ז</w:t>
      </w:r>
      <w:r w:rsidR="009928BA">
        <w:rPr>
          <w:rFonts w:ascii="Arial" w:hAnsi="Arial" w:cs="Arial"/>
          <w:color w:val="008000"/>
          <w:rtl/>
        </w:rPr>
        <w:t>ֶ</w:t>
      </w:r>
      <w:r w:rsidRPr="00595D88">
        <w:rPr>
          <w:rFonts w:ascii="Arial" w:hAnsi="Arial" w:cs="Arial"/>
          <w:color w:val="008000"/>
          <w:rtl/>
        </w:rPr>
        <w:t xml:space="preserve">ל וחייב </w:t>
      </w:r>
      <w:r w:rsidR="00D3464D">
        <w:rPr>
          <w:rFonts w:ascii="Arial" w:hAnsi="Arial" w:cs="Arial"/>
          <w:color w:val="008000"/>
          <w:rtl/>
        </w:rPr>
        <w:t>במעשרות</w:t>
      </w:r>
      <w:r w:rsidRPr="00595D88">
        <w:rPr>
          <w:rFonts w:ascii="Arial" w:hAnsi="Arial" w:cs="Arial"/>
          <w:color w:val="008000"/>
          <w:rtl/>
        </w:rPr>
        <w:t xml:space="preserve"> </w:t>
      </w:r>
    </w:p>
    <w:p w:rsidR="00595D88" w:rsidRPr="00595D88" w:rsidRDefault="00595D88" w:rsidP="00595D88">
      <w:pPr>
        <w:rPr>
          <w:rFonts w:ascii="Arial" w:hAnsi="Arial" w:cs="Arial"/>
          <w:rtl/>
        </w:rPr>
      </w:pPr>
    </w:p>
    <w:p w:rsidR="00595D88" w:rsidRPr="00595D88" w:rsidRDefault="00595D88" w:rsidP="00595D88">
      <w:pPr>
        <w:rPr>
          <w:rFonts w:ascii="Arial" w:hAnsi="Arial" w:cs="Arial"/>
          <w:b/>
          <w:bCs/>
          <w:rtl/>
        </w:rPr>
      </w:pPr>
      <w:r w:rsidRPr="00595D88">
        <w:rPr>
          <w:rFonts w:ascii="Arial" w:hAnsi="Arial" w:cs="Arial"/>
          <w:b/>
          <w:bCs/>
          <w:rtl/>
        </w:rPr>
        <w:t>הלכה ד</w:t>
      </w:r>
    </w:p>
    <w:p w:rsidR="00595D88" w:rsidRPr="00595D88" w:rsidRDefault="00595D88" w:rsidP="009928BA">
      <w:pPr>
        <w:rPr>
          <w:rFonts w:ascii="Arial" w:hAnsi="Arial" w:cs="Arial"/>
          <w:color w:val="008000"/>
          <w:rtl/>
        </w:rPr>
      </w:pPr>
      <w:r w:rsidRPr="00595D88">
        <w:rPr>
          <w:rFonts w:ascii="Arial" w:hAnsi="Arial" w:cs="Arial"/>
          <w:color w:val="008000"/>
          <w:rtl/>
        </w:rPr>
        <w:t xml:space="preserve">בחמשה עשר בו שְׁלוּחֵי בית דין יוֹצְאִין ומְצַיְינִין מָקוֹם הַטֻּמְאָה כדי שלא יהוּ </w:t>
      </w:r>
      <w:r w:rsidR="009928BA">
        <w:rPr>
          <w:rFonts w:ascii="Arial" w:hAnsi="Arial" w:cs="Arial"/>
          <w:color w:val="008000"/>
          <w:rtl/>
        </w:rPr>
        <w:t>הָרַבִּים</w:t>
      </w:r>
      <w:r w:rsidRPr="00595D88">
        <w:rPr>
          <w:rFonts w:ascii="Arial" w:hAnsi="Arial" w:cs="Arial"/>
          <w:color w:val="008000"/>
          <w:rtl/>
        </w:rPr>
        <w:t xml:space="preserve"> </w:t>
      </w:r>
      <w:r w:rsidR="009928BA">
        <w:rPr>
          <w:rFonts w:ascii="Arial" w:hAnsi="Arial" w:cs="Arial"/>
          <w:color w:val="008000"/>
          <w:rtl/>
        </w:rPr>
        <w:t>נִּתְקָלִין</w:t>
      </w:r>
      <w:r w:rsidRPr="00595D88">
        <w:rPr>
          <w:rFonts w:ascii="Arial" w:hAnsi="Arial" w:cs="Arial"/>
          <w:color w:val="008000"/>
          <w:rtl/>
        </w:rPr>
        <w:t xml:space="preserve"> בו</w:t>
      </w:r>
      <w:r w:rsidR="009928BA">
        <w:rPr>
          <w:rFonts w:ascii="Arial" w:hAnsi="Arial" w:cs="Arial"/>
          <w:color w:val="008000"/>
          <w:rtl/>
        </w:rPr>
        <w:t>.</w:t>
      </w:r>
    </w:p>
    <w:p w:rsidR="00752CC9" w:rsidRDefault="00752CC9" w:rsidP="00752CC9">
      <w:pPr>
        <w:autoSpaceDE w:val="0"/>
        <w:autoSpaceDN w:val="0"/>
        <w:adjustRightInd w:val="0"/>
        <w:ind w:right="-360"/>
        <w:rPr>
          <w:rStyle w:val="30"/>
          <w:rtl/>
        </w:rPr>
      </w:pPr>
      <w:bookmarkStart w:id="110" w:name="_Toc149753344"/>
      <w:bookmarkStart w:id="111" w:name="_Toc175682091"/>
      <w:bookmarkStart w:id="112" w:name="_Toc175764771"/>
      <w:bookmarkStart w:id="113" w:name="_Toc149753340"/>
      <w:bookmarkStart w:id="114" w:name="_Toc175682087"/>
      <w:bookmarkStart w:id="115" w:name="_Toc175764767"/>
      <w:bookmarkEnd w:id="106"/>
      <w:bookmarkEnd w:id="107"/>
      <w:bookmarkEnd w:id="108"/>
    </w:p>
    <w:bookmarkEnd w:id="110"/>
    <w:bookmarkEnd w:id="111"/>
    <w:bookmarkEnd w:id="112"/>
    <w:p w:rsidR="00752CC9" w:rsidRDefault="00752CC9" w:rsidP="00752CC9">
      <w:pPr>
        <w:autoSpaceDE w:val="0"/>
        <w:autoSpaceDN w:val="0"/>
        <w:adjustRightInd w:val="0"/>
        <w:ind w:right="-360"/>
        <w:rPr>
          <w:rFonts w:cs="David"/>
          <w:color w:val="000000"/>
          <w:rtl/>
        </w:rPr>
      </w:pPr>
    </w:p>
    <w:p w:rsidR="00F00B01" w:rsidRDefault="00D3464D" w:rsidP="00F00B01">
      <w:pPr>
        <w:pStyle w:val="3"/>
        <w:rPr>
          <w:rtl/>
        </w:rPr>
      </w:pPr>
      <w:bookmarkStart w:id="116" w:name="_Toc182608355"/>
      <w:r>
        <w:rPr>
          <w:rtl/>
        </w:rPr>
        <w:t xml:space="preserve">הֶפְקֵר - </w:t>
      </w:r>
      <w:r w:rsidR="00F00B01">
        <w:rPr>
          <w:rtl/>
        </w:rPr>
        <w:t xml:space="preserve">תלמוד ירושלמי מסכת שקלים פרק א הלכה ב </w:t>
      </w:r>
      <w:r>
        <w:rPr>
          <w:rtl/>
        </w:rPr>
        <w:t>(עמוד 32)</w:t>
      </w:r>
      <w:bookmarkEnd w:id="116"/>
    </w:p>
    <w:p w:rsidR="00F00B01" w:rsidRDefault="00F00B01" w:rsidP="00F00B01">
      <w:pPr>
        <w:rPr>
          <w:rtl/>
        </w:rPr>
      </w:pPr>
    </w:p>
    <w:p w:rsidR="00D3464D" w:rsidRDefault="00F00B01" w:rsidP="00F00B01">
      <w:pPr>
        <w:rPr>
          <w:rFonts w:ascii="Arial" w:hAnsi="Arial" w:cs="Arial"/>
          <w:color w:val="008000"/>
          <w:rtl/>
        </w:rPr>
      </w:pPr>
      <w:r w:rsidRPr="00F00B01">
        <w:rPr>
          <w:rFonts w:ascii="Arial" w:hAnsi="Arial" w:cs="Arial"/>
          <w:rtl/>
        </w:rPr>
        <w:t>תני</w:t>
      </w:r>
      <w:r>
        <w:rPr>
          <w:rFonts w:ascii="Arial" w:hAnsi="Arial" w:cs="Arial"/>
          <w:rtl/>
        </w:rPr>
        <w:t xml:space="preserve"> </w:t>
      </w:r>
      <w:r w:rsidRPr="00F00B01">
        <w:rPr>
          <w:rFonts w:ascii="Arial" w:hAnsi="Arial" w:cs="Arial"/>
          <w:rtl/>
        </w:rPr>
        <w:t>אמר רבי יהודה</w:t>
      </w:r>
      <w:r>
        <w:rPr>
          <w:rFonts w:ascii="Arial" w:hAnsi="Arial" w:cs="Arial"/>
          <w:rtl/>
        </w:rPr>
        <w:t>:</w:t>
      </w:r>
      <w:r w:rsidRPr="00F00B01">
        <w:rPr>
          <w:rFonts w:ascii="Arial" w:hAnsi="Arial" w:cs="Arial"/>
          <w:rtl/>
        </w:rPr>
        <w:t xml:space="preserve"> </w:t>
      </w:r>
      <w:r w:rsidRPr="00F00B01">
        <w:rPr>
          <w:rFonts w:ascii="Arial" w:hAnsi="Arial" w:cs="Arial"/>
          <w:color w:val="008000"/>
          <w:rtl/>
        </w:rPr>
        <w:t>בראשונה היו עוקרין ומשליכין לפניהן והיו ש</w:t>
      </w:r>
      <w:r w:rsidR="00D3464D">
        <w:rPr>
          <w:rFonts w:ascii="Arial" w:hAnsi="Arial" w:cs="Arial"/>
          <w:color w:val="008000"/>
          <w:rtl/>
        </w:rPr>
        <w:t>ְׂ</w:t>
      </w:r>
      <w:r w:rsidRPr="00F00B01">
        <w:rPr>
          <w:rFonts w:ascii="Arial" w:hAnsi="Arial" w:cs="Arial"/>
          <w:color w:val="008000"/>
          <w:rtl/>
        </w:rPr>
        <w:t>מ</w:t>
      </w:r>
      <w:r w:rsidR="00D3464D">
        <w:rPr>
          <w:rFonts w:ascii="Arial" w:hAnsi="Arial" w:cs="Arial"/>
          <w:color w:val="008000"/>
          <w:rtl/>
        </w:rPr>
        <w:t>ֵ</w:t>
      </w:r>
      <w:r w:rsidRPr="00F00B01">
        <w:rPr>
          <w:rFonts w:ascii="Arial" w:hAnsi="Arial" w:cs="Arial"/>
          <w:color w:val="008000"/>
          <w:rtl/>
        </w:rPr>
        <w:t>יח</w:t>
      </w:r>
      <w:r w:rsidR="00D3464D">
        <w:rPr>
          <w:rFonts w:ascii="Arial" w:hAnsi="Arial" w:cs="Arial"/>
          <w:color w:val="008000"/>
          <w:rtl/>
        </w:rPr>
        <w:t>ִ</w:t>
      </w:r>
      <w:r w:rsidRPr="00F00B01">
        <w:rPr>
          <w:rFonts w:ascii="Arial" w:hAnsi="Arial" w:cs="Arial"/>
          <w:color w:val="008000"/>
          <w:rtl/>
        </w:rPr>
        <w:t xml:space="preserve">ין שתי </w:t>
      </w:r>
      <w:r w:rsidR="00D3464D">
        <w:rPr>
          <w:rFonts w:ascii="Arial" w:hAnsi="Arial" w:cs="Arial"/>
          <w:color w:val="008000"/>
          <w:rtl/>
        </w:rPr>
        <w:t>שְׂמַחוֹת</w:t>
      </w:r>
      <w:r w:rsidRPr="00F00B01">
        <w:rPr>
          <w:rFonts w:ascii="Arial" w:hAnsi="Arial" w:cs="Arial"/>
          <w:color w:val="008000"/>
          <w:rtl/>
        </w:rPr>
        <w:t xml:space="preserve"> אחת שהיו מנכשין שדותיהן ואחת שהיו נהנין מן הכלאים</w:t>
      </w:r>
      <w:r w:rsidR="00D3464D">
        <w:rPr>
          <w:rFonts w:ascii="Arial" w:hAnsi="Arial" w:cs="Arial"/>
          <w:color w:val="008000"/>
          <w:rtl/>
        </w:rPr>
        <w:t>.</w:t>
      </w:r>
      <w:r w:rsidRPr="00F00B01">
        <w:rPr>
          <w:rFonts w:ascii="Arial" w:hAnsi="Arial" w:cs="Arial"/>
          <w:color w:val="008000"/>
          <w:rtl/>
        </w:rPr>
        <w:t xml:space="preserve"> </w:t>
      </w:r>
    </w:p>
    <w:p w:rsidR="00D3464D" w:rsidRDefault="00F00B01" w:rsidP="00F00B01">
      <w:pPr>
        <w:rPr>
          <w:rFonts w:ascii="Arial" w:hAnsi="Arial" w:cs="Arial"/>
          <w:rtl/>
        </w:rPr>
      </w:pPr>
      <w:r w:rsidRPr="00F00B01">
        <w:rPr>
          <w:rFonts w:ascii="Arial" w:hAnsi="Arial" w:cs="Arial"/>
          <w:color w:val="008000"/>
          <w:rtl/>
        </w:rPr>
        <w:t>משרבו עוברי עבירה היו משליכין על הדרכים</w:t>
      </w:r>
      <w:r w:rsidR="00D3464D">
        <w:rPr>
          <w:rFonts w:ascii="Arial" w:hAnsi="Arial" w:cs="Arial"/>
          <w:color w:val="008000"/>
          <w:rtl/>
        </w:rPr>
        <w:t>,</w:t>
      </w:r>
      <w:r w:rsidRPr="00F00B01">
        <w:rPr>
          <w:rFonts w:ascii="Arial" w:hAnsi="Arial" w:cs="Arial"/>
          <w:color w:val="008000"/>
          <w:rtl/>
        </w:rPr>
        <w:t xml:space="preserve"> אף על פי כן היו שמחים שהיו מנכשין שדותיהן</w:t>
      </w:r>
      <w:r w:rsidR="00D3464D">
        <w:rPr>
          <w:rFonts w:ascii="Arial" w:hAnsi="Arial" w:cs="Arial"/>
          <w:color w:val="008000"/>
          <w:rtl/>
        </w:rPr>
        <w:t>.</w:t>
      </w:r>
      <w:r w:rsidRPr="00F00B01">
        <w:rPr>
          <w:rFonts w:ascii="Arial" w:hAnsi="Arial" w:cs="Arial"/>
          <w:color w:val="008000"/>
          <w:rtl/>
        </w:rPr>
        <w:t xml:space="preserve"> התקינו שיהו </w:t>
      </w:r>
      <w:r w:rsidR="00D3464D">
        <w:rPr>
          <w:rFonts w:ascii="Arial" w:hAnsi="Arial" w:cs="Arial"/>
          <w:color w:val="008000"/>
          <w:rtl/>
        </w:rPr>
        <w:t>מבקירין</w:t>
      </w:r>
      <w:r w:rsidRPr="00F00B01">
        <w:rPr>
          <w:rFonts w:ascii="Arial" w:hAnsi="Arial" w:cs="Arial"/>
          <w:color w:val="008000"/>
          <w:rtl/>
        </w:rPr>
        <w:t xml:space="preserve"> את כל השדה</w:t>
      </w:r>
      <w:r>
        <w:rPr>
          <w:rFonts w:ascii="Arial" w:hAnsi="Arial" w:cs="Arial"/>
          <w:rtl/>
        </w:rPr>
        <w:t>.</w:t>
      </w:r>
      <w:r w:rsidRPr="00F00B01">
        <w:rPr>
          <w:rFonts w:ascii="Arial" w:hAnsi="Arial" w:cs="Arial"/>
          <w:rtl/>
        </w:rPr>
        <w:t xml:space="preserve"> </w:t>
      </w:r>
    </w:p>
    <w:p w:rsidR="00F00B01" w:rsidRDefault="00AF74EC" w:rsidP="00AF74EC">
      <w:pPr>
        <w:rPr>
          <w:rFonts w:ascii="Arial" w:hAnsi="Arial" w:cs="Arial"/>
          <w:rtl/>
        </w:rPr>
      </w:pPr>
      <w:r>
        <w:rPr>
          <w:rFonts w:ascii="Arial" w:hAnsi="Arial" w:cs="Arial"/>
          <w:rtl/>
        </w:rPr>
        <w:t>מניין</w:t>
      </w:r>
      <w:r w:rsidR="00F00B01" w:rsidRPr="00F00B01">
        <w:rPr>
          <w:rFonts w:ascii="Arial" w:hAnsi="Arial" w:cs="Arial"/>
          <w:rtl/>
        </w:rPr>
        <w:t xml:space="preserve"> ש</w:t>
      </w:r>
      <w:r>
        <w:rPr>
          <w:rFonts w:ascii="Arial" w:hAnsi="Arial" w:cs="Arial"/>
          <w:rtl/>
        </w:rPr>
        <w:t>ֶהֶבְקֵר</w:t>
      </w:r>
      <w:r w:rsidR="00F00B01" w:rsidRPr="00F00B01">
        <w:rPr>
          <w:rFonts w:ascii="Arial" w:hAnsi="Arial" w:cs="Arial"/>
          <w:rtl/>
        </w:rPr>
        <w:t xml:space="preserve"> בית דין </w:t>
      </w:r>
      <w:r w:rsidR="00D3464D">
        <w:rPr>
          <w:rFonts w:ascii="Arial" w:hAnsi="Arial" w:cs="Arial"/>
          <w:rtl/>
        </w:rPr>
        <w:t>הֶבְקֵר</w:t>
      </w:r>
      <w:r w:rsidR="00F00B01">
        <w:rPr>
          <w:rFonts w:ascii="Arial" w:hAnsi="Arial" w:cs="Arial"/>
          <w:rtl/>
        </w:rPr>
        <w:t>?</w:t>
      </w:r>
      <w:r w:rsidR="00F00B01" w:rsidRPr="00F00B01">
        <w:rPr>
          <w:rFonts w:ascii="Arial" w:hAnsi="Arial" w:cs="Arial"/>
          <w:rtl/>
        </w:rPr>
        <w:t xml:space="preserve"> </w:t>
      </w:r>
    </w:p>
    <w:p w:rsidR="00F00B01" w:rsidRPr="00F00B01" w:rsidRDefault="00F00B01" w:rsidP="00AF74EC">
      <w:pPr>
        <w:rPr>
          <w:rFonts w:ascii="Arial" w:hAnsi="Arial" w:cs="David"/>
          <w:rtl/>
        </w:rPr>
      </w:pPr>
      <w:r w:rsidRPr="00F00B01">
        <w:rPr>
          <w:rFonts w:ascii="Arial" w:hAnsi="Arial" w:cs="Arial"/>
          <w:rtl/>
        </w:rPr>
        <w:t>כתיב</w:t>
      </w:r>
      <w:r>
        <w:rPr>
          <w:rFonts w:ascii="Arial" w:hAnsi="Arial" w:cs="Arial"/>
          <w:rtl/>
        </w:rPr>
        <w:t>:</w:t>
      </w:r>
      <w:r w:rsidRPr="00F00B01">
        <w:rPr>
          <w:rFonts w:ascii="Arial" w:hAnsi="Arial" w:cs="Arial"/>
          <w:rtl/>
        </w:rPr>
        <w:t xml:space="preserve"> </w:t>
      </w:r>
      <w:r w:rsidRPr="00F00B01">
        <w:rPr>
          <w:rFonts w:ascii="Arial" w:hAnsi="Arial" w:cs="David"/>
          <w:color w:val="FF0000"/>
          <w:rtl/>
        </w:rPr>
        <w:t>וְכֹל אֲשֶׁר לֹא יָבוֹא לִשְׁלֹשֶׁת הַיָּמִים כַּעֲצַת הַשָּׂרִים וְהַזְּקֵנִים יָחֳרַם כָּל רְכוּשׁוֹ וְהוּא יִבָּדֵל מִקְּהַל הַגּוֹלָה:</w:t>
      </w:r>
      <w:r w:rsidRPr="00F00B01">
        <w:rPr>
          <w:rFonts w:ascii="Arial" w:hAnsi="Arial" w:cs="David"/>
          <w:rtl/>
        </w:rPr>
        <w:t xml:space="preserve"> </w:t>
      </w:r>
      <w:r>
        <w:rPr>
          <w:rFonts w:ascii="Arial" w:hAnsi="Arial" w:cs="David"/>
          <w:rtl/>
        </w:rPr>
        <w:t>(</w:t>
      </w:r>
      <w:r w:rsidRPr="00F00B01">
        <w:rPr>
          <w:rFonts w:ascii="Arial" w:hAnsi="Arial" w:cs="David"/>
          <w:rtl/>
        </w:rPr>
        <w:t>עזרא י</w:t>
      </w:r>
      <w:r w:rsidR="00AF74EC">
        <w:rPr>
          <w:rFonts w:ascii="Arial" w:hAnsi="Arial" w:cs="David"/>
          <w:rtl/>
        </w:rPr>
        <w:t>'</w:t>
      </w:r>
      <w:r w:rsidRPr="00F00B01">
        <w:rPr>
          <w:rFonts w:ascii="Arial" w:hAnsi="Arial" w:cs="David"/>
          <w:rtl/>
        </w:rPr>
        <w:t xml:space="preserve"> ח</w:t>
      </w:r>
      <w:r w:rsidR="00AF74EC">
        <w:rPr>
          <w:rFonts w:ascii="Arial" w:hAnsi="Arial" w:cs="David"/>
          <w:rtl/>
        </w:rPr>
        <w:t>'</w:t>
      </w:r>
      <w:r>
        <w:rPr>
          <w:rFonts w:ascii="Arial" w:hAnsi="Arial" w:cs="David"/>
          <w:rtl/>
        </w:rPr>
        <w:t>)</w:t>
      </w:r>
    </w:p>
    <w:p w:rsidR="00F00B01" w:rsidRDefault="00F00B01" w:rsidP="00F00B01">
      <w:pPr>
        <w:rPr>
          <w:rFonts w:ascii="Arial" w:hAnsi="Arial" w:cs="Arial"/>
          <w:rtl/>
        </w:rPr>
      </w:pPr>
      <w:r w:rsidRPr="00F00B01">
        <w:rPr>
          <w:rFonts w:ascii="Arial" w:hAnsi="Arial" w:cs="Arial"/>
          <w:rtl/>
        </w:rPr>
        <w:t>מניין שהיא פטורה מן המעשרות</w:t>
      </w:r>
      <w:r>
        <w:rPr>
          <w:rFonts w:ascii="Arial" w:hAnsi="Arial" w:cs="Arial"/>
          <w:rtl/>
        </w:rPr>
        <w:t>?</w:t>
      </w:r>
      <w:r w:rsidRPr="00F00B01">
        <w:rPr>
          <w:rFonts w:ascii="Arial" w:hAnsi="Arial" w:cs="Arial"/>
          <w:rtl/>
        </w:rPr>
        <w:t xml:space="preserve"> </w:t>
      </w:r>
    </w:p>
    <w:p w:rsidR="00F00B01" w:rsidRDefault="00F00B01" w:rsidP="00F00B01">
      <w:pPr>
        <w:rPr>
          <w:rFonts w:ascii="Arial" w:hAnsi="Arial" w:cs="Arial"/>
          <w:rtl/>
        </w:rPr>
      </w:pPr>
      <w:r w:rsidRPr="00F00B01">
        <w:rPr>
          <w:rFonts w:ascii="Arial" w:hAnsi="Arial" w:cs="Arial"/>
          <w:rtl/>
        </w:rPr>
        <w:t>רבי יונתן בריה דרבי יצחק בר אחא שמע לה מן הדא</w:t>
      </w:r>
      <w:r>
        <w:rPr>
          <w:rFonts w:ascii="Arial" w:hAnsi="Arial" w:cs="Arial"/>
          <w:rtl/>
        </w:rPr>
        <w:t>:</w:t>
      </w:r>
      <w:r w:rsidRPr="00F00B01">
        <w:rPr>
          <w:rFonts w:ascii="Arial" w:hAnsi="Arial" w:cs="Arial"/>
          <w:rtl/>
        </w:rPr>
        <w:t xml:space="preserve"> אין מעברין את השנה לא בשביעי</w:t>
      </w:r>
      <w:r>
        <w:rPr>
          <w:rFonts w:ascii="Arial" w:hAnsi="Arial" w:cs="Arial"/>
          <w:rtl/>
        </w:rPr>
        <w:t>ת</w:t>
      </w:r>
      <w:r w:rsidRPr="00F00B01">
        <w:rPr>
          <w:rFonts w:ascii="Arial" w:hAnsi="Arial" w:cs="Arial"/>
          <w:rtl/>
        </w:rPr>
        <w:t xml:space="preserve"> ולא במוצאי שביעי</w:t>
      </w:r>
      <w:r>
        <w:rPr>
          <w:rFonts w:ascii="Arial" w:hAnsi="Arial" w:cs="Arial"/>
          <w:rtl/>
        </w:rPr>
        <w:t>ת</w:t>
      </w:r>
      <w:r w:rsidRPr="00F00B01">
        <w:rPr>
          <w:rFonts w:ascii="Arial" w:hAnsi="Arial" w:cs="Arial"/>
          <w:rtl/>
        </w:rPr>
        <w:t xml:space="preserve"> ואם עיברוה הרי זו מעוברת</w:t>
      </w:r>
      <w:r>
        <w:rPr>
          <w:rFonts w:ascii="Arial" w:hAnsi="Arial" w:cs="Arial"/>
          <w:rtl/>
        </w:rPr>
        <w:t>.</w:t>
      </w:r>
      <w:r w:rsidRPr="00F00B01">
        <w:rPr>
          <w:rFonts w:ascii="Arial" w:hAnsi="Arial" w:cs="Arial"/>
          <w:rtl/>
        </w:rPr>
        <w:t xml:space="preserve"> </w:t>
      </w:r>
    </w:p>
    <w:p w:rsidR="00F00B01" w:rsidRDefault="00F00B01" w:rsidP="00F00B01">
      <w:pPr>
        <w:rPr>
          <w:rFonts w:ascii="Arial" w:hAnsi="Arial" w:cs="Arial"/>
          <w:rtl/>
        </w:rPr>
      </w:pPr>
      <w:r w:rsidRPr="00F00B01">
        <w:rPr>
          <w:rFonts w:ascii="Arial" w:hAnsi="Arial" w:cs="Arial"/>
          <w:rtl/>
        </w:rPr>
        <w:t>וחדש אחד שהוא מוסיף לא פטור ממעשרות</w:t>
      </w:r>
      <w:r>
        <w:rPr>
          <w:rFonts w:ascii="Arial" w:hAnsi="Arial" w:cs="Arial"/>
          <w:rtl/>
        </w:rPr>
        <w:t xml:space="preserve"> הוא?</w:t>
      </w:r>
    </w:p>
    <w:p w:rsidR="00F00B01" w:rsidRDefault="00F00B01" w:rsidP="00F00B01">
      <w:pPr>
        <w:rPr>
          <w:rFonts w:ascii="Arial" w:hAnsi="Arial" w:cs="Arial"/>
          <w:rtl/>
        </w:rPr>
      </w:pPr>
    </w:p>
    <w:p w:rsidR="00D3464D" w:rsidRPr="00B06E6A" w:rsidRDefault="00D3464D" w:rsidP="00B06E6A">
      <w:pPr>
        <w:pStyle w:val="3"/>
        <w:rPr>
          <w:rtl/>
        </w:rPr>
      </w:pPr>
      <w:bookmarkStart w:id="117" w:name="_Toc182608356"/>
      <w:r w:rsidRPr="00B06E6A">
        <w:rPr>
          <w:rtl/>
        </w:rPr>
        <w:lastRenderedPageBreak/>
        <w:t>הר הבית - משנה מסכת מידות פרק א משנה ב (עמוד 33)</w:t>
      </w:r>
      <w:bookmarkEnd w:id="117"/>
    </w:p>
    <w:p w:rsidR="000D1371" w:rsidRDefault="000D1371" w:rsidP="000D1371">
      <w:pPr>
        <w:autoSpaceDE w:val="0"/>
        <w:autoSpaceDN w:val="0"/>
        <w:adjustRightInd w:val="0"/>
        <w:ind w:right="-360"/>
        <w:rPr>
          <w:rFonts w:ascii="Arial" w:hAnsi="Arial" w:cs="Arial"/>
          <w:color w:val="008000"/>
          <w:rtl/>
        </w:rPr>
      </w:pPr>
      <w:r w:rsidRPr="000D1371">
        <w:rPr>
          <w:rFonts w:ascii="Arial" w:hAnsi="Arial" w:cs="Arial"/>
          <w:color w:val="008000"/>
          <w:rtl/>
        </w:rPr>
        <w:t>אִישׁ הַר הַבַּיִת הָיָה מְחַזֵּר עַל כָּל מִשְׁמָר וּמִשְׁמָר, וַאֲבוּקוֹת דּוֹלְקִין לְפָנָיו, וְכָל מִשְׁמָר שֶׁאֵינוֹ עוֹמֵד, אוֹמֵר לוֹ אִישׁ הַר הַבַּיִת</w:t>
      </w:r>
      <w:r>
        <w:rPr>
          <w:rFonts w:ascii="Arial" w:hAnsi="Arial" w:cs="Arial"/>
          <w:color w:val="008000"/>
          <w:rtl/>
        </w:rPr>
        <w:t>:</w:t>
      </w:r>
      <w:r w:rsidRPr="000D1371">
        <w:rPr>
          <w:rFonts w:ascii="Arial" w:hAnsi="Arial" w:cs="Arial"/>
          <w:color w:val="008000"/>
          <w:rtl/>
        </w:rPr>
        <w:t xml:space="preserve"> שָׁלוֹם עָלֶיךָ</w:t>
      </w:r>
      <w:r>
        <w:rPr>
          <w:rFonts w:ascii="Arial" w:hAnsi="Arial" w:cs="Arial"/>
          <w:color w:val="008000"/>
          <w:rtl/>
        </w:rPr>
        <w:t>!</w:t>
      </w:r>
      <w:r w:rsidRPr="000D1371">
        <w:rPr>
          <w:rFonts w:ascii="Arial" w:hAnsi="Arial" w:cs="Arial"/>
          <w:color w:val="008000"/>
          <w:rtl/>
        </w:rPr>
        <w:t xml:space="preserve"> </w:t>
      </w:r>
    </w:p>
    <w:p w:rsidR="000D1371" w:rsidRDefault="000D1371" w:rsidP="000D1371">
      <w:pPr>
        <w:autoSpaceDE w:val="0"/>
        <w:autoSpaceDN w:val="0"/>
        <w:adjustRightInd w:val="0"/>
        <w:ind w:right="-360"/>
        <w:rPr>
          <w:rFonts w:ascii="Arial" w:hAnsi="Arial" w:cs="Arial"/>
          <w:color w:val="008000"/>
          <w:rtl/>
        </w:rPr>
      </w:pPr>
      <w:r w:rsidRPr="000D1371">
        <w:rPr>
          <w:rFonts w:ascii="Arial" w:hAnsi="Arial" w:cs="Arial"/>
          <w:color w:val="008000"/>
          <w:rtl/>
        </w:rPr>
        <w:t xml:space="preserve">נִכָּר שֶׁהוּא יָשֵׁן, חוֹבְטוֹ בְמַקְלוֹ. ורְשׁוּת הָיָה לוֹ לִשְׁרוֹף אֶת כְּסוּתוֹ. </w:t>
      </w:r>
    </w:p>
    <w:p w:rsidR="000D1371" w:rsidRDefault="000D1371" w:rsidP="000D1371">
      <w:pPr>
        <w:autoSpaceDE w:val="0"/>
        <w:autoSpaceDN w:val="0"/>
        <w:adjustRightInd w:val="0"/>
        <w:ind w:right="-360"/>
        <w:rPr>
          <w:rFonts w:ascii="Arial" w:hAnsi="Arial" w:cs="Arial"/>
          <w:color w:val="008000"/>
          <w:rtl/>
        </w:rPr>
      </w:pPr>
      <w:r w:rsidRPr="000D1371">
        <w:rPr>
          <w:rFonts w:ascii="Arial" w:hAnsi="Arial" w:cs="Arial"/>
          <w:color w:val="008000"/>
          <w:rtl/>
        </w:rPr>
        <w:t>וְהֵם אוֹמְרִים מַה קּוֹל בָּעֲזָרָה</w:t>
      </w:r>
      <w:r>
        <w:rPr>
          <w:rFonts w:ascii="Arial" w:hAnsi="Arial" w:cs="Arial"/>
          <w:color w:val="008000"/>
          <w:rtl/>
        </w:rPr>
        <w:t>?</w:t>
      </w:r>
      <w:r w:rsidRPr="000D1371">
        <w:rPr>
          <w:rFonts w:ascii="Arial" w:hAnsi="Arial" w:cs="Arial"/>
          <w:color w:val="008000"/>
          <w:rtl/>
        </w:rPr>
        <w:t xml:space="preserve"> קוֹל בֶּן לֵוִי לוֹקֶה וּבְגָדָיו נִשְׂרָפִין, שֶׁיָּשֵׁן לוֹ עַל מִשְׁמָרוֹ. </w:t>
      </w:r>
    </w:p>
    <w:p w:rsidR="00D3464D" w:rsidRPr="000D1371" w:rsidRDefault="000D1371" w:rsidP="000D1371">
      <w:pPr>
        <w:autoSpaceDE w:val="0"/>
        <w:autoSpaceDN w:val="0"/>
        <w:adjustRightInd w:val="0"/>
        <w:ind w:right="-360"/>
        <w:rPr>
          <w:rFonts w:ascii="Arial" w:hAnsi="Arial" w:cs="Arial"/>
          <w:color w:val="008000"/>
          <w:rtl/>
        </w:rPr>
      </w:pPr>
      <w:r w:rsidRPr="000D1371">
        <w:rPr>
          <w:rFonts w:ascii="Arial" w:hAnsi="Arial" w:cs="Arial"/>
          <w:color w:val="008000"/>
          <w:rtl/>
        </w:rPr>
        <w:t>רַבִּי אֱלִיעֶזֶר בֶּן יַעֲקב אוֹמֵר, פַּעַם אַחַת מָצְאוּ אֶת אֲחִי אִמָּא יָשֵׁן, וְשָׂרְפוּ אֶת כְּסוּתוֹ:</w:t>
      </w:r>
    </w:p>
    <w:p w:rsidR="00D3464D" w:rsidRDefault="00D3464D" w:rsidP="00F00B01">
      <w:pPr>
        <w:rPr>
          <w:rFonts w:ascii="Arial" w:hAnsi="Arial" w:cs="Arial"/>
          <w:rtl/>
        </w:rPr>
      </w:pPr>
    </w:p>
    <w:p w:rsidR="004A0936" w:rsidRDefault="004A0936" w:rsidP="004A0936">
      <w:pPr>
        <w:rPr>
          <w:rFonts w:ascii="Arial" w:hAnsi="Arial" w:cs="Arial"/>
          <w:b/>
          <w:bCs/>
          <w:sz w:val="26"/>
          <w:szCs w:val="26"/>
          <w:rtl/>
        </w:rPr>
      </w:pPr>
    </w:p>
    <w:p w:rsidR="004A0936" w:rsidRPr="004A0936" w:rsidRDefault="004A0936" w:rsidP="00B06E6A">
      <w:pPr>
        <w:pStyle w:val="3"/>
        <w:rPr>
          <w:rtl/>
        </w:rPr>
      </w:pPr>
      <w:bookmarkStart w:id="118" w:name="_Toc182608357"/>
      <w:r w:rsidRPr="004A0936">
        <w:rPr>
          <w:rtl/>
        </w:rPr>
        <w:t>השמיטה בתורה (דברים פרק ט</w:t>
      </w:r>
      <w:r>
        <w:rPr>
          <w:rtl/>
        </w:rPr>
        <w:t>"</w:t>
      </w:r>
      <w:r w:rsidRPr="004A0936">
        <w:rPr>
          <w:rtl/>
        </w:rPr>
        <w:t>ו)</w:t>
      </w:r>
      <w:bookmarkEnd w:id="118"/>
    </w:p>
    <w:p w:rsidR="004A0936" w:rsidRPr="009F3617" w:rsidRDefault="004A0936" w:rsidP="004A0936">
      <w:pPr>
        <w:autoSpaceDE w:val="0"/>
        <w:autoSpaceDN w:val="0"/>
        <w:adjustRightInd w:val="0"/>
        <w:ind w:right="-360"/>
        <w:rPr>
          <w:rFonts w:cs="David"/>
          <w:color w:val="000000"/>
          <w:rtl/>
        </w:rPr>
      </w:pPr>
    </w:p>
    <w:p w:rsidR="004A0936" w:rsidRPr="002111E5" w:rsidRDefault="004A0936" w:rsidP="004A0936">
      <w:pPr>
        <w:autoSpaceDE w:val="0"/>
        <w:autoSpaceDN w:val="0"/>
        <w:adjustRightInd w:val="0"/>
        <w:ind w:right="-360"/>
        <w:rPr>
          <w:rFonts w:cs="David"/>
          <w:color w:val="FF0000"/>
          <w:rtl/>
        </w:rPr>
      </w:pPr>
      <w:r w:rsidRPr="002111E5">
        <w:rPr>
          <w:rFonts w:cs="David"/>
          <w:rtl/>
        </w:rPr>
        <w:t>(א)</w:t>
      </w:r>
      <w:r w:rsidRPr="002111E5">
        <w:rPr>
          <w:rFonts w:cs="David"/>
          <w:color w:val="FF0000"/>
          <w:rtl/>
        </w:rPr>
        <w:t xml:space="preserve"> מִקֵּץ שֶׁבַע שָׁנִים תַּעֲשֶׂה שְׁמִטָּה:</w:t>
      </w:r>
    </w:p>
    <w:p w:rsidR="004A0936" w:rsidRPr="002111E5" w:rsidRDefault="004A0936" w:rsidP="004A0936">
      <w:pPr>
        <w:autoSpaceDE w:val="0"/>
        <w:autoSpaceDN w:val="0"/>
        <w:adjustRightInd w:val="0"/>
        <w:ind w:right="-360"/>
        <w:rPr>
          <w:rFonts w:cs="David"/>
          <w:color w:val="FF0000"/>
          <w:rtl/>
        </w:rPr>
      </w:pPr>
      <w:r w:rsidRPr="002111E5">
        <w:rPr>
          <w:rFonts w:cs="David"/>
          <w:rtl/>
        </w:rPr>
        <w:t>(ב)</w:t>
      </w:r>
      <w:r w:rsidRPr="002111E5">
        <w:rPr>
          <w:rFonts w:cs="David"/>
          <w:color w:val="FF0000"/>
          <w:rtl/>
        </w:rPr>
        <w:t xml:space="preserve"> וְזֶה דְּבַר הַשְּׁמִטָּה שָׁמוֹט כָּל בַּעַל מַשֵּׁה יָדוֹ אֲשֶׁר יַשֶּׁה בְּרֵעֵהוּ לֹא יִגֹּשׂ אֶת רֵעֵהוּ וְאֶת אָחִיו כִּי קָרָא שְׁמִטָּה לַה':</w:t>
      </w:r>
    </w:p>
    <w:p w:rsidR="004A0936" w:rsidRPr="002111E5" w:rsidRDefault="004A0936" w:rsidP="004A0936">
      <w:pPr>
        <w:rPr>
          <w:rFonts w:cs="David"/>
          <w:rtl/>
        </w:rPr>
      </w:pPr>
      <w:r w:rsidRPr="002111E5">
        <w:rPr>
          <w:rFonts w:cs="David"/>
          <w:rtl/>
        </w:rPr>
        <w:t xml:space="preserve"> (ג)</w:t>
      </w:r>
      <w:r w:rsidRPr="002111E5">
        <w:rPr>
          <w:rFonts w:cs="David"/>
          <w:color w:val="FF0000"/>
          <w:rtl/>
        </w:rPr>
        <w:t xml:space="preserve"> אֶת</w:t>
      </w:r>
      <w:r w:rsidRPr="002111E5">
        <w:rPr>
          <w:rFonts w:cs="David"/>
          <w:rtl/>
        </w:rPr>
        <w:t xml:space="preserve"> </w:t>
      </w:r>
      <w:r w:rsidRPr="002111E5">
        <w:rPr>
          <w:rFonts w:cs="David"/>
          <w:color w:val="FF0000"/>
          <w:rtl/>
        </w:rPr>
        <w:t>הַנָּכְרִי תִּגֹּשׂ וַאֲשֶׁר יִהְיֶה לְךָ אֶת אָחִיךָ תַּשְׁמֵט יָדֶךָ</w:t>
      </w:r>
      <w:r w:rsidRPr="002111E5">
        <w:rPr>
          <w:rFonts w:cs="David"/>
          <w:rtl/>
        </w:rPr>
        <w:t xml:space="preserve">: </w:t>
      </w:r>
    </w:p>
    <w:p w:rsidR="004A0936" w:rsidRPr="005F26F6" w:rsidRDefault="004A0936" w:rsidP="004A0936">
      <w:pPr>
        <w:autoSpaceDE w:val="0"/>
        <w:autoSpaceDN w:val="0"/>
        <w:adjustRightInd w:val="0"/>
        <w:ind w:right="-360"/>
        <w:rPr>
          <w:rFonts w:cs="David"/>
          <w:color w:val="FF0000"/>
          <w:rtl/>
        </w:rPr>
      </w:pPr>
      <w:r w:rsidRPr="00560419">
        <w:rPr>
          <w:rFonts w:cs="David"/>
          <w:color w:val="000000"/>
          <w:rtl/>
        </w:rPr>
        <w:t xml:space="preserve">(ט) </w:t>
      </w:r>
      <w:r w:rsidRPr="005F26F6">
        <w:rPr>
          <w:rFonts w:cs="David"/>
          <w:color w:val="FF0000"/>
          <w:rtl/>
        </w:rPr>
        <w:t>הִשָּׁמֶר לְךָ פֶּן יִהְיֶה דָבָר עִם לְבָבְךָ בְלִיַּעַל לֵאמֹר קָרְבָה שְׁנַת הַשֶּׁבַע שְׁנַת הַשְּׁמִטָּה וְרָעָה עֵינְךָ בְּאָחִיךָ הָאֶבְיוֹן וְלֹא תִתֵּן לוֹ וְקָרָא עָלֶיךָ אֶל ה' וְהָיָה בְךָ חֵטְא:</w:t>
      </w:r>
    </w:p>
    <w:p w:rsidR="004A0936" w:rsidRPr="00957FB9" w:rsidRDefault="004A0936" w:rsidP="004A0936">
      <w:pPr>
        <w:autoSpaceDE w:val="0"/>
        <w:autoSpaceDN w:val="0"/>
        <w:adjustRightInd w:val="0"/>
        <w:ind w:right="-360"/>
        <w:rPr>
          <w:rFonts w:cs="David"/>
          <w:color w:val="FF0000"/>
          <w:rtl/>
        </w:rPr>
      </w:pPr>
      <w:r w:rsidRPr="00560419">
        <w:rPr>
          <w:rFonts w:cs="David"/>
          <w:color w:val="000000"/>
          <w:rtl/>
        </w:rPr>
        <w:t xml:space="preserve">(י) </w:t>
      </w:r>
      <w:r w:rsidRPr="00957FB9">
        <w:rPr>
          <w:rFonts w:cs="David"/>
          <w:color w:val="FF0000"/>
          <w:rtl/>
        </w:rPr>
        <w:t>נָתוֹן תִּתֵּן לוֹ וְלֹא יֵרַע לְבָבְךָ בְּתִתְּךָ לוֹ כִּי בִּגְלַל הַדָּבָר הַזֶּה יְבָרֶכְךָ ה' אֱלֹהֶיךָ בְּכָל מַעֲשֶׂךָ וּבְכֹל מִשְׁלַח יָדֶךָ:</w:t>
      </w:r>
    </w:p>
    <w:p w:rsidR="004A0936" w:rsidRDefault="004A0936" w:rsidP="004A0936">
      <w:pPr>
        <w:autoSpaceDE w:val="0"/>
        <w:autoSpaceDN w:val="0"/>
        <w:adjustRightInd w:val="0"/>
        <w:ind w:right="-360"/>
        <w:rPr>
          <w:rFonts w:cs="David"/>
          <w:b/>
          <w:bCs/>
          <w:color w:val="000000"/>
          <w:u w:val="single"/>
          <w:rtl/>
        </w:rPr>
      </w:pPr>
      <w:r w:rsidRPr="00560419">
        <w:rPr>
          <w:rFonts w:cs="David"/>
          <w:color w:val="000000"/>
          <w:rtl/>
        </w:rPr>
        <w:t xml:space="preserve">(יא) </w:t>
      </w:r>
      <w:r w:rsidRPr="00957FB9">
        <w:rPr>
          <w:rFonts w:cs="David"/>
          <w:color w:val="FF0000"/>
          <w:rtl/>
        </w:rPr>
        <w:t>כִּי לֹא יֶחְדַּל אֶבְיוֹן מִקֶּרֶב הָאָרֶץ עַל כֵּן אָנֹכִי מְצַוְּךָ לֵאמֹר פָּתֹחַ תִּפְתַּח אֶת יָדְךָ לְאָחִיךָ לַעֲנִיֶּךָ וּלְאֶבְיֹנְךָ בְּאַרְצֶךָ:</w:t>
      </w:r>
      <w:r w:rsidRPr="00560419">
        <w:rPr>
          <w:rFonts w:cs="David"/>
          <w:color w:val="000000"/>
          <w:rtl/>
        </w:rPr>
        <w:t xml:space="preserve"> </w:t>
      </w:r>
    </w:p>
    <w:p w:rsidR="00D3464D" w:rsidRDefault="00D3464D" w:rsidP="00D3464D">
      <w:pPr>
        <w:autoSpaceDE w:val="0"/>
        <w:autoSpaceDN w:val="0"/>
        <w:adjustRightInd w:val="0"/>
        <w:ind w:right="-360"/>
        <w:rPr>
          <w:rFonts w:ascii="Arial" w:hAnsi="Arial" w:cs="Arial"/>
          <w:b/>
          <w:bCs/>
          <w:color w:val="000000"/>
          <w:rtl/>
        </w:rPr>
      </w:pPr>
    </w:p>
    <w:p w:rsidR="00B06E6A" w:rsidRPr="00B06E6A" w:rsidRDefault="00B06E6A" w:rsidP="00B06E6A">
      <w:pPr>
        <w:pStyle w:val="3"/>
        <w:rPr>
          <w:rtl/>
        </w:rPr>
      </w:pPr>
      <w:bookmarkStart w:id="119" w:name="_Toc182608358"/>
      <w:r w:rsidRPr="00B06E6A">
        <w:rPr>
          <w:rtl/>
        </w:rPr>
        <w:t>פְּרוֹזְבּוּל - משנה מסכת שביעית פרק י (עמוד 33)</w:t>
      </w:r>
      <w:bookmarkEnd w:id="119"/>
    </w:p>
    <w:p w:rsidR="00B06E6A" w:rsidRPr="007406D6" w:rsidRDefault="00B06E6A" w:rsidP="00D3464D">
      <w:pPr>
        <w:autoSpaceDE w:val="0"/>
        <w:autoSpaceDN w:val="0"/>
        <w:adjustRightInd w:val="0"/>
        <w:ind w:right="-360"/>
        <w:rPr>
          <w:rFonts w:ascii="Arial" w:hAnsi="Arial" w:cs="Arial"/>
          <w:b/>
          <w:bCs/>
          <w:color w:val="000000"/>
          <w:rtl/>
        </w:rPr>
      </w:pPr>
    </w:p>
    <w:p w:rsidR="00D3464D" w:rsidRPr="007406D6" w:rsidRDefault="00D3464D" w:rsidP="00D3464D">
      <w:pPr>
        <w:autoSpaceDE w:val="0"/>
        <w:autoSpaceDN w:val="0"/>
        <w:adjustRightInd w:val="0"/>
        <w:ind w:right="-360"/>
        <w:rPr>
          <w:rFonts w:ascii="Arial" w:hAnsi="Arial" w:cs="Arial"/>
          <w:b/>
          <w:bCs/>
          <w:color w:val="000000"/>
          <w:rtl/>
        </w:rPr>
      </w:pPr>
      <w:r w:rsidRPr="007406D6">
        <w:rPr>
          <w:rFonts w:ascii="Arial" w:hAnsi="Arial" w:cs="Arial"/>
          <w:b/>
          <w:bCs/>
          <w:color w:val="000000"/>
          <w:rtl/>
        </w:rPr>
        <w:t>משנה ב</w:t>
      </w:r>
    </w:p>
    <w:p w:rsidR="00D3464D" w:rsidRPr="00CA4BC6" w:rsidRDefault="00D3464D" w:rsidP="00CA4BC6">
      <w:pPr>
        <w:autoSpaceDE w:val="0"/>
        <w:autoSpaceDN w:val="0"/>
        <w:adjustRightInd w:val="0"/>
        <w:ind w:right="-360"/>
        <w:rPr>
          <w:rFonts w:ascii="Arial" w:hAnsi="Arial" w:cs="Arial"/>
          <w:color w:val="008000"/>
          <w:rtl/>
        </w:rPr>
      </w:pPr>
      <w:r w:rsidRPr="005F26F6">
        <w:rPr>
          <w:rFonts w:ascii="Arial" w:hAnsi="Arial" w:cs="Arial"/>
          <w:color w:val="008000"/>
          <w:rtl/>
        </w:rPr>
        <w:t xml:space="preserve">... </w:t>
      </w:r>
      <w:r w:rsidR="00CA4BC6" w:rsidRPr="00CA4BC6">
        <w:rPr>
          <w:rFonts w:ascii="Arial" w:hAnsi="Arial" w:cs="Arial"/>
          <w:color w:val="008000"/>
          <w:rtl/>
        </w:rPr>
        <w:t>הַמַּלְוֶה עַל הַמַּשְׁכּוֹן, וִהַמּוֹסֵר שְׁטָרוֹתָיו לְבֵית דִּין, אֵינָן מְשַׁמְּטִין:</w:t>
      </w:r>
    </w:p>
    <w:p w:rsidR="004A0936" w:rsidRDefault="004A0936" w:rsidP="00D3464D">
      <w:pPr>
        <w:autoSpaceDE w:val="0"/>
        <w:autoSpaceDN w:val="0"/>
        <w:adjustRightInd w:val="0"/>
        <w:ind w:right="-360"/>
        <w:rPr>
          <w:rFonts w:ascii="Arial" w:hAnsi="Arial" w:cs="Arial"/>
          <w:b/>
          <w:bCs/>
          <w:color w:val="000000"/>
          <w:rtl/>
        </w:rPr>
      </w:pPr>
    </w:p>
    <w:p w:rsidR="00D3464D" w:rsidRPr="007406D6" w:rsidRDefault="00D3464D" w:rsidP="00D3464D">
      <w:pPr>
        <w:autoSpaceDE w:val="0"/>
        <w:autoSpaceDN w:val="0"/>
        <w:adjustRightInd w:val="0"/>
        <w:ind w:right="-360"/>
        <w:rPr>
          <w:rFonts w:ascii="Arial" w:hAnsi="Arial" w:cs="Arial"/>
          <w:b/>
          <w:bCs/>
          <w:color w:val="000000"/>
          <w:rtl/>
        </w:rPr>
      </w:pPr>
      <w:r w:rsidRPr="007406D6">
        <w:rPr>
          <w:rFonts w:ascii="Arial" w:hAnsi="Arial" w:cs="Arial"/>
          <w:b/>
          <w:bCs/>
          <w:color w:val="000000"/>
          <w:rtl/>
        </w:rPr>
        <w:t>משנה ג</w:t>
      </w:r>
    </w:p>
    <w:p w:rsidR="00CA4BC6" w:rsidRDefault="00CA4BC6" w:rsidP="00CA4BC6">
      <w:pPr>
        <w:autoSpaceDE w:val="0"/>
        <w:autoSpaceDN w:val="0"/>
        <w:adjustRightInd w:val="0"/>
        <w:ind w:right="-360"/>
        <w:rPr>
          <w:rFonts w:ascii="Arial" w:hAnsi="Arial" w:cs="Arial"/>
          <w:color w:val="008000"/>
          <w:rtl/>
        </w:rPr>
      </w:pPr>
      <w:r w:rsidRPr="00CA4BC6">
        <w:rPr>
          <w:rFonts w:ascii="Arial" w:hAnsi="Arial" w:cs="Arial"/>
          <w:color w:val="008000"/>
          <w:rtl/>
        </w:rPr>
        <w:t xml:space="preserve">פְּרוּזְבּוּל, אֵינוֹ מְשַׁמֵּט. </w:t>
      </w:r>
    </w:p>
    <w:p w:rsidR="00D3464D" w:rsidRPr="005F26F6" w:rsidRDefault="00CA4BC6" w:rsidP="00CA4BC6">
      <w:pPr>
        <w:autoSpaceDE w:val="0"/>
        <w:autoSpaceDN w:val="0"/>
        <w:adjustRightInd w:val="0"/>
        <w:ind w:right="-360"/>
        <w:rPr>
          <w:rFonts w:ascii="Arial" w:hAnsi="Arial" w:cs="Arial"/>
          <w:color w:val="008000"/>
          <w:rtl/>
        </w:rPr>
      </w:pPr>
      <w:r w:rsidRPr="00CA4BC6">
        <w:rPr>
          <w:rFonts w:ascii="Arial" w:hAnsi="Arial" w:cs="Arial"/>
          <w:color w:val="008000"/>
          <w:rtl/>
        </w:rPr>
        <w:t>זֶה אֶחָד</w:t>
      </w:r>
      <w:r>
        <w:rPr>
          <w:rFonts w:ascii="Arial" w:hAnsi="Arial" w:cs="Arial"/>
          <w:color w:val="008000"/>
          <w:rtl/>
        </w:rPr>
        <w:t xml:space="preserve"> </w:t>
      </w:r>
      <w:r w:rsidRPr="00CA4BC6">
        <w:rPr>
          <w:rFonts w:ascii="Arial" w:hAnsi="Arial" w:cs="Arial"/>
          <w:color w:val="008000"/>
          <w:rtl/>
        </w:rPr>
        <w:t xml:space="preserve">מִן הַדְּבָרִים שֶׁהִתְקִין הִלֵּל הַזָּקֵן, כְּשֶׁרָאָה שֶׁנִּמְנְעוּ הָעָם מִלְּהַלְווֹת זֶה אֶת זֶה וְעוֹבְרִין עַל מַה שֶּׁכָּתוּב בַּתּוֹרָה </w:t>
      </w:r>
      <w:r w:rsidRPr="00CA4BC6">
        <w:rPr>
          <w:rFonts w:ascii="Arial" w:hAnsi="Arial" w:cs="Arial"/>
          <w:color w:val="FF0000"/>
          <w:rtl/>
        </w:rPr>
        <w:t>הִשָּׁמֶר לְךָ פֶּן יִהְיֶה דָבָר עִם לְבָבְךָ בְּלִיַּעַל</w:t>
      </w:r>
      <w:r w:rsidRPr="00CA4BC6">
        <w:rPr>
          <w:rFonts w:ascii="Arial" w:hAnsi="Arial" w:cs="Arial"/>
          <w:color w:val="008000"/>
          <w:rtl/>
        </w:rPr>
        <w:t xml:space="preserve"> וגו'</w:t>
      </w:r>
      <w:r>
        <w:rPr>
          <w:rFonts w:ascii="Arial" w:hAnsi="Arial" w:cs="Arial"/>
          <w:color w:val="008000"/>
          <w:rtl/>
        </w:rPr>
        <w:t xml:space="preserve"> </w:t>
      </w:r>
      <w:r w:rsidRPr="00CA4BC6">
        <w:rPr>
          <w:rFonts w:ascii="Arial" w:hAnsi="Arial" w:cs="Arial"/>
          <w:color w:val="008000"/>
          <w:rtl/>
        </w:rPr>
        <w:t>(דברים טו), הִתְקִין הִלֵּל פְּרוּזְבּוּל:</w:t>
      </w:r>
      <w:r w:rsidR="00D3464D" w:rsidRPr="005F26F6">
        <w:rPr>
          <w:rFonts w:ascii="Arial" w:hAnsi="Arial" w:cs="Arial"/>
          <w:color w:val="008000"/>
          <w:rtl/>
        </w:rPr>
        <w:t xml:space="preserve"> </w:t>
      </w:r>
    </w:p>
    <w:p w:rsidR="004A0936" w:rsidRDefault="004A0936" w:rsidP="00D3464D">
      <w:pPr>
        <w:autoSpaceDE w:val="0"/>
        <w:autoSpaceDN w:val="0"/>
        <w:adjustRightInd w:val="0"/>
        <w:ind w:right="-360"/>
        <w:rPr>
          <w:rFonts w:ascii="Arial" w:hAnsi="Arial" w:cs="Arial"/>
          <w:b/>
          <w:bCs/>
          <w:color w:val="000000"/>
          <w:rtl/>
        </w:rPr>
      </w:pPr>
    </w:p>
    <w:p w:rsidR="00D3464D" w:rsidRPr="007406D6" w:rsidRDefault="00D3464D" w:rsidP="00D3464D">
      <w:pPr>
        <w:autoSpaceDE w:val="0"/>
        <w:autoSpaceDN w:val="0"/>
        <w:adjustRightInd w:val="0"/>
        <w:ind w:right="-360"/>
        <w:rPr>
          <w:rFonts w:ascii="Arial" w:hAnsi="Arial" w:cs="Arial"/>
          <w:b/>
          <w:bCs/>
          <w:color w:val="000000"/>
          <w:rtl/>
        </w:rPr>
      </w:pPr>
      <w:r w:rsidRPr="007406D6">
        <w:rPr>
          <w:rFonts w:ascii="Arial" w:hAnsi="Arial" w:cs="Arial"/>
          <w:b/>
          <w:bCs/>
          <w:color w:val="000000"/>
          <w:rtl/>
        </w:rPr>
        <w:t>משנה ד</w:t>
      </w:r>
    </w:p>
    <w:p w:rsidR="00CA4BC6" w:rsidRDefault="00CA4BC6" w:rsidP="00CA4BC6">
      <w:pPr>
        <w:autoSpaceDE w:val="0"/>
        <w:autoSpaceDN w:val="0"/>
        <w:adjustRightInd w:val="0"/>
        <w:ind w:right="-360"/>
        <w:rPr>
          <w:rFonts w:ascii="Arial" w:hAnsi="Arial" w:cs="Arial"/>
          <w:color w:val="008000"/>
          <w:rtl/>
        </w:rPr>
      </w:pPr>
      <w:r w:rsidRPr="00CA4BC6">
        <w:rPr>
          <w:rFonts w:ascii="Arial" w:hAnsi="Arial" w:cs="Arial"/>
          <w:color w:val="008000"/>
          <w:rtl/>
        </w:rPr>
        <w:t xml:space="preserve">זֶהוּ גוּפוֹ שֶׁל פְּרוּזְבּוּל: </w:t>
      </w:r>
    </w:p>
    <w:p w:rsidR="00CA4BC6" w:rsidRDefault="00CA4BC6" w:rsidP="00CA4BC6">
      <w:pPr>
        <w:autoSpaceDE w:val="0"/>
        <w:autoSpaceDN w:val="0"/>
        <w:adjustRightInd w:val="0"/>
        <w:ind w:right="-360"/>
        <w:rPr>
          <w:rFonts w:ascii="Arial" w:hAnsi="Arial" w:cs="Arial"/>
          <w:rtl/>
        </w:rPr>
      </w:pPr>
      <w:r w:rsidRPr="00CA4BC6">
        <w:rPr>
          <w:rFonts w:ascii="Arial" w:hAnsi="Arial" w:cs="Arial"/>
          <w:color w:val="008000"/>
          <w:rtl/>
        </w:rPr>
        <w:t>מוֹסֵר אֲנִי לָכֶם אִישׁ פְּלוֹנִי וּפְלוֹנִי הַדַּיָּנִים שֶׁבְּמָקוֹם פְּלוֹנִי, שֶׁכָּל חוֹב שֶׁיֶּשׁ לִי, שֶׁאֶגְבֶּנּוּ כָּל זְמַן שֶׁאֶרְצֶה. וְהַדַּיָּנִים חוֹתְמִין לְמַטָּה, אוֹ הָעֵדִים</w:t>
      </w:r>
      <w:r>
        <w:rPr>
          <w:rFonts w:ascii="Arial" w:hAnsi="Arial" w:cs="Arial"/>
          <w:color w:val="008000"/>
          <w:rtl/>
        </w:rPr>
        <w:t>:</w:t>
      </w:r>
    </w:p>
    <w:p w:rsidR="00B06E6A" w:rsidRPr="00B06E6A" w:rsidRDefault="00B06E6A" w:rsidP="00B06E6A">
      <w:pPr>
        <w:pStyle w:val="3"/>
        <w:rPr>
          <w:rtl/>
        </w:rPr>
      </w:pPr>
      <w:bookmarkStart w:id="120" w:name="_Toc182608359"/>
      <w:r>
        <w:rPr>
          <w:rtl/>
        </w:rPr>
        <w:t xml:space="preserve">פרוזבול - </w:t>
      </w:r>
      <w:r w:rsidRPr="00B06E6A">
        <w:rPr>
          <w:rtl/>
        </w:rPr>
        <w:t>תלמוד ירושלמי מסכת שביעית פרק י הלכ</w:t>
      </w:r>
      <w:r>
        <w:rPr>
          <w:rtl/>
        </w:rPr>
        <w:t>ות</w:t>
      </w:r>
      <w:r w:rsidRPr="00B06E6A">
        <w:rPr>
          <w:rtl/>
        </w:rPr>
        <w:t xml:space="preserve"> א</w:t>
      </w:r>
      <w:r>
        <w:rPr>
          <w:rtl/>
        </w:rPr>
        <w:t>-ב</w:t>
      </w:r>
      <w:r w:rsidRPr="00B06E6A">
        <w:rPr>
          <w:rtl/>
        </w:rPr>
        <w:t xml:space="preserve"> </w:t>
      </w:r>
      <w:r>
        <w:rPr>
          <w:rtl/>
        </w:rPr>
        <w:t>(עמוד 33)</w:t>
      </w:r>
      <w:bookmarkEnd w:id="120"/>
    </w:p>
    <w:p w:rsidR="00B06E6A" w:rsidRPr="00B06E6A" w:rsidRDefault="00B06E6A" w:rsidP="00B06E6A">
      <w:pPr>
        <w:rPr>
          <w:rFonts w:ascii="Arial" w:hAnsi="Arial" w:cs="Arial"/>
          <w:rtl/>
        </w:rPr>
      </w:pPr>
    </w:p>
    <w:p w:rsidR="006574A8" w:rsidRPr="006574A8" w:rsidRDefault="006574A8" w:rsidP="00B06E6A">
      <w:pPr>
        <w:rPr>
          <w:rFonts w:ascii="Arial" w:hAnsi="Arial" w:cs="Arial"/>
          <w:rtl/>
        </w:rPr>
      </w:pPr>
      <w:r w:rsidRPr="006574A8">
        <w:rPr>
          <w:rFonts w:ascii="Arial" w:hAnsi="Arial" w:cs="Arial"/>
          <w:color w:val="FF0000"/>
          <w:rtl/>
        </w:rPr>
        <w:t>וַאֲשֶׁר יִהְיֶה לְךָ אֶת אָחִיךָ תַּשְׁמֵט יָדֶךָ</w:t>
      </w:r>
      <w:r w:rsidRPr="006574A8">
        <w:rPr>
          <w:rFonts w:ascii="Arial" w:hAnsi="Arial" w:cs="Arial"/>
          <w:rtl/>
        </w:rPr>
        <w:t xml:space="preserve"> </w:t>
      </w:r>
      <w:r w:rsidR="00B06E6A" w:rsidRPr="006574A8">
        <w:rPr>
          <w:rFonts w:ascii="Arial" w:hAnsi="Arial" w:cs="Arial"/>
          <w:rtl/>
        </w:rPr>
        <w:t xml:space="preserve">פרט למה שיש לאחיך תחת ידיך </w:t>
      </w:r>
    </w:p>
    <w:p w:rsidR="00B06E6A" w:rsidRPr="006574A8" w:rsidRDefault="006574A8" w:rsidP="00B06E6A">
      <w:pPr>
        <w:rPr>
          <w:rFonts w:ascii="Arial" w:hAnsi="Arial" w:cs="Arial"/>
          <w:rtl/>
        </w:rPr>
      </w:pPr>
      <w:r w:rsidRPr="006574A8">
        <w:rPr>
          <w:rFonts w:ascii="Arial" w:hAnsi="Arial" w:cs="Arial"/>
          <w:color w:val="FF0000"/>
          <w:rtl/>
        </w:rPr>
        <w:t>וַאֲשֶׁר יִהְיֶה לְךָ אֶת אָחִיךָ תַּשְׁמֵט יָדֶךָ</w:t>
      </w:r>
      <w:r w:rsidRPr="006574A8">
        <w:rPr>
          <w:rFonts w:ascii="Arial" w:hAnsi="Arial" w:cs="Arial"/>
          <w:rtl/>
        </w:rPr>
        <w:t xml:space="preserve"> </w:t>
      </w:r>
      <w:r w:rsidR="00B06E6A" w:rsidRPr="006574A8">
        <w:rPr>
          <w:rFonts w:ascii="Arial" w:hAnsi="Arial" w:cs="Arial"/>
          <w:rtl/>
        </w:rPr>
        <w:t>ולא המוסר שטרותיו לבית דין</w:t>
      </w:r>
    </w:p>
    <w:p w:rsidR="00B06E6A" w:rsidRPr="00B06E6A" w:rsidRDefault="00B06E6A" w:rsidP="00B06E6A">
      <w:pPr>
        <w:rPr>
          <w:rFonts w:ascii="Arial" w:hAnsi="Arial" w:cs="Arial"/>
          <w:rtl/>
        </w:rPr>
      </w:pPr>
    </w:p>
    <w:p w:rsidR="006574A8" w:rsidRDefault="00B06E6A" w:rsidP="00B06E6A">
      <w:pPr>
        <w:rPr>
          <w:rFonts w:ascii="Arial" w:hAnsi="Arial" w:cs="Arial"/>
          <w:rtl/>
        </w:rPr>
      </w:pPr>
      <w:r w:rsidRPr="00B06E6A">
        <w:rPr>
          <w:rFonts w:ascii="Arial" w:hAnsi="Arial" w:cs="Arial"/>
          <w:rtl/>
        </w:rPr>
        <w:t>מיכן סמכו לפרוזבול שהוא מן התורה</w:t>
      </w:r>
      <w:r w:rsidR="006574A8">
        <w:rPr>
          <w:rFonts w:ascii="Arial" w:hAnsi="Arial" w:cs="Arial"/>
          <w:rtl/>
        </w:rPr>
        <w:t>.</w:t>
      </w:r>
    </w:p>
    <w:p w:rsidR="006574A8" w:rsidRDefault="00B06E6A" w:rsidP="006574A8">
      <w:pPr>
        <w:rPr>
          <w:rFonts w:ascii="Arial" w:hAnsi="Arial" w:cs="Arial"/>
          <w:rtl/>
        </w:rPr>
      </w:pPr>
      <w:r w:rsidRPr="00B06E6A">
        <w:rPr>
          <w:rFonts w:ascii="Arial" w:hAnsi="Arial" w:cs="Arial"/>
          <w:rtl/>
        </w:rPr>
        <w:t>ופרוזבול דבר תורה</w:t>
      </w:r>
      <w:r w:rsidR="006574A8">
        <w:rPr>
          <w:rFonts w:ascii="Arial" w:hAnsi="Arial" w:cs="Arial"/>
          <w:rtl/>
        </w:rPr>
        <w:t>?</w:t>
      </w:r>
      <w:r w:rsidRPr="00B06E6A">
        <w:rPr>
          <w:rFonts w:ascii="Arial" w:hAnsi="Arial" w:cs="Arial"/>
          <w:rtl/>
        </w:rPr>
        <w:t xml:space="preserve"> כשהתקין הלל</w:t>
      </w:r>
      <w:r w:rsidR="00435244">
        <w:rPr>
          <w:rFonts w:ascii="Arial" w:hAnsi="Arial" w:cs="Arial"/>
          <w:rtl/>
        </w:rPr>
        <w:t>,</w:t>
      </w:r>
      <w:r w:rsidRPr="00B06E6A">
        <w:rPr>
          <w:rFonts w:ascii="Arial" w:hAnsi="Arial" w:cs="Arial"/>
          <w:rtl/>
        </w:rPr>
        <w:t xml:space="preserve"> </w:t>
      </w:r>
      <w:r w:rsidR="00435244">
        <w:rPr>
          <w:rFonts w:ascii="Arial" w:hAnsi="Arial" w:cs="Arial"/>
          <w:rtl/>
        </w:rPr>
        <w:t>סמכוהו</w:t>
      </w:r>
      <w:r w:rsidRPr="00B06E6A">
        <w:rPr>
          <w:rFonts w:ascii="Arial" w:hAnsi="Arial" w:cs="Arial"/>
          <w:rtl/>
        </w:rPr>
        <w:t xml:space="preserve"> לדבר תורה</w:t>
      </w:r>
      <w:r w:rsidR="006574A8">
        <w:rPr>
          <w:rFonts w:ascii="Arial" w:hAnsi="Arial" w:cs="Arial"/>
          <w:rtl/>
        </w:rPr>
        <w:t>.</w:t>
      </w:r>
    </w:p>
    <w:p w:rsidR="006574A8" w:rsidRDefault="00B06E6A" w:rsidP="006574A8">
      <w:pPr>
        <w:rPr>
          <w:rFonts w:ascii="Arial" w:hAnsi="Arial" w:cs="Arial"/>
          <w:rtl/>
        </w:rPr>
      </w:pPr>
      <w:r w:rsidRPr="00B06E6A">
        <w:rPr>
          <w:rFonts w:ascii="Arial" w:hAnsi="Arial" w:cs="Arial"/>
          <w:rtl/>
        </w:rPr>
        <w:t xml:space="preserve"> </w:t>
      </w:r>
    </w:p>
    <w:p w:rsidR="006574A8" w:rsidRDefault="00B06E6A" w:rsidP="00B06E6A">
      <w:pPr>
        <w:rPr>
          <w:rFonts w:ascii="Arial" w:hAnsi="Arial" w:cs="Arial"/>
          <w:rtl/>
        </w:rPr>
      </w:pPr>
      <w:r w:rsidRPr="00B06E6A">
        <w:rPr>
          <w:rFonts w:ascii="Arial" w:hAnsi="Arial" w:cs="Arial"/>
          <w:rtl/>
        </w:rPr>
        <w:t>אמר ר' חונה</w:t>
      </w:r>
      <w:r w:rsidR="006574A8">
        <w:rPr>
          <w:rFonts w:ascii="Arial" w:hAnsi="Arial" w:cs="Arial"/>
          <w:rtl/>
        </w:rPr>
        <w:t>:</w:t>
      </w:r>
      <w:r w:rsidRPr="00B06E6A">
        <w:rPr>
          <w:rFonts w:ascii="Arial" w:hAnsi="Arial" w:cs="Arial"/>
          <w:rtl/>
        </w:rPr>
        <w:t xml:space="preserve"> קשייתה קומי רבי יעקב בר אחא</w:t>
      </w:r>
      <w:r w:rsidR="006574A8">
        <w:rPr>
          <w:rFonts w:ascii="Arial" w:hAnsi="Arial" w:cs="Arial"/>
          <w:rtl/>
        </w:rPr>
        <w:t xml:space="preserve"> -</w:t>
      </w:r>
      <w:r w:rsidRPr="00B06E6A">
        <w:rPr>
          <w:rFonts w:ascii="Arial" w:hAnsi="Arial" w:cs="Arial"/>
          <w:rtl/>
        </w:rPr>
        <w:t xml:space="preserve"> כמאן דאמ</w:t>
      </w:r>
      <w:r w:rsidR="006574A8">
        <w:rPr>
          <w:rFonts w:ascii="Arial" w:hAnsi="Arial" w:cs="Arial"/>
          <w:rtl/>
        </w:rPr>
        <w:t>ר:</w:t>
      </w:r>
      <w:r w:rsidRPr="00B06E6A">
        <w:rPr>
          <w:rFonts w:ascii="Arial" w:hAnsi="Arial" w:cs="Arial"/>
          <w:rtl/>
        </w:rPr>
        <w:t xml:space="preserve"> מעשרות </w:t>
      </w:r>
      <w:r w:rsidR="00435244">
        <w:rPr>
          <w:rFonts w:ascii="Arial" w:hAnsi="Arial" w:cs="Arial"/>
          <w:rtl/>
        </w:rPr>
        <w:t>מִדְּבַר</w:t>
      </w:r>
      <w:r w:rsidRPr="00B06E6A">
        <w:rPr>
          <w:rFonts w:ascii="Arial" w:hAnsi="Arial" w:cs="Arial"/>
          <w:rtl/>
        </w:rPr>
        <w:t xml:space="preserve"> תורה</w:t>
      </w:r>
      <w:r w:rsidR="006574A8">
        <w:rPr>
          <w:rFonts w:ascii="Arial" w:hAnsi="Arial" w:cs="Arial"/>
          <w:rtl/>
        </w:rPr>
        <w:t>.</w:t>
      </w:r>
      <w:r w:rsidRPr="00B06E6A">
        <w:rPr>
          <w:rFonts w:ascii="Arial" w:hAnsi="Arial" w:cs="Arial"/>
          <w:rtl/>
        </w:rPr>
        <w:t xml:space="preserve"> </w:t>
      </w:r>
    </w:p>
    <w:p w:rsidR="006574A8" w:rsidRDefault="00B06E6A" w:rsidP="00B06E6A">
      <w:pPr>
        <w:rPr>
          <w:rFonts w:ascii="Arial" w:hAnsi="Arial" w:cs="Arial"/>
          <w:rtl/>
        </w:rPr>
      </w:pPr>
      <w:r w:rsidRPr="00B06E6A">
        <w:rPr>
          <w:rFonts w:ascii="Arial" w:hAnsi="Arial" w:cs="Arial"/>
          <w:rtl/>
        </w:rPr>
        <w:t>והלל מתקין על דבר תורה</w:t>
      </w:r>
      <w:r w:rsidR="006574A8">
        <w:rPr>
          <w:rFonts w:ascii="Arial" w:hAnsi="Arial" w:cs="Arial"/>
          <w:rtl/>
        </w:rPr>
        <w:t>?</w:t>
      </w:r>
      <w:r w:rsidRPr="00B06E6A">
        <w:rPr>
          <w:rFonts w:ascii="Arial" w:hAnsi="Arial" w:cs="Arial"/>
          <w:rtl/>
        </w:rPr>
        <w:t xml:space="preserve"> </w:t>
      </w:r>
    </w:p>
    <w:p w:rsidR="006574A8" w:rsidRDefault="00B06E6A" w:rsidP="00B06E6A">
      <w:pPr>
        <w:rPr>
          <w:rFonts w:ascii="Arial" w:hAnsi="Arial" w:cs="Arial"/>
          <w:rtl/>
        </w:rPr>
      </w:pPr>
      <w:r w:rsidRPr="00B06E6A">
        <w:rPr>
          <w:rFonts w:ascii="Arial" w:hAnsi="Arial" w:cs="Arial"/>
          <w:rtl/>
        </w:rPr>
        <w:t>אמר רבי יוסי</w:t>
      </w:r>
      <w:r w:rsidR="006574A8">
        <w:rPr>
          <w:rFonts w:ascii="Arial" w:hAnsi="Arial" w:cs="Arial"/>
          <w:rtl/>
        </w:rPr>
        <w:t>:</w:t>
      </w:r>
      <w:r w:rsidRPr="00B06E6A">
        <w:rPr>
          <w:rFonts w:ascii="Arial" w:hAnsi="Arial" w:cs="Arial"/>
          <w:rtl/>
        </w:rPr>
        <w:t xml:space="preserve"> וכי משעה שגלו ישראל לבבל לא נפטרו מן המצות התלויות בארץ</w:t>
      </w:r>
      <w:r w:rsidR="006574A8">
        <w:rPr>
          <w:rFonts w:ascii="Arial" w:hAnsi="Arial" w:cs="Arial"/>
          <w:rtl/>
        </w:rPr>
        <w:t>?</w:t>
      </w:r>
      <w:r w:rsidRPr="00B06E6A">
        <w:rPr>
          <w:rFonts w:ascii="Arial" w:hAnsi="Arial" w:cs="Arial"/>
          <w:rtl/>
        </w:rPr>
        <w:t xml:space="preserve"> </w:t>
      </w:r>
      <w:r w:rsidR="00435244">
        <w:rPr>
          <w:rFonts w:ascii="Arial" w:hAnsi="Arial" w:cs="Arial"/>
          <w:rtl/>
        </w:rPr>
        <w:t>וְהֶשְׁמֵט</w:t>
      </w:r>
      <w:r w:rsidRPr="00B06E6A">
        <w:rPr>
          <w:rFonts w:ascii="Arial" w:hAnsi="Arial" w:cs="Arial"/>
          <w:rtl/>
        </w:rPr>
        <w:t xml:space="preserve"> כספים נוהג בין בארץ בין בחוצה לארץ</w:t>
      </w:r>
      <w:r w:rsidR="006574A8">
        <w:rPr>
          <w:rFonts w:ascii="Arial" w:hAnsi="Arial" w:cs="Arial"/>
          <w:rtl/>
        </w:rPr>
        <w:t>,</w:t>
      </w:r>
      <w:r w:rsidRPr="00B06E6A">
        <w:rPr>
          <w:rFonts w:ascii="Arial" w:hAnsi="Arial" w:cs="Arial"/>
          <w:rtl/>
        </w:rPr>
        <w:t xml:space="preserve"> דבר תורה</w:t>
      </w:r>
      <w:r w:rsidR="006574A8">
        <w:rPr>
          <w:rFonts w:ascii="Arial" w:hAnsi="Arial" w:cs="Arial"/>
          <w:rtl/>
        </w:rPr>
        <w:t>!</w:t>
      </w:r>
      <w:r w:rsidRPr="00B06E6A">
        <w:rPr>
          <w:rFonts w:ascii="Arial" w:hAnsi="Arial" w:cs="Arial"/>
          <w:rtl/>
        </w:rPr>
        <w:t xml:space="preserve"> </w:t>
      </w:r>
    </w:p>
    <w:p w:rsidR="006574A8" w:rsidRDefault="00B06E6A" w:rsidP="006574A8">
      <w:pPr>
        <w:rPr>
          <w:rFonts w:ascii="Arial" w:hAnsi="Arial" w:cs="Arial"/>
          <w:color w:val="008000"/>
          <w:rtl/>
        </w:rPr>
      </w:pPr>
      <w:r w:rsidRPr="006574A8">
        <w:rPr>
          <w:rFonts w:ascii="Arial" w:hAnsi="Arial" w:cs="Arial"/>
          <w:rtl/>
        </w:rPr>
        <w:t>חזר רבי יוסי ואמר</w:t>
      </w:r>
      <w:r w:rsidR="006574A8" w:rsidRPr="006574A8">
        <w:rPr>
          <w:rFonts w:ascii="Arial" w:hAnsi="Arial" w:cs="Arial"/>
          <w:rtl/>
        </w:rPr>
        <w:t>:</w:t>
      </w:r>
      <w:r w:rsidRPr="006574A8">
        <w:rPr>
          <w:rFonts w:ascii="Arial" w:hAnsi="Arial" w:cs="Arial"/>
          <w:rtl/>
        </w:rPr>
        <w:t xml:space="preserve"> </w:t>
      </w:r>
      <w:r w:rsidR="006574A8" w:rsidRPr="006574A8">
        <w:rPr>
          <w:rFonts w:ascii="Arial" w:hAnsi="Arial" w:cs="Arial"/>
          <w:color w:val="FF0000"/>
          <w:rtl/>
        </w:rPr>
        <w:t>וְזֶה דְּבַר הַשְּׁמִטָּה שָׁמוֹט</w:t>
      </w:r>
      <w:r w:rsidR="006574A8" w:rsidRPr="006574A8">
        <w:rPr>
          <w:rFonts w:ascii="Arial" w:hAnsi="Arial" w:cs="Arial"/>
          <w:color w:val="008000"/>
          <w:rtl/>
        </w:rPr>
        <w:t xml:space="preserve"> </w:t>
      </w:r>
    </w:p>
    <w:p w:rsidR="00EC50E2" w:rsidRDefault="00EC50E2" w:rsidP="006574A8">
      <w:pPr>
        <w:rPr>
          <w:rFonts w:ascii="Arial" w:hAnsi="Arial" w:cs="Arial"/>
          <w:color w:val="008000"/>
          <w:rtl/>
        </w:rPr>
      </w:pPr>
      <w:r>
        <w:rPr>
          <w:rFonts w:ascii="Arial" w:hAnsi="Arial" w:cs="Arial"/>
          <w:color w:val="008000"/>
          <w:rtl/>
        </w:rPr>
        <w:t>...........</w:t>
      </w:r>
    </w:p>
    <w:p w:rsidR="00EC50E2" w:rsidRDefault="00EC50E2" w:rsidP="006574A8">
      <w:pPr>
        <w:rPr>
          <w:rFonts w:ascii="Arial" w:hAnsi="Arial" w:cs="Arial"/>
          <w:rtl/>
        </w:rPr>
      </w:pPr>
    </w:p>
    <w:p w:rsidR="00435244" w:rsidRDefault="00435244" w:rsidP="00EC50E2">
      <w:pPr>
        <w:rPr>
          <w:rFonts w:ascii="Arial" w:hAnsi="Arial" w:cs="Arial"/>
          <w:rtl/>
        </w:rPr>
      </w:pPr>
    </w:p>
    <w:p w:rsidR="00076A33" w:rsidRDefault="00076A33" w:rsidP="00076A33">
      <w:pPr>
        <w:rPr>
          <w:rFonts w:ascii="Arial" w:hAnsi="Arial" w:cs="Arial"/>
          <w:rtl/>
        </w:rPr>
      </w:pPr>
      <w:r w:rsidRPr="00B06E6A">
        <w:rPr>
          <w:rFonts w:ascii="Arial" w:hAnsi="Arial" w:cs="Arial"/>
          <w:rtl/>
        </w:rPr>
        <w:lastRenderedPageBreak/>
        <w:t>דתני</w:t>
      </w:r>
      <w:r>
        <w:rPr>
          <w:rFonts w:ascii="Arial" w:hAnsi="Arial" w:cs="Arial"/>
          <w:rtl/>
        </w:rPr>
        <w:t>:</w:t>
      </w:r>
      <w:r w:rsidRPr="00B06E6A">
        <w:rPr>
          <w:rFonts w:ascii="Arial" w:hAnsi="Arial" w:cs="Arial"/>
          <w:rtl/>
        </w:rPr>
        <w:t xml:space="preserve"> </w:t>
      </w:r>
      <w:r w:rsidRPr="006574A8">
        <w:rPr>
          <w:rFonts w:ascii="Arial" w:hAnsi="Arial" w:cs="Arial"/>
          <w:color w:val="FF0000"/>
          <w:rtl/>
        </w:rPr>
        <w:t>וְזֶה דְּבַר הַשְּׁמִטָּה שָׁמוֹט</w:t>
      </w:r>
      <w:r w:rsidRPr="006574A8">
        <w:rPr>
          <w:rFonts w:ascii="Arial" w:hAnsi="Arial" w:cs="Arial"/>
          <w:color w:val="008000"/>
          <w:rtl/>
        </w:rPr>
        <w:t xml:space="preserve"> </w:t>
      </w:r>
    </w:p>
    <w:p w:rsidR="00076A33" w:rsidRPr="00EC50E2" w:rsidRDefault="00076A33" w:rsidP="00076A33">
      <w:pPr>
        <w:rPr>
          <w:rFonts w:ascii="Arial" w:hAnsi="Arial" w:cs="Arial"/>
          <w:color w:val="008000"/>
          <w:rtl/>
        </w:rPr>
      </w:pPr>
      <w:r w:rsidRPr="00EC50E2">
        <w:rPr>
          <w:rFonts w:ascii="Arial" w:hAnsi="Arial" w:cs="Arial"/>
          <w:color w:val="008000"/>
          <w:rtl/>
        </w:rPr>
        <w:t xml:space="preserve">רבי אומר: שני שמיטין הללו שמיטה ויובל. </w:t>
      </w:r>
    </w:p>
    <w:p w:rsidR="00076A33" w:rsidRDefault="00076A33" w:rsidP="00076A33">
      <w:pPr>
        <w:rPr>
          <w:rFonts w:ascii="Arial" w:hAnsi="Arial" w:cs="Arial"/>
          <w:rtl/>
        </w:rPr>
      </w:pPr>
      <w:r w:rsidRPr="00EC50E2">
        <w:rPr>
          <w:rFonts w:ascii="Arial" w:hAnsi="Arial" w:cs="Arial"/>
          <w:color w:val="008000"/>
          <w:rtl/>
        </w:rPr>
        <w:t>בשעה שהיובל נוהג - שמיטה נוהגת דבר תורה, פסקו היובילות שמיטה נוהגת מדבריהן.</w:t>
      </w:r>
    </w:p>
    <w:p w:rsidR="00435244" w:rsidRDefault="00B06E6A" w:rsidP="00435244">
      <w:pPr>
        <w:rPr>
          <w:rFonts w:ascii="Arial" w:hAnsi="Arial" w:cs="Arial"/>
          <w:rtl/>
        </w:rPr>
      </w:pPr>
      <w:r w:rsidRPr="00B06E6A">
        <w:rPr>
          <w:rFonts w:ascii="Arial" w:hAnsi="Arial" w:cs="Arial"/>
          <w:rtl/>
        </w:rPr>
        <w:t>אימתי פסקו היובילות</w:t>
      </w:r>
      <w:r w:rsidR="00EC50E2">
        <w:rPr>
          <w:rFonts w:ascii="Arial" w:hAnsi="Arial" w:cs="Arial"/>
          <w:rtl/>
        </w:rPr>
        <w:t>?</w:t>
      </w:r>
      <w:r w:rsidRPr="00B06E6A">
        <w:rPr>
          <w:rFonts w:ascii="Arial" w:hAnsi="Arial" w:cs="Arial"/>
          <w:rtl/>
        </w:rPr>
        <w:t xml:space="preserve"> </w:t>
      </w:r>
      <w:r w:rsidR="00435244" w:rsidRPr="00435244">
        <w:rPr>
          <w:rFonts w:ascii="Arial" w:hAnsi="Arial" w:cs="Arial"/>
          <w:b/>
          <w:bCs/>
          <w:color w:val="FF0000"/>
          <w:rtl/>
        </w:rPr>
        <w:t>יֹשְׁבֶיהָ</w:t>
      </w:r>
      <w:r w:rsidRPr="00B06E6A">
        <w:rPr>
          <w:rFonts w:ascii="Arial" w:hAnsi="Arial" w:cs="Arial"/>
          <w:rtl/>
        </w:rPr>
        <w:t xml:space="preserve"> בזמן שיושביה עליה לא בזמן שגלו מתוכה</w:t>
      </w:r>
      <w:r w:rsidR="00435244">
        <w:rPr>
          <w:rFonts w:ascii="Arial" w:hAnsi="Arial" w:cs="Arial"/>
          <w:rtl/>
        </w:rPr>
        <w:t>!</w:t>
      </w:r>
      <w:r w:rsidRPr="00B06E6A">
        <w:rPr>
          <w:rFonts w:ascii="Arial" w:hAnsi="Arial" w:cs="Arial"/>
          <w:rtl/>
        </w:rPr>
        <w:t xml:space="preserve"> </w:t>
      </w:r>
    </w:p>
    <w:p w:rsidR="00435244" w:rsidRDefault="00B06E6A" w:rsidP="00435244">
      <w:pPr>
        <w:rPr>
          <w:rFonts w:ascii="Arial" w:hAnsi="Arial" w:cs="Arial"/>
          <w:rtl/>
        </w:rPr>
      </w:pPr>
      <w:r w:rsidRPr="00B06E6A">
        <w:rPr>
          <w:rFonts w:ascii="Arial" w:hAnsi="Arial" w:cs="Arial"/>
          <w:rtl/>
        </w:rPr>
        <w:t xml:space="preserve">היו עליה אבל היו מעורבבין שבט יהודה בבנימן ושבט בנימן </w:t>
      </w:r>
      <w:r w:rsidR="00435244">
        <w:rPr>
          <w:rFonts w:ascii="Arial" w:hAnsi="Arial" w:cs="Arial"/>
          <w:rtl/>
        </w:rPr>
        <w:t xml:space="preserve">ביהודה יכול יהו היובילות נוהגין? </w:t>
      </w:r>
      <w:r w:rsidRPr="00B06E6A">
        <w:rPr>
          <w:rFonts w:ascii="Arial" w:hAnsi="Arial" w:cs="Arial"/>
          <w:rtl/>
        </w:rPr>
        <w:t>תלמוד לומר</w:t>
      </w:r>
      <w:r w:rsidR="00435244">
        <w:rPr>
          <w:rFonts w:ascii="Arial" w:hAnsi="Arial" w:cs="Arial"/>
          <w:rtl/>
        </w:rPr>
        <w:t>:</w:t>
      </w:r>
      <w:r w:rsidRPr="00B06E6A">
        <w:rPr>
          <w:rFonts w:ascii="Arial" w:hAnsi="Arial" w:cs="Arial"/>
          <w:rtl/>
        </w:rPr>
        <w:t xml:space="preserve"> </w:t>
      </w:r>
      <w:r w:rsidR="00435244" w:rsidRPr="00435244">
        <w:rPr>
          <w:rFonts w:ascii="Arial" w:hAnsi="Arial" w:cs="Arial"/>
          <w:b/>
          <w:bCs/>
          <w:color w:val="FF0000"/>
          <w:rtl/>
        </w:rPr>
        <w:t>יֹשְׁבֶיהָ</w:t>
      </w:r>
      <w:r w:rsidR="00435244">
        <w:rPr>
          <w:rFonts w:ascii="Arial" w:hAnsi="Arial" w:cs="Arial"/>
          <w:rtl/>
        </w:rPr>
        <w:t xml:space="preserve"> - </w:t>
      </w:r>
      <w:r w:rsidRPr="00B06E6A">
        <w:rPr>
          <w:rFonts w:ascii="Arial" w:hAnsi="Arial" w:cs="Arial"/>
          <w:rtl/>
        </w:rPr>
        <w:t xml:space="preserve"> לכל יושביה</w:t>
      </w:r>
      <w:r w:rsidR="00435244">
        <w:rPr>
          <w:rFonts w:ascii="Arial" w:hAnsi="Arial" w:cs="Arial"/>
          <w:rtl/>
        </w:rPr>
        <w:t>!</w:t>
      </w:r>
      <w:r w:rsidRPr="00B06E6A">
        <w:rPr>
          <w:rFonts w:ascii="Arial" w:hAnsi="Arial" w:cs="Arial"/>
          <w:rtl/>
        </w:rPr>
        <w:t xml:space="preserve"> </w:t>
      </w:r>
    </w:p>
    <w:p w:rsidR="00B06E6A" w:rsidRDefault="00B06E6A" w:rsidP="00435244">
      <w:pPr>
        <w:rPr>
          <w:rFonts w:ascii="Arial" w:hAnsi="Arial" w:cs="Arial"/>
          <w:rtl/>
        </w:rPr>
      </w:pPr>
      <w:r w:rsidRPr="00B06E6A">
        <w:rPr>
          <w:rFonts w:ascii="Arial" w:hAnsi="Arial" w:cs="Arial"/>
          <w:rtl/>
        </w:rPr>
        <w:t>נמצאת אומר</w:t>
      </w:r>
      <w:r w:rsidR="00435244">
        <w:rPr>
          <w:rFonts w:ascii="Arial" w:hAnsi="Arial" w:cs="Arial"/>
          <w:rtl/>
        </w:rPr>
        <w:t>:</w:t>
      </w:r>
      <w:r w:rsidRPr="00B06E6A">
        <w:rPr>
          <w:rFonts w:ascii="Arial" w:hAnsi="Arial" w:cs="Arial"/>
          <w:rtl/>
        </w:rPr>
        <w:t xml:space="preserve"> כיון שגלו שבט ראובן וגד וחצי שבט המנשה בטלו היובילות</w:t>
      </w:r>
      <w:r w:rsidR="00435244">
        <w:rPr>
          <w:rFonts w:ascii="Arial" w:hAnsi="Arial" w:cs="Arial"/>
          <w:rtl/>
        </w:rPr>
        <w:t>.</w:t>
      </w:r>
    </w:p>
    <w:p w:rsidR="00435244" w:rsidRDefault="00435244" w:rsidP="00435244">
      <w:pPr>
        <w:rPr>
          <w:rFonts w:ascii="Arial" w:hAnsi="Arial" w:cs="Arial"/>
          <w:rtl/>
        </w:rPr>
      </w:pPr>
    </w:p>
    <w:p w:rsidR="00435244" w:rsidRPr="00435244" w:rsidRDefault="00435244" w:rsidP="00435244">
      <w:pPr>
        <w:rPr>
          <w:rFonts w:ascii="Arial" w:hAnsi="Arial" w:cs="Arial"/>
          <w:b/>
          <w:bCs/>
          <w:rtl/>
        </w:rPr>
      </w:pPr>
      <w:r w:rsidRPr="00435244">
        <w:rPr>
          <w:rFonts w:ascii="Arial" w:hAnsi="Arial" w:cs="Arial"/>
          <w:b/>
          <w:bCs/>
          <w:rtl/>
        </w:rPr>
        <w:t>הפסוק הנזכר:</w:t>
      </w:r>
    </w:p>
    <w:p w:rsidR="00435244" w:rsidRPr="00435244" w:rsidRDefault="00435244" w:rsidP="00435244">
      <w:pPr>
        <w:rPr>
          <w:rFonts w:ascii="Arial" w:hAnsi="Arial" w:cs="Arial"/>
          <w:rtl/>
        </w:rPr>
      </w:pPr>
    </w:p>
    <w:p w:rsidR="00435244" w:rsidRPr="00435244" w:rsidRDefault="00435244" w:rsidP="00435244">
      <w:pPr>
        <w:rPr>
          <w:rFonts w:ascii="Arial" w:hAnsi="Arial" w:cs="David"/>
          <w:rtl/>
        </w:rPr>
      </w:pPr>
      <w:r w:rsidRPr="00435244">
        <w:rPr>
          <w:rFonts w:ascii="Arial" w:hAnsi="Arial" w:cs="David"/>
          <w:color w:val="FF0000"/>
          <w:rtl/>
        </w:rPr>
        <w:t>וְקִדַּשְׁתֶּם אֵת שְׁנַת הַחֲמִשִּׁים שָׁנָה וּקְרָאתֶם דְּרוֹר בָּאָרֶץ לְכָל יֹשְׁבֶיהָ יוֹבֵל הִוא תִּהְיֶה לָכֶם וְשַׁבְתֶּם אִישׁ אֶל אֲחֻזָּתוֹ וְאִישׁ אֶל מִשְׁפַּחְתּוֹ תָּשֻׁבוּ</w:t>
      </w:r>
      <w:r w:rsidRPr="00435244">
        <w:rPr>
          <w:rFonts w:ascii="Arial" w:hAnsi="Arial" w:cs="David"/>
          <w:rtl/>
        </w:rPr>
        <w:t xml:space="preserve">: (ויקרא כ"ה י') </w:t>
      </w:r>
    </w:p>
    <w:p w:rsidR="00435244" w:rsidRPr="00435244" w:rsidRDefault="00435244" w:rsidP="00435244">
      <w:pPr>
        <w:rPr>
          <w:rFonts w:ascii="Arial" w:hAnsi="Arial" w:cs="Arial"/>
          <w:rtl/>
        </w:rPr>
      </w:pPr>
    </w:p>
    <w:p w:rsidR="00752CC9" w:rsidRPr="00752CC9" w:rsidRDefault="004C2D41" w:rsidP="008A3686">
      <w:pPr>
        <w:pStyle w:val="3"/>
        <w:rPr>
          <w:rtl/>
        </w:rPr>
      </w:pPr>
      <w:bookmarkStart w:id="121" w:name="_Toc149753345"/>
      <w:bookmarkStart w:id="122" w:name="_Toc175682092"/>
      <w:bookmarkStart w:id="123" w:name="_Toc175764772"/>
      <w:bookmarkStart w:id="124" w:name="_Toc182608360"/>
      <w:r w:rsidRPr="00B46661">
        <w:rPr>
          <w:rtl/>
        </w:rPr>
        <w:t>פרוזבול - תלמוד בבלי מסכת גיטין דף לו עמודים א-ב</w:t>
      </w:r>
      <w:bookmarkEnd w:id="121"/>
      <w:bookmarkEnd w:id="122"/>
      <w:bookmarkEnd w:id="123"/>
      <w:r w:rsidRPr="00B46661">
        <w:rPr>
          <w:rtl/>
        </w:rPr>
        <w:t xml:space="preserve"> </w:t>
      </w:r>
      <w:r w:rsidR="00752CC9" w:rsidRPr="00B46661">
        <w:rPr>
          <w:rtl/>
        </w:rPr>
        <w:t>(עמודים 34-35)</w:t>
      </w:r>
      <w:bookmarkEnd w:id="124"/>
    </w:p>
    <w:p w:rsidR="00536F89" w:rsidRPr="00536F89" w:rsidRDefault="00536F89" w:rsidP="00536F89">
      <w:pPr>
        <w:autoSpaceDE w:val="0"/>
        <w:autoSpaceDN w:val="0"/>
        <w:adjustRightInd w:val="0"/>
        <w:ind w:right="-360"/>
        <w:rPr>
          <w:rFonts w:cs="David"/>
          <w:color w:val="000000"/>
          <w:rtl/>
        </w:rPr>
      </w:pPr>
    </w:p>
    <w:tbl>
      <w:tblPr>
        <w:tblStyle w:val="ac"/>
        <w:bidiVisual/>
        <w:tblW w:w="0" w:type="auto"/>
        <w:jc w:val="right"/>
        <w:tblInd w:w="0" w:type="dxa"/>
        <w:tblLook w:val="01E0" w:firstRow="1" w:lastRow="1" w:firstColumn="1" w:lastColumn="1" w:noHBand="0" w:noVBand="0"/>
      </w:tblPr>
      <w:tblGrid>
        <w:gridCol w:w="1296"/>
        <w:gridCol w:w="3025"/>
        <w:gridCol w:w="4093"/>
      </w:tblGrid>
      <w:tr w:rsidR="00A83F4E" w:rsidRPr="006A6B59">
        <w:trPr>
          <w:trHeight w:val="104"/>
          <w:tblHeader/>
          <w:jc w:val="right"/>
        </w:trPr>
        <w:tc>
          <w:tcPr>
            <w:tcW w:w="1312" w:type="dxa"/>
            <w:tcBorders>
              <w:top w:val="single" w:sz="18" w:space="0" w:color="auto"/>
              <w:left w:val="single" w:sz="18" w:space="0" w:color="auto"/>
              <w:bottom w:val="single" w:sz="18" w:space="0" w:color="auto"/>
              <w:right w:val="single" w:sz="18" w:space="0" w:color="auto"/>
            </w:tcBorders>
          </w:tcPr>
          <w:p w:rsidR="002C0757" w:rsidRPr="006A6B59" w:rsidRDefault="002854D8" w:rsidP="002854D8">
            <w:pPr>
              <w:autoSpaceDE w:val="0"/>
              <w:autoSpaceDN w:val="0"/>
              <w:adjustRightInd w:val="0"/>
              <w:jc w:val="center"/>
              <w:rPr>
                <w:rFonts w:ascii="Arial" w:hAnsi="Arial" w:cs="David"/>
              </w:rPr>
            </w:pPr>
            <w:r w:rsidRPr="006A6B59">
              <w:rPr>
                <w:rFonts w:ascii="Arial" w:hAnsi="Arial" w:cs="David"/>
                <w:rtl/>
              </w:rPr>
              <w:t>כותרות</w:t>
            </w:r>
          </w:p>
        </w:tc>
        <w:tc>
          <w:tcPr>
            <w:tcW w:w="3116" w:type="dxa"/>
            <w:tcBorders>
              <w:top w:val="single" w:sz="18" w:space="0" w:color="auto"/>
              <w:left w:val="single" w:sz="18" w:space="0" w:color="auto"/>
              <w:bottom w:val="single" w:sz="18" w:space="0" w:color="auto"/>
              <w:right w:val="single" w:sz="18" w:space="0" w:color="auto"/>
            </w:tcBorders>
          </w:tcPr>
          <w:p w:rsidR="002C0757" w:rsidRPr="006A6B59" w:rsidRDefault="002854D8" w:rsidP="002854D8">
            <w:pPr>
              <w:autoSpaceDE w:val="0"/>
              <w:autoSpaceDN w:val="0"/>
              <w:adjustRightInd w:val="0"/>
              <w:jc w:val="center"/>
              <w:rPr>
                <w:rFonts w:ascii="Arial" w:hAnsi="Arial" w:cs="David"/>
              </w:rPr>
            </w:pPr>
            <w:r w:rsidRPr="006A6B59">
              <w:rPr>
                <w:rFonts w:ascii="Arial" w:hAnsi="Arial" w:cs="David"/>
                <w:rtl/>
              </w:rPr>
              <w:t>התלמוד</w:t>
            </w:r>
          </w:p>
        </w:tc>
        <w:tc>
          <w:tcPr>
            <w:tcW w:w="4248" w:type="dxa"/>
            <w:tcBorders>
              <w:top w:val="single" w:sz="18" w:space="0" w:color="auto"/>
              <w:left w:val="single" w:sz="18" w:space="0" w:color="auto"/>
              <w:bottom w:val="single" w:sz="18" w:space="0" w:color="auto"/>
              <w:right w:val="single" w:sz="18" w:space="0" w:color="auto"/>
            </w:tcBorders>
          </w:tcPr>
          <w:p w:rsidR="002C0757" w:rsidRPr="006A6B59" w:rsidRDefault="002854D8" w:rsidP="002854D8">
            <w:pPr>
              <w:autoSpaceDE w:val="0"/>
              <w:autoSpaceDN w:val="0"/>
              <w:adjustRightInd w:val="0"/>
              <w:jc w:val="center"/>
              <w:rPr>
                <w:rFonts w:ascii="Arial" w:hAnsi="Arial" w:cs="David"/>
              </w:rPr>
            </w:pPr>
            <w:r w:rsidRPr="006A6B59">
              <w:rPr>
                <w:rFonts w:ascii="Arial" w:hAnsi="Arial" w:cs="David"/>
                <w:rtl/>
              </w:rPr>
              <w:t>תרגום והארות</w:t>
            </w:r>
          </w:p>
        </w:tc>
      </w:tr>
      <w:tr w:rsidR="001141ED" w:rsidRPr="006A6B59">
        <w:trPr>
          <w:trHeight w:val="181"/>
          <w:jc w:val="right"/>
        </w:trPr>
        <w:tc>
          <w:tcPr>
            <w:tcW w:w="1312" w:type="dxa"/>
            <w:tcBorders>
              <w:top w:val="single" w:sz="18" w:space="0" w:color="auto"/>
            </w:tcBorders>
          </w:tcPr>
          <w:p w:rsidR="002C0757" w:rsidRPr="006A6B59" w:rsidRDefault="001141ED" w:rsidP="001141ED">
            <w:pPr>
              <w:autoSpaceDE w:val="0"/>
              <w:autoSpaceDN w:val="0"/>
              <w:adjustRightInd w:val="0"/>
              <w:rPr>
                <w:rFonts w:ascii="Arial" w:hAnsi="Arial" w:cs="David"/>
              </w:rPr>
            </w:pPr>
            <w:r w:rsidRPr="006A6B59">
              <w:rPr>
                <w:rFonts w:ascii="Arial" w:hAnsi="Arial" w:cs="David"/>
                <w:rtl/>
              </w:rPr>
              <w:t>שאלה על הלל</w:t>
            </w:r>
          </w:p>
        </w:tc>
        <w:tc>
          <w:tcPr>
            <w:tcW w:w="3116" w:type="dxa"/>
            <w:tcBorders>
              <w:top w:val="single" w:sz="18" w:space="0" w:color="auto"/>
            </w:tcBorders>
          </w:tcPr>
          <w:p w:rsidR="002C0757" w:rsidRPr="006A6B59" w:rsidRDefault="002C0757" w:rsidP="001141ED">
            <w:pPr>
              <w:autoSpaceDE w:val="0"/>
              <w:autoSpaceDN w:val="0"/>
              <w:adjustRightInd w:val="0"/>
              <w:rPr>
                <w:rFonts w:ascii="Arial" w:hAnsi="Arial" w:cs="David"/>
              </w:rPr>
            </w:pPr>
            <w:r w:rsidRPr="006A6B59">
              <w:rPr>
                <w:rFonts w:ascii="Arial" w:hAnsi="Arial" w:cs="David"/>
                <w:rtl/>
              </w:rPr>
              <w:t xml:space="preserve">ומי איכא מידי, דמדאורייתא משמטא שביעית, והתקין הלל דלא משמטא? </w:t>
            </w:r>
          </w:p>
        </w:tc>
        <w:tc>
          <w:tcPr>
            <w:tcW w:w="4248" w:type="dxa"/>
            <w:tcBorders>
              <w:top w:val="single" w:sz="18" w:space="0" w:color="auto"/>
            </w:tcBorders>
          </w:tcPr>
          <w:p w:rsidR="002C0757" w:rsidRPr="006A6B59" w:rsidRDefault="00697499" w:rsidP="001141ED">
            <w:pPr>
              <w:autoSpaceDE w:val="0"/>
              <w:autoSpaceDN w:val="0"/>
              <w:adjustRightInd w:val="0"/>
              <w:rPr>
                <w:rFonts w:ascii="Arial" w:hAnsi="Arial" w:cs="David"/>
              </w:rPr>
            </w:pPr>
            <w:r w:rsidRPr="006A6B59">
              <w:rPr>
                <w:rFonts w:ascii="Arial" w:hAnsi="Arial" w:cs="David"/>
                <w:rtl/>
              </w:rPr>
              <w:t xml:space="preserve">שואלת הגמרא: כיצד ייתכן שהתורה </w:t>
            </w:r>
            <w:r w:rsidR="00B12878">
              <w:rPr>
                <w:rFonts w:ascii="Arial" w:hAnsi="Arial" w:cs="David"/>
                <w:rtl/>
              </w:rPr>
              <w:t>מְצַוָּוה</w:t>
            </w:r>
            <w:r w:rsidRPr="006A6B59">
              <w:rPr>
                <w:rFonts w:ascii="Arial" w:hAnsi="Arial" w:cs="David"/>
                <w:rtl/>
              </w:rPr>
              <w:t xml:space="preserve"> ששנת השביעית </w:t>
            </w:r>
            <w:r w:rsidR="00B12878">
              <w:rPr>
                <w:rFonts w:ascii="Arial" w:hAnsi="Arial" w:cs="David"/>
                <w:rtl/>
              </w:rPr>
              <w:t>תֶּשָּמֵט</w:t>
            </w:r>
            <w:r w:rsidRPr="006A6B59">
              <w:rPr>
                <w:rFonts w:ascii="Arial" w:hAnsi="Arial" w:cs="David"/>
                <w:rtl/>
              </w:rPr>
              <w:t xml:space="preserve">, והלל התקין שלא </w:t>
            </w:r>
            <w:r w:rsidR="00B12878">
              <w:rPr>
                <w:rFonts w:ascii="Arial" w:hAnsi="Arial" w:cs="David"/>
                <w:rtl/>
              </w:rPr>
              <w:t>תֶּשָּמֵט</w:t>
            </w:r>
            <w:r w:rsidRPr="006A6B59">
              <w:rPr>
                <w:rFonts w:ascii="Arial" w:hAnsi="Arial" w:cs="David"/>
                <w:rtl/>
              </w:rPr>
              <w:t>?</w:t>
            </w:r>
          </w:p>
        </w:tc>
      </w:tr>
      <w:tr w:rsidR="001141ED" w:rsidRPr="006A6B59">
        <w:trPr>
          <w:trHeight w:val="280"/>
          <w:jc w:val="right"/>
        </w:trPr>
        <w:tc>
          <w:tcPr>
            <w:tcW w:w="1312" w:type="dxa"/>
          </w:tcPr>
          <w:p w:rsidR="002C0757" w:rsidRPr="006A6B59" w:rsidRDefault="00697499" w:rsidP="001141ED">
            <w:pPr>
              <w:autoSpaceDE w:val="0"/>
              <w:autoSpaceDN w:val="0"/>
              <w:adjustRightInd w:val="0"/>
              <w:rPr>
                <w:rFonts w:ascii="Arial" w:hAnsi="Arial" w:cs="David"/>
              </w:rPr>
            </w:pPr>
            <w:r w:rsidRPr="006A6B59">
              <w:rPr>
                <w:rFonts w:ascii="Arial" w:hAnsi="Arial" w:cs="David"/>
                <w:rtl/>
              </w:rPr>
              <w:t>תשובת אביי</w:t>
            </w:r>
          </w:p>
        </w:tc>
        <w:tc>
          <w:tcPr>
            <w:tcW w:w="3116" w:type="dxa"/>
          </w:tcPr>
          <w:p w:rsidR="00697499" w:rsidRPr="006A6B59" w:rsidRDefault="002C0757" w:rsidP="001141ED">
            <w:pPr>
              <w:autoSpaceDE w:val="0"/>
              <w:autoSpaceDN w:val="0"/>
              <w:adjustRightInd w:val="0"/>
              <w:rPr>
                <w:rFonts w:ascii="Arial" w:hAnsi="Arial" w:cs="David"/>
                <w:rtl/>
              </w:rPr>
            </w:pPr>
            <w:r w:rsidRPr="006A6B59">
              <w:rPr>
                <w:rFonts w:ascii="Arial" w:hAnsi="Arial" w:cs="David"/>
                <w:rtl/>
              </w:rPr>
              <w:t xml:space="preserve">אמר אביי: בשביעית בזמן הזה, </w:t>
            </w:r>
          </w:p>
          <w:p w:rsidR="002C0757" w:rsidRPr="006A6B59" w:rsidRDefault="002C0757" w:rsidP="001141ED">
            <w:pPr>
              <w:autoSpaceDE w:val="0"/>
              <w:autoSpaceDN w:val="0"/>
              <w:adjustRightInd w:val="0"/>
              <w:rPr>
                <w:rFonts w:ascii="Arial" w:hAnsi="Arial" w:cs="David"/>
                <w:rtl/>
              </w:rPr>
            </w:pPr>
            <w:r w:rsidRPr="006A6B59">
              <w:rPr>
                <w:rFonts w:ascii="Arial" w:hAnsi="Arial" w:cs="David"/>
                <w:rtl/>
              </w:rPr>
              <w:t xml:space="preserve">ורבי היא; </w:t>
            </w:r>
          </w:p>
          <w:p w:rsidR="002C0757" w:rsidRPr="006A6B59" w:rsidRDefault="002C0757" w:rsidP="001141ED">
            <w:pPr>
              <w:autoSpaceDE w:val="0"/>
              <w:autoSpaceDN w:val="0"/>
              <w:adjustRightInd w:val="0"/>
              <w:rPr>
                <w:rFonts w:ascii="Arial" w:hAnsi="Arial" w:cs="David"/>
              </w:rPr>
            </w:pPr>
          </w:p>
        </w:tc>
        <w:tc>
          <w:tcPr>
            <w:tcW w:w="4248" w:type="dxa"/>
          </w:tcPr>
          <w:p w:rsidR="002C0757" w:rsidRPr="006A6B59" w:rsidRDefault="00697499" w:rsidP="001141ED">
            <w:pPr>
              <w:autoSpaceDE w:val="0"/>
              <w:autoSpaceDN w:val="0"/>
              <w:adjustRightInd w:val="0"/>
              <w:rPr>
                <w:rFonts w:ascii="Arial" w:hAnsi="Arial" w:cs="David"/>
              </w:rPr>
            </w:pPr>
            <w:r w:rsidRPr="006A6B59">
              <w:rPr>
                <w:rFonts w:ascii="Arial" w:hAnsi="Arial" w:cs="David"/>
                <w:rtl/>
              </w:rPr>
              <w:t>אומר אביי שמדובר בשנת שביעית בימיו, כלומר בתקופת הגלות, והוא נסמך על דברי רבי יהודה הנשיא.</w:t>
            </w:r>
          </w:p>
        </w:tc>
      </w:tr>
      <w:tr w:rsidR="001141ED" w:rsidRPr="006A6B59">
        <w:trPr>
          <w:trHeight w:val="1014"/>
          <w:jc w:val="right"/>
        </w:trPr>
        <w:tc>
          <w:tcPr>
            <w:tcW w:w="1312" w:type="dxa"/>
          </w:tcPr>
          <w:p w:rsidR="002C0757" w:rsidRPr="006A6B59" w:rsidRDefault="00697499" w:rsidP="001141ED">
            <w:pPr>
              <w:autoSpaceDE w:val="0"/>
              <w:autoSpaceDN w:val="0"/>
              <w:adjustRightInd w:val="0"/>
              <w:rPr>
                <w:rFonts w:ascii="Arial" w:hAnsi="Arial" w:cs="David"/>
              </w:rPr>
            </w:pPr>
            <w:r w:rsidRPr="006A6B59">
              <w:rPr>
                <w:rFonts w:ascii="Arial" w:hAnsi="Arial" w:cs="David"/>
                <w:rtl/>
              </w:rPr>
              <w:t>הברייתא של רבי</w:t>
            </w:r>
          </w:p>
        </w:tc>
        <w:tc>
          <w:tcPr>
            <w:tcW w:w="3116" w:type="dxa"/>
          </w:tcPr>
          <w:p w:rsidR="002854D8" w:rsidRPr="006A6B59" w:rsidRDefault="002C0757" w:rsidP="001141ED">
            <w:pPr>
              <w:autoSpaceDE w:val="0"/>
              <w:autoSpaceDN w:val="0"/>
              <w:adjustRightInd w:val="0"/>
              <w:rPr>
                <w:rFonts w:ascii="Arial" w:hAnsi="Arial" w:cs="David"/>
                <w:rtl/>
              </w:rPr>
            </w:pPr>
            <w:r w:rsidRPr="006A6B59">
              <w:rPr>
                <w:rFonts w:ascii="Arial" w:hAnsi="Arial" w:cs="David"/>
                <w:rtl/>
              </w:rPr>
              <w:t xml:space="preserve">דתניא, רבי אומר: </w:t>
            </w:r>
            <w:r w:rsidRPr="00DA4B65">
              <w:rPr>
                <w:rFonts w:ascii="Arial" w:hAnsi="Arial" w:cs="David"/>
                <w:color w:val="FF0000"/>
                <w:rtl/>
              </w:rPr>
              <w:t>וְזֶה דְּבַר הַשְּׁמִטָּה שָׁמוֹט</w:t>
            </w:r>
            <w:r w:rsidRPr="006A6B59">
              <w:rPr>
                <w:rFonts w:ascii="Arial" w:hAnsi="Arial" w:cs="David"/>
                <w:rtl/>
              </w:rPr>
              <w:t xml:space="preserve"> - בשתי שמיטות הכתוב מדבר, אחת שמיטת קרקע ואחת שמיטת כספים, </w:t>
            </w:r>
          </w:p>
          <w:p w:rsidR="00A83F4E" w:rsidRPr="006A6B59" w:rsidRDefault="002C0757" w:rsidP="001141ED">
            <w:pPr>
              <w:autoSpaceDE w:val="0"/>
              <w:autoSpaceDN w:val="0"/>
              <w:adjustRightInd w:val="0"/>
              <w:rPr>
                <w:rFonts w:ascii="Arial" w:hAnsi="Arial" w:cs="David"/>
                <w:rtl/>
              </w:rPr>
            </w:pPr>
            <w:r w:rsidRPr="006A6B59">
              <w:rPr>
                <w:rFonts w:ascii="Arial" w:hAnsi="Arial" w:cs="David"/>
                <w:rtl/>
              </w:rPr>
              <w:t>בזמן שאתה משמט קרקע - אתה משמט כספים, בזמן שאי אתה משמט קרקע - אי אתה משמט כספים</w:t>
            </w:r>
            <w:r w:rsidR="00A83F4E" w:rsidRPr="006A6B59">
              <w:rPr>
                <w:rFonts w:ascii="Arial" w:hAnsi="Arial" w:cs="David"/>
                <w:rtl/>
              </w:rPr>
              <w:t>,</w:t>
            </w:r>
            <w:r w:rsidRPr="006A6B59">
              <w:rPr>
                <w:rFonts w:ascii="Arial" w:hAnsi="Arial" w:cs="David"/>
                <w:rtl/>
              </w:rPr>
              <w:t xml:space="preserve"> </w:t>
            </w:r>
          </w:p>
          <w:p w:rsidR="002C0757" w:rsidRPr="006A6B59" w:rsidRDefault="002C0757" w:rsidP="001141ED">
            <w:pPr>
              <w:autoSpaceDE w:val="0"/>
              <w:autoSpaceDN w:val="0"/>
              <w:adjustRightInd w:val="0"/>
              <w:rPr>
                <w:rFonts w:ascii="Arial" w:hAnsi="Arial" w:cs="David"/>
              </w:rPr>
            </w:pPr>
            <w:r w:rsidRPr="006A6B59">
              <w:rPr>
                <w:rFonts w:ascii="Arial" w:hAnsi="Arial" w:cs="David"/>
                <w:rtl/>
              </w:rPr>
              <w:t xml:space="preserve">ותקינו רבנן דתשמט זכר לשביעית. </w:t>
            </w:r>
          </w:p>
        </w:tc>
        <w:tc>
          <w:tcPr>
            <w:tcW w:w="4248" w:type="dxa"/>
          </w:tcPr>
          <w:p w:rsidR="002854D8" w:rsidRPr="006A6B59" w:rsidRDefault="00B12878" w:rsidP="002854D8">
            <w:pPr>
              <w:autoSpaceDE w:val="0"/>
              <w:autoSpaceDN w:val="0"/>
              <w:adjustRightInd w:val="0"/>
              <w:rPr>
                <w:rFonts w:ascii="Arial" w:hAnsi="Arial" w:cs="David"/>
                <w:rtl/>
              </w:rPr>
            </w:pPr>
            <w:r>
              <w:rPr>
                <w:rFonts w:ascii="Arial" w:hAnsi="Arial" w:cs="David"/>
                <w:rtl/>
              </w:rPr>
              <w:t xml:space="preserve">רבי דורש את הביטוי בפסוק: </w:t>
            </w:r>
            <w:r w:rsidR="00697499" w:rsidRPr="006A6B59">
              <w:rPr>
                <w:rFonts w:ascii="Arial" w:hAnsi="Arial" w:cs="David"/>
                <w:rtl/>
              </w:rPr>
              <w:t xml:space="preserve"> </w:t>
            </w:r>
            <w:r w:rsidR="00697499" w:rsidRPr="00B12878">
              <w:rPr>
                <w:rFonts w:ascii="Arial" w:hAnsi="Arial" w:cs="David"/>
                <w:color w:val="FF0000"/>
                <w:rtl/>
              </w:rPr>
              <w:t>וְזֶה דְּבַר הַשְּׁמִטָּה שָׁמוֹט</w:t>
            </w:r>
            <w:r w:rsidR="002854D8" w:rsidRPr="006A6B59">
              <w:rPr>
                <w:rFonts w:ascii="Arial" w:hAnsi="Arial" w:cs="David"/>
                <w:rtl/>
              </w:rPr>
              <w:t>... הדרשה מתבססת על הכפילות</w:t>
            </w:r>
            <w:r>
              <w:rPr>
                <w:rFonts w:ascii="Arial" w:hAnsi="Arial" w:cs="David"/>
                <w:rtl/>
              </w:rPr>
              <w:t>-</w:t>
            </w:r>
            <w:r w:rsidR="002854D8" w:rsidRPr="006A6B59">
              <w:rPr>
                <w:rFonts w:ascii="Arial" w:hAnsi="Arial" w:cs="David"/>
                <w:rtl/>
              </w:rPr>
              <w:t xml:space="preserve"> </w:t>
            </w:r>
            <w:r w:rsidR="002854D8" w:rsidRPr="00B12878">
              <w:rPr>
                <w:rFonts w:ascii="Arial" w:hAnsi="Arial" w:cs="David"/>
                <w:b/>
                <w:bCs/>
                <w:rtl/>
              </w:rPr>
              <w:t>שמיטה שמוט</w:t>
            </w:r>
            <w:r w:rsidR="002854D8" w:rsidRPr="006A6B59">
              <w:rPr>
                <w:rFonts w:ascii="Arial" w:hAnsi="Arial" w:cs="David"/>
                <w:rtl/>
              </w:rPr>
              <w:t>. רבי למד שהתורה מחייבת את שתי השמיטות יחד, שמיטת קרקע ושמיטת כספים.</w:t>
            </w:r>
          </w:p>
          <w:p w:rsidR="002854D8" w:rsidRPr="006A6B59" w:rsidRDefault="002854D8" w:rsidP="002854D8">
            <w:pPr>
              <w:autoSpaceDE w:val="0"/>
              <w:autoSpaceDN w:val="0"/>
              <w:adjustRightInd w:val="0"/>
              <w:rPr>
                <w:rFonts w:ascii="Arial" w:hAnsi="Arial" w:cs="David"/>
                <w:rtl/>
              </w:rPr>
            </w:pPr>
            <w:r w:rsidRPr="006A6B59">
              <w:rPr>
                <w:rFonts w:ascii="Arial" w:hAnsi="Arial" w:cs="David"/>
                <w:rtl/>
              </w:rPr>
              <w:t>בזמן ששמיטת קרקע תקפה, גם שמיטת הכספים תקפה, ובזמן הגלות כששמיטת הכספים איננה תקפה גם שמיטת הכספים איננה מצוות עשה מן התורה, אך חכמים קבעו ששמיטת כספים כן תתבצע – זכר לשנת השביעית.</w:t>
            </w:r>
          </w:p>
          <w:p w:rsidR="002854D8" w:rsidRPr="006A6B59" w:rsidRDefault="002854D8" w:rsidP="002854D8">
            <w:pPr>
              <w:autoSpaceDE w:val="0"/>
              <w:autoSpaceDN w:val="0"/>
              <w:adjustRightInd w:val="0"/>
              <w:rPr>
                <w:rFonts w:ascii="Arial" w:hAnsi="Arial" w:cs="David"/>
              </w:rPr>
            </w:pPr>
            <w:r w:rsidRPr="006A6B59">
              <w:rPr>
                <w:rFonts w:ascii="Arial" w:hAnsi="Arial" w:cs="David"/>
                <w:rtl/>
              </w:rPr>
              <w:t>מסקנה: שמיטת כספים בימינו היא מצווה מחכמים ולא מן התורה.</w:t>
            </w:r>
          </w:p>
        </w:tc>
      </w:tr>
      <w:tr w:rsidR="001141ED" w:rsidRPr="006A6B59">
        <w:trPr>
          <w:trHeight w:val="274"/>
          <w:jc w:val="right"/>
        </w:trPr>
        <w:tc>
          <w:tcPr>
            <w:tcW w:w="1312" w:type="dxa"/>
          </w:tcPr>
          <w:p w:rsidR="002C0757" w:rsidRPr="006A6B59" w:rsidRDefault="002854D8" w:rsidP="001141ED">
            <w:pPr>
              <w:autoSpaceDE w:val="0"/>
              <w:autoSpaceDN w:val="0"/>
              <w:adjustRightInd w:val="0"/>
              <w:rPr>
                <w:rFonts w:ascii="Arial" w:hAnsi="Arial" w:cs="David"/>
              </w:rPr>
            </w:pPr>
            <w:r w:rsidRPr="006A6B59">
              <w:rPr>
                <w:rFonts w:ascii="Arial" w:hAnsi="Arial" w:cs="David"/>
                <w:rtl/>
              </w:rPr>
              <w:t>סיבת התקנה</w:t>
            </w:r>
          </w:p>
        </w:tc>
        <w:tc>
          <w:tcPr>
            <w:tcW w:w="3116" w:type="dxa"/>
          </w:tcPr>
          <w:p w:rsidR="002C0757" w:rsidRPr="006A6B59" w:rsidRDefault="002C0757" w:rsidP="001141ED">
            <w:pPr>
              <w:autoSpaceDE w:val="0"/>
              <w:autoSpaceDN w:val="0"/>
              <w:adjustRightInd w:val="0"/>
              <w:rPr>
                <w:rFonts w:ascii="Arial" w:hAnsi="Arial" w:cs="David"/>
              </w:rPr>
            </w:pPr>
            <w:r w:rsidRPr="006A6B59">
              <w:rPr>
                <w:rFonts w:ascii="Arial" w:hAnsi="Arial" w:cs="David"/>
                <w:rtl/>
              </w:rPr>
              <w:t xml:space="preserve">ראה הלל שנמנעו העם מלהלוות זה את זה, עמד והתקין פרוסבול. </w:t>
            </w:r>
          </w:p>
        </w:tc>
        <w:tc>
          <w:tcPr>
            <w:tcW w:w="4248" w:type="dxa"/>
          </w:tcPr>
          <w:p w:rsidR="002C0757" w:rsidRPr="006A6B59" w:rsidRDefault="00A83F4E" w:rsidP="001141ED">
            <w:pPr>
              <w:autoSpaceDE w:val="0"/>
              <w:autoSpaceDN w:val="0"/>
              <w:adjustRightInd w:val="0"/>
              <w:rPr>
                <w:rFonts w:ascii="Arial" w:hAnsi="Arial" w:cs="David"/>
              </w:rPr>
            </w:pPr>
            <w:r w:rsidRPr="006A6B59">
              <w:rPr>
                <w:rFonts w:ascii="Arial" w:hAnsi="Arial" w:cs="David"/>
                <w:rtl/>
              </w:rPr>
              <w:t>הלל ראה שבני העם אינם מלווים אחד לשני לפני השמיטה ולכן התקין פרוזבול על מנת לעודד את העשירים להלוות לעניים ללא חשש.</w:t>
            </w:r>
          </w:p>
        </w:tc>
      </w:tr>
      <w:tr w:rsidR="001141ED" w:rsidRPr="006A6B59">
        <w:trPr>
          <w:trHeight w:val="460"/>
          <w:jc w:val="right"/>
        </w:trPr>
        <w:tc>
          <w:tcPr>
            <w:tcW w:w="1312" w:type="dxa"/>
          </w:tcPr>
          <w:p w:rsidR="002C0757" w:rsidRPr="006A6B59" w:rsidRDefault="00A83F4E" w:rsidP="001141ED">
            <w:pPr>
              <w:autoSpaceDE w:val="0"/>
              <w:autoSpaceDN w:val="0"/>
              <w:adjustRightInd w:val="0"/>
              <w:rPr>
                <w:rFonts w:ascii="Arial" w:hAnsi="Arial" w:cs="David"/>
              </w:rPr>
            </w:pPr>
            <w:r w:rsidRPr="006A6B59">
              <w:rPr>
                <w:rFonts w:ascii="Arial" w:hAnsi="Arial" w:cs="David"/>
                <w:rtl/>
              </w:rPr>
              <w:t>שאלה על חכמים</w:t>
            </w:r>
          </w:p>
        </w:tc>
        <w:tc>
          <w:tcPr>
            <w:tcW w:w="3116" w:type="dxa"/>
          </w:tcPr>
          <w:p w:rsidR="002C0757" w:rsidRPr="006A6B59" w:rsidRDefault="002C0757" w:rsidP="001141ED">
            <w:pPr>
              <w:autoSpaceDE w:val="0"/>
              <w:autoSpaceDN w:val="0"/>
              <w:adjustRightInd w:val="0"/>
              <w:rPr>
                <w:rFonts w:ascii="Arial" w:hAnsi="Arial" w:cs="David"/>
              </w:rPr>
            </w:pPr>
            <w:r w:rsidRPr="006A6B59">
              <w:rPr>
                <w:rFonts w:ascii="Arial" w:hAnsi="Arial" w:cs="David"/>
                <w:rtl/>
              </w:rPr>
              <w:t xml:space="preserve">ומי איכא מידי, דמדאורייתא לא משמטא שביעית, ותקינו רבנן דתשמט? </w:t>
            </w:r>
          </w:p>
        </w:tc>
        <w:tc>
          <w:tcPr>
            <w:tcW w:w="4248" w:type="dxa"/>
          </w:tcPr>
          <w:p w:rsidR="002C0757" w:rsidRPr="006A6B59" w:rsidRDefault="00A83F4E" w:rsidP="001141ED">
            <w:pPr>
              <w:autoSpaceDE w:val="0"/>
              <w:autoSpaceDN w:val="0"/>
              <w:adjustRightInd w:val="0"/>
              <w:rPr>
                <w:rFonts w:ascii="Arial" w:hAnsi="Arial" w:cs="David"/>
              </w:rPr>
            </w:pPr>
            <w:r w:rsidRPr="006A6B59">
              <w:rPr>
                <w:rFonts w:ascii="Arial" w:hAnsi="Arial" w:cs="David"/>
                <w:rtl/>
              </w:rPr>
              <w:t>שואלת הגמרא: כעת כשאנחנו יודעים ששנת השמיטה איננה מן התורה בזמן הזה, כיצד ייתכן שחכמים התקינו ששנת השמיטה כן תהיה בתוקף? הרי תקנה זו גורמת לגזל של המלווים שאינם מקבלים את כספם חזרה?</w:t>
            </w:r>
          </w:p>
        </w:tc>
      </w:tr>
      <w:tr w:rsidR="001141ED" w:rsidRPr="006A6B59">
        <w:trPr>
          <w:trHeight w:val="367"/>
          <w:jc w:val="right"/>
        </w:trPr>
        <w:tc>
          <w:tcPr>
            <w:tcW w:w="1312" w:type="dxa"/>
          </w:tcPr>
          <w:p w:rsidR="002C0757" w:rsidRPr="006A6B59" w:rsidRDefault="00A83F4E" w:rsidP="001141ED">
            <w:pPr>
              <w:autoSpaceDE w:val="0"/>
              <w:autoSpaceDN w:val="0"/>
              <w:adjustRightInd w:val="0"/>
              <w:rPr>
                <w:rFonts w:ascii="Arial" w:hAnsi="Arial" w:cs="David"/>
              </w:rPr>
            </w:pPr>
            <w:r w:rsidRPr="006A6B59">
              <w:rPr>
                <w:rFonts w:ascii="Arial" w:hAnsi="Arial" w:cs="David"/>
                <w:rtl/>
              </w:rPr>
              <w:t>תשובת אביי</w:t>
            </w:r>
          </w:p>
        </w:tc>
        <w:tc>
          <w:tcPr>
            <w:tcW w:w="3116" w:type="dxa"/>
          </w:tcPr>
          <w:p w:rsidR="002C0757" w:rsidRPr="006A6B59" w:rsidRDefault="00076A33" w:rsidP="001141ED">
            <w:pPr>
              <w:autoSpaceDE w:val="0"/>
              <w:autoSpaceDN w:val="0"/>
              <w:adjustRightInd w:val="0"/>
              <w:rPr>
                <w:rFonts w:ascii="Arial" w:hAnsi="Arial" w:cs="David"/>
              </w:rPr>
            </w:pPr>
            <w:r w:rsidRPr="006A6B59">
              <w:rPr>
                <w:rFonts w:ascii="Arial" w:hAnsi="Arial" w:cs="David"/>
                <w:rtl/>
              </w:rPr>
              <w:t xml:space="preserve">אמר אביי: שב ואל תעשה הוא. </w:t>
            </w:r>
          </w:p>
        </w:tc>
        <w:tc>
          <w:tcPr>
            <w:tcW w:w="4248" w:type="dxa"/>
          </w:tcPr>
          <w:p w:rsidR="002C0757" w:rsidRPr="006A6B59" w:rsidRDefault="00A83F4E" w:rsidP="001141ED">
            <w:pPr>
              <w:autoSpaceDE w:val="0"/>
              <w:autoSpaceDN w:val="0"/>
              <w:adjustRightInd w:val="0"/>
              <w:rPr>
                <w:rFonts w:ascii="Arial" w:hAnsi="Arial" w:cs="David"/>
              </w:rPr>
            </w:pPr>
            <w:r w:rsidRPr="006A6B59">
              <w:rPr>
                <w:rFonts w:ascii="Arial" w:hAnsi="Arial" w:cs="David"/>
                <w:rtl/>
              </w:rPr>
              <w:t xml:space="preserve">לדעת אביי אין מדובר כאן על גזל כיון שאין זו תקנה של "קום עשה" במפגיע, אלא תקנה של "שב ואל תעשה" ורש"י מסביר שניסוח כזה </w:t>
            </w:r>
            <w:r w:rsidR="006E1921" w:rsidRPr="006A6B59">
              <w:rPr>
                <w:rFonts w:ascii="Arial" w:hAnsi="Arial" w:cs="David"/>
                <w:rtl/>
              </w:rPr>
              <w:t xml:space="preserve">(תקנה פאסיבית) </w:t>
            </w:r>
            <w:r w:rsidRPr="006A6B59">
              <w:rPr>
                <w:rFonts w:ascii="Arial" w:hAnsi="Arial" w:cs="David"/>
                <w:rtl/>
              </w:rPr>
              <w:t>מאפשר עקירת דבר מן התורה.</w:t>
            </w:r>
          </w:p>
        </w:tc>
      </w:tr>
      <w:tr w:rsidR="001141ED" w:rsidRPr="006A6B59">
        <w:trPr>
          <w:trHeight w:val="280"/>
          <w:jc w:val="right"/>
        </w:trPr>
        <w:tc>
          <w:tcPr>
            <w:tcW w:w="1312" w:type="dxa"/>
          </w:tcPr>
          <w:p w:rsidR="002C0757" w:rsidRPr="006A6B59" w:rsidRDefault="00A83F4E" w:rsidP="001141ED">
            <w:pPr>
              <w:autoSpaceDE w:val="0"/>
              <w:autoSpaceDN w:val="0"/>
              <w:adjustRightInd w:val="0"/>
              <w:rPr>
                <w:rFonts w:ascii="Arial" w:hAnsi="Arial" w:cs="David"/>
              </w:rPr>
            </w:pPr>
            <w:r w:rsidRPr="006A6B59">
              <w:rPr>
                <w:rFonts w:ascii="Arial" w:hAnsi="Arial" w:cs="David"/>
                <w:rtl/>
              </w:rPr>
              <w:t>תשובת רבא</w:t>
            </w:r>
          </w:p>
        </w:tc>
        <w:tc>
          <w:tcPr>
            <w:tcW w:w="3116" w:type="dxa"/>
          </w:tcPr>
          <w:p w:rsidR="002C0757" w:rsidRPr="006A6B59" w:rsidRDefault="00076A33" w:rsidP="001141ED">
            <w:pPr>
              <w:autoSpaceDE w:val="0"/>
              <w:autoSpaceDN w:val="0"/>
              <w:adjustRightInd w:val="0"/>
              <w:rPr>
                <w:rFonts w:ascii="Arial" w:hAnsi="Arial" w:cs="David"/>
              </w:rPr>
            </w:pPr>
            <w:r w:rsidRPr="006A6B59">
              <w:rPr>
                <w:rFonts w:ascii="Arial" w:hAnsi="Arial" w:cs="David"/>
                <w:rtl/>
              </w:rPr>
              <w:t>רבא אמר: הפקר בית דין היה הפקר.</w:t>
            </w:r>
          </w:p>
        </w:tc>
        <w:tc>
          <w:tcPr>
            <w:tcW w:w="4248" w:type="dxa"/>
          </w:tcPr>
          <w:p w:rsidR="002C0757" w:rsidRPr="006A6B59" w:rsidRDefault="00A83F4E" w:rsidP="001141ED">
            <w:pPr>
              <w:autoSpaceDE w:val="0"/>
              <w:autoSpaceDN w:val="0"/>
              <w:adjustRightInd w:val="0"/>
              <w:rPr>
                <w:rFonts w:ascii="Arial" w:hAnsi="Arial" w:cs="David"/>
              </w:rPr>
            </w:pPr>
            <w:r w:rsidRPr="006A6B59">
              <w:rPr>
                <w:rFonts w:ascii="Arial" w:hAnsi="Arial" w:cs="David"/>
                <w:rtl/>
              </w:rPr>
              <w:t xml:space="preserve">רבא חולק על אביי ואומר שגם לתקנה אקטיבית יש </w:t>
            </w:r>
            <w:r w:rsidR="006E1921" w:rsidRPr="006A6B59">
              <w:rPr>
                <w:rFonts w:ascii="Arial" w:hAnsi="Arial" w:cs="David"/>
                <w:rtl/>
              </w:rPr>
              <w:t>תמיכה מן המקרא, כי מה שבית דין מפקיר הוא הפקר.</w:t>
            </w:r>
          </w:p>
        </w:tc>
      </w:tr>
      <w:tr w:rsidR="00B07667" w:rsidRPr="006A6B59">
        <w:trPr>
          <w:trHeight w:val="1242"/>
          <w:jc w:val="right"/>
        </w:trPr>
        <w:tc>
          <w:tcPr>
            <w:tcW w:w="1312" w:type="dxa"/>
          </w:tcPr>
          <w:p w:rsidR="00B07667" w:rsidRPr="006A6B59" w:rsidRDefault="00B07667" w:rsidP="001141ED">
            <w:pPr>
              <w:autoSpaceDE w:val="0"/>
              <w:autoSpaceDN w:val="0"/>
              <w:adjustRightInd w:val="0"/>
              <w:rPr>
                <w:rFonts w:ascii="Arial" w:hAnsi="Arial" w:cs="David"/>
              </w:rPr>
            </w:pPr>
            <w:r w:rsidRPr="006A6B59">
              <w:rPr>
                <w:rFonts w:ascii="Arial" w:hAnsi="Arial" w:cs="David"/>
                <w:rtl/>
              </w:rPr>
              <w:t>רבא מסתמך על שני תנאים</w:t>
            </w:r>
          </w:p>
        </w:tc>
        <w:tc>
          <w:tcPr>
            <w:tcW w:w="3116" w:type="dxa"/>
          </w:tcPr>
          <w:p w:rsidR="00B07667" w:rsidRPr="006A6B59" w:rsidRDefault="00B07667" w:rsidP="006E1921">
            <w:pPr>
              <w:autoSpaceDE w:val="0"/>
              <w:autoSpaceDN w:val="0"/>
              <w:adjustRightInd w:val="0"/>
              <w:rPr>
                <w:rFonts w:ascii="Arial" w:hAnsi="Arial" w:cs="David"/>
                <w:rtl/>
              </w:rPr>
            </w:pPr>
          </w:p>
          <w:p w:rsidR="00B07667" w:rsidRPr="006A6B59" w:rsidRDefault="00B07667" w:rsidP="006E1921">
            <w:pPr>
              <w:autoSpaceDE w:val="0"/>
              <w:autoSpaceDN w:val="0"/>
              <w:adjustRightInd w:val="0"/>
              <w:rPr>
                <w:rFonts w:ascii="Arial" w:hAnsi="Arial" w:cs="David"/>
                <w:rtl/>
              </w:rPr>
            </w:pPr>
          </w:p>
          <w:p w:rsidR="00B07667" w:rsidRPr="006A6B59" w:rsidRDefault="00B07667" w:rsidP="006E1921">
            <w:pPr>
              <w:autoSpaceDE w:val="0"/>
              <w:autoSpaceDN w:val="0"/>
              <w:adjustRightInd w:val="0"/>
              <w:rPr>
                <w:rFonts w:ascii="Arial" w:hAnsi="Arial" w:cs="David"/>
                <w:rtl/>
              </w:rPr>
            </w:pPr>
          </w:p>
          <w:p w:rsidR="00B07667" w:rsidRPr="006A6B59" w:rsidRDefault="00B07667" w:rsidP="006E1921">
            <w:pPr>
              <w:autoSpaceDE w:val="0"/>
              <w:autoSpaceDN w:val="0"/>
              <w:adjustRightInd w:val="0"/>
              <w:rPr>
                <w:rFonts w:ascii="Arial" w:hAnsi="Arial" w:cs="David"/>
                <w:rtl/>
              </w:rPr>
            </w:pPr>
            <w:r w:rsidRPr="006A6B59">
              <w:rPr>
                <w:rFonts w:ascii="Arial" w:hAnsi="Arial" w:cs="David"/>
                <w:rtl/>
              </w:rPr>
              <w:t xml:space="preserve">דאמר רבי יצחק: מנין שהפקר בית דין היה הפקר? </w:t>
            </w:r>
          </w:p>
          <w:p w:rsidR="00B07667" w:rsidRPr="006A6B59" w:rsidRDefault="00B07667" w:rsidP="001141ED">
            <w:pPr>
              <w:rPr>
                <w:rFonts w:ascii="Arial" w:hAnsi="Arial" w:cs="David"/>
                <w:rtl/>
              </w:rPr>
            </w:pPr>
            <w:r w:rsidRPr="006A6B59">
              <w:rPr>
                <w:rFonts w:ascii="Arial" w:hAnsi="Arial" w:cs="David"/>
                <w:rtl/>
              </w:rPr>
              <w:lastRenderedPageBreak/>
              <w:t>שנאמר: וְכֹל אֲשֶׁר לֹא יָבוֹא לִשְׁלֹשֶׁת הַיָּמִים כַּעֲצַת הַשָּׂרִים וְהַזְּקֵנִים יָחֳרַם כָּל רְכוּשׁוֹ וְהוּא יִבָּדֵל מִקְּהַל הַגּוֹלָה: (עזרא י' ח')</w:t>
            </w:r>
          </w:p>
          <w:p w:rsidR="00B07667" w:rsidRPr="006A6B59" w:rsidRDefault="00B07667" w:rsidP="001141ED">
            <w:pPr>
              <w:autoSpaceDE w:val="0"/>
              <w:autoSpaceDN w:val="0"/>
              <w:adjustRightInd w:val="0"/>
              <w:rPr>
                <w:rFonts w:ascii="Arial" w:hAnsi="Arial" w:cs="David"/>
                <w:rtl/>
              </w:rPr>
            </w:pPr>
            <w:r w:rsidRPr="006A6B59">
              <w:rPr>
                <w:rFonts w:ascii="Arial" w:hAnsi="Arial" w:cs="David"/>
                <w:rtl/>
              </w:rPr>
              <w:t>רבי אליעזר אמר, מהכא: אֵלֶּה הַנְּחָלֹת אֲשֶׁר נִחֲלוּ אֶלְעָזָר הַכֹּהֵן וִיהוֹשֻׁעַ בִּן נוּן וְרָאשֵׁי הָאָבוֹת וגו' (יהושע י"ט)</w:t>
            </w:r>
          </w:p>
          <w:p w:rsidR="00B07667" w:rsidRPr="006A6B59" w:rsidRDefault="00B07667" w:rsidP="001141ED">
            <w:pPr>
              <w:autoSpaceDE w:val="0"/>
              <w:autoSpaceDN w:val="0"/>
              <w:adjustRightInd w:val="0"/>
              <w:rPr>
                <w:rFonts w:ascii="Arial" w:hAnsi="Arial" w:cs="David"/>
              </w:rPr>
            </w:pPr>
            <w:r w:rsidRPr="006A6B59">
              <w:rPr>
                <w:rFonts w:ascii="Arial" w:hAnsi="Arial" w:cs="David"/>
                <w:rtl/>
              </w:rPr>
              <w:t>וכי מה ענין ראשים אצל אבות? לומר לך, מה אבות מנחילין את בניהם כל מה שירצו, אף ראשים מנחילין העם כל מה שירצו.</w:t>
            </w:r>
          </w:p>
        </w:tc>
        <w:tc>
          <w:tcPr>
            <w:tcW w:w="4248" w:type="dxa"/>
          </w:tcPr>
          <w:p w:rsidR="00B07667" w:rsidRPr="006A6B59" w:rsidRDefault="00B07667" w:rsidP="001141ED">
            <w:pPr>
              <w:autoSpaceDE w:val="0"/>
              <w:autoSpaceDN w:val="0"/>
              <w:adjustRightInd w:val="0"/>
              <w:rPr>
                <w:rFonts w:ascii="Arial" w:hAnsi="Arial" w:cs="David"/>
                <w:rtl/>
              </w:rPr>
            </w:pPr>
            <w:r w:rsidRPr="006A6B59">
              <w:rPr>
                <w:rFonts w:ascii="Arial" w:hAnsi="Arial" w:cs="David"/>
                <w:rtl/>
              </w:rPr>
              <w:lastRenderedPageBreak/>
              <w:t>רבי יצחק ורבי אליעזר מסכימים כי מותר לבית הדין להפקיר רכוש, הם חולקים רק על המקור ממנו נלמדת הלכה זו.</w:t>
            </w:r>
          </w:p>
          <w:p w:rsidR="00527D35" w:rsidRPr="006A6B59" w:rsidRDefault="00B07667" w:rsidP="00527D35">
            <w:pPr>
              <w:autoSpaceDE w:val="0"/>
              <w:autoSpaceDN w:val="0"/>
              <w:adjustRightInd w:val="0"/>
              <w:rPr>
                <w:rFonts w:ascii="Arial" w:hAnsi="Arial" w:cs="David"/>
                <w:rtl/>
              </w:rPr>
            </w:pPr>
            <w:r w:rsidRPr="006A6B59">
              <w:rPr>
                <w:rFonts w:ascii="Arial" w:hAnsi="Arial" w:cs="David"/>
                <w:rtl/>
              </w:rPr>
              <w:t xml:space="preserve">רבי יצחק </w:t>
            </w:r>
            <w:r w:rsidR="00527D35" w:rsidRPr="006A6B59">
              <w:rPr>
                <w:rFonts w:ascii="Arial" w:hAnsi="Arial" w:cs="David"/>
                <w:rtl/>
              </w:rPr>
              <w:t>לומד את ההלכה</w:t>
            </w:r>
            <w:r w:rsidRPr="006A6B59">
              <w:rPr>
                <w:rFonts w:ascii="Arial" w:hAnsi="Arial" w:cs="David"/>
                <w:rtl/>
              </w:rPr>
              <w:t xml:space="preserve"> מספר עזרא. </w:t>
            </w:r>
          </w:p>
          <w:p w:rsidR="00B07667" w:rsidRPr="006A6B59" w:rsidRDefault="00B07667" w:rsidP="00527D35">
            <w:pPr>
              <w:autoSpaceDE w:val="0"/>
              <w:autoSpaceDN w:val="0"/>
              <w:adjustRightInd w:val="0"/>
              <w:rPr>
                <w:rFonts w:ascii="Arial" w:hAnsi="Arial" w:cs="David"/>
                <w:rtl/>
              </w:rPr>
            </w:pPr>
            <w:r w:rsidRPr="006A6B59">
              <w:rPr>
                <w:rFonts w:ascii="Arial" w:hAnsi="Arial" w:cs="David"/>
                <w:rtl/>
              </w:rPr>
              <w:lastRenderedPageBreak/>
              <w:t>עזרא מצווה את כל העם להשתתף בכינוס וקובע שמי שלא יגיע, רכושו יוחרם.</w:t>
            </w:r>
            <w:r w:rsidR="00527D35" w:rsidRPr="006A6B59">
              <w:rPr>
                <w:rFonts w:ascii="Arial" w:hAnsi="Arial" w:cs="David"/>
                <w:rtl/>
              </w:rPr>
              <w:t xml:space="preserve"> מכאן שיש כוח ביד בית הדין להפקיע רכוש.</w:t>
            </w:r>
          </w:p>
          <w:p w:rsidR="00B07667" w:rsidRPr="006A6B59" w:rsidRDefault="00B07667" w:rsidP="001141ED">
            <w:pPr>
              <w:autoSpaceDE w:val="0"/>
              <w:autoSpaceDN w:val="0"/>
              <w:adjustRightInd w:val="0"/>
              <w:rPr>
                <w:rFonts w:ascii="Arial" w:hAnsi="Arial" w:cs="David"/>
                <w:rtl/>
              </w:rPr>
            </w:pPr>
          </w:p>
          <w:p w:rsidR="00B07667" w:rsidRPr="006A6B59" w:rsidRDefault="00B07667" w:rsidP="001141ED">
            <w:pPr>
              <w:autoSpaceDE w:val="0"/>
              <w:autoSpaceDN w:val="0"/>
              <w:adjustRightInd w:val="0"/>
              <w:rPr>
                <w:rFonts w:ascii="Arial" w:hAnsi="Arial" w:cs="David"/>
                <w:rtl/>
              </w:rPr>
            </w:pPr>
            <w:r w:rsidRPr="006A6B59">
              <w:rPr>
                <w:rFonts w:ascii="Arial" w:hAnsi="Arial" w:cs="David"/>
                <w:rtl/>
              </w:rPr>
              <w:t xml:space="preserve">רבי אליעזר לומד את ההלכה מספר יהושע. </w:t>
            </w:r>
          </w:p>
          <w:p w:rsidR="00B07667" w:rsidRPr="006A6B59" w:rsidRDefault="00527D35" w:rsidP="001141ED">
            <w:pPr>
              <w:autoSpaceDE w:val="0"/>
              <w:autoSpaceDN w:val="0"/>
              <w:adjustRightInd w:val="0"/>
              <w:rPr>
                <w:rFonts w:ascii="Arial" w:hAnsi="Arial" w:cs="David"/>
                <w:rtl/>
              </w:rPr>
            </w:pPr>
            <w:r w:rsidRPr="006A6B59">
              <w:rPr>
                <w:rFonts w:ascii="Arial" w:hAnsi="Arial" w:cs="David"/>
                <w:rtl/>
              </w:rPr>
              <w:t>הפסוק מתאר את חלוקת הנחלות לבני ישראל, את החלוקה ביצעו אלעזר הכוהן ויהושע בן נון וראשי האבות.</w:t>
            </w:r>
          </w:p>
          <w:p w:rsidR="00527D35" w:rsidRPr="006A6B59" w:rsidRDefault="00527D35" w:rsidP="001141ED">
            <w:pPr>
              <w:autoSpaceDE w:val="0"/>
              <w:autoSpaceDN w:val="0"/>
              <w:adjustRightInd w:val="0"/>
              <w:rPr>
                <w:rFonts w:ascii="Arial" w:hAnsi="Arial" w:cs="David"/>
                <w:rtl/>
              </w:rPr>
            </w:pPr>
            <w:r w:rsidRPr="006A6B59">
              <w:rPr>
                <w:rFonts w:ascii="Arial" w:hAnsi="Arial" w:cs="David"/>
                <w:rtl/>
              </w:rPr>
              <w:t>שואלת הגמרא: מה עניין ראשים אצל אבות?</w:t>
            </w:r>
          </w:p>
          <w:p w:rsidR="00527D35" w:rsidRPr="006A6B59" w:rsidRDefault="00527D35" w:rsidP="001141ED">
            <w:pPr>
              <w:autoSpaceDE w:val="0"/>
              <w:autoSpaceDN w:val="0"/>
              <w:adjustRightInd w:val="0"/>
              <w:rPr>
                <w:rFonts w:ascii="Arial" w:hAnsi="Arial" w:cs="David"/>
                <w:rtl/>
              </w:rPr>
            </w:pPr>
            <w:r w:rsidRPr="006A6B59">
              <w:rPr>
                <w:rFonts w:ascii="Arial" w:hAnsi="Arial" w:cs="David"/>
                <w:rtl/>
              </w:rPr>
              <w:t>ומשיבה: כמו שהאב יכול להנחיל את רכושו לבניו על פי רצונו, כך גם ראשי העם יכולים לעשות כך.</w:t>
            </w:r>
          </w:p>
          <w:p w:rsidR="00527D35" w:rsidRPr="006A6B59" w:rsidRDefault="00527D35" w:rsidP="001141ED">
            <w:pPr>
              <w:autoSpaceDE w:val="0"/>
              <w:autoSpaceDN w:val="0"/>
              <w:adjustRightInd w:val="0"/>
              <w:rPr>
                <w:rFonts w:ascii="Arial" w:hAnsi="Arial" w:cs="David"/>
              </w:rPr>
            </w:pPr>
            <w:r w:rsidRPr="006A6B59">
              <w:rPr>
                <w:rFonts w:ascii="Arial" w:hAnsi="Arial" w:cs="David"/>
                <w:rtl/>
              </w:rPr>
              <w:t>המסקנה זהה – יש רשות להפקיע רכוש.</w:t>
            </w:r>
          </w:p>
        </w:tc>
      </w:tr>
      <w:tr w:rsidR="001141ED" w:rsidRPr="006A6B59">
        <w:trPr>
          <w:trHeight w:val="274"/>
          <w:jc w:val="right"/>
        </w:trPr>
        <w:tc>
          <w:tcPr>
            <w:tcW w:w="1312" w:type="dxa"/>
          </w:tcPr>
          <w:p w:rsidR="002C0757" w:rsidRPr="006A6B59" w:rsidRDefault="009D2931" w:rsidP="001141ED">
            <w:pPr>
              <w:autoSpaceDE w:val="0"/>
              <w:autoSpaceDN w:val="0"/>
              <w:adjustRightInd w:val="0"/>
              <w:rPr>
                <w:rFonts w:ascii="Arial" w:hAnsi="Arial" w:cs="David"/>
              </w:rPr>
            </w:pPr>
            <w:r w:rsidRPr="006A6B59">
              <w:rPr>
                <w:rFonts w:ascii="Arial" w:hAnsi="Arial" w:cs="David"/>
                <w:rtl/>
              </w:rPr>
              <w:lastRenderedPageBreak/>
              <w:t>שאלה על התקנה</w:t>
            </w:r>
          </w:p>
        </w:tc>
        <w:tc>
          <w:tcPr>
            <w:tcW w:w="3116" w:type="dxa"/>
          </w:tcPr>
          <w:p w:rsidR="002C0757" w:rsidRPr="006A6B59" w:rsidRDefault="00076A33" w:rsidP="001141ED">
            <w:pPr>
              <w:autoSpaceDE w:val="0"/>
              <w:autoSpaceDN w:val="0"/>
              <w:adjustRightInd w:val="0"/>
              <w:rPr>
                <w:rFonts w:ascii="Arial" w:hAnsi="Arial" w:cs="David"/>
              </w:rPr>
            </w:pPr>
            <w:r w:rsidRPr="006A6B59">
              <w:rPr>
                <w:rFonts w:ascii="Arial" w:hAnsi="Arial" w:cs="David"/>
                <w:rtl/>
              </w:rPr>
              <w:t xml:space="preserve">איבעיא להו: כי התקין הלל פרוסבול - לדריה הוא דתקין, או דלמא לדרי עלמא נמי תקין? </w:t>
            </w:r>
          </w:p>
        </w:tc>
        <w:tc>
          <w:tcPr>
            <w:tcW w:w="4248" w:type="dxa"/>
          </w:tcPr>
          <w:p w:rsidR="002C0757" w:rsidRPr="006A6B59" w:rsidRDefault="009D2931" w:rsidP="001141ED">
            <w:pPr>
              <w:autoSpaceDE w:val="0"/>
              <w:autoSpaceDN w:val="0"/>
              <w:adjustRightInd w:val="0"/>
              <w:rPr>
                <w:rFonts w:ascii="Arial" w:hAnsi="Arial" w:cs="David"/>
              </w:rPr>
            </w:pPr>
            <w:r w:rsidRPr="006A6B59">
              <w:rPr>
                <w:rFonts w:ascii="Arial" w:hAnsi="Arial" w:cs="David"/>
                <w:rtl/>
              </w:rPr>
              <w:t>נשאלה שאלה לחכמים: כאשר התקין הלל את הפרוזבול, האם הוא התקין זאת לדורו בלבד א</w:t>
            </w:r>
            <w:r w:rsidR="00B12878">
              <w:rPr>
                <w:rFonts w:ascii="Arial" w:hAnsi="Arial" w:cs="David"/>
                <w:rtl/>
              </w:rPr>
              <w:t xml:space="preserve">ו שמא התקין </w:t>
            </w:r>
            <w:r w:rsidRPr="006A6B59">
              <w:rPr>
                <w:rFonts w:ascii="Arial" w:hAnsi="Arial" w:cs="David"/>
                <w:rtl/>
              </w:rPr>
              <w:t>גם לדורות בעתיד?</w:t>
            </w:r>
          </w:p>
        </w:tc>
      </w:tr>
      <w:tr w:rsidR="001141ED" w:rsidRPr="006A6B59">
        <w:trPr>
          <w:trHeight w:val="186"/>
          <w:jc w:val="right"/>
        </w:trPr>
        <w:tc>
          <w:tcPr>
            <w:tcW w:w="1312" w:type="dxa"/>
          </w:tcPr>
          <w:p w:rsidR="002C0757" w:rsidRPr="006A6B59" w:rsidRDefault="009D2931" w:rsidP="001141ED">
            <w:pPr>
              <w:autoSpaceDE w:val="0"/>
              <w:autoSpaceDN w:val="0"/>
              <w:adjustRightInd w:val="0"/>
              <w:rPr>
                <w:rFonts w:ascii="Arial" w:hAnsi="Arial" w:cs="David"/>
              </w:rPr>
            </w:pPr>
            <w:r w:rsidRPr="006A6B59">
              <w:rPr>
                <w:rFonts w:ascii="Arial" w:hAnsi="Arial" w:cs="David"/>
                <w:rtl/>
              </w:rPr>
              <w:t>בירור</w:t>
            </w:r>
          </w:p>
        </w:tc>
        <w:tc>
          <w:tcPr>
            <w:tcW w:w="3116" w:type="dxa"/>
          </w:tcPr>
          <w:p w:rsidR="002C0757" w:rsidRPr="006A6B59" w:rsidRDefault="00076A33" w:rsidP="001141ED">
            <w:pPr>
              <w:autoSpaceDE w:val="0"/>
              <w:autoSpaceDN w:val="0"/>
              <w:adjustRightInd w:val="0"/>
              <w:rPr>
                <w:rFonts w:ascii="Arial" w:hAnsi="Arial" w:cs="David"/>
              </w:rPr>
            </w:pPr>
            <w:r w:rsidRPr="006A6B59">
              <w:rPr>
                <w:rFonts w:ascii="Arial" w:hAnsi="Arial" w:cs="David"/>
                <w:rtl/>
              </w:rPr>
              <w:t xml:space="preserve">למאי נפקא מינה? </w:t>
            </w:r>
          </w:p>
        </w:tc>
        <w:tc>
          <w:tcPr>
            <w:tcW w:w="4248" w:type="dxa"/>
          </w:tcPr>
          <w:p w:rsidR="002C0757" w:rsidRPr="006A6B59" w:rsidRDefault="009D2931" w:rsidP="001141ED">
            <w:pPr>
              <w:autoSpaceDE w:val="0"/>
              <w:autoSpaceDN w:val="0"/>
              <w:adjustRightInd w:val="0"/>
              <w:rPr>
                <w:rFonts w:ascii="Arial" w:hAnsi="Arial" w:cs="David"/>
                <w:rtl/>
              </w:rPr>
            </w:pPr>
            <w:r w:rsidRPr="006A6B59">
              <w:rPr>
                <w:rFonts w:ascii="Arial" w:hAnsi="Arial" w:cs="David"/>
                <w:rtl/>
              </w:rPr>
              <w:t>מה יוצא מזה?</w:t>
            </w:r>
          </w:p>
          <w:p w:rsidR="009D2931" w:rsidRPr="006A6B59" w:rsidRDefault="009D2931" w:rsidP="001141ED">
            <w:pPr>
              <w:autoSpaceDE w:val="0"/>
              <w:autoSpaceDN w:val="0"/>
              <w:adjustRightInd w:val="0"/>
              <w:rPr>
                <w:rFonts w:ascii="Arial" w:hAnsi="Arial" w:cs="David"/>
              </w:rPr>
            </w:pPr>
            <w:r w:rsidRPr="006A6B59">
              <w:rPr>
                <w:rFonts w:ascii="Arial" w:hAnsi="Arial" w:cs="David"/>
                <w:rtl/>
              </w:rPr>
              <w:t>כלומר, מדוע זה חשוב לדעת?</w:t>
            </w:r>
          </w:p>
        </w:tc>
      </w:tr>
      <w:tr w:rsidR="001141ED" w:rsidRPr="006A6B59">
        <w:trPr>
          <w:trHeight w:val="554"/>
          <w:jc w:val="right"/>
        </w:trPr>
        <w:tc>
          <w:tcPr>
            <w:tcW w:w="1312" w:type="dxa"/>
          </w:tcPr>
          <w:p w:rsidR="002C0757" w:rsidRPr="006A6B59" w:rsidRDefault="009D2931" w:rsidP="001141ED">
            <w:pPr>
              <w:autoSpaceDE w:val="0"/>
              <w:autoSpaceDN w:val="0"/>
              <w:adjustRightInd w:val="0"/>
              <w:rPr>
                <w:rFonts w:ascii="Arial" w:hAnsi="Arial" w:cs="David"/>
              </w:rPr>
            </w:pPr>
            <w:r w:rsidRPr="006A6B59">
              <w:rPr>
                <w:rFonts w:ascii="Arial" w:hAnsi="Arial" w:cs="David"/>
                <w:rtl/>
              </w:rPr>
              <w:t>תשובה לבירור</w:t>
            </w:r>
          </w:p>
        </w:tc>
        <w:tc>
          <w:tcPr>
            <w:tcW w:w="3116" w:type="dxa"/>
          </w:tcPr>
          <w:p w:rsidR="00076A33" w:rsidRPr="006A6B59" w:rsidRDefault="00076A33" w:rsidP="001141ED">
            <w:pPr>
              <w:autoSpaceDE w:val="0"/>
              <w:autoSpaceDN w:val="0"/>
              <w:adjustRightInd w:val="0"/>
              <w:rPr>
                <w:rFonts w:ascii="Arial" w:hAnsi="Arial" w:cs="David"/>
                <w:rtl/>
              </w:rPr>
            </w:pPr>
            <w:r w:rsidRPr="006A6B59">
              <w:rPr>
                <w:rFonts w:ascii="Arial" w:hAnsi="Arial" w:cs="David"/>
                <w:rtl/>
              </w:rPr>
              <w:t xml:space="preserve">לבטוליה, אי אמרת לדריה הוא דתקין מבטלינן ליה, </w:t>
            </w:r>
          </w:p>
          <w:p w:rsidR="002C0757" w:rsidRPr="006A6B59" w:rsidRDefault="00076A33" w:rsidP="001141ED">
            <w:pPr>
              <w:autoSpaceDE w:val="0"/>
              <w:autoSpaceDN w:val="0"/>
              <w:adjustRightInd w:val="0"/>
              <w:rPr>
                <w:rFonts w:ascii="Arial" w:hAnsi="Arial" w:cs="David"/>
              </w:rPr>
            </w:pPr>
            <w:r w:rsidRPr="006A6B59">
              <w:rPr>
                <w:rFonts w:ascii="Arial" w:hAnsi="Arial" w:cs="David"/>
                <w:rtl/>
              </w:rPr>
              <w:t xml:space="preserve">אלא אי אמרת לדרי עלמא נמי תקין, הא אין בית דין יכול לבטל דברי בית דין חברו - אלא אם כן גדול הימנו בחכמה ובמנין, מאי? </w:t>
            </w:r>
          </w:p>
        </w:tc>
        <w:tc>
          <w:tcPr>
            <w:tcW w:w="4248" w:type="dxa"/>
          </w:tcPr>
          <w:p w:rsidR="002C0757" w:rsidRPr="006A6B59" w:rsidRDefault="009D2931" w:rsidP="001141ED">
            <w:pPr>
              <w:autoSpaceDE w:val="0"/>
              <w:autoSpaceDN w:val="0"/>
              <w:adjustRightInd w:val="0"/>
              <w:rPr>
                <w:rFonts w:ascii="Arial" w:hAnsi="Arial" w:cs="David"/>
                <w:rtl/>
              </w:rPr>
            </w:pPr>
            <w:r w:rsidRPr="006A6B59">
              <w:rPr>
                <w:rFonts w:ascii="Arial" w:hAnsi="Arial" w:cs="David"/>
                <w:rtl/>
              </w:rPr>
              <w:t>התשובה חשובה לצורך הביטול של התקנה.</w:t>
            </w:r>
          </w:p>
          <w:p w:rsidR="009D2931" w:rsidRPr="006A6B59" w:rsidRDefault="009D2931" w:rsidP="001141ED">
            <w:pPr>
              <w:autoSpaceDE w:val="0"/>
              <w:autoSpaceDN w:val="0"/>
              <w:adjustRightInd w:val="0"/>
              <w:rPr>
                <w:rFonts w:ascii="Arial" w:hAnsi="Arial" w:cs="David"/>
              </w:rPr>
            </w:pPr>
            <w:r w:rsidRPr="006A6B59">
              <w:rPr>
                <w:rFonts w:ascii="Arial" w:hAnsi="Arial" w:cs="David"/>
                <w:rtl/>
              </w:rPr>
              <w:t xml:space="preserve">כי אם הלל התקין לדורו – נוכל לבטל את התקנה, אך אם הלל התקין גם לדורות שיבואו, לא נוכל לבטלה כי הרי אין בית דין יכול </w:t>
            </w:r>
            <w:r w:rsidR="007E5DD7" w:rsidRPr="006A6B59">
              <w:rPr>
                <w:rFonts w:ascii="Arial" w:hAnsi="Arial" w:cs="David"/>
                <w:rtl/>
              </w:rPr>
              <w:t xml:space="preserve">לבטל דברי בית דין חברו אלא אם כן הוא גדול ממנו בחכמה ובמניין! ומה יהיה אפוא במקרה </w:t>
            </w:r>
            <w:r w:rsidR="00B12878">
              <w:rPr>
                <w:rFonts w:ascii="Arial" w:hAnsi="Arial" w:cs="David"/>
                <w:rtl/>
              </w:rPr>
              <w:t xml:space="preserve">של תקנה לדורות - </w:t>
            </w:r>
            <w:r w:rsidR="007E5DD7" w:rsidRPr="006A6B59">
              <w:rPr>
                <w:rFonts w:ascii="Arial" w:hAnsi="Arial" w:cs="David"/>
                <w:rtl/>
              </w:rPr>
              <w:t xml:space="preserve"> האם נוכל לבטל?</w:t>
            </w:r>
          </w:p>
        </w:tc>
      </w:tr>
      <w:tr w:rsidR="001141ED" w:rsidRPr="006A6B59">
        <w:trPr>
          <w:trHeight w:val="1014"/>
          <w:jc w:val="right"/>
        </w:trPr>
        <w:tc>
          <w:tcPr>
            <w:tcW w:w="1312" w:type="dxa"/>
          </w:tcPr>
          <w:p w:rsidR="002C0757" w:rsidRPr="006A6B59" w:rsidRDefault="007E5DD7" w:rsidP="001141ED">
            <w:pPr>
              <w:autoSpaceDE w:val="0"/>
              <w:autoSpaceDN w:val="0"/>
              <w:adjustRightInd w:val="0"/>
              <w:rPr>
                <w:rFonts w:ascii="Arial" w:hAnsi="Arial" w:cs="David"/>
              </w:rPr>
            </w:pPr>
            <w:r w:rsidRPr="006A6B59">
              <w:rPr>
                <w:rFonts w:ascii="Arial" w:hAnsi="Arial" w:cs="David"/>
                <w:rtl/>
              </w:rPr>
              <w:t>תשובה ראשונה</w:t>
            </w:r>
          </w:p>
        </w:tc>
        <w:tc>
          <w:tcPr>
            <w:tcW w:w="3116" w:type="dxa"/>
          </w:tcPr>
          <w:p w:rsidR="007E5DD7" w:rsidRPr="006A6B59" w:rsidRDefault="00076A33" w:rsidP="001141ED">
            <w:pPr>
              <w:autoSpaceDE w:val="0"/>
              <w:autoSpaceDN w:val="0"/>
              <w:adjustRightInd w:val="0"/>
              <w:rPr>
                <w:rFonts w:ascii="Arial" w:hAnsi="Arial" w:cs="David"/>
                <w:rtl/>
              </w:rPr>
            </w:pPr>
            <w:r w:rsidRPr="006A6B59">
              <w:rPr>
                <w:rFonts w:ascii="Arial" w:hAnsi="Arial" w:cs="David"/>
                <w:rtl/>
              </w:rPr>
              <w:t xml:space="preserve">תא שמע: דאמר שמואל: לא כתבינן פרוסבול אלא אי בבי דינא דסורא אי בבי דינא דנהרדעא; ואי סלקא דעתך לדרי עלמא נמי תקין, בשאר בי דינא נמי לכתבו! </w:t>
            </w:r>
          </w:p>
          <w:p w:rsidR="007E5DD7" w:rsidRPr="006A6B59" w:rsidRDefault="007E5DD7" w:rsidP="001141ED">
            <w:pPr>
              <w:autoSpaceDE w:val="0"/>
              <w:autoSpaceDN w:val="0"/>
              <w:adjustRightInd w:val="0"/>
              <w:rPr>
                <w:rFonts w:ascii="Arial" w:hAnsi="Arial" w:cs="David"/>
                <w:rtl/>
              </w:rPr>
            </w:pPr>
          </w:p>
          <w:p w:rsidR="002C0757" w:rsidRPr="006A6B59" w:rsidRDefault="00076A33" w:rsidP="001141ED">
            <w:pPr>
              <w:autoSpaceDE w:val="0"/>
              <w:autoSpaceDN w:val="0"/>
              <w:adjustRightInd w:val="0"/>
              <w:rPr>
                <w:rFonts w:ascii="Arial" w:hAnsi="Arial" w:cs="David"/>
              </w:rPr>
            </w:pPr>
            <w:r w:rsidRPr="006A6B59">
              <w:rPr>
                <w:rFonts w:ascii="Arial" w:hAnsi="Arial" w:cs="David"/>
                <w:rtl/>
              </w:rPr>
              <w:t xml:space="preserve">דלמא כי תקין הלל לדרי עלמא - כגון בי דינא דידיה, וכרב אמי ורב אסי, דאלימי לאפקועי ממונא, אבל לכולי עלמא לא. </w:t>
            </w:r>
          </w:p>
        </w:tc>
        <w:tc>
          <w:tcPr>
            <w:tcW w:w="4248" w:type="dxa"/>
          </w:tcPr>
          <w:p w:rsidR="002C0757" w:rsidRPr="006A6B59" w:rsidRDefault="007E5DD7" w:rsidP="001141ED">
            <w:pPr>
              <w:autoSpaceDE w:val="0"/>
              <w:autoSpaceDN w:val="0"/>
              <w:adjustRightInd w:val="0"/>
              <w:rPr>
                <w:rFonts w:ascii="Arial" w:hAnsi="Arial" w:cs="David"/>
                <w:rtl/>
              </w:rPr>
            </w:pPr>
            <w:r w:rsidRPr="006A6B59">
              <w:rPr>
                <w:rFonts w:ascii="Arial" w:hAnsi="Arial" w:cs="David"/>
                <w:rtl/>
              </w:rPr>
              <w:t>בוא ושמע: שמואל פסק כי אין כותבים פרוזבול בכל בית דין אלא רק בבית דין גדול וחשוב כמו בסורא ובנהרדעא. ואם תאמר שהלל התקין גם לדורות הבאים, הרי אפשר היה לכתוב בכל בית דין.</w:t>
            </w:r>
          </w:p>
          <w:p w:rsidR="007E5DD7" w:rsidRPr="006A6B59" w:rsidRDefault="007E5DD7" w:rsidP="001141ED">
            <w:pPr>
              <w:autoSpaceDE w:val="0"/>
              <w:autoSpaceDN w:val="0"/>
              <w:adjustRightInd w:val="0"/>
              <w:rPr>
                <w:rFonts w:ascii="Arial" w:hAnsi="Arial" w:cs="David"/>
                <w:rtl/>
              </w:rPr>
            </w:pPr>
            <w:r w:rsidRPr="006A6B59">
              <w:rPr>
                <w:rFonts w:ascii="Arial" w:hAnsi="Arial" w:cs="David"/>
                <w:rtl/>
              </w:rPr>
              <w:t>מסקנה אפשרית – הלל התקין את הפרוזבול רק לבני דורו.</w:t>
            </w:r>
          </w:p>
          <w:p w:rsidR="007E5DD7" w:rsidRPr="006A6B59" w:rsidRDefault="007E5DD7" w:rsidP="001141ED">
            <w:pPr>
              <w:autoSpaceDE w:val="0"/>
              <w:autoSpaceDN w:val="0"/>
              <w:adjustRightInd w:val="0"/>
              <w:rPr>
                <w:rFonts w:ascii="Arial" w:hAnsi="Arial" w:cs="David"/>
              </w:rPr>
            </w:pPr>
            <w:r w:rsidRPr="006A6B59">
              <w:rPr>
                <w:rFonts w:ascii="Arial" w:hAnsi="Arial" w:cs="David"/>
                <w:rtl/>
              </w:rPr>
              <w:t>דחיית המסקנה – אולי הלל התקין מלכתחילה את התקנה רק לבתי דין גדולים שיש בידם סמכות להפקיע ממון כמו בית הדין שלו עצמו או כמו בית הדין של רב אמי ורב אסי, אבל התקנה מלכתחילה לא חלה על בתי דין קטנים.</w:t>
            </w:r>
          </w:p>
        </w:tc>
      </w:tr>
      <w:tr w:rsidR="001141ED" w:rsidRPr="006A6B59">
        <w:trPr>
          <w:trHeight w:val="274"/>
          <w:jc w:val="right"/>
        </w:trPr>
        <w:tc>
          <w:tcPr>
            <w:tcW w:w="1312" w:type="dxa"/>
          </w:tcPr>
          <w:p w:rsidR="002C0757" w:rsidRPr="006A6B59" w:rsidRDefault="007E5DD7" w:rsidP="001141ED">
            <w:pPr>
              <w:autoSpaceDE w:val="0"/>
              <w:autoSpaceDN w:val="0"/>
              <w:adjustRightInd w:val="0"/>
              <w:rPr>
                <w:rFonts w:ascii="Arial" w:hAnsi="Arial" w:cs="David"/>
              </w:rPr>
            </w:pPr>
            <w:r w:rsidRPr="006A6B59">
              <w:rPr>
                <w:rFonts w:ascii="Arial" w:hAnsi="Arial" w:cs="David"/>
                <w:rtl/>
              </w:rPr>
              <w:t>תשובה שניה</w:t>
            </w:r>
          </w:p>
        </w:tc>
        <w:tc>
          <w:tcPr>
            <w:tcW w:w="3116" w:type="dxa"/>
          </w:tcPr>
          <w:p w:rsidR="002C0757" w:rsidRPr="006A6B59" w:rsidRDefault="00076A33" w:rsidP="001141ED">
            <w:pPr>
              <w:autoSpaceDE w:val="0"/>
              <w:autoSpaceDN w:val="0"/>
              <w:adjustRightInd w:val="0"/>
              <w:rPr>
                <w:rFonts w:ascii="Arial" w:hAnsi="Arial" w:cs="David"/>
              </w:rPr>
            </w:pPr>
            <w:r w:rsidRPr="006A6B59">
              <w:rPr>
                <w:rFonts w:ascii="Arial" w:hAnsi="Arial" w:cs="David"/>
                <w:rtl/>
              </w:rPr>
              <w:t xml:space="preserve">תא שמע: דאמר שמואל: הא פרוסבלא - עולבנא דדייני הוא, אי איישר חיל אבטליניה. </w:t>
            </w:r>
          </w:p>
        </w:tc>
        <w:tc>
          <w:tcPr>
            <w:tcW w:w="4248" w:type="dxa"/>
          </w:tcPr>
          <w:p w:rsidR="002C0757" w:rsidRPr="006A6B59" w:rsidRDefault="007E5DD7" w:rsidP="001141ED">
            <w:pPr>
              <w:autoSpaceDE w:val="0"/>
              <w:autoSpaceDN w:val="0"/>
              <w:adjustRightInd w:val="0"/>
              <w:rPr>
                <w:rFonts w:ascii="Arial" w:hAnsi="Arial" w:cs="David"/>
              </w:rPr>
            </w:pPr>
            <w:r w:rsidRPr="006A6B59">
              <w:rPr>
                <w:rFonts w:ascii="Arial" w:hAnsi="Arial" w:cs="David"/>
                <w:rtl/>
              </w:rPr>
              <w:t>בוא ושמע: אמר שמואל – הפרוזבול הזה הוא עלבון לדיינים! אם יהיה בידי כוח, אבטל אותו.</w:t>
            </w:r>
          </w:p>
        </w:tc>
      </w:tr>
      <w:tr w:rsidR="001141ED" w:rsidRPr="006A6B59">
        <w:trPr>
          <w:trHeight w:val="740"/>
          <w:jc w:val="right"/>
        </w:trPr>
        <w:tc>
          <w:tcPr>
            <w:tcW w:w="1312" w:type="dxa"/>
          </w:tcPr>
          <w:p w:rsidR="002C0757" w:rsidRPr="006A6B59" w:rsidRDefault="007E5DD7" w:rsidP="001141ED">
            <w:pPr>
              <w:autoSpaceDE w:val="0"/>
              <w:autoSpaceDN w:val="0"/>
              <w:adjustRightInd w:val="0"/>
              <w:rPr>
                <w:rFonts w:ascii="Arial" w:hAnsi="Arial" w:cs="David"/>
                <w:rtl/>
              </w:rPr>
            </w:pPr>
            <w:r w:rsidRPr="006A6B59">
              <w:rPr>
                <w:rFonts w:ascii="Arial" w:hAnsi="Arial" w:cs="David"/>
                <w:rtl/>
              </w:rPr>
              <w:t>שאלה על שמואל</w:t>
            </w:r>
          </w:p>
          <w:p w:rsidR="00FB6EAC" w:rsidRPr="006A6B59" w:rsidRDefault="00FB6EAC" w:rsidP="001141ED">
            <w:pPr>
              <w:autoSpaceDE w:val="0"/>
              <w:autoSpaceDN w:val="0"/>
              <w:adjustRightInd w:val="0"/>
              <w:rPr>
                <w:rFonts w:ascii="Arial" w:hAnsi="Arial" w:cs="David"/>
                <w:rtl/>
              </w:rPr>
            </w:pPr>
          </w:p>
          <w:p w:rsidR="00FB6EAC" w:rsidRPr="006A6B59" w:rsidRDefault="00FB6EAC" w:rsidP="001141ED">
            <w:pPr>
              <w:autoSpaceDE w:val="0"/>
              <w:autoSpaceDN w:val="0"/>
              <w:adjustRightInd w:val="0"/>
              <w:rPr>
                <w:rFonts w:ascii="Arial" w:hAnsi="Arial" w:cs="David"/>
                <w:rtl/>
              </w:rPr>
            </w:pPr>
          </w:p>
          <w:p w:rsidR="00FB6EAC" w:rsidRPr="006A6B59" w:rsidRDefault="00FB6EAC" w:rsidP="001141ED">
            <w:pPr>
              <w:autoSpaceDE w:val="0"/>
              <w:autoSpaceDN w:val="0"/>
              <w:adjustRightInd w:val="0"/>
              <w:rPr>
                <w:rFonts w:ascii="Arial" w:hAnsi="Arial" w:cs="David"/>
              </w:rPr>
            </w:pPr>
            <w:r w:rsidRPr="006A6B59">
              <w:rPr>
                <w:rFonts w:ascii="Arial" w:hAnsi="Arial" w:cs="David"/>
                <w:rtl/>
              </w:rPr>
              <w:t>תשובה</w:t>
            </w:r>
          </w:p>
        </w:tc>
        <w:tc>
          <w:tcPr>
            <w:tcW w:w="3116" w:type="dxa"/>
          </w:tcPr>
          <w:p w:rsidR="00076A33" w:rsidRPr="006A6B59" w:rsidRDefault="00076A33" w:rsidP="001141ED">
            <w:pPr>
              <w:autoSpaceDE w:val="0"/>
              <w:autoSpaceDN w:val="0"/>
              <w:adjustRightInd w:val="0"/>
              <w:rPr>
                <w:rFonts w:ascii="Arial" w:hAnsi="Arial" w:cs="David"/>
                <w:rtl/>
              </w:rPr>
            </w:pPr>
            <w:r w:rsidRPr="006A6B59">
              <w:rPr>
                <w:rFonts w:ascii="Arial" w:hAnsi="Arial" w:cs="David"/>
                <w:rtl/>
              </w:rPr>
              <w:t xml:space="preserve">אבטליניה? </w:t>
            </w:r>
          </w:p>
          <w:p w:rsidR="00FB6EAC" w:rsidRPr="006A6B59" w:rsidRDefault="00076A33" w:rsidP="001141ED">
            <w:pPr>
              <w:autoSpaceDE w:val="0"/>
              <w:autoSpaceDN w:val="0"/>
              <w:adjustRightInd w:val="0"/>
              <w:rPr>
                <w:rFonts w:ascii="Arial" w:hAnsi="Arial" w:cs="David"/>
                <w:rtl/>
              </w:rPr>
            </w:pPr>
            <w:r w:rsidRPr="006A6B59">
              <w:rPr>
                <w:rFonts w:ascii="Arial" w:hAnsi="Arial" w:cs="David"/>
                <w:rtl/>
              </w:rPr>
              <w:t xml:space="preserve">והא אין בית דין יכול לבטל דברי בית דין חברו - אלא אם כן גדול הימנו בחכמה ובמנין! </w:t>
            </w:r>
          </w:p>
          <w:p w:rsidR="002C0757" w:rsidRPr="006A6B59" w:rsidRDefault="00076A33" w:rsidP="001141ED">
            <w:pPr>
              <w:autoSpaceDE w:val="0"/>
              <w:autoSpaceDN w:val="0"/>
              <w:adjustRightInd w:val="0"/>
              <w:rPr>
                <w:rFonts w:ascii="Arial" w:hAnsi="Arial" w:cs="David"/>
              </w:rPr>
            </w:pPr>
            <w:r w:rsidRPr="006A6B59">
              <w:rPr>
                <w:rFonts w:ascii="Arial" w:hAnsi="Arial" w:cs="David"/>
                <w:rtl/>
              </w:rPr>
              <w:t xml:space="preserve">הכי קאמר: אם איישר חיל יותר מהלל אבטליניה. </w:t>
            </w:r>
          </w:p>
        </w:tc>
        <w:tc>
          <w:tcPr>
            <w:tcW w:w="4248" w:type="dxa"/>
          </w:tcPr>
          <w:p w:rsidR="002C0757" w:rsidRPr="006A6B59" w:rsidRDefault="00FB6EAC" w:rsidP="001141ED">
            <w:pPr>
              <w:autoSpaceDE w:val="0"/>
              <w:autoSpaceDN w:val="0"/>
              <w:adjustRightInd w:val="0"/>
              <w:rPr>
                <w:rFonts w:ascii="Arial" w:hAnsi="Arial" w:cs="David"/>
                <w:rtl/>
              </w:rPr>
            </w:pPr>
            <w:r w:rsidRPr="006A6B59">
              <w:rPr>
                <w:rFonts w:ascii="Arial" w:hAnsi="Arial" w:cs="David"/>
                <w:rtl/>
              </w:rPr>
              <w:t>כיצד אומר שמואל שיבטל את הפרוזבול?</w:t>
            </w:r>
          </w:p>
          <w:p w:rsidR="00FB6EAC" w:rsidRPr="006A6B59" w:rsidRDefault="00FB6EAC" w:rsidP="00B12878">
            <w:pPr>
              <w:autoSpaceDE w:val="0"/>
              <w:autoSpaceDN w:val="0"/>
              <w:adjustRightInd w:val="0"/>
              <w:rPr>
                <w:rFonts w:ascii="Arial" w:hAnsi="Arial" w:cs="David"/>
                <w:rtl/>
              </w:rPr>
            </w:pPr>
            <w:r w:rsidRPr="006A6B59">
              <w:rPr>
                <w:rFonts w:ascii="Arial" w:hAnsi="Arial" w:cs="David"/>
                <w:rtl/>
              </w:rPr>
              <w:t>הרי אין בית הדין של שמואל יכול לבטל את דברי בית הדין של הלל שהיה גדול ממנו בחכמה ובמניין!</w:t>
            </w:r>
          </w:p>
          <w:p w:rsidR="00FB6EAC" w:rsidRPr="006A6B59" w:rsidRDefault="00FB6EAC" w:rsidP="001141ED">
            <w:pPr>
              <w:autoSpaceDE w:val="0"/>
              <w:autoSpaceDN w:val="0"/>
              <w:adjustRightInd w:val="0"/>
              <w:rPr>
                <w:rFonts w:ascii="Arial" w:hAnsi="Arial" w:cs="David"/>
                <w:rtl/>
              </w:rPr>
            </w:pPr>
            <w:r w:rsidRPr="006A6B59">
              <w:rPr>
                <w:rFonts w:ascii="Arial" w:hAnsi="Arial" w:cs="David"/>
                <w:rtl/>
              </w:rPr>
              <w:t>שמואל התכוון לומר כך: אילו היה לי כוח יותר מהלל – הייתי מבטל את הפרוזבול.</w:t>
            </w:r>
          </w:p>
          <w:p w:rsidR="00FB6EAC" w:rsidRPr="006A6B59" w:rsidRDefault="00FB6EAC" w:rsidP="001141ED">
            <w:pPr>
              <w:autoSpaceDE w:val="0"/>
              <w:autoSpaceDN w:val="0"/>
              <w:adjustRightInd w:val="0"/>
              <w:rPr>
                <w:rFonts w:ascii="Arial" w:hAnsi="Arial" w:cs="David"/>
              </w:rPr>
            </w:pPr>
            <w:r w:rsidRPr="006A6B59">
              <w:rPr>
                <w:rFonts w:ascii="Arial" w:hAnsi="Arial" w:cs="David"/>
                <w:rtl/>
              </w:rPr>
              <w:t>כלומר, אפשר להבין מכך שהתקנה שרירא וקיימת גם בימי האמוראים.</w:t>
            </w:r>
          </w:p>
        </w:tc>
      </w:tr>
      <w:tr w:rsidR="001141ED" w:rsidRPr="006A6B59">
        <w:trPr>
          <w:trHeight w:val="740"/>
          <w:jc w:val="right"/>
        </w:trPr>
        <w:tc>
          <w:tcPr>
            <w:tcW w:w="1312" w:type="dxa"/>
          </w:tcPr>
          <w:p w:rsidR="002C0757" w:rsidRPr="006A6B59" w:rsidRDefault="00FB6EAC" w:rsidP="001141ED">
            <w:pPr>
              <w:autoSpaceDE w:val="0"/>
              <w:autoSpaceDN w:val="0"/>
              <w:adjustRightInd w:val="0"/>
              <w:rPr>
                <w:rFonts w:ascii="Arial" w:hAnsi="Arial" w:cs="David"/>
                <w:rtl/>
              </w:rPr>
            </w:pPr>
            <w:r w:rsidRPr="006A6B59">
              <w:rPr>
                <w:rFonts w:ascii="Arial" w:hAnsi="Arial" w:cs="David"/>
                <w:rtl/>
              </w:rPr>
              <w:t xml:space="preserve">שאלה על רב נחמן </w:t>
            </w:r>
          </w:p>
          <w:p w:rsidR="00FB6EAC" w:rsidRPr="006A6B59" w:rsidRDefault="00FB6EAC" w:rsidP="001141ED">
            <w:pPr>
              <w:autoSpaceDE w:val="0"/>
              <w:autoSpaceDN w:val="0"/>
              <w:adjustRightInd w:val="0"/>
              <w:rPr>
                <w:rFonts w:ascii="Arial" w:hAnsi="Arial" w:cs="David"/>
                <w:rtl/>
              </w:rPr>
            </w:pPr>
          </w:p>
          <w:p w:rsidR="00FB6EAC" w:rsidRPr="006A6B59" w:rsidRDefault="00FB6EAC" w:rsidP="001141ED">
            <w:pPr>
              <w:autoSpaceDE w:val="0"/>
              <w:autoSpaceDN w:val="0"/>
              <w:adjustRightInd w:val="0"/>
              <w:rPr>
                <w:rFonts w:ascii="Arial" w:hAnsi="Arial" w:cs="David"/>
              </w:rPr>
            </w:pPr>
            <w:r w:rsidRPr="006A6B59">
              <w:rPr>
                <w:rFonts w:ascii="Arial" w:hAnsi="Arial" w:cs="David"/>
                <w:rtl/>
              </w:rPr>
              <w:t>תשובה</w:t>
            </w:r>
          </w:p>
        </w:tc>
        <w:tc>
          <w:tcPr>
            <w:tcW w:w="3116" w:type="dxa"/>
          </w:tcPr>
          <w:p w:rsidR="00076A33" w:rsidRPr="006A6B59" w:rsidRDefault="00076A33" w:rsidP="001141ED">
            <w:pPr>
              <w:autoSpaceDE w:val="0"/>
              <w:autoSpaceDN w:val="0"/>
              <w:adjustRightInd w:val="0"/>
              <w:rPr>
                <w:rFonts w:ascii="Arial" w:hAnsi="Arial" w:cs="David"/>
                <w:rtl/>
              </w:rPr>
            </w:pPr>
            <w:r w:rsidRPr="006A6B59">
              <w:rPr>
                <w:rFonts w:ascii="Arial" w:hAnsi="Arial" w:cs="David"/>
                <w:rtl/>
              </w:rPr>
              <w:t xml:space="preserve">ורב נחמן אמר: אקיימנה. </w:t>
            </w:r>
          </w:p>
          <w:p w:rsidR="00076A33" w:rsidRPr="006A6B59" w:rsidRDefault="00076A33" w:rsidP="001141ED">
            <w:pPr>
              <w:autoSpaceDE w:val="0"/>
              <w:autoSpaceDN w:val="0"/>
              <w:adjustRightInd w:val="0"/>
              <w:rPr>
                <w:rFonts w:ascii="Arial" w:hAnsi="Arial" w:cs="David"/>
                <w:rtl/>
              </w:rPr>
            </w:pPr>
            <w:r w:rsidRPr="006A6B59">
              <w:rPr>
                <w:rFonts w:ascii="Arial" w:hAnsi="Arial" w:cs="David"/>
                <w:rtl/>
              </w:rPr>
              <w:t xml:space="preserve">אקיימנה? הא מיקיים וקאי! </w:t>
            </w:r>
          </w:p>
          <w:p w:rsidR="00FB6EAC" w:rsidRPr="006A6B59" w:rsidRDefault="00FB6EAC" w:rsidP="001141ED">
            <w:pPr>
              <w:autoSpaceDE w:val="0"/>
              <w:autoSpaceDN w:val="0"/>
              <w:adjustRightInd w:val="0"/>
              <w:rPr>
                <w:rFonts w:ascii="Arial" w:hAnsi="Arial" w:cs="David"/>
                <w:rtl/>
              </w:rPr>
            </w:pPr>
          </w:p>
          <w:p w:rsidR="002C0757" w:rsidRPr="006A6B59" w:rsidRDefault="00076A33" w:rsidP="001141ED">
            <w:pPr>
              <w:autoSpaceDE w:val="0"/>
              <w:autoSpaceDN w:val="0"/>
              <w:adjustRightInd w:val="0"/>
              <w:rPr>
                <w:rFonts w:ascii="Arial" w:hAnsi="Arial" w:cs="David"/>
              </w:rPr>
            </w:pPr>
            <w:r w:rsidRPr="006A6B59">
              <w:rPr>
                <w:rFonts w:ascii="Arial" w:hAnsi="Arial" w:cs="David"/>
                <w:rtl/>
              </w:rPr>
              <w:t>הכי קאמר: אימא ביה מילתא, דאף על גב דלא כתוב - ככתוב דמי.</w:t>
            </w:r>
          </w:p>
        </w:tc>
        <w:tc>
          <w:tcPr>
            <w:tcW w:w="4248" w:type="dxa"/>
          </w:tcPr>
          <w:p w:rsidR="002C0757" w:rsidRPr="006A6B59" w:rsidRDefault="00FB6EAC" w:rsidP="001141ED">
            <w:pPr>
              <w:autoSpaceDE w:val="0"/>
              <w:autoSpaceDN w:val="0"/>
              <w:adjustRightInd w:val="0"/>
              <w:rPr>
                <w:rFonts w:ascii="Arial" w:hAnsi="Arial" w:cs="David"/>
                <w:rtl/>
              </w:rPr>
            </w:pPr>
            <w:r w:rsidRPr="006A6B59">
              <w:rPr>
                <w:rFonts w:ascii="Arial" w:hAnsi="Arial" w:cs="David"/>
                <w:rtl/>
              </w:rPr>
              <w:t>רב נחמן אמר (ההיפך משמואל) אילו היה לי כוח, הייתי מקיים את התקנה.</w:t>
            </w:r>
          </w:p>
          <w:p w:rsidR="00FB6EAC" w:rsidRPr="006A6B59" w:rsidRDefault="00FB6EAC" w:rsidP="001141ED">
            <w:pPr>
              <w:autoSpaceDE w:val="0"/>
              <w:autoSpaceDN w:val="0"/>
              <w:adjustRightInd w:val="0"/>
              <w:rPr>
                <w:rFonts w:ascii="Arial" w:hAnsi="Arial" w:cs="David"/>
                <w:rtl/>
              </w:rPr>
            </w:pPr>
            <w:r w:rsidRPr="006A6B59">
              <w:rPr>
                <w:rFonts w:ascii="Arial" w:hAnsi="Arial" w:cs="David"/>
                <w:rtl/>
              </w:rPr>
              <w:t>תוהה הגמרא: הלוא התקנה קיימת?!</w:t>
            </w:r>
          </w:p>
          <w:p w:rsidR="00FB6EAC" w:rsidRPr="006A6B59" w:rsidRDefault="00FB6EAC" w:rsidP="001141ED">
            <w:pPr>
              <w:autoSpaceDE w:val="0"/>
              <w:autoSpaceDN w:val="0"/>
              <w:adjustRightInd w:val="0"/>
              <w:rPr>
                <w:rFonts w:ascii="Arial" w:hAnsi="Arial" w:cs="David"/>
                <w:rtl/>
              </w:rPr>
            </w:pPr>
            <w:r w:rsidRPr="006A6B59">
              <w:rPr>
                <w:rFonts w:ascii="Arial" w:hAnsi="Arial" w:cs="David"/>
                <w:rtl/>
              </w:rPr>
              <w:t>תשובה: כך התכוון רב נחמן לומר – אילו היה לי כוח הייתי קובע שכל הלוואה תיחשב כאילו יש לה שטר פרוזבול אפילו אם הוא לא נכתב במפורש.</w:t>
            </w:r>
          </w:p>
          <w:p w:rsidR="00FB6EAC" w:rsidRPr="006A6B59" w:rsidRDefault="00FB6EAC" w:rsidP="001141ED">
            <w:pPr>
              <w:autoSpaceDE w:val="0"/>
              <w:autoSpaceDN w:val="0"/>
              <w:adjustRightInd w:val="0"/>
              <w:rPr>
                <w:rFonts w:ascii="Arial" w:hAnsi="Arial" w:cs="David"/>
              </w:rPr>
            </w:pPr>
            <w:r w:rsidRPr="006A6B59">
              <w:rPr>
                <w:rFonts w:ascii="Arial" w:hAnsi="Arial" w:cs="David"/>
                <w:rtl/>
              </w:rPr>
              <w:t>למעשה רב נחמן תומך למעשה בביטול שמיטת הכספים.</w:t>
            </w:r>
          </w:p>
        </w:tc>
      </w:tr>
    </w:tbl>
    <w:p w:rsidR="004C2D41" w:rsidRPr="00BA09A7" w:rsidRDefault="002F4320" w:rsidP="007B6E81">
      <w:pPr>
        <w:pStyle w:val="3"/>
        <w:rPr>
          <w:rtl/>
        </w:rPr>
      </w:pPr>
      <w:r>
        <w:rPr>
          <w:rtl/>
        </w:rPr>
        <w:br w:type="page"/>
      </w:r>
      <w:bookmarkStart w:id="125" w:name="_Toc182608361"/>
      <w:r w:rsidR="007B6E81">
        <w:rPr>
          <w:rtl/>
        </w:rPr>
        <w:lastRenderedPageBreak/>
        <w:t>הפקעת קידושין</w:t>
      </w:r>
      <w:r w:rsidR="004C2D41" w:rsidRPr="00BA09A7">
        <w:rPr>
          <w:rtl/>
        </w:rPr>
        <w:t xml:space="preserve"> - משנה מסכת גיטין פרק ד</w:t>
      </w:r>
      <w:bookmarkEnd w:id="113"/>
      <w:bookmarkEnd w:id="114"/>
      <w:bookmarkEnd w:id="115"/>
      <w:r w:rsidR="004C2D41" w:rsidRPr="00BA09A7">
        <w:rPr>
          <w:rtl/>
        </w:rPr>
        <w:t xml:space="preserve"> </w:t>
      </w:r>
      <w:r w:rsidR="00BA09A7" w:rsidRPr="00BA09A7">
        <w:rPr>
          <w:rtl/>
        </w:rPr>
        <w:t>(עמוד 36)</w:t>
      </w:r>
      <w:bookmarkEnd w:id="125"/>
      <w:r w:rsidR="00354B79">
        <w:rPr>
          <w:rtl/>
        </w:rPr>
        <w:t xml:space="preserve">                                                                                                                                                                                                                                           </w:t>
      </w:r>
    </w:p>
    <w:p w:rsidR="00CA4BC6" w:rsidRDefault="00CA4BC6" w:rsidP="004C2D41">
      <w:pPr>
        <w:autoSpaceDE w:val="0"/>
        <w:autoSpaceDN w:val="0"/>
        <w:adjustRightInd w:val="0"/>
        <w:ind w:right="-360"/>
        <w:rPr>
          <w:rFonts w:ascii="Arial" w:hAnsi="Arial" w:cs="Arial"/>
          <w:b/>
          <w:bCs/>
          <w:color w:val="000000"/>
          <w:rtl/>
        </w:rPr>
      </w:pPr>
    </w:p>
    <w:p w:rsidR="004C2D41" w:rsidRPr="007406D6" w:rsidRDefault="004C2D41" w:rsidP="004C2D41">
      <w:pPr>
        <w:autoSpaceDE w:val="0"/>
        <w:autoSpaceDN w:val="0"/>
        <w:adjustRightInd w:val="0"/>
        <w:ind w:right="-360"/>
        <w:rPr>
          <w:rFonts w:ascii="Arial" w:hAnsi="Arial" w:cs="Arial"/>
          <w:b/>
          <w:bCs/>
          <w:color w:val="000000"/>
          <w:rtl/>
        </w:rPr>
      </w:pPr>
      <w:r w:rsidRPr="007406D6">
        <w:rPr>
          <w:rFonts w:ascii="Arial" w:hAnsi="Arial" w:cs="Arial"/>
          <w:b/>
          <w:bCs/>
          <w:color w:val="000000"/>
          <w:rtl/>
        </w:rPr>
        <w:t>משנה א</w:t>
      </w:r>
    </w:p>
    <w:p w:rsidR="00CA4BC6" w:rsidRDefault="00CA4BC6" w:rsidP="004C2D41">
      <w:pPr>
        <w:autoSpaceDE w:val="0"/>
        <w:autoSpaceDN w:val="0"/>
        <w:adjustRightInd w:val="0"/>
        <w:ind w:right="-360"/>
        <w:rPr>
          <w:rFonts w:ascii="Arial" w:hAnsi="Arial" w:cs="Arial"/>
          <w:color w:val="008000"/>
          <w:rtl/>
        </w:rPr>
      </w:pPr>
      <w:r w:rsidRPr="00CA4BC6">
        <w:rPr>
          <w:rFonts w:ascii="Arial" w:hAnsi="Arial" w:cs="Arial"/>
          <w:color w:val="008000"/>
          <w:rtl/>
        </w:rPr>
        <w:t xml:space="preserve">הַשּׁוֹלֵחַ גֵּט לְאִשְׁתּוֹ וְהִגִּיעַ בַּשָּׁלִיחַ, אוֹ שֶׁשָּׁלַח אַחֲרָיו שָׁלִיחַ וְאָמַר לוֹ, גֵּט שֶׁנָּתַתִּי לָךְ בָּטֵל הוּא, הֲרֵי זֶה בָּטֵל. </w:t>
      </w:r>
    </w:p>
    <w:p w:rsidR="00CA4BC6" w:rsidRDefault="00CA4BC6" w:rsidP="004C2D41">
      <w:pPr>
        <w:autoSpaceDE w:val="0"/>
        <w:autoSpaceDN w:val="0"/>
        <w:adjustRightInd w:val="0"/>
        <w:ind w:right="-360"/>
        <w:rPr>
          <w:rFonts w:ascii="Arial" w:hAnsi="Arial" w:cs="Arial"/>
          <w:color w:val="008000"/>
          <w:rtl/>
        </w:rPr>
      </w:pPr>
      <w:r w:rsidRPr="00CA4BC6">
        <w:rPr>
          <w:rFonts w:ascii="Arial" w:hAnsi="Arial" w:cs="Arial"/>
          <w:color w:val="008000"/>
          <w:rtl/>
        </w:rPr>
        <w:t xml:space="preserve">קָדַם אֵצֶל אִשְׁתּוֹ אוֹ שֶׁשָּׁלַח אֶצְלָהּ שָׁלִיחַ וְאָמַר לָהּ גֵּט שֶׁשָּׁלַחְתִּי לִיךְ בָּטֵל הוּא, הֲרֵי זֶה בָּטֵל. </w:t>
      </w:r>
    </w:p>
    <w:p w:rsidR="00CA4BC6" w:rsidRDefault="00CA4BC6" w:rsidP="00CA4BC6">
      <w:pPr>
        <w:autoSpaceDE w:val="0"/>
        <w:autoSpaceDN w:val="0"/>
        <w:adjustRightInd w:val="0"/>
        <w:ind w:right="-360"/>
        <w:rPr>
          <w:rFonts w:ascii="Arial" w:hAnsi="Arial" w:cs="Arial"/>
          <w:color w:val="008000"/>
          <w:rtl/>
        </w:rPr>
      </w:pPr>
      <w:r w:rsidRPr="00CA4BC6">
        <w:rPr>
          <w:rFonts w:ascii="Arial" w:hAnsi="Arial" w:cs="Arial"/>
          <w:color w:val="008000"/>
          <w:rtl/>
        </w:rPr>
        <w:t>אִם מִשֶּׁהִגִּיעַ הַגֵּט לְיָדָהּ, שׁוּב אֵינוֹ יָכוֹל לְבַטְּלוֹ:</w:t>
      </w:r>
    </w:p>
    <w:p w:rsidR="00CA4BC6" w:rsidRDefault="00CA4BC6" w:rsidP="00CA4BC6">
      <w:pPr>
        <w:autoSpaceDE w:val="0"/>
        <w:autoSpaceDN w:val="0"/>
        <w:adjustRightInd w:val="0"/>
        <w:ind w:right="-360"/>
        <w:rPr>
          <w:rFonts w:ascii="Arial" w:hAnsi="Arial" w:cs="Arial"/>
          <w:color w:val="008000"/>
          <w:rtl/>
        </w:rPr>
      </w:pPr>
    </w:p>
    <w:p w:rsidR="00CA4BC6" w:rsidRPr="00CA4BC6" w:rsidRDefault="004C2D41" w:rsidP="00CA4BC6">
      <w:pPr>
        <w:autoSpaceDE w:val="0"/>
        <w:autoSpaceDN w:val="0"/>
        <w:adjustRightInd w:val="0"/>
        <w:ind w:right="-360"/>
        <w:rPr>
          <w:rFonts w:ascii="Arial" w:hAnsi="Arial" w:cs="Arial"/>
          <w:b/>
          <w:bCs/>
          <w:color w:val="000000"/>
          <w:rtl/>
        </w:rPr>
      </w:pPr>
      <w:r w:rsidRPr="00CA4BC6">
        <w:rPr>
          <w:rFonts w:ascii="Arial" w:hAnsi="Arial" w:cs="Arial"/>
          <w:b/>
          <w:bCs/>
          <w:color w:val="000000"/>
          <w:rtl/>
        </w:rPr>
        <w:t>משנה</w:t>
      </w:r>
      <w:r w:rsidR="00A45529">
        <w:rPr>
          <w:rFonts w:ascii="Arial" w:hAnsi="Arial" w:cs="Arial"/>
          <w:b/>
          <w:bCs/>
          <w:color w:val="000000"/>
          <w:rtl/>
        </w:rPr>
        <w:t xml:space="preserve"> ב</w:t>
      </w:r>
      <w:r w:rsidRPr="00CA4BC6">
        <w:rPr>
          <w:rFonts w:ascii="Arial" w:hAnsi="Arial" w:cs="Arial"/>
          <w:b/>
          <w:bCs/>
          <w:color w:val="000000"/>
          <w:rtl/>
        </w:rPr>
        <w:t xml:space="preserve"> </w:t>
      </w:r>
    </w:p>
    <w:p w:rsidR="00CA4BC6" w:rsidRDefault="00CA4BC6" w:rsidP="00CA4BC6">
      <w:pPr>
        <w:autoSpaceDE w:val="0"/>
        <w:autoSpaceDN w:val="0"/>
        <w:adjustRightInd w:val="0"/>
        <w:ind w:right="-360"/>
        <w:rPr>
          <w:rFonts w:ascii="Arial" w:hAnsi="Arial" w:cs="Arial"/>
          <w:color w:val="008000"/>
          <w:rtl/>
        </w:rPr>
      </w:pPr>
      <w:bookmarkStart w:id="126" w:name="_Toc149753341"/>
      <w:bookmarkStart w:id="127" w:name="_Toc175682088"/>
      <w:bookmarkStart w:id="128" w:name="_Toc175764768"/>
      <w:r w:rsidRPr="00CA4BC6">
        <w:rPr>
          <w:rFonts w:ascii="Arial" w:hAnsi="Arial" w:cs="Arial"/>
          <w:color w:val="008000"/>
          <w:rtl/>
        </w:rPr>
        <w:t xml:space="preserve">בָּרִאשׁוֹנָה הָיָה עוֹשֶׂה בֵית דִּין בְּמָקוֹם אַחֵר וּמְבַטְּלוֹ. </w:t>
      </w:r>
    </w:p>
    <w:p w:rsidR="00A45529" w:rsidRDefault="00CA4BC6" w:rsidP="00CA4BC6">
      <w:pPr>
        <w:autoSpaceDE w:val="0"/>
        <w:autoSpaceDN w:val="0"/>
        <w:adjustRightInd w:val="0"/>
        <w:ind w:right="-360"/>
        <w:rPr>
          <w:rFonts w:ascii="Arial" w:hAnsi="Arial" w:cs="Arial"/>
          <w:color w:val="008000"/>
          <w:rtl/>
        </w:rPr>
      </w:pPr>
      <w:r w:rsidRPr="00CA4BC6">
        <w:rPr>
          <w:rFonts w:ascii="Arial" w:hAnsi="Arial" w:cs="Arial"/>
          <w:color w:val="008000"/>
          <w:rtl/>
        </w:rPr>
        <w:t>הִתְקִין רַבָּן גַּמְלִיאֵל הַזָּקֵן שֶׁלּא יְהוּ עוֹשִׂין כֵּן, מִפְּנֵי תִקּוּן הָעוֹלָם.</w:t>
      </w:r>
    </w:p>
    <w:p w:rsidR="00CA4BC6" w:rsidRPr="00A45529" w:rsidRDefault="00A45529" w:rsidP="00CA4BC6">
      <w:pPr>
        <w:autoSpaceDE w:val="0"/>
        <w:autoSpaceDN w:val="0"/>
        <w:adjustRightInd w:val="0"/>
        <w:ind w:right="-360"/>
        <w:rPr>
          <w:rFonts w:ascii="Arial" w:hAnsi="Arial" w:cs="Arial"/>
          <w:b/>
          <w:bCs/>
          <w:color w:val="008000"/>
          <w:rtl/>
        </w:rPr>
      </w:pPr>
      <w:r w:rsidRPr="00A45529">
        <w:rPr>
          <w:rFonts w:ascii="Arial" w:hAnsi="Arial" w:cs="Arial"/>
          <w:color w:val="008000"/>
          <w:rtl/>
        </w:rPr>
        <w:t>........</w:t>
      </w:r>
      <w:r w:rsidR="00CA4BC6" w:rsidRPr="00A45529">
        <w:rPr>
          <w:rFonts w:ascii="Arial" w:hAnsi="Arial" w:cs="Arial"/>
          <w:color w:val="008000"/>
          <w:rtl/>
        </w:rPr>
        <w:t xml:space="preserve"> </w:t>
      </w:r>
    </w:p>
    <w:p w:rsidR="00CA4BC6" w:rsidRDefault="00CA4BC6" w:rsidP="00BA09A7">
      <w:pPr>
        <w:pStyle w:val="3"/>
        <w:rPr>
          <w:rtl/>
        </w:rPr>
      </w:pPr>
    </w:p>
    <w:p w:rsidR="004C2D41" w:rsidRPr="00BA09A7" w:rsidRDefault="007B6E81" w:rsidP="00BA09A7">
      <w:pPr>
        <w:pStyle w:val="3"/>
        <w:rPr>
          <w:rtl/>
        </w:rPr>
      </w:pPr>
      <w:bookmarkStart w:id="129" w:name="_Toc182608362"/>
      <w:r>
        <w:rPr>
          <w:rtl/>
        </w:rPr>
        <w:t>הפקעת קידושין</w:t>
      </w:r>
      <w:r w:rsidRPr="00BA09A7">
        <w:rPr>
          <w:rtl/>
        </w:rPr>
        <w:t xml:space="preserve"> </w:t>
      </w:r>
      <w:r w:rsidR="004C2D41" w:rsidRPr="00BA09A7">
        <w:rPr>
          <w:rtl/>
        </w:rPr>
        <w:t>- תוספתא מסכת גיטין פרק ג הלכה ג</w:t>
      </w:r>
      <w:bookmarkEnd w:id="126"/>
      <w:bookmarkEnd w:id="127"/>
      <w:bookmarkEnd w:id="128"/>
      <w:r w:rsidR="00BA09A7" w:rsidRPr="00BA09A7">
        <w:rPr>
          <w:rtl/>
        </w:rPr>
        <w:t xml:space="preserve"> (עמוד 36)</w:t>
      </w:r>
      <w:bookmarkEnd w:id="129"/>
    </w:p>
    <w:p w:rsidR="004C2D41" w:rsidRPr="005F26F6" w:rsidRDefault="004C2D41" w:rsidP="004C2D41">
      <w:pPr>
        <w:autoSpaceDE w:val="0"/>
        <w:autoSpaceDN w:val="0"/>
        <w:adjustRightInd w:val="0"/>
        <w:ind w:right="-360"/>
        <w:rPr>
          <w:rFonts w:ascii="Arial" w:hAnsi="Arial" w:cs="Arial"/>
          <w:color w:val="008000"/>
          <w:rtl/>
        </w:rPr>
      </w:pPr>
      <w:r w:rsidRPr="005F26F6">
        <w:rPr>
          <w:rFonts w:ascii="Arial" w:hAnsi="Arial" w:cs="Arial"/>
          <w:color w:val="008000"/>
          <w:rtl/>
        </w:rPr>
        <w:t>ק</w:t>
      </w:r>
      <w:r w:rsidR="008A3686">
        <w:rPr>
          <w:rFonts w:ascii="Arial" w:hAnsi="Arial" w:cs="Arial"/>
          <w:color w:val="008000"/>
          <w:rtl/>
        </w:rPr>
        <w:t>ָ</w:t>
      </w:r>
      <w:r w:rsidRPr="005F26F6">
        <w:rPr>
          <w:rFonts w:ascii="Arial" w:hAnsi="Arial" w:cs="Arial"/>
          <w:color w:val="008000"/>
          <w:rtl/>
        </w:rPr>
        <w:t>ד</w:t>
      </w:r>
      <w:r w:rsidR="008A3686">
        <w:rPr>
          <w:rFonts w:ascii="Arial" w:hAnsi="Arial" w:cs="Arial"/>
          <w:color w:val="008000"/>
          <w:rtl/>
        </w:rPr>
        <w:t>ַ</w:t>
      </w:r>
      <w:r w:rsidRPr="005F26F6">
        <w:rPr>
          <w:rFonts w:ascii="Arial" w:hAnsi="Arial" w:cs="Arial"/>
          <w:color w:val="008000"/>
          <w:rtl/>
        </w:rPr>
        <w:t xml:space="preserve">ם אצל אשתו או ששלח אצלה שליח, </w:t>
      </w:r>
    </w:p>
    <w:p w:rsidR="004C2D41" w:rsidRPr="005F26F6" w:rsidRDefault="004C2D41" w:rsidP="004C2D41">
      <w:pPr>
        <w:autoSpaceDE w:val="0"/>
        <w:autoSpaceDN w:val="0"/>
        <w:adjustRightInd w:val="0"/>
        <w:ind w:right="-360"/>
        <w:rPr>
          <w:rFonts w:ascii="Arial" w:hAnsi="Arial" w:cs="Arial"/>
          <w:color w:val="008000"/>
          <w:rtl/>
        </w:rPr>
      </w:pPr>
      <w:r w:rsidRPr="005F26F6">
        <w:rPr>
          <w:rFonts w:ascii="Arial" w:hAnsi="Arial" w:cs="Arial"/>
          <w:color w:val="008000"/>
          <w:rtl/>
        </w:rPr>
        <w:t xml:space="preserve">אמר לה: "גט ששלחתי ליך אי איפשי שתתגרשי בו" - הרי זה בטל. </w:t>
      </w:r>
    </w:p>
    <w:p w:rsidR="004C2D41" w:rsidRPr="005F26F6" w:rsidRDefault="004C2D41" w:rsidP="004C2D41">
      <w:pPr>
        <w:autoSpaceDE w:val="0"/>
        <w:autoSpaceDN w:val="0"/>
        <w:adjustRightInd w:val="0"/>
        <w:ind w:right="-360"/>
        <w:rPr>
          <w:rFonts w:ascii="Arial" w:hAnsi="Arial" w:cs="Arial"/>
          <w:color w:val="008000"/>
          <w:rtl/>
        </w:rPr>
      </w:pPr>
      <w:r w:rsidRPr="005F26F6">
        <w:rPr>
          <w:rFonts w:ascii="Arial" w:hAnsi="Arial" w:cs="Arial"/>
          <w:color w:val="008000"/>
          <w:rtl/>
        </w:rPr>
        <w:t xml:space="preserve">בראשונה, היה עושה בית דין במקום אחר ומבטלו. </w:t>
      </w:r>
    </w:p>
    <w:p w:rsidR="004C2D41" w:rsidRPr="005F26F6" w:rsidRDefault="004C2D41" w:rsidP="004C2D41">
      <w:pPr>
        <w:autoSpaceDE w:val="0"/>
        <w:autoSpaceDN w:val="0"/>
        <w:adjustRightInd w:val="0"/>
        <w:ind w:right="-360"/>
        <w:rPr>
          <w:rFonts w:ascii="Arial" w:hAnsi="Arial" w:cs="Arial"/>
          <w:color w:val="008000"/>
          <w:rtl/>
        </w:rPr>
      </w:pPr>
      <w:r w:rsidRPr="005F26F6">
        <w:rPr>
          <w:rFonts w:ascii="Arial" w:hAnsi="Arial" w:cs="Arial"/>
          <w:color w:val="008000"/>
          <w:rtl/>
        </w:rPr>
        <w:t xml:space="preserve">אם בטלו – מבוטל, דברי רבי, </w:t>
      </w:r>
    </w:p>
    <w:p w:rsidR="00E6121C" w:rsidRDefault="004C2D41" w:rsidP="004C2D41">
      <w:pPr>
        <w:autoSpaceDE w:val="0"/>
        <w:autoSpaceDN w:val="0"/>
        <w:adjustRightInd w:val="0"/>
        <w:ind w:right="-360"/>
        <w:rPr>
          <w:rFonts w:ascii="Arial" w:hAnsi="Arial" w:cs="Arial"/>
          <w:color w:val="008000"/>
          <w:rtl/>
        </w:rPr>
      </w:pPr>
      <w:r w:rsidRPr="005F26F6">
        <w:rPr>
          <w:rFonts w:ascii="Arial" w:hAnsi="Arial" w:cs="Arial"/>
          <w:color w:val="008000"/>
          <w:rtl/>
        </w:rPr>
        <w:t>רבן שמעון בן גמליאל אומר: אין יכול לבטלו ולהוסיף על תנאו.</w:t>
      </w:r>
    </w:p>
    <w:p w:rsidR="004C2D41" w:rsidRPr="005F26F6" w:rsidRDefault="00E6121C" w:rsidP="004C2D41">
      <w:pPr>
        <w:autoSpaceDE w:val="0"/>
        <w:autoSpaceDN w:val="0"/>
        <w:adjustRightInd w:val="0"/>
        <w:ind w:right="-360"/>
        <w:rPr>
          <w:rFonts w:ascii="Arial" w:hAnsi="Arial" w:cs="Arial"/>
          <w:color w:val="008000"/>
          <w:rtl/>
        </w:rPr>
      </w:pPr>
      <w:r>
        <w:rPr>
          <w:rFonts w:ascii="Arial" w:hAnsi="Arial" w:cs="Arial"/>
          <w:color w:val="008000"/>
          <w:rtl/>
        </w:rPr>
        <w:br w:type="page"/>
      </w:r>
    </w:p>
    <w:p w:rsidR="00E6121C" w:rsidRDefault="00B46661" w:rsidP="00B46661">
      <w:pPr>
        <w:pStyle w:val="3"/>
        <w:rPr>
          <w:rtl/>
        </w:rPr>
      </w:pPr>
      <w:bookmarkStart w:id="130" w:name="_Toc182608363"/>
      <w:bookmarkStart w:id="131" w:name="_Toc149753342"/>
      <w:bookmarkStart w:id="132" w:name="_Toc175682089"/>
      <w:bookmarkStart w:id="133" w:name="_Toc175764769"/>
      <w:r w:rsidRPr="00B46661">
        <w:rPr>
          <w:rtl/>
        </w:rPr>
        <w:lastRenderedPageBreak/>
        <w:t>הפקעת קידושין - תלמוד ירושלמי מסכת גיטין פרק ד הלכה ב (עמוד 36)</w:t>
      </w:r>
      <w:bookmarkEnd w:id="130"/>
    </w:p>
    <w:p w:rsidR="00ED080F" w:rsidRDefault="00ED080F" w:rsidP="00E6121C">
      <w:pPr>
        <w:pStyle w:val="3"/>
        <w:rPr>
          <w:rtl/>
        </w:rPr>
      </w:pPr>
    </w:p>
    <w:tbl>
      <w:tblPr>
        <w:tblStyle w:val="ac"/>
        <w:bidiVisual/>
        <w:tblW w:w="9614" w:type="dxa"/>
        <w:jc w:val="right"/>
        <w:tblInd w:w="0" w:type="dxa"/>
        <w:tblLook w:val="01E0" w:firstRow="1" w:lastRow="1" w:firstColumn="1" w:lastColumn="1" w:noHBand="0" w:noVBand="0"/>
      </w:tblPr>
      <w:tblGrid>
        <w:gridCol w:w="1170"/>
        <w:gridCol w:w="3836"/>
        <w:gridCol w:w="4608"/>
      </w:tblGrid>
      <w:tr w:rsidR="00ED080F" w:rsidRPr="008A3686">
        <w:trPr>
          <w:trHeight w:val="104"/>
          <w:jc w:val="right"/>
        </w:trPr>
        <w:tc>
          <w:tcPr>
            <w:tcW w:w="1170" w:type="dxa"/>
            <w:tcBorders>
              <w:top w:val="single" w:sz="18" w:space="0" w:color="auto"/>
              <w:left w:val="single" w:sz="18" w:space="0" w:color="auto"/>
              <w:bottom w:val="single" w:sz="18" w:space="0" w:color="auto"/>
              <w:right w:val="single" w:sz="18" w:space="0" w:color="auto"/>
            </w:tcBorders>
          </w:tcPr>
          <w:p w:rsidR="00ED080F" w:rsidRPr="008A3686" w:rsidRDefault="00ED080F" w:rsidP="00465BFB">
            <w:pPr>
              <w:autoSpaceDE w:val="0"/>
              <w:autoSpaceDN w:val="0"/>
              <w:adjustRightInd w:val="0"/>
              <w:jc w:val="center"/>
              <w:rPr>
                <w:rFonts w:ascii="Arial" w:hAnsi="Arial" w:cs="David"/>
                <w:b/>
                <w:bCs/>
              </w:rPr>
            </w:pPr>
            <w:r w:rsidRPr="008A3686">
              <w:rPr>
                <w:rFonts w:ascii="Arial" w:hAnsi="Arial" w:cs="David"/>
                <w:b/>
                <w:bCs/>
                <w:rtl/>
              </w:rPr>
              <w:t>כותרות</w:t>
            </w:r>
          </w:p>
        </w:tc>
        <w:tc>
          <w:tcPr>
            <w:tcW w:w="3836" w:type="dxa"/>
            <w:tcBorders>
              <w:top w:val="single" w:sz="18" w:space="0" w:color="auto"/>
              <w:left w:val="single" w:sz="18" w:space="0" w:color="auto"/>
              <w:bottom w:val="single" w:sz="18" w:space="0" w:color="auto"/>
              <w:right w:val="single" w:sz="18" w:space="0" w:color="auto"/>
            </w:tcBorders>
          </w:tcPr>
          <w:p w:rsidR="00ED080F" w:rsidRPr="008A3686" w:rsidRDefault="00ED080F" w:rsidP="00465BFB">
            <w:pPr>
              <w:autoSpaceDE w:val="0"/>
              <w:autoSpaceDN w:val="0"/>
              <w:adjustRightInd w:val="0"/>
              <w:jc w:val="center"/>
              <w:rPr>
                <w:rFonts w:ascii="Arial" w:hAnsi="Arial" w:cs="David"/>
                <w:b/>
                <w:bCs/>
              </w:rPr>
            </w:pPr>
            <w:r w:rsidRPr="008A3686">
              <w:rPr>
                <w:rFonts w:ascii="Arial" w:hAnsi="Arial" w:cs="David"/>
                <w:b/>
                <w:bCs/>
                <w:rtl/>
              </w:rPr>
              <w:t>התלמוד</w:t>
            </w:r>
            <w:r w:rsidR="00E6121C" w:rsidRPr="008A3686">
              <w:rPr>
                <w:rFonts w:ascii="Arial" w:hAnsi="Arial" w:cs="David"/>
                <w:b/>
                <w:bCs/>
                <w:rtl/>
              </w:rPr>
              <w:t xml:space="preserve"> הירושלמי</w:t>
            </w:r>
          </w:p>
        </w:tc>
        <w:tc>
          <w:tcPr>
            <w:tcW w:w="4608" w:type="dxa"/>
            <w:tcBorders>
              <w:top w:val="single" w:sz="18" w:space="0" w:color="auto"/>
              <w:left w:val="single" w:sz="18" w:space="0" w:color="auto"/>
              <w:bottom w:val="single" w:sz="18" w:space="0" w:color="auto"/>
              <w:right w:val="single" w:sz="18" w:space="0" w:color="auto"/>
            </w:tcBorders>
          </w:tcPr>
          <w:p w:rsidR="00ED080F" w:rsidRPr="008A3686" w:rsidRDefault="00ED080F" w:rsidP="00465BFB">
            <w:pPr>
              <w:autoSpaceDE w:val="0"/>
              <w:autoSpaceDN w:val="0"/>
              <w:adjustRightInd w:val="0"/>
              <w:jc w:val="center"/>
              <w:rPr>
                <w:rFonts w:ascii="Arial" w:hAnsi="Arial" w:cs="David"/>
                <w:b/>
                <w:bCs/>
              </w:rPr>
            </w:pPr>
            <w:r w:rsidRPr="008A3686">
              <w:rPr>
                <w:rFonts w:ascii="Arial" w:hAnsi="Arial" w:cs="David"/>
                <w:b/>
                <w:bCs/>
                <w:rtl/>
              </w:rPr>
              <w:t>תרגום והארות</w:t>
            </w:r>
          </w:p>
        </w:tc>
      </w:tr>
      <w:tr w:rsidR="00ED080F" w:rsidRPr="00167563">
        <w:trPr>
          <w:trHeight w:val="181"/>
          <w:jc w:val="right"/>
        </w:trPr>
        <w:tc>
          <w:tcPr>
            <w:tcW w:w="1170" w:type="dxa"/>
            <w:tcBorders>
              <w:top w:val="single" w:sz="18" w:space="0" w:color="auto"/>
            </w:tcBorders>
          </w:tcPr>
          <w:p w:rsidR="00ED080F" w:rsidRPr="00167563" w:rsidRDefault="00ED080F" w:rsidP="00465BFB">
            <w:pPr>
              <w:autoSpaceDE w:val="0"/>
              <w:autoSpaceDN w:val="0"/>
              <w:adjustRightInd w:val="0"/>
              <w:rPr>
                <w:rFonts w:ascii="Arial" w:hAnsi="Arial" w:cs="David"/>
              </w:rPr>
            </w:pPr>
            <w:r w:rsidRPr="00167563">
              <w:rPr>
                <w:rFonts w:ascii="Arial" w:hAnsi="Arial" w:cs="David"/>
                <w:rtl/>
              </w:rPr>
              <w:t>מחלוקת בדברי ריש לקיש</w:t>
            </w:r>
          </w:p>
        </w:tc>
        <w:tc>
          <w:tcPr>
            <w:tcW w:w="3836" w:type="dxa"/>
            <w:tcBorders>
              <w:top w:val="single" w:sz="18" w:space="0" w:color="auto"/>
            </w:tcBorders>
          </w:tcPr>
          <w:p w:rsidR="00ED080F" w:rsidRPr="00CA4BC6" w:rsidRDefault="00CA4BC6" w:rsidP="00465BFB">
            <w:pPr>
              <w:autoSpaceDE w:val="0"/>
              <w:autoSpaceDN w:val="0"/>
              <w:adjustRightInd w:val="0"/>
              <w:rPr>
                <w:rFonts w:ascii="Arial" w:hAnsi="Arial" w:cs="David"/>
                <w:b/>
                <w:bCs/>
                <w:color w:val="008000"/>
                <w:rtl/>
              </w:rPr>
            </w:pPr>
            <w:r w:rsidRPr="00CA4BC6">
              <w:rPr>
                <w:rFonts w:ascii="Arial" w:hAnsi="Arial" w:cs="Arial"/>
                <w:b/>
                <w:bCs/>
                <w:color w:val="008000"/>
                <w:rtl/>
              </w:rPr>
              <w:t>מִפְּנֵי תִקּוּן הָעוֹלָם</w:t>
            </w:r>
          </w:p>
          <w:p w:rsidR="00E6121C" w:rsidRPr="00167563" w:rsidRDefault="00E6121C" w:rsidP="00E6121C">
            <w:pPr>
              <w:autoSpaceDE w:val="0"/>
              <w:autoSpaceDN w:val="0"/>
              <w:adjustRightInd w:val="0"/>
              <w:rPr>
                <w:rFonts w:ascii="Arial" w:hAnsi="Arial" w:cs="David"/>
                <w:rtl/>
              </w:rPr>
            </w:pPr>
            <w:r w:rsidRPr="00167563">
              <w:rPr>
                <w:rFonts w:ascii="Arial" w:hAnsi="Arial" w:cs="David"/>
                <w:rtl/>
              </w:rPr>
              <w:t>אמרין בשם ריש לקיש: שלא תבוא לידי ממזרות</w:t>
            </w:r>
          </w:p>
          <w:p w:rsidR="00E6121C" w:rsidRPr="00167563" w:rsidRDefault="00E6121C" w:rsidP="00465BFB">
            <w:pPr>
              <w:autoSpaceDE w:val="0"/>
              <w:autoSpaceDN w:val="0"/>
              <w:adjustRightInd w:val="0"/>
              <w:rPr>
                <w:rFonts w:ascii="Arial" w:hAnsi="Arial" w:cs="David"/>
              </w:rPr>
            </w:pPr>
            <w:r w:rsidRPr="00167563">
              <w:rPr>
                <w:rFonts w:ascii="Arial" w:hAnsi="Arial" w:cs="David"/>
                <w:rtl/>
              </w:rPr>
              <w:t>ואמרין בשם ריש לקיש: שלא תהא יושבת עגונה</w:t>
            </w:r>
          </w:p>
        </w:tc>
        <w:tc>
          <w:tcPr>
            <w:tcW w:w="4608" w:type="dxa"/>
            <w:tcBorders>
              <w:top w:val="single" w:sz="18" w:space="0" w:color="auto"/>
            </w:tcBorders>
          </w:tcPr>
          <w:p w:rsidR="00956403" w:rsidRPr="00167563" w:rsidRDefault="00E6121C" w:rsidP="00956403">
            <w:pPr>
              <w:rPr>
                <w:rFonts w:ascii="Arial" w:hAnsi="Arial" w:cs="David"/>
                <w:rtl/>
              </w:rPr>
            </w:pPr>
            <w:r w:rsidRPr="00167563">
              <w:rPr>
                <w:rFonts w:ascii="Arial" w:hAnsi="Arial" w:cs="David"/>
                <w:rtl/>
              </w:rPr>
              <w:t>התלמוד מביא שתי דעות של ריש לקיש, באשר לכוונת רבן גמליאל הזקן כשקבע את התקנה וסמך אותה על "מפני תיקון העולם".</w:t>
            </w:r>
            <w:r w:rsidR="00956403" w:rsidRPr="00167563">
              <w:rPr>
                <w:rFonts w:ascii="Arial" w:hAnsi="Arial" w:cs="David"/>
                <w:rtl/>
              </w:rPr>
              <w:t xml:space="preserve"> </w:t>
            </w:r>
          </w:p>
          <w:p w:rsidR="00956403" w:rsidRPr="00167563" w:rsidRDefault="00956403" w:rsidP="00956403">
            <w:pPr>
              <w:rPr>
                <w:rFonts w:ascii="Arial" w:hAnsi="Arial" w:cs="David"/>
                <w:rtl/>
              </w:rPr>
            </w:pPr>
            <w:r w:rsidRPr="00167563">
              <w:rPr>
                <w:rFonts w:ascii="Arial" w:hAnsi="Arial" w:cs="David"/>
                <w:rtl/>
              </w:rPr>
              <w:t>דעה ראשונה: למנוע ממזרות</w:t>
            </w:r>
          </w:p>
          <w:p w:rsidR="00ED080F" w:rsidRPr="00167563" w:rsidRDefault="00956403" w:rsidP="00956403">
            <w:pPr>
              <w:autoSpaceDE w:val="0"/>
              <w:autoSpaceDN w:val="0"/>
              <w:adjustRightInd w:val="0"/>
              <w:rPr>
                <w:rFonts w:ascii="Arial" w:hAnsi="Arial" w:cs="David"/>
              </w:rPr>
            </w:pPr>
            <w:r w:rsidRPr="00167563">
              <w:rPr>
                <w:rFonts w:ascii="Arial" w:hAnsi="Arial" w:cs="David"/>
                <w:rtl/>
              </w:rPr>
              <w:t>דעה שניה: למנוע עגינות</w:t>
            </w:r>
          </w:p>
        </w:tc>
      </w:tr>
      <w:tr w:rsidR="00ED080F" w:rsidRPr="00167563">
        <w:trPr>
          <w:trHeight w:val="280"/>
          <w:jc w:val="right"/>
        </w:trPr>
        <w:tc>
          <w:tcPr>
            <w:tcW w:w="1170" w:type="dxa"/>
          </w:tcPr>
          <w:p w:rsidR="00ED080F" w:rsidRPr="00167563" w:rsidRDefault="00ED080F" w:rsidP="00465BFB">
            <w:pPr>
              <w:autoSpaceDE w:val="0"/>
              <w:autoSpaceDN w:val="0"/>
              <w:adjustRightInd w:val="0"/>
              <w:rPr>
                <w:rFonts w:ascii="Arial" w:hAnsi="Arial" w:cs="David"/>
              </w:rPr>
            </w:pPr>
            <w:r w:rsidRPr="00167563">
              <w:rPr>
                <w:rFonts w:ascii="Arial" w:hAnsi="Arial" w:cs="David"/>
                <w:rtl/>
              </w:rPr>
              <w:t>הדגמה לדעה ה</w:t>
            </w:r>
            <w:r w:rsidR="00956403" w:rsidRPr="00167563">
              <w:rPr>
                <w:rFonts w:ascii="Arial" w:hAnsi="Arial" w:cs="David"/>
                <w:rtl/>
              </w:rPr>
              <w:t>שניה</w:t>
            </w:r>
          </w:p>
        </w:tc>
        <w:tc>
          <w:tcPr>
            <w:tcW w:w="3836" w:type="dxa"/>
          </w:tcPr>
          <w:p w:rsidR="00ED080F" w:rsidRPr="00167563" w:rsidRDefault="00ED080F" w:rsidP="00465BFB">
            <w:pPr>
              <w:autoSpaceDE w:val="0"/>
              <w:autoSpaceDN w:val="0"/>
              <w:adjustRightInd w:val="0"/>
              <w:rPr>
                <w:rFonts w:ascii="Arial" w:hAnsi="Arial" w:cs="David"/>
              </w:rPr>
            </w:pPr>
            <w:r w:rsidRPr="00167563">
              <w:rPr>
                <w:rFonts w:ascii="Arial" w:hAnsi="Arial" w:cs="David"/>
                <w:rtl/>
              </w:rPr>
              <w:t xml:space="preserve">מאן דאמר שלא תהא יושבת עגונה, סבורה שביטל והוא לא ביטל ונמצאת יושבת עגונה </w:t>
            </w:r>
          </w:p>
        </w:tc>
        <w:tc>
          <w:tcPr>
            <w:tcW w:w="4608" w:type="dxa"/>
          </w:tcPr>
          <w:p w:rsidR="00ED080F" w:rsidRPr="00167563" w:rsidRDefault="00956403" w:rsidP="00956403">
            <w:pPr>
              <w:autoSpaceDE w:val="0"/>
              <w:autoSpaceDN w:val="0"/>
              <w:adjustRightInd w:val="0"/>
              <w:rPr>
                <w:rFonts w:ascii="Arial" w:hAnsi="Arial" w:cs="David"/>
                <w:rtl/>
              </w:rPr>
            </w:pPr>
            <w:r w:rsidRPr="00167563">
              <w:rPr>
                <w:rFonts w:ascii="Arial" w:hAnsi="Arial" w:cs="David"/>
                <w:rtl/>
              </w:rPr>
              <w:t>תיקון העולם מתבטא כאן במניעת עגינות.</w:t>
            </w:r>
          </w:p>
          <w:p w:rsidR="00956403" w:rsidRPr="00167563" w:rsidRDefault="00956403" w:rsidP="00ED080F">
            <w:pPr>
              <w:autoSpaceDE w:val="0"/>
              <w:autoSpaceDN w:val="0"/>
              <w:adjustRightInd w:val="0"/>
              <w:rPr>
                <w:rFonts w:ascii="Arial" w:hAnsi="Arial" w:cs="David"/>
                <w:rtl/>
              </w:rPr>
            </w:pPr>
            <w:r w:rsidRPr="00167563">
              <w:rPr>
                <w:rFonts w:ascii="Arial" w:hAnsi="Arial" w:cs="David"/>
                <w:rtl/>
              </w:rPr>
              <w:t xml:space="preserve">האישה קיבלה גט אבל מסיבה כלשהי חשבה שבעלה ביטל אותו. הבעל לא ביטל והאישה נותרת עגונה. </w:t>
            </w:r>
          </w:p>
          <w:p w:rsidR="00956403" w:rsidRPr="00167563" w:rsidRDefault="00956403" w:rsidP="00ED080F">
            <w:pPr>
              <w:autoSpaceDE w:val="0"/>
              <w:autoSpaceDN w:val="0"/>
              <w:adjustRightInd w:val="0"/>
              <w:rPr>
                <w:rFonts w:ascii="Arial" w:hAnsi="Arial" w:cs="David"/>
              </w:rPr>
            </w:pPr>
            <w:r w:rsidRPr="00167563">
              <w:rPr>
                <w:rFonts w:ascii="Arial" w:hAnsi="Arial" w:cs="David"/>
                <w:rtl/>
              </w:rPr>
              <w:t>התקנה מונעת מצב כזה שהרי אין אפשרות לבטל גט ולכן האישה לא תחשוב שבעלה יבטל אותו.</w:t>
            </w:r>
          </w:p>
        </w:tc>
      </w:tr>
      <w:tr w:rsidR="00ED080F" w:rsidRPr="00167563">
        <w:trPr>
          <w:trHeight w:val="1014"/>
          <w:jc w:val="right"/>
        </w:trPr>
        <w:tc>
          <w:tcPr>
            <w:tcW w:w="1170" w:type="dxa"/>
          </w:tcPr>
          <w:p w:rsidR="00ED080F" w:rsidRPr="00167563" w:rsidRDefault="00ED080F" w:rsidP="00465BFB">
            <w:pPr>
              <w:autoSpaceDE w:val="0"/>
              <w:autoSpaceDN w:val="0"/>
              <w:adjustRightInd w:val="0"/>
              <w:rPr>
                <w:rFonts w:ascii="Arial" w:hAnsi="Arial" w:cs="David"/>
              </w:rPr>
            </w:pPr>
            <w:r w:rsidRPr="00167563">
              <w:rPr>
                <w:rFonts w:ascii="Arial" w:hAnsi="Arial" w:cs="David"/>
                <w:rtl/>
              </w:rPr>
              <w:t>הדגמה לדעה ה</w:t>
            </w:r>
            <w:r w:rsidR="00956403" w:rsidRPr="00167563">
              <w:rPr>
                <w:rFonts w:ascii="Arial" w:hAnsi="Arial" w:cs="David"/>
                <w:rtl/>
              </w:rPr>
              <w:t>ראשונה</w:t>
            </w:r>
          </w:p>
        </w:tc>
        <w:tc>
          <w:tcPr>
            <w:tcW w:w="3836" w:type="dxa"/>
          </w:tcPr>
          <w:p w:rsidR="00956403" w:rsidRPr="00167563" w:rsidRDefault="00ED080F" w:rsidP="00465BFB">
            <w:pPr>
              <w:autoSpaceDE w:val="0"/>
              <w:autoSpaceDN w:val="0"/>
              <w:adjustRightInd w:val="0"/>
              <w:rPr>
                <w:rFonts w:ascii="Arial" w:hAnsi="Arial" w:cs="David"/>
                <w:rtl/>
              </w:rPr>
            </w:pPr>
            <w:r w:rsidRPr="00167563">
              <w:rPr>
                <w:rFonts w:ascii="Arial" w:hAnsi="Arial" w:cs="David"/>
                <w:rtl/>
              </w:rPr>
              <w:t xml:space="preserve">ומאן דאמר שלא תבוא לידי ממזרות סבורה שלא ביטל והוא ביטל והיא הולכת ונישאת בלא גט ונמצאו בניה באין לידי ממזירות </w:t>
            </w:r>
          </w:p>
          <w:p w:rsidR="00ED080F" w:rsidRPr="00167563" w:rsidRDefault="00ED080F" w:rsidP="00465BFB">
            <w:pPr>
              <w:autoSpaceDE w:val="0"/>
              <w:autoSpaceDN w:val="0"/>
              <w:adjustRightInd w:val="0"/>
              <w:rPr>
                <w:rFonts w:ascii="Arial" w:hAnsi="Arial" w:cs="David"/>
              </w:rPr>
            </w:pPr>
            <w:r w:rsidRPr="00167563">
              <w:rPr>
                <w:rFonts w:ascii="Arial" w:hAnsi="Arial" w:cs="David"/>
                <w:rtl/>
              </w:rPr>
              <w:t xml:space="preserve">סבורה שביטל והוא לא ביטל ובא אחר וקידשה תופסין בה קידושין והיא סבורה שלא תופסין בה קידושין והיא ממתנת עד שימות בעלה הראשון והיא הולכת ונישאת ונמצא בניה באין לידי ממזירות. </w:t>
            </w:r>
          </w:p>
        </w:tc>
        <w:tc>
          <w:tcPr>
            <w:tcW w:w="4608" w:type="dxa"/>
          </w:tcPr>
          <w:p w:rsidR="00ED080F" w:rsidRPr="00167563" w:rsidRDefault="00956403" w:rsidP="00465BFB">
            <w:pPr>
              <w:autoSpaceDE w:val="0"/>
              <w:autoSpaceDN w:val="0"/>
              <w:adjustRightInd w:val="0"/>
              <w:rPr>
                <w:rFonts w:ascii="Arial" w:hAnsi="Arial" w:cs="David"/>
                <w:rtl/>
              </w:rPr>
            </w:pPr>
            <w:r w:rsidRPr="00167563">
              <w:rPr>
                <w:rFonts w:ascii="Arial" w:hAnsi="Arial" w:cs="David"/>
                <w:rtl/>
              </w:rPr>
              <w:t>תיקון העולם מתבטא כאן במניעת ממזרות.</w:t>
            </w:r>
          </w:p>
          <w:p w:rsidR="00956403" w:rsidRPr="00167563" w:rsidRDefault="00956403" w:rsidP="00465BFB">
            <w:pPr>
              <w:autoSpaceDE w:val="0"/>
              <w:autoSpaceDN w:val="0"/>
              <w:adjustRightInd w:val="0"/>
              <w:rPr>
                <w:rFonts w:ascii="Arial" w:hAnsi="Arial" w:cs="David"/>
                <w:rtl/>
              </w:rPr>
            </w:pPr>
            <w:r w:rsidRPr="00167563">
              <w:rPr>
                <w:rFonts w:ascii="Arial" w:hAnsi="Arial" w:cs="David"/>
                <w:rtl/>
              </w:rPr>
              <w:t>דוגמא אחת: האישה קיבלה גט וחשבה שהבעל לא ביטל אותו, אך הבעל כן ביטל ולמעשה האישה נשואה. היא הלכה ונישאה לבעל חדש וילדיה ממזרים כיוון שהיא נשואה לבעל הראשון.</w:t>
            </w:r>
          </w:p>
          <w:p w:rsidR="00956403" w:rsidRPr="00167563" w:rsidRDefault="00956403" w:rsidP="00465BFB">
            <w:pPr>
              <w:autoSpaceDE w:val="0"/>
              <w:autoSpaceDN w:val="0"/>
              <w:adjustRightInd w:val="0"/>
              <w:rPr>
                <w:rFonts w:ascii="Arial" w:hAnsi="Arial" w:cs="David"/>
              </w:rPr>
            </w:pPr>
            <w:r w:rsidRPr="00167563">
              <w:rPr>
                <w:rFonts w:ascii="Arial" w:hAnsi="Arial" w:cs="David"/>
                <w:rtl/>
              </w:rPr>
              <w:t>דוגמא שניה: האישה קיבלה גט וחשבה שבעלה ביטל אותו אך הוא לא ביטל. האישה נישאת לבעל חדש תוך שהיא מאמינה בלבה שהיא עדיין נשואה לראשון.</w:t>
            </w:r>
            <w:r w:rsidR="00167563" w:rsidRPr="00167563">
              <w:rPr>
                <w:rFonts w:ascii="Arial" w:hAnsi="Arial" w:cs="David"/>
                <w:rtl/>
              </w:rPr>
              <w:t xml:space="preserve"> היא ממתינה למות בעלה הראשון, היא נוטשת את בעלה השני בטענה שלמעשה מעולם לא היתה נשואה לו ונישאת לבעל שלישי. ילדיה מבעל זה יהיו ממזרים כיוון שהיא נשואה כדין לבעלה השני.</w:t>
            </w:r>
          </w:p>
        </w:tc>
      </w:tr>
      <w:tr w:rsidR="00ED080F" w:rsidRPr="00167563">
        <w:trPr>
          <w:trHeight w:val="274"/>
          <w:jc w:val="right"/>
        </w:trPr>
        <w:tc>
          <w:tcPr>
            <w:tcW w:w="1170" w:type="dxa"/>
          </w:tcPr>
          <w:p w:rsidR="00ED080F" w:rsidRPr="00167563" w:rsidRDefault="00E6121C" w:rsidP="00465BFB">
            <w:pPr>
              <w:autoSpaceDE w:val="0"/>
              <w:autoSpaceDN w:val="0"/>
              <w:adjustRightInd w:val="0"/>
              <w:rPr>
                <w:rFonts w:ascii="Arial" w:hAnsi="Arial" w:cs="David"/>
              </w:rPr>
            </w:pPr>
            <w:r w:rsidRPr="00167563">
              <w:rPr>
                <w:rFonts w:ascii="Arial" w:hAnsi="Arial" w:cs="David"/>
                <w:rtl/>
              </w:rPr>
              <w:t>חיזוק לדעה ה</w:t>
            </w:r>
            <w:r w:rsidR="00956403" w:rsidRPr="00167563">
              <w:rPr>
                <w:rFonts w:ascii="Arial" w:hAnsi="Arial" w:cs="David"/>
                <w:rtl/>
              </w:rPr>
              <w:t>ראשונה</w:t>
            </w:r>
          </w:p>
        </w:tc>
        <w:tc>
          <w:tcPr>
            <w:tcW w:w="3836" w:type="dxa"/>
          </w:tcPr>
          <w:p w:rsidR="00ED080F" w:rsidRPr="00167563" w:rsidRDefault="00E6121C" w:rsidP="00465BFB">
            <w:pPr>
              <w:autoSpaceDE w:val="0"/>
              <w:autoSpaceDN w:val="0"/>
              <w:adjustRightInd w:val="0"/>
              <w:rPr>
                <w:rFonts w:ascii="Arial" w:hAnsi="Arial" w:cs="David"/>
              </w:rPr>
            </w:pPr>
            <w:r w:rsidRPr="00167563">
              <w:rPr>
                <w:rFonts w:ascii="Arial" w:hAnsi="Arial" w:cs="David"/>
                <w:rtl/>
              </w:rPr>
              <w:t>אמר רבי מנא: סלקית לשיירא ושמעית לרבי יעקב בר אחא ורבי אימי בשם ריש לקיש, שלא תבוא לידי ממזירות</w:t>
            </w:r>
          </w:p>
        </w:tc>
        <w:tc>
          <w:tcPr>
            <w:tcW w:w="4608" w:type="dxa"/>
          </w:tcPr>
          <w:p w:rsidR="00ED080F" w:rsidRPr="00167563" w:rsidRDefault="00167563" w:rsidP="00465BFB">
            <w:pPr>
              <w:autoSpaceDE w:val="0"/>
              <w:autoSpaceDN w:val="0"/>
              <w:adjustRightInd w:val="0"/>
              <w:rPr>
                <w:rFonts w:ascii="Arial" w:hAnsi="Arial" w:cs="David"/>
              </w:rPr>
            </w:pPr>
            <w:r w:rsidRPr="00167563">
              <w:rPr>
                <w:rFonts w:ascii="Arial" w:hAnsi="Arial" w:cs="David"/>
                <w:rtl/>
              </w:rPr>
              <w:t xml:space="preserve">מספר רבי מנא שנסע בשיירה ושמע את רבי יעקב בר אחא </w:t>
            </w:r>
            <w:r>
              <w:rPr>
                <w:rFonts w:ascii="Arial" w:hAnsi="Arial" w:cs="David"/>
                <w:rtl/>
              </w:rPr>
              <w:t xml:space="preserve">ואת רבי אמי </w:t>
            </w:r>
            <w:r w:rsidRPr="00167563">
              <w:rPr>
                <w:rFonts w:ascii="Arial" w:hAnsi="Arial" w:cs="David"/>
                <w:rtl/>
              </w:rPr>
              <w:t>אומר</w:t>
            </w:r>
            <w:r>
              <w:rPr>
                <w:rFonts w:ascii="Arial" w:hAnsi="Arial" w:cs="David"/>
                <w:rtl/>
              </w:rPr>
              <w:t>ים</w:t>
            </w:r>
            <w:r w:rsidRPr="00167563">
              <w:rPr>
                <w:rFonts w:ascii="Arial" w:hAnsi="Arial" w:cs="David"/>
                <w:rtl/>
              </w:rPr>
              <w:t xml:space="preserve"> כי נימוקו הנכון של ריש לקיש היה הראשון – חשש ממזרות.</w:t>
            </w:r>
          </w:p>
        </w:tc>
      </w:tr>
      <w:tr w:rsidR="00ED080F" w:rsidRPr="00167563">
        <w:trPr>
          <w:trHeight w:val="460"/>
          <w:jc w:val="right"/>
        </w:trPr>
        <w:tc>
          <w:tcPr>
            <w:tcW w:w="1170" w:type="dxa"/>
          </w:tcPr>
          <w:p w:rsidR="00ED080F" w:rsidRPr="00167563" w:rsidRDefault="00E6121C" w:rsidP="00465BFB">
            <w:pPr>
              <w:autoSpaceDE w:val="0"/>
              <w:autoSpaceDN w:val="0"/>
              <w:adjustRightInd w:val="0"/>
              <w:rPr>
                <w:rFonts w:ascii="Arial" w:hAnsi="Arial" w:cs="David"/>
              </w:rPr>
            </w:pPr>
            <w:r w:rsidRPr="00167563">
              <w:rPr>
                <w:rFonts w:ascii="Arial" w:hAnsi="Arial" w:cs="David"/>
                <w:rtl/>
              </w:rPr>
              <w:t>למעשה אין הבדל בין שתי הדעות</w:t>
            </w:r>
          </w:p>
        </w:tc>
        <w:tc>
          <w:tcPr>
            <w:tcW w:w="3836" w:type="dxa"/>
          </w:tcPr>
          <w:p w:rsidR="00ED080F" w:rsidRPr="00167563" w:rsidRDefault="00E6121C" w:rsidP="00465BFB">
            <w:pPr>
              <w:autoSpaceDE w:val="0"/>
              <w:autoSpaceDN w:val="0"/>
              <w:adjustRightInd w:val="0"/>
              <w:rPr>
                <w:rFonts w:ascii="Arial" w:hAnsi="Arial" w:cs="David"/>
              </w:rPr>
            </w:pPr>
            <w:r w:rsidRPr="00167563">
              <w:rPr>
                <w:rFonts w:ascii="Arial" w:hAnsi="Arial" w:cs="David"/>
                <w:rtl/>
              </w:rPr>
              <w:t xml:space="preserve">אמר רב הונא; אפילו כמאן דאמר שלא תהא יושבת עגונה אית ליה שלא תבוא לידי ממזירות. </w:t>
            </w:r>
          </w:p>
        </w:tc>
        <w:tc>
          <w:tcPr>
            <w:tcW w:w="4608" w:type="dxa"/>
          </w:tcPr>
          <w:p w:rsidR="00ED080F" w:rsidRPr="00167563" w:rsidRDefault="00167563" w:rsidP="00465BFB">
            <w:pPr>
              <w:autoSpaceDE w:val="0"/>
              <w:autoSpaceDN w:val="0"/>
              <w:adjustRightInd w:val="0"/>
              <w:rPr>
                <w:rFonts w:ascii="Arial" w:hAnsi="Arial" w:cs="David"/>
              </w:rPr>
            </w:pPr>
            <w:r w:rsidRPr="00167563">
              <w:rPr>
                <w:rFonts w:ascii="Arial" w:hAnsi="Arial" w:cs="David"/>
                <w:rtl/>
              </w:rPr>
              <w:t>רב הונא מציין כי גם מי שמקבל את הדעה השניה של עגינות, חושש מפני ממזרות ולכן אין הבדל מהותי בין שתי הדעות.</w:t>
            </w:r>
          </w:p>
        </w:tc>
      </w:tr>
      <w:tr w:rsidR="00ED080F" w:rsidRPr="00167563">
        <w:trPr>
          <w:trHeight w:val="367"/>
          <w:jc w:val="right"/>
        </w:trPr>
        <w:tc>
          <w:tcPr>
            <w:tcW w:w="1170" w:type="dxa"/>
          </w:tcPr>
          <w:p w:rsidR="00ED080F" w:rsidRPr="00167563" w:rsidRDefault="00E6121C" w:rsidP="00465BFB">
            <w:pPr>
              <w:autoSpaceDE w:val="0"/>
              <w:autoSpaceDN w:val="0"/>
              <w:adjustRightInd w:val="0"/>
              <w:rPr>
                <w:rFonts w:ascii="Arial" w:hAnsi="Arial" w:cs="David"/>
              </w:rPr>
            </w:pPr>
            <w:r w:rsidRPr="00167563">
              <w:rPr>
                <w:rFonts w:ascii="Arial" w:hAnsi="Arial" w:cs="David"/>
                <w:rtl/>
              </w:rPr>
              <w:t>מחלוקת רבי ורשב"ג</w:t>
            </w:r>
          </w:p>
        </w:tc>
        <w:tc>
          <w:tcPr>
            <w:tcW w:w="3836" w:type="dxa"/>
          </w:tcPr>
          <w:p w:rsidR="00E6121C" w:rsidRPr="00167563" w:rsidRDefault="00E6121C" w:rsidP="00E6121C">
            <w:pPr>
              <w:rPr>
                <w:rFonts w:ascii="Arial" w:hAnsi="Arial" w:cs="David"/>
                <w:rtl/>
              </w:rPr>
            </w:pPr>
            <w:r w:rsidRPr="00167563">
              <w:rPr>
                <w:rFonts w:ascii="Arial" w:hAnsi="Arial" w:cs="David"/>
                <w:rtl/>
              </w:rPr>
              <w:t>עבר וביטלו - נישמעינה מן הדא.</w:t>
            </w:r>
          </w:p>
          <w:p w:rsidR="0031514C" w:rsidRDefault="0031514C" w:rsidP="00E6121C">
            <w:pPr>
              <w:rPr>
                <w:rFonts w:ascii="Arial" w:hAnsi="Arial" w:cs="David"/>
                <w:rtl/>
              </w:rPr>
            </w:pPr>
          </w:p>
          <w:p w:rsidR="0031514C" w:rsidRDefault="0031514C" w:rsidP="00E6121C">
            <w:pPr>
              <w:rPr>
                <w:rFonts w:ascii="Arial" w:hAnsi="Arial" w:cs="David"/>
                <w:rtl/>
              </w:rPr>
            </w:pPr>
          </w:p>
          <w:p w:rsidR="00E6121C" w:rsidRPr="00167563" w:rsidRDefault="00E6121C" w:rsidP="00E6121C">
            <w:pPr>
              <w:rPr>
                <w:rFonts w:ascii="Arial" w:hAnsi="Arial" w:cs="David"/>
                <w:rtl/>
              </w:rPr>
            </w:pPr>
            <w:r w:rsidRPr="00167563">
              <w:rPr>
                <w:rFonts w:ascii="Arial" w:hAnsi="Arial" w:cs="David"/>
                <w:rtl/>
              </w:rPr>
              <w:t xml:space="preserve">אם ביטלו הרי זה מבוטל דברי רבי, </w:t>
            </w:r>
          </w:p>
          <w:p w:rsidR="0031514C" w:rsidRDefault="0031514C" w:rsidP="00E6121C">
            <w:pPr>
              <w:autoSpaceDE w:val="0"/>
              <w:autoSpaceDN w:val="0"/>
              <w:adjustRightInd w:val="0"/>
              <w:rPr>
                <w:rFonts w:ascii="Arial" w:hAnsi="Arial" w:cs="David"/>
                <w:rtl/>
              </w:rPr>
            </w:pPr>
          </w:p>
          <w:p w:rsidR="00ED080F" w:rsidRPr="00167563" w:rsidRDefault="00E6121C" w:rsidP="00E6121C">
            <w:pPr>
              <w:autoSpaceDE w:val="0"/>
              <w:autoSpaceDN w:val="0"/>
              <w:adjustRightInd w:val="0"/>
              <w:rPr>
                <w:rFonts w:ascii="Arial" w:hAnsi="Arial" w:cs="David"/>
              </w:rPr>
            </w:pPr>
            <w:r w:rsidRPr="00167563">
              <w:rPr>
                <w:rFonts w:ascii="Arial" w:hAnsi="Arial" w:cs="David"/>
                <w:rtl/>
              </w:rPr>
              <w:t>רבן שמעון בן גמליאל אומר: אינו יכול לבטלו ולא להוסיף על תנאו</w:t>
            </w:r>
          </w:p>
        </w:tc>
        <w:tc>
          <w:tcPr>
            <w:tcW w:w="4608" w:type="dxa"/>
          </w:tcPr>
          <w:p w:rsidR="00ED080F" w:rsidRDefault="00167563" w:rsidP="0031514C">
            <w:pPr>
              <w:autoSpaceDE w:val="0"/>
              <w:autoSpaceDN w:val="0"/>
              <w:adjustRightInd w:val="0"/>
              <w:rPr>
                <w:rFonts w:ascii="Arial" w:hAnsi="Arial" w:cs="David"/>
                <w:rtl/>
              </w:rPr>
            </w:pPr>
            <w:r>
              <w:rPr>
                <w:rFonts w:ascii="Arial" w:hAnsi="Arial" w:cs="David"/>
                <w:rtl/>
              </w:rPr>
              <w:t>רבי יהודה הנשיא ו</w:t>
            </w:r>
            <w:r w:rsidR="0031514C">
              <w:rPr>
                <w:rFonts w:ascii="Arial" w:hAnsi="Arial" w:cs="David"/>
                <w:rtl/>
              </w:rPr>
              <w:t>רשב"ג (</w:t>
            </w:r>
            <w:r>
              <w:rPr>
                <w:rFonts w:ascii="Arial" w:hAnsi="Arial" w:cs="David"/>
                <w:rtl/>
              </w:rPr>
              <w:t>אביו</w:t>
            </w:r>
            <w:r w:rsidR="0031514C">
              <w:rPr>
                <w:rFonts w:ascii="Arial" w:hAnsi="Arial" w:cs="David"/>
                <w:rtl/>
              </w:rPr>
              <w:t>)</w:t>
            </w:r>
            <w:r>
              <w:rPr>
                <w:rFonts w:ascii="Arial" w:hAnsi="Arial" w:cs="David"/>
                <w:rtl/>
              </w:rPr>
              <w:t xml:space="preserve"> חולקים בשאלה מה הדין במקרה שהגט עבר ואחר כך הבעל ביטלו</w:t>
            </w:r>
            <w:r w:rsidR="0031514C">
              <w:rPr>
                <w:rFonts w:ascii="Arial" w:hAnsi="Arial" w:cs="David"/>
                <w:rtl/>
              </w:rPr>
              <w:t>, לאחר תקנת ר"ג הזקן.</w:t>
            </w:r>
          </w:p>
          <w:p w:rsidR="0031514C" w:rsidRDefault="0031514C" w:rsidP="0031514C">
            <w:pPr>
              <w:autoSpaceDE w:val="0"/>
              <w:autoSpaceDN w:val="0"/>
              <w:adjustRightInd w:val="0"/>
              <w:rPr>
                <w:rFonts w:ascii="Arial" w:hAnsi="Arial" w:cs="David"/>
                <w:rtl/>
              </w:rPr>
            </w:pPr>
            <w:r>
              <w:rPr>
                <w:rFonts w:ascii="Arial" w:hAnsi="Arial" w:cs="David"/>
                <w:rtl/>
              </w:rPr>
              <w:t xml:space="preserve">לדעת רבי הגט מבוטל </w:t>
            </w:r>
            <w:r w:rsidR="00706605">
              <w:rPr>
                <w:rFonts w:ascii="Arial" w:hAnsi="Arial" w:cs="David"/>
                <w:rtl/>
              </w:rPr>
              <w:t xml:space="preserve">למרות התקנה, </w:t>
            </w:r>
            <w:r>
              <w:rPr>
                <w:rFonts w:ascii="Arial" w:hAnsi="Arial" w:cs="David"/>
                <w:rtl/>
              </w:rPr>
              <w:t>שהרי מן התורה האיש מגרש לרצונו וזכותו לבטל.</w:t>
            </w:r>
          </w:p>
          <w:p w:rsidR="00167563" w:rsidRPr="00167563" w:rsidRDefault="0031514C" w:rsidP="00465BFB">
            <w:pPr>
              <w:autoSpaceDE w:val="0"/>
              <w:autoSpaceDN w:val="0"/>
              <w:adjustRightInd w:val="0"/>
              <w:rPr>
                <w:rFonts w:ascii="Arial" w:hAnsi="Arial" w:cs="David"/>
              </w:rPr>
            </w:pPr>
            <w:r>
              <w:rPr>
                <w:rFonts w:ascii="Arial" w:hAnsi="Arial" w:cs="David"/>
                <w:rtl/>
              </w:rPr>
              <w:t>ולדעת רשב"ג האיש איננו יכול לשנות דבר בגט לאחר שליחתו כיוון שהוא עובר על תקנת ר"ג הזקן.</w:t>
            </w:r>
          </w:p>
        </w:tc>
      </w:tr>
      <w:tr w:rsidR="00ED080F" w:rsidRPr="00167563">
        <w:trPr>
          <w:trHeight w:val="280"/>
          <w:jc w:val="right"/>
        </w:trPr>
        <w:tc>
          <w:tcPr>
            <w:tcW w:w="1170" w:type="dxa"/>
          </w:tcPr>
          <w:p w:rsidR="00ED080F" w:rsidRDefault="00E6121C" w:rsidP="00465BFB">
            <w:pPr>
              <w:autoSpaceDE w:val="0"/>
              <w:autoSpaceDN w:val="0"/>
              <w:adjustRightInd w:val="0"/>
              <w:rPr>
                <w:rFonts w:ascii="Arial" w:hAnsi="Arial" w:cs="David"/>
                <w:rtl/>
              </w:rPr>
            </w:pPr>
            <w:r w:rsidRPr="00167563">
              <w:rPr>
                <w:rFonts w:ascii="Arial" w:hAnsi="Arial" w:cs="David"/>
                <w:rtl/>
              </w:rPr>
              <w:t>מסקנת התלמוד</w:t>
            </w:r>
            <w:r w:rsidR="008A3686">
              <w:rPr>
                <w:rFonts w:ascii="Arial" w:hAnsi="Arial" w:cs="David"/>
                <w:rtl/>
              </w:rPr>
              <w:t xml:space="preserve"> -</w:t>
            </w:r>
          </w:p>
          <w:p w:rsidR="008A3686" w:rsidRPr="00167563" w:rsidRDefault="008A3686" w:rsidP="00465BFB">
            <w:pPr>
              <w:autoSpaceDE w:val="0"/>
              <w:autoSpaceDN w:val="0"/>
              <w:adjustRightInd w:val="0"/>
              <w:rPr>
                <w:rFonts w:ascii="Arial" w:hAnsi="Arial" w:cs="David"/>
              </w:rPr>
            </w:pPr>
            <w:r>
              <w:rPr>
                <w:rFonts w:ascii="Arial" w:hAnsi="Arial" w:cs="David"/>
                <w:rtl/>
              </w:rPr>
              <w:t>יש בידי חכמים כוח לעקור דבר מן התורה</w:t>
            </w:r>
          </w:p>
        </w:tc>
        <w:tc>
          <w:tcPr>
            <w:tcW w:w="3836" w:type="dxa"/>
          </w:tcPr>
          <w:p w:rsidR="00E6121C" w:rsidRPr="00167563" w:rsidRDefault="00E6121C" w:rsidP="00E6121C">
            <w:pPr>
              <w:rPr>
                <w:rFonts w:ascii="Arial" w:hAnsi="Arial" w:cs="David"/>
                <w:rtl/>
              </w:rPr>
            </w:pPr>
            <w:r w:rsidRPr="00167563">
              <w:rPr>
                <w:rFonts w:ascii="Arial" w:hAnsi="Arial" w:cs="David"/>
                <w:rtl/>
              </w:rPr>
              <w:t xml:space="preserve">יאות אמר רבן שמעון בן גמליאל, מאי טעמא דרבי? </w:t>
            </w:r>
          </w:p>
          <w:p w:rsidR="00E6121C" w:rsidRPr="00167563" w:rsidRDefault="00E6121C" w:rsidP="00E6121C">
            <w:pPr>
              <w:rPr>
                <w:rFonts w:ascii="Arial" w:hAnsi="Arial" w:cs="David"/>
                <w:rtl/>
              </w:rPr>
            </w:pPr>
            <w:r w:rsidRPr="00167563">
              <w:rPr>
                <w:rFonts w:ascii="Arial" w:hAnsi="Arial" w:cs="David"/>
                <w:rtl/>
              </w:rPr>
              <w:t xml:space="preserve">דבר תורה הוא שיבטל והן אמרו שלא ביטל ודבריהן עוקרין דברי תורה! </w:t>
            </w:r>
          </w:p>
          <w:p w:rsidR="008A3686" w:rsidRDefault="008A3686" w:rsidP="00E6121C">
            <w:pPr>
              <w:autoSpaceDE w:val="0"/>
              <w:autoSpaceDN w:val="0"/>
              <w:adjustRightInd w:val="0"/>
              <w:rPr>
                <w:rFonts w:ascii="Arial" w:hAnsi="Arial" w:cs="David"/>
                <w:rtl/>
              </w:rPr>
            </w:pPr>
          </w:p>
          <w:p w:rsidR="008A3686" w:rsidRDefault="008A3686" w:rsidP="00E6121C">
            <w:pPr>
              <w:autoSpaceDE w:val="0"/>
              <w:autoSpaceDN w:val="0"/>
              <w:adjustRightInd w:val="0"/>
              <w:rPr>
                <w:rFonts w:ascii="Arial" w:hAnsi="Arial" w:cs="David"/>
                <w:rtl/>
              </w:rPr>
            </w:pPr>
          </w:p>
          <w:p w:rsidR="00ED080F" w:rsidRPr="00167563" w:rsidRDefault="00E6121C" w:rsidP="00E6121C">
            <w:pPr>
              <w:autoSpaceDE w:val="0"/>
              <w:autoSpaceDN w:val="0"/>
              <w:adjustRightInd w:val="0"/>
              <w:rPr>
                <w:rFonts w:ascii="Arial" w:hAnsi="Arial" w:cs="David"/>
              </w:rPr>
            </w:pPr>
            <w:r w:rsidRPr="00167563">
              <w:rPr>
                <w:rFonts w:ascii="Arial" w:hAnsi="Arial" w:cs="David"/>
                <w:rtl/>
              </w:rPr>
              <w:t>וכי שמן על זיתים, וענבים על היין לא תורה הוא שיתרום מפני גזל השבט - והן אמרו שלא יתרום?! ולא עוד אלא שאמרו עבר ותרם אין תרומתו תרומה!</w:t>
            </w:r>
          </w:p>
        </w:tc>
        <w:tc>
          <w:tcPr>
            <w:tcW w:w="4608" w:type="dxa"/>
          </w:tcPr>
          <w:p w:rsidR="00ED080F" w:rsidRDefault="0031514C" w:rsidP="00465BFB">
            <w:pPr>
              <w:autoSpaceDE w:val="0"/>
              <w:autoSpaceDN w:val="0"/>
              <w:adjustRightInd w:val="0"/>
              <w:rPr>
                <w:rFonts w:ascii="Arial" w:hAnsi="Arial" w:cs="David"/>
                <w:rtl/>
              </w:rPr>
            </w:pPr>
            <w:r>
              <w:rPr>
                <w:rFonts w:ascii="Arial" w:hAnsi="Arial" w:cs="David"/>
                <w:rtl/>
              </w:rPr>
              <w:t>התלמוד סבור שדעתו של רשב"ג נכונה יותר, על מה אם כן מסתמך רבי?</w:t>
            </w:r>
          </w:p>
          <w:p w:rsidR="0031514C" w:rsidRDefault="0031514C" w:rsidP="0031514C">
            <w:pPr>
              <w:autoSpaceDE w:val="0"/>
              <w:autoSpaceDN w:val="0"/>
              <w:adjustRightInd w:val="0"/>
              <w:rPr>
                <w:rFonts w:ascii="Arial" w:hAnsi="Arial" w:cs="David"/>
                <w:rtl/>
              </w:rPr>
            </w:pPr>
            <w:r>
              <w:rPr>
                <w:rFonts w:ascii="Arial" w:hAnsi="Arial" w:cs="David"/>
                <w:rtl/>
              </w:rPr>
              <w:t>הוא מסתמך על כך שהתורה מתירה לבטל, ואם כך, האם יתכן שחכמים עוקרים דבר מן התורה?</w:t>
            </w:r>
          </w:p>
          <w:p w:rsidR="0031514C" w:rsidRDefault="0031514C" w:rsidP="00465BFB">
            <w:pPr>
              <w:autoSpaceDE w:val="0"/>
              <w:autoSpaceDN w:val="0"/>
              <w:adjustRightInd w:val="0"/>
              <w:rPr>
                <w:rFonts w:ascii="Arial" w:hAnsi="Arial" w:cs="David"/>
                <w:rtl/>
              </w:rPr>
            </w:pPr>
            <w:r>
              <w:rPr>
                <w:rFonts w:ascii="Arial" w:hAnsi="Arial" w:cs="David"/>
                <w:rtl/>
              </w:rPr>
              <w:t>התלמוד מביא הוכחה ממקום אחר שאכן לחכמים יש כוח לעקור דבר מן התורה.</w:t>
            </w:r>
          </w:p>
          <w:p w:rsidR="0031514C" w:rsidRDefault="00744296" w:rsidP="008A3686">
            <w:pPr>
              <w:autoSpaceDE w:val="0"/>
              <w:autoSpaceDN w:val="0"/>
              <w:adjustRightInd w:val="0"/>
              <w:rPr>
                <w:rFonts w:ascii="Arial" w:hAnsi="Arial" w:cs="David"/>
                <w:rtl/>
              </w:rPr>
            </w:pPr>
            <w:r>
              <w:rPr>
                <w:rFonts w:ascii="Arial" w:hAnsi="Arial" w:cs="David"/>
                <w:rtl/>
              </w:rPr>
              <w:t xml:space="preserve">על פי התורה הדין הוא שמותר לאדם לתרום תרומה לכהן, זיתים במקום שמן וענבים במקום יין. חכמים קבעו שאסור מפני שכך הכהן מפסיד. ויותר מכך, חכמים (בית הלל) </w:t>
            </w:r>
            <w:r w:rsidR="008A3686">
              <w:rPr>
                <w:rFonts w:ascii="Arial" w:hAnsi="Arial" w:cs="David"/>
                <w:rtl/>
              </w:rPr>
              <w:t xml:space="preserve">קבעו </w:t>
            </w:r>
            <w:r>
              <w:rPr>
                <w:rFonts w:ascii="Arial" w:hAnsi="Arial" w:cs="David"/>
                <w:rtl/>
              </w:rPr>
              <w:t>שגם אם האדם תרם כבר, תרומתו איננה מועילה.</w:t>
            </w:r>
          </w:p>
          <w:p w:rsidR="00744296" w:rsidRPr="00167563" w:rsidRDefault="00744296" w:rsidP="00465BFB">
            <w:pPr>
              <w:autoSpaceDE w:val="0"/>
              <w:autoSpaceDN w:val="0"/>
              <w:adjustRightInd w:val="0"/>
              <w:rPr>
                <w:rFonts w:ascii="Arial" w:hAnsi="Arial" w:cs="David"/>
              </w:rPr>
            </w:pPr>
            <w:r>
              <w:rPr>
                <w:rFonts w:ascii="Arial" w:hAnsi="Arial" w:cs="David"/>
                <w:rtl/>
              </w:rPr>
              <w:t>מסקנה – יש בידי חכמים כוח לעקור דבר מן התורה (בניגוד לעמד</w:t>
            </w:r>
            <w:r w:rsidR="0076300B">
              <w:rPr>
                <w:rFonts w:ascii="Arial" w:hAnsi="Arial" w:cs="David"/>
                <w:rtl/>
              </w:rPr>
              <w:t>ת</w:t>
            </w:r>
            <w:r>
              <w:rPr>
                <w:rFonts w:ascii="Arial" w:hAnsi="Arial" w:cs="David"/>
                <w:rtl/>
              </w:rPr>
              <w:t xml:space="preserve"> רבי).</w:t>
            </w:r>
          </w:p>
        </w:tc>
      </w:tr>
    </w:tbl>
    <w:p w:rsidR="00ED080F" w:rsidRPr="00ED080F" w:rsidRDefault="00ED080F" w:rsidP="00ED080F">
      <w:pPr>
        <w:rPr>
          <w:rtl/>
        </w:rPr>
      </w:pPr>
    </w:p>
    <w:p w:rsidR="004C2D41" w:rsidRPr="00BA09A7" w:rsidRDefault="002F4320" w:rsidP="00BA09A7">
      <w:pPr>
        <w:pStyle w:val="3"/>
        <w:rPr>
          <w:rtl/>
        </w:rPr>
      </w:pPr>
      <w:r>
        <w:rPr>
          <w:rtl/>
        </w:rPr>
        <w:br w:type="page"/>
      </w:r>
      <w:bookmarkStart w:id="134" w:name="_Toc182608364"/>
      <w:r w:rsidR="004C2D41" w:rsidRPr="00BA09A7">
        <w:rPr>
          <w:rtl/>
        </w:rPr>
        <w:lastRenderedPageBreak/>
        <w:t>הפקעת קידושין - תלמוד בבלי מסכת גיטין דף לג עמוד א</w:t>
      </w:r>
      <w:bookmarkEnd w:id="131"/>
      <w:bookmarkEnd w:id="132"/>
      <w:bookmarkEnd w:id="133"/>
      <w:r w:rsidR="004C2D41" w:rsidRPr="00BA09A7">
        <w:rPr>
          <w:rtl/>
        </w:rPr>
        <w:t xml:space="preserve"> </w:t>
      </w:r>
      <w:r w:rsidR="00BA09A7" w:rsidRPr="00BA09A7">
        <w:rPr>
          <w:rtl/>
        </w:rPr>
        <w:t>(עמוד 37)</w:t>
      </w:r>
      <w:bookmarkEnd w:id="134"/>
    </w:p>
    <w:p w:rsidR="004C2D41" w:rsidRPr="005F26F6" w:rsidRDefault="004C2D41" w:rsidP="004C2D41">
      <w:pPr>
        <w:autoSpaceDE w:val="0"/>
        <w:autoSpaceDN w:val="0"/>
        <w:adjustRightInd w:val="0"/>
        <w:ind w:right="-360"/>
        <w:rPr>
          <w:rFonts w:ascii="Arial" w:hAnsi="Arial" w:cs="Arial"/>
          <w:color w:val="008000"/>
          <w:rtl/>
        </w:rPr>
      </w:pPr>
      <w:r w:rsidRPr="007406D6">
        <w:rPr>
          <w:rFonts w:ascii="Arial" w:hAnsi="Arial" w:cs="Arial"/>
          <w:color w:val="000000"/>
          <w:rtl/>
        </w:rPr>
        <w:t xml:space="preserve">תנו רבנן: </w:t>
      </w:r>
      <w:r w:rsidR="0045207E">
        <w:rPr>
          <w:rFonts w:ascii="Arial" w:hAnsi="Arial" w:cs="Arial"/>
          <w:color w:val="008000"/>
          <w:rtl/>
        </w:rPr>
        <w:t>בִּטְּלוֹ</w:t>
      </w:r>
      <w:r w:rsidRPr="005F26F6">
        <w:rPr>
          <w:rFonts w:ascii="Arial" w:hAnsi="Arial" w:cs="Arial"/>
          <w:color w:val="008000"/>
          <w:rtl/>
        </w:rPr>
        <w:t xml:space="preserve"> - </w:t>
      </w:r>
      <w:r w:rsidR="0045207E">
        <w:rPr>
          <w:rFonts w:ascii="Arial" w:hAnsi="Arial" w:cs="Arial"/>
          <w:color w:val="008000"/>
          <w:rtl/>
        </w:rPr>
        <w:t>מְבוּטָּל</w:t>
      </w:r>
      <w:r w:rsidRPr="005F26F6">
        <w:rPr>
          <w:rFonts w:ascii="Arial" w:hAnsi="Arial" w:cs="Arial"/>
          <w:color w:val="008000"/>
          <w:rtl/>
        </w:rPr>
        <w:t xml:space="preserve">, דברי רבי; </w:t>
      </w:r>
    </w:p>
    <w:p w:rsidR="004C2D41" w:rsidRPr="005F26F6" w:rsidRDefault="004C2D41" w:rsidP="004C2D41">
      <w:pPr>
        <w:autoSpaceDE w:val="0"/>
        <w:autoSpaceDN w:val="0"/>
        <w:adjustRightInd w:val="0"/>
        <w:ind w:right="-360"/>
        <w:rPr>
          <w:rFonts w:ascii="Arial" w:hAnsi="Arial" w:cs="Arial"/>
          <w:color w:val="008000"/>
          <w:rtl/>
        </w:rPr>
      </w:pPr>
      <w:r w:rsidRPr="005F26F6">
        <w:rPr>
          <w:rFonts w:ascii="Arial" w:hAnsi="Arial" w:cs="Arial"/>
          <w:color w:val="008000"/>
          <w:rtl/>
        </w:rPr>
        <w:t xml:space="preserve">רשב"ג אומר: אינו יכול לא לבטלו ולא להוסיף על </w:t>
      </w:r>
      <w:r w:rsidR="0045207E">
        <w:rPr>
          <w:rFonts w:ascii="Arial" w:hAnsi="Arial" w:cs="Arial"/>
          <w:color w:val="008000"/>
          <w:rtl/>
        </w:rPr>
        <w:t>תְּנָאוֹ</w:t>
      </w:r>
      <w:r w:rsidRPr="005F26F6">
        <w:rPr>
          <w:rFonts w:ascii="Arial" w:hAnsi="Arial" w:cs="Arial"/>
          <w:color w:val="008000"/>
          <w:rtl/>
        </w:rPr>
        <w:t xml:space="preserve">, שאם כן, </w:t>
      </w:r>
      <w:r w:rsidRPr="005F26F6">
        <w:rPr>
          <w:rFonts w:ascii="Arial" w:hAnsi="Arial" w:cs="Arial"/>
          <w:b/>
          <w:bCs/>
          <w:color w:val="008000"/>
          <w:rtl/>
        </w:rPr>
        <w:t>מה כ</w:t>
      </w:r>
      <w:r w:rsidR="00B07667">
        <w:rPr>
          <w:rFonts w:ascii="Arial" w:hAnsi="Arial" w:cs="Arial"/>
          <w:b/>
          <w:bCs/>
          <w:color w:val="008000"/>
          <w:rtl/>
        </w:rPr>
        <w:t>ּ</w:t>
      </w:r>
      <w:r w:rsidRPr="005F26F6">
        <w:rPr>
          <w:rFonts w:ascii="Arial" w:hAnsi="Arial" w:cs="Arial"/>
          <w:b/>
          <w:bCs/>
          <w:color w:val="008000"/>
          <w:rtl/>
        </w:rPr>
        <w:t>ח בית דין יפה</w:t>
      </w:r>
      <w:r w:rsidRPr="005F26F6">
        <w:rPr>
          <w:rFonts w:ascii="Arial" w:hAnsi="Arial" w:cs="Arial"/>
          <w:color w:val="008000"/>
          <w:rtl/>
        </w:rPr>
        <w:t xml:space="preserve">?! </w:t>
      </w:r>
    </w:p>
    <w:p w:rsidR="004C2D41" w:rsidRPr="007406D6" w:rsidRDefault="004C2D41" w:rsidP="004C2D41">
      <w:pPr>
        <w:autoSpaceDE w:val="0"/>
        <w:autoSpaceDN w:val="0"/>
        <w:adjustRightInd w:val="0"/>
        <w:ind w:right="-360"/>
        <w:rPr>
          <w:rFonts w:ascii="Arial" w:hAnsi="Arial" w:cs="Arial"/>
          <w:color w:val="000000"/>
          <w:rtl/>
        </w:rPr>
      </w:pPr>
      <w:r w:rsidRPr="007406D6">
        <w:rPr>
          <w:rFonts w:ascii="Arial" w:hAnsi="Arial" w:cs="Arial"/>
          <w:color w:val="000000"/>
          <w:rtl/>
        </w:rPr>
        <w:t xml:space="preserve">ומי איכא מידי דמדאורייתא בטל גיטא, ומשום </w:t>
      </w:r>
      <w:r w:rsidRPr="007406D6">
        <w:rPr>
          <w:rFonts w:ascii="Arial" w:hAnsi="Arial" w:cs="Arial"/>
          <w:b/>
          <w:bCs/>
          <w:color w:val="000000"/>
          <w:rtl/>
        </w:rPr>
        <w:t>מה כח בית דין יפה</w:t>
      </w:r>
      <w:r w:rsidRPr="007406D6">
        <w:rPr>
          <w:rFonts w:ascii="Arial" w:hAnsi="Arial" w:cs="Arial"/>
          <w:color w:val="000000"/>
          <w:rtl/>
        </w:rPr>
        <w:t xml:space="preserve"> </w:t>
      </w:r>
      <w:r w:rsidR="0045207E">
        <w:rPr>
          <w:rFonts w:ascii="Arial" w:hAnsi="Arial" w:cs="Arial"/>
          <w:color w:val="000000"/>
          <w:rtl/>
        </w:rPr>
        <w:t>שָׁרֵינַן</w:t>
      </w:r>
      <w:r w:rsidRPr="007406D6">
        <w:rPr>
          <w:rFonts w:ascii="Arial" w:hAnsi="Arial" w:cs="Arial"/>
          <w:color w:val="000000"/>
          <w:rtl/>
        </w:rPr>
        <w:t xml:space="preserve"> אשת איש לעלמא? </w:t>
      </w:r>
    </w:p>
    <w:p w:rsidR="004C2D41" w:rsidRPr="003B2E88" w:rsidRDefault="004C2D41" w:rsidP="003B2E88">
      <w:pPr>
        <w:autoSpaceDE w:val="0"/>
        <w:autoSpaceDN w:val="0"/>
        <w:adjustRightInd w:val="0"/>
        <w:ind w:right="-360"/>
        <w:rPr>
          <w:rFonts w:ascii="Arial" w:hAnsi="Arial" w:cs="Arial"/>
          <w:color w:val="000000"/>
          <w:rtl/>
        </w:rPr>
      </w:pPr>
      <w:r w:rsidRPr="003B2E88">
        <w:rPr>
          <w:rFonts w:ascii="Arial" w:hAnsi="Arial" w:cs="Arial"/>
          <w:b/>
          <w:bCs/>
          <w:color w:val="000000"/>
          <w:rtl/>
        </w:rPr>
        <w:t>א</w:t>
      </w:r>
      <w:r w:rsidR="006917F5" w:rsidRPr="003B2E88">
        <w:rPr>
          <w:rFonts w:ascii="Arial" w:hAnsi="Arial" w:cs="Arial"/>
          <w:b/>
          <w:bCs/>
          <w:color w:val="000000"/>
          <w:rtl/>
        </w:rPr>
        <w:t>ִ</w:t>
      </w:r>
      <w:r w:rsidRPr="003B2E88">
        <w:rPr>
          <w:rFonts w:ascii="Arial" w:hAnsi="Arial" w:cs="Arial"/>
          <w:b/>
          <w:bCs/>
          <w:color w:val="000000"/>
          <w:rtl/>
        </w:rPr>
        <w:t>ין</w:t>
      </w:r>
      <w:r w:rsidR="00C8651C">
        <w:rPr>
          <w:rFonts w:ascii="Arial" w:hAnsi="Arial" w:cs="Arial"/>
          <w:color w:val="000000"/>
          <w:rtl/>
        </w:rPr>
        <w:t>!</w:t>
      </w:r>
      <w:r w:rsidRPr="003B2E88">
        <w:rPr>
          <w:rFonts w:ascii="Arial" w:hAnsi="Arial" w:cs="Arial"/>
          <w:color w:val="000000"/>
          <w:rtl/>
        </w:rPr>
        <w:t xml:space="preserve"> כל </w:t>
      </w:r>
      <w:r w:rsidR="003B2E88" w:rsidRPr="003B2E88">
        <w:rPr>
          <w:rFonts w:ascii="Arial" w:hAnsi="Arial" w:cs="Arial"/>
          <w:color w:val="000000"/>
          <w:rtl/>
        </w:rPr>
        <w:t>דִּמְקַדֵּשׁ</w:t>
      </w:r>
      <w:r w:rsidRPr="003B2E88">
        <w:rPr>
          <w:rFonts w:ascii="Arial" w:hAnsi="Arial" w:cs="Arial"/>
          <w:color w:val="000000"/>
          <w:rtl/>
        </w:rPr>
        <w:t xml:space="preserve"> </w:t>
      </w:r>
      <w:r w:rsidR="003B2E88" w:rsidRPr="003B2E88">
        <w:rPr>
          <w:rFonts w:ascii="Arial" w:hAnsi="Arial" w:cs="Arial"/>
          <w:color w:val="000000"/>
          <w:rtl/>
        </w:rPr>
        <w:t>אַדַּעְתָּא</w:t>
      </w:r>
      <w:r w:rsidRPr="003B2E88">
        <w:rPr>
          <w:rFonts w:ascii="Arial" w:hAnsi="Arial" w:cs="Arial"/>
          <w:color w:val="000000"/>
          <w:rtl/>
        </w:rPr>
        <w:t xml:space="preserve"> </w:t>
      </w:r>
      <w:r w:rsidR="003B2E88" w:rsidRPr="003B2E88">
        <w:rPr>
          <w:rFonts w:ascii="Arial" w:hAnsi="Arial" w:cs="Arial"/>
          <w:color w:val="000000"/>
          <w:rtl/>
        </w:rPr>
        <w:t>דְּרַבָּנָן</w:t>
      </w:r>
      <w:r w:rsidRPr="003B2E88">
        <w:rPr>
          <w:rFonts w:ascii="Arial" w:hAnsi="Arial" w:cs="Arial"/>
          <w:color w:val="000000"/>
          <w:rtl/>
        </w:rPr>
        <w:t xml:space="preserve"> </w:t>
      </w:r>
      <w:r w:rsidR="003B2E88" w:rsidRPr="003B2E88">
        <w:rPr>
          <w:rFonts w:ascii="Arial" w:hAnsi="Arial" w:cs="Arial"/>
          <w:color w:val="000000"/>
          <w:rtl/>
        </w:rPr>
        <w:t>מְקַדֵּשׁ</w:t>
      </w:r>
      <w:r w:rsidRPr="003B2E88">
        <w:rPr>
          <w:rFonts w:ascii="Arial" w:hAnsi="Arial" w:cs="Arial"/>
          <w:color w:val="000000"/>
          <w:rtl/>
        </w:rPr>
        <w:t>,</w:t>
      </w:r>
      <w:r w:rsidR="00EE6A46" w:rsidRPr="003B2E88">
        <w:rPr>
          <w:rFonts w:ascii="Arial" w:hAnsi="Arial" w:cs="Arial"/>
          <w:color w:val="000000"/>
          <w:rtl/>
        </w:rPr>
        <w:t xml:space="preserve"> </w:t>
      </w:r>
      <w:r w:rsidR="003B2E88" w:rsidRPr="003B2E88">
        <w:rPr>
          <w:rFonts w:ascii="Arial" w:hAnsi="Arial" w:cs="Arial"/>
          <w:color w:val="000000"/>
          <w:rtl/>
        </w:rPr>
        <w:t>וְאַפְקִעִינְהוּ</w:t>
      </w:r>
      <w:r w:rsidR="00EE6A46" w:rsidRPr="003B2E88">
        <w:rPr>
          <w:rFonts w:ascii="Arial" w:hAnsi="Arial" w:cs="Arial"/>
          <w:color w:val="000000"/>
          <w:rtl/>
        </w:rPr>
        <w:t xml:space="preserve"> </w:t>
      </w:r>
      <w:r w:rsidR="003B2E88" w:rsidRPr="003B2E88">
        <w:rPr>
          <w:rFonts w:ascii="Arial" w:hAnsi="Arial" w:cs="Arial"/>
          <w:color w:val="000000"/>
          <w:rtl/>
        </w:rPr>
        <w:t>רַבָּנָן</w:t>
      </w:r>
      <w:r w:rsidR="00EE6A46" w:rsidRPr="003B2E88">
        <w:rPr>
          <w:rFonts w:ascii="Arial" w:hAnsi="Arial" w:cs="Arial"/>
          <w:color w:val="000000"/>
          <w:rtl/>
        </w:rPr>
        <w:t xml:space="preserve"> </w:t>
      </w:r>
      <w:r w:rsidR="003B2E88" w:rsidRPr="003B2E88">
        <w:rPr>
          <w:rFonts w:ascii="Arial" w:hAnsi="Arial" w:cs="Arial"/>
          <w:color w:val="000000"/>
          <w:rtl/>
        </w:rPr>
        <w:t>לַקִּידּוּשִׁין</w:t>
      </w:r>
      <w:r w:rsidR="00EE6A46" w:rsidRPr="003B2E88">
        <w:rPr>
          <w:rFonts w:ascii="Arial" w:hAnsi="Arial" w:cs="Arial"/>
          <w:color w:val="000000"/>
          <w:rtl/>
        </w:rPr>
        <w:t xml:space="preserve"> </w:t>
      </w:r>
      <w:r w:rsidR="003B2E88" w:rsidRPr="003B2E88">
        <w:rPr>
          <w:rFonts w:ascii="Arial" w:hAnsi="Arial" w:cs="Arial"/>
          <w:color w:val="000000"/>
          <w:rtl/>
        </w:rPr>
        <w:t>מִינֵיהּ</w:t>
      </w:r>
      <w:r w:rsidR="00EE6A46" w:rsidRPr="003B2E88">
        <w:rPr>
          <w:rFonts w:ascii="Arial" w:hAnsi="Arial" w:cs="Arial"/>
          <w:color w:val="000000"/>
          <w:rtl/>
        </w:rPr>
        <w:t>.</w:t>
      </w:r>
    </w:p>
    <w:p w:rsidR="00EE6A46" w:rsidRDefault="00EE6A46" w:rsidP="004C2D41">
      <w:pPr>
        <w:autoSpaceDE w:val="0"/>
        <w:autoSpaceDN w:val="0"/>
        <w:adjustRightInd w:val="0"/>
        <w:ind w:right="-360"/>
        <w:rPr>
          <w:rFonts w:ascii="Arial" w:hAnsi="Arial" w:cs="Arial"/>
          <w:color w:val="000000"/>
          <w:rtl/>
        </w:rPr>
      </w:pPr>
    </w:p>
    <w:p w:rsidR="00AE30A1" w:rsidRPr="00AE30A1" w:rsidRDefault="00AE30A1" w:rsidP="00AE30A1">
      <w:pPr>
        <w:autoSpaceDE w:val="0"/>
        <w:autoSpaceDN w:val="0"/>
        <w:adjustRightInd w:val="0"/>
        <w:ind w:right="-360"/>
        <w:rPr>
          <w:rFonts w:ascii="Arial" w:hAnsi="Arial" w:cs="Arial"/>
          <w:b/>
          <w:bCs/>
          <w:color w:val="000000"/>
          <w:rtl/>
        </w:rPr>
      </w:pPr>
      <w:r w:rsidRPr="00AE30A1">
        <w:rPr>
          <w:rFonts w:ascii="Arial" w:hAnsi="Arial" w:cs="Arial"/>
          <w:b/>
          <w:bCs/>
          <w:color w:val="000000"/>
          <w:rtl/>
        </w:rPr>
        <w:t xml:space="preserve">רש"י </w:t>
      </w:r>
    </w:p>
    <w:p w:rsidR="00AE30A1" w:rsidRPr="00AE30A1" w:rsidRDefault="00AE30A1" w:rsidP="00AE30A1">
      <w:pPr>
        <w:autoSpaceDE w:val="0"/>
        <w:autoSpaceDN w:val="0"/>
        <w:adjustRightInd w:val="0"/>
        <w:ind w:right="-360"/>
        <w:rPr>
          <w:rFonts w:ascii="Arial" w:hAnsi="Arial" w:cs="Guttman Rashi"/>
          <w:color w:val="000000"/>
          <w:rtl/>
        </w:rPr>
      </w:pPr>
      <w:r w:rsidRPr="00AE30A1">
        <w:rPr>
          <w:rFonts w:ascii="Arial" w:hAnsi="Arial" w:cs="Guttman Rashi"/>
          <w:color w:val="000000"/>
          <w:rtl/>
        </w:rPr>
        <w:t>בטלו - לאחר תקנת ר"ג בפני ב"ד.</w:t>
      </w:r>
    </w:p>
    <w:p w:rsidR="00AE30A1" w:rsidRPr="00AE30A1" w:rsidRDefault="00AE30A1" w:rsidP="00B1266E">
      <w:pPr>
        <w:autoSpaceDE w:val="0"/>
        <w:autoSpaceDN w:val="0"/>
        <w:adjustRightInd w:val="0"/>
        <w:ind w:right="-360"/>
        <w:rPr>
          <w:rFonts w:ascii="Arial" w:hAnsi="Arial" w:cs="Guttman Rashi"/>
          <w:color w:val="000000"/>
          <w:rtl/>
        </w:rPr>
      </w:pPr>
      <w:r w:rsidRPr="00AE30A1">
        <w:rPr>
          <w:rFonts w:ascii="Arial" w:hAnsi="Arial" w:cs="Guttman Rashi"/>
          <w:color w:val="000000"/>
          <w:rtl/>
        </w:rPr>
        <w:t>מבוטל - דאף ע</w:t>
      </w:r>
      <w:r w:rsidR="00B1266E">
        <w:rPr>
          <w:rFonts w:ascii="Arial" w:hAnsi="Arial" w:cs="Guttman Rashi"/>
          <w:color w:val="000000"/>
          <w:rtl/>
        </w:rPr>
        <w:t xml:space="preserve">ל </w:t>
      </w:r>
      <w:r w:rsidRPr="00AE30A1">
        <w:rPr>
          <w:rFonts w:ascii="Arial" w:hAnsi="Arial" w:cs="Guttman Rashi"/>
          <w:color w:val="000000"/>
          <w:rtl/>
        </w:rPr>
        <w:t>ג</w:t>
      </w:r>
      <w:r w:rsidR="00B1266E">
        <w:rPr>
          <w:rFonts w:ascii="Arial" w:hAnsi="Arial" w:cs="Guttman Rashi"/>
          <w:color w:val="000000"/>
          <w:rtl/>
        </w:rPr>
        <w:t>ב</w:t>
      </w:r>
      <w:r w:rsidRPr="00AE30A1">
        <w:rPr>
          <w:rFonts w:ascii="Arial" w:hAnsi="Arial" w:cs="Guttman Rashi"/>
          <w:color w:val="000000"/>
          <w:rtl/>
        </w:rPr>
        <w:t xml:space="preserve"> דעבר אתקנתא בטל שליחותא.</w:t>
      </w:r>
    </w:p>
    <w:p w:rsidR="00AE30A1" w:rsidRPr="00AE30A1" w:rsidRDefault="00AE30A1" w:rsidP="00AE30A1">
      <w:pPr>
        <w:autoSpaceDE w:val="0"/>
        <w:autoSpaceDN w:val="0"/>
        <w:adjustRightInd w:val="0"/>
        <w:ind w:right="-360"/>
        <w:rPr>
          <w:rFonts w:ascii="Arial" w:hAnsi="Arial" w:cs="Guttman Rashi"/>
          <w:color w:val="000000"/>
          <w:rtl/>
        </w:rPr>
      </w:pPr>
      <w:r w:rsidRPr="00AE30A1">
        <w:rPr>
          <w:rFonts w:ascii="Arial" w:hAnsi="Arial" w:cs="Guttman Rashi"/>
          <w:color w:val="000000"/>
          <w:rtl/>
        </w:rPr>
        <w:t>להוסיף על תנאו - אם היה בו שום תנאי.</w:t>
      </w:r>
    </w:p>
    <w:p w:rsidR="00AE30A1" w:rsidRPr="00AE30A1" w:rsidRDefault="00AE30A1" w:rsidP="00AE30A1">
      <w:pPr>
        <w:autoSpaceDE w:val="0"/>
        <w:autoSpaceDN w:val="0"/>
        <w:adjustRightInd w:val="0"/>
        <w:ind w:right="-360"/>
        <w:rPr>
          <w:rFonts w:ascii="Arial" w:hAnsi="Arial" w:cs="Guttman Rashi"/>
          <w:color w:val="000000"/>
          <w:rtl/>
        </w:rPr>
      </w:pPr>
      <w:r w:rsidRPr="00AE30A1">
        <w:rPr>
          <w:rFonts w:ascii="Arial" w:hAnsi="Arial" w:cs="Guttman Rashi"/>
          <w:color w:val="000000"/>
          <w:rtl/>
        </w:rPr>
        <w:t>מה כח ב"ד - של תקנת ר"ג יפה אם דבריהן בטלים ע"י זה.</w:t>
      </w:r>
    </w:p>
    <w:p w:rsidR="00AE30A1" w:rsidRPr="00AE30A1" w:rsidRDefault="00AE30A1" w:rsidP="00AE30A1">
      <w:pPr>
        <w:autoSpaceDE w:val="0"/>
        <w:autoSpaceDN w:val="0"/>
        <w:adjustRightInd w:val="0"/>
        <w:ind w:right="-360"/>
        <w:rPr>
          <w:rFonts w:ascii="Arial" w:hAnsi="Arial" w:cs="Guttman Rashi"/>
          <w:color w:val="000000"/>
          <w:rtl/>
        </w:rPr>
      </w:pPr>
      <w:r w:rsidRPr="00AE30A1">
        <w:rPr>
          <w:rFonts w:ascii="Arial" w:hAnsi="Arial" w:cs="Guttman Rashi"/>
          <w:color w:val="000000"/>
          <w:rtl/>
        </w:rPr>
        <w:t>דמדאורייתא בטל גיטא - שהרי לא בא לידה וזה ביטל את השליח מהיות שלוחו לגירושין.</w:t>
      </w:r>
    </w:p>
    <w:p w:rsidR="00AE30A1" w:rsidRDefault="00AE30A1" w:rsidP="00AE30A1">
      <w:pPr>
        <w:autoSpaceDE w:val="0"/>
        <w:autoSpaceDN w:val="0"/>
        <w:adjustRightInd w:val="0"/>
        <w:ind w:right="-360"/>
        <w:rPr>
          <w:rFonts w:ascii="Arial" w:hAnsi="Arial" w:cs="Guttman Rashi"/>
          <w:color w:val="000000"/>
          <w:rtl/>
        </w:rPr>
      </w:pPr>
      <w:r w:rsidRPr="00AE30A1">
        <w:rPr>
          <w:rFonts w:ascii="Arial" w:hAnsi="Arial" w:cs="Guttman Rashi"/>
          <w:color w:val="000000"/>
          <w:rtl/>
        </w:rPr>
        <w:t>אדעתא דרבנן מקדש - להיות קדושין חלין כדת משה וישראל שהנהיגו חכמי ישראל והרי הם אמרו שיפקיעו כל קדושין שבישראל על ידי גט כזה הילכך פקעי שעל מנת כן קידשה.</w:t>
      </w:r>
    </w:p>
    <w:p w:rsidR="00B1266E" w:rsidRPr="00AE30A1" w:rsidRDefault="00B1266E" w:rsidP="00AE30A1">
      <w:pPr>
        <w:autoSpaceDE w:val="0"/>
        <w:autoSpaceDN w:val="0"/>
        <w:adjustRightInd w:val="0"/>
        <w:ind w:right="-360"/>
        <w:rPr>
          <w:rFonts w:ascii="Arial" w:hAnsi="Arial" w:cs="Guttman Rashi"/>
          <w:color w:val="000000"/>
          <w:rtl/>
        </w:rPr>
      </w:pPr>
    </w:p>
    <w:p w:rsidR="00EE6A46" w:rsidRPr="00E07231" w:rsidRDefault="00EE6A46" w:rsidP="004C2D41">
      <w:pPr>
        <w:autoSpaceDE w:val="0"/>
        <w:autoSpaceDN w:val="0"/>
        <w:adjustRightInd w:val="0"/>
        <w:ind w:right="-360"/>
        <w:rPr>
          <w:rFonts w:ascii="Arial" w:hAnsi="Arial" w:cs="David"/>
          <w:b/>
          <w:bCs/>
          <w:color w:val="000000"/>
          <w:rtl/>
        </w:rPr>
      </w:pPr>
      <w:r w:rsidRPr="00E07231">
        <w:rPr>
          <w:rFonts w:ascii="Arial" w:hAnsi="Arial" w:cs="David"/>
          <w:b/>
          <w:bCs/>
          <w:color w:val="000000"/>
          <w:rtl/>
        </w:rPr>
        <w:t>ביאור</w:t>
      </w:r>
    </w:p>
    <w:p w:rsidR="00EE6A46" w:rsidRPr="00E07231" w:rsidRDefault="00EE6A46" w:rsidP="004C2D41">
      <w:pPr>
        <w:autoSpaceDE w:val="0"/>
        <w:autoSpaceDN w:val="0"/>
        <w:adjustRightInd w:val="0"/>
        <w:ind w:right="-360"/>
        <w:rPr>
          <w:rFonts w:ascii="Arial" w:hAnsi="Arial" w:cs="David"/>
          <w:color w:val="000000"/>
          <w:rtl/>
        </w:rPr>
      </w:pPr>
      <w:r w:rsidRPr="00E07231">
        <w:rPr>
          <w:rFonts w:ascii="Arial" w:hAnsi="Arial" w:cs="David"/>
          <w:color w:val="000000"/>
          <w:rtl/>
        </w:rPr>
        <w:t>זוהי סוגיית הבבלי, המקבילה לסוגיית הירושלמי בעמוד הקודם.</w:t>
      </w:r>
    </w:p>
    <w:p w:rsidR="00EE6A46" w:rsidRPr="00E07231" w:rsidRDefault="00EE6A46" w:rsidP="004C2D41">
      <w:pPr>
        <w:autoSpaceDE w:val="0"/>
        <w:autoSpaceDN w:val="0"/>
        <w:adjustRightInd w:val="0"/>
        <w:ind w:right="-360"/>
        <w:rPr>
          <w:rFonts w:ascii="Arial" w:hAnsi="Arial" w:cs="David"/>
          <w:color w:val="000000"/>
          <w:rtl/>
        </w:rPr>
      </w:pPr>
      <w:r w:rsidRPr="00E07231">
        <w:rPr>
          <w:rFonts w:ascii="Arial" w:hAnsi="Arial" w:cs="David"/>
          <w:color w:val="000000"/>
          <w:rtl/>
        </w:rPr>
        <w:t>הברייתא מביאה את מחלוקת רבי ורשב"ג ומביאה גם את נימוקו של רשב"ג לעמדתו.</w:t>
      </w:r>
    </w:p>
    <w:p w:rsidR="00EE6A46" w:rsidRDefault="00EE6A46" w:rsidP="004C2D41">
      <w:pPr>
        <w:autoSpaceDE w:val="0"/>
        <w:autoSpaceDN w:val="0"/>
        <w:adjustRightInd w:val="0"/>
        <w:ind w:right="-360"/>
        <w:rPr>
          <w:rFonts w:ascii="Arial" w:hAnsi="Arial" w:cs="David"/>
          <w:color w:val="000000"/>
          <w:rtl/>
        </w:rPr>
      </w:pPr>
      <w:r w:rsidRPr="00E07231">
        <w:rPr>
          <w:rFonts w:ascii="Arial" w:hAnsi="Arial" w:cs="David"/>
          <w:color w:val="000000"/>
          <w:rtl/>
        </w:rPr>
        <w:t>רשב"ג אומר שהבעל אינו יכול לבטל את הגט ואף אינ</w:t>
      </w:r>
      <w:r w:rsidR="00E07231" w:rsidRPr="00E07231">
        <w:rPr>
          <w:rFonts w:ascii="Arial" w:hAnsi="Arial" w:cs="David"/>
          <w:color w:val="000000"/>
          <w:rtl/>
        </w:rPr>
        <w:t>ו יכול לשנות אותו כי אם יעשה כך, מה כוחו של בית הדין של רבן גמליאל הזקן - יפה? הרי ר"ג הזקן התקין תקנה וכעת בא בית דין אחר ומבטל אותה?</w:t>
      </w:r>
    </w:p>
    <w:p w:rsidR="006C4529" w:rsidRDefault="006C4529" w:rsidP="004C2D41">
      <w:pPr>
        <w:autoSpaceDE w:val="0"/>
        <w:autoSpaceDN w:val="0"/>
        <w:adjustRightInd w:val="0"/>
        <w:ind w:right="-360"/>
        <w:rPr>
          <w:rFonts w:ascii="Arial" w:hAnsi="Arial" w:cs="David"/>
          <w:color w:val="000000"/>
          <w:rtl/>
        </w:rPr>
      </w:pPr>
    </w:p>
    <w:p w:rsidR="006C4529" w:rsidRDefault="006C4529" w:rsidP="004C2D41">
      <w:pPr>
        <w:autoSpaceDE w:val="0"/>
        <w:autoSpaceDN w:val="0"/>
        <w:adjustRightInd w:val="0"/>
        <w:ind w:right="-360"/>
        <w:rPr>
          <w:rFonts w:ascii="Arial" w:hAnsi="Arial" w:cs="David"/>
          <w:color w:val="000000"/>
          <w:rtl/>
        </w:rPr>
      </w:pPr>
      <w:r>
        <w:rPr>
          <w:rFonts w:ascii="Arial" w:hAnsi="Arial" w:cs="David"/>
          <w:color w:val="000000"/>
          <w:rtl/>
        </w:rPr>
        <w:t>חשוב מאוד לציין כי רבי איננו תומך בביטול תקנת סב סבו רבן גמליאל הזקן, הוא מסכים שאסור לאדם לבטל גט כי הדבר יגרור בעיות קשות.</w:t>
      </w:r>
    </w:p>
    <w:p w:rsidR="006C4529" w:rsidRDefault="006C4529" w:rsidP="004C2D41">
      <w:pPr>
        <w:autoSpaceDE w:val="0"/>
        <w:autoSpaceDN w:val="0"/>
        <w:adjustRightInd w:val="0"/>
        <w:ind w:right="-360"/>
        <w:rPr>
          <w:rFonts w:ascii="Arial" w:hAnsi="Arial" w:cs="David"/>
          <w:color w:val="000000"/>
          <w:rtl/>
        </w:rPr>
      </w:pPr>
      <w:r>
        <w:rPr>
          <w:rFonts w:ascii="Arial" w:hAnsi="Arial" w:cs="David"/>
          <w:color w:val="000000"/>
          <w:rtl/>
        </w:rPr>
        <w:t>אך השאלה היא – מה קורה כשאדם הלך ובכל זאת ביטל גט למרות האיסור.</w:t>
      </w:r>
    </w:p>
    <w:p w:rsidR="006C4529" w:rsidRDefault="006C4529" w:rsidP="004C2D41">
      <w:pPr>
        <w:autoSpaceDE w:val="0"/>
        <w:autoSpaceDN w:val="0"/>
        <w:adjustRightInd w:val="0"/>
        <w:ind w:right="-360"/>
        <w:rPr>
          <w:rFonts w:ascii="Arial" w:hAnsi="Arial" w:cs="David"/>
          <w:color w:val="000000"/>
          <w:rtl/>
        </w:rPr>
      </w:pPr>
      <w:r>
        <w:rPr>
          <w:rFonts w:ascii="Arial" w:hAnsi="Arial" w:cs="David"/>
          <w:color w:val="000000"/>
          <w:rtl/>
        </w:rPr>
        <w:t>לדעת רשב"ג - רשאים חכמים להפקיע את הנישואין</w:t>
      </w:r>
    </w:p>
    <w:p w:rsidR="006C4529" w:rsidRDefault="006C4529" w:rsidP="004C2D41">
      <w:pPr>
        <w:autoSpaceDE w:val="0"/>
        <w:autoSpaceDN w:val="0"/>
        <w:adjustRightInd w:val="0"/>
        <w:ind w:right="-360"/>
        <w:rPr>
          <w:rFonts w:ascii="Arial" w:hAnsi="Arial" w:cs="David"/>
          <w:color w:val="000000"/>
          <w:rtl/>
        </w:rPr>
      </w:pPr>
      <w:r>
        <w:rPr>
          <w:rFonts w:ascii="Arial" w:hAnsi="Arial" w:cs="David"/>
          <w:color w:val="000000"/>
          <w:rtl/>
        </w:rPr>
        <w:t>לדעת רבי – האיש עבר על דברי חכמים אבל אין מה לעשות, הגט בטל.</w:t>
      </w:r>
    </w:p>
    <w:p w:rsidR="006C4529" w:rsidRPr="00E07231" w:rsidRDefault="006C4529" w:rsidP="004C2D41">
      <w:pPr>
        <w:autoSpaceDE w:val="0"/>
        <w:autoSpaceDN w:val="0"/>
        <w:adjustRightInd w:val="0"/>
        <w:ind w:right="-360"/>
        <w:rPr>
          <w:rFonts w:ascii="Arial" w:hAnsi="Arial" w:cs="David"/>
          <w:color w:val="000000"/>
          <w:rtl/>
        </w:rPr>
      </w:pPr>
    </w:p>
    <w:p w:rsidR="00E07231" w:rsidRPr="00E07231" w:rsidRDefault="00E07231" w:rsidP="004C2D41">
      <w:pPr>
        <w:autoSpaceDE w:val="0"/>
        <w:autoSpaceDN w:val="0"/>
        <w:adjustRightInd w:val="0"/>
        <w:ind w:right="-360"/>
        <w:rPr>
          <w:rFonts w:ascii="Arial" w:hAnsi="Arial" w:cs="David"/>
          <w:color w:val="000000"/>
          <w:rtl/>
        </w:rPr>
      </w:pPr>
      <w:r w:rsidRPr="00E07231">
        <w:rPr>
          <w:rFonts w:ascii="Arial" w:hAnsi="Arial" w:cs="David"/>
          <w:color w:val="000000"/>
          <w:rtl/>
        </w:rPr>
        <w:t>הגמרא מחריפה את הבעיה ושואלת. ומי איכא מידי – האם קיים כזה דבר, שמהתורה מותר לבעל לבטל את הגט, ובאים חכמים ובנימוק של "כוח בית דין יפה" עוקרים דבר מהתורה ומתירים אשת איש להינשא לאדם אחר?</w:t>
      </w:r>
    </w:p>
    <w:p w:rsidR="00E07231" w:rsidRDefault="00E07231" w:rsidP="00E07231">
      <w:pPr>
        <w:autoSpaceDE w:val="0"/>
        <w:autoSpaceDN w:val="0"/>
        <w:adjustRightInd w:val="0"/>
        <w:ind w:right="-360"/>
        <w:rPr>
          <w:rFonts w:ascii="Arial" w:hAnsi="Arial" w:cs="David"/>
          <w:color w:val="000000"/>
          <w:rtl/>
        </w:rPr>
      </w:pPr>
      <w:r w:rsidRPr="00E07231">
        <w:rPr>
          <w:rFonts w:ascii="Arial" w:hAnsi="Arial" w:cs="David"/>
          <w:color w:val="000000"/>
          <w:rtl/>
        </w:rPr>
        <w:t xml:space="preserve">תשובת הגמרא – </w:t>
      </w:r>
      <w:r w:rsidRPr="00706605">
        <w:rPr>
          <w:rFonts w:ascii="Arial" w:hAnsi="Arial" w:cs="David"/>
          <w:b/>
          <w:bCs/>
          <w:color w:val="000000"/>
          <w:rtl/>
        </w:rPr>
        <w:t>אִין</w:t>
      </w:r>
      <w:r w:rsidRPr="00E07231">
        <w:rPr>
          <w:rFonts w:ascii="Arial" w:hAnsi="Arial" w:cs="David"/>
          <w:color w:val="000000"/>
          <w:rtl/>
        </w:rPr>
        <w:t xml:space="preserve"> = </w:t>
      </w:r>
      <w:r w:rsidRPr="006C4529">
        <w:rPr>
          <w:rFonts w:ascii="Arial" w:hAnsi="Arial" w:cs="David"/>
          <w:b/>
          <w:bCs/>
          <w:color w:val="000000"/>
          <w:rtl/>
        </w:rPr>
        <w:t>כן</w:t>
      </w:r>
      <w:r w:rsidRPr="00E07231">
        <w:rPr>
          <w:rFonts w:ascii="Arial" w:hAnsi="Arial" w:cs="David"/>
          <w:color w:val="000000"/>
          <w:rtl/>
        </w:rPr>
        <w:t>. כי כל אדם המקדש אישה עושה זאת על דעת בית הדין ("כדת משה וישראל") וכיוון שהבעל נתן כוח לבית הדין במעמד הקידושין, מותר לבית הדין להשתמש בכוח זה ולהפקיע את הקידושין.</w:t>
      </w:r>
    </w:p>
    <w:p w:rsidR="00E07231" w:rsidRDefault="00B1266E" w:rsidP="00E07231">
      <w:pPr>
        <w:autoSpaceDE w:val="0"/>
        <w:autoSpaceDN w:val="0"/>
        <w:adjustRightInd w:val="0"/>
        <w:ind w:right="-360"/>
        <w:rPr>
          <w:rFonts w:ascii="Arial" w:hAnsi="Arial" w:cs="David"/>
          <w:color w:val="000000"/>
          <w:rtl/>
        </w:rPr>
      </w:pPr>
      <w:r>
        <w:rPr>
          <w:rFonts w:ascii="Arial" w:hAnsi="Arial" w:cs="David"/>
          <w:color w:val="000000"/>
          <w:rtl/>
        </w:rPr>
        <w:br w:type="page"/>
      </w:r>
    </w:p>
    <w:p w:rsidR="000E35F3" w:rsidRDefault="00C95E7C" w:rsidP="000E35F3">
      <w:pPr>
        <w:pStyle w:val="3"/>
        <w:rPr>
          <w:rtl/>
        </w:rPr>
      </w:pPr>
      <w:bookmarkStart w:id="135" w:name="_Toc182608365"/>
      <w:r w:rsidRPr="00BA09A7">
        <w:rPr>
          <w:rtl/>
        </w:rPr>
        <w:lastRenderedPageBreak/>
        <w:t xml:space="preserve">הפקעת קידושין - </w:t>
      </w:r>
      <w:r w:rsidR="000E35F3">
        <w:rPr>
          <w:rtl/>
        </w:rPr>
        <w:t>תוספות, ד"ה ואפקיעינהו, גיטין ל"ג ע"א (עמוד 38)</w:t>
      </w:r>
      <w:bookmarkEnd w:id="135"/>
    </w:p>
    <w:p w:rsidR="000E35F3" w:rsidRDefault="000E35F3" w:rsidP="000E35F3">
      <w:pPr>
        <w:rPr>
          <w:rtl/>
        </w:rPr>
      </w:pPr>
    </w:p>
    <w:p w:rsidR="000E35F3" w:rsidRDefault="000E35F3" w:rsidP="000E35F3">
      <w:pPr>
        <w:rPr>
          <w:rFonts w:cs="David"/>
          <w:rtl/>
        </w:rPr>
      </w:pPr>
      <w:r w:rsidRPr="00286B18">
        <w:rPr>
          <w:rFonts w:cs="David"/>
          <w:rtl/>
        </w:rPr>
        <w:t>מבוא: ראינו בתלמוד כי אם אדם שולח גט לאשתו ואחר כך מבטל אותו</w:t>
      </w:r>
      <w:r>
        <w:rPr>
          <w:rFonts w:cs="David"/>
          <w:rtl/>
        </w:rPr>
        <w:t>,</w:t>
      </w:r>
      <w:r w:rsidRPr="00286B18">
        <w:rPr>
          <w:rFonts w:cs="David"/>
          <w:rtl/>
        </w:rPr>
        <w:t xml:space="preserve"> האישה נשארת אשתו על פי דין התורה, אבל חכמים משתמשים בסמכותם להפקיע קידושין והם מפקיעים את הקידושין למפרע, כלומר הם יוצרים מצב משפטי שעל פיו האישה מעולם לא הייתה נשואה לבעל הזה.</w:t>
      </w:r>
    </w:p>
    <w:p w:rsidR="000E35F3" w:rsidRDefault="000E35F3" w:rsidP="000E35F3">
      <w:pPr>
        <w:rPr>
          <w:rFonts w:cs="David"/>
          <w:rtl/>
        </w:rPr>
      </w:pPr>
      <w:r>
        <w:rPr>
          <w:rFonts w:cs="David"/>
          <w:rtl/>
        </w:rPr>
        <w:t>בעלי התוספות מעלים כמה שאלות נוקבות לגבי הפקעת הקידושין, ובסוף רבנו תם פותר את הסבך.</w:t>
      </w:r>
    </w:p>
    <w:p w:rsidR="000E35F3" w:rsidRDefault="000E35F3" w:rsidP="000E35F3">
      <w:pPr>
        <w:rPr>
          <w:rFonts w:cs="David"/>
          <w:rtl/>
        </w:rPr>
      </w:pPr>
    </w:p>
    <w:p w:rsidR="000E35F3" w:rsidRDefault="000E35F3" w:rsidP="000E35F3">
      <w:pPr>
        <w:rPr>
          <w:rFonts w:cs="David"/>
          <w:b/>
          <w:bCs/>
          <w:rtl/>
        </w:rPr>
      </w:pPr>
      <w:r w:rsidRPr="00281E03">
        <w:rPr>
          <w:rFonts w:cs="David"/>
          <w:b/>
          <w:bCs/>
          <w:rtl/>
        </w:rPr>
        <w:t>מושגים</w:t>
      </w:r>
    </w:p>
    <w:p w:rsidR="000E35F3" w:rsidRPr="00281E03" w:rsidRDefault="000E35F3" w:rsidP="000E35F3">
      <w:pPr>
        <w:rPr>
          <w:rFonts w:cs="David"/>
          <w:b/>
          <w:bCs/>
          <w:rtl/>
        </w:rPr>
      </w:pPr>
    </w:p>
    <w:p w:rsidR="000E35F3" w:rsidRPr="00B61F91" w:rsidRDefault="000E35F3" w:rsidP="000E35F3">
      <w:pPr>
        <w:tabs>
          <w:tab w:val="left" w:pos="1382"/>
        </w:tabs>
        <w:rPr>
          <w:rFonts w:cs="David"/>
          <w:rtl/>
        </w:rPr>
      </w:pPr>
      <w:r>
        <w:rPr>
          <w:rFonts w:cs="David"/>
          <w:rtl/>
        </w:rPr>
        <w:t>התראת ספק:</w:t>
      </w:r>
      <w:r w:rsidRPr="00B61F91">
        <w:rPr>
          <w:rFonts w:cs="David"/>
          <w:rtl/>
        </w:rPr>
        <w:t xml:space="preserve"> </w:t>
      </w:r>
      <w:r>
        <w:rPr>
          <w:rFonts w:cs="David"/>
          <w:rtl/>
        </w:rPr>
        <w:tab/>
      </w:r>
      <w:r w:rsidRPr="00B61F91">
        <w:rPr>
          <w:rFonts w:cs="David"/>
          <w:rtl/>
        </w:rPr>
        <w:t xml:space="preserve">שאף אם לא יציית </w:t>
      </w:r>
      <w:r>
        <w:rPr>
          <w:rFonts w:cs="David"/>
          <w:rtl/>
        </w:rPr>
        <w:t>הַמּוּתְרֶה</w:t>
      </w:r>
      <w:r w:rsidRPr="00B61F91">
        <w:rPr>
          <w:rFonts w:cs="David"/>
          <w:rtl/>
        </w:rPr>
        <w:t>, עדיין באותה שעה הדבר ספק אם עבר עברה.</w:t>
      </w:r>
    </w:p>
    <w:p w:rsidR="000E35F3" w:rsidRDefault="000E35F3" w:rsidP="000E35F3">
      <w:pPr>
        <w:tabs>
          <w:tab w:val="left" w:pos="1382"/>
        </w:tabs>
        <w:ind w:left="1380" w:hanging="1380"/>
        <w:rPr>
          <w:rFonts w:cs="David"/>
          <w:rtl/>
        </w:rPr>
      </w:pPr>
      <w:r>
        <w:rPr>
          <w:rFonts w:cs="David"/>
          <w:rtl/>
        </w:rPr>
        <w:t xml:space="preserve">אישה שזינתה: </w:t>
      </w:r>
      <w:r>
        <w:rPr>
          <w:rFonts w:cs="David"/>
          <w:rtl/>
        </w:rPr>
        <w:tab/>
        <w:t>אשת איש שקיימה יחסים עם אדם זר, בעלה חייב לגרשה. ואם האישה עשתה את המעשה אחרי שהִתרו בה ובפני שני עדים, עונשה מוות על פי התורה.</w:t>
      </w:r>
    </w:p>
    <w:p w:rsidR="000E35F3" w:rsidRDefault="000E35F3" w:rsidP="000E35F3">
      <w:pPr>
        <w:tabs>
          <w:tab w:val="left" w:pos="1382"/>
        </w:tabs>
        <w:ind w:left="1380" w:hanging="1380"/>
        <w:rPr>
          <w:rFonts w:cs="David"/>
          <w:rtl/>
        </w:rPr>
      </w:pPr>
      <w:r>
        <w:rPr>
          <w:rFonts w:cs="David"/>
          <w:rtl/>
        </w:rPr>
        <w:t xml:space="preserve">ממזרים: </w:t>
      </w:r>
      <w:r>
        <w:rPr>
          <w:rFonts w:cs="David"/>
          <w:rtl/>
        </w:rPr>
        <w:tab/>
      </w:r>
      <w:r>
        <w:rPr>
          <w:rFonts w:cs="David"/>
          <w:rtl/>
        </w:rPr>
        <w:tab/>
        <w:t>ילדים שנולדו כתוצאה מבִּיאה אסורה, כגון אשת איש שלא מבעלה או מגילוי עריות.</w:t>
      </w:r>
    </w:p>
    <w:p w:rsidR="000E35F3" w:rsidRDefault="000E35F3" w:rsidP="000E35F3">
      <w:pPr>
        <w:tabs>
          <w:tab w:val="left" w:pos="1382"/>
        </w:tabs>
        <w:ind w:left="1380" w:hanging="1380"/>
        <w:rPr>
          <w:rFonts w:cs="David"/>
          <w:rtl/>
        </w:rPr>
      </w:pPr>
      <w:r>
        <w:rPr>
          <w:rFonts w:cs="David"/>
          <w:rtl/>
        </w:rPr>
        <w:t>נזיר:</w:t>
      </w:r>
      <w:r>
        <w:rPr>
          <w:rFonts w:cs="David"/>
          <w:rtl/>
        </w:rPr>
        <w:tab/>
        <w:t>אדם שנודר נדר להיות נזיר. הוא חייב להתנזר מיין, תספורת וגילוח וטומאת מת.</w:t>
      </w:r>
    </w:p>
    <w:p w:rsidR="000E35F3" w:rsidRDefault="000E35F3" w:rsidP="000E35F3">
      <w:pPr>
        <w:tabs>
          <w:tab w:val="left" w:pos="1382"/>
        </w:tabs>
        <w:ind w:left="1380" w:hanging="1380"/>
        <w:rPr>
          <w:rFonts w:cs="David"/>
          <w:rtl/>
        </w:rPr>
      </w:pPr>
      <w:r>
        <w:rPr>
          <w:rFonts w:cs="David"/>
          <w:rtl/>
        </w:rPr>
        <w:tab/>
        <w:t>אם הוא עובר על אחד מאלה בשוגג הוא מביא קרבן ומתחיל את נזירותו מהתחלה, אם הוא עובר בזדון, עונשו מלקות.</w:t>
      </w:r>
    </w:p>
    <w:p w:rsidR="006C4529" w:rsidRDefault="006C4529" w:rsidP="000E35F3">
      <w:pPr>
        <w:tabs>
          <w:tab w:val="left" w:pos="1382"/>
        </w:tabs>
        <w:ind w:left="1380" w:hanging="1380"/>
        <w:rPr>
          <w:rFonts w:cs="David"/>
          <w:rtl/>
        </w:rPr>
      </w:pPr>
    </w:p>
    <w:p w:rsidR="006C4529" w:rsidRDefault="006C4529" w:rsidP="000E35F3">
      <w:pPr>
        <w:tabs>
          <w:tab w:val="left" w:pos="1382"/>
        </w:tabs>
        <w:ind w:left="1380" w:hanging="1380"/>
        <w:rPr>
          <w:rFonts w:cs="David"/>
          <w:rtl/>
        </w:rPr>
      </w:pPr>
    </w:p>
    <w:p w:rsidR="006C4529" w:rsidRDefault="006C4529" w:rsidP="006C4529">
      <w:pPr>
        <w:rPr>
          <w:rFonts w:cs="David"/>
          <w:rtl/>
        </w:rPr>
      </w:pPr>
    </w:p>
    <w:p w:rsidR="006C4529" w:rsidRPr="00C95E7C" w:rsidRDefault="006C4529" w:rsidP="006C4529">
      <w:pPr>
        <w:rPr>
          <w:rFonts w:cs="David"/>
          <w:sz w:val="22"/>
          <w:szCs w:val="22"/>
          <w:rtl/>
        </w:rPr>
      </w:pPr>
      <w:r w:rsidRPr="00C95E7C">
        <w:rPr>
          <w:rFonts w:cs="David"/>
          <w:b/>
          <w:bCs/>
          <w:sz w:val="22"/>
          <w:szCs w:val="22"/>
          <w:rtl/>
        </w:rPr>
        <w:t>לעיון נוסף</w:t>
      </w:r>
      <w:r w:rsidRPr="00C95E7C">
        <w:rPr>
          <w:rFonts w:cs="David"/>
          <w:sz w:val="22"/>
          <w:szCs w:val="22"/>
          <w:rtl/>
        </w:rPr>
        <w:t xml:space="preserve">: אנציקלופדיה תלמודית כרך יג, [חזקה ב (דמעיקרא)] טור תקסד </w:t>
      </w:r>
    </w:p>
    <w:p w:rsidR="006C4529" w:rsidRPr="00C95E7C" w:rsidRDefault="006C4529" w:rsidP="006C4529">
      <w:pPr>
        <w:rPr>
          <w:rFonts w:cs="David"/>
          <w:sz w:val="22"/>
          <w:szCs w:val="22"/>
          <w:rtl/>
        </w:rPr>
      </w:pPr>
    </w:p>
    <w:p w:rsidR="006C4529" w:rsidRPr="00C95E7C" w:rsidRDefault="006C4529" w:rsidP="006C4529">
      <w:pPr>
        <w:rPr>
          <w:rFonts w:cs="David"/>
          <w:sz w:val="22"/>
          <w:szCs w:val="22"/>
          <w:rtl/>
        </w:rPr>
      </w:pPr>
      <w:r w:rsidRPr="00C95E7C">
        <w:rPr>
          <w:rFonts w:cs="David"/>
          <w:sz w:val="22"/>
          <w:szCs w:val="22"/>
          <w:rtl/>
        </w:rPr>
        <w:t>כיוצא בו כתבו ראשונים בנזיר שהיה שותה יין והתרו בו, שלוקה ואין אומרים התראת ספק היא זו, שמא ישאל על נזירותו, לפי שאנו מעמידים אותו על החזקה שהוא נזיר עכשיו, וכן אשת איש שזינתה והתרו בה נהרגת ואין זו התראת ספק שמא ישלח לה הבעל גט ויבטלנו שלא בפני השליח ויפקעו הקידושין למפרע, לפי שמעמידים אותה על חזקתה שהיא עכשיו נשואה, אף על פי שאם ישאל הנזיר לחכם, יעקור הנדר למפרע, וכן אם ביטל הגט יתעקרו הקידושין למפרע.</w:t>
      </w:r>
    </w:p>
    <w:p w:rsidR="006C4529" w:rsidRPr="00286B18" w:rsidRDefault="006C4529" w:rsidP="000E35F3">
      <w:pPr>
        <w:tabs>
          <w:tab w:val="left" w:pos="1382"/>
        </w:tabs>
        <w:ind w:left="1380" w:hanging="1380"/>
        <w:rPr>
          <w:rFonts w:cs="David"/>
          <w:rtl/>
        </w:rPr>
      </w:pPr>
      <w:r>
        <w:rPr>
          <w:rFonts w:cs="David"/>
          <w:rtl/>
        </w:rPr>
        <w:br w:type="page"/>
      </w:r>
    </w:p>
    <w:tbl>
      <w:tblPr>
        <w:tblStyle w:val="ac"/>
        <w:bidiVisual/>
        <w:tblW w:w="0" w:type="auto"/>
        <w:tblInd w:w="-702" w:type="dxa"/>
        <w:tblLook w:val="01E0" w:firstRow="1" w:lastRow="1" w:firstColumn="1" w:lastColumn="1" w:noHBand="0" w:noVBand="0"/>
      </w:tblPr>
      <w:tblGrid>
        <w:gridCol w:w="1266"/>
        <w:gridCol w:w="2639"/>
        <w:gridCol w:w="5227"/>
      </w:tblGrid>
      <w:tr w:rsidR="006C4529" w:rsidRPr="006C4529">
        <w:trPr>
          <w:tblHeader/>
        </w:trPr>
        <w:tc>
          <w:tcPr>
            <w:tcW w:w="1278" w:type="dxa"/>
            <w:tcBorders>
              <w:top w:val="single" w:sz="12" w:space="0" w:color="auto"/>
              <w:left w:val="single" w:sz="12" w:space="0" w:color="auto"/>
              <w:bottom w:val="single" w:sz="12" w:space="0" w:color="auto"/>
              <w:right w:val="single" w:sz="12" w:space="0" w:color="auto"/>
            </w:tcBorders>
          </w:tcPr>
          <w:p w:rsidR="006C4529" w:rsidRPr="006C4529" w:rsidRDefault="006C4529" w:rsidP="006C4529">
            <w:pPr>
              <w:jc w:val="center"/>
              <w:rPr>
                <w:b/>
                <w:bCs/>
              </w:rPr>
            </w:pPr>
            <w:r w:rsidRPr="006C4529">
              <w:rPr>
                <w:b/>
                <w:bCs/>
                <w:rtl/>
              </w:rPr>
              <w:lastRenderedPageBreak/>
              <w:t>כותרות</w:t>
            </w:r>
          </w:p>
        </w:tc>
        <w:tc>
          <w:tcPr>
            <w:tcW w:w="2700" w:type="dxa"/>
            <w:tcBorders>
              <w:top w:val="single" w:sz="12" w:space="0" w:color="auto"/>
              <w:left w:val="single" w:sz="12" w:space="0" w:color="auto"/>
              <w:bottom w:val="single" w:sz="12" w:space="0" w:color="auto"/>
              <w:right w:val="single" w:sz="12" w:space="0" w:color="auto"/>
            </w:tcBorders>
          </w:tcPr>
          <w:p w:rsidR="006C4529" w:rsidRPr="00C95E7C" w:rsidRDefault="006C4529" w:rsidP="006C4529">
            <w:pPr>
              <w:jc w:val="center"/>
              <w:rPr>
                <w:b/>
                <w:bCs/>
                <w:sz w:val="22"/>
                <w:szCs w:val="22"/>
              </w:rPr>
            </w:pPr>
            <w:r w:rsidRPr="00C95E7C">
              <w:rPr>
                <w:b/>
                <w:bCs/>
                <w:sz w:val="22"/>
                <w:szCs w:val="22"/>
                <w:rtl/>
              </w:rPr>
              <w:t>התוספות</w:t>
            </w:r>
          </w:p>
        </w:tc>
        <w:tc>
          <w:tcPr>
            <w:tcW w:w="5382" w:type="dxa"/>
            <w:tcBorders>
              <w:top w:val="single" w:sz="12" w:space="0" w:color="auto"/>
              <w:left w:val="single" w:sz="12" w:space="0" w:color="auto"/>
              <w:bottom w:val="single" w:sz="12" w:space="0" w:color="auto"/>
              <w:right w:val="single" w:sz="12" w:space="0" w:color="auto"/>
            </w:tcBorders>
          </w:tcPr>
          <w:p w:rsidR="006C4529" w:rsidRPr="006C4529" w:rsidRDefault="006C4529" w:rsidP="006C4529">
            <w:pPr>
              <w:jc w:val="center"/>
              <w:rPr>
                <w:b/>
                <w:bCs/>
              </w:rPr>
            </w:pPr>
            <w:r w:rsidRPr="006C4529">
              <w:rPr>
                <w:b/>
                <w:bCs/>
                <w:rtl/>
              </w:rPr>
              <w:t>ביאורים</w:t>
            </w:r>
          </w:p>
        </w:tc>
      </w:tr>
      <w:tr w:rsidR="006C4529">
        <w:tc>
          <w:tcPr>
            <w:tcW w:w="1278" w:type="dxa"/>
            <w:tcBorders>
              <w:top w:val="single" w:sz="12" w:space="0" w:color="auto"/>
            </w:tcBorders>
          </w:tcPr>
          <w:p w:rsidR="006C4529" w:rsidRDefault="006C4529" w:rsidP="006C4529">
            <w:r>
              <w:rPr>
                <w:rtl/>
              </w:rPr>
              <w:t>א.</w:t>
            </w:r>
            <w:r w:rsidR="00C95E7C">
              <w:rPr>
                <w:rtl/>
              </w:rPr>
              <w:t xml:space="preserve"> </w:t>
            </w:r>
            <w:r>
              <w:rPr>
                <w:rtl/>
              </w:rPr>
              <w:t>ציטוט מהתלמוד</w:t>
            </w:r>
          </w:p>
        </w:tc>
        <w:tc>
          <w:tcPr>
            <w:tcW w:w="2700" w:type="dxa"/>
            <w:tcBorders>
              <w:top w:val="single" w:sz="12" w:space="0" w:color="auto"/>
            </w:tcBorders>
          </w:tcPr>
          <w:p w:rsidR="006C4529" w:rsidRPr="00C95E7C" w:rsidRDefault="006C4529" w:rsidP="006C4529">
            <w:pPr>
              <w:rPr>
                <w:sz w:val="22"/>
                <w:szCs w:val="22"/>
              </w:rPr>
            </w:pPr>
            <w:r w:rsidRPr="00C95E7C">
              <w:rPr>
                <w:rFonts w:ascii="Arial" w:hAnsi="Arial" w:cs="Arial"/>
                <w:sz w:val="22"/>
                <w:szCs w:val="22"/>
                <w:rtl/>
              </w:rPr>
              <w:t>ואפקעינהו רבנן לקידושין מיניה</w:t>
            </w:r>
          </w:p>
        </w:tc>
        <w:tc>
          <w:tcPr>
            <w:tcW w:w="5382" w:type="dxa"/>
            <w:tcBorders>
              <w:top w:val="single" w:sz="12" w:space="0" w:color="auto"/>
            </w:tcBorders>
          </w:tcPr>
          <w:p w:rsidR="006C4529" w:rsidRDefault="006C4529" w:rsidP="006C4529">
            <w:r>
              <w:rPr>
                <w:rFonts w:ascii="Arial" w:hAnsi="Arial" w:cs="David"/>
                <w:rtl/>
              </w:rPr>
              <w:t>התוספות כדרכם פותחים את הדיון בציטוט "דיבור המתחיל" מן התלמוד.</w:t>
            </w:r>
          </w:p>
        </w:tc>
      </w:tr>
      <w:tr w:rsidR="006C4529">
        <w:tc>
          <w:tcPr>
            <w:tcW w:w="1278" w:type="dxa"/>
          </w:tcPr>
          <w:p w:rsidR="006C4529" w:rsidRDefault="006C4529" w:rsidP="006C4529">
            <w:r>
              <w:rPr>
                <w:rtl/>
              </w:rPr>
              <w:t>ב. רבנו שמואל מציג בעיה</w:t>
            </w:r>
          </w:p>
        </w:tc>
        <w:tc>
          <w:tcPr>
            <w:tcW w:w="2700" w:type="dxa"/>
          </w:tcPr>
          <w:p w:rsidR="006C4529" w:rsidRPr="00C95E7C" w:rsidRDefault="006C4529" w:rsidP="006C4529">
            <w:pPr>
              <w:rPr>
                <w:rFonts w:ascii="Arial" w:hAnsi="Arial" w:cs="Arial"/>
                <w:sz w:val="22"/>
                <w:szCs w:val="22"/>
              </w:rPr>
            </w:pPr>
            <w:r w:rsidRPr="00C95E7C">
              <w:rPr>
                <w:rFonts w:ascii="Arial" w:hAnsi="Arial" w:cs="Arial"/>
                <w:sz w:val="22"/>
                <w:szCs w:val="22"/>
                <w:rtl/>
              </w:rPr>
              <w:t>הִקְשָׁה הרב רבינו  שמואל: אם כן יֵחָפֶה על בת אחותו, וכשיבואו עדים שזינתה, ישלח לה גט ויבטל שלא בפני שליח, וּפַקְעֵי קידושין - ונמצא שהיא פנויה.</w:t>
            </w:r>
          </w:p>
          <w:p w:rsidR="006C4529" w:rsidRPr="00C95E7C" w:rsidRDefault="006C4529" w:rsidP="006C4529">
            <w:pPr>
              <w:rPr>
                <w:sz w:val="22"/>
                <w:szCs w:val="22"/>
              </w:rPr>
            </w:pPr>
          </w:p>
        </w:tc>
        <w:tc>
          <w:tcPr>
            <w:tcW w:w="5382" w:type="dxa"/>
          </w:tcPr>
          <w:p w:rsidR="006C4529" w:rsidRDefault="006C4529" w:rsidP="006C4529">
            <w:r>
              <w:rPr>
                <w:rFonts w:ascii="Arial" w:hAnsi="Arial" w:cs="David"/>
                <w:rtl/>
              </w:rPr>
              <w:t>שואל רבנו שמואל מבעלי התוספות: אם אמנם יכולים חכמים להפקיע את הנישואין, יכול לקרות המצב הבא: אדם נשא לאישה את בת אחותו. האישה זינתה ואזי היא חייבת מיתה. הבעל, מתוך רצון לשמור על כבוד משפחת אחותו, ישלח גט לאשתו מיד כשיבואו העדים להעיד כי זינתה, אחר כך יבטל את הגט שלא בפני השליח, ואז בית הדין יפקיע את הקידושין. התוצאה תהיה שהאישה איננה מגורשת אלא מעולם לא הייתה נשואה וכמובן שבמצב זה איננה חייבת מיתה.</w:t>
            </w:r>
          </w:p>
        </w:tc>
      </w:tr>
      <w:tr w:rsidR="006C4529">
        <w:tc>
          <w:tcPr>
            <w:tcW w:w="1278" w:type="dxa"/>
          </w:tcPr>
          <w:p w:rsidR="006C4529" w:rsidRDefault="006C4529" w:rsidP="006C4529">
            <w:r>
              <w:rPr>
                <w:rtl/>
              </w:rPr>
              <w:t>ג. רבנו יצחק משיב</w:t>
            </w:r>
          </w:p>
        </w:tc>
        <w:tc>
          <w:tcPr>
            <w:tcW w:w="2700" w:type="dxa"/>
          </w:tcPr>
          <w:p w:rsidR="006C4529" w:rsidRPr="00C95E7C" w:rsidRDefault="006C4529" w:rsidP="006C4529">
            <w:pPr>
              <w:rPr>
                <w:sz w:val="22"/>
                <w:szCs w:val="22"/>
              </w:rPr>
            </w:pPr>
            <w:r w:rsidRPr="00C95E7C">
              <w:rPr>
                <w:rFonts w:ascii="Arial" w:hAnsi="Arial" w:cs="Arial"/>
                <w:sz w:val="22"/>
                <w:szCs w:val="22"/>
                <w:rtl/>
              </w:rPr>
              <w:t>ואומר רבינו יצחק דלא קשה, דאין לָחוּשׁ אלא כְּשֶׁמְּחַפֶּה עליה שלא כַּדִּין, אבל הכא - כַּדִּין מְּחַפֶּה</w:t>
            </w:r>
            <w:r w:rsidR="00E31766">
              <w:rPr>
                <w:rFonts w:ascii="Arial" w:hAnsi="Arial" w:cs="Arial"/>
                <w:sz w:val="22"/>
                <w:szCs w:val="22"/>
                <w:rtl/>
              </w:rPr>
              <w:t>,</w:t>
            </w:r>
            <w:r w:rsidRPr="00C95E7C">
              <w:rPr>
                <w:rFonts w:ascii="Arial" w:hAnsi="Arial" w:cs="Arial"/>
                <w:sz w:val="22"/>
                <w:szCs w:val="22"/>
                <w:rtl/>
              </w:rPr>
              <w:t xml:space="preserve"> ומן התורה פטורה.</w:t>
            </w:r>
          </w:p>
        </w:tc>
        <w:tc>
          <w:tcPr>
            <w:tcW w:w="5382" w:type="dxa"/>
          </w:tcPr>
          <w:p w:rsidR="006C4529" w:rsidRDefault="006C4529" w:rsidP="006C4529">
            <w:r w:rsidRPr="00474FFC">
              <w:rPr>
                <w:rFonts w:ascii="Arial" w:hAnsi="Arial" w:cs="David"/>
                <w:rtl/>
              </w:rPr>
              <w:t>משיב רבנו יצחק כי אין צורך לחשוש מאפשרות כזאת</w:t>
            </w:r>
            <w:r>
              <w:rPr>
                <w:rFonts w:ascii="Arial" w:hAnsi="Arial" w:cs="David"/>
                <w:rtl/>
              </w:rPr>
              <w:t xml:space="preserve">. צריך לחשוש רק אם הבעל מחפה על אשתו שלא כדין, אבל </w:t>
            </w:r>
            <w:r w:rsidR="007A0538">
              <w:rPr>
                <w:rFonts w:ascii="Arial" w:hAnsi="Arial" w:cs="David"/>
                <w:rtl/>
              </w:rPr>
              <w:t>כאן הוא מחפה עליה כדין</w:t>
            </w:r>
            <w:r>
              <w:rPr>
                <w:rFonts w:ascii="Arial" w:hAnsi="Arial" w:cs="David"/>
                <w:rtl/>
              </w:rPr>
              <w:t xml:space="preserve"> </w:t>
            </w:r>
            <w:r w:rsidR="007A0538">
              <w:rPr>
                <w:rFonts w:ascii="Arial" w:hAnsi="Arial" w:cs="David"/>
                <w:rtl/>
              </w:rPr>
              <w:t>ו</w:t>
            </w:r>
            <w:r>
              <w:rPr>
                <w:rFonts w:ascii="Arial" w:hAnsi="Arial" w:cs="David"/>
                <w:rtl/>
              </w:rPr>
              <w:t>אין מקום לחשש</w:t>
            </w:r>
            <w:r w:rsidR="007A0538">
              <w:rPr>
                <w:rFonts w:ascii="Arial" w:hAnsi="Arial" w:cs="David"/>
                <w:rtl/>
              </w:rPr>
              <w:t xml:space="preserve">, </w:t>
            </w:r>
            <w:r w:rsidR="00E31766">
              <w:rPr>
                <w:rFonts w:ascii="Arial" w:hAnsi="Arial" w:cs="David"/>
                <w:rtl/>
              </w:rPr>
              <w:t>האישה פטורה (מעונש) על פי דין התורה.</w:t>
            </w:r>
            <w:r w:rsidR="007A0538">
              <w:rPr>
                <w:rFonts w:ascii="Arial" w:hAnsi="Arial" w:cs="David"/>
                <w:rtl/>
              </w:rPr>
              <w:t xml:space="preserve"> במילים אחרות – התוספות "מכשירים" את התרגיל שעושה הבעל הנבגד ואשתו איננה נענשת למרות שֶׁנָּאֲפָה.</w:t>
            </w:r>
          </w:p>
        </w:tc>
      </w:tr>
      <w:tr w:rsidR="006C4529">
        <w:tc>
          <w:tcPr>
            <w:tcW w:w="1278" w:type="dxa"/>
          </w:tcPr>
          <w:p w:rsidR="006C4529" w:rsidRDefault="006C4529" w:rsidP="006C4529">
            <w:r>
              <w:rPr>
                <w:rtl/>
              </w:rPr>
              <w:t>ד. רבנו שמואל שואל שאלה שניה</w:t>
            </w:r>
          </w:p>
        </w:tc>
        <w:tc>
          <w:tcPr>
            <w:tcW w:w="2700" w:type="dxa"/>
          </w:tcPr>
          <w:p w:rsidR="006C4529" w:rsidRPr="00C95E7C" w:rsidRDefault="006C4529" w:rsidP="006C4529">
            <w:pPr>
              <w:rPr>
                <w:sz w:val="22"/>
                <w:szCs w:val="22"/>
              </w:rPr>
            </w:pPr>
            <w:r w:rsidRPr="00C95E7C">
              <w:rPr>
                <w:rFonts w:ascii="Arial" w:hAnsi="Arial" w:cs="Arial"/>
                <w:sz w:val="22"/>
                <w:szCs w:val="22"/>
                <w:rtl/>
              </w:rPr>
              <w:t>ועוד הִקְשָׁה רבינו שמואל, דְּהֵיכִי מֶחַיְיבִינַן לעולם מיתה אשת איש שזינתה? והא התראת ספק היא, דְּשֶׁמָּא ישלח לה גט – וִיבַטְלֶנוּ!</w:t>
            </w:r>
          </w:p>
        </w:tc>
        <w:tc>
          <w:tcPr>
            <w:tcW w:w="5382" w:type="dxa"/>
          </w:tcPr>
          <w:p w:rsidR="006C4529" w:rsidRDefault="006C4529" w:rsidP="006C4529">
            <w:r>
              <w:rPr>
                <w:rFonts w:ascii="Arial" w:hAnsi="Arial" w:cs="David"/>
                <w:rtl/>
              </w:rPr>
              <w:t xml:space="preserve">על מנת להוציא לפועל גזר דין מות צריך להוכיח במשפט כי האישה קיבלה התראה שלא תִּיזְנֶה. </w:t>
            </w:r>
            <w:r w:rsidRPr="00FF3072">
              <w:rPr>
                <w:rFonts w:ascii="Arial" w:hAnsi="Arial" w:cs="David"/>
                <w:rtl/>
              </w:rPr>
              <w:t>שאלתו השנייה של רבנו שמואל היא:</w:t>
            </w:r>
            <w:r>
              <w:rPr>
                <w:rFonts w:ascii="Arial" w:hAnsi="Arial" w:cs="David"/>
                <w:rtl/>
              </w:rPr>
              <w:t xml:space="preserve"> אם אמנם אפשר להפקיע נישואין, איזו משמעות יש להתראה? הרי בכל מקרה הבעל יכול לגרום להפקעת הנישואין ואז מסתבר כי ההתראה איננה אמיתית כיוון שהיא "התראת ספק"!</w:t>
            </w:r>
          </w:p>
        </w:tc>
      </w:tr>
      <w:tr w:rsidR="006C4529">
        <w:tc>
          <w:tcPr>
            <w:tcW w:w="1278" w:type="dxa"/>
          </w:tcPr>
          <w:p w:rsidR="006C4529" w:rsidRDefault="006C4529" w:rsidP="006C4529">
            <w:r>
              <w:rPr>
                <w:rtl/>
              </w:rPr>
              <w:t>ה.</w:t>
            </w:r>
            <w:r w:rsidR="00C95E7C">
              <w:rPr>
                <w:rtl/>
              </w:rPr>
              <w:t xml:space="preserve"> </w:t>
            </w:r>
            <w:r>
              <w:rPr>
                <w:rtl/>
              </w:rPr>
              <w:t>רבנו שמואל שואל שאלה שלישית</w:t>
            </w:r>
          </w:p>
        </w:tc>
        <w:tc>
          <w:tcPr>
            <w:tcW w:w="2700" w:type="dxa"/>
          </w:tcPr>
          <w:p w:rsidR="006C4529" w:rsidRPr="00C95E7C" w:rsidRDefault="006C4529" w:rsidP="006C4529">
            <w:pPr>
              <w:rPr>
                <w:rFonts w:ascii="Arial" w:hAnsi="Arial" w:cs="Arial"/>
                <w:sz w:val="22"/>
                <w:szCs w:val="22"/>
              </w:rPr>
            </w:pPr>
            <w:r w:rsidRPr="00C95E7C">
              <w:rPr>
                <w:rFonts w:ascii="Arial" w:hAnsi="Arial" w:cs="Arial"/>
                <w:sz w:val="22"/>
                <w:szCs w:val="22"/>
                <w:rtl/>
              </w:rPr>
              <w:t>ועוד, יכולין ממזרים לִיטָּהֵר</w:t>
            </w:r>
          </w:p>
          <w:p w:rsidR="006C4529" w:rsidRPr="00C95E7C" w:rsidRDefault="006C4529" w:rsidP="006C4529">
            <w:pPr>
              <w:rPr>
                <w:sz w:val="22"/>
                <w:szCs w:val="22"/>
              </w:rPr>
            </w:pPr>
          </w:p>
        </w:tc>
        <w:tc>
          <w:tcPr>
            <w:tcW w:w="5382" w:type="dxa"/>
          </w:tcPr>
          <w:p w:rsidR="006C4529" w:rsidRDefault="006C4529" w:rsidP="006C4529">
            <w:r>
              <w:rPr>
                <w:rFonts w:ascii="Arial" w:hAnsi="Arial" w:cs="David"/>
                <w:rtl/>
              </w:rPr>
              <w:t>שאלה נוספת של רבנו שמואל: בשיטה זו של הפקעת נישואין אפשר לטהר ממזרים?! שכן אם א</w:t>
            </w:r>
            <w:r w:rsidR="007A0538">
              <w:rPr>
                <w:rFonts w:ascii="Arial" w:hAnsi="Arial" w:cs="David"/>
                <w:rtl/>
              </w:rPr>
              <w:t>י</w:t>
            </w:r>
            <w:r>
              <w:rPr>
                <w:rFonts w:ascii="Arial" w:hAnsi="Arial" w:cs="David"/>
                <w:rtl/>
              </w:rPr>
              <w:t>שה מביאה ילד ממזר לעולם, יפקיעו חכמים את הקידושין למפרע ואז המצב המשפטי הוא שהאישה מעולם לא הייתה נשואה לבעלה, וכמובן שהילדים הם "בני פנויה" ולא ממזרים!</w:t>
            </w:r>
          </w:p>
        </w:tc>
      </w:tr>
      <w:tr w:rsidR="006C4529">
        <w:tc>
          <w:tcPr>
            <w:tcW w:w="1278" w:type="dxa"/>
          </w:tcPr>
          <w:p w:rsidR="006C4529" w:rsidRDefault="006C4529" w:rsidP="006C4529">
            <w:r>
              <w:rPr>
                <w:rtl/>
              </w:rPr>
              <w:t>ו.</w:t>
            </w:r>
            <w:r w:rsidR="00C95E7C">
              <w:rPr>
                <w:rtl/>
              </w:rPr>
              <w:t xml:space="preserve"> </w:t>
            </w:r>
            <w:r>
              <w:rPr>
                <w:rtl/>
              </w:rPr>
              <w:t>משיב רבנו תם לשאלה השניה</w:t>
            </w:r>
          </w:p>
        </w:tc>
        <w:tc>
          <w:tcPr>
            <w:tcW w:w="2700" w:type="dxa"/>
          </w:tcPr>
          <w:p w:rsidR="006C4529" w:rsidRPr="00C95E7C" w:rsidRDefault="006C4529" w:rsidP="006C4529">
            <w:pPr>
              <w:rPr>
                <w:sz w:val="22"/>
                <w:szCs w:val="22"/>
              </w:rPr>
            </w:pPr>
            <w:r w:rsidRPr="00C95E7C">
              <w:rPr>
                <w:rFonts w:ascii="Arial" w:hAnsi="Arial" w:cs="Arial"/>
                <w:sz w:val="22"/>
                <w:szCs w:val="22"/>
                <w:rtl/>
              </w:rPr>
              <w:t xml:space="preserve">ואומר רבינו תם, דְכִי הַאי גַּוְונָא לא הַוֵי התראת ספק, דְּאַזְלֵינַן בְּתָר רוּבָּא, ורוב אֵין מגרשין נשותיהן, וכששולחין גט אין מבטלין </w:t>
            </w:r>
          </w:p>
        </w:tc>
        <w:tc>
          <w:tcPr>
            <w:tcW w:w="5382" w:type="dxa"/>
          </w:tcPr>
          <w:p w:rsidR="006C4529" w:rsidRPr="006C4529" w:rsidRDefault="006C4529" w:rsidP="006C4529">
            <w:pPr>
              <w:rPr>
                <w:rFonts w:ascii="Arial" w:hAnsi="Arial" w:cs="David"/>
              </w:rPr>
            </w:pPr>
            <w:r w:rsidRPr="00286B18">
              <w:rPr>
                <w:rFonts w:ascii="Arial" w:hAnsi="Arial" w:cs="David"/>
                <w:rtl/>
              </w:rPr>
              <w:t xml:space="preserve">עונה רבנו תם (רבי יעקב </w:t>
            </w:r>
            <w:r>
              <w:rPr>
                <w:rFonts w:ascii="Arial" w:hAnsi="Arial" w:cs="David"/>
                <w:rtl/>
              </w:rPr>
              <w:t xml:space="preserve">בן מאיר </w:t>
            </w:r>
            <w:r w:rsidRPr="00286B18">
              <w:rPr>
                <w:rFonts w:ascii="Arial" w:hAnsi="Arial" w:cs="David"/>
                <w:rtl/>
              </w:rPr>
              <w:t>נכדו של רש"י)</w:t>
            </w:r>
            <w:r>
              <w:rPr>
                <w:rFonts w:ascii="Arial" w:hAnsi="Arial" w:cs="David"/>
                <w:rtl/>
              </w:rPr>
              <w:t xml:space="preserve"> זה איננו מקרה רגיל של התראת ספק, כיוון שהולכים אחרי הרוב, ורוב האנשים אינם מגרשים את נשותיהם, ויותר מכך, רוב האנשים שמגרשים אינם מבטלים את הגט. משמעות דבריו היא שכיוון שמדובר במיעוט קטן, אם בכלל, אין צורך לחשוש מ"התראת ספק".</w:t>
            </w:r>
          </w:p>
        </w:tc>
      </w:tr>
      <w:tr w:rsidR="006C4529">
        <w:tc>
          <w:tcPr>
            <w:tcW w:w="1278" w:type="dxa"/>
          </w:tcPr>
          <w:p w:rsidR="006C4529" w:rsidRDefault="006C4529" w:rsidP="006C4529">
            <w:r>
              <w:rPr>
                <w:rtl/>
              </w:rPr>
              <w:t>ז. תשובה נוספת לאותה שאלה</w:t>
            </w:r>
          </w:p>
        </w:tc>
        <w:tc>
          <w:tcPr>
            <w:tcW w:w="2700" w:type="dxa"/>
          </w:tcPr>
          <w:p w:rsidR="006C4529" w:rsidRPr="00C95E7C" w:rsidRDefault="006C4529" w:rsidP="006C4529">
            <w:pPr>
              <w:rPr>
                <w:rFonts w:ascii="Arial" w:hAnsi="Arial" w:cs="Arial"/>
                <w:sz w:val="22"/>
                <w:szCs w:val="22"/>
                <w:rtl/>
              </w:rPr>
            </w:pPr>
            <w:r w:rsidRPr="00C95E7C">
              <w:rPr>
                <w:rFonts w:ascii="Arial" w:hAnsi="Arial" w:cs="Arial"/>
                <w:sz w:val="22"/>
                <w:szCs w:val="22"/>
                <w:rtl/>
              </w:rPr>
              <w:t xml:space="preserve">ועוד, דְאוֹקְמִינַן אַחֶזְקָתָהּ שהיא עכשיו נשואה, דְּאִם לא כן - נזיר שהיה שותה יין או מִטָּמֵא למתים, אַמַּאי לוֹקֶה? </w:t>
            </w:r>
          </w:p>
          <w:p w:rsidR="006C4529" w:rsidRPr="00C95E7C" w:rsidRDefault="006C4529" w:rsidP="006C4529">
            <w:pPr>
              <w:rPr>
                <w:sz w:val="22"/>
                <w:szCs w:val="22"/>
              </w:rPr>
            </w:pPr>
            <w:r w:rsidRPr="00C95E7C">
              <w:rPr>
                <w:rFonts w:ascii="Arial" w:hAnsi="Arial" w:cs="Arial"/>
                <w:sz w:val="22"/>
                <w:szCs w:val="22"/>
                <w:rtl/>
              </w:rPr>
              <w:t>דְּאִם אמרו לו אַל תִּשְׁתֶה אל תשתה! חייב על כל אחת ואחת (נזיר דף מב.) וְהַא התראת ספק היא, שֶׁמָּא יִשְׁאַל על נזירותו.</w:t>
            </w:r>
          </w:p>
        </w:tc>
        <w:tc>
          <w:tcPr>
            <w:tcW w:w="5382" w:type="dxa"/>
          </w:tcPr>
          <w:p w:rsidR="006C4529" w:rsidRDefault="006C4529" w:rsidP="006C4529">
            <w:r w:rsidRPr="00286B18">
              <w:rPr>
                <w:rFonts w:ascii="Arial" w:hAnsi="Arial" w:cs="David"/>
                <w:rtl/>
              </w:rPr>
              <w:t>וממשיך רבנו תם</w:t>
            </w:r>
            <w:r>
              <w:rPr>
                <w:rFonts w:ascii="Arial" w:hAnsi="Arial" w:cs="David"/>
                <w:rtl/>
              </w:rPr>
              <w:t xml:space="preserve"> לגבי שאלת התראת ספק. </w:t>
            </w:r>
            <w:r w:rsidR="007A0538">
              <w:rPr>
                <w:rFonts w:ascii="Arial" w:hAnsi="Arial" w:cs="David"/>
                <w:rtl/>
              </w:rPr>
              <w:t>כְּשֶׁמַּתְרִים</w:t>
            </w:r>
            <w:r>
              <w:rPr>
                <w:rFonts w:ascii="Arial" w:hAnsi="Arial" w:cs="David"/>
                <w:rtl/>
              </w:rPr>
              <w:t xml:space="preserve"> באישה עושים זאת תוך הנחה שהאישה נשואה ואין צורך לחשוש שמא ישלח לה הבעל גט ויבטל אותו. והוא מביא דוגמא לחיזוק טענתו מן המשנה במסכת נזיר. על פי המשנה נזיר מקבל עונש מלקות על העבירה שעבר (למשל שתה יין). שואל רבנו תם שאלה רטורית: מדוע הוא בכלל נענש? הרי אתה יכול ולומר שיש כאן התראת ספק, שהרי בזמן ההתראה אתה לא יודע אם הנזיר עומד לשאול חכם שיתיר לו את הנזירות למפרע ואז הוא פטור מעונש?! מסקנה: היות שהנזיר כן נענש אנחנו מסיקים שאין כאן התראת ספק וכך גם לגבי אישה. היא נשואה כשמתרים בה ולא צריך לחשוש ולומר אולי בעלה יגרש אותה ואז לא יהיה ערך להתראה.</w:t>
            </w:r>
          </w:p>
        </w:tc>
      </w:tr>
      <w:tr w:rsidR="006C4529">
        <w:tc>
          <w:tcPr>
            <w:tcW w:w="1278" w:type="dxa"/>
          </w:tcPr>
          <w:p w:rsidR="006C4529" w:rsidRDefault="006C4529" w:rsidP="006C4529">
            <w:r>
              <w:rPr>
                <w:rtl/>
              </w:rPr>
              <w:t>ח. תשובה לשאלה הראשונה</w:t>
            </w:r>
          </w:p>
        </w:tc>
        <w:tc>
          <w:tcPr>
            <w:tcW w:w="2700" w:type="dxa"/>
          </w:tcPr>
          <w:p w:rsidR="006C4529" w:rsidRPr="00C95E7C" w:rsidRDefault="006C4529" w:rsidP="006C4529">
            <w:pPr>
              <w:rPr>
                <w:rFonts w:ascii="Arial" w:hAnsi="Arial" w:cs="Arial"/>
                <w:sz w:val="22"/>
                <w:szCs w:val="22"/>
              </w:rPr>
            </w:pPr>
            <w:r w:rsidRPr="00C95E7C">
              <w:rPr>
                <w:rFonts w:ascii="Arial" w:hAnsi="Arial" w:cs="Arial"/>
                <w:sz w:val="22"/>
                <w:szCs w:val="22"/>
                <w:rtl/>
              </w:rPr>
              <w:t>ומה שֶׁהִקְשָׁה אם כן יֵחָפֶה על בת אחותו ויכולין ממזרין לִיטָּהֵר אי ידעינן שלכך מתכוין לא מפקעינן קדושין מיניה דֶלְתַקָּנָה עשו חכמים ולא לְתַקָּלָה שמתוך כך יהיו בנות ישראל פרוצות בעריות אבל אם ברור לנו שלא נתכוין לכך לא חַיְישִׁינָן אם יכולים ליטהר.</w:t>
            </w:r>
          </w:p>
        </w:tc>
        <w:tc>
          <w:tcPr>
            <w:tcW w:w="5382" w:type="dxa"/>
          </w:tcPr>
          <w:p w:rsidR="006C4529" w:rsidRPr="00286B18" w:rsidRDefault="006C4529" w:rsidP="006C4529">
            <w:pPr>
              <w:rPr>
                <w:rFonts w:ascii="Arial" w:hAnsi="Arial" w:cs="David"/>
              </w:rPr>
            </w:pPr>
            <w:r w:rsidRPr="00853E7C">
              <w:rPr>
                <w:rFonts w:ascii="Arial" w:hAnsi="Arial" w:cs="David"/>
                <w:rtl/>
              </w:rPr>
              <w:t>ומסכם רבנו תם</w:t>
            </w:r>
            <w:r>
              <w:rPr>
                <w:rFonts w:ascii="Arial" w:hAnsi="Arial" w:cs="David"/>
                <w:rtl/>
              </w:rPr>
              <w:t xml:space="preserve"> לגבי הקושיות של יחפה על בת אחותו ויכולים ממזרים להיטהר. אם בית הדין יידע שזו כוונתו של הבעל (לחפות על בת אחותו או לטהר את ילדיה הממזרים) רשאי בית הדין שלא להפקיע את הנישואין משום שחכמים התקינו את תקנת ההפקעה לשפר את המצב ולא על מנת לקלקל, שאם יתחילו להפקיע בלי הגבלה יתחילו בנות ישראל להיות פרוצות בעריות מתוך מחשבה ששום דבר איננו יכול לקרות להן. לכן, אם ברור לבית הדין שאין כאן מצב של חיפוי על אישה ש</w:t>
            </w:r>
            <w:r w:rsidR="007A0538">
              <w:rPr>
                <w:rFonts w:ascii="Arial" w:hAnsi="Arial" w:cs="David"/>
                <w:rtl/>
              </w:rPr>
              <w:t>ילדיה ממזרים</w:t>
            </w:r>
            <w:r>
              <w:rPr>
                <w:rFonts w:ascii="Arial" w:hAnsi="Arial" w:cs="David"/>
                <w:rtl/>
              </w:rPr>
              <w:t>, אין חשש ואפשר להפקיע את הנישואין.</w:t>
            </w:r>
          </w:p>
        </w:tc>
      </w:tr>
    </w:tbl>
    <w:p w:rsidR="000E35F3" w:rsidRDefault="000E35F3" w:rsidP="000E35F3">
      <w:pPr>
        <w:rPr>
          <w:rtl/>
        </w:rPr>
      </w:pPr>
    </w:p>
    <w:p w:rsidR="000E35F3" w:rsidRPr="00286B18" w:rsidRDefault="000E35F3" w:rsidP="006C4529">
      <w:pPr>
        <w:ind w:left="720"/>
        <w:rPr>
          <w:rFonts w:ascii="Arial" w:hAnsi="Arial" w:cs="David"/>
        </w:rPr>
      </w:pPr>
    </w:p>
    <w:p w:rsidR="000E35F3" w:rsidRDefault="000E35F3" w:rsidP="000E35F3">
      <w:pPr>
        <w:ind w:left="720"/>
        <w:rPr>
          <w:rFonts w:ascii="Arial" w:hAnsi="Arial" w:cs="Arial"/>
          <w:rtl/>
        </w:rPr>
      </w:pPr>
    </w:p>
    <w:p w:rsidR="000E35F3" w:rsidRDefault="000E35F3" w:rsidP="000E35F3">
      <w:pPr>
        <w:rPr>
          <w:rFonts w:cs="David"/>
          <w:rtl/>
        </w:rPr>
      </w:pPr>
    </w:p>
    <w:p w:rsidR="000E35F3" w:rsidRDefault="000E35F3" w:rsidP="000E35F3">
      <w:pPr>
        <w:rPr>
          <w:rFonts w:cs="David"/>
          <w:rtl/>
        </w:rPr>
      </w:pPr>
    </w:p>
    <w:p w:rsidR="000E35F3" w:rsidRDefault="000E35F3" w:rsidP="000E35F3">
      <w:pPr>
        <w:rPr>
          <w:rFonts w:cs="David"/>
          <w:rtl/>
        </w:rPr>
      </w:pPr>
    </w:p>
    <w:p w:rsidR="000E35F3" w:rsidRDefault="000E35F3" w:rsidP="000E35F3">
      <w:pPr>
        <w:rPr>
          <w:rFonts w:cs="David"/>
          <w:rtl/>
        </w:rPr>
      </w:pPr>
    </w:p>
    <w:p w:rsidR="000E35F3" w:rsidRDefault="007B6E81" w:rsidP="007B6E81">
      <w:pPr>
        <w:pStyle w:val="3"/>
        <w:rPr>
          <w:rtl/>
        </w:rPr>
      </w:pPr>
      <w:bookmarkStart w:id="136" w:name="_Toc182608366"/>
      <w:r>
        <w:rPr>
          <w:rtl/>
        </w:rPr>
        <w:t>עוקרין דבר מן התורה – משנה מסכת יבמות פרק י' משניות א-ב (עמוד 38)</w:t>
      </w:r>
      <w:bookmarkEnd w:id="136"/>
    </w:p>
    <w:p w:rsidR="007B6E81" w:rsidRPr="007B6E81" w:rsidRDefault="007B6E81" w:rsidP="007B6E81">
      <w:pPr>
        <w:rPr>
          <w:rtl/>
        </w:rPr>
      </w:pPr>
    </w:p>
    <w:p w:rsidR="007B6E81" w:rsidRPr="007B6E81" w:rsidRDefault="007B6E81" w:rsidP="000E35F3">
      <w:pPr>
        <w:rPr>
          <w:rFonts w:ascii="Arial" w:hAnsi="Arial" w:cs="Arial"/>
          <w:b/>
          <w:bCs/>
          <w:rtl/>
        </w:rPr>
      </w:pPr>
      <w:r w:rsidRPr="007B6E81">
        <w:rPr>
          <w:rFonts w:ascii="Arial" w:hAnsi="Arial" w:cs="Arial"/>
          <w:b/>
          <w:bCs/>
          <w:rtl/>
        </w:rPr>
        <w:t>משנה א'</w:t>
      </w:r>
    </w:p>
    <w:p w:rsidR="00421F15" w:rsidRDefault="007B6E81" w:rsidP="00AE30A1">
      <w:pPr>
        <w:numPr>
          <w:ilvl w:val="0"/>
          <w:numId w:val="25"/>
        </w:numPr>
        <w:rPr>
          <w:rFonts w:ascii="Arial" w:hAnsi="Arial" w:cs="Arial"/>
          <w:color w:val="008000"/>
        </w:rPr>
      </w:pPr>
      <w:r w:rsidRPr="007B6E81">
        <w:rPr>
          <w:rFonts w:ascii="Arial" w:hAnsi="Arial" w:cs="Arial"/>
          <w:color w:val="008000"/>
          <w:rtl/>
        </w:rPr>
        <w:t xml:space="preserve">הָאִשָּׁה שֶׁהָלַךְ בַּעֲלָהּ לִמְדִינַת הַיָּם, וּבָאוּ וְאָמְרוּ לָהּ, מֵת בַּעֲלִיךְ, וְנִסֵּת, וְאַחַר כָּךְ בָּא בַעֲלָהּ, </w:t>
      </w:r>
    </w:p>
    <w:p w:rsidR="007B6E81" w:rsidRDefault="007B6E81" w:rsidP="00AE30A1">
      <w:pPr>
        <w:numPr>
          <w:ilvl w:val="0"/>
          <w:numId w:val="25"/>
        </w:numPr>
        <w:rPr>
          <w:rFonts w:ascii="Arial" w:hAnsi="Arial" w:cs="Arial"/>
          <w:color w:val="008000"/>
          <w:rtl/>
        </w:rPr>
      </w:pPr>
      <w:r w:rsidRPr="007B6E81">
        <w:rPr>
          <w:rFonts w:ascii="Arial" w:hAnsi="Arial" w:cs="Arial"/>
          <w:color w:val="008000"/>
          <w:rtl/>
        </w:rPr>
        <w:t xml:space="preserve">תֵּצֵא מִזֶּה וּמִזֶּה, וּצְרִיכָה גֵט מִזֶּה וּמִזֶּה. </w:t>
      </w:r>
    </w:p>
    <w:p w:rsidR="007B6E81" w:rsidRDefault="007B6E81" w:rsidP="00AE30A1">
      <w:pPr>
        <w:numPr>
          <w:ilvl w:val="0"/>
          <w:numId w:val="25"/>
        </w:numPr>
        <w:rPr>
          <w:rFonts w:ascii="Arial" w:hAnsi="Arial" w:cs="Arial"/>
          <w:color w:val="008000"/>
          <w:rtl/>
        </w:rPr>
      </w:pPr>
      <w:r w:rsidRPr="007B6E81">
        <w:rPr>
          <w:rFonts w:ascii="Arial" w:hAnsi="Arial" w:cs="Arial"/>
          <w:color w:val="008000"/>
          <w:rtl/>
        </w:rPr>
        <w:t xml:space="preserve">וְאֵין לָהּ כְּתֻבָּה וְלא פֵרוֹת וְלא מְזוֹנוֹת וְלא בְלָאוֹת, לא עַל זֶה, וְלא עַל זֶה. אִם נָטְלָה מִזֶּה וּמִזֶּה, תַּחֲזִיר. </w:t>
      </w:r>
    </w:p>
    <w:p w:rsidR="00421F15" w:rsidRDefault="007B6E81" w:rsidP="00AE30A1">
      <w:pPr>
        <w:numPr>
          <w:ilvl w:val="0"/>
          <w:numId w:val="25"/>
        </w:numPr>
        <w:rPr>
          <w:rFonts w:ascii="Arial" w:hAnsi="Arial" w:cs="Arial"/>
          <w:color w:val="008000"/>
        </w:rPr>
      </w:pPr>
      <w:r w:rsidRPr="007B6E81">
        <w:rPr>
          <w:rFonts w:ascii="Arial" w:hAnsi="Arial" w:cs="Arial"/>
          <w:color w:val="008000"/>
          <w:rtl/>
        </w:rPr>
        <w:t xml:space="preserve">וְהַוָּלָד מַמְזֵר מִזֶּה וּמִזֶה. </w:t>
      </w:r>
    </w:p>
    <w:p w:rsidR="00E95560" w:rsidRDefault="007B6E81" w:rsidP="00421F15">
      <w:pPr>
        <w:numPr>
          <w:ilvl w:val="0"/>
          <w:numId w:val="25"/>
        </w:numPr>
        <w:rPr>
          <w:rFonts w:ascii="Arial" w:hAnsi="Arial" w:cs="Arial"/>
          <w:color w:val="008000"/>
        </w:rPr>
      </w:pPr>
      <w:r w:rsidRPr="007B6E81">
        <w:rPr>
          <w:rFonts w:ascii="Arial" w:hAnsi="Arial" w:cs="Arial"/>
          <w:color w:val="008000"/>
          <w:rtl/>
        </w:rPr>
        <w:t xml:space="preserve">וְלא זֶה וָזֶה מִטַּמְּאִין לָהּ, </w:t>
      </w:r>
    </w:p>
    <w:p w:rsidR="007B6E81" w:rsidRDefault="007B6E81" w:rsidP="00421F15">
      <w:pPr>
        <w:numPr>
          <w:ilvl w:val="0"/>
          <w:numId w:val="25"/>
        </w:numPr>
        <w:rPr>
          <w:rFonts w:ascii="Arial" w:hAnsi="Arial" w:cs="Arial"/>
          <w:color w:val="008000"/>
          <w:rtl/>
        </w:rPr>
      </w:pPr>
      <w:r w:rsidRPr="007B6E81">
        <w:rPr>
          <w:rFonts w:ascii="Arial" w:hAnsi="Arial" w:cs="Arial"/>
          <w:color w:val="008000"/>
          <w:rtl/>
        </w:rPr>
        <w:t xml:space="preserve">וְלא זֶה וָזֶה זַכָּאִין לא בִמְצִיאָתָהּ וְלא בְמַעֲשֵׂה יָדֶיהָ, וְלא בַהֲפָרַת נְדָרֶיהָ. </w:t>
      </w:r>
    </w:p>
    <w:p w:rsidR="007B6E81" w:rsidRDefault="007B6E81" w:rsidP="00E95560">
      <w:pPr>
        <w:ind w:firstLine="720"/>
        <w:rPr>
          <w:rFonts w:ascii="Arial" w:hAnsi="Arial" w:cs="Arial"/>
          <w:color w:val="008000"/>
          <w:rtl/>
        </w:rPr>
      </w:pPr>
      <w:r>
        <w:rPr>
          <w:rFonts w:ascii="Arial" w:hAnsi="Arial" w:cs="Arial"/>
          <w:color w:val="008000"/>
          <w:rtl/>
        </w:rPr>
        <w:t>.........</w:t>
      </w:r>
    </w:p>
    <w:p w:rsidR="007B6E81" w:rsidRDefault="007B6E81" w:rsidP="007B6E81">
      <w:pPr>
        <w:rPr>
          <w:rFonts w:ascii="Arial" w:hAnsi="Arial" w:cs="Arial"/>
          <w:color w:val="008000"/>
          <w:rtl/>
        </w:rPr>
      </w:pPr>
    </w:p>
    <w:p w:rsidR="007B6E81" w:rsidRPr="007B6E81" w:rsidRDefault="007B6E81" w:rsidP="000E35F3">
      <w:pPr>
        <w:rPr>
          <w:rFonts w:ascii="Arial" w:hAnsi="Arial" w:cs="Arial"/>
          <w:b/>
          <w:bCs/>
          <w:rtl/>
        </w:rPr>
      </w:pPr>
      <w:r w:rsidRPr="007B6E81">
        <w:rPr>
          <w:rFonts w:ascii="Arial" w:hAnsi="Arial" w:cs="Arial"/>
          <w:b/>
          <w:bCs/>
          <w:rtl/>
        </w:rPr>
        <w:t>משנה ב'</w:t>
      </w:r>
    </w:p>
    <w:p w:rsidR="006C7BF3" w:rsidRDefault="007B6E81" w:rsidP="00AE30A1">
      <w:pPr>
        <w:numPr>
          <w:ilvl w:val="0"/>
          <w:numId w:val="26"/>
        </w:numPr>
        <w:rPr>
          <w:rFonts w:ascii="Arial" w:hAnsi="Arial" w:cs="Arial"/>
          <w:color w:val="008000"/>
          <w:rtl/>
        </w:rPr>
      </w:pPr>
      <w:r w:rsidRPr="007B6E81">
        <w:rPr>
          <w:rFonts w:ascii="Arial" w:hAnsi="Arial" w:cs="Arial"/>
          <w:color w:val="008000"/>
          <w:rtl/>
        </w:rPr>
        <w:t xml:space="preserve">נִסֵּת עַל פִּי בֵית דִּין, תֵּצֵא, וּפְטוּרָה מִן הַקָּרְבָּן. </w:t>
      </w:r>
    </w:p>
    <w:p w:rsidR="006C7BF3" w:rsidRDefault="007B6E81" w:rsidP="00AE30A1">
      <w:pPr>
        <w:numPr>
          <w:ilvl w:val="0"/>
          <w:numId w:val="26"/>
        </w:numPr>
        <w:rPr>
          <w:rFonts w:ascii="Arial" w:hAnsi="Arial" w:cs="Arial"/>
          <w:color w:val="008000"/>
          <w:rtl/>
        </w:rPr>
      </w:pPr>
      <w:r w:rsidRPr="007B6E81">
        <w:rPr>
          <w:rFonts w:ascii="Arial" w:hAnsi="Arial" w:cs="Arial"/>
          <w:color w:val="008000"/>
          <w:rtl/>
        </w:rPr>
        <w:t xml:space="preserve">לא נִסֵּת עַל פִּי בֵית דִּין, תֵּצֵא, וְחַיֶּבֶת בַּקָּרְבָּן. יָפֶה כּחַ בֵּית דִּין, שֶׁפּוֹטְרָהּ מִן הַקָּרְבָּן. </w:t>
      </w:r>
    </w:p>
    <w:p w:rsidR="007B6E81" w:rsidRDefault="007B6E81" w:rsidP="00AE30A1">
      <w:pPr>
        <w:numPr>
          <w:ilvl w:val="0"/>
          <w:numId w:val="26"/>
        </w:numPr>
        <w:rPr>
          <w:rFonts w:ascii="Arial" w:hAnsi="Arial" w:cs="Arial"/>
          <w:color w:val="008000"/>
        </w:rPr>
      </w:pPr>
      <w:r w:rsidRPr="007B6E81">
        <w:rPr>
          <w:rFonts w:ascii="Arial" w:hAnsi="Arial" w:cs="Arial"/>
          <w:color w:val="008000"/>
          <w:rtl/>
        </w:rPr>
        <w:t>הוֹרוּהָ בֵית דִּין לִנָּשֵׂא, וְהָלְכָה וְקִלְקְלָה חַיֶּבֶת בַּקָּרְבָּן, שֶׁלּא הִתִּירוּהָ אֶלָּא לִנָּשֵׂא:</w:t>
      </w:r>
    </w:p>
    <w:p w:rsidR="00E95560" w:rsidRDefault="00E95560" w:rsidP="00E95560">
      <w:pPr>
        <w:rPr>
          <w:rFonts w:ascii="Arial" w:hAnsi="Arial" w:cs="Arial"/>
          <w:color w:val="008000"/>
          <w:rtl/>
        </w:rPr>
      </w:pPr>
    </w:p>
    <w:p w:rsidR="00E95560" w:rsidRDefault="00E95560" w:rsidP="00E95560">
      <w:pPr>
        <w:rPr>
          <w:rFonts w:ascii="Arial" w:hAnsi="Arial" w:cs="Arial"/>
          <w:color w:val="008000"/>
          <w:rtl/>
        </w:rPr>
      </w:pPr>
    </w:p>
    <w:p w:rsidR="006C7BF3" w:rsidRPr="00B1266E" w:rsidRDefault="006C7BF3" w:rsidP="006C7BF3">
      <w:pPr>
        <w:rPr>
          <w:rFonts w:ascii="Arial" w:hAnsi="Arial" w:cs="Arial"/>
          <w:rtl/>
        </w:rPr>
      </w:pPr>
    </w:p>
    <w:p w:rsidR="00B1266E" w:rsidRPr="00B1266E" w:rsidRDefault="00B1266E" w:rsidP="00B1266E">
      <w:pPr>
        <w:rPr>
          <w:rFonts w:ascii="Arial" w:hAnsi="Arial" w:cs="David"/>
          <w:b/>
          <w:bCs/>
          <w:rtl/>
        </w:rPr>
      </w:pPr>
      <w:r w:rsidRPr="00B1266E">
        <w:rPr>
          <w:rFonts w:ascii="Arial" w:hAnsi="Arial" w:cs="David"/>
          <w:b/>
          <w:bCs/>
          <w:rtl/>
        </w:rPr>
        <w:t>ביאור משנה א'</w:t>
      </w:r>
    </w:p>
    <w:p w:rsidR="00B1266E" w:rsidRDefault="00B1266E" w:rsidP="006C7BF3">
      <w:pPr>
        <w:rPr>
          <w:rFonts w:ascii="Arial" w:hAnsi="Arial" w:cs="David"/>
          <w:rtl/>
        </w:rPr>
      </w:pPr>
      <w:r>
        <w:rPr>
          <w:rFonts w:ascii="Arial" w:hAnsi="Arial" w:cs="David"/>
          <w:rtl/>
        </w:rPr>
        <w:t>1. מדובר על אישה שבעלה נסע למדינה רחוקה והיא מקבלת עדות שבעלה מת ועל סמך עדות זו היא נ</w:t>
      </w:r>
      <w:r w:rsidR="00E95560">
        <w:rPr>
          <w:rFonts w:ascii="Arial" w:hAnsi="Arial" w:cs="David"/>
          <w:rtl/>
        </w:rPr>
        <w:t>י</w:t>
      </w:r>
      <w:r>
        <w:rPr>
          <w:rFonts w:ascii="Arial" w:hAnsi="Arial" w:cs="David"/>
          <w:rtl/>
        </w:rPr>
        <w:t xml:space="preserve">שאת לאדם אחר. אחר זמן שב בעלה הראשון ומסתבר שהעדות הייתה </w:t>
      </w:r>
      <w:r w:rsidR="00421F15">
        <w:rPr>
          <w:rFonts w:ascii="Arial" w:hAnsi="Arial" w:cs="David"/>
          <w:rtl/>
        </w:rPr>
        <w:t>שגויה</w:t>
      </w:r>
      <w:r>
        <w:rPr>
          <w:rFonts w:ascii="Arial" w:hAnsi="Arial" w:cs="David"/>
          <w:rtl/>
        </w:rPr>
        <w:t>.</w:t>
      </w:r>
    </w:p>
    <w:p w:rsidR="00B1266E" w:rsidRDefault="00421F15" w:rsidP="00B1266E">
      <w:pPr>
        <w:rPr>
          <w:rFonts w:ascii="Arial" w:hAnsi="Arial" w:cs="David"/>
          <w:rtl/>
        </w:rPr>
      </w:pPr>
      <w:r>
        <w:rPr>
          <w:rFonts w:ascii="Arial" w:hAnsi="Arial" w:cs="David"/>
          <w:rtl/>
        </w:rPr>
        <w:t xml:space="preserve">2. </w:t>
      </w:r>
      <w:r w:rsidR="00B1266E">
        <w:rPr>
          <w:rFonts w:ascii="Arial" w:hAnsi="Arial" w:cs="David"/>
          <w:rtl/>
        </w:rPr>
        <w:t xml:space="preserve">ההלכה היא שהאישה צריכה לצאת משני הגברים כלומר היא אסורה על שניהם והיא צריכה גט משניהם על מנת שתוכל להינשא לגבר שלישי. </w:t>
      </w:r>
    </w:p>
    <w:p w:rsidR="00421F15" w:rsidRDefault="00421F15" w:rsidP="00B1266E">
      <w:pPr>
        <w:rPr>
          <w:rFonts w:ascii="Arial" w:hAnsi="Arial" w:cs="David"/>
          <w:rtl/>
        </w:rPr>
      </w:pPr>
      <w:r>
        <w:rPr>
          <w:rFonts w:ascii="Arial" w:hAnsi="Arial" w:cs="David"/>
          <w:rtl/>
        </w:rPr>
        <w:t>3</w:t>
      </w:r>
      <w:r w:rsidR="00B1266E">
        <w:rPr>
          <w:rFonts w:ascii="Arial" w:hAnsi="Arial" w:cs="David"/>
          <w:rtl/>
        </w:rPr>
        <w:t xml:space="preserve">. אין לאישה עילה לתבוע את דמי </w:t>
      </w:r>
      <w:r>
        <w:rPr>
          <w:rFonts w:ascii="Arial" w:hAnsi="Arial" w:cs="David"/>
          <w:rtl/>
        </w:rPr>
        <w:t>הַכְּתוּבָּה</w:t>
      </w:r>
      <w:r w:rsidR="00B1266E">
        <w:rPr>
          <w:rFonts w:ascii="Arial" w:hAnsi="Arial" w:cs="David"/>
          <w:rtl/>
        </w:rPr>
        <w:t xml:space="preserve"> שלה, לא על בעלה הראשון </w:t>
      </w:r>
      <w:r>
        <w:rPr>
          <w:rFonts w:ascii="Arial" w:hAnsi="Arial" w:cs="David"/>
          <w:rtl/>
        </w:rPr>
        <w:t xml:space="preserve">ולא על השני. אין לה עילה לתבוע פירות ולא מזונות ולא </w:t>
      </w:r>
      <w:r w:rsidR="00E95560">
        <w:rPr>
          <w:rFonts w:ascii="Arial" w:hAnsi="Arial" w:cs="David"/>
          <w:rtl/>
        </w:rPr>
        <w:t>בְּלָאוֹת</w:t>
      </w:r>
      <w:r>
        <w:rPr>
          <w:rFonts w:ascii="Arial" w:hAnsi="Arial" w:cs="David"/>
          <w:rtl/>
        </w:rPr>
        <w:t xml:space="preserve"> משני הבעלים. (מושגים אלה פורשו בספר "דברים שבינו לבינה"). אם בכל זאת היא תבעה את אחד הבעלים והוא נתן לה כספים – עליה להשיבם.</w:t>
      </w:r>
    </w:p>
    <w:p w:rsidR="00421F15" w:rsidRDefault="00421F15" w:rsidP="00B1266E">
      <w:pPr>
        <w:rPr>
          <w:rFonts w:ascii="Arial" w:hAnsi="Arial" w:cs="David"/>
          <w:rtl/>
        </w:rPr>
      </w:pPr>
      <w:r>
        <w:rPr>
          <w:rFonts w:ascii="Arial" w:hAnsi="Arial" w:cs="David"/>
          <w:rtl/>
        </w:rPr>
        <w:t>4. אם נולד לה ילד מבעלה השני או אם בעלה הראשון החזיר אותה לאחר נישואיה לבעל השני ונולד להם ילד – שני הילדים נחשבים לממזרים.</w:t>
      </w:r>
    </w:p>
    <w:p w:rsidR="00B1266E" w:rsidRDefault="00421F15" w:rsidP="00B1266E">
      <w:pPr>
        <w:rPr>
          <w:rFonts w:ascii="Arial" w:hAnsi="Arial" w:cs="David"/>
          <w:rtl/>
        </w:rPr>
      </w:pPr>
      <w:r>
        <w:rPr>
          <w:rFonts w:ascii="Arial" w:hAnsi="Arial" w:cs="David"/>
          <w:rtl/>
        </w:rPr>
        <w:t xml:space="preserve">5.  לשני הבעלים אסור להיטמא לה אם הם כוהנים והיא מתה, כי לכהן מותר להיטמא רק </w:t>
      </w:r>
      <w:r w:rsidR="00E95560">
        <w:rPr>
          <w:rFonts w:ascii="Arial" w:hAnsi="Arial" w:cs="David"/>
          <w:rtl/>
        </w:rPr>
        <w:t>לאשתו</w:t>
      </w:r>
      <w:r>
        <w:rPr>
          <w:rFonts w:ascii="Arial" w:hAnsi="Arial" w:cs="David"/>
          <w:rtl/>
        </w:rPr>
        <w:t xml:space="preserve"> החוקית.</w:t>
      </w:r>
    </w:p>
    <w:p w:rsidR="00421F15" w:rsidRDefault="00E95560" w:rsidP="00B1266E">
      <w:pPr>
        <w:rPr>
          <w:rFonts w:ascii="Arial" w:hAnsi="Arial" w:cs="David"/>
          <w:rtl/>
        </w:rPr>
      </w:pPr>
      <w:r>
        <w:rPr>
          <w:rFonts w:ascii="Arial" w:hAnsi="Arial" w:cs="David"/>
          <w:rtl/>
        </w:rPr>
        <w:t xml:space="preserve">6. </w:t>
      </w:r>
      <w:r w:rsidR="00421F15">
        <w:rPr>
          <w:rFonts w:ascii="Arial" w:hAnsi="Arial" w:cs="David"/>
          <w:rtl/>
        </w:rPr>
        <w:t>מכיוון שהנישואין של האישה פגומים בכל מקרה – בין אם לגבר השני ובין אם חָזְרָה לגבר הראשון – היא איננה חייבת לתת להם את מציאתה ולא את מעשי ידיה ואין להם זכות להפר את נדריה.</w:t>
      </w:r>
    </w:p>
    <w:p w:rsidR="00FE45DC" w:rsidRDefault="00FE45DC" w:rsidP="00B1266E">
      <w:pPr>
        <w:rPr>
          <w:rFonts w:ascii="Arial" w:hAnsi="Arial" w:cs="David"/>
          <w:rtl/>
        </w:rPr>
      </w:pPr>
    </w:p>
    <w:p w:rsidR="00FE45DC" w:rsidRPr="00FE45DC" w:rsidRDefault="00FE45DC" w:rsidP="00B1266E">
      <w:pPr>
        <w:rPr>
          <w:rFonts w:ascii="Arial" w:hAnsi="Arial" w:cs="David"/>
          <w:b/>
          <w:bCs/>
          <w:rtl/>
        </w:rPr>
      </w:pPr>
      <w:r w:rsidRPr="00FE45DC">
        <w:rPr>
          <w:rFonts w:ascii="Arial" w:hAnsi="Arial" w:cs="David"/>
          <w:b/>
          <w:bCs/>
          <w:rtl/>
        </w:rPr>
        <w:t>ביאור משנה ב'</w:t>
      </w:r>
    </w:p>
    <w:p w:rsidR="00FE45DC" w:rsidRDefault="00FE45DC" w:rsidP="00FE45DC">
      <w:pPr>
        <w:rPr>
          <w:rFonts w:ascii="Arial" w:hAnsi="Arial" w:cs="David"/>
          <w:rtl/>
        </w:rPr>
      </w:pPr>
      <w:r>
        <w:rPr>
          <w:rFonts w:ascii="Arial" w:hAnsi="Arial" w:cs="David"/>
          <w:rtl/>
        </w:rPr>
        <w:t>1. אם האישה מקבלת אישור מבית הדין להינשא על סמך אותה עדות שגויה – היא חייבת לעזוב את בעלה אך היא איננה חייבת להביא קרבן חטאת. (זהו קרבן שמביא בדרך כלל אדם שֶׁחָטָא בשגגה, אך בגלל הוראת בית הדין היא פטורה)</w:t>
      </w:r>
    </w:p>
    <w:p w:rsidR="00FE45DC" w:rsidRDefault="00FE45DC" w:rsidP="00FE45DC">
      <w:pPr>
        <w:rPr>
          <w:rFonts w:ascii="Arial" w:hAnsi="Arial" w:cs="David"/>
          <w:rtl/>
        </w:rPr>
      </w:pPr>
      <w:r>
        <w:rPr>
          <w:rFonts w:ascii="Arial" w:hAnsi="Arial" w:cs="David"/>
          <w:rtl/>
        </w:rPr>
        <w:t>2. אם האישה נישאת בלי לבקש אישור מבית הדין – היא חייבת לעזוב את בעלה וגם להביא קרבן חטאת. המשנה מדגימה כאן שכוחו של בית הדין גדול במקרה זה כיוון שבכוחו לפטור את האישה מהבאת הקרבן.</w:t>
      </w:r>
    </w:p>
    <w:p w:rsidR="00FE45DC" w:rsidRPr="00B1266E" w:rsidRDefault="00FE45DC" w:rsidP="00FE45DC">
      <w:pPr>
        <w:rPr>
          <w:rFonts w:ascii="Arial" w:hAnsi="Arial" w:cs="David"/>
          <w:rtl/>
        </w:rPr>
      </w:pPr>
      <w:r>
        <w:rPr>
          <w:rFonts w:ascii="Arial" w:hAnsi="Arial" w:cs="David"/>
          <w:rtl/>
        </w:rPr>
        <w:t>3. אם בית הדין הורה לאישה להינשא והיא קִלְקְלָה (למשל נישאה לכהן גדול למרות שהיא אלמנה) היא חייבת להביא קרבן חטאת</w:t>
      </w:r>
      <w:r w:rsidR="00E95560">
        <w:rPr>
          <w:rFonts w:ascii="Arial" w:hAnsi="Arial" w:cs="David"/>
          <w:rtl/>
        </w:rPr>
        <w:t>,</w:t>
      </w:r>
      <w:r>
        <w:rPr>
          <w:rFonts w:ascii="Arial" w:hAnsi="Arial" w:cs="David"/>
          <w:rtl/>
        </w:rPr>
        <w:t xml:space="preserve"> כיוון שבית הדין התיר לה להינשא אך רק בנישואין מותרים. </w:t>
      </w:r>
    </w:p>
    <w:p w:rsidR="00B1266E" w:rsidRPr="00B1266E" w:rsidRDefault="00B1266E" w:rsidP="006C7BF3">
      <w:pPr>
        <w:rPr>
          <w:rFonts w:ascii="Arial" w:hAnsi="Arial" w:cs="David"/>
          <w:rtl/>
        </w:rPr>
      </w:pPr>
    </w:p>
    <w:p w:rsidR="00A24987" w:rsidRDefault="00A24987" w:rsidP="00A24987">
      <w:pPr>
        <w:pStyle w:val="3"/>
        <w:rPr>
          <w:rtl/>
        </w:rPr>
      </w:pPr>
      <w:bookmarkStart w:id="137" w:name="_Toc149753343"/>
      <w:bookmarkStart w:id="138" w:name="_Toc175682090"/>
      <w:bookmarkStart w:id="139" w:name="_Toc175764770"/>
      <w:r>
        <w:rPr>
          <w:rtl/>
        </w:rPr>
        <w:br w:type="page"/>
      </w:r>
      <w:bookmarkStart w:id="140" w:name="_Toc182608367"/>
      <w:r>
        <w:rPr>
          <w:rtl/>
        </w:rPr>
        <w:lastRenderedPageBreak/>
        <w:t>מה כוח בית דין יפה – תלמוד בבלי מסכת גיטין דפים לג:-לד. (עמודים 39-40)</w:t>
      </w:r>
      <w:bookmarkEnd w:id="140"/>
    </w:p>
    <w:p w:rsidR="004503DE" w:rsidRDefault="004503DE" w:rsidP="004503DE">
      <w:pPr>
        <w:rPr>
          <w:rFonts w:cs="David"/>
          <w:b/>
          <w:bCs/>
          <w:rtl/>
        </w:rPr>
      </w:pPr>
    </w:p>
    <w:p w:rsidR="00EA730B" w:rsidRPr="00E64E76" w:rsidRDefault="00EA730B" w:rsidP="004503DE">
      <w:pPr>
        <w:rPr>
          <w:rFonts w:cs="David"/>
          <w:rtl/>
        </w:rPr>
      </w:pPr>
      <w:r>
        <w:rPr>
          <w:rFonts w:cs="David"/>
          <w:b/>
          <w:bCs/>
          <w:rtl/>
        </w:rPr>
        <w:t xml:space="preserve">הערה חשובה: </w:t>
      </w:r>
      <w:r w:rsidRPr="00E64E76">
        <w:rPr>
          <w:rFonts w:cs="David"/>
          <w:rtl/>
        </w:rPr>
        <w:t>אי אפשר ללמוד את המקור הבא מבלי להתייחס לברייתא זו, המצויה 12</w:t>
      </w:r>
      <w:r w:rsidR="005278DA" w:rsidRPr="00E64E76">
        <w:rPr>
          <w:rFonts w:cs="David"/>
          <w:rtl/>
        </w:rPr>
        <w:t xml:space="preserve"> שורות מעל הטקסט המסומן במסגרת (עמוד 39).</w:t>
      </w:r>
    </w:p>
    <w:p w:rsidR="00EA730B" w:rsidRDefault="00EA730B" w:rsidP="004503DE">
      <w:pPr>
        <w:rPr>
          <w:rFonts w:cs="David"/>
          <w:color w:val="008000"/>
          <w:rtl/>
        </w:rPr>
      </w:pPr>
      <w:r w:rsidRPr="004503DE">
        <w:rPr>
          <w:rFonts w:cs="David"/>
          <w:rtl/>
        </w:rPr>
        <w:t xml:space="preserve">ת"ש: </w:t>
      </w:r>
      <w:r>
        <w:rPr>
          <w:rFonts w:cs="David"/>
          <w:color w:val="008000"/>
          <w:rtl/>
        </w:rPr>
        <w:t>אָמַר</w:t>
      </w:r>
      <w:r w:rsidRPr="004503DE">
        <w:rPr>
          <w:rFonts w:cs="David"/>
          <w:color w:val="008000"/>
          <w:rtl/>
        </w:rPr>
        <w:t xml:space="preserve"> </w:t>
      </w:r>
      <w:r>
        <w:rPr>
          <w:rFonts w:cs="David"/>
          <w:color w:val="008000"/>
          <w:rtl/>
        </w:rPr>
        <w:t>לִשְׁנַיִם</w:t>
      </w:r>
      <w:r w:rsidRPr="004503DE">
        <w:rPr>
          <w:rFonts w:cs="David"/>
          <w:color w:val="008000"/>
          <w:rtl/>
        </w:rPr>
        <w:t xml:space="preserve"> </w:t>
      </w:r>
      <w:r>
        <w:rPr>
          <w:rFonts w:cs="David"/>
          <w:color w:val="008000"/>
          <w:rtl/>
        </w:rPr>
        <w:t>תְּנוּ</w:t>
      </w:r>
      <w:r w:rsidRPr="004503DE">
        <w:rPr>
          <w:rFonts w:cs="David"/>
          <w:color w:val="008000"/>
          <w:rtl/>
        </w:rPr>
        <w:t xml:space="preserve"> </w:t>
      </w:r>
      <w:r>
        <w:rPr>
          <w:rFonts w:cs="David"/>
          <w:color w:val="008000"/>
          <w:rtl/>
        </w:rPr>
        <w:t>גֵּט</w:t>
      </w:r>
      <w:r w:rsidRPr="004503DE">
        <w:rPr>
          <w:rFonts w:cs="David"/>
          <w:color w:val="008000"/>
          <w:rtl/>
        </w:rPr>
        <w:t xml:space="preserve"> </w:t>
      </w:r>
      <w:r>
        <w:rPr>
          <w:rFonts w:cs="David"/>
          <w:color w:val="008000"/>
          <w:rtl/>
        </w:rPr>
        <w:t>לְאִשְׁתִּי</w:t>
      </w:r>
      <w:r w:rsidRPr="004503DE">
        <w:rPr>
          <w:rFonts w:cs="David"/>
          <w:color w:val="008000"/>
          <w:rtl/>
        </w:rPr>
        <w:t xml:space="preserve"> - </w:t>
      </w:r>
      <w:r>
        <w:rPr>
          <w:rFonts w:cs="David"/>
          <w:color w:val="008000"/>
          <w:rtl/>
        </w:rPr>
        <w:t>יָכוֹל</w:t>
      </w:r>
      <w:r w:rsidRPr="004503DE">
        <w:rPr>
          <w:rFonts w:cs="David"/>
          <w:color w:val="008000"/>
          <w:rtl/>
        </w:rPr>
        <w:t xml:space="preserve"> </w:t>
      </w:r>
      <w:r>
        <w:rPr>
          <w:rFonts w:cs="David"/>
          <w:color w:val="008000"/>
          <w:rtl/>
        </w:rPr>
        <w:t>לְבַטֵּל</w:t>
      </w:r>
      <w:r w:rsidRPr="004503DE">
        <w:rPr>
          <w:rFonts w:cs="David"/>
          <w:color w:val="008000"/>
          <w:rtl/>
        </w:rPr>
        <w:t xml:space="preserve"> </w:t>
      </w:r>
      <w:r>
        <w:rPr>
          <w:rFonts w:cs="David"/>
          <w:color w:val="008000"/>
          <w:rtl/>
        </w:rPr>
        <w:t>זֶה</w:t>
      </w:r>
      <w:r w:rsidRPr="004503DE">
        <w:rPr>
          <w:rFonts w:cs="David"/>
          <w:color w:val="008000"/>
          <w:rtl/>
        </w:rPr>
        <w:t xml:space="preserve"> </w:t>
      </w:r>
      <w:r>
        <w:rPr>
          <w:rFonts w:cs="David"/>
          <w:color w:val="008000"/>
          <w:rtl/>
        </w:rPr>
        <w:t>שֶׁלֹּא</w:t>
      </w:r>
      <w:r w:rsidRPr="004503DE">
        <w:rPr>
          <w:rFonts w:cs="David"/>
          <w:color w:val="008000"/>
          <w:rtl/>
        </w:rPr>
        <w:t xml:space="preserve"> </w:t>
      </w:r>
      <w:r>
        <w:rPr>
          <w:rFonts w:cs="David"/>
          <w:color w:val="008000"/>
          <w:rtl/>
        </w:rPr>
        <w:t>בִּפְנֵי</w:t>
      </w:r>
      <w:r w:rsidRPr="004503DE">
        <w:rPr>
          <w:rFonts w:cs="David"/>
          <w:color w:val="008000"/>
          <w:rtl/>
        </w:rPr>
        <w:t xml:space="preserve"> </w:t>
      </w:r>
      <w:r>
        <w:rPr>
          <w:rFonts w:cs="David"/>
          <w:color w:val="008000"/>
          <w:rtl/>
        </w:rPr>
        <w:t>זֶה</w:t>
      </w:r>
      <w:r w:rsidRPr="004503DE">
        <w:rPr>
          <w:rFonts w:cs="David"/>
          <w:color w:val="008000"/>
          <w:rtl/>
        </w:rPr>
        <w:t xml:space="preserve">, </w:t>
      </w:r>
      <w:r>
        <w:rPr>
          <w:rFonts w:cs="David"/>
          <w:color w:val="008000"/>
          <w:rtl/>
        </w:rPr>
        <w:t>דִּבְרֵי</w:t>
      </w:r>
      <w:r w:rsidRPr="004503DE">
        <w:rPr>
          <w:rFonts w:cs="David"/>
          <w:color w:val="008000"/>
          <w:rtl/>
        </w:rPr>
        <w:t xml:space="preserve"> </w:t>
      </w:r>
      <w:r>
        <w:rPr>
          <w:rFonts w:cs="David"/>
          <w:color w:val="008000"/>
          <w:rtl/>
        </w:rPr>
        <w:t>רַבִּי</w:t>
      </w:r>
      <w:r w:rsidRPr="004503DE">
        <w:rPr>
          <w:rFonts w:cs="David"/>
          <w:color w:val="008000"/>
          <w:rtl/>
        </w:rPr>
        <w:t xml:space="preserve">, </w:t>
      </w:r>
    </w:p>
    <w:p w:rsidR="00EA730B" w:rsidRDefault="00EA730B" w:rsidP="004503DE">
      <w:pPr>
        <w:rPr>
          <w:rFonts w:cs="David"/>
          <w:b/>
          <w:bCs/>
          <w:rtl/>
        </w:rPr>
      </w:pPr>
      <w:r>
        <w:rPr>
          <w:rFonts w:cs="David"/>
          <w:color w:val="008000"/>
          <w:rtl/>
        </w:rPr>
        <w:t>רשב</w:t>
      </w:r>
      <w:r w:rsidRPr="004503DE">
        <w:rPr>
          <w:rFonts w:cs="David"/>
          <w:color w:val="008000"/>
          <w:rtl/>
        </w:rPr>
        <w:t>"</w:t>
      </w:r>
      <w:r>
        <w:rPr>
          <w:rFonts w:cs="David"/>
          <w:color w:val="008000"/>
          <w:rtl/>
        </w:rPr>
        <w:t>ג</w:t>
      </w:r>
      <w:r w:rsidRPr="004503DE">
        <w:rPr>
          <w:rFonts w:cs="David"/>
          <w:color w:val="008000"/>
          <w:rtl/>
        </w:rPr>
        <w:t xml:space="preserve"> </w:t>
      </w:r>
      <w:r>
        <w:rPr>
          <w:rFonts w:cs="David"/>
          <w:color w:val="008000"/>
          <w:rtl/>
        </w:rPr>
        <w:t>אוֹמֵר</w:t>
      </w:r>
      <w:r w:rsidRPr="004503DE">
        <w:rPr>
          <w:rFonts w:cs="David"/>
          <w:color w:val="008000"/>
          <w:rtl/>
        </w:rPr>
        <w:t xml:space="preserve">: </w:t>
      </w:r>
      <w:r>
        <w:rPr>
          <w:rFonts w:cs="David"/>
          <w:color w:val="008000"/>
          <w:rtl/>
        </w:rPr>
        <w:t>אֵינוֹ</w:t>
      </w:r>
      <w:r w:rsidRPr="004503DE">
        <w:rPr>
          <w:rFonts w:cs="David"/>
          <w:color w:val="008000"/>
          <w:rtl/>
        </w:rPr>
        <w:t xml:space="preserve"> </w:t>
      </w:r>
      <w:r>
        <w:rPr>
          <w:rFonts w:cs="David"/>
          <w:color w:val="008000"/>
          <w:rtl/>
        </w:rPr>
        <w:t>יָכוֹל</w:t>
      </w:r>
      <w:r w:rsidRPr="004503DE">
        <w:rPr>
          <w:rFonts w:cs="David"/>
          <w:color w:val="008000"/>
          <w:rtl/>
        </w:rPr>
        <w:t xml:space="preserve"> </w:t>
      </w:r>
      <w:r>
        <w:rPr>
          <w:rFonts w:cs="David"/>
          <w:color w:val="008000"/>
          <w:rtl/>
        </w:rPr>
        <w:t>לְבַטֵּל</w:t>
      </w:r>
      <w:r w:rsidRPr="004503DE">
        <w:rPr>
          <w:rFonts w:cs="David"/>
          <w:color w:val="008000"/>
          <w:rtl/>
        </w:rPr>
        <w:t xml:space="preserve"> </w:t>
      </w:r>
      <w:r>
        <w:rPr>
          <w:rFonts w:cs="David"/>
          <w:color w:val="008000"/>
          <w:rtl/>
        </w:rPr>
        <w:t>אֶלָּא</w:t>
      </w:r>
      <w:r w:rsidRPr="004503DE">
        <w:rPr>
          <w:rFonts w:cs="David"/>
          <w:color w:val="008000"/>
          <w:rtl/>
        </w:rPr>
        <w:t xml:space="preserve"> </w:t>
      </w:r>
      <w:r>
        <w:rPr>
          <w:rFonts w:cs="David"/>
          <w:color w:val="008000"/>
          <w:rtl/>
        </w:rPr>
        <w:t>זֶה</w:t>
      </w:r>
      <w:r w:rsidRPr="004503DE">
        <w:rPr>
          <w:rFonts w:cs="David"/>
          <w:color w:val="008000"/>
          <w:rtl/>
        </w:rPr>
        <w:t xml:space="preserve"> </w:t>
      </w:r>
      <w:r>
        <w:rPr>
          <w:rFonts w:cs="David"/>
          <w:color w:val="008000"/>
          <w:rtl/>
        </w:rPr>
        <w:t>בִּפְנֵי</w:t>
      </w:r>
      <w:r w:rsidRPr="004503DE">
        <w:rPr>
          <w:rFonts w:cs="David"/>
          <w:color w:val="008000"/>
          <w:rtl/>
        </w:rPr>
        <w:t xml:space="preserve"> </w:t>
      </w:r>
      <w:r>
        <w:rPr>
          <w:rFonts w:cs="David"/>
          <w:color w:val="008000"/>
          <w:rtl/>
        </w:rPr>
        <w:t>זֶה</w:t>
      </w:r>
      <w:r w:rsidRPr="00EA730B">
        <w:rPr>
          <w:rFonts w:cs="David"/>
          <w:sz w:val="20"/>
          <w:szCs w:val="20"/>
          <w:rtl/>
        </w:rPr>
        <w:t>;</w:t>
      </w:r>
    </w:p>
    <w:p w:rsidR="00EA730B" w:rsidRDefault="00EA730B" w:rsidP="005278DA">
      <w:pPr>
        <w:rPr>
          <w:rFonts w:ascii="Arial" w:hAnsi="Arial" w:cs="Arial"/>
          <w:rtl/>
        </w:rPr>
      </w:pPr>
      <w:r w:rsidRPr="00EA730B">
        <w:rPr>
          <w:rFonts w:ascii="Arial" w:hAnsi="Arial" w:cs="Arial"/>
          <w:rtl/>
        </w:rPr>
        <w:t>המחלוקת היא</w:t>
      </w:r>
      <w:r w:rsidR="00E64E76">
        <w:rPr>
          <w:rFonts w:ascii="Arial" w:hAnsi="Arial" w:cs="Arial"/>
          <w:rtl/>
        </w:rPr>
        <w:t xml:space="preserve">: </w:t>
      </w:r>
      <w:r>
        <w:rPr>
          <w:rFonts w:ascii="Arial" w:hAnsi="Arial" w:cs="Arial"/>
          <w:rtl/>
        </w:rPr>
        <w:t xml:space="preserve">אדם נתן ייפוי כוח </w:t>
      </w:r>
      <w:r w:rsidR="005278DA">
        <w:rPr>
          <w:rFonts w:ascii="Arial" w:hAnsi="Arial" w:cs="Arial"/>
          <w:rtl/>
        </w:rPr>
        <w:t xml:space="preserve">לשני עדים </w:t>
      </w:r>
      <w:r>
        <w:rPr>
          <w:rFonts w:ascii="Arial" w:hAnsi="Arial" w:cs="Arial"/>
          <w:rtl/>
        </w:rPr>
        <w:t>ל</w:t>
      </w:r>
      <w:r w:rsidR="005278DA">
        <w:rPr>
          <w:rFonts w:ascii="Arial" w:hAnsi="Arial" w:cs="Arial"/>
          <w:rtl/>
        </w:rPr>
        <w:t>תת גט לאשתו</w:t>
      </w:r>
      <w:r>
        <w:rPr>
          <w:rFonts w:ascii="Arial" w:hAnsi="Arial" w:cs="Arial"/>
          <w:rtl/>
        </w:rPr>
        <w:t xml:space="preserve">, </w:t>
      </w:r>
      <w:r w:rsidR="005278DA">
        <w:rPr>
          <w:rFonts w:ascii="Arial" w:hAnsi="Arial" w:cs="Arial"/>
          <w:rtl/>
        </w:rPr>
        <w:t xml:space="preserve">האם הוא </w:t>
      </w:r>
      <w:r>
        <w:rPr>
          <w:rFonts w:ascii="Arial" w:hAnsi="Arial" w:cs="Arial"/>
          <w:rtl/>
        </w:rPr>
        <w:t>יכול לבטל את הגט בפני אחד מהם</w:t>
      </w:r>
      <w:r w:rsidR="005278DA">
        <w:rPr>
          <w:rFonts w:ascii="Arial" w:hAnsi="Arial" w:cs="Arial"/>
          <w:rtl/>
        </w:rPr>
        <w:t>?</w:t>
      </w:r>
    </w:p>
    <w:p w:rsidR="00EA730B" w:rsidRPr="00EA730B" w:rsidRDefault="00EA730B" w:rsidP="00643DD9">
      <w:pPr>
        <w:rPr>
          <w:rFonts w:ascii="Arial" w:hAnsi="Arial" w:cs="Arial"/>
          <w:rtl/>
        </w:rPr>
      </w:pPr>
      <w:r>
        <w:rPr>
          <w:rFonts w:ascii="Arial" w:hAnsi="Arial" w:cs="Arial"/>
          <w:rtl/>
        </w:rPr>
        <w:t xml:space="preserve">לדעת </w:t>
      </w:r>
      <w:r w:rsidR="005278DA">
        <w:rPr>
          <w:rFonts w:ascii="Arial" w:hAnsi="Arial" w:cs="Arial"/>
          <w:rtl/>
        </w:rPr>
        <w:t>רבי אפשר, ולדעת רשב"ג רק ביטול הגט בפני שני העדים ביחד, מועיל.</w:t>
      </w:r>
    </w:p>
    <w:p w:rsidR="00EA730B" w:rsidRPr="00E67396" w:rsidRDefault="00EA730B" w:rsidP="004503DE">
      <w:pPr>
        <w:rPr>
          <w:rFonts w:cs="David"/>
          <w:b/>
          <w:bCs/>
          <w:rtl/>
        </w:rPr>
      </w:pPr>
    </w:p>
    <w:p w:rsidR="004503DE" w:rsidRPr="00E67396" w:rsidRDefault="004503DE" w:rsidP="004503DE">
      <w:pPr>
        <w:rPr>
          <w:rFonts w:cs="David"/>
          <w:b/>
          <w:bCs/>
          <w:rtl/>
        </w:rPr>
      </w:pPr>
      <w:r w:rsidRPr="00E67396">
        <w:rPr>
          <w:rFonts w:cs="David"/>
          <w:b/>
          <w:bCs/>
          <w:rtl/>
        </w:rPr>
        <w:t>מבוא</w:t>
      </w:r>
    </w:p>
    <w:p w:rsidR="00E67396" w:rsidRPr="00E67396" w:rsidRDefault="004503DE" w:rsidP="00E67396">
      <w:pPr>
        <w:rPr>
          <w:rFonts w:cs="David"/>
          <w:rtl/>
        </w:rPr>
      </w:pPr>
      <w:r w:rsidRPr="00E67396">
        <w:rPr>
          <w:rFonts w:cs="David"/>
          <w:rtl/>
        </w:rPr>
        <w:t>עד כה ראינו כי בין רבי לאביו רשב"ג יש שתי מחלוקות</w:t>
      </w:r>
      <w:r w:rsidR="00EA730B" w:rsidRPr="00E67396">
        <w:rPr>
          <w:rFonts w:cs="David"/>
          <w:rtl/>
        </w:rPr>
        <w:t xml:space="preserve"> בענייננו</w:t>
      </w:r>
      <w:r w:rsidR="00E67396" w:rsidRPr="00E67396">
        <w:rPr>
          <w:rFonts w:cs="David"/>
          <w:rtl/>
        </w:rPr>
        <w:t>, הסוגיה תעסוק בשאלה – על פי מי מהם נקבע ההלכה.</w:t>
      </w:r>
    </w:p>
    <w:p w:rsidR="00EA730B" w:rsidRDefault="00EA730B" w:rsidP="00EA730B">
      <w:pPr>
        <w:rPr>
          <w:rFonts w:cs="David"/>
          <w:rtl/>
        </w:rPr>
      </w:pPr>
    </w:p>
    <w:p w:rsidR="00EA730B" w:rsidRDefault="002A58AF" w:rsidP="00EA730B">
      <w:pPr>
        <w:rPr>
          <w:rFonts w:cs="David"/>
          <w:sz w:val="20"/>
          <w:szCs w:val="20"/>
          <w:rtl/>
        </w:rPr>
      </w:pPr>
      <w:r>
        <w:rPr>
          <w:rFonts w:ascii="Arial" w:hAnsi="Arial" w:cs="Arial"/>
          <w:rtl/>
        </w:rPr>
        <w:t xml:space="preserve">המחלוקת האחת - </w:t>
      </w:r>
      <w:r w:rsidR="004503DE" w:rsidRPr="00EA730B">
        <w:rPr>
          <w:rFonts w:ascii="Arial" w:hAnsi="Arial" w:cs="Arial"/>
          <w:rtl/>
        </w:rPr>
        <w:t>בשאלת ביטלו מבוטל</w:t>
      </w:r>
      <w:r w:rsidR="004503DE">
        <w:rPr>
          <w:rFonts w:cs="David"/>
          <w:rtl/>
        </w:rPr>
        <w:t xml:space="preserve"> – </w:t>
      </w:r>
      <w:r w:rsidR="004503DE" w:rsidRPr="00EA730B">
        <w:rPr>
          <w:rFonts w:cs="David"/>
          <w:rtl/>
        </w:rPr>
        <w:t>ת"ר</w:t>
      </w:r>
      <w:r w:rsidR="004503DE" w:rsidRPr="004503DE">
        <w:rPr>
          <w:rFonts w:cs="David"/>
          <w:color w:val="008000"/>
          <w:rtl/>
        </w:rPr>
        <w:t xml:space="preserve">: </w:t>
      </w:r>
      <w:r w:rsidR="00EA730B">
        <w:rPr>
          <w:rFonts w:cs="David"/>
          <w:color w:val="008000"/>
          <w:rtl/>
        </w:rPr>
        <w:t>בִּטְּלוֹ</w:t>
      </w:r>
      <w:r w:rsidR="004503DE" w:rsidRPr="004503DE">
        <w:rPr>
          <w:rFonts w:cs="David"/>
          <w:color w:val="008000"/>
          <w:rtl/>
        </w:rPr>
        <w:t xml:space="preserve"> - מבוטל, דברי רבי; רשב"ג אומר: אינו יכול לא </w:t>
      </w:r>
      <w:r w:rsidR="006736C7">
        <w:rPr>
          <w:rFonts w:cs="David"/>
          <w:color w:val="008000"/>
          <w:rtl/>
        </w:rPr>
        <w:t>לבטלו</w:t>
      </w:r>
      <w:r w:rsidR="004503DE" w:rsidRPr="004503DE">
        <w:rPr>
          <w:rFonts w:cs="David"/>
          <w:color w:val="008000"/>
          <w:rtl/>
        </w:rPr>
        <w:t xml:space="preserve"> ולא להוסיף על </w:t>
      </w:r>
      <w:r w:rsidR="00EA730B">
        <w:rPr>
          <w:rFonts w:cs="David"/>
          <w:color w:val="008000"/>
          <w:rtl/>
        </w:rPr>
        <w:t>תְּנָאוֹ</w:t>
      </w:r>
      <w:r w:rsidR="004503DE" w:rsidRPr="004503DE">
        <w:rPr>
          <w:rFonts w:cs="David"/>
          <w:color w:val="008000"/>
          <w:rtl/>
        </w:rPr>
        <w:t>, שא"כ, מה כח ב"ד יפה</w:t>
      </w:r>
      <w:r w:rsidR="004503DE" w:rsidRPr="004503DE">
        <w:rPr>
          <w:rFonts w:cs="David"/>
          <w:rtl/>
        </w:rPr>
        <w:t>.</w:t>
      </w:r>
      <w:r w:rsidR="004503DE">
        <w:rPr>
          <w:rFonts w:cs="David"/>
          <w:rtl/>
        </w:rPr>
        <w:t xml:space="preserve"> </w:t>
      </w:r>
    </w:p>
    <w:p w:rsidR="004503DE" w:rsidRPr="00EA730B" w:rsidRDefault="004503DE" w:rsidP="00EA730B">
      <w:pPr>
        <w:rPr>
          <w:rFonts w:cs="David"/>
          <w:sz w:val="20"/>
          <w:szCs w:val="20"/>
          <w:rtl/>
        </w:rPr>
      </w:pPr>
      <w:r w:rsidRPr="00EA730B">
        <w:rPr>
          <w:rFonts w:cs="David"/>
          <w:sz w:val="20"/>
          <w:szCs w:val="20"/>
          <w:rtl/>
        </w:rPr>
        <w:t>תלמוד בבלי מסכת גיטין דף לג</w:t>
      </w:r>
      <w:r w:rsidR="00EA730B">
        <w:rPr>
          <w:rFonts w:cs="David"/>
          <w:sz w:val="20"/>
          <w:szCs w:val="20"/>
          <w:rtl/>
        </w:rPr>
        <w:t>.</w:t>
      </w:r>
      <w:r w:rsidRPr="00EA730B">
        <w:rPr>
          <w:rFonts w:cs="David"/>
          <w:sz w:val="20"/>
          <w:szCs w:val="20"/>
          <w:rtl/>
        </w:rPr>
        <w:t xml:space="preserve"> </w:t>
      </w:r>
      <w:r w:rsidR="00EA730B" w:rsidRPr="00EA730B">
        <w:rPr>
          <w:rFonts w:cs="David"/>
          <w:sz w:val="20"/>
          <w:szCs w:val="20"/>
          <w:rtl/>
        </w:rPr>
        <w:t>(עמוד 37)</w:t>
      </w:r>
    </w:p>
    <w:p w:rsidR="004503DE" w:rsidRPr="004503DE" w:rsidRDefault="004503DE" w:rsidP="004503DE">
      <w:pPr>
        <w:rPr>
          <w:rFonts w:cs="David"/>
          <w:rtl/>
        </w:rPr>
      </w:pPr>
    </w:p>
    <w:p w:rsidR="00EA730B" w:rsidRDefault="002A58AF" w:rsidP="004503DE">
      <w:pPr>
        <w:rPr>
          <w:rFonts w:cs="David"/>
          <w:sz w:val="20"/>
          <w:szCs w:val="20"/>
          <w:rtl/>
        </w:rPr>
      </w:pPr>
      <w:r>
        <w:rPr>
          <w:rFonts w:ascii="Arial" w:hAnsi="Arial" w:cs="Arial"/>
          <w:rtl/>
        </w:rPr>
        <w:t xml:space="preserve">המחלוקת השנייה - </w:t>
      </w:r>
      <w:r w:rsidR="004503DE" w:rsidRPr="00EA730B">
        <w:rPr>
          <w:rFonts w:ascii="Arial" w:hAnsi="Arial" w:cs="Arial"/>
          <w:rtl/>
        </w:rPr>
        <w:t xml:space="preserve">בשאלת </w:t>
      </w:r>
      <w:r w:rsidR="00A00B7C">
        <w:rPr>
          <w:rFonts w:ascii="Arial" w:hAnsi="Arial" w:cs="Arial"/>
          <w:rtl/>
        </w:rPr>
        <w:t>יכול לבטל</w:t>
      </w:r>
      <w:r w:rsidR="004503DE" w:rsidRPr="00EA730B">
        <w:rPr>
          <w:rFonts w:ascii="Arial" w:hAnsi="Arial" w:cs="Arial"/>
          <w:rtl/>
        </w:rPr>
        <w:t xml:space="preserve"> זה שלא בפני זה</w:t>
      </w:r>
      <w:r w:rsidR="004503DE">
        <w:rPr>
          <w:rFonts w:cs="David"/>
          <w:rtl/>
        </w:rPr>
        <w:t xml:space="preserve"> - </w:t>
      </w:r>
      <w:r w:rsidR="004503DE" w:rsidRPr="004503DE">
        <w:rPr>
          <w:rFonts w:cs="David"/>
          <w:rtl/>
        </w:rPr>
        <w:t xml:space="preserve"> ת"ש: </w:t>
      </w:r>
      <w:r w:rsidR="004503DE" w:rsidRPr="004503DE">
        <w:rPr>
          <w:rFonts w:cs="David"/>
          <w:color w:val="008000"/>
          <w:rtl/>
        </w:rPr>
        <w:t>אמר לשנים תנו גט לאשתי - יכול לבטל זה שלא בפני זה, דברי רבי, רשב"ג אומר: אינו יכול לבטל אלא זה בפני זה</w:t>
      </w:r>
      <w:r w:rsidR="004503DE" w:rsidRPr="00EA730B">
        <w:rPr>
          <w:rFonts w:cs="David"/>
          <w:sz w:val="20"/>
          <w:szCs w:val="20"/>
          <w:rtl/>
        </w:rPr>
        <w:t xml:space="preserve">; </w:t>
      </w:r>
    </w:p>
    <w:p w:rsidR="00A24987" w:rsidRPr="006736C7" w:rsidRDefault="004503DE" w:rsidP="004503DE">
      <w:pPr>
        <w:rPr>
          <w:rFonts w:cs="David"/>
          <w:sz w:val="20"/>
          <w:szCs w:val="20"/>
          <w:rtl/>
        </w:rPr>
      </w:pPr>
      <w:r w:rsidRPr="006736C7">
        <w:rPr>
          <w:rFonts w:cs="David"/>
          <w:sz w:val="20"/>
          <w:szCs w:val="20"/>
          <w:rtl/>
        </w:rPr>
        <w:t xml:space="preserve">תלמוד בבלי מסכת גיטין דף לג: </w:t>
      </w:r>
      <w:r w:rsidR="00EA730B" w:rsidRPr="006736C7">
        <w:rPr>
          <w:rFonts w:cs="David"/>
          <w:sz w:val="20"/>
          <w:szCs w:val="20"/>
          <w:rtl/>
        </w:rPr>
        <w:t>(עמוד 39, 12 שורות מעל המסגרת)</w:t>
      </w:r>
    </w:p>
    <w:p w:rsidR="004503DE" w:rsidRDefault="004503DE" w:rsidP="004503DE">
      <w:pPr>
        <w:rPr>
          <w:rtl/>
        </w:rPr>
      </w:pPr>
    </w:p>
    <w:tbl>
      <w:tblPr>
        <w:bidiVisual/>
        <w:tblW w:w="8984"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3466"/>
        <w:gridCol w:w="4249"/>
      </w:tblGrid>
      <w:tr w:rsidR="00F872A3" w:rsidRPr="007961EE">
        <w:tblPrEx>
          <w:tblCellMar>
            <w:top w:w="0" w:type="dxa"/>
            <w:bottom w:w="0" w:type="dxa"/>
          </w:tblCellMar>
        </w:tblPrEx>
        <w:trPr>
          <w:tblHeader/>
        </w:trPr>
        <w:tc>
          <w:tcPr>
            <w:tcW w:w="1269" w:type="dxa"/>
            <w:tcBorders>
              <w:top w:val="single" w:sz="18" w:space="0" w:color="auto"/>
              <w:left w:val="single" w:sz="18" w:space="0" w:color="auto"/>
              <w:bottom w:val="single" w:sz="18" w:space="0" w:color="auto"/>
              <w:right w:val="single" w:sz="18" w:space="0" w:color="auto"/>
            </w:tcBorders>
          </w:tcPr>
          <w:p w:rsidR="00F872A3" w:rsidRPr="007961EE" w:rsidRDefault="00F872A3" w:rsidP="00ED4714">
            <w:pPr>
              <w:jc w:val="center"/>
              <w:rPr>
                <w:rFonts w:cs="Tahoma"/>
                <w:b/>
                <w:bCs/>
                <w:sz w:val="20"/>
                <w:szCs w:val="20"/>
              </w:rPr>
            </w:pPr>
            <w:r w:rsidRPr="007961EE">
              <w:rPr>
                <w:rFonts w:cs="Tahoma"/>
                <w:b/>
                <w:bCs/>
                <w:sz w:val="20"/>
                <w:szCs w:val="20"/>
                <w:rtl/>
              </w:rPr>
              <w:t>כותרות</w:t>
            </w:r>
          </w:p>
        </w:tc>
        <w:tc>
          <w:tcPr>
            <w:tcW w:w="3466" w:type="dxa"/>
            <w:tcBorders>
              <w:top w:val="single" w:sz="18" w:space="0" w:color="auto"/>
              <w:left w:val="single" w:sz="18" w:space="0" w:color="auto"/>
              <w:bottom w:val="single" w:sz="18" w:space="0" w:color="auto"/>
              <w:right w:val="single" w:sz="18" w:space="0" w:color="auto"/>
            </w:tcBorders>
          </w:tcPr>
          <w:p w:rsidR="00F872A3" w:rsidRPr="007961EE" w:rsidRDefault="00F872A3" w:rsidP="00ED4714">
            <w:pPr>
              <w:jc w:val="center"/>
              <w:rPr>
                <w:rFonts w:ascii="Arial" w:hAnsi="Arial" w:cs="Arial"/>
                <w:b/>
                <w:bCs/>
                <w:sz w:val="20"/>
                <w:szCs w:val="20"/>
              </w:rPr>
            </w:pPr>
            <w:r w:rsidRPr="007961EE">
              <w:rPr>
                <w:rFonts w:ascii="Arial" w:hAnsi="Arial" w:cs="Arial"/>
                <w:b/>
                <w:bCs/>
                <w:sz w:val="20"/>
                <w:szCs w:val="20"/>
                <w:rtl/>
              </w:rPr>
              <w:t>הסוגיה התלמודית</w:t>
            </w:r>
          </w:p>
        </w:tc>
        <w:tc>
          <w:tcPr>
            <w:tcW w:w="4249" w:type="dxa"/>
            <w:tcBorders>
              <w:top w:val="single" w:sz="18" w:space="0" w:color="auto"/>
              <w:left w:val="single" w:sz="18" w:space="0" w:color="auto"/>
              <w:bottom w:val="single" w:sz="18" w:space="0" w:color="auto"/>
              <w:right w:val="single" w:sz="18" w:space="0" w:color="auto"/>
            </w:tcBorders>
          </w:tcPr>
          <w:p w:rsidR="00F872A3" w:rsidRPr="007961EE" w:rsidRDefault="00F872A3" w:rsidP="00ED4714">
            <w:pPr>
              <w:jc w:val="center"/>
              <w:rPr>
                <w:rFonts w:ascii="Arial" w:hAnsi="Arial" w:cs="Arial"/>
                <w:b/>
                <w:bCs/>
                <w:sz w:val="20"/>
                <w:szCs w:val="20"/>
              </w:rPr>
            </w:pPr>
            <w:r w:rsidRPr="007961EE">
              <w:rPr>
                <w:rFonts w:ascii="Arial" w:hAnsi="Arial" w:cs="Arial"/>
                <w:b/>
                <w:bCs/>
                <w:sz w:val="20"/>
                <w:szCs w:val="20"/>
                <w:rtl/>
              </w:rPr>
              <w:t>ביאורים</w:t>
            </w:r>
          </w:p>
        </w:tc>
      </w:tr>
      <w:tr w:rsidR="00F872A3">
        <w:tblPrEx>
          <w:tblCellMar>
            <w:top w:w="0" w:type="dxa"/>
            <w:bottom w:w="0" w:type="dxa"/>
          </w:tblCellMar>
        </w:tblPrEx>
        <w:tc>
          <w:tcPr>
            <w:tcW w:w="1269" w:type="dxa"/>
            <w:tcBorders>
              <w:top w:val="single" w:sz="18" w:space="0" w:color="auto"/>
            </w:tcBorders>
          </w:tcPr>
          <w:p w:rsidR="00F872A3" w:rsidRPr="000B7703" w:rsidRDefault="00F872A3" w:rsidP="00ED4714">
            <w:pPr>
              <w:rPr>
                <w:rFonts w:cs="David"/>
              </w:rPr>
            </w:pPr>
            <w:r>
              <w:rPr>
                <w:rFonts w:cs="David"/>
                <w:rtl/>
              </w:rPr>
              <w:t>הצגת הבעיה</w:t>
            </w:r>
          </w:p>
        </w:tc>
        <w:tc>
          <w:tcPr>
            <w:tcW w:w="3466" w:type="dxa"/>
            <w:tcBorders>
              <w:top w:val="single" w:sz="18" w:space="0" w:color="auto"/>
            </w:tcBorders>
          </w:tcPr>
          <w:p w:rsidR="0032104D" w:rsidRDefault="00F872A3" w:rsidP="00ED4714">
            <w:pPr>
              <w:rPr>
                <w:rtl/>
              </w:rPr>
            </w:pPr>
            <w:r>
              <w:rPr>
                <w:rtl/>
              </w:rPr>
              <w:t xml:space="preserve">אמר רב שמואל בר יהודה: </w:t>
            </w:r>
          </w:p>
          <w:p w:rsidR="0032104D" w:rsidRDefault="00F872A3" w:rsidP="00ED4714">
            <w:pPr>
              <w:rPr>
                <w:rtl/>
              </w:rPr>
            </w:pPr>
            <w:r>
              <w:rPr>
                <w:rtl/>
              </w:rPr>
              <w:t xml:space="preserve">שמעית מיניה דר' אבא תרתי, חדא כרבי וחדא כרשב"ג, </w:t>
            </w:r>
          </w:p>
          <w:p w:rsidR="00F872A3" w:rsidRPr="00C111E9" w:rsidRDefault="00F872A3" w:rsidP="00ED4714">
            <w:pPr>
              <w:rPr>
                <w:rFonts w:ascii="Arial" w:hAnsi="Arial" w:cs="Arial"/>
                <w:sz w:val="20"/>
                <w:szCs w:val="20"/>
              </w:rPr>
            </w:pPr>
            <w:r>
              <w:rPr>
                <w:rtl/>
              </w:rPr>
              <w:t>ולא ידענא הי כרבי והי כרשב"ג.</w:t>
            </w:r>
          </w:p>
        </w:tc>
        <w:tc>
          <w:tcPr>
            <w:tcW w:w="4249" w:type="dxa"/>
            <w:tcBorders>
              <w:top w:val="single" w:sz="18" w:space="0" w:color="auto"/>
            </w:tcBorders>
          </w:tcPr>
          <w:p w:rsidR="00F872A3" w:rsidRDefault="00F872A3" w:rsidP="00ED4714">
            <w:pPr>
              <w:rPr>
                <w:rFonts w:ascii="Arial" w:hAnsi="Arial" w:cs="Arial"/>
                <w:sz w:val="20"/>
                <w:szCs w:val="20"/>
                <w:rtl/>
              </w:rPr>
            </w:pPr>
            <w:r>
              <w:rPr>
                <w:rFonts w:ascii="Arial" w:hAnsi="Arial" w:cs="Arial"/>
                <w:sz w:val="20"/>
                <w:szCs w:val="20"/>
                <w:rtl/>
              </w:rPr>
              <w:t>אומר רב שמואל בר יהודה:</w:t>
            </w:r>
          </w:p>
          <w:p w:rsidR="00F872A3" w:rsidRDefault="00F872A3" w:rsidP="00E67396">
            <w:pPr>
              <w:rPr>
                <w:rFonts w:ascii="Arial" w:hAnsi="Arial" w:cs="Arial"/>
                <w:sz w:val="20"/>
                <w:szCs w:val="20"/>
                <w:rtl/>
              </w:rPr>
            </w:pPr>
            <w:r>
              <w:rPr>
                <w:rFonts w:ascii="Arial" w:hAnsi="Arial" w:cs="Arial"/>
                <w:sz w:val="20"/>
                <w:szCs w:val="20"/>
                <w:rtl/>
              </w:rPr>
              <w:t xml:space="preserve">שמענו מרבי אבא </w:t>
            </w:r>
            <w:r w:rsidR="00E67396">
              <w:rPr>
                <w:rFonts w:ascii="Arial" w:hAnsi="Arial" w:cs="Arial"/>
                <w:sz w:val="20"/>
                <w:szCs w:val="20"/>
                <w:rtl/>
              </w:rPr>
              <w:t xml:space="preserve">את </w:t>
            </w:r>
            <w:r>
              <w:rPr>
                <w:rFonts w:ascii="Arial" w:hAnsi="Arial" w:cs="Arial"/>
                <w:sz w:val="20"/>
                <w:szCs w:val="20"/>
                <w:rtl/>
              </w:rPr>
              <w:t xml:space="preserve">שתי </w:t>
            </w:r>
            <w:r w:rsidR="00E67396">
              <w:rPr>
                <w:rFonts w:ascii="Arial" w:hAnsi="Arial" w:cs="Arial"/>
                <w:sz w:val="20"/>
                <w:szCs w:val="20"/>
                <w:rtl/>
              </w:rPr>
              <w:t>ה</w:t>
            </w:r>
            <w:r>
              <w:rPr>
                <w:rFonts w:ascii="Arial" w:hAnsi="Arial" w:cs="Arial"/>
                <w:sz w:val="20"/>
                <w:szCs w:val="20"/>
                <w:rtl/>
              </w:rPr>
              <w:t xml:space="preserve">הלכות, </w:t>
            </w:r>
            <w:r w:rsidR="00E67396">
              <w:rPr>
                <w:rFonts w:ascii="Arial" w:hAnsi="Arial" w:cs="Arial"/>
                <w:sz w:val="20"/>
                <w:szCs w:val="20"/>
                <w:rtl/>
              </w:rPr>
              <w:t>ב</w:t>
            </w:r>
            <w:r>
              <w:rPr>
                <w:rFonts w:ascii="Arial" w:hAnsi="Arial" w:cs="Arial"/>
                <w:sz w:val="20"/>
                <w:szCs w:val="20"/>
                <w:rtl/>
              </w:rPr>
              <w:t>אח</w:t>
            </w:r>
            <w:r w:rsidR="00E67396">
              <w:rPr>
                <w:rFonts w:ascii="Arial" w:hAnsi="Arial" w:cs="Arial"/>
                <w:sz w:val="20"/>
                <w:szCs w:val="20"/>
                <w:rtl/>
              </w:rPr>
              <w:t xml:space="preserve">ת מהן הוא פסק כדעת </w:t>
            </w:r>
            <w:r>
              <w:rPr>
                <w:rFonts w:ascii="Arial" w:hAnsi="Arial" w:cs="Arial"/>
                <w:sz w:val="20"/>
                <w:szCs w:val="20"/>
                <w:rtl/>
              </w:rPr>
              <w:t>רבי</w:t>
            </w:r>
            <w:r w:rsidR="00E67396">
              <w:rPr>
                <w:rFonts w:ascii="Arial" w:hAnsi="Arial" w:cs="Arial"/>
                <w:sz w:val="20"/>
                <w:szCs w:val="20"/>
                <w:rtl/>
              </w:rPr>
              <w:t>,</w:t>
            </w:r>
            <w:r>
              <w:rPr>
                <w:rFonts w:ascii="Arial" w:hAnsi="Arial" w:cs="Arial"/>
                <w:sz w:val="20"/>
                <w:szCs w:val="20"/>
                <w:rtl/>
              </w:rPr>
              <w:t xml:space="preserve"> ו</w:t>
            </w:r>
            <w:r w:rsidR="00E67396">
              <w:rPr>
                <w:rFonts w:ascii="Arial" w:hAnsi="Arial" w:cs="Arial"/>
                <w:sz w:val="20"/>
                <w:szCs w:val="20"/>
                <w:rtl/>
              </w:rPr>
              <w:t>בשנייה</w:t>
            </w:r>
            <w:r>
              <w:rPr>
                <w:rFonts w:ascii="Arial" w:hAnsi="Arial" w:cs="Arial"/>
                <w:sz w:val="20"/>
                <w:szCs w:val="20"/>
                <w:rtl/>
              </w:rPr>
              <w:t xml:space="preserve"> </w:t>
            </w:r>
            <w:r w:rsidR="00E67396">
              <w:rPr>
                <w:rFonts w:ascii="Arial" w:hAnsi="Arial" w:cs="Arial"/>
                <w:sz w:val="20"/>
                <w:szCs w:val="20"/>
                <w:rtl/>
              </w:rPr>
              <w:t>כדעת</w:t>
            </w:r>
            <w:r>
              <w:rPr>
                <w:rFonts w:ascii="Arial" w:hAnsi="Arial" w:cs="Arial"/>
                <w:sz w:val="20"/>
                <w:szCs w:val="20"/>
                <w:rtl/>
              </w:rPr>
              <w:t xml:space="preserve"> רבן שמעון בן גמליאל,</w:t>
            </w:r>
          </w:p>
          <w:p w:rsidR="0032104D" w:rsidRDefault="0032104D" w:rsidP="00ED4714">
            <w:pPr>
              <w:rPr>
                <w:rFonts w:ascii="Arial" w:hAnsi="Arial" w:cs="Arial"/>
                <w:sz w:val="20"/>
                <w:szCs w:val="20"/>
                <w:rtl/>
              </w:rPr>
            </w:pPr>
          </w:p>
          <w:p w:rsidR="00F872A3" w:rsidRPr="00C111E9" w:rsidRDefault="00F872A3" w:rsidP="00ED4714">
            <w:pPr>
              <w:rPr>
                <w:rFonts w:ascii="Arial" w:hAnsi="Arial" w:cs="Arial"/>
                <w:sz w:val="20"/>
                <w:szCs w:val="20"/>
              </w:rPr>
            </w:pPr>
            <w:r>
              <w:rPr>
                <w:rFonts w:ascii="Arial" w:hAnsi="Arial" w:cs="Arial"/>
                <w:sz w:val="20"/>
                <w:szCs w:val="20"/>
                <w:rtl/>
              </w:rPr>
              <w:t xml:space="preserve">ואין אנו יודעים </w:t>
            </w:r>
            <w:r w:rsidR="00E67396">
              <w:rPr>
                <w:rFonts w:ascii="Arial" w:hAnsi="Arial" w:cs="Arial"/>
                <w:sz w:val="20"/>
                <w:szCs w:val="20"/>
                <w:rtl/>
              </w:rPr>
              <w:t>איזו מהן נפסקה כרבי ואיזו כרשב"ג.</w:t>
            </w:r>
          </w:p>
        </w:tc>
      </w:tr>
      <w:tr w:rsidR="00F872A3">
        <w:tblPrEx>
          <w:tblCellMar>
            <w:top w:w="0" w:type="dxa"/>
            <w:bottom w:w="0" w:type="dxa"/>
          </w:tblCellMar>
        </w:tblPrEx>
        <w:tc>
          <w:tcPr>
            <w:tcW w:w="1269" w:type="dxa"/>
          </w:tcPr>
          <w:p w:rsidR="00F872A3" w:rsidRPr="00F872A3" w:rsidRDefault="00E31766" w:rsidP="00ED4714">
            <w:pPr>
              <w:rPr>
                <w:rFonts w:cs="David"/>
              </w:rPr>
            </w:pPr>
            <w:r>
              <w:rPr>
                <w:rFonts w:cs="David"/>
                <w:rtl/>
              </w:rPr>
              <w:t>רב יוסף פותר, על פי מקרה שקרה בא"י</w:t>
            </w:r>
          </w:p>
        </w:tc>
        <w:tc>
          <w:tcPr>
            <w:tcW w:w="3466" w:type="dxa"/>
          </w:tcPr>
          <w:p w:rsidR="0032104D" w:rsidRDefault="00F872A3" w:rsidP="00ED4714">
            <w:pPr>
              <w:rPr>
                <w:rtl/>
              </w:rPr>
            </w:pPr>
            <w:r>
              <w:rPr>
                <w:rtl/>
              </w:rPr>
              <w:t xml:space="preserve">אמר רב יוסף: ניחזי אנן, </w:t>
            </w:r>
          </w:p>
          <w:p w:rsidR="0032104D" w:rsidRDefault="00F872A3" w:rsidP="00ED4714">
            <w:pPr>
              <w:rPr>
                <w:rtl/>
              </w:rPr>
            </w:pPr>
            <w:r>
              <w:rPr>
                <w:rtl/>
              </w:rPr>
              <w:t xml:space="preserve">דכי אתא רב דימי אמר: מעשה ועשה רבי כדברי חכמים, אמר לפניו רבי פרטא בנו של רבי אלעזר בן פרטא בן בנו של ר' פרטא הגדול: אם כן, מה כח בית דין יפה? </w:t>
            </w:r>
          </w:p>
          <w:p w:rsidR="00F872A3" w:rsidRPr="00C111E9" w:rsidRDefault="00F872A3" w:rsidP="00ED4714">
            <w:pPr>
              <w:rPr>
                <w:rFonts w:ascii="Arial" w:hAnsi="Arial" w:cs="Arial"/>
                <w:sz w:val="20"/>
                <w:szCs w:val="20"/>
              </w:rPr>
            </w:pPr>
            <w:r>
              <w:rPr>
                <w:rtl/>
              </w:rPr>
              <w:t>וחזר רבי ועשה כרבן שמעון בן גמליאל; ומדהא כרבן שמעון בן גמליאל, הך כרבי.</w:t>
            </w:r>
          </w:p>
        </w:tc>
        <w:tc>
          <w:tcPr>
            <w:tcW w:w="4249" w:type="dxa"/>
          </w:tcPr>
          <w:p w:rsidR="00643DD9" w:rsidRDefault="00F872A3" w:rsidP="00643DD9">
            <w:pPr>
              <w:rPr>
                <w:rFonts w:ascii="Arial" w:hAnsi="Arial" w:cs="Arial"/>
                <w:sz w:val="20"/>
                <w:szCs w:val="20"/>
                <w:rtl/>
              </w:rPr>
            </w:pPr>
            <w:r>
              <w:rPr>
                <w:rFonts w:ascii="Arial" w:hAnsi="Arial" w:cs="Arial"/>
                <w:sz w:val="20"/>
                <w:szCs w:val="20"/>
                <w:rtl/>
              </w:rPr>
              <w:t>אמר רב יוסף:</w:t>
            </w:r>
            <w:r w:rsidR="00643DD9">
              <w:rPr>
                <w:rFonts w:ascii="Arial" w:hAnsi="Arial" w:cs="Arial"/>
                <w:sz w:val="20"/>
                <w:szCs w:val="20"/>
                <w:rtl/>
              </w:rPr>
              <w:t xml:space="preserve"> </w:t>
            </w:r>
            <w:r>
              <w:rPr>
                <w:rFonts w:ascii="Arial" w:hAnsi="Arial" w:cs="Arial"/>
                <w:sz w:val="20"/>
                <w:szCs w:val="20"/>
                <w:rtl/>
              </w:rPr>
              <w:t xml:space="preserve">בואו נראה. </w:t>
            </w:r>
          </w:p>
          <w:p w:rsidR="00F872A3" w:rsidRDefault="00F872A3" w:rsidP="00A00B7C">
            <w:pPr>
              <w:rPr>
                <w:rFonts w:ascii="Arial" w:hAnsi="Arial" w:cs="Arial"/>
                <w:sz w:val="20"/>
                <w:szCs w:val="20"/>
                <w:rtl/>
              </w:rPr>
            </w:pPr>
            <w:r>
              <w:rPr>
                <w:rFonts w:ascii="Arial" w:hAnsi="Arial" w:cs="Arial"/>
                <w:sz w:val="20"/>
                <w:szCs w:val="20"/>
                <w:rtl/>
              </w:rPr>
              <w:t>כאשר בא רב דימי (מארץ ישראל לבבל) אמר: היה מקרה בבית הדין שרבי פסק כדברי חכמים, ואז אמר לפניו רבי פרטא – אם כן מה כוח בית דין יפה?</w:t>
            </w:r>
          </w:p>
          <w:p w:rsidR="0032104D" w:rsidRDefault="0032104D" w:rsidP="00ED4714">
            <w:pPr>
              <w:rPr>
                <w:rFonts w:ascii="Arial" w:hAnsi="Arial" w:cs="Arial"/>
                <w:sz w:val="20"/>
                <w:szCs w:val="20"/>
                <w:rtl/>
              </w:rPr>
            </w:pPr>
          </w:p>
          <w:p w:rsidR="0032104D" w:rsidRDefault="0032104D" w:rsidP="00ED4714">
            <w:pPr>
              <w:rPr>
                <w:rFonts w:ascii="Arial" w:hAnsi="Arial" w:cs="Arial"/>
                <w:sz w:val="20"/>
                <w:szCs w:val="20"/>
                <w:rtl/>
              </w:rPr>
            </w:pPr>
          </w:p>
          <w:p w:rsidR="00F872A3" w:rsidRDefault="004503DE" w:rsidP="00ED4714">
            <w:pPr>
              <w:rPr>
                <w:rFonts w:ascii="Arial" w:hAnsi="Arial" w:cs="Arial"/>
                <w:sz w:val="20"/>
                <w:szCs w:val="20"/>
                <w:rtl/>
              </w:rPr>
            </w:pPr>
            <w:r>
              <w:rPr>
                <w:rFonts w:ascii="Arial" w:hAnsi="Arial" w:cs="Arial"/>
                <w:sz w:val="20"/>
                <w:szCs w:val="20"/>
                <w:rtl/>
              </w:rPr>
              <w:t>חז</w:t>
            </w:r>
            <w:r w:rsidR="00E67396">
              <w:rPr>
                <w:rFonts w:ascii="Arial" w:hAnsi="Arial" w:cs="Arial"/>
                <w:sz w:val="20"/>
                <w:szCs w:val="20"/>
                <w:rtl/>
              </w:rPr>
              <w:t>ר</w:t>
            </w:r>
            <w:r>
              <w:rPr>
                <w:rFonts w:ascii="Arial" w:hAnsi="Arial" w:cs="Arial"/>
                <w:sz w:val="20"/>
                <w:szCs w:val="20"/>
                <w:rtl/>
              </w:rPr>
              <w:t xml:space="preserve"> בו רבי ופסק בדין כדעתו של רשב"ג.</w:t>
            </w:r>
          </w:p>
          <w:p w:rsidR="00643DD9" w:rsidRDefault="00643DD9" w:rsidP="00ED4714">
            <w:pPr>
              <w:rPr>
                <w:rFonts w:ascii="Arial" w:hAnsi="Arial" w:cs="Arial"/>
                <w:sz w:val="20"/>
                <w:szCs w:val="20"/>
                <w:rtl/>
              </w:rPr>
            </w:pPr>
            <w:r>
              <w:rPr>
                <w:rFonts w:ascii="Arial" w:hAnsi="Arial" w:cs="Arial"/>
                <w:sz w:val="20"/>
                <w:szCs w:val="20"/>
                <w:rtl/>
              </w:rPr>
              <w:t>מכאן אנו לומדים שבעניין כוח בית דין</w:t>
            </w:r>
            <w:r w:rsidR="0032104D">
              <w:rPr>
                <w:rFonts w:ascii="Arial" w:hAnsi="Arial" w:cs="Arial"/>
                <w:sz w:val="20"/>
                <w:szCs w:val="20"/>
                <w:rtl/>
              </w:rPr>
              <w:t xml:space="preserve"> יפה,</w:t>
            </w:r>
            <w:r>
              <w:rPr>
                <w:rFonts w:ascii="Arial" w:hAnsi="Arial" w:cs="Arial"/>
                <w:sz w:val="20"/>
                <w:szCs w:val="20"/>
                <w:rtl/>
              </w:rPr>
              <w:t xml:space="preserve"> רבי מסכים עם רשב"ג ופוסק כמוהו – </w:t>
            </w:r>
          </w:p>
          <w:p w:rsidR="0032104D" w:rsidRDefault="00643DD9" w:rsidP="0032104D">
            <w:pPr>
              <w:rPr>
                <w:rFonts w:ascii="Arial" w:hAnsi="Arial" w:cs="Arial"/>
                <w:sz w:val="20"/>
                <w:szCs w:val="20"/>
                <w:rtl/>
              </w:rPr>
            </w:pPr>
            <w:r>
              <w:rPr>
                <w:rFonts w:ascii="Arial" w:hAnsi="Arial" w:cs="Arial"/>
                <w:sz w:val="20"/>
                <w:szCs w:val="20"/>
                <w:rtl/>
              </w:rPr>
              <w:t>מסקנ</w:t>
            </w:r>
            <w:r w:rsidR="0032104D">
              <w:rPr>
                <w:rFonts w:ascii="Arial" w:hAnsi="Arial" w:cs="Arial"/>
                <w:sz w:val="20"/>
                <w:szCs w:val="20"/>
                <w:rtl/>
              </w:rPr>
              <w:t>תו של רב יוסף</w:t>
            </w:r>
            <w:r>
              <w:rPr>
                <w:rFonts w:ascii="Arial" w:hAnsi="Arial" w:cs="Arial"/>
                <w:sz w:val="20"/>
                <w:szCs w:val="20"/>
                <w:rtl/>
              </w:rPr>
              <w:t xml:space="preserve">: </w:t>
            </w:r>
          </w:p>
          <w:p w:rsidR="00A00B7C" w:rsidRDefault="00A00B7C" w:rsidP="0032104D">
            <w:pPr>
              <w:rPr>
                <w:rFonts w:ascii="Arial" w:hAnsi="Arial" w:cs="Arial"/>
                <w:sz w:val="20"/>
                <w:szCs w:val="20"/>
                <w:rtl/>
              </w:rPr>
            </w:pPr>
            <w:r>
              <w:rPr>
                <w:rFonts w:ascii="Arial" w:hAnsi="Arial" w:cs="Arial"/>
                <w:sz w:val="20"/>
                <w:szCs w:val="20"/>
                <w:rtl/>
              </w:rPr>
              <w:t>בעניין כוח בית דין יפה – הלכה כרשב"ג,</w:t>
            </w:r>
          </w:p>
          <w:p w:rsidR="004503DE" w:rsidRPr="00C111E9" w:rsidRDefault="00A00B7C" w:rsidP="00ED4714">
            <w:pPr>
              <w:rPr>
                <w:rFonts w:ascii="Arial" w:hAnsi="Arial" w:cs="Arial"/>
                <w:sz w:val="20"/>
                <w:szCs w:val="20"/>
              </w:rPr>
            </w:pPr>
            <w:r>
              <w:rPr>
                <w:rFonts w:ascii="Arial" w:hAnsi="Arial" w:cs="Arial"/>
                <w:sz w:val="20"/>
                <w:szCs w:val="20"/>
                <w:rtl/>
              </w:rPr>
              <w:t>בעניין יכול לבטל זה שלא בפני זה - הלכה כרבי.</w:t>
            </w:r>
          </w:p>
        </w:tc>
      </w:tr>
      <w:tr w:rsidR="00E31766">
        <w:tblPrEx>
          <w:tblCellMar>
            <w:top w:w="0" w:type="dxa"/>
            <w:bottom w:w="0" w:type="dxa"/>
          </w:tblCellMar>
        </w:tblPrEx>
        <w:trPr>
          <w:trHeight w:val="5980"/>
        </w:trPr>
        <w:tc>
          <w:tcPr>
            <w:tcW w:w="1269" w:type="dxa"/>
          </w:tcPr>
          <w:p w:rsidR="00E31766" w:rsidRPr="000B7703" w:rsidRDefault="00E31766" w:rsidP="00ED4714">
            <w:pPr>
              <w:rPr>
                <w:rFonts w:cs="David"/>
              </w:rPr>
            </w:pPr>
            <w:r>
              <w:rPr>
                <w:rFonts w:cs="David"/>
                <w:rtl/>
              </w:rPr>
              <w:lastRenderedPageBreak/>
              <w:t>רבי יאשיה מאושא פותר, על פי מקרה אחר בא"י.</w:t>
            </w:r>
          </w:p>
        </w:tc>
        <w:tc>
          <w:tcPr>
            <w:tcW w:w="3466" w:type="dxa"/>
          </w:tcPr>
          <w:p w:rsidR="00E31766" w:rsidRDefault="00E31766" w:rsidP="00ED4714">
            <w:pPr>
              <w:rPr>
                <w:rtl/>
              </w:rPr>
            </w:pPr>
            <w:r>
              <w:rPr>
                <w:rtl/>
              </w:rPr>
              <w:t xml:space="preserve">ואף ר' יאשיה דמן אושא סבר: חדא כרבי וחדא כרשב"ג, </w:t>
            </w:r>
          </w:p>
          <w:p w:rsidR="00E31766" w:rsidRDefault="00E31766" w:rsidP="00ED4714">
            <w:pPr>
              <w:rPr>
                <w:rtl/>
              </w:rPr>
            </w:pPr>
            <w:r>
              <w:rPr>
                <w:rtl/>
              </w:rPr>
              <w:t xml:space="preserve">דאמר רבה בר בר חנה: חמשה סבי הוינן קמיה דר' יאשיה דמן אושא, אתא ההוא גברא קמיה ואשקליה גיטא על כורחיה, </w:t>
            </w:r>
          </w:p>
          <w:p w:rsidR="00E31766" w:rsidRDefault="00E31766" w:rsidP="00ED4714">
            <w:pPr>
              <w:rPr>
                <w:rtl/>
              </w:rPr>
            </w:pPr>
          </w:p>
          <w:p w:rsidR="00E31766" w:rsidRDefault="00E31766" w:rsidP="00ED4714">
            <w:pPr>
              <w:rPr>
                <w:rtl/>
              </w:rPr>
            </w:pPr>
          </w:p>
          <w:p w:rsidR="00E31766" w:rsidRDefault="00E31766" w:rsidP="00ED4714">
            <w:pPr>
              <w:rPr>
                <w:rtl/>
              </w:rPr>
            </w:pPr>
            <w:r>
              <w:rPr>
                <w:rtl/>
              </w:rPr>
              <w:t xml:space="preserve">אמר לן: "זילו אטמורו וכתבו לה"; </w:t>
            </w:r>
          </w:p>
          <w:p w:rsidR="00E31766" w:rsidRDefault="00E31766" w:rsidP="00ED4714">
            <w:pPr>
              <w:rPr>
                <w:rtl/>
              </w:rPr>
            </w:pPr>
          </w:p>
          <w:p w:rsidR="00E31766" w:rsidRDefault="00E31766" w:rsidP="00ED4714">
            <w:pPr>
              <w:rPr>
                <w:rtl/>
              </w:rPr>
            </w:pPr>
          </w:p>
          <w:p w:rsidR="00E31766" w:rsidRPr="00C111E9" w:rsidRDefault="00E31766" w:rsidP="00ED4714">
            <w:pPr>
              <w:rPr>
                <w:rFonts w:ascii="Arial" w:hAnsi="Arial" w:cs="Arial"/>
                <w:sz w:val="20"/>
                <w:szCs w:val="20"/>
              </w:rPr>
            </w:pPr>
            <w:r>
              <w:rPr>
                <w:rtl/>
              </w:rPr>
              <w:t>ואי סלקא דעתך כרבי, כי מיטמרי מאי הוי?</w:t>
            </w:r>
          </w:p>
          <w:p w:rsidR="00080918" w:rsidRDefault="00080918" w:rsidP="00ED4714">
            <w:pPr>
              <w:rPr>
                <w:rtl/>
              </w:rPr>
            </w:pPr>
          </w:p>
          <w:p w:rsidR="00080918" w:rsidRDefault="00080918" w:rsidP="00ED4714">
            <w:pPr>
              <w:rPr>
                <w:rtl/>
              </w:rPr>
            </w:pPr>
          </w:p>
          <w:p w:rsidR="00E31766" w:rsidRDefault="00E31766" w:rsidP="00ED4714">
            <w:pPr>
              <w:rPr>
                <w:rtl/>
              </w:rPr>
            </w:pPr>
            <w:r>
              <w:rPr>
                <w:rtl/>
              </w:rPr>
              <w:t xml:space="preserve">אלא שמע מינה כרשב"ג סבירא ליה, </w:t>
            </w:r>
          </w:p>
          <w:p w:rsidR="00080918" w:rsidRDefault="00080918" w:rsidP="00ED4714">
            <w:pPr>
              <w:rPr>
                <w:rtl/>
              </w:rPr>
            </w:pPr>
          </w:p>
          <w:p w:rsidR="00E31766" w:rsidRPr="00C111E9" w:rsidRDefault="00E31766" w:rsidP="00ED4714">
            <w:pPr>
              <w:rPr>
                <w:rFonts w:ascii="Arial" w:hAnsi="Arial" w:cs="Arial"/>
                <w:sz w:val="20"/>
                <w:szCs w:val="20"/>
              </w:rPr>
            </w:pPr>
            <w:r>
              <w:rPr>
                <w:rtl/>
              </w:rPr>
              <w:t>ואי סלקא דעתך אידך נמי כרבן שמעון בן גמליאל, למה להו אטמורי? ליבדרו איבדורי!</w:t>
            </w:r>
          </w:p>
          <w:p w:rsidR="00080918" w:rsidRDefault="00080918" w:rsidP="00ED4714">
            <w:pPr>
              <w:rPr>
                <w:rtl/>
              </w:rPr>
            </w:pPr>
          </w:p>
          <w:p w:rsidR="00E31766" w:rsidRPr="00C111E9" w:rsidRDefault="00E31766" w:rsidP="00ED4714">
            <w:pPr>
              <w:rPr>
                <w:rFonts w:ascii="Arial" w:hAnsi="Arial" w:cs="Arial"/>
                <w:sz w:val="20"/>
                <w:szCs w:val="20"/>
              </w:rPr>
            </w:pPr>
            <w:r>
              <w:rPr>
                <w:rtl/>
              </w:rPr>
              <w:t>אלא שמע מינה: חדא כרבי, וחדא כרבן שמעון בן גמליאל.</w:t>
            </w:r>
          </w:p>
        </w:tc>
        <w:tc>
          <w:tcPr>
            <w:tcW w:w="4249" w:type="dxa"/>
          </w:tcPr>
          <w:p w:rsidR="00E31766" w:rsidRDefault="00E31766" w:rsidP="00ED4714">
            <w:pPr>
              <w:rPr>
                <w:rFonts w:ascii="Arial" w:hAnsi="Arial" w:cs="Arial"/>
                <w:sz w:val="20"/>
                <w:szCs w:val="20"/>
                <w:rtl/>
              </w:rPr>
            </w:pPr>
            <w:r>
              <w:rPr>
                <w:rFonts w:ascii="Arial" w:hAnsi="Arial" w:cs="Arial"/>
                <w:sz w:val="20"/>
                <w:szCs w:val="20"/>
                <w:rtl/>
              </w:rPr>
              <w:t>גם רבי יאשיה מהעיר אושא שבארץ ישראל סבור כמו רבי אבא שהלכה אחת נקבעה על פי רבי ואחת על פי רשב"ג.</w:t>
            </w:r>
          </w:p>
          <w:p w:rsidR="00E31766" w:rsidRDefault="00E31766" w:rsidP="00ED4714">
            <w:pPr>
              <w:rPr>
                <w:rFonts w:ascii="Arial" w:hAnsi="Arial" w:cs="Arial"/>
                <w:sz w:val="20"/>
                <w:szCs w:val="20"/>
                <w:rtl/>
              </w:rPr>
            </w:pPr>
            <w:r>
              <w:rPr>
                <w:rFonts w:ascii="Arial" w:hAnsi="Arial" w:cs="Arial"/>
                <w:sz w:val="20"/>
                <w:szCs w:val="20"/>
                <w:rtl/>
              </w:rPr>
              <w:t>כמו שסיפר האמורא הבבלי רבא בר בר חנא,  שביקר בארץ ישראל פעמים רבות:</w:t>
            </w:r>
          </w:p>
          <w:p w:rsidR="00E31766" w:rsidRDefault="00E31766" w:rsidP="00ED4714">
            <w:pPr>
              <w:rPr>
                <w:rFonts w:ascii="Arial" w:hAnsi="Arial" w:cs="Arial"/>
                <w:sz w:val="20"/>
                <w:szCs w:val="20"/>
                <w:rtl/>
              </w:rPr>
            </w:pPr>
            <w:r>
              <w:rPr>
                <w:rFonts w:ascii="Arial" w:hAnsi="Arial" w:cs="Arial"/>
                <w:sz w:val="20"/>
                <w:szCs w:val="20"/>
                <w:rtl/>
              </w:rPr>
              <w:t>היינו חמישה חכמים בבית דינו של רבי יאשיה באושא. עמד אדם אחד לדין ורבי יאשיה כפה עליו לתת גט לאשתו בניגוד לרצונו.</w:t>
            </w:r>
          </w:p>
          <w:p w:rsidR="00E31766" w:rsidRDefault="00E31766" w:rsidP="00ED4714">
            <w:pPr>
              <w:rPr>
                <w:rFonts w:ascii="Arial" w:hAnsi="Arial" w:cs="Arial"/>
                <w:sz w:val="20"/>
                <w:szCs w:val="20"/>
                <w:rtl/>
              </w:rPr>
            </w:pPr>
            <w:r>
              <w:rPr>
                <w:rFonts w:ascii="Arial" w:hAnsi="Arial" w:cs="Arial"/>
                <w:sz w:val="20"/>
                <w:szCs w:val="20"/>
                <w:rtl/>
              </w:rPr>
              <w:t>לאחר מכן אמר לנו רבי יאשיה "לכו תתחבאו ותכתבו לה גט". כוונתו הייתה שהחכמים יתחבאו וכך הבעל שכתב גט לאישה</w:t>
            </w:r>
            <w:r w:rsidR="00080918">
              <w:rPr>
                <w:rFonts w:ascii="Arial" w:hAnsi="Arial" w:cs="Arial"/>
                <w:sz w:val="20"/>
                <w:szCs w:val="20"/>
                <w:rtl/>
              </w:rPr>
              <w:t xml:space="preserve"> -</w:t>
            </w:r>
            <w:r>
              <w:rPr>
                <w:rFonts w:ascii="Arial" w:hAnsi="Arial" w:cs="Arial"/>
                <w:sz w:val="20"/>
                <w:szCs w:val="20"/>
                <w:rtl/>
              </w:rPr>
              <w:t xml:space="preserve"> לא יוכל התחרט ולומר לחמשת החכמים שהוא מבטל את הגט.</w:t>
            </w:r>
          </w:p>
          <w:p w:rsidR="00E31766" w:rsidRDefault="00E31766" w:rsidP="0032104D">
            <w:pPr>
              <w:rPr>
                <w:rFonts w:ascii="Arial" w:hAnsi="Arial" w:cs="Arial"/>
                <w:sz w:val="20"/>
                <w:szCs w:val="20"/>
                <w:rtl/>
              </w:rPr>
            </w:pPr>
            <w:r>
              <w:rPr>
                <w:rFonts w:ascii="Arial" w:hAnsi="Arial" w:cs="Arial"/>
                <w:sz w:val="20"/>
                <w:szCs w:val="20"/>
                <w:rtl/>
              </w:rPr>
              <w:t xml:space="preserve">שואלת הגמרא: אם תעלה בדעתך שרבי יאשיה סובר בעניין זה כמו רבי – מה הייתה ההתחבאות של החכמים מועילה? </w:t>
            </w:r>
          </w:p>
          <w:p w:rsidR="00E31766" w:rsidRPr="00C111E9" w:rsidRDefault="00E31766" w:rsidP="00ED4714">
            <w:pPr>
              <w:rPr>
                <w:rFonts w:ascii="Arial" w:hAnsi="Arial" w:cs="Arial"/>
                <w:sz w:val="20"/>
                <w:szCs w:val="20"/>
              </w:rPr>
            </w:pPr>
            <w:r>
              <w:rPr>
                <w:rFonts w:ascii="Arial" w:hAnsi="Arial" w:cs="Arial"/>
                <w:sz w:val="20"/>
                <w:szCs w:val="20"/>
                <w:rtl/>
              </w:rPr>
              <w:t>הרי רבי סבור שהבעל יכול לבטל גם לא בפני בית הדין שכתב את הגט!</w:t>
            </w:r>
          </w:p>
          <w:p w:rsidR="00E31766" w:rsidRDefault="00E31766" w:rsidP="0032104D">
            <w:pPr>
              <w:rPr>
                <w:rFonts w:ascii="Arial" w:hAnsi="Arial" w:cs="Arial"/>
                <w:sz w:val="20"/>
                <w:szCs w:val="20"/>
                <w:rtl/>
              </w:rPr>
            </w:pPr>
            <w:r>
              <w:rPr>
                <w:rFonts w:ascii="Arial" w:hAnsi="Arial" w:cs="Arial"/>
                <w:sz w:val="20"/>
                <w:szCs w:val="20"/>
                <w:rtl/>
              </w:rPr>
              <w:t xml:space="preserve">המסקנה היא שרבי יאשיה סבור בהלכה זו כמו רשב"ג. </w:t>
            </w:r>
          </w:p>
          <w:p w:rsidR="00E31766" w:rsidRPr="00C111E9" w:rsidRDefault="00E31766" w:rsidP="00ED4714">
            <w:pPr>
              <w:rPr>
                <w:rFonts w:ascii="Arial" w:hAnsi="Arial" w:cs="Arial"/>
                <w:sz w:val="20"/>
                <w:szCs w:val="20"/>
              </w:rPr>
            </w:pPr>
            <w:r>
              <w:rPr>
                <w:rFonts w:ascii="Arial" w:hAnsi="Arial" w:cs="Arial"/>
                <w:sz w:val="20"/>
                <w:szCs w:val="20"/>
                <w:rtl/>
              </w:rPr>
              <w:t>ואם תעלה בדעתך שגם בהלכה השנייה רבי יאשיה סבור כרשב"ג – למה אמר להם להתחבא? מספיק שיתפזרו ואז הבעל לא יוכל לבטל את הגט בפני כולם ביחד.</w:t>
            </w:r>
          </w:p>
          <w:p w:rsidR="00E31766" w:rsidRPr="00C111E9" w:rsidRDefault="00E31766" w:rsidP="00ED4714">
            <w:pPr>
              <w:rPr>
                <w:rFonts w:ascii="Arial" w:hAnsi="Arial" w:cs="Arial"/>
                <w:sz w:val="20"/>
                <w:szCs w:val="20"/>
              </w:rPr>
            </w:pPr>
            <w:r>
              <w:rPr>
                <w:rFonts w:ascii="Arial" w:hAnsi="Arial" w:cs="Arial"/>
                <w:sz w:val="20"/>
                <w:szCs w:val="20"/>
                <w:rtl/>
              </w:rPr>
              <w:t>מסקנה: עולה מן הסיפור שהביא רבא בר בר חנא, שהלכה אחת היא כשיטת רבי וההלכה השנייה היא לשיטת רשב"ג.</w:t>
            </w:r>
          </w:p>
        </w:tc>
      </w:tr>
      <w:tr w:rsidR="00F872A3">
        <w:tblPrEx>
          <w:tblCellMar>
            <w:top w:w="0" w:type="dxa"/>
            <w:bottom w:w="0" w:type="dxa"/>
          </w:tblCellMar>
        </w:tblPrEx>
        <w:tc>
          <w:tcPr>
            <w:tcW w:w="1269" w:type="dxa"/>
          </w:tcPr>
          <w:p w:rsidR="00F872A3" w:rsidRPr="000B7703" w:rsidRDefault="00E31766" w:rsidP="00ED4714">
            <w:pPr>
              <w:rPr>
                <w:rFonts w:cs="David"/>
              </w:rPr>
            </w:pPr>
            <w:r>
              <w:rPr>
                <w:rFonts w:cs="David"/>
                <w:rtl/>
              </w:rPr>
              <w:t>רב נחמן סבור שההלכה כרבי</w:t>
            </w:r>
          </w:p>
        </w:tc>
        <w:tc>
          <w:tcPr>
            <w:tcW w:w="3466" w:type="dxa"/>
          </w:tcPr>
          <w:p w:rsidR="00F872A3" w:rsidRPr="00C111E9" w:rsidRDefault="00F872A3" w:rsidP="00ED4714">
            <w:pPr>
              <w:rPr>
                <w:rFonts w:ascii="Arial" w:hAnsi="Arial" w:cs="Arial"/>
                <w:sz w:val="20"/>
                <w:szCs w:val="20"/>
              </w:rPr>
            </w:pPr>
            <w:r>
              <w:rPr>
                <w:rtl/>
              </w:rPr>
              <w:t>ורבא אמר רב נחמן: הלכה כרבי בשתיהן.</w:t>
            </w:r>
          </w:p>
        </w:tc>
        <w:tc>
          <w:tcPr>
            <w:tcW w:w="4249" w:type="dxa"/>
          </w:tcPr>
          <w:p w:rsidR="00F872A3" w:rsidRPr="00C111E9" w:rsidRDefault="0088367D" w:rsidP="00ED4714">
            <w:pPr>
              <w:rPr>
                <w:rFonts w:ascii="Arial" w:hAnsi="Arial" w:cs="Arial"/>
                <w:sz w:val="20"/>
                <w:szCs w:val="20"/>
              </w:rPr>
            </w:pPr>
            <w:r>
              <w:rPr>
                <w:rFonts w:ascii="Arial" w:hAnsi="Arial" w:cs="Arial"/>
                <w:sz w:val="20"/>
                <w:szCs w:val="20"/>
                <w:rtl/>
              </w:rPr>
              <w:t>לעומת זאת מוסר האמורא הבבלי רבא בשם רב נחמן, כי ההלכה היא כרבי בשתי המחלוקות.</w:t>
            </w:r>
          </w:p>
        </w:tc>
      </w:tr>
      <w:tr w:rsidR="00F872A3">
        <w:tblPrEx>
          <w:tblCellMar>
            <w:top w:w="0" w:type="dxa"/>
            <w:bottom w:w="0" w:type="dxa"/>
          </w:tblCellMar>
        </w:tblPrEx>
        <w:tc>
          <w:tcPr>
            <w:tcW w:w="1269" w:type="dxa"/>
          </w:tcPr>
          <w:p w:rsidR="00F872A3" w:rsidRDefault="0088367D" w:rsidP="00ED4714">
            <w:pPr>
              <w:rPr>
                <w:rFonts w:cs="David"/>
                <w:rtl/>
              </w:rPr>
            </w:pPr>
            <w:r>
              <w:rPr>
                <w:rFonts w:cs="David"/>
                <w:rtl/>
              </w:rPr>
              <w:t xml:space="preserve">שאלה על רב נחמן </w:t>
            </w:r>
          </w:p>
          <w:p w:rsidR="0088367D" w:rsidRDefault="0088367D" w:rsidP="00ED4714">
            <w:pPr>
              <w:rPr>
                <w:rFonts w:cs="David"/>
                <w:rtl/>
              </w:rPr>
            </w:pPr>
          </w:p>
          <w:p w:rsidR="0088367D" w:rsidRPr="000B7703" w:rsidRDefault="0088367D" w:rsidP="00ED4714">
            <w:pPr>
              <w:rPr>
                <w:rFonts w:cs="David"/>
              </w:rPr>
            </w:pPr>
          </w:p>
        </w:tc>
        <w:tc>
          <w:tcPr>
            <w:tcW w:w="3466" w:type="dxa"/>
          </w:tcPr>
          <w:p w:rsidR="00080918" w:rsidRDefault="00F872A3" w:rsidP="00ED4714">
            <w:pPr>
              <w:rPr>
                <w:rtl/>
              </w:rPr>
            </w:pPr>
            <w:r>
              <w:rPr>
                <w:rtl/>
              </w:rPr>
              <w:t xml:space="preserve">ולית ליה לרב נחמן מה כח בית דין יפה? </w:t>
            </w:r>
          </w:p>
          <w:p w:rsidR="00080918" w:rsidRDefault="00080918" w:rsidP="00ED4714">
            <w:pPr>
              <w:rPr>
                <w:rtl/>
              </w:rPr>
            </w:pPr>
          </w:p>
          <w:p w:rsidR="00BE7BEA" w:rsidRDefault="00F872A3" w:rsidP="00ED4714">
            <w:pPr>
              <w:rPr>
                <w:rtl/>
              </w:rPr>
            </w:pPr>
            <w:r>
              <w:rPr>
                <w:rtl/>
              </w:rPr>
              <w:t xml:space="preserve">והאמר רב נחמן אמר שמואל: יתומין שבאו לחלוק בנכסי אביהן, בית דין מעמידין להן אפוטרופוס ובוררים להן חלק יפה, הגדילו - יכולין למחות; </w:t>
            </w:r>
          </w:p>
          <w:p w:rsidR="00080918" w:rsidRDefault="00080918" w:rsidP="00ED4714">
            <w:pPr>
              <w:rPr>
                <w:rtl/>
              </w:rPr>
            </w:pPr>
          </w:p>
          <w:p w:rsidR="00080918" w:rsidRDefault="00080918" w:rsidP="00ED4714">
            <w:pPr>
              <w:rPr>
                <w:rtl/>
              </w:rPr>
            </w:pPr>
          </w:p>
          <w:p w:rsidR="00080918" w:rsidRDefault="00F872A3" w:rsidP="00ED4714">
            <w:pPr>
              <w:rPr>
                <w:rtl/>
              </w:rPr>
            </w:pPr>
            <w:r>
              <w:rPr>
                <w:rtl/>
              </w:rPr>
              <w:t xml:space="preserve">ורב נחמן דידיה אמר: הגדילו - אין יכולין למחות, </w:t>
            </w:r>
          </w:p>
          <w:p w:rsidR="00F872A3" w:rsidRPr="00C111E9" w:rsidRDefault="00F872A3" w:rsidP="00ED4714">
            <w:pPr>
              <w:rPr>
                <w:rFonts w:ascii="Arial" w:hAnsi="Arial" w:cs="Arial"/>
                <w:sz w:val="20"/>
                <w:szCs w:val="20"/>
              </w:rPr>
            </w:pPr>
            <w:r>
              <w:rPr>
                <w:rtl/>
              </w:rPr>
              <w:t>דאם כן, מה כח בית דין יפה!</w:t>
            </w:r>
          </w:p>
        </w:tc>
        <w:tc>
          <w:tcPr>
            <w:tcW w:w="4249" w:type="dxa"/>
          </w:tcPr>
          <w:p w:rsidR="00F872A3" w:rsidRDefault="0088367D" w:rsidP="00ED4714">
            <w:pPr>
              <w:rPr>
                <w:rFonts w:ascii="Arial" w:hAnsi="Arial" w:cs="Arial"/>
                <w:sz w:val="20"/>
                <w:szCs w:val="20"/>
                <w:rtl/>
              </w:rPr>
            </w:pPr>
            <w:r>
              <w:rPr>
                <w:rFonts w:ascii="Arial" w:hAnsi="Arial" w:cs="Arial"/>
                <w:sz w:val="20"/>
                <w:szCs w:val="20"/>
                <w:rtl/>
              </w:rPr>
              <w:t xml:space="preserve">האם רב נחמן איננו מקבל את הכלל של </w:t>
            </w:r>
            <w:r>
              <w:rPr>
                <w:rFonts w:ascii="Arial" w:hAnsi="Arial" w:cs="Arial"/>
                <w:b/>
                <w:bCs/>
                <w:sz w:val="20"/>
                <w:szCs w:val="20"/>
                <w:rtl/>
              </w:rPr>
              <w:t>מה כוח בית דין יפה?</w:t>
            </w:r>
          </w:p>
          <w:p w:rsidR="0088367D" w:rsidRDefault="0088367D" w:rsidP="00ED4714">
            <w:pPr>
              <w:rPr>
                <w:rFonts w:ascii="Arial" w:hAnsi="Arial" w:cs="Arial"/>
                <w:sz w:val="20"/>
                <w:szCs w:val="20"/>
                <w:rtl/>
              </w:rPr>
            </w:pPr>
            <w:r>
              <w:rPr>
                <w:rFonts w:ascii="Arial" w:hAnsi="Arial" w:cs="Arial"/>
                <w:sz w:val="20"/>
                <w:szCs w:val="20"/>
                <w:rtl/>
              </w:rPr>
              <w:t>הרי רב נחמן עצמו פסק על כלל זה!</w:t>
            </w:r>
          </w:p>
          <w:p w:rsidR="00BE7BEA" w:rsidRDefault="0088367D" w:rsidP="00ED4714">
            <w:pPr>
              <w:rPr>
                <w:rFonts w:ascii="Arial" w:hAnsi="Arial" w:cs="Arial"/>
                <w:sz w:val="20"/>
                <w:szCs w:val="20"/>
                <w:rtl/>
              </w:rPr>
            </w:pPr>
            <w:r>
              <w:rPr>
                <w:rFonts w:ascii="Arial" w:hAnsi="Arial" w:cs="Arial"/>
                <w:sz w:val="20"/>
                <w:szCs w:val="20"/>
                <w:rtl/>
              </w:rPr>
              <w:t>מדובר בהלכה שאמר שמואל: יתומים קטנים שבאים לקבל את ירושת אביהם, בית הדין ממנה עבורם אפוטרופוס (נציג שפועל לטובתם), והאפוטרופוס של כול יתום בוחר עבורו חלק טוב בירושה, בצורה הוגנת.</w:t>
            </w:r>
          </w:p>
          <w:p w:rsidR="00BE7BEA" w:rsidRDefault="00BE7BEA" w:rsidP="00ED4714">
            <w:pPr>
              <w:rPr>
                <w:rFonts w:ascii="Arial" w:hAnsi="Arial" w:cs="Arial"/>
                <w:sz w:val="20"/>
                <w:szCs w:val="20"/>
                <w:rtl/>
              </w:rPr>
            </w:pPr>
            <w:r>
              <w:rPr>
                <w:rFonts w:ascii="Arial" w:hAnsi="Arial" w:cs="Arial"/>
                <w:sz w:val="20"/>
                <w:szCs w:val="20"/>
                <w:rtl/>
              </w:rPr>
              <w:t>לאחר שהיתומים גדלו, אומרת ההלכה על פי שמואל – מותר להם למחות ולומר שהם קופחו בחלוקה ובית הדין ישמע את טענותיהם. עד כאן דעתו של שמואל.</w:t>
            </w:r>
          </w:p>
          <w:p w:rsidR="0088367D" w:rsidRPr="0088367D" w:rsidRDefault="00BE7BEA" w:rsidP="00ED4714">
            <w:pPr>
              <w:rPr>
                <w:rFonts w:ascii="Arial" w:hAnsi="Arial" w:cs="Arial"/>
                <w:sz w:val="20"/>
                <w:szCs w:val="20"/>
              </w:rPr>
            </w:pPr>
            <w:r>
              <w:rPr>
                <w:rFonts w:ascii="Arial" w:hAnsi="Arial" w:cs="Arial"/>
                <w:sz w:val="20"/>
                <w:szCs w:val="20"/>
                <w:rtl/>
              </w:rPr>
              <w:t xml:space="preserve">רב נחמן עצמו חלק על דעת שמואל והוא סבור שהיתומים אינם יכולים למחות! נימוקו של רב נחמן נשען על הכלל שלמדנו - </w:t>
            </w:r>
            <w:r>
              <w:rPr>
                <w:rFonts w:ascii="Arial" w:hAnsi="Arial" w:cs="Arial"/>
                <w:b/>
                <w:bCs/>
                <w:sz w:val="20"/>
                <w:szCs w:val="20"/>
                <w:rtl/>
              </w:rPr>
              <w:t>מה כוח בית דין יפה?</w:t>
            </w:r>
            <w:r>
              <w:rPr>
                <w:rFonts w:ascii="Arial" w:hAnsi="Arial" w:cs="Arial"/>
                <w:sz w:val="20"/>
                <w:szCs w:val="20"/>
                <w:rtl/>
              </w:rPr>
              <w:t xml:space="preserve"> כלומר, איך אתה יכול לבטל את כוחו של בית הדין שחילק את הירושה?</w:t>
            </w:r>
          </w:p>
        </w:tc>
      </w:tr>
      <w:tr w:rsidR="00F872A3">
        <w:tblPrEx>
          <w:tblCellMar>
            <w:top w:w="0" w:type="dxa"/>
            <w:bottom w:w="0" w:type="dxa"/>
          </w:tblCellMar>
        </w:tblPrEx>
        <w:tc>
          <w:tcPr>
            <w:tcW w:w="1269" w:type="dxa"/>
          </w:tcPr>
          <w:p w:rsidR="00F872A3" w:rsidRPr="000B7703" w:rsidRDefault="0088367D" w:rsidP="00ED4714">
            <w:pPr>
              <w:rPr>
                <w:rFonts w:cs="David"/>
              </w:rPr>
            </w:pPr>
            <w:r>
              <w:rPr>
                <w:rFonts w:cs="David"/>
                <w:rtl/>
              </w:rPr>
              <w:t>תשובה</w:t>
            </w:r>
          </w:p>
        </w:tc>
        <w:tc>
          <w:tcPr>
            <w:tcW w:w="3466" w:type="dxa"/>
          </w:tcPr>
          <w:p w:rsidR="00F872A3" w:rsidRPr="00F872A3" w:rsidRDefault="00F872A3" w:rsidP="00F872A3">
            <w:r>
              <w:rPr>
                <w:rtl/>
              </w:rPr>
              <w:t xml:space="preserve">התם ממונא, הכא איסורא. </w:t>
            </w:r>
          </w:p>
        </w:tc>
        <w:tc>
          <w:tcPr>
            <w:tcW w:w="4249" w:type="dxa"/>
          </w:tcPr>
          <w:p w:rsidR="00F872A3" w:rsidRDefault="00BE7BEA" w:rsidP="00ED4714">
            <w:pPr>
              <w:rPr>
                <w:rFonts w:ascii="Arial" w:hAnsi="Arial" w:cs="Arial"/>
                <w:sz w:val="20"/>
                <w:szCs w:val="20"/>
                <w:rtl/>
              </w:rPr>
            </w:pPr>
            <w:r>
              <w:rPr>
                <w:rFonts w:ascii="Arial" w:hAnsi="Arial" w:cs="Arial"/>
                <w:sz w:val="20"/>
                <w:szCs w:val="20"/>
                <w:rtl/>
              </w:rPr>
              <w:t>עונה הגמרא: מדובר בשני מקרים שונים במהותם: במקרה של היתומים מדובר בכסף, ובמקרה כזה אכן לבית הדין ישנה סמכות הפקעה. אבל בהפקעת הקידושין אין מדובר בכסף אלא בדיני איסור והיתר וכאן רב נחמן סבור שאין אפשרות לבית הדין להפקיע.</w:t>
            </w:r>
          </w:p>
          <w:p w:rsidR="00BE7BEA" w:rsidRPr="00C111E9" w:rsidRDefault="00BE7BEA" w:rsidP="00ED4714">
            <w:pPr>
              <w:rPr>
                <w:rFonts w:ascii="Arial" w:hAnsi="Arial" w:cs="Arial"/>
                <w:sz w:val="20"/>
                <w:szCs w:val="20"/>
              </w:rPr>
            </w:pPr>
            <w:r>
              <w:rPr>
                <w:rFonts w:ascii="Arial" w:hAnsi="Arial" w:cs="Arial"/>
                <w:sz w:val="20"/>
                <w:szCs w:val="20"/>
                <w:rtl/>
              </w:rPr>
              <w:t>כך תומכת הגמרא את העובדה שרב נחמן סבור כרבי בשתי ההלכות</w:t>
            </w:r>
            <w:r w:rsidR="0032104D">
              <w:rPr>
                <w:rFonts w:ascii="Arial" w:hAnsi="Arial" w:cs="Arial"/>
                <w:sz w:val="20"/>
                <w:szCs w:val="20"/>
                <w:rtl/>
              </w:rPr>
              <w:t>.</w:t>
            </w:r>
          </w:p>
        </w:tc>
      </w:tr>
    </w:tbl>
    <w:p w:rsidR="000E35F3" w:rsidRPr="00B1266E" w:rsidRDefault="00E95560" w:rsidP="00A90A53">
      <w:pPr>
        <w:pStyle w:val="3"/>
        <w:rPr>
          <w:rtl/>
        </w:rPr>
      </w:pPr>
      <w:r>
        <w:rPr>
          <w:rtl/>
        </w:rPr>
        <w:br w:type="page"/>
      </w:r>
      <w:bookmarkStart w:id="141" w:name="_Toc182608368"/>
      <w:r w:rsidR="00A90A53">
        <w:rPr>
          <w:rtl/>
        </w:rPr>
        <w:lastRenderedPageBreak/>
        <w:t xml:space="preserve">מה כוח בית דין יפה </w:t>
      </w:r>
      <w:r w:rsidR="000E35F3" w:rsidRPr="00B1266E">
        <w:rPr>
          <w:rtl/>
        </w:rPr>
        <w:t>- משנה מסכת כתובות פרק יא משנה ה</w:t>
      </w:r>
      <w:bookmarkEnd w:id="137"/>
      <w:bookmarkEnd w:id="138"/>
      <w:bookmarkEnd w:id="139"/>
      <w:r w:rsidR="000E35F3" w:rsidRPr="00B1266E">
        <w:rPr>
          <w:rtl/>
        </w:rPr>
        <w:t xml:space="preserve"> (עמוד 41)</w:t>
      </w:r>
      <w:bookmarkEnd w:id="141"/>
    </w:p>
    <w:p w:rsidR="0035024A" w:rsidRDefault="0035024A" w:rsidP="000E35F3">
      <w:pPr>
        <w:autoSpaceDE w:val="0"/>
        <w:autoSpaceDN w:val="0"/>
        <w:adjustRightInd w:val="0"/>
        <w:ind w:right="-360"/>
        <w:rPr>
          <w:rFonts w:ascii="Arial" w:hAnsi="Arial" w:cs="Arial"/>
          <w:color w:val="008000"/>
          <w:rtl/>
        </w:rPr>
      </w:pPr>
    </w:p>
    <w:p w:rsidR="0035024A" w:rsidRDefault="0035024A" w:rsidP="000E35F3">
      <w:pPr>
        <w:autoSpaceDE w:val="0"/>
        <w:autoSpaceDN w:val="0"/>
        <w:adjustRightInd w:val="0"/>
        <w:ind w:right="-360"/>
        <w:rPr>
          <w:rFonts w:ascii="Arial" w:hAnsi="Arial" w:cs="Arial"/>
          <w:color w:val="008000"/>
          <w:rtl/>
        </w:rPr>
      </w:pPr>
      <w:r w:rsidRPr="0035024A">
        <w:rPr>
          <w:rFonts w:ascii="Arial" w:hAnsi="Arial" w:cs="Arial"/>
          <w:color w:val="008000"/>
          <w:rtl/>
        </w:rPr>
        <w:t xml:space="preserve">שׁוּם הַדַּיָּנִין שֶׁפִּחֲתוּ שְׁתוּת אוֹ הוֹסִיפוּ שְׁתוּת, מִכְרָן בָּטֵל. </w:t>
      </w:r>
    </w:p>
    <w:p w:rsidR="0035024A" w:rsidRDefault="0035024A" w:rsidP="0035024A">
      <w:pPr>
        <w:autoSpaceDE w:val="0"/>
        <w:autoSpaceDN w:val="0"/>
        <w:adjustRightInd w:val="0"/>
        <w:ind w:right="-360"/>
        <w:rPr>
          <w:rFonts w:ascii="Arial" w:hAnsi="Arial" w:cs="Arial"/>
          <w:color w:val="008000"/>
          <w:rtl/>
        </w:rPr>
      </w:pPr>
      <w:r w:rsidRPr="0035024A">
        <w:rPr>
          <w:rFonts w:ascii="Arial" w:hAnsi="Arial" w:cs="Arial"/>
          <w:color w:val="008000"/>
          <w:rtl/>
        </w:rPr>
        <w:t>רַבָּן שִׁמְעוֹן בֶּן גַּמְלִיאֵל אוֹמֵר, מִכְרָן קַיָּם. אִם כֵּן</w:t>
      </w:r>
      <w:r>
        <w:rPr>
          <w:rFonts w:ascii="Arial" w:hAnsi="Arial" w:cs="Arial"/>
          <w:color w:val="008000"/>
          <w:rtl/>
        </w:rPr>
        <w:t xml:space="preserve"> -</w:t>
      </w:r>
      <w:r w:rsidRPr="0035024A">
        <w:rPr>
          <w:rFonts w:ascii="Arial" w:hAnsi="Arial" w:cs="Arial"/>
          <w:color w:val="008000"/>
          <w:rtl/>
        </w:rPr>
        <w:t xml:space="preserve"> </w:t>
      </w:r>
      <w:r w:rsidRPr="0035024A">
        <w:rPr>
          <w:rFonts w:ascii="Arial" w:hAnsi="Arial" w:cs="Arial"/>
          <w:b/>
          <w:bCs/>
          <w:color w:val="008000"/>
          <w:rtl/>
        </w:rPr>
        <w:t>מַה כּחַ בֵּית דִּין יָפֶה</w:t>
      </w:r>
      <w:r>
        <w:rPr>
          <w:rFonts w:ascii="Arial" w:hAnsi="Arial" w:cs="Arial"/>
          <w:color w:val="008000"/>
          <w:rtl/>
        </w:rPr>
        <w:t>?</w:t>
      </w:r>
      <w:r w:rsidRPr="0035024A">
        <w:rPr>
          <w:rFonts w:ascii="Arial" w:hAnsi="Arial" w:cs="Arial"/>
          <w:color w:val="008000"/>
          <w:rtl/>
        </w:rPr>
        <w:t xml:space="preserve"> </w:t>
      </w:r>
    </w:p>
    <w:p w:rsidR="000E35F3" w:rsidRPr="005F26F6" w:rsidRDefault="0035024A" w:rsidP="0035024A">
      <w:pPr>
        <w:autoSpaceDE w:val="0"/>
        <w:autoSpaceDN w:val="0"/>
        <w:adjustRightInd w:val="0"/>
        <w:ind w:right="-360"/>
        <w:rPr>
          <w:rFonts w:ascii="Arial" w:hAnsi="Arial" w:cs="Arial"/>
          <w:color w:val="008000"/>
          <w:rtl/>
        </w:rPr>
      </w:pPr>
      <w:r w:rsidRPr="0035024A">
        <w:rPr>
          <w:rFonts w:ascii="Arial" w:hAnsi="Arial" w:cs="Arial"/>
          <w:color w:val="008000"/>
          <w:rtl/>
        </w:rPr>
        <w:t>אֲבָל אִם עָשׂוּ אִגֶּרֶת בִּקּרֶת, אֲפִלּוּ מָכְרוּ שָׁוֶה מָנֶה בְּמָאתַיִם, אוֹ שָׁוֶה מָאתַיִם בְּמָנֶה, מִכְרָן קַיָּם:</w:t>
      </w:r>
      <w:r w:rsidR="000E35F3" w:rsidRPr="005F26F6">
        <w:rPr>
          <w:rFonts w:ascii="Arial" w:hAnsi="Arial" w:cs="Arial"/>
          <w:color w:val="008000"/>
          <w:rtl/>
        </w:rPr>
        <w:t xml:space="preserve"> </w:t>
      </w:r>
    </w:p>
    <w:p w:rsidR="000E35F3" w:rsidRDefault="000E35F3" w:rsidP="000E35F3">
      <w:pPr>
        <w:autoSpaceDE w:val="0"/>
        <w:autoSpaceDN w:val="0"/>
        <w:adjustRightInd w:val="0"/>
        <w:ind w:right="-360"/>
        <w:rPr>
          <w:rFonts w:cs="David"/>
          <w:color w:val="000000"/>
          <w:rtl/>
        </w:rPr>
      </w:pPr>
    </w:p>
    <w:p w:rsidR="000E35F3" w:rsidRDefault="000E35F3" w:rsidP="000E35F3">
      <w:pPr>
        <w:autoSpaceDE w:val="0"/>
        <w:autoSpaceDN w:val="0"/>
        <w:adjustRightInd w:val="0"/>
        <w:ind w:right="-360"/>
        <w:rPr>
          <w:rFonts w:ascii="Arial" w:hAnsi="Arial" w:cs="David"/>
          <w:b/>
          <w:bCs/>
          <w:color w:val="000000"/>
          <w:rtl/>
        </w:rPr>
      </w:pPr>
      <w:r w:rsidRPr="00E07231">
        <w:rPr>
          <w:rFonts w:ascii="Arial" w:hAnsi="Arial" w:cs="David"/>
          <w:b/>
          <w:bCs/>
          <w:color w:val="000000"/>
          <w:rtl/>
        </w:rPr>
        <w:t>ביאור</w:t>
      </w:r>
    </w:p>
    <w:p w:rsidR="000E35F3" w:rsidRDefault="000E35F3" w:rsidP="005446FC">
      <w:pPr>
        <w:autoSpaceDE w:val="0"/>
        <w:autoSpaceDN w:val="0"/>
        <w:adjustRightInd w:val="0"/>
        <w:ind w:right="-360"/>
        <w:rPr>
          <w:rFonts w:ascii="Arial" w:hAnsi="Arial" w:cs="David"/>
          <w:color w:val="000000"/>
          <w:rtl/>
        </w:rPr>
      </w:pPr>
      <w:r w:rsidRPr="00E07231">
        <w:rPr>
          <w:rFonts w:ascii="Arial" w:hAnsi="Arial" w:cs="David"/>
          <w:color w:val="000000"/>
          <w:rtl/>
        </w:rPr>
        <w:t xml:space="preserve">גם במשנה זו </w:t>
      </w:r>
      <w:r>
        <w:rPr>
          <w:rFonts w:ascii="Arial" w:hAnsi="Arial" w:cs="David"/>
          <w:color w:val="000000"/>
          <w:rtl/>
        </w:rPr>
        <w:t>קיימת מחלוקת כשרשב"ג עומד על דעתו כי לבית הדין כוח רב.</w:t>
      </w:r>
    </w:p>
    <w:p w:rsidR="000E35F3" w:rsidRDefault="000E35F3" w:rsidP="000E35F3">
      <w:pPr>
        <w:autoSpaceDE w:val="0"/>
        <w:autoSpaceDN w:val="0"/>
        <w:adjustRightInd w:val="0"/>
        <w:ind w:right="-360"/>
        <w:rPr>
          <w:rFonts w:ascii="Arial" w:hAnsi="Arial" w:cs="David"/>
          <w:color w:val="000000"/>
          <w:rtl/>
        </w:rPr>
      </w:pPr>
      <w:r>
        <w:rPr>
          <w:rFonts w:ascii="Arial" w:hAnsi="Arial" w:cs="David"/>
          <w:color w:val="000000"/>
          <w:rtl/>
        </w:rPr>
        <w:t xml:space="preserve">אם דיינים עורכים </w:t>
      </w:r>
      <w:r w:rsidR="003B2E88">
        <w:rPr>
          <w:rFonts w:ascii="Arial" w:hAnsi="Arial" w:cs="David"/>
          <w:color w:val="000000"/>
          <w:rtl/>
        </w:rPr>
        <w:t>שׁוּמָה</w:t>
      </w:r>
      <w:r>
        <w:rPr>
          <w:rFonts w:ascii="Arial" w:hAnsi="Arial" w:cs="David"/>
          <w:color w:val="000000"/>
          <w:rtl/>
        </w:rPr>
        <w:t xml:space="preserve"> (הערכה</w:t>
      </w:r>
      <w:r w:rsidR="000D1371">
        <w:rPr>
          <w:rFonts w:ascii="Arial" w:hAnsi="Arial" w:cs="David"/>
          <w:color w:val="000000"/>
          <w:rtl/>
        </w:rPr>
        <w:t>, במטרה להפקיע רכוש של אדם החייב כסף ואיננו משלם</w:t>
      </w:r>
      <w:r>
        <w:rPr>
          <w:rFonts w:ascii="Arial" w:hAnsi="Arial" w:cs="David"/>
          <w:color w:val="000000"/>
          <w:rtl/>
        </w:rPr>
        <w:t xml:space="preserve">) ומסתבר שטעו ביותר משישית לכאן או לכאן, חכמים סבורים </w:t>
      </w:r>
      <w:r w:rsidR="000D1371">
        <w:rPr>
          <w:rFonts w:ascii="Arial" w:hAnsi="Arial" w:cs="David"/>
          <w:color w:val="000000"/>
          <w:rtl/>
        </w:rPr>
        <w:t>שֶׁהַמֶכֶר</w:t>
      </w:r>
      <w:r>
        <w:rPr>
          <w:rFonts w:ascii="Arial" w:hAnsi="Arial" w:cs="David"/>
          <w:color w:val="000000"/>
          <w:rtl/>
        </w:rPr>
        <w:t xml:space="preserve"> בטל ורשב"ג סבור שהוא קיים, שאם לא כן, מה כוח בית דין יפה?</w:t>
      </w:r>
    </w:p>
    <w:p w:rsidR="000E35F3" w:rsidRPr="000D1371" w:rsidRDefault="000E35F3" w:rsidP="000E35F3">
      <w:pPr>
        <w:autoSpaceDE w:val="0"/>
        <w:autoSpaceDN w:val="0"/>
        <w:adjustRightInd w:val="0"/>
        <w:ind w:right="-360"/>
        <w:rPr>
          <w:rFonts w:ascii="Arial" w:hAnsi="Arial" w:cs="David"/>
          <w:b/>
          <w:bCs/>
          <w:color w:val="000000"/>
          <w:rtl/>
        </w:rPr>
      </w:pPr>
      <w:r w:rsidRPr="000D1371">
        <w:rPr>
          <w:rFonts w:ascii="Arial" w:hAnsi="Arial" w:cs="David"/>
          <w:color w:val="000000"/>
          <w:rtl/>
        </w:rPr>
        <w:t>הסייפא דנה במצב שבו ערכו אגרת בקורת שהיא הכרזה פומבית</w:t>
      </w:r>
      <w:r w:rsidR="000D1371" w:rsidRPr="000D1371">
        <w:rPr>
          <w:rFonts w:ascii="Arial" w:hAnsi="Arial" w:cs="David"/>
          <w:color w:val="000000"/>
          <w:rtl/>
        </w:rPr>
        <w:t>,</w:t>
      </w:r>
      <w:r w:rsidRPr="000D1371">
        <w:rPr>
          <w:rFonts w:ascii="Arial" w:hAnsi="Arial" w:cs="David"/>
          <w:color w:val="000000"/>
          <w:rtl/>
        </w:rPr>
        <w:t xml:space="preserve"> ואם המכירה התקיימה בשקיפות ובבקורת ציבורית, אין אפשרות לפסול אותה בנימוק של טעות בשישית.</w:t>
      </w:r>
    </w:p>
    <w:p w:rsidR="000D1371" w:rsidRDefault="000D1371" w:rsidP="000E35F3">
      <w:pPr>
        <w:autoSpaceDE w:val="0"/>
        <w:autoSpaceDN w:val="0"/>
        <w:adjustRightInd w:val="0"/>
        <w:ind w:right="-360"/>
        <w:rPr>
          <w:rFonts w:ascii="Arial" w:hAnsi="Arial" w:cs="David"/>
          <w:b/>
          <w:bCs/>
          <w:color w:val="000000"/>
          <w:rtl/>
        </w:rPr>
      </w:pPr>
    </w:p>
    <w:p w:rsidR="000D1371" w:rsidRPr="000D1371" w:rsidRDefault="000D1371" w:rsidP="000E35F3">
      <w:pPr>
        <w:autoSpaceDE w:val="0"/>
        <w:autoSpaceDN w:val="0"/>
        <w:adjustRightInd w:val="0"/>
        <w:ind w:right="-360"/>
        <w:rPr>
          <w:rFonts w:ascii="Arial" w:hAnsi="Arial" w:cs="David"/>
          <w:color w:val="000000"/>
          <w:rtl/>
        </w:rPr>
      </w:pPr>
      <w:r w:rsidRPr="000D1371">
        <w:rPr>
          <w:rFonts w:ascii="Arial" w:hAnsi="Arial" w:cs="David"/>
          <w:color w:val="000000"/>
          <w:rtl/>
        </w:rPr>
        <w:t xml:space="preserve">לעניין </w:t>
      </w:r>
      <w:r w:rsidRPr="000D1371">
        <w:rPr>
          <w:rFonts w:ascii="Arial" w:hAnsi="Arial" w:cs="David"/>
          <w:b/>
          <w:bCs/>
          <w:color w:val="000000"/>
          <w:rtl/>
        </w:rPr>
        <w:t>שומא</w:t>
      </w:r>
      <w:r w:rsidRPr="000D1371">
        <w:rPr>
          <w:rFonts w:ascii="Arial" w:hAnsi="Arial" w:cs="David"/>
          <w:color w:val="000000"/>
          <w:rtl/>
        </w:rPr>
        <w:t xml:space="preserve"> עיינו ב</w:t>
      </w:r>
      <w:r>
        <w:rPr>
          <w:rFonts w:ascii="Arial" w:hAnsi="Arial" w:cs="David"/>
          <w:color w:val="000000"/>
          <w:rtl/>
        </w:rPr>
        <w:t>ספר "</w:t>
      </w:r>
      <w:r w:rsidRPr="000D1371">
        <w:rPr>
          <w:rFonts w:ascii="Arial" w:hAnsi="Arial" w:cs="David"/>
          <w:color w:val="000000"/>
          <w:rtl/>
        </w:rPr>
        <w:t>משפט ויושר</w:t>
      </w:r>
      <w:r>
        <w:rPr>
          <w:rFonts w:ascii="Arial" w:hAnsi="Arial" w:cs="David"/>
          <w:color w:val="000000"/>
          <w:rtl/>
        </w:rPr>
        <w:t>"</w:t>
      </w:r>
      <w:r w:rsidRPr="000D1371">
        <w:rPr>
          <w:rFonts w:ascii="Arial" w:hAnsi="Arial" w:cs="David"/>
          <w:color w:val="000000"/>
          <w:rtl/>
        </w:rPr>
        <w:t xml:space="preserve"> פרק א'</w:t>
      </w:r>
      <w:r>
        <w:rPr>
          <w:rFonts w:ascii="Arial" w:hAnsi="Arial" w:cs="David"/>
          <w:color w:val="000000"/>
          <w:rtl/>
        </w:rPr>
        <w:t xml:space="preserve"> עמוד 10.</w:t>
      </w:r>
    </w:p>
    <w:p w:rsidR="000E35F3" w:rsidRDefault="000E35F3" w:rsidP="000E35F3">
      <w:pPr>
        <w:autoSpaceDE w:val="0"/>
        <w:autoSpaceDN w:val="0"/>
        <w:adjustRightInd w:val="0"/>
        <w:ind w:right="-360"/>
        <w:rPr>
          <w:rFonts w:ascii="Arial" w:hAnsi="Arial" w:cs="Arial"/>
          <w:b/>
          <w:bCs/>
          <w:color w:val="000000"/>
          <w:rtl/>
        </w:rPr>
      </w:pPr>
    </w:p>
    <w:p w:rsidR="000E35F3" w:rsidRDefault="000E35F3" w:rsidP="000E35F3">
      <w:pPr>
        <w:autoSpaceDE w:val="0"/>
        <w:autoSpaceDN w:val="0"/>
        <w:adjustRightInd w:val="0"/>
        <w:ind w:right="-360"/>
        <w:rPr>
          <w:rFonts w:cs="David"/>
          <w:color w:val="000000"/>
          <w:sz w:val="20"/>
          <w:szCs w:val="20"/>
          <w:rtl/>
        </w:rPr>
      </w:pPr>
      <w:r w:rsidRPr="005F26F6">
        <w:rPr>
          <w:rFonts w:ascii="Arial" w:hAnsi="Arial" w:cs="Arial"/>
          <w:b/>
          <w:bCs/>
          <w:color w:val="000000"/>
          <w:rtl/>
        </w:rPr>
        <w:t>רש"י</w:t>
      </w:r>
      <w:r>
        <w:rPr>
          <w:rFonts w:cs="Guttman Rashi"/>
          <w:b/>
          <w:bCs/>
          <w:color w:val="000000"/>
          <w:rtl/>
        </w:rPr>
        <w:t xml:space="preserve">: </w:t>
      </w:r>
      <w:r w:rsidRPr="00BA4106">
        <w:rPr>
          <w:rFonts w:cs="Guttman Rashi"/>
          <w:b/>
          <w:bCs/>
          <w:color w:val="000000"/>
          <w:rtl/>
        </w:rPr>
        <w:t>אגרת בקורת</w:t>
      </w:r>
      <w:r w:rsidRPr="00BA4106">
        <w:rPr>
          <w:rFonts w:cs="Guttman Rashi"/>
          <w:color w:val="000000"/>
          <w:rtl/>
        </w:rPr>
        <w:t xml:space="preserve"> - הכרזה ולשון בקורת שמבקרין אותה בני אדם ע"י הכרזה.</w:t>
      </w:r>
    </w:p>
    <w:p w:rsidR="000E35F3" w:rsidRPr="00B61F91" w:rsidRDefault="000E35F3" w:rsidP="000E35F3">
      <w:pPr>
        <w:rPr>
          <w:rFonts w:cs="David"/>
        </w:rPr>
      </w:pPr>
    </w:p>
    <w:p w:rsidR="00A90A53" w:rsidRDefault="00F12DA7" w:rsidP="00A90A53">
      <w:pPr>
        <w:pStyle w:val="3"/>
        <w:rPr>
          <w:rtl/>
        </w:rPr>
      </w:pPr>
      <w:r>
        <w:rPr>
          <w:rtl/>
        </w:rPr>
        <w:br w:type="page"/>
      </w:r>
      <w:bookmarkStart w:id="142" w:name="_Toc182608369"/>
      <w:r w:rsidR="00A90A53">
        <w:rPr>
          <w:rtl/>
        </w:rPr>
        <w:lastRenderedPageBreak/>
        <w:t>מה כוח בית דין יפה - תלמוד בבלי מסכת כתובות דף ק עמוד א (עמוד 42)</w:t>
      </w:r>
      <w:bookmarkEnd w:id="142"/>
    </w:p>
    <w:p w:rsidR="00A90A53" w:rsidRPr="00A90A53" w:rsidRDefault="00A90A53" w:rsidP="00A90A53">
      <w:pPr>
        <w:rPr>
          <w:rtl/>
        </w:rPr>
      </w:pPr>
    </w:p>
    <w:tbl>
      <w:tblPr>
        <w:bidiVisual/>
        <w:tblW w:w="8984"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3466"/>
        <w:gridCol w:w="4249"/>
      </w:tblGrid>
      <w:tr w:rsidR="00A90A53" w:rsidRPr="007961EE">
        <w:tblPrEx>
          <w:tblCellMar>
            <w:top w:w="0" w:type="dxa"/>
            <w:bottom w:w="0" w:type="dxa"/>
          </w:tblCellMar>
        </w:tblPrEx>
        <w:trPr>
          <w:tblHeader/>
        </w:trPr>
        <w:tc>
          <w:tcPr>
            <w:tcW w:w="1269" w:type="dxa"/>
            <w:tcBorders>
              <w:top w:val="single" w:sz="18" w:space="0" w:color="auto"/>
              <w:left w:val="single" w:sz="18" w:space="0" w:color="auto"/>
              <w:bottom w:val="single" w:sz="18" w:space="0" w:color="auto"/>
              <w:right w:val="single" w:sz="18" w:space="0" w:color="auto"/>
            </w:tcBorders>
          </w:tcPr>
          <w:p w:rsidR="00A90A53" w:rsidRPr="007961EE" w:rsidRDefault="00A90A53" w:rsidP="001F2486">
            <w:pPr>
              <w:jc w:val="center"/>
              <w:rPr>
                <w:rFonts w:cs="Tahoma"/>
                <w:b/>
                <w:bCs/>
                <w:sz w:val="20"/>
                <w:szCs w:val="20"/>
              </w:rPr>
            </w:pPr>
            <w:r w:rsidRPr="007961EE">
              <w:rPr>
                <w:rFonts w:cs="Tahoma"/>
                <w:b/>
                <w:bCs/>
                <w:sz w:val="20"/>
                <w:szCs w:val="20"/>
                <w:rtl/>
              </w:rPr>
              <w:t>כותרות</w:t>
            </w:r>
          </w:p>
        </w:tc>
        <w:tc>
          <w:tcPr>
            <w:tcW w:w="3466" w:type="dxa"/>
            <w:tcBorders>
              <w:top w:val="single" w:sz="18" w:space="0" w:color="auto"/>
              <w:left w:val="single" w:sz="18" w:space="0" w:color="auto"/>
              <w:bottom w:val="single" w:sz="18" w:space="0" w:color="auto"/>
              <w:right w:val="single" w:sz="18" w:space="0" w:color="auto"/>
            </w:tcBorders>
          </w:tcPr>
          <w:p w:rsidR="00A90A53" w:rsidRPr="007961EE" w:rsidRDefault="00A90A53" w:rsidP="001F2486">
            <w:pPr>
              <w:jc w:val="center"/>
              <w:rPr>
                <w:rFonts w:ascii="Arial" w:hAnsi="Arial" w:cs="Arial"/>
                <w:b/>
                <w:bCs/>
                <w:sz w:val="20"/>
                <w:szCs w:val="20"/>
              </w:rPr>
            </w:pPr>
            <w:r w:rsidRPr="007961EE">
              <w:rPr>
                <w:rFonts w:ascii="Arial" w:hAnsi="Arial" w:cs="Arial"/>
                <w:b/>
                <w:bCs/>
                <w:sz w:val="20"/>
                <w:szCs w:val="20"/>
                <w:rtl/>
              </w:rPr>
              <w:t>הסוגיה התלמודית</w:t>
            </w:r>
          </w:p>
        </w:tc>
        <w:tc>
          <w:tcPr>
            <w:tcW w:w="4249" w:type="dxa"/>
            <w:tcBorders>
              <w:top w:val="single" w:sz="18" w:space="0" w:color="auto"/>
              <w:left w:val="single" w:sz="18" w:space="0" w:color="auto"/>
              <w:bottom w:val="single" w:sz="18" w:space="0" w:color="auto"/>
              <w:right w:val="single" w:sz="18" w:space="0" w:color="auto"/>
            </w:tcBorders>
          </w:tcPr>
          <w:p w:rsidR="00A90A53" w:rsidRPr="007961EE" w:rsidRDefault="00A90A53" w:rsidP="001F2486">
            <w:pPr>
              <w:jc w:val="center"/>
              <w:rPr>
                <w:rFonts w:ascii="Arial" w:hAnsi="Arial" w:cs="Arial"/>
                <w:b/>
                <w:bCs/>
                <w:sz w:val="20"/>
                <w:szCs w:val="20"/>
              </w:rPr>
            </w:pPr>
            <w:r w:rsidRPr="007961EE">
              <w:rPr>
                <w:rFonts w:ascii="Arial" w:hAnsi="Arial" w:cs="Arial"/>
                <w:b/>
                <w:bCs/>
                <w:sz w:val="20"/>
                <w:szCs w:val="20"/>
                <w:rtl/>
              </w:rPr>
              <w:t>ביאורים</w:t>
            </w:r>
          </w:p>
        </w:tc>
      </w:tr>
      <w:tr w:rsidR="00A90A53">
        <w:tblPrEx>
          <w:tblCellMar>
            <w:top w:w="0" w:type="dxa"/>
            <w:bottom w:w="0" w:type="dxa"/>
          </w:tblCellMar>
        </w:tblPrEx>
        <w:tc>
          <w:tcPr>
            <w:tcW w:w="1269" w:type="dxa"/>
            <w:tcBorders>
              <w:top w:val="single" w:sz="18" w:space="0" w:color="auto"/>
            </w:tcBorders>
          </w:tcPr>
          <w:p w:rsidR="00A90A53" w:rsidRPr="000B7703" w:rsidRDefault="0051439F" w:rsidP="001F2486">
            <w:pPr>
              <w:rPr>
                <w:rFonts w:cs="David"/>
              </w:rPr>
            </w:pPr>
            <w:r>
              <w:rPr>
                <w:rFonts w:cs="David"/>
                <w:rtl/>
              </w:rPr>
              <w:t>רב נחמן פוסק כחכמים</w:t>
            </w:r>
          </w:p>
        </w:tc>
        <w:tc>
          <w:tcPr>
            <w:tcW w:w="3466" w:type="dxa"/>
            <w:tcBorders>
              <w:top w:val="single" w:sz="18" w:space="0" w:color="auto"/>
            </w:tcBorders>
          </w:tcPr>
          <w:p w:rsidR="00A90A53" w:rsidRPr="00C111E9" w:rsidRDefault="001F2486" w:rsidP="001F2486">
            <w:pPr>
              <w:rPr>
                <w:rFonts w:ascii="Arial" w:hAnsi="Arial" w:cs="Arial"/>
                <w:sz w:val="20"/>
                <w:szCs w:val="20"/>
              </w:rPr>
            </w:pPr>
            <w:r w:rsidRPr="00A90A53">
              <w:rPr>
                <w:rtl/>
              </w:rPr>
              <w:t xml:space="preserve">אמר רב הונא בר חנינא אמר </w:t>
            </w:r>
            <w:r>
              <w:rPr>
                <w:rtl/>
              </w:rPr>
              <w:t>רב נחמן</w:t>
            </w:r>
            <w:r w:rsidRPr="00A90A53">
              <w:rPr>
                <w:rtl/>
              </w:rPr>
              <w:t>: הלכה כדברי חכמים.</w:t>
            </w:r>
          </w:p>
        </w:tc>
        <w:tc>
          <w:tcPr>
            <w:tcW w:w="4249" w:type="dxa"/>
            <w:tcBorders>
              <w:top w:val="single" w:sz="18" w:space="0" w:color="auto"/>
            </w:tcBorders>
          </w:tcPr>
          <w:p w:rsidR="00A90A53" w:rsidRPr="00C111E9" w:rsidRDefault="004718C5" w:rsidP="001F2486">
            <w:pPr>
              <w:rPr>
                <w:rFonts w:ascii="Arial" w:hAnsi="Arial" w:cs="Arial"/>
                <w:sz w:val="20"/>
                <w:szCs w:val="20"/>
              </w:rPr>
            </w:pPr>
            <w:r>
              <w:rPr>
                <w:rFonts w:ascii="Arial" w:hAnsi="Arial" w:cs="Arial"/>
                <w:sz w:val="20"/>
                <w:szCs w:val="20"/>
                <w:rtl/>
              </w:rPr>
              <w:t xml:space="preserve">אומר רב הונא בר חנינא: רב נחמן פסק שההלכה היא כדברי חכמים. כלומר הוא פוסק </w:t>
            </w:r>
            <w:r w:rsidR="00427FD4">
              <w:rPr>
                <w:rFonts w:ascii="Arial" w:hAnsi="Arial" w:cs="Arial"/>
                <w:sz w:val="20"/>
                <w:szCs w:val="20"/>
                <w:rtl/>
              </w:rPr>
              <w:t xml:space="preserve">שאין לקבל את הכלל של </w:t>
            </w:r>
            <w:r w:rsidR="00427FD4">
              <w:rPr>
                <w:rFonts w:ascii="Arial" w:hAnsi="Arial" w:cs="Arial"/>
                <w:b/>
                <w:bCs/>
                <w:sz w:val="20"/>
                <w:szCs w:val="20"/>
                <w:rtl/>
              </w:rPr>
              <w:t>כוח בית דין</w:t>
            </w:r>
            <w:r w:rsidR="00427FD4" w:rsidRPr="00427FD4">
              <w:rPr>
                <w:rFonts w:ascii="Arial" w:hAnsi="Arial" w:cs="Arial"/>
                <w:b/>
                <w:bCs/>
                <w:sz w:val="20"/>
                <w:szCs w:val="20"/>
                <w:rtl/>
              </w:rPr>
              <w:t xml:space="preserve"> יפה</w:t>
            </w:r>
            <w:r w:rsidR="00427FD4">
              <w:rPr>
                <w:rFonts w:ascii="Arial" w:hAnsi="Arial" w:cs="Arial"/>
                <w:sz w:val="20"/>
                <w:szCs w:val="20"/>
                <w:rtl/>
              </w:rPr>
              <w:t>.</w:t>
            </w:r>
          </w:p>
        </w:tc>
      </w:tr>
      <w:tr w:rsidR="00A90A53">
        <w:tblPrEx>
          <w:tblCellMar>
            <w:top w:w="0" w:type="dxa"/>
            <w:bottom w:w="0" w:type="dxa"/>
          </w:tblCellMar>
        </w:tblPrEx>
        <w:tc>
          <w:tcPr>
            <w:tcW w:w="1269" w:type="dxa"/>
          </w:tcPr>
          <w:p w:rsidR="00A90A53" w:rsidRPr="00F872A3" w:rsidRDefault="0051439F" w:rsidP="001F2486">
            <w:pPr>
              <w:rPr>
                <w:rFonts w:cs="David"/>
              </w:rPr>
            </w:pPr>
            <w:r>
              <w:rPr>
                <w:rFonts w:cs="David"/>
                <w:rtl/>
              </w:rPr>
              <w:t>שאלה על רב נחמן</w:t>
            </w:r>
          </w:p>
        </w:tc>
        <w:tc>
          <w:tcPr>
            <w:tcW w:w="3466" w:type="dxa"/>
          </w:tcPr>
          <w:p w:rsidR="00A90A53" w:rsidRPr="00C111E9" w:rsidRDefault="001F2486" w:rsidP="001F2486">
            <w:pPr>
              <w:rPr>
                <w:rFonts w:ascii="Arial" w:hAnsi="Arial" w:cs="Arial"/>
                <w:sz w:val="20"/>
                <w:szCs w:val="20"/>
              </w:rPr>
            </w:pPr>
            <w:r w:rsidRPr="00A90A53">
              <w:rPr>
                <w:rtl/>
              </w:rPr>
              <w:t xml:space="preserve">ולית ליה </w:t>
            </w:r>
            <w:r>
              <w:rPr>
                <w:rtl/>
              </w:rPr>
              <w:t>לרב נחמן</w:t>
            </w:r>
            <w:r w:rsidRPr="00A90A53">
              <w:rPr>
                <w:rtl/>
              </w:rPr>
              <w:t xml:space="preserve"> מה כח ב</w:t>
            </w:r>
            <w:r>
              <w:rPr>
                <w:rtl/>
              </w:rPr>
              <w:t>ית דין</w:t>
            </w:r>
            <w:r w:rsidRPr="00A90A53">
              <w:rPr>
                <w:rtl/>
              </w:rPr>
              <w:t xml:space="preserve"> יפה? והאמר </w:t>
            </w:r>
            <w:r>
              <w:rPr>
                <w:rtl/>
              </w:rPr>
              <w:t>רב נחמן</w:t>
            </w:r>
            <w:r w:rsidRPr="00A90A53">
              <w:rPr>
                <w:rtl/>
              </w:rPr>
              <w:t xml:space="preserve"> אמר שמואל: יתומים שבאו לחלוק בנכסי אביהן, </w:t>
            </w:r>
            <w:r>
              <w:rPr>
                <w:rtl/>
              </w:rPr>
              <w:t xml:space="preserve">בית דין </w:t>
            </w:r>
            <w:r w:rsidRPr="00A90A53">
              <w:rPr>
                <w:rtl/>
              </w:rPr>
              <w:t>מעמידין להן אפוטרופוס ובוררין להם חלק יפה, הגדילו - יכולין למחות; ור</w:t>
            </w:r>
            <w:r>
              <w:rPr>
                <w:rtl/>
              </w:rPr>
              <w:t>ב נחמן</w:t>
            </w:r>
            <w:r w:rsidRPr="00A90A53">
              <w:rPr>
                <w:rtl/>
              </w:rPr>
              <w:t xml:space="preserve"> דידיה אמר: הגדילו - אין יכולין למחות, </w:t>
            </w:r>
            <w:r>
              <w:rPr>
                <w:rtl/>
              </w:rPr>
              <w:t>אם כן</w:t>
            </w:r>
            <w:r w:rsidRPr="00A90A53">
              <w:rPr>
                <w:rtl/>
              </w:rPr>
              <w:t>, מה כח ב</w:t>
            </w:r>
            <w:r>
              <w:rPr>
                <w:rtl/>
              </w:rPr>
              <w:t xml:space="preserve">ית </w:t>
            </w:r>
            <w:r w:rsidRPr="00A90A53">
              <w:rPr>
                <w:rtl/>
              </w:rPr>
              <w:t>ד</w:t>
            </w:r>
            <w:r>
              <w:rPr>
                <w:rtl/>
              </w:rPr>
              <w:t>ין</w:t>
            </w:r>
            <w:r w:rsidRPr="00A90A53">
              <w:rPr>
                <w:rtl/>
              </w:rPr>
              <w:t xml:space="preserve"> יפה!</w:t>
            </w:r>
          </w:p>
        </w:tc>
        <w:tc>
          <w:tcPr>
            <w:tcW w:w="4249" w:type="dxa"/>
          </w:tcPr>
          <w:p w:rsidR="004718C5" w:rsidRDefault="004718C5" w:rsidP="004718C5">
            <w:pPr>
              <w:rPr>
                <w:rFonts w:ascii="Arial" w:hAnsi="Arial" w:cs="Arial"/>
                <w:sz w:val="20"/>
                <w:szCs w:val="20"/>
                <w:rtl/>
              </w:rPr>
            </w:pPr>
            <w:r>
              <w:rPr>
                <w:rFonts w:ascii="Arial" w:hAnsi="Arial" w:cs="Arial"/>
                <w:sz w:val="20"/>
                <w:szCs w:val="20"/>
                <w:rtl/>
              </w:rPr>
              <w:t xml:space="preserve">שואלת הגמרא: האם רב נחמן איננו מקבל את הכלל של </w:t>
            </w:r>
            <w:r>
              <w:rPr>
                <w:rFonts w:ascii="Arial" w:hAnsi="Arial" w:cs="Arial"/>
                <w:b/>
                <w:bCs/>
                <w:sz w:val="20"/>
                <w:szCs w:val="20"/>
                <w:rtl/>
              </w:rPr>
              <w:t>מה כוח בית דין יפה?</w:t>
            </w:r>
          </w:p>
          <w:p w:rsidR="004718C5" w:rsidRDefault="004718C5" w:rsidP="004718C5">
            <w:pPr>
              <w:rPr>
                <w:rFonts w:ascii="Arial" w:hAnsi="Arial" w:cs="Arial"/>
                <w:sz w:val="20"/>
                <w:szCs w:val="20"/>
                <w:rtl/>
              </w:rPr>
            </w:pPr>
            <w:r>
              <w:rPr>
                <w:rFonts w:ascii="Arial" w:hAnsi="Arial" w:cs="Arial"/>
                <w:sz w:val="20"/>
                <w:szCs w:val="20"/>
                <w:rtl/>
              </w:rPr>
              <w:t>הרי רב נחמן עצמו פסק על כלל זה!</w:t>
            </w:r>
          </w:p>
          <w:p w:rsidR="004718C5" w:rsidRDefault="004718C5" w:rsidP="004718C5">
            <w:pPr>
              <w:rPr>
                <w:rFonts w:ascii="Arial" w:hAnsi="Arial" w:cs="Arial"/>
                <w:sz w:val="20"/>
                <w:szCs w:val="20"/>
                <w:rtl/>
              </w:rPr>
            </w:pPr>
            <w:r>
              <w:rPr>
                <w:rFonts w:ascii="Arial" w:hAnsi="Arial" w:cs="Arial"/>
                <w:sz w:val="20"/>
                <w:szCs w:val="20"/>
                <w:rtl/>
              </w:rPr>
              <w:t>מדובר בהלכה שאמר שמואל: יתומים קטנים שבאים לקבל את ירושת אביהם, בית הדין ממנה עבורם אפוטרופוס (נציג שפועל לטובתם), והאפוטרופוס של כול יתום בוחר עבורו חלק טוב בירושה, בצורה הוגנת.</w:t>
            </w:r>
          </w:p>
          <w:p w:rsidR="004718C5" w:rsidRDefault="004718C5" w:rsidP="004718C5">
            <w:pPr>
              <w:rPr>
                <w:rFonts w:ascii="Arial" w:hAnsi="Arial" w:cs="Arial"/>
                <w:sz w:val="20"/>
                <w:szCs w:val="20"/>
                <w:rtl/>
              </w:rPr>
            </w:pPr>
            <w:r>
              <w:rPr>
                <w:rFonts w:ascii="Arial" w:hAnsi="Arial" w:cs="Arial"/>
                <w:sz w:val="20"/>
                <w:szCs w:val="20"/>
                <w:rtl/>
              </w:rPr>
              <w:t>לאחר שהיתומים גדלו, אומרת ההלכה על פי שמואל – מותר להם למחות ולומר שהם קופחו בחלוקה ובית הדין ישמע את טענותיהם. עד כאן דעתו של שמואל.</w:t>
            </w:r>
          </w:p>
          <w:p w:rsidR="004718C5" w:rsidRDefault="004718C5" w:rsidP="004718C5">
            <w:pPr>
              <w:rPr>
                <w:rFonts w:ascii="Arial" w:hAnsi="Arial" w:cs="Arial"/>
                <w:sz w:val="20"/>
                <w:szCs w:val="20"/>
                <w:rtl/>
              </w:rPr>
            </w:pPr>
            <w:r>
              <w:rPr>
                <w:rFonts w:ascii="Arial" w:hAnsi="Arial" w:cs="Arial"/>
                <w:sz w:val="20"/>
                <w:szCs w:val="20"/>
                <w:rtl/>
              </w:rPr>
              <w:t xml:space="preserve">רב נחמן עצמו חלק על דעת שמואל והוא סבור שהיתומים אינם יכולים למחות! </w:t>
            </w:r>
          </w:p>
          <w:p w:rsidR="00A90A53" w:rsidRPr="00C111E9" w:rsidRDefault="004718C5" w:rsidP="004718C5">
            <w:pPr>
              <w:rPr>
                <w:rFonts w:ascii="Arial" w:hAnsi="Arial" w:cs="Arial"/>
                <w:sz w:val="20"/>
                <w:szCs w:val="20"/>
              </w:rPr>
            </w:pPr>
            <w:r>
              <w:rPr>
                <w:rFonts w:ascii="Arial" w:hAnsi="Arial" w:cs="Arial"/>
                <w:sz w:val="20"/>
                <w:szCs w:val="20"/>
                <w:rtl/>
              </w:rPr>
              <w:t xml:space="preserve">נימוקו של רב נחמן נשען על הכלל שלמדנו - </w:t>
            </w:r>
            <w:r>
              <w:rPr>
                <w:rFonts w:ascii="Arial" w:hAnsi="Arial" w:cs="Arial"/>
                <w:b/>
                <w:bCs/>
                <w:sz w:val="20"/>
                <w:szCs w:val="20"/>
                <w:rtl/>
              </w:rPr>
              <w:t>מה כוח בית דין יפה?</w:t>
            </w:r>
            <w:r>
              <w:rPr>
                <w:rFonts w:ascii="Arial" w:hAnsi="Arial" w:cs="Arial"/>
                <w:sz w:val="20"/>
                <w:szCs w:val="20"/>
                <w:rtl/>
              </w:rPr>
              <w:t xml:space="preserve"> כלומר, איך אתה יכול לבטל את כוחו של בית הדין שחילק את הירושה?</w:t>
            </w:r>
          </w:p>
        </w:tc>
      </w:tr>
      <w:tr w:rsidR="00A90A53">
        <w:tblPrEx>
          <w:tblCellMar>
            <w:top w:w="0" w:type="dxa"/>
            <w:bottom w:w="0" w:type="dxa"/>
          </w:tblCellMar>
        </w:tblPrEx>
        <w:tc>
          <w:tcPr>
            <w:tcW w:w="1269" w:type="dxa"/>
          </w:tcPr>
          <w:p w:rsidR="00A90A53" w:rsidRPr="00F872A3" w:rsidRDefault="0051439F" w:rsidP="001F2486">
            <w:pPr>
              <w:rPr>
                <w:rFonts w:cs="David"/>
              </w:rPr>
            </w:pPr>
            <w:r>
              <w:rPr>
                <w:rFonts w:cs="David"/>
                <w:rtl/>
              </w:rPr>
              <w:t>ניסיון לתשובה</w:t>
            </w:r>
          </w:p>
        </w:tc>
        <w:tc>
          <w:tcPr>
            <w:tcW w:w="3466" w:type="dxa"/>
          </w:tcPr>
          <w:p w:rsidR="00A90A53" w:rsidRPr="00C111E9" w:rsidRDefault="001F2486" w:rsidP="001F2486">
            <w:pPr>
              <w:rPr>
                <w:rFonts w:ascii="Arial" w:hAnsi="Arial" w:cs="Arial"/>
                <w:sz w:val="20"/>
                <w:szCs w:val="20"/>
              </w:rPr>
            </w:pPr>
            <w:r w:rsidRPr="00A90A53">
              <w:rPr>
                <w:rtl/>
              </w:rPr>
              <w:t>לא קשיא: הא דטעו, הא דלא טעו.</w:t>
            </w:r>
          </w:p>
        </w:tc>
        <w:tc>
          <w:tcPr>
            <w:tcW w:w="4249" w:type="dxa"/>
          </w:tcPr>
          <w:p w:rsidR="00A90A53" w:rsidRPr="00C111E9" w:rsidRDefault="004718C5" w:rsidP="001F2486">
            <w:pPr>
              <w:rPr>
                <w:rFonts w:ascii="Arial" w:hAnsi="Arial" w:cs="Arial"/>
                <w:sz w:val="20"/>
                <w:szCs w:val="20"/>
              </w:rPr>
            </w:pPr>
            <w:r>
              <w:rPr>
                <w:rFonts w:ascii="Arial" w:hAnsi="Arial" w:cs="Arial"/>
                <w:sz w:val="20"/>
                <w:szCs w:val="20"/>
                <w:rtl/>
              </w:rPr>
              <w:t>אין כאן קושי! רב נחמן פסק שאם הדיינים טעו מותר ליתומים למחות ואם הם לא טעו – אסור!</w:t>
            </w:r>
          </w:p>
        </w:tc>
      </w:tr>
      <w:tr w:rsidR="00A90A53">
        <w:tblPrEx>
          <w:tblCellMar>
            <w:top w:w="0" w:type="dxa"/>
            <w:bottom w:w="0" w:type="dxa"/>
          </w:tblCellMar>
        </w:tblPrEx>
        <w:tc>
          <w:tcPr>
            <w:tcW w:w="1269" w:type="dxa"/>
          </w:tcPr>
          <w:p w:rsidR="00A90A53" w:rsidRDefault="0051439F" w:rsidP="001F2486">
            <w:pPr>
              <w:rPr>
                <w:rFonts w:cs="David"/>
                <w:rtl/>
              </w:rPr>
            </w:pPr>
            <w:r>
              <w:rPr>
                <w:rFonts w:cs="David"/>
                <w:rtl/>
              </w:rPr>
              <w:t>דחיית הניסיון</w:t>
            </w:r>
          </w:p>
          <w:p w:rsidR="0051439F" w:rsidRDefault="0051439F" w:rsidP="001F2486">
            <w:pPr>
              <w:rPr>
                <w:rFonts w:cs="David"/>
                <w:rtl/>
              </w:rPr>
            </w:pPr>
          </w:p>
          <w:p w:rsidR="0051439F" w:rsidRPr="00F872A3" w:rsidRDefault="0051439F" w:rsidP="001F2486">
            <w:pPr>
              <w:rPr>
                <w:rFonts w:cs="David"/>
              </w:rPr>
            </w:pPr>
            <w:r>
              <w:rPr>
                <w:rFonts w:cs="David"/>
                <w:rtl/>
              </w:rPr>
              <w:t>ופתרון חדש</w:t>
            </w:r>
          </w:p>
        </w:tc>
        <w:tc>
          <w:tcPr>
            <w:tcW w:w="3466" w:type="dxa"/>
          </w:tcPr>
          <w:p w:rsidR="00427FD4" w:rsidRDefault="001F2486" w:rsidP="001F2486">
            <w:pPr>
              <w:rPr>
                <w:rtl/>
              </w:rPr>
            </w:pPr>
            <w:r w:rsidRPr="00A90A53">
              <w:rPr>
                <w:rtl/>
              </w:rPr>
              <w:t xml:space="preserve">אי דלא טעו, במאי יכולין למחות? </w:t>
            </w:r>
          </w:p>
          <w:p w:rsidR="00427FD4" w:rsidRDefault="00427FD4" w:rsidP="001F2486">
            <w:pPr>
              <w:rPr>
                <w:rtl/>
              </w:rPr>
            </w:pPr>
          </w:p>
          <w:p w:rsidR="00A90A53" w:rsidRPr="00C111E9" w:rsidRDefault="001F2486" w:rsidP="001F2486">
            <w:pPr>
              <w:rPr>
                <w:rFonts w:ascii="Arial" w:hAnsi="Arial" w:cs="Arial"/>
                <w:sz w:val="20"/>
                <w:szCs w:val="20"/>
              </w:rPr>
            </w:pPr>
            <w:r w:rsidRPr="00A90A53">
              <w:rPr>
                <w:rtl/>
              </w:rPr>
              <w:t>ברוחות.</w:t>
            </w:r>
          </w:p>
        </w:tc>
        <w:tc>
          <w:tcPr>
            <w:tcW w:w="4249" w:type="dxa"/>
          </w:tcPr>
          <w:p w:rsidR="00A90A53" w:rsidRDefault="004718C5" w:rsidP="001F2486">
            <w:pPr>
              <w:rPr>
                <w:rFonts w:ascii="Arial" w:hAnsi="Arial" w:cs="Arial"/>
                <w:sz w:val="20"/>
                <w:szCs w:val="20"/>
                <w:rtl/>
              </w:rPr>
            </w:pPr>
            <w:r>
              <w:rPr>
                <w:rFonts w:ascii="Arial" w:hAnsi="Arial" w:cs="Arial"/>
                <w:sz w:val="20"/>
                <w:szCs w:val="20"/>
                <w:rtl/>
              </w:rPr>
              <w:t>שואלת עוד הגמרא: אם הדיינים לא טעו – על מה יכולים היתומים למחות?</w:t>
            </w:r>
          </w:p>
          <w:p w:rsidR="004718C5" w:rsidRPr="00C111E9" w:rsidRDefault="004718C5" w:rsidP="001F2486">
            <w:pPr>
              <w:rPr>
                <w:rFonts w:ascii="Arial" w:hAnsi="Arial" w:cs="Arial"/>
                <w:sz w:val="20"/>
                <w:szCs w:val="20"/>
              </w:rPr>
            </w:pPr>
            <w:r>
              <w:rPr>
                <w:rFonts w:ascii="Arial" w:hAnsi="Arial" w:cs="Arial"/>
                <w:sz w:val="20"/>
                <w:szCs w:val="20"/>
                <w:rtl/>
              </w:rPr>
              <w:t xml:space="preserve">תשובה: </w:t>
            </w:r>
            <w:r w:rsidR="00427FD4">
              <w:rPr>
                <w:rFonts w:ascii="Arial" w:hAnsi="Arial" w:cs="Arial"/>
                <w:sz w:val="20"/>
                <w:szCs w:val="20"/>
                <w:rtl/>
              </w:rPr>
              <w:t>בְּרוּחוֹת</w:t>
            </w:r>
            <w:r>
              <w:rPr>
                <w:rFonts w:ascii="Arial" w:hAnsi="Arial" w:cs="Arial"/>
                <w:sz w:val="20"/>
                <w:szCs w:val="20"/>
                <w:rtl/>
              </w:rPr>
              <w:t xml:space="preserve"> (בכיוונים של השדה). כלומר, אם הדיינים טעו ולא חילקו את השדה ליתומים בצורה שווה, מותר </w:t>
            </w:r>
            <w:r w:rsidR="00427FD4">
              <w:rPr>
                <w:rFonts w:ascii="Arial" w:hAnsi="Arial" w:cs="Arial"/>
                <w:sz w:val="20"/>
                <w:szCs w:val="20"/>
                <w:rtl/>
              </w:rPr>
              <w:t>ל</w:t>
            </w:r>
            <w:r>
              <w:rPr>
                <w:rFonts w:ascii="Arial" w:hAnsi="Arial" w:cs="Arial"/>
                <w:sz w:val="20"/>
                <w:szCs w:val="20"/>
                <w:rtl/>
              </w:rPr>
              <w:t xml:space="preserve">הם למחות. אבל אם הם חילקו בצורה שווה אבל לא </w:t>
            </w:r>
            <w:r w:rsidR="00427FD4">
              <w:rPr>
                <w:rFonts w:ascii="Arial" w:hAnsi="Arial" w:cs="Arial"/>
                <w:sz w:val="20"/>
                <w:szCs w:val="20"/>
                <w:rtl/>
              </w:rPr>
              <w:t>ל</w:t>
            </w:r>
            <w:r>
              <w:rPr>
                <w:rFonts w:ascii="Arial" w:hAnsi="Arial" w:cs="Arial"/>
                <w:sz w:val="20"/>
                <w:szCs w:val="20"/>
                <w:rtl/>
              </w:rPr>
              <w:t xml:space="preserve">קחו בחשבון שיקולים נוספים של כיוונים, </w:t>
            </w:r>
            <w:r w:rsidR="00427FD4">
              <w:rPr>
                <w:rFonts w:ascii="Arial" w:hAnsi="Arial" w:cs="Arial"/>
                <w:sz w:val="20"/>
                <w:szCs w:val="20"/>
                <w:rtl/>
              </w:rPr>
              <w:t>אסור</w:t>
            </w:r>
            <w:r>
              <w:rPr>
                <w:rFonts w:ascii="Arial" w:hAnsi="Arial" w:cs="Arial"/>
                <w:sz w:val="20"/>
                <w:szCs w:val="20"/>
                <w:rtl/>
              </w:rPr>
              <w:t xml:space="preserve"> ליתומים למחות.</w:t>
            </w:r>
            <w:r w:rsidR="00427FD4">
              <w:rPr>
                <w:rFonts w:ascii="Arial" w:hAnsi="Arial" w:cs="Arial"/>
                <w:sz w:val="20"/>
                <w:szCs w:val="20"/>
                <w:rtl/>
              </w:rPr>
              <w:t xml:space="preserve"> (לדוגמא, אחד היתומים יכול לומר כי בצד אחד של השדה גובל שדה שירש מאבי אימו ואילו אחיו הם בני אם אחרת ולכן הכיוון לא משמעותי עבורם באותה מידה).</w:t>
            </w:r>
          </w:p>
        </w:tc>
      </w:tr>
      <w:tr w:rsidR="00A90A53">
        <w:tblPrEx>
          <w:tblCellMar>
            <w:top w:w="0" w:type="dxa"/>
            <w:bottom w:w="0" w:type="dxa"/>
          </w:tblCellMar>
        </w:tblPrEx>
        <w:tc>
          <w:tcPr>
            <w:tcW w:w="1269" w:type="dxa"/>
          </w:tcPr>
          <w:p w:rsidR="00A90A53" w:rsidRPr="00F872A3" w:rsidRDefault="0051439F" w:rsidP="001F2486">
            <w:pPr>
              <w:rPr>
                <w:rFonts w:cs="David"/>
              </w:rPr>
            </w:pPr>
            <w:r>
              <w:rPr>
                <w:rFonts w:cs="David"/>
                <w:rtl/>
              </w:rPr>
              <w:t>מביאים ראיה מא"י שרבי פסק כחכמים</w:t>
            </w:r>
          </w:p>
        </w:tc>
        <w:tc>
          <w:tcPr>
            <w:tcW w:w="3466" w:type="dxa"/>
          </w:tcPr>
          <w:p w:rsidR="00427FD4" w:rsidRDefault="001F2486" w:rsidP="001F2486">
            <w:pPr>
              <w:rPr>
                <w:rtl/>
              </w:rPr>
            </w:pPr>
            <w:r w:rsidRPr="00A90A53">
              <w:rPr>
                <w:rtl/>
              </w:rPr>
              <w:t xml:space="preserve">כי אתא רב דימי אמר: מעשה ועשה רבי כדברי חכמים, </w:t>
            </w:r>
          </w:p>
          <w:p w:rsidR="001F2486" w:rsidRDefault="001F2486" w:rsidP="001F2486">
            <w:pPr>
              <w:rPr>
                <w:rtl/>
              </w:rPr>
            </w:pPr>
            <w:r w:rsidRPr="00A90A53">
              <w:rPr>
                <w:rtl/>
              </w:rPr>
              <w:t>אמר לפניו פרטא בנו של רבי אלעזר בן פרטא בן בנו של ר' פרטא הגדול: א</w:t>
            </w:r>
            <w:r>
              <w:rPr>
                <w:rtl/>
              </w:rPr>
              <w:t xml:space="preserve">ם </w:t>
            </w:r>
            <w:r w:rsidRPr="00A90A53">
              <w:rPr>
                <w:rtl/>
              </w:rPr>
              <w:t>כ</w:t>
            </w:r>
            <w:r>
              <w:rPr>
                <w:rtl/>
              </w:rPr>
              <w:t>ן</w:t>
            </w:r>
            <w:r w:rsidRPr="00A90A53">
              <w:rPr>
                <w:rtl/>
              </w:rPr>
              <w:t>: מה כח ב</w:t>
            </w:r>
            <w:r>
              <w:rPr>
                <w:rtl/>
              </w:rPr>
              <w:t xml:space="preserve">ית </w:t>
            </w:r>
            <w:r w:rsidRPr="00A90A53">
              <w:rPr>
                <w:rtl/>
              </w:rPr>
              <w:t>ד</w:t>
            </w:r>
            <w:r>
              <w:rPr>
                <w:rtl/>
              </w:rPr>
              <w:t>ין</w:t>
            </w:r>
            <w:r w:rsidRPr="00A90A53">
              <w:rPr>
                <w:rtl/>
              </w:rPr>
              <w:t xml:space="preserve"> יפה? והחזיר רבי את המעשה</w:t>
            </w:r>
            <w:r>
              <w:rPr>
                <w:rFonts w:ascii="Arial" w:hAnsi="Arial" w:cs="Arial"/>
                <w:sz w:val="20"/>
                <w:szCs w:val="20"/>
                <w:rtl/>
              </w:rPr>
              <w:t>.</w:t>
            </w:r>
            <w:r w:rsidRPr="00A90A53">
              <w:rPr>
                <w:rtl/>
              </w:rPr>
              <w:t xml:space="preserve"> </w:t>
            </w:r>
          </w:p>
          <w:p w:rsidR="00A90A53" w:rsidRPr="00C111E9" w:rsidRDefault="001F2486" w:rsidP="001F2486">
            <w:pPr>
              <w:rPr>
                <w:rFonts w:ascii="Arial" w:hAnsi="Arial" w:cs="Arial"/>
                <w:sz w:val="20"/>
                <w:szCs w:val="20"/>
              </w:rPr>
            </w:pPr>
            <w:r w:rsidRPr="00A90A53">
              <w:rPr>
                <w:rtl/>
              </w:rPr>
              <w:t>רב דימי מתני הכי.</w:t>
            </w:r>
          </w:p>
        </w:tc>
        <w:tc>
          <w:tcPr>
            <w:tcW w:w="4249" w:type="dxa"/>
          </w:tcPr>
          <w:p w:rsidR="00A90A53" w:rsidRDefault="00427FD4" w:rsidP="001F2486">
            <w:pPr>
              <w:rPr>
                <w:rFonts w:ascii="Arial" w:hAnsi="Arial" w:cs="Arial"/>
                <w:sz w:val="20"/>
                <w:szCs w:val="20"/>
                <w:rtl/>
              </w:rPr>
            </w:pPr>
            <w:r>
              <w:rPr>
                <w:rFonts w:ascii="Arial" w:hAnsi="Arial" w:cs="Arial"/>
                <w:sz w:val="20"/>
                <w:szCs w:val="20"/>
                <w:rtl/>
              </w:rPr>
              <w:t>כאשר בא רב דימי מארץ ישראל בבל אמר:</w:t>
            </w:r>
          </w:p>
          <w:p w:rsidR="00427FD4" w:rsidRDefault="00427FD4" w:rsidP="001F2486">
            <w:pPr>
              <w:rPr>
                <w:rFonts w:ascii="Arial" w:hAnsi="Arial" w:cs="Arial"/>
                <w:sz w:val="20"/>
                <w:szCs w:val="20"/>
                <w:rtl/>
              </w:rPr>
            </w:pPr>
            <w:r>
              <w:rPr>
                <w:rFonts w:ascii="Arial" w:hAnsi="Arial" w:cs="Arial"/>
                <w:sz w:val="20"/>
                <w:szCs w:val="20"/>
                <w:rtl/>
              </w:rPr>
              <w:t xml:space="preserve">היה מקרה בבית הדין של רבי והוא פסק כמו חכמים, נגד הכלל של </w:t>
            </w:r>
            <w:r>
              <w:rPr>
                <w:rFonts w:ascii="Arial" w:hAnsi="Arial" w:cs="Arial"/>
                <w:b/>
                <w:bCs/>
                <w:sz w:val="20"/>
                <w:szCs w:val="20"/>
                <w:rtl/>
              </w:rPr>
              <w:t xml:space="preserve">כוח בית </w:t>
            </w:r>
            <w:r w:rsidRPr="00427FD4">
              <w:rPr>
                <w:rFonts w:ascii="Arial" w:hAnsi="Arial" w:cs="Arial"/>
                <w:b/>
                <w:bCs/>
                <w:sz w:val="20"/>
                <w:szCs w:val="20"/>
                <w:rtl/>
              </w:rPr>
              <w:t>דין יפה</w:t>
            </w:r>
            <w:r>
              <w:rPr>
                <w:rFonts w:ascii="Arial" w:hAnsi="Arial" w:cs="Arial"/>
                <w:sz w:val="20"/>
                <w:szCs w:val="20"/>
                <w:rtl/>
              </w:rPr>
              <w:t>.</w:t>
            </w:r>
          </w:p>
          <w:p w:rsidR="00427FD4" w:rsidRDefault="00427FD4" w:rsidP="00427FD4">
            <w:pPr>
              <w:rPr>
                <w:rFonts w:ascii="Arial" w:hAnsi="Arial" w:cs="Arial"/>
                <w:sz w:val="20"/>
                <w:szCs w:val="20"/>
                <w:rtl/>
              </w:rPr>
            </w:pPr>
            <w:r>
              <w:rPr>
                <w:rFonts w:ascii="Arial" w:hAnsi="Arial" w:cs="Arial"/>
                <w:sz w:val="20"/>
                <w:szCs w:val="20"/>
                <w:rtl/>
              </w:rPr>
              <w:t xml:space="preserve">אמר לפני רבי פרטא: אם כך </w:t>
            </w:r>
            <w:r>
              <w:rPr>
                <w:rFonts w:ascii="Arial" w:hAnsi="Arial" w:cs="Arial"/>
                <w:b/>
                <w:bCs/>
                <w:sz w:val="20"/>
                <w:szCs w:val="20"/>
                <w:rtl/>
              </w:rPr>
              <w:t>מה כוח בית דין יפה?</w:t>
            </w:r>
          </w:p>
          <w:p w:rsidR="00427FD4" w:rsidRDefault="00427FD4" w:rsidP="001F2486">
            <w:pPr>
              <w:rPr>
                <w:rFonts w:ascii="Arial" w:hAnsi="Arial" w:cs="Arial"/>
                <w:sz w:val="20"/>
                <w:szCs w:val="20"/>
                <w:rtl/>
              </w:rPr>
            </w:pPr>
          </w:p>
          <w:p w:rsidR="001E1486" w:rsidRDefault="001E1486" w:rsidP="001F2486">
            <w:pPr>
              <w:rPr>
                <w:rFonts w:ascii="Arial" w:hAnsi="Arial" w:cs="Arial"/>
                <w:sz w:val="20"/>
                <w:szCs w:val="20"/>
                <w:rtl/>
              </w:rPr>
            </w:pPr>
            <w:r>
              <w:rPr>
                <w:rFonts w:ascii="Arial" w:hAnsi="Arial" w:cs="Arial"/>
                <w:sz w:val="20"/>
                <w:szCs w:val="20"/>
                <w:rtl/>
              </w:rPr>
              <w:t>כתוצאה מכך שינה רבי את עמדתו ופסק על פי</w:t>
            </w:r>
            <w:r>
              <w:rPr>
                <w:rFonts w:ascii="Arial" w:hAnsi="Arial" w:cs="Arial"/>
                <w:b/>
                <w:bCs/>
                <w:sz w:val="20"/>
                <w:szCs w:val="20"/>
                <w:rtl/>
              </w:rPr>
              <w:t xml:space="preserve"> כוח בית </w:t>
            </w:r>
            <w:r w:rsidRPr="00427FD4">
              <w:rPr>
                <w:rFonts w:ascii="Arial" w:hAnsi="Arial" w:cs="Arial"/>
                <w:b/>
                <w:bCs/>
                <w:sz w:val="20"/>
                <w:szCs w:val="20"/>
                <w:rtl/>
              </w:rPr>
              <w:t>דין יפה</w:t>
            </w:r>
            <w:r>
              <w:rPr>
                <w:rFonts w:ascii="Arial" w:hAnsi="Arial" w:cs="Arial"/>
                <w:sz w:val="20"/>
                <w:szCs w:val="20"/>
                <w:rtl/>
              </w:rPr>
              <w:t>.</w:t>
            </w:r>
          </w:p>
          <w:p w:rsidR="001E1486" w:rsidRPr="00C111E9" w:rsidRDefault="001E1486" w:rsidP="001F2486">
            <w:pPr>
              <w:rPr>
                <w:rFonts w:ascii="Arial" w:hAnsi="Arial" w:cs="Arial"/>
                <w:sz w:val="20"/>
                <w:szCs w:val="20"/>
              </w:rPr>
            </w:pPr>
            <w:r>
              <w:rPr>
                <w:rFonts w:ascii="Arial" w:hAnsi="Arial" w:cs="Arial"/>
                <w:sz w:val="20"/>
                <w:szCs w:val="20"/>
                <w:rtl/>
              </w:rPr>
              <w:t xml:space="preserve">כך היא גרסתו של רב דימי. </w:t>
            </w:r>
          </w:p>
        </w:tc>
      </w:tr>
      <w:tr w:rsidR="00A90A53">
        <w:tblPrEx>
          <w:tblCellMar>
            <w:top w:w="0" w:type="dxa"/>
            <w:bottom w:w="0" w:type="dxa"/>
          </w:tblCellMar>
        </w:tblPrEx>
        <w:tc>
          <w:tcPr>
            <w:tcW w:w="1269" w:type="dxa"/>
          </w:tcPr>
          <w:p w:rsidR="00A90A53" w:rsidRPr="001F2486" w:rsidRDefault="0051439F" w:rsidP="001F2486">
            <w:pPr>
              <w:rPr>
                <w:rFonts w:cs="David"/>
              </w:rPr>
            </w:pPr>
            <w:r>
              <w:rPr>
                <w:rFonts w:cs="David"/>
                <w:rtl/>
              </w:rPr>
              <w:t>גרסה נוספת לאותו סיפור</w:t>
            </w:r>
          </w:p>
        </w:tc>
        <w:tc>
          <w:tcPr>
            <w:tcW w:w="3466" w:type="dxa"/>
          </w:tcPr>
          <w:p w:rsidR="001E1486" w:rsidRDefault="001F2486" w:rsidP="001F2486">
            <w:pPr>
              <w:rPr>
                <w:rtl/>
              </w:rPr>
            </w:pPr>
            <w:r w:rsidRPr="00A90A53">
              <w:rPr>
                <w:rtl/>
              </w:rPr>
              <w:t xml:space="preserve">רב ספרא מתני הכי: </w:t>
            </w:r>
          </w:p>
          <w:p w:rsidR="001F2486" w:rsidRDefault="001F2486" w:rsidP="001F2486">
            <w:pPr>
              <w:rPr>
                <w:rtl/>
              </w:rPr>
            </w:pPr>
            <w:r w:rsidRPr="00A90A53">
              <w:rPr>
                <w:rtl/>
              </w:rPr>
              <w:t>מעשה וביקש רבי לעשות כדברי חכמים, אמר לפניו פרטא בנו של רבי אלעזר בן פרטא בן בנו של ר' פרטא הגדול: א</w:t>
            </w:r>
            <w:r>
              <w:rPr>
                <w:rtl/>
              </w:rPr>
              <w:t xml:space="preserve">ם </w:t>
            </w:r>
            <w:r w:rsidRPr="00A90A53">
              <w:rPr>
                <w:rtl/>
              </w:rPr>
              <w:t>כ</w:t>
            </w:r>
            <w:r>
              <w:rPr>
                <w:rtl/>
              </w:rPr>
              <w:t>ן</w:t>
            </w:r>
            <w:r w:rsidRPr="00A90A53">
              <w:rPr>
                <w:rtl/>
              </w:rPr>
              <w:t>, מה כח ב</w:t>
            </w:r>
            <w:r>
              <w:rPr>
                <w:rtl/>
              </w:rPr>
              <w:t xml:space="preserve">ית </w:t>
            </w:r>
            <w:r w:rsidRPr="00A90A53">
              <w:rPr>
                <w:rtl/>
              </w:rPr>
              <w:t>ד</w:t>
            </w:r>
            <w:r>
              <w:rPr>
                <w:rtl/>
              </w:rPr>
              <w:t>ין</w:t>
            </w:r>
            <w:r w:rsidRPr="00A90A53">
              <w:rPr>
                <w:rtl/>
              </w:rPr>
              <w:t xml:space="preserve"> יפה? </w:t>
            </w:r>
          </w:p>
          <w:p w:rsidR="00A90A53" w:rsidRPr="00C111E9" w:rsidRDefault="001F2486" w:rsidP="001F2486">
            <w:pPr>
              <w:rPr>
                <w:rFonts w:ascii="Arial" w:hAnsi="Arial" w:cs="Arial"/>
                <w:sz w:val="20"/>
                <w:szCs w:val="20"/>
              </w:rPr>
            </w:pPr>
            <w:r w:rsidRPr="00A90A53">
              <w:rPr>
                <w:rtl/>
              </w:rPr>
              <w:t>לא עשה רבי את המעשה.</w:t>
            </w:r>
          </w:p>
        </w:tc>
        <w:tc>
          <w:tcPr>
            <w:tcW w:w="4249" w:type="dxa"/>
          </w:tcPr>
          <w:p w:rsidR="00A90A53" w:rsidRDefault="001E1486" w:rsidP="001F2486">
            <w:pPr>
              <w:rPr>
                <w:rFonts w:ascii="Arial" w:hAnsi="Arial" w:cs="Arial"/>
                <w:sz w:val="20"/>
                <w:szCs w:val="20"/>
                <w:rtl/>
              </w:rPr>
            </w:pPr>
            <w:r>
              <w:rPr>
                <w:rFonts w:ascii="Arial" w:hAnsi="Arial" w:cs="Arial"/>
                <w:sz w:val="20"/>
                <w:szCs w:val="20"/>
                <w:rtl/>
              </w:rPr>
              <w:t>אך לרב ספרא יש גרסה אחרת לאותו סיפור:</w:t>
            </w:r>
          </w:p>
          <w:p w:rsidR="001E1486" w:rsidRDefault="001E1486" w:rsidP="001F2486">
            <w:pPr>
              <w:rPr>
                <w:rFonts w:ascii="Arial" w:hAnsi="Arial" w:cs="Arial"/>
                <w:sz w:val="20"/>
                <w:szCs w:val="20"/>
                <w:rtl/>
              </w:rPr>
            </w:pPr>
            <w:r>
              <w:rPr>
                <w:rFonts w:ascii="Arial" w:hAnsi="Arial" w:cs="Arial"/>
                <w:sz w:val="20"/>
                <w:szCs w:val="20"/>
                <w:rtl/>
              </w:rPr>
              <w:t>היה מקרה בבית הדין של רבי והוא רצה לפסוק כדברי חכמים.</w:t>
            </w:r>
          </w:p>
          <w:p w:rsidR="001E1486" w:rsidRDefault="001E1486" w:rsidP="001F2486">
            <w:pPr>
              <w:rPr>
                <w:rFonts w:ascii="Arial" w:hAnsi="Arial" w:cs="Arial"/>
                <w:b/>
                <w:bCs/>
                <w:sz w:val="20"/>
                <w:szCs w:val="20"/>
                <w:rtl/>
              </w:rPr>
            </w:pPr>
            <w:r>
              <w:rPr>
                <w:rFonts w:ascii="Arial" w:hAnsi="Arial" w:cs="Arial"/>
                <w:sz w:val="20"/>
                <w:szCs w:val="20"/>
                <w:rtl/>
              </w:rPr>
              <w:t xml:space="preserve">ואז אמר לו רבי פרטא:  </w:t>
            </w:r>
            <w:r>
              <w:rPr>
                <w:rFonts w:ascii="Arial" w:hAnsi="Arial" w:cs="Arial"/>
                <w:b/>
                <w:bCs/>
                <w:sz w:val="20"/>
                <w:szCs w:val="20"/>
                <w:rtl/>
              </w:rPr>
              <w:t>אם כן מה כוח בית דין יפה?</w:t>
            </w:r>
          </w:p>
          <w:p w:rsidR="001E1486" w:rsidRDefault="001E1486" w:rsidP="001F2486">
            <w:pPr>
              <w:rPr>
                <w:rFonts w:ascii="Arial" w:hAnsi="Arial" w:cs="Arial"/>
                <w:sz w:val="20"/>
                <w:szCs w:val="20"/>
                <w:rtl/>
              </w:rPr>
            </w:pPr>
          </w:p>
          <w:p w:rsidR="001E1486" w:rsidRPr="00C111E9" w:rsidRDefault="001E1486" w:rsidP="001F2486">
            <w:pPr>
              <w:rPr>
                <w:rFonts w:ascii="Arial" w:hAnsi="Arial" w:cs="Arial"/>
                <w:sz w:val="20"/>
                <w:szCs w:val="20"/>
              </w:rPr>
            </w:pPr>
            <w:r>
              <w:rPr>
                <w:rFonts w:ascii="Arial" w:hAnsi="Arial" w:cs="Arial"/>
                <w:sz w:val="20"/>
                <w:szCs w:val="20"/>
                <w:rtl/>
              </w:rPr>
              <w:t>ובעקבות כך לא פסק רבי כחכמים.</w:t>
            </w:r>
          </w:p>
        </w:tc>
      </w:tr>
      <w:tr w:rsidR="001F2486">
        <w:tblPrEx>
          <w:tblCellMar>
            <w:top w:w="0" w:type="dxa"/>
            <w:bottom w:w="0" w:type="dxa"/>
          </w:tblCellMar>
        </w:tblPrEx>
        <w:tc>
          <w:tcPr>
            <w:tcW w:w="1269" w:type="dxa"/>
          </w:tcPr>
          <w:p w:rsidR="001F2486" w:rsidRPr="001F2486" w:rsidRDefault="0051439F" w:rsidP="001F2486">
            <w:pPr>
              <w:rPr>
                <w:rFonts w:cs="David"/>
              </w:rPr>
            </w:pPr>
            <w:r>
              <w:rPr>
                <w:rFonts w:cs="David"/>
                <w:rtl/>
              </w:rPr>
              <w:t>ניסיון ראשון להבדת ההבדלים בסיפור</w:t>
            </w:r>
          </w:p>
        </w:tc>
        <w:tc>
          <w:tcPr>
            <w:tcW w:w="3466" w:type="dxa"/>
          </w:tcPr>
          <w:p w:rsidR="001E1486" w:rsidRDefault="001F2486" w:rsidP="001F2486">
            <w:pPr>
              <w:rPr>
                <w:rtl/>
              </w:rPr>
            </w:pPr>
            <w:r w:rsidRPr="00A90A53">
              <w:rPr>
                <w:rtl/>
              </w:rPr>
              <w:t xml:space="preserve">לימא בהא קמיפלגי, </w:t>
            </w:r>
          </w:p>
          <w:p w:rsidR="001E1486" w:rsidRDefault="001E1486" w:rsidP="001F2486">
            <w:pPr>
              <w:rPr>
                <w:rtl/>
              </w:rPr>
            </w:pPr>
          </w:p>
          <w:p w:rsidR="001E1486" w:rsidRDefault="001F2486" w:rsidP="001F2486">
            <w:pPr>
              <w:rPr>
                <w:rtl/>
              </w:rPr>
            </w:pPr>
            <w:r w:rsidRPr="00A90A53">
              <w:rPr>
                <w:rtl/>
              </w:rPr>
              <w:t xml:space="preserve">מר סבר: טעה בדבר משנה חוזר, </w:t>
            </w:r>
          </w:p>
          <w:p w:rsidR="001F2486" w:rsidRPr="00C111E9" w:rsidRDefault="001F2486" w:rsidP="001F2486">
            <w:pPr>
              <w:rPr>
                <w:rFonts w:ascii="Arial" w:hAnsi="Arial" w:cs="Arial"/>
                <w:sz w:val="20"/>
                <w:szCs w:val="20"/>
              </w:rPr>
            </w:pPr>
            <w:r w:rsidRPr="00A90A53">
              <w:rPr>
                <w:rtl/>
              </w:rPr>
              <w:t>ומר סבר: אינו חוזר!</w:t>
            </w:r>
          </w:p>
        </w:tc>
        <w:tc>
          <w:tcPr>
            <w:tcW w:w="4249" w:type="dxa"/>
          </w:tcPr>
          <w:p w:rsidR="001F2486" w:rsidRDefault="001E1486" w:rsidP="001F2486">
            <w:pPr>
              <w:rPr>
                <w:rFonts w:ascii="Arial" w:hAnsi="Arial" w:cs="Arial"/>
                <w:sz w:val="20"/>
                <w:szCs w:val="20"/>
                <w:rtl/>
              </w:rPr>
            </w:pPr>
            <w:r>
              <w:rPr>
                <w:rFonts w:ascii="Arial" w:hAnsi="Arial" w:cs="Arial"/>
                <w:sz w:val="20"/>
                <w:szCs w:val="20"/>
                <w:rtl/>
              </w:rPr>
              <w:t>מציעה הגמרא: בואו נאמר שהמחלוקת בין רב דימי לרב ספרא היא כזו:</w:t>
            </w:r>
          </w:p>
          <w:p w:rsidR="001E1486" w:rsidRDefault="001E1486" w:rsidP="001F2486">
            <w:pPr>
              <w:rPr>
                <w:rFonts w:ascii="Arial" w:hAnsi="Arial" w:cs="Arial"/>
                <w:sz w:val="20"/>
                <w:szCs w:val="20"/>
                <w:rtl/>
              </w:rPr>
            </w:pPr>
            <w:r>
              <w:rPr>
                <w:rFonts w:ascii="Arial" w:hAnsi="Arial" w:cs="Arial"/>
                <w:sz w:val="20"/>
                <w:szCs w:val="20"/>
                <w:rtl/>
              </w:rPr>
              <w:t>רב דמי סובר שאם דיין טועה בדין מן המשנה, יכול לחזור בו</w:t>
            </w:r>
          </w:p>
          <w:p w:rsidR="001E1486" w:rsidRPr="00C111E9" w:rsidRDefault="001E1486" w:rsidP="001F2486">
            <w:pPr>
              <w:rPr>
                <w:rFonts w:ascii="Arial" w:hAnsi="Arial" w:cs="Arial"/>
                <w:sz w:val="20"/>
                <w:szCs w:val="20"/>
              </w:rPr>
            </w:pPr>
            <w:r>
              <w:rPr>
                <w:rFonts w:ascii="Arial" w:hAnsi="Arial" w:cs="Arial"/>
                <w:sz w:val="20"/>
                <w:szCs w:val="20"/>
                <w:rtl/>
              </w:rPr>
              <w:t xml:space="preserve">ורב ספרא סובר שהדיין איננו יכול לחזור בו. </w:t>
            </w:r>
          </w:p>
        </w:tc>
      </w:tr>
      <w:tr w:rsidR="001F2486">
        <w:tblPrEx>
          <w:tblCellMar>
            <w:top w:w="0" w:type="dxa"/>
            <w:bottom w:w="0" w:type="dxa"/>
          </w:tblCellMar>
        </w:tblPrEx>
        <w:tc>
          <w:tcPr>
            <w:tcW w:w="1269" w:type="dxa"/>
          </w:tcPr>
          <w:p w:rsidR="001F2486" w:rsidRPr="001F2486" w:rsidRDefault="0051439F" w:rsidP="001F2486">
            <w:pPr>
              <w:rPr>
                <w:rFonts w:cs="David"/>
              </w:rPr>
            </w:pPr>
            <w:r>
              <w:rPr>
                <w:rFonts w:cs="David"/>
                <w:rtl/>
              </w:rPr>
              <w:t>דחיית הנסיון ופתרון שמתקבל.</w:t>
            </w:r>
          </w:p>
        </w:tc>
        <w:tc>
          <w:tcPr>
            <w:tcW w:w="3466" w:type="dxa"/>
          </w:tcPr>
          <w:p w:rsidR="001E1486" w:rsidRDefault="001F2486" w:rsidP="001F2486">
            <w:pPr>
              <w:rPr>
                <w:rtl/>
              </w:rPr>
            </w:pPr>
            <w:r w:rsidRPr="00A90A53">
              <w:rPr>
                <w:rtl/>
              </w:rPr>
              <w:t xml:space="preserve">לא, </w:t>
            </w:r>
          </w:p>
          <w:p w:rsidR="001F2486" w:rsidRPr="00C111E9" w:rsidRDefault="001F2486" w:rsidP="001F2486">
            <w:pPr>
              <w:rPr>
                <w:rFonts w:ascii="Arial" w:hAnsi="Arial" w:cs="Arial"/>
                <w:sz w:val="20"/>
                <w:szCs w:val="20"/>
              </w:rPr>
            </w:pPr>
            <w:r w:rsidRPr="00A90A53">
              <w:rPr>
                <w:rtl/>
              </w:rPr>
              <w:t>דכ</w:t>
            </w:r>
            <w:r w:rsidR="001E1486">
              <w:rPr>
                <w:rtl/>
              </w:rPr>
              <w:t xml:space="preserve">ולי </w:t>
            </w:r>
            <w:r w:rsidRPr="00A90A53">
              <w:rPr>
                <w:rtl/>
              </w:rPr>
              <w:t>ע</w:t>
            </w:r>
            <w:r w:rsidR="001E1486">
              <w:rPr>
                <w:rtl/>
              </w:rPr>
              <w:t>למא</w:t>
            </w:r>
            <w:r w:rsidRPr="00A90A53">
              <w:rPr>
                <w:rtl/>
              </w:rPr>
              <w:t xml:space="preserve"> - טעה בדבר משנה חוזר, ומר סבר: הכי הוה מעשה, ומר סבר: הכי הוה מעשה.</w:t>
            </w:r>
          </w:p>
        </w:tc>
        <w:tc>
          <w:tcPr>
            <w:tcW w:w="4249" w:type="dxa"/>
          </w:tcPr>
          <w:p w:rsidR="001F2486" w:rsidRDefault="001E1486" w:rsidP="001F2486">
            <w:pPr>
              <w:rPr>
                <w:rFonts w:ascii="Arial" w:hAnsi="Arial" w:cs="Arial"/>
                <w:sz w:val="20"/>
                <w:szCs w:val="20"/>
                <w:rtl/>
              </w:rPr>
            </w:pPr>
            <w:r>
              <w:rPr>
                <w:rFonts w:ascii="Arial" w:hAnsi="Arial" w:cs="Arial"/>
                <w:sz w:val="20"/>
                <w:szCs w:val="20"/>
                <w:rtl/>
              </w:rPr>
              <w:t>דוחה הגמרא את ההצעה ואומרת – לא!</w:t>
            </w:r>
          </w:p>
          <w:p w:rsidR="001E1486" w:rsidRDefault="001E1486" w:rsidP="001F2486">
            <w:pPr>
              <w:rPr>
                <w:rFonts w:ascii="Arial" w:hAnsi="Arial" w:cs="Arial"/>
                <w:sz w:val="20"/>
                <w:szCs w:val="20"/>
                <w:rtl/>
              </w:rPr>
            </w:pPr>
            <w:r>
              <w:rPr>
                <w:rFonts w:ascii="Arial" w:hAnsi="Arial" w:cs="Arial"/>
                <w:sz w:val="20"/>
                <w:szCs w:val="20"/>
                <w:rtl/>
              </w:rPr>
              <w:t>כל החכמים סבורים שאם הדיין טועה, הוא יכול לחזור בו ולשנות את פסיקתו,</w:t>
            </w:r>
          </w:p>
          <w:p w:rsidR="001E1486" w:rsidRDefault="001E1486" w:rsidP="001F2486">
            <w:pPr>
              <w:rPr>
                <w:rFonts w:ascii="Arial" w:hAnsi="Arial" w:cs="Arial"/>
                <w:sz w:val="20"/>
                <w:szCs w:val="20"/>
                <w:rtl/>
              </w:rPr>
            </w:pPr>
            <w:r>
              <w:rPr>
                <w:rFonts w:ascii="Arial" w:hAnsi="Arial" w:cs="Arial"/>
                <w:sz w:val="20"/>
                <w:szCs w:val="20"/>
                <w:rtl/>
              </w:rPr>
              <w:t>מהי אם כן המחלוקת בין רב דימי לרב ספרא?</w:t>
            </w:r>
          </w:p>
          <w:p w:rsidR="001E1486" w:rsidRPr="00C111E9" w:rsidRDefault="001E1486" w:rsidP="001F2486">
            <w:pPr>
              <w:rPr>
                <w:rFonts w:ascii="Arial" w:hAnsi="Arial" w:cs="Arial"/>
                <w:sz w:val="20"/>
                <w:szCs w:val="20"/>
              </w:rPr>
            </w:pPr>
            <w:r>
              <w:rPr>
                <w:rFonts w:ascii="Arial" w:hAnsi="Arial" w:cs="Arial"/>
                <w:sz w:val="20"/>
                <w:szCs w:val="20"/>
                <w:rtl/>
              </w:rPr>
              <w:t>אחד חשב שכך היה המעשה ואחד חשב כך. ובעצם אומרת לנו הגמרא שאין מחלוקת מהותית בעניין זה</w:t>
            </w:r>
            <w:r w:rsidR="0051439F">
              <w:rPr>
                <w:rFonts w:ascii="Arial" w:hAnsi="Arial" w:cs="Arial"/>
                <w:sz w:val="20"/>
                <w:szCs w:val="20"/>
                <w:rtl/>
              </w:rPr>
              <w:t>.</w:t>
            </w:r>
          </w:p>
        </w:tc>
      </w:tr>
    </w:tbl>
    <w:p w:rsidR="00E26C9E" w:rsidRPr="00752CC9" w:rsidRDefault="004C2D41" w:rsidP="001F2486">
      <w:pPr>
        <w:pStyle w:val="3"/>
        <w:rPr>
          <w:rtl/>
        </w:rPr>
      </w:pPr>
      <w:r>
        <w:rPr>
          <w:rtl/>
        </w:rPr>
        <w:br w:type="page"/>
      </w:r>
      <w:bookmarkStart w:id="143" w:name="_Toc175682093"/>
      <w:bookmarkStart w:id="144" w:name="_Toc175764773"/>
      <w:bookmarkStart w:id="145" w:name="_Toc182608370"/>
      <w:bookmarkStart w:id="146" w:name="_Toc149753346"/>
      <w:r w:rsidRPr="00752CC9">
        <w:rPr>
          <w:rtl/>
        </w:rPr>
        <w:lastRenderedPageBreak/>
        <w:t xml:space="preserve">כפיית קיום מצווה – </w:t>
      </w:r>
      <w:r w:rsidR="00E26C9E" w:rsidRPr="00752CC9">
        <w:rPr>
          <w:rtl/>
        </w:rPr>
        <w:t xml:space="preserve">סיפורו של </w:t>
      </w:r>
      <w:r w:rsidRPr="00752CC9">
        <w:rPr>
          <w:rtl/>
        </w:rPr>
        <w:t>רמי בר תמרי</w:t>
      </w:r>
      <w:r w:rsidR="00E26C9E" w:rsidRPr="00752CC9">
        <w:rPr>
          <w:rtl/>
        </w:rPr>
        <w:t xml:space="preserve"> בעיר סורא</w:t>
      </w:r>
      <w:r w:rsidRPr="00752CC9">
        <w:rPr>
          <w:rtl/>
        </w:rPr>
        <w:t>,</w:t>
      </w:r>
      <w:bookmarkEnd w:id="143"/>
      <w:bookmarkEnd w:id="144"/>
      <w:r w:rsidR="00752CC9" w:rsidRPr="00752CC9">
        <w:rPr>
          <w:rtl/>
        </w:rPr>
        <w:t xml:space="preserve"> (עמודים 43-44)</w:t>
      </w:r>
      <w:bookmarkEnd w:id="145"/>
    </w:p>
    <w:p w:rsidR="004C2D41" w:rsidRPr="00202DE8" w:rsidRDefault="00202DE8" w:rsidP="00957FB9">
      <w:pPr>
        <w:jc w:val="center"/>
        <w:rPr>
          <w:rFonts w:ascii="Arial" w:hAnsi="Arial" w:cs="Arial"/>
          <w:rtl/>
        </w:rPr>
      </w:pPr>
      <w:r w:rsidRPr="00202DE8">
        <w:rPr>
          <w:rFonts w:ascii="Arial" w:hAnsi="Arial" w:cs="Arial"/>
          <w:rtl/>
        </w:rPr>
        <w:t>ב</w:t>
      </w:r>
      <w:r w:rsidR="004C2D41" w:rsidRPr="00202DE8">
        <w:rPr>
          <w:rFonts w:ascii="Arial" w:hAnsi="Arial" w:cs="Arial"/>
          <w:rtl/>
        </w:rPr>
        <w:t>בלי חולין דף קי עמודים א-ב</w:t>
      </w:r>
      <w:bookmarkEnd w:id="146"/>
    </w:p>
    <w:tbl>
      <w:tblPr>
        <w:bidiVisual/>
        <w:tblW w:w="954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3472"/>
        <w:gridCol w:w="4721"/>
      </w:tblGrid>
      <w:tr w:rsidR="00056AA8" w:rsidRPr="002111E5">
        <w:tblPrEx>
          <w:tblCellMar>
            <w:top w:w="0" w:type="dxa"/>
            <w:bottom w:w="0" w:type="dxa"/>
          </w:tblCellMar>
        </w:tblPrEx>
        <w:trPr>
          <w:tblHeader/>
        </w:trPr>
        <w:tc>
          <w:tcPr>
            <w:tcW w:w="1350" w:type="dxa"/>
            <w:tcBorders>
              <w:top w:val="single" w:sz="18" w:space="0" w:color="auto"/>
              <w:left w:val="single" w:sz="18" w:space="0" w:color="auto"/>
              <w:bottom w:val="single" w:sz="18" w:space="0" w:color="auto"/>
              <w:right w:val="single" w:sz="18" w:space="0" w:color="auto"/>
            </w:tcBorders>
          </w:tcPr>
          <w:p w:rsidR="00056AA8" w:rsidRPr="002111E5" w:rsidRDefault="00056AA8" w:rsidP="002111E5">
            <w:pPr>
              <w:jc w:val="center"/>
              <w:rPr>
                <w:rFonts w:ascii="Arial" w:hAnsi="Arial" w:cs="Arial"/>
                <w:b/>
                <w:bCs/>
              </w:rPr>
            </w:pPr>
            <w:bookmarkStart w:id="147" w:name="_Toc175682094"/>
            <w:bookmarkStart w:id="148" w:name="_Toc175764774"/>
            <w:bookmarkStart w:id="149" w:name="_Toc175770201"/>
            <w:r w:rsidRPr="002111E5">
              <w:rPr>
                <w:rFonts w:ascii="Arial" w:hAnsi="Arial" w:cs="Arial"/>
                <w:b/>
                <w:bCs/>
                <w:rtl/>
              </w:rPr>
              <w:t>כותרות</w:t>
            </w:r>
            <w:bookmarkEnd w:id="147"/>
            <w:bookmarkEnd w:id="148"/>
            <w:bookmarkEnd w:id="149"/>
          </w:p>
        </w:tc>
        <w:tc>
          <w:tcPr>
            <w:tcW w:w="3472" w:type="dxa"/>
            <w:tcBorders>
              <w:top w:val="single" w:sz="18" w:space="0" w:color="auto"/>
              <w:left w:val="single" w:sz="18" w:space="0" w:color="auto"/>
              <w:bottom w:val="single" w:sz="18" w:space="0" w:color="auto"/>
              <w:right w:val="single" w:sz="18" w:space="0" w:color="auto"/>
            </w:tcBorders>
          </w:tcPr>
          <w:p w:rsidR="00056AA8" w:rsidRPr="002111E5" w:rsidRDefault="00056AA8" w:rsidP="002111E5">
            <w:pPr>
              <w:jc w:val="center"/>
              <w:rPr>
                <w:rFonts w:ascii="Arial" w:hAnsi="Arial" w:cs="Arial"/>
                <w:b/>
                <w:bCs/>
              </w:rPr>
            </w:pPr>
            <w:r w:rsidRPr="002111E5">
              <w:rPr>
                <w:rFonts w:ascii="Arial" w:hAnsi="Arial" w:cs="Arial"/>
                <w:b/>
                <w:bCs/>
                <w:rtl/>
              </w:rPr>
              <w:t>הסוגיה התלמודית</w:t>
            </w:r>
          </w:p>
        </w:tc>
        <w:tc>
          <w:tcPr>
            <w:tcW w:w="4721" w:type="dxa"/>
            <w:tcBorders>
              <w:top w:val="single" w:sz="18" w:space="0" w:color="auto"/>
              <w:left w:val="single" w:sz="18" w:space="0" w:color="auto"/>
              <w:bottom w:val="single" w:sz="18" w:space="0" w:color="auto"/>
              <w:right w:val="single" w:sz="18" w:space="0" w:color="auto"/>
            </w:tcBorders>
          </w:tcPr>
          <w:p w:rsidR="00056AA8" w:rsidRPr="002111E5" w:rsidRDefault="00056AA8" w:rsidP="002111E5">
            <w:pPr>
              <w:jc w:val="center"/>
              <w:rPr>
                <w:rFonts w:ascii="Arial" w:hAnsi="Arial" w:cs="Arial"/>
                <w:b/>
                <w:bCs/>
              </w:rPr>
            </w:pPr>
            <w:r w:rsidRPr="002111E5">
              <w:rPr>
                <w:rFonts w:ascii="Arial" w:hAnsi="Arial" w:cs="Arial"/>
                <w:b/>
                <w:bCs/>
                <w:rtl/>
              </w:rPr>
              <w:t>ביאורים</w:t>
            </w:r>
          </w:p>
        </w:tc>
      </w:tr>
      <w:tr w:rsidR="00056AA8">
        <w:tblPrEx>
          <w:tblCellMar>
            <w:top w:w="0" w:type="dxa"/>
            <w:bottom w:w="0" w:type="dxa"/>
          </w:tblCellMar>
        </w:tblPrEx>
        <w:tc>
          <w:tcPr>
            <w:tcW w:w="1350" w:type="dxa"/>
            <w:tcBorders>
              <w:top w:val="single" w:sz="18" w:space="0" w:color="auto"/>
            </w:tcBorders>
          </w:tcPr>
          <w:p w:rsidR="00056AA8" w:rsidRPr="000B7703" w:rsidRDefault="00202DE8" w:rsidP="00FB42DB">
            <w:pPr>
              <w:rPr>
                <w:rFonts w:cs="David"/>
              </w:rPr>
            </w:pPr>
            <w:r>
              <w:rPr>
                <w:rFonts w:cs="David"/>
                <w:rtl/>
              </w:rPr>
              <w:t>פתיח, רקע המקרה</w:t>
            </w:r>
          </w:p>
        </w:tc>
        <w:tc>
          <w:tcPr>
            <w:tcW w:w="3472" w:type="dxa"/>
            <w:tcBorders>
              <w:top w:val="single" w:sz="18" w:space="0" w:color="auto"/>
            </w:tcBorders>
          </w:tcPr>
          <w:p w:rsidR="00056AA8" w:rsidRDefault="00056AA8" w:rsidP="00FB42DB">
            <w:pPr>
              <w:rPr>
                <w:rFonts w:ascii="Arial" w:hAnsi="Arial" w:cs="Arial"/>
                <w:color w:val="000000"/>
                <w:sz w:val="22"/>
                <w:szCs w:val="22"/>
                <w:rtl/>
              </w:rPr>
            </w:pPr>
            <w:r w:rsidRPr="00056AA8">
              <w:rPr>
                <w:rFonts w:ascii="Arial" w:hAnsi="Arial" w:cs="Arial"/>
                <w:color w:val="000000"/>
                <w:sz w:val="22"/>
                <w:szCs w:val="22"/>
                <w:rtl/>
              </w:rPr>
              <w:t xml:space="preserve">בסורא לא אכלי כחלי, </w:t>
            </w:r>
          </w:p>
          <w:p w:rsidR="00056AA8" w:rsidRPr="00056AA8" w:rsidRDefault="00056AA8" w:rsidP="00FB42DB">
            <w:pPr>
              <w:rPr>
                <w:rFonts w:ascii="Arial" w:hAnsi="Arial" w:cs="Arial"/>
                <w:sz w:val="22"/>
                <w:szCs w:val="22"/>
              </w:rPr>
            </w:pPr>
            <w:r w:rsidRPr="00056AA8">
              <w:rPr>
                <w:rFonts w:ascii="Arial" w:hAnsi="Arial" w:cs="Arial"/>
                <w:color w:val="000000"/>
                <w:sz w:val="22"/>
                <w:szCs w:val="22"/>
                <w:rtl/>
              </w:rPr>
              <w:t>בפומבדיתא אכלי כחלי</w:t>
            </w:r>
          </w:p>
        </w:tc>
        <w:tc>
          <w:tcPr>
            <w:tcW w:w="4721" w:type="dxa"/>
            <w:tcBorders>
              <w:top w:val="single" w:sz="18" w:space="0" w:color="auto"/>
            </w:tcBorders>
          </w:tcPr>
          <w:p w:rsidR="008F279F" w:rsidRDefault="00F41719" w:rsidP="00FB42DB">
            <w:pPr>
              <w:rPr>
                <w:rFonts w:ascii="Arial" w:hAnsi="Arial" w:cs="Arial"/>
                <w:sz w:val="22"/>
                <w:szCs w:val="22"/>
                <w:rtl/>
              </w:rPr>
            </w:pPr>
            <w:r>
              <w:rPr>
                <w:rFonts w:ascii="Arial" w:hAnsi="Arial" w:cs="Arial"/>
                <w:sz w:val="22"/>
                <w:szCs w:val="22"/>
                <w:rtl/>
              </w:rPr>
              <w:t>בעיר</w:t>
            </w:r>
            <w:r w:rsidR="00E26C9E" w:rsidRPr="00202DE8">
              <w:rPr>
                <w:rFonts w:ascii="Arial" w:hAnsi="Arial" w:cs="Arial"/>
                <w:sz w:val="22"/>
                <w:szCs w:val="22"/>
                <w:rtl/>
              </w:rPr>
              <w:t xml:space="preserve"> סורא נאסר לאכול את עטיני הבהמה </w:t>
            </w:r>
          </w:p>
          <w:p w:rsidR="00056AA8" w:rsidRPr="00202DE8" w:rsidRDefault="00E26C9E" w:rsidP="00FB42DB">
            <w:pPr>
              <w:rPr>
                <w:rFonts w:ascii="Arial" w:hAnsi="Arial" w:cs="Arial"/>
                <w:sz w:val="22"/>
                <w:szCs w:val="22"/>
              </w:rPr>
            </w:pPr>
            <w:r w:rsidRPr="00202DE8">
              <w:rPr>
                <w:rFonts w:ascii="Arial" w:hAnsi="Arial" w:cs="Arial"/>
                <w:sz w:val="22"/>
                <w:szCs w:val="22"/>
                <w:rtl/>
              </w:rPr>
              <w:t>ובעיר פומבדיתא הותר.</w:t>
            </w:r>
          </w:p>
        </w:tc>
      </w:tr>
      <w:tr w:rsidR="00056AA8">
        <w:tblPrEx>
          <w:tblCellMar>
            <w:top w:w="0" w:type="dxa"/>
            <w:bottom w:w="0" w:type="dxa"/>
          </w:tblCellMar>
        </w:tblPrEx>
        <w:tc>
          <w:tcPr>
            <w:tcW w:w="1350" w:type="dxa"/>
          </w:tcPr>
          <w:p w:rsidR="00056AA8" w:rsidRPr="00C9035E" w:rsidRDefault="00202DE8" w:rsidP="00FB42DB">
            <w:pPr>
              <w:rPr>
                <w:rFonts w:cs="David"/>
              </w:rPr>
            </w:pPr>
            <w:r>
              <w:rPr>
                <w:rFonts w:cs="David"/>
                <w:rtl/>
              </w:rPr>
              <w:t>רמי בר תמרי נתפס כשהוא אוכל עטינים.</w:t>
            </w:r>
          </w:p>
        </w:tc>
        <w:tc>
          <w:tcPr>
            <w:tcW w:w="3472" w:type="dxa"/>
          </w:tcPr>
          <w:p w:rsidR="00056AA8" w:rsidRDefault="00056AA8" w:rsidP="00FB42DB">
            <w:pPr>
              <w:rPr>
                <w:rFonts w:ascii="Arial" w:hAnsi="Arial" w:cs="Arial"/>
                <w:color w:val="000000"/>
                <w:sz w:val="22"/>
                <w:szCs w:val="22"/>
                <w:rtl/>
              </w:rPr>
            </w:pPr>
            <w:r w:rsidRPr="00056AA8">
              <w:rPr>
                <w:rFonts w:ascii="Arial" w:hAnsi="Arial" w:cs="Arial"/>
                <w:color w:val="000000"/>
                <w:sz w:val="22"/>
                <w:szCs w:val="22"/>
                <w:rtl/>
              </w:rPr>
              <w:t xml:space="preserve">רמי בר תמרי, דהוא רמי בר דיקולי מפומבדיתא, </w:t>
            </w:r>
          </w:p>
          <w:p w:rsidR="00056AA8" w:rsidRDefault="00056AA8" w:rsidP="00FB42DB">
            <w:pPr>
              <w:rPr>
                <w:rFonts w:ascii="Arial" w:hAnsi="Arial" w:cs="Arial"/>
                <w:color w:val="000000"/>
                <w:sz w:val="22"/>
                <w:szCs w:val="22"/>
                <w:rtl/>
              </w:rPr>
            </w:pPr>
            <w:r w:rsidRPr="00056AA8">
              <w:rPr>
                <w:rFonts w:ascii="Arial" w:hAnsi="Arial" w:cs="Arial"/>
                <w:color w:val="000000"/>
                <w:sz w:val="22"/>
                <w:szCs w:val="22"/>
                <w:rtl/>
              </w:rPr>
              <w:t>איקלע לסורא במעלי יומא דכפורי, אפקינהו כולי עלמא לכחלינהו</w:t>
            </w:r>
            <w:r>
              <w:rPr>
                <w:rFonts w:ascii="Arial" w:hAnsi="Arial" w:cs="Arial"/>
                <w:color w:val="000000"/>
                <w:sz w:val="22"/>
                <w:szCs w:val="22"/>
                <w:rtl/>
              </w:rPr>
              <w:t xml:space="preserve"> </w:t>
            </w:r>
            <w:r w:rsidRPr="00056AA8">
              <w:rPr>
                <w:rFonts w:ascii="Arial" w:hAnsi="Arial" w:cs="Arial"/>
                <w:color w:val="000000"/>
                <w:sz w:val="22"/>
                <w:szCs w:val="22"/>
                <w:rtl/>
              </w:rPr>
              <w:t xml:space="preserve">שדינהו, אזל איהו - נקטינהו אכלינהו, </w:t>
            </w:r>
          </w:p>
          <w:p w:rsidR="00056AA8" w:rsidRPr="00056AA8" w:rsidRDefault="00056AA8" w:rsidP="00FB42DB">
            <w:pPr>
              <w:rPr>
                <w:rFonts w:ascii="Arial" w:hAnsi="Arial" w:cs="Arial"/>
                <w:sz w:val="22"/>
                <w:szCs w:val="22"/>
              </w:rPr>
            </w:pPr>
            <w:r w:rsidRPr="00056AA8">
              <w:rPr>
                <w:rFonts w:ascii="Arial" w:hAnsi="Arial" w:cs="Arial"/>
                <w:color w:val="000000"/>
                <w:sz w:val="22"/>
                <w:szCs w:val="22"/>
                <w:rtl/>
              </w:rPr>
              <w:t>אייתוה לקמיה דרב ח</w:t>
            </w:r>
            <w:r w:rsidR="006736C7">
              <w:rPr>
                <w:rFonts w:ascii="Arial" w:hAnsi="Arial" w:cs="Arial"/>
                <w:color w:val="000000"/>
                <w:sz w:val="22"/>
                <w:szCs w:val="22"/>
                <w:rtl/>
              </w:rPr>
              <w:t>ִ</w:t>
            </w:r>
            <w:r w:rsidRPr="00056AA8">
              <w:rPr>
                <w:rFonts w:ascii="Arial" w:hAnsi="Arial" w:cs="Arial"/>
                <w:color w:val="000000"/>
                <w:sz w:val="22"/>
                <w:szCs w:val="22"/>
                <w:rtl/>
              </w:rPr>
              <w:t>סדא</w:t>
            </w:r>
          </w:p>
        </w:tc>
        <w:tc>
          <w:tcPr>
            <w:tcW w:w="4721" w:type="dxa"/>
          </w:tcPr>
          <w:p w:rsidR="00202DE8" w:rsidRDefault="00E26C9E" w:rsidP="00FB42DB">
            <w:pPr>
              <w:rPr>
                <w:rFonts w:ascii="Arial" w:hAnsi="Arial" w:cs="Arial"/>
                <w:sz w:val="22"/>
                <w:szCs w:val="22"/>
                <w:rtl/>
              </w:rPr>
            </w:pPr>
            <w:r w:rsidRPr="00202DE8">
              <w:rPr>
                <w:rFonts w:ascii="Arial" w:hAnsi="Arial" w:cs="Arial"/>
                <w:sz w:val="22"/>
                <w:szCs w:val="22"/>
                <w:rtl/>
              </w:rPr>
              <w:t xml:space="preserve">רמי בר תמרי שהוא רמי בר דיקולי מפומבדיתא, </w:t>
            </w:r>
          </w:p>
          <w:p w:rsidR="00202DE8" w:rsidRDefault="00202DE8" w:rsidP="00FB42DB">
            <w:pPr>
              <w:rPr>
                <w:rFonts w:ascii="Arial" w:hAnsi="Arial" w:cs="Arial"/>
                <w:sz w:val="22"/>
                <w:szCs w:val="22"/>
                <w:rtl/>
              </w:rPr>
            </w:pPr>
          </w:p>
          <w:p w:rsidR="00202DE8" w:rsidRDefault="00E26C9E" w:rsidP="00FB42DB">
            <w:pPr>
              <w:rPr>
                <w:rFonts w:ascii="Arial" w:hAnsi="Arial" w:cs="Arial"/>
                <w:sz w:val="22"/>
                <w:szCs w:val="22"/>
                <w:rtl/>
              </w:rPr>
            </w:pPr>
            <w:r w:rsidRPr="00202DE8">
              <w:rPr>
                <w:rFonts w:ascii="Arial" w:hAnsi="Arial" w:cs="Arial"/>
                <w:sz w:val="22"/>
                <w:szCs w:val="22"/>
                <w:rtl/>
              </w:rPr>
              <w:t>הזדמן לסורא בערב יום הכיפורים,</w:t>
            </w:r>
          </w:p>
          <w:p w:rsidR="00056AA8" w:rsidRPr="00202DE8" w:rsidRDefault="00E26C9E" w:rsidP="00FB42DB">
            <w:pPr>
              <w:rPr>
                <w:rFonts w:ascii="Arial" w:hAnsi="Arial" w:cs="Arial"/>
                <w:sz w:val="22"/>
                <w:szCs w:val="22"/>
                <w:rtl/>
              </w:rPr>
            </w:pPr>
            <w:r w:rsidRPr="00202DE8">
              <w:rPr>
                <w:rFonts w:ascii="Arial" w:hAnsi="Arial" w:cs="Arial"/>
                <w:sz w:val="22"/>
                <w:szCs w:val="22"/>
                <w:rtl/>
              </w:rPr>
              <w:t>הוציאו כל תושבי העיר את עטיני הבהמות שאכלו וזרקו אותם, הלך רמי בר תמרי - לקח ואכל אותם,</w:t>
            </w:r>
          </w:p>
          <w:p w:rsidR="00E26C9E" w:rsidRPr="00202DE8" w:rsidRDefault="00E26C9E" w:rsidP="00FB42DB">
            <w:pPr>
              <w:rPr>
                <w:rFonts w:ascii="Arial" w:hAnsi="Arial" w:cs="Arial"/>
                <w:sz w:val="22"/>
                <w:szCs w:val="22"/>
              </w:rPr>
            </w:pPr>
            <w:r w:rsidRPr="00202DE8">
              <w:rPr>
                <w:rFonts w:ascii="Arial" w:hAnsi="Arial" w:cs="Arial"/>
                <w:sz w:val="22"/>
                <w:szCs w:val="22"/>
                <w:rtl/>
              </w:rPr>
              <w:t xml:space="preserve">הביאוהו לדין בפני רב </w:t>
            </w:r>
            <w:r w:rsidR="00F41719">
              <w:rPr>
                <w:rFonts w:ascii="Arial" w:hAnsi="Arial" w:cs="Arial"/>
                <w:sz w:val="22"/>
                <w:szCs w:val="22"/>
                <w:rtl/>
              </w:rPr>
              <w:t>חִסְדָא</w:t>
            </w:r>
            <w:r w:rsidRPr="00202DE8">
              <w:rPr>
                <w:rFonts w:ascii="Arial" w:hAnsi="Arial" w:cs="Arial"/>
                <w:sz w:val="22"/>
                <w:szCs w:val="22"/>
                <w:rtl/>
              </w:rPr>
              <w:t>.</w:t>
            </w:r>
          </w:p>
        </w:tc>
      </w:tr>
      <w:tr w:rsidR="00056AA8">
        <w:tblPrEx>
          <w:tblCellMar>
            <w:top w:w="0" w:type="dxa"/>
            <w:bottom w:w="0" w:type="dxa"/>
          </w:tblCellMar>
        </w:tblPrEx>
        <w:tc>
          <w:tcPr>
            <w:tcW w:w="1350" w:type="dxa"/>
          </w:tcPr>
          <w:p w:rsidR="00056AA8" w:rsidRDefault="00202DE8" w:rsidP="00FB42DB">
            <w:pPr>
              <w:rPr>
                <w:rFonts w:cs="David"/>
                <w:rtl/>
              </w:rPr>
            </w:pPr>
            <w:r>
              <w:rPr>
                <w:rFonts w:cs="David"/>
                <w:rtl/>
              </w:rPr>
              <w:t>הדיון אצל רב ח</w:t>
            </w:r>
            <w:r w:rsidR="006736C7">
              <w:rPr>
                <w:rFonts w:cs="David"/>
                <w:rtl/>
              </w:rPr>
              <w:t>ִ</w:t>
            </w:r>
            <w:r>
              <w:rPr>
                <w:rFonts w:cs="David"/>
                <w:rtl/>
              </w:rPr>
              <w:t>סדא</w:t>
            </w:r>
          </w:p>
          <w:p w:rsidR="00202DE8" w:rsidRDefault="00202DE8" w:rsidP="00FB42DB">
            <w:pPr>
              <w:rPr>
                <w:rFonts w:cs="David"/>
              </w:rPr>
            </w:pPr>
            <w:r>
              <w:rPr>
                <w:rFonts w:cs="David"/>
                <w:rtl/>
              </w:rPr>
              <w:t>שלב א'</w:t>
            </w:r>
          </w:p>
        </w:tc>
        <w:tc>
          <w:tcPr>
            <w:tcW w:w="3472" w:type="dxa"/>
          </w:tcPr>
          <w:p w:rsidR="00056AA8" w:rsidRDefault="00056AA8" w:rsidP="00FB42DB">
            <w:pPr>
              <w:rPr>
                <w:rFonts w:ascii="Arial" w:hAnsi="Arial" w:cs="Arial"/>
                <w:color w:val="000000"/>
                <w:sz w:val="22"/>
                <w:szCs w:val="22"/>
                <w:rtl/>
              </w:rPr>
            </w:pPr>
            <w:r w:rsidRPr="00056AA8">
              <w:rPr>
                <w:rFonts w:ascii="Arial" w:hAnsi="Arial" w:cs="Arial"/>
                <w:color w:val="000000"/>
                <w:sz w:val="22"/>
                <w:szCs w:val="22"/>
                <w:rtl/>
              </w:rPr>
              <w:t xml:space="preserve">אמר ליה: אמאי תעביד הכי? </w:t>
            </w:r>
          </w:p>
          <w:p w:rsidR="00056AA8" w:rsidRPr="00056AA8" w:rsidRDefault="00056AA8" w:rsidP="00FB42DB">
            <w:pPr>
              <w:rPr>
                <w:rFonts w:ascii="Arial" w:hAnsi="Arial" w:cs="Arial"/>
                <w:sz w:val="22"/>
                <w:szCs w:val="22"/>
              </w:rPr>
            </w:pPr>
            <w:r w:rsidRPr="00056AA8">
              <w:rPr>
                <w:rFonts w:ascii="Arial" w:hAnsi="Arial" w:cs="Arial"/>
                <w:color w:val="000000"/>
                <w:sz w:val="22"/>
                <w:szCs w:val="22"/>
                <w:rtl/>
              </w:rPr>
              <w:t>אמר ליה: מאתרא דרב יהודה אנא, דאכיל.</w:t>
            </w:r>
          </w:p>
        </w:tc>
        <w:tc>
          <w:tcPr>
            <w:tcW w:w="4721" w:type="dxa"/>
          </w:tcPr>
          <w:p w:rsidR="00056AA8" w:rsidRPr="00202DE8" w:rsidRDefault="00E26C9E" w:rsidP="00FB42DB">
            <w:pPr>
              <w:rPr>
                <w:rFonts w:ascii="Arial" w:hAnsi="Arial" w:cs="Arial"/>
                <w:sz w:val="22"/>
                <w:szCs w:val="22"/>
                <w:rtl/>
              </w:rPr>
            </w:pPr>
            <w:r w:rsidRPr="00202DE8">
              <w:rPr>
                <w:rFonts w:ascii="Arial" w:hAnsi="Arial" w:cs="Arial"/>
                <w:sz w:val="22"/>
                <w:szCs w:val="22"/>
                <w:rtl/>
              </w:rPr>
              <w:t>רב חסדא: מדוע עשית כך?</w:t>
            </w:r>
          </w:p>
          <w:p w:rsidR="00E26C9E" w:rsidRPr="00202DE8" w:rsidRDefault="00E26C9E" w:rsidP="00FB42DB">
            <w:pPr>
              <w:rPr>
                <w:rFonts w:ascii="Arial" w:hAnsi="Arial" w:cs="Arial"/>
                <w:sz w:val="22"/>
                <w:szCs w:val="22"/>
              </w:rPr>
            </w:pPr>
            <w:r w:rsidRPr="00202DE8">
              <w:rPr>
                <w:rFonts w:ascii="Arial" w:hAnsi="Arial" w:cs="Arial"/>
                <w:sz w:val="22"/>
                <w:szCs w:val="22"/>
                <w:rtl/>
              </w:rPr>
              <w:t>רמי בר תמרי: אני מעירו של רב יהודה</w:t>
            </w:r>
            <w:r w:rsidR="008C651E">
              <w:rPr>
                <w:rFonts w:ascii="Arial" w:hAnsi="Arial" w:cs="Arial"/>
                <w:sz w:val="22"/>
                <w:szCs w:val="22"/>
                <w:rtl/>
              </w:rPr>
              <w:t xml:space="preserve"> (פומבדיתא)</w:t>
            </w:r>
            <w:r w:rsidRPr="00202DE8">
              <w:rPr>
                <w:rFonts w:ascii="Arial" w:hAnsi="Arial" w:cs="Arial"/>
                <w:sz w:val="22"/>
                <w:szCs w:val="22"/>
                <w:rtl/>
              </w:rPr>
              <w:t>, ואצלנו מותר לאכול עטינים!</w:t>
            </w:r>
          </w:p>
        </w:tc>
      </w:tr>
      <w:tr w:rsidR="00202DE8">
        <w:tblPrEx>
          <w:tblCellMar>
            <w:top w:w="0" w:type="dxa"/>
            <w:bottom w:w="0" w:type="dxa"/>
          </w:tblCellMar>
        </w:tblPrEx>
        <w:tc>
          <w:tcPr>
            <w:tcW w:w="1350" w:type="dxa"/>
          </w:tcPr>
          <w:p w:rsidR="00202DE8" w:rsidRDefault="00202DE8" w:rsidP="00202DE8">
            <w:pPr>
              <w:rPr>
                <w:rFonts w:cs="David"/>
                <w:rtl/>
              </w:rPr>
            </w:pPr>
            <w:r>
              <w:rPr>
                <w:rFonts w:cs="David"/>
                <w:rtl/>
              </w:rPr>
              <w:t>הדיון אצל רב חסדא</w:t>
            </w:r>
          </w:p>
          <w:p w:rsidR="00202DE8" w:rsidRDefault="00202DE8" w:rsidP="00202DE8">
            <w:pPr>
              <w:rPr>
                <w:rFonts w:cs="David"/>
              </w:rPr>
            </w:pPr>
            <w:r>
              <w:rPr>
                <w:rFonts w:cs="David"/>
                <w:rtl/>
              </w:rPr>
              <w:t xml:space="preserve">שלב </w:t>
            </w:r>
            <w:r w:rsidR="00F13ADE">
              <w:rPr>
                <w:rFonts w:cs="David"/>
                <w:rtl/>
              </w:rPr>
              <w:t>ב</w:t>
            </w:r>
            <w:r>
              <w:rPr>
                <w:rFonts w:cs="David"/>
                <w:rtl/>
              </w:rPr>
              <w:t>'</w:t>
            </w:r>
          </w:p>
        </w:tc>
        <w:tc>
          <w:tcPr>
            <w:tcW w:w="3472" w:type="dxa"/>
          </w:tcPr>
          <w:p w:rsidR="00752CC9" w:rsidRDefault="00202DE8" w:rsidP="00752CC9">
            <w:pPr>
              <w:rPr>
                <w:rFonts w:ascii="Arial" w:hAnsi="Arial" w:cs="Arial"/>
                <w:b/>
                <w:bCs/>
                <w:color w:val="008000"/>
                <w:sz w:val="22"/>
                <w:szCs w:val="22"/>
                <w:rtl/>
              </w:rPr>
            </w:pPr>
            <w:r w:rsidRPr="00056AA8">
              <w:rPr>
                <w:rFonts w:ascii="Arial" w:hAnsi="Arial" w:cs="Arial"/>
                <w:color w:val="000000"/>
                <w:sz w:val="22"/>
                <w:szCs w:val="22"/>
                <w:rtl/>
              </w:rPr>
              <w:t>אמר ליה: ולית לך</w:t>
            </w:r>
            <w:r w:rsidR="00752CC9">
              <w:rPr>
                <w:rFonts w:ascii="Arial" w:hAnsi="Arial" w:cs="Arial"/>
                <w:b/>
                <w:bCs/>
                <w:sz w:val="22"/>
                <w:szCs w:val="22"/>
                <w:rtl/>
              </w:rPr>
              <w:t xml:space="preserve"> - </w:t>
            </w:r>
            <w:r w:rsidRPr="00752CC9">
              <w:rPr>
                <w:rFonts w:ascii="Arial" w:hAnsi="Arial" w:cs="Arial"/>
                <w:b/>
                <w:bCs/>
                <w:color w:val="008000"/>
                <w:sz w:val="22"/>
                <w:szCs w:val="22"/>
                <w:rtl/>
              </w:rPr>
              <w:t xml:space="preserve"> </w:t>
            </w:r>
          </w:p>
          <w:p w:rsidR="00202DE8" w:rsidRPr="00752CC9" w:rsidRDefault="00E95560" w:rsidP="00752CC9">
            <w:pPr>
              <w:rPr>
                <w:rFonts w:ascii="Arial" w:hAnsi="Arial" w:cs="Arial"/>
                <w:b/>
                <w:bCs/>
                <w:sz w:val="22"/>
                <w:szCs w:val="22"/>
                <w:rtl/>
              </w:rPr>
            </w:pPr>
            <w:r w:rsidRPr="0014059A">
              <w:rPr>
                <w:rFonts w:ascii="Arial" w:hAnsi="Arial" w:cs="Arial"/>
                <w:color w:val="008000"/>
                <w:sz w:val="22"/>
                <w:szCs w:val="22"/>
                <w:rtl/>
              </w:rPr>
              <w:t>נוֹתְנִין</w:t>
            </w:r>
            <w:r w:rsidR="00202DE8" w:rsidRPr="0014059A">
              <w:rPr>
                <w:rFonts w:ascii="Arial" w:hAnsi="Arial" w:cs="Arial"/>
                <w:color w:val="008000"/>
                <w:sz w:val="22"/>
                <w:szCs w:val="22"/>
                <w:rtl/>
              </w:rPr>
              <w:t xml:space="preserve"> </w:t>
            </w:r>
            <w:r w:rsidRPr="0014059A">
              <w:rPr>
                <w:rFonts w:ascii="Arial" w:hAnsi="Arial" w:cs="Arial"/>
                <w:color w:val="008000"/>
                <w:sz w:val="22"/>
                <w:szCs w:val="22"/>
                <w:rtl/>
              </w:rPr>
              <w:t>עָלָיו</w:t>
            </w:r>
            <w:r w:rsidR="00202DE8" w:rsidRPr="0014059A">
              <w:rPr>
                <w:rFonts w:ascii="Arial" w:hAnsi="Arial" w:cs="Arial"/>
                <w:color w:val="008000"/>
                <w:sz w:val="22"/>
                <w:szCs w:val="22"/>
                <w:rtl/>
              </w:rPr>
              <w:t xml:space="preserve"> </w:t>
            </w:r>
            <w:r w:rsidRPr="0014059A">
              <w:rPr>
                <w:rFonts w:ascii="Arial" w:hAnsi="Arial" w:cs="Arial"/>
                <w:color w:val="008000"/>
                <w:sz w:val="22"/>
                <w:szCs w:val="22"/>
                <w:rtl/>
              </w:rPr>
              <w:t>חוּמְרֵי</w:t>
            </w:r>
            <w:r w:rsidR="00202DE8" w:rsidRPr="0014059A">
              <w:rPr>
                <w:rFonts w:ascii="Arial" w:hAnsi="Arial" w:cs="Arial"/>
                <w:color w:val="008000"/>
                <w:sz w:val="22"/>
                <w:szCs w:val="22"/>
                <w:rtl/>
              </w:rPr>
              <w:t xml:space="preserve"> </w:t>
            </w:r>
            <w:r w:rsidRPr="0014059A">
              <w:rPr>
                <w:rFonts w:ascii="Arial" w:hAnsi="Arial" w:cs="Arial"/>
                <w:color w:val="008000"/>
                <w:sz w:val="22"/>
                <w:szCs w:val="22"/>
                <w:rtl/>
              </w:rPr>
              <w:t>הַמָּקוֹם</w:t>
            </w:r>
            <w:r w:rsidR="00202DE8" w:rsidRPr="0014059A">
              <w:rPr>
                <w:rFonts w:ascii="Arial" w:hAnsi="Arial" w:cs="Arial"/>
                <w:color w:val="008000"/>
                <w:sz w:val="22"/>
                <w:szCs w:val="22"/>
                <w:rtl/>
              </w:rPr>
              <w:t xml:space="preserve"> </w:t>
            </w:r>
            <w:r w:rsidRPr="0014059A">
              <w:rPr>
                <w:rFonts w:ascii="Arial" w:hAnsi="Arial" w:cs="Arial"/>
                <w:color w:val="008000"/>
                <w:sz w:val="22"/>
                <w:szCs w:val="22"/>
                <w:rtl/>
              </w:rPr>
              <w:t>שֶׁיָּצָא</w:t>
            </w:r>
            <w:r w:rsidR="00202DE8" w:rsidRPr="0014059A">
              <w:rPr>
                <w:rFonts w:ascii="Arial" w:hAnsi="Arial" w:cs="Arial"/>
                <w:color w:val="008000"/>
                <w:sz w:val="22"/>
                <w:szCs w:val="22"/>
                <w:rtl/>
              </w:rPr>
              <w:t xml:space="preserve"> </w:t>
            </w:r>
            <w:r w:rsidRPr="0014059A">
              <w:rPr>
                <w:rFonts w:ascii="Arial" w:hAnsi="Arial" w:cs="Arial"/>
                <w:color w:val="008000"/>
                <w:sz w:val="22"/>
                <w:szCs w:val="22"/>
                <w:rtl/>
              </w:rPr>
              <w:t>מִשָּׁם</w:t>
            </w:r>
            <w:r w:rsidR="00202DE8" w:rsidRPr="0014059A">
              <w:rPr>
                <w:rFonts w:ascii="Arial" w:hAnsi="Arial" w:cs="Arial"/>
                <w:color w:val="008000"/>
                <w:sz w:val="22"/>
                <w:szCs w:val="22"/>
                <w:rtl/>
              </w:rPr>
              <w:t xml:space="preserve"> </w:t>
            </w:r>
            <w:r w:rsidRPr="0014059A">
              <w:rPr>
                <w:rFonts w:ascii="Arial" w:hAnsi="Arial" w:cs="Arial"/>
                <w:color w:val="008000"/>
                <w:sz w:val="22"/>
                <w:szCs w:val="22"/>
                <w:rtl/>
              </w:rPr>
              <w:t>וחוּמְרֵי</w:t>
            </w:r>
            <w:r w:rsidR="00202DE8" w:rsidRPr="0014059A">
              <w:rPr>
                <w:rFonts w:ascii="Arial" w:hAnsi="Arial" w:cs="Arial"/>
                <w:color w:val="008000"/>
                <w:sz w:val="22"/>
                <w:szCs w:val="22"/>
                <w:rtl/>
              </w:rPr>
              <w:t xml:space="preserve"> </w:t>
            </w:r>
            <w:r w:rsidRPr="0014059A">
              <w:rPr>
                <w:rFonts w:ascii="Arial" w:hAnsi="Arial" w:cs="Arial"/>
                <w:color w:val="008000"/>
                <w:sz w:val="22"/>
                <w:szCs w:val="22"/>
                <w:rtl/>
              </w:rPr>
              <w:t>הַמָּקוֹם</w:t>
            </w:r>
            <w:r w:rsidR="00202DE8" w:rsidRPr="0014059A">
              <w:rPr>
                <w:rFonts w:ascii="Arial" w:hAnsi="Arial" w:cs="Arial"/>
                <w:color w:val="008000"/>
                <w:sz w:val="22"/>
                <w:szCs w:val="22"/>
                <w:rtl/>
              </w:rPr>
              <w:t xml:space="preserve"> </w:t>
            </w:r>
            <w:r w:rsidRPr="0014059A">
              <w:rPr>
                <w:rFonts w:ascii="Arial" w:hAnsi="Arial" w:cs="Arial"/>
                <w:color w:val="008000"/>
                <w:sz w:val="22"/>
                <w:szCs w:val="22"/>
                <w:rtl/>
              </w:rPr>
              <w:t>שֶׁהָלַךְ</w:t>
            </w:r>
            <w:r w:rsidR="00202DE8" w:rsidRPr="0014059A">
              <w:rPr>
                <w:rFonts w:ascii="Arial" w:hAnsi="Arial" w:cs="Arial"/>
                <w:color w:val="008000"/>
                <w:sz w:val="22"/>
                <w:szCs w:val="22"/>
                <w:rtl/>
              </w:rPr>
              <w:t xml:space="preserve"> </w:t>
            </w:r>
            <w:r w:rsidRPr="0014059A">
              <w:rPr>
                <w:rFonts w:ascii="Arial" w:hAnsi="Arial" w:cs="Arial"/>
                <w:color w:val="008000"/>
                <w:sz w:val="22"/>
                <w:szCs w:val="22"/>
                <w:rtl/>
              </w:rPr>
              <w:t>לְשָׁם</w:t>
            </w:r>
            <w:r w:rsidR="00752CC9" w:rsidRPr="0014059A">
              <w:rPr>
                <w:rFonts w:ascii="Arial" w:hAnsi="Arial" w:cs="Arial"/>
                <w:sz w:val="22"/>
                <w:szCs w:val="22"/>
                <w:rtl/>
              </w:rPr>
              <w:t>... ?</w:t>
            </w:r>
          </w:p>
          <w:p w:rsidR="008F279F" w:rsidRDefault="008F279F" w:rsidP="00FB42DB">
            <w:pPr>
              <w:rPr>
                <w:rFonts w:ascii="Arial" w:hAnsi="Arial" w:cs="Arial"/>
                <w:color w:val="000000"/>
                <w:sz w:val="22"/>
                <w:szCs w:val="22"/>
                <w:rtl/>
              </w:rPr>
            </w:pPr>
          </w:p>
          <w:p w:rsidR="008F279F" w:rsidRDefault="008F279F" w:rsidP="00FB42DB">
            <w:pPr>
              <w:rPr>
                <w:rFonts w:ascii="Arial" w:hAnsi="Arial" w:cs="Arial"/>
                <w:color w:val="000000"/>
                <w:sz w:val="22"/>
                <w:szCs w:val="22"/>
                <w:rtl/>
              </w:rPr>
            </w:pPr>
          </w:p>
          <w:p w:rsidR="00202DE8" w:rsidRPr="00056AA8" w:rsidRDefault="00202DE8" w:rsidP="00FB42DB">
            <w:pPr>
              <w:rPr>
                <w:rFonts w:ascii="Arial" w:hAnsi="Arial" w:cs="Arial"/>
                <w:sz w:val="22"/>
                <w:szCs w:val="22"/>
              </w:rPr>
            </w:pPr>
            <w:r w:rsidRPr="00056AA8">
              <w:rPr>
                <w:rFonts w:ascii="Arial" w:hAnsi="Arial" w:cs="Arial"/>
                <w:color w:val="000000"/>
                <w:sz w:val="22"/>
                <w:szCs w:val="22"/>
                <w:rtl/>
              </w:rPr>
              <w:t>אמר ליה: חוץ לתחום אכלתינהו.</w:t>
            </w:r>
          </w:p>
        </w:tc>
        <w:tc>
          <w:tcPr>
            <w:tcW w:w="4721" w:type="dxa"/>
          </w:tcPr>
          <w:p w:rsidR="008C651E" w:rsidRDefault="00202DE8" w:rsidP="00FB42DB">
            <w:pPr>
              <w:rPr>
                <w:rFonts w:ascii="Arial" w:hAnsi="Arial" w:cs="Arial"/>
                <w:sz w:val="22"/>
                <w:szCs w:val="22"/>
                <w:rtl/>
              </w:rPr>
            </w:pPr>
            <w:r w:rsidRPr="00202DE8">
              <w:rPr>
                <w:rFonts w:ascii="Arial" w:hAnsi="Arial" w:cs="Arial"/>
                <w:sz w:val="22"/>
                <w:szCs w:val="22"/>
                <w:rtl/>
              </w:rPr>
              <w:t>רב חסדא: האם אינך מקיים את ההלכה</w:t>
            </w:r>
            <w:r w:rsidR="008C651E">
              <w:rPr>
                <w:rFonts w:ascii="Arial" w:hAnsi="Arial" w:cs="Arial"/>
                <w:sz w:val="22"/>
                <w:szCs w:val="22"/>
                <w:rtl/>
              </w:rPr>
              <w:t xml:space="preserve"> שבמשנה</w:t>
            </w:r>
            <w:r w:rsidRPr="00202DE8">
              <w:rPr>
                <w:rFonts w:ascii="Arial" w:hAnsi="Arial" w:cs="Arial"/>
                <w:sz w:val="22"/>
                <w:szCs w:val="22"/>
                <w:rtl/>
              </w:rPr>
              <w:t xml:space="preserve"> "נותנין עליו חומרי המקום שיצא משם וחומרי המקום שהלך לשם"? </w:t>
            </w:r>
            <w:r w:rsidR="008C651E">
              <w:rPr>
                <w:rFonts w:ascii="Arial" w:hAnsi="Arial" w:cs="Arial"/>
                <w:sz w:val="22"/>
                <w:szCs w:val="22"/>
                <w:rtl/>
              </w:rPr>
              <w:t>(משנה פסחים פ"ד מ"א)</w:t>
            </w:r>
          </w:p>
          <w:p w:rsidR="00202DE8" w:rsidRPr="00202DE8" w:rsidRDefault="00202DE8" w:rsidP="00FB42DB">
            <w:pPr>
              <w:rPr>
                <w:rFonts w:ascii="Arial" w:hAnsi="Arial" w:cs="Arial"/>
                <w:sz w:val="22"/>
                <w:szCs w:val="22"/>
                <w:rtl/>
              </w:rPr>
            </w:pPr>
            <w:r w:rsidRPr="00202DE8">
              <w:rPr>
                <w:rFonts w:ascii="Arial" w:hAnsi="Arial" w:cs="Arial"/>
                <w:sz w:val="22"/>
                <w:szCs w:val="22"/>
                <w:rtl/>
              </w:rPr>
              <w:t xml:space="preserve">כלומר – אם אתה מתארח בסורא, אסור לך לאכול כאן עטינים! </w:t>
            </w:r>
          </w:p>
          <w:p w:rsidR="00202DE8" w:rsidRPr="00202DE8" w:rsidRDefault="00202DE8" w:rsidP="00FB42DB">
            <w:pPr>
              <w:rPr>
                <w:rFonts w:ascii="Arial" w:hAnsi="Arial" w:cs="Arial"/>
                <w:sz w:val="22"/>
                <w:szCs w:val="22"/>
              </w:rPr>
            </w:pPr>
            <w:r w:rsidRPr="00202DE8">
              <w:rPr>
                <w:rFonts w:ascii="Arial" w:hAnsi="Arial" w:cs="Arial"/>
                <w:sz w:val="22"/>
                <w:szCs w:val="22"/>
                <w:rtl/>
              </w:rPr>
              <w:t>רמי בר תמרי: אכלתי את העטינים מחוץ לתחום העיר!</w:t>
            </w:r>
          </w:p>
        </w:tc>
      </w:tr>
      <w:tr w:rsidR="00202DE8">
        <w:tblPrEx>
          <w:tblCellMar>
            <w:top w:w="0" w:type="dxa"/>
            <w:bottom w:w="0" w:type="dxa"/>
          </w:tblCellMar>
        </w:tblPrEx>
        <w:tc>
          <w:tcPr>
            <w:tcW w:w="1350" w:type="dxa"/>
          </w:tcPr>
          <w:p w:rsidR="00202DE8" w:rsidRDefault="00202DE8" w:rsidP="00202DE8">
            <w:pPr>
              <w:rPr>
                <w:rFonts w:cs="David"/>
                <w:rtl/>
              </w:rPr>
            </w:pPr>
            <w:r>
              <w:rPr>
                <w:rFonts w:cs="David"/>
                <w:rtl/>
              </w:rPr>
              <w:t>הדיון אצל רב חסדא</w:t>
            </w:r>
          </w:p>
          <w:p w:rsidR="00202DE8" w:rsidRDefault="00202DE8" w:rsidP="00202DE8">
            <w:pPr>
              <w:rPr>
                <w:rFonts w:cs="David"/>
              </w:rPr>
            </w:pPr>
            <w:r>
              <w:rPr>
                <w:rFonts w:cs="David"/>
                <w:rtl/>
              </w:rPr>
              <w:t xml:space="preserve">שלב </w:t>
            </w:r>
            <w:r w:rsidR="00F13ADE">
              <w:rPr>
                <w:rFonts w:cs="David"/>
                <w:rtl/>
              </w:rPr>
              <w:t>ג</w:t>
            </w:r>
            <w:r>
              <w:rPr>
                <w:rFonts w:cs="David"/>
                <w:rtl/>
              </w:rPr>
              <w:t>'</w:t>
            </w:r>
          </w:p>
        </w:tc>
        <w:tc>
          <w:tcPr>
            <w:tcW w:w="3472" w:type="dxa"/>
          </w:tcPr>
          <w:p w:rsidR="00202DE8" w:rsidRDefault="001772BC" w:rsidP="00FB42DB">
            <w:pPr>
              <w:rPr>
                <w:rFonts w:ascii="Arial" w:hAnsi="Arial" w:cs="Arial"/>
                <w:color w:val="000000"/>
                <w:sz w:val="22"/>
                <w:szCs w:val="22"/>
                <w:rtl/>
              </w:rPr>
            </w:pPr>
            <w:r>
              <w:rPr>
                <w:rFonts w:ascii="Arial" w:hAnsi="Arial" w:cs="Arial"/>
                <w:color w:val="000000"/>
                <w:sz w:val="22"/>
                <w:szCs w:val="22"/>
                <w:rtl/>
              </w:rPr>
              <w:t>וּבַמֶּה</w:t>
            </w:r>
            <w:r w:rsidR="00202DE8" w:rsidRPr="00056AA8">
              <w:rPr>
                <w:rFonts w:ascii="Arial" w:hAnsi="Arial" w:cs="Arial"/>
                <w:color w:val="000000"/>
                <w:sz w:val="22"/>
                <w:szCs w:val="22"/>
                <w:rtl/>
              </w:rPr>
              <w:t xml:space="preserve"> ט</w:t>
            </w:r>
            <w:r>
              <w:rPr>
                <w:rFonts w:ascii="Arial" w:hAnsi="Arial" w:cs="Arial"/>
                <w:color w:val="000000"/>
                <w:sz w:val="22"/>
                <w:szCs w:val="22"/>
                <w:rtl/>
              </w:rPr>
              <w:t>ְ</w:t>
            </w:r>
            <w:r w:rsidR="00202DE8" w:rsidRPr="00056AA8">
              <w:rPr>
                <w:rFonts w:ascii="Arial" w:hAnsi="Arial" w:cs="Arial"/>
                <w:color w:val="000000"/>
                <w:sz w:val="22"/>
                <w:szCs w:val="22"/>
                <w:rtl/>
              </w:rPr>
              <w:t>ו</w:t>
            </w:r>
            <w:r>
              <w:rPr>
                <w:rFonts w:ascii="Arial" w:hAnsi="Arial" w:cs="Arial"/>
                <w:color w:val="000000"/>
                <w:sz w:val="22"/>
                <w:szCs w:val="22"/>
                <w:rtl/>
              </w:rPr>
              <w:t>ִ</w:t>
            </w:r>
            <w:r w:rsidR="00202DE8" w:rsidRPr="00056AA8">
              <w:rPr>
                <w:rFonts w:ascii="Arial" w:hAnsi="Arial" w:cs="Arial"/>
                <w:color w:val="000000"/>
                <w:sz w:val="22"/>
                <w:szCs w:val="22"/>
                <w:rtl/>
              </w:rPr>
              <w:t>ית</w:t>
            </w:r>
            <w:r>
              <w:rPr>
                <w:rFonts w:ascii="Arial" w:hAnsi="Arial" w:cs="Arial"/>
                <w:color w:val="000000"/>
                <w:sz w:val="22"/>
                <w:szCs w:val="22"/>
                <w:rtl/>
              </w:rPr>
              <w:t>ִ</w:t>
            </w:r>
            <w:r w:rsidR="00202DE8" w:rsidRPr="00056AA8">
              <w:rPr>
                <w:rFonts w:ascii="Arial" w:hAnsi="Arial" w:cs="Arial"/>
                <w:color w:val="000000"/>
                <w:sz w:val="22"/>
                <w:szCs w:val="22"/>
                <w:rtl/>
              </w:rPr>
              <w:t>ינ</w:t>
            </w:r>
            <w:r>
              <w:rPr>
                <w:rFonts w:ascii="Arial" w:hAnsi="Arial" w:cs="Arial"/>
                <w:color w:val="000000"/>
                <w:sz w:val="22"/>
                <w:szCs w:val="22"/>
                <w:rtl/>
              </w:rPr>
              <w:t>ְ</w:t>
            </w:r>
            <w:r w:rsidR="00202DE8" w:rsidRPr="00056AA8">
              <w:rPr>
                <w:rFonts w:ascii="Arial" w:hAnsi="Arial" w:cs="Arial"/>
                <w:color w:val="000000"/>
                <w:sz w:val="22"/>
                <w:szCs w:val="22"/>
                <w:rtl/>
              </w:rPr>
              <w:t>הו</w:t>
            </w:r>
            <w:r>
              <w:rPr>
                <w:rFonts w:ascii="Arial" w:hAnsi="Arial" w:cs="Arial"/>
                <w:color w:val="000000"/>
                <w:sz w:val="22"/>
                <w:szCs w:val="22"/>
                <w:rtl/>
              </w:rPr>
              <w:t>ּ</w:t>
            </w:r>
            <w:r w:rsidR="00202DE8" w:rsidRPr="00056AA8">
              <w:rPr>
                <w:rFonts w:ascii="Arial" w:hAnsi="Arial" w:cs="Arial"/>
                <w:color w:val="000000"/>
                <w:sz w:val="22"/>
                <w:szCs w:val="22"/>
                <w:rtl/>
              </w:rPr>
              <w:t xml:space="preserve">? </w:t>
            </w:r>
          </w:p>
          <w:p w:rsidR="00660DE9" w:rsidRDefault="00660DE9" w:rsidP="00FB42DB">
            <w:pPr>
              <w:rPr>
                <w:rFonts w:ascii="Arial" w:hAnsi="Arial" w:cs="Arial"/>
                <w:color w:val="000000"/>
                <w:sz w:val="22"/>
                <w:szCs w:val="22"/>
                <w:rtl/>
              </w:rPr>
            </w:pPr>
          </w:p>
          <w:p w:rsidR="00202DE8" w:rsidRPr="00056AA8" w:rsidRDefault="00202DE8" w:rsidP="00FB42DB">
            <w:pPr>
              <w:rPr>
                <w:rFonts w:ascii="Arial" w:hAnsi="Arial" w:cs="Arial"/>
                <w:sz w:val="22"/>
                <w:szCs w:val="22"/>
              </w:rPr>
            </w:pPr>
            <w:r w:rsidRPr="00056AA8">
              <w:rPr>
                <w:rFonts w:ascii="Arial" w:hAnsi="Arial" w:cs="Arial"/>
                <w:color w:val="000000"/>
                <w:sz w:val="22"/>
                <w:szCs w:val="22"/>
                <w:rtl/>
              </w:rPr>
              <w:t>אמר ליה: ב</w:t>
            </w:r>
            <w:r w:rsidR="001772BC">
              <w:rPr>
                <w:rFonts w:ascii="Arial" w:hAnsi="Arial" w:cs="Arial"/>
                <w:color w:val="000000"/>
                <w:sz w:val="22"/>
                <w:szCs w:val="22"/>
                <w:rtl/>
              </w:rPr>
              <w:t>ְּ</w:t>
            </w:r>
            <w:r w:rsidRPr="00056AA8">
              <w:rPr>
                <w:rFonts w:ascii="Arial" w:hAnsi="Arial" w:cs="Arial"/>
                <w:color w:val="000000"/>
                <w:sz w:val="22"/>
                <w:szCs w:val="22"/>
                <w:rtl/>
              </w:rPr>
              <w:t>פ</w:t>
            </w:r>
            <w:r w:rsidR="001772BC">
              <w:rPr>
                <w:rFonts w:ascii="Arial" w:hAnsi="Arial" w:cs="Arial"/>
                <w:color w:val="000000"/>
                <w:sz w:val="22"/>
                <w:szCs w:val="22"/>
                <w:rtl/>
              </w:rPr>
              <w:t>ּ</w:t>
            </w:r>
            <w:r w:rsidRPr="00056AA8">
              <w:rPr>
                <w:rFonts w:ascii="Arial" w:hAnsi="Arial" w:cs="Arial"/>
                <w:color w:val="000000"/>
                <w:sz w:val="22"/>
                <w:szCs w:val="22"/>
                <w:rtl/>
              </w:rPr>
              <w:t>ו</w:t>
            </w:r>
            <w:r w:rsidR="001772BC">
              <w:rPr>
                <w:rFonts w:ascii="Arial" w:hAnsi="Arial" w:cs="Arial"/>
                <w:color w:val="000000"/>
                <w:sz w:val="22"/>
                <w:szCs w:val="22"/>
                <w:rtl/>
              </w:rPr>
              <w:t>ּ</w:t>
            </w:r>
            <w:r w:rsidRPr="00056AA8">
              <w:rPr>
                <w:rFonts w:ascii="Arial" w:hAnsi="Arial" w:cs="Arial"/>
                <w:color w:val="000000"/>
                <w:sz w:val="22"/>
                <w:szCs w:val="22"/>
                <w:rtl/>
              </w:rPr>
              <w:t>ר</w:t>
            </w:r>
            <w:r w:rsidR="001772BC">
              <w:rPr>
                <w:rFonts w:ascii="Arial" w:hAnsi="Arial" w:cs="Arial"/>
                <w:color w:val="000000"/>
                <w:sz w:val="22"/>
                <w:szCs w:val="22"/>
                <w:rtl/>
              </w:rPr>
              <w:t>ְ</w:t>
            </w:r>
            <w:r w:rsidRPr="00056AA8">
              <w:rPr>
                <w:rFonts w:ascii="Arial" w:hAnsi="Arial" w:cs="Arial"/>
                <w:color w:val="000000"/>
                <w:sz w:val="22"/>
                <w:szCs w:val="22"/>
                <w:rtl/>
              </w:rPr>
              <w:t>צ</w:t>
            </w:r>
            <w:r w:rsidR="001772BC">
              <w:rPr>
                <w:rFonts w:ascii="Arial" w:hAnsi="Arial" w:cs="Arial"/>
                <w:color w:val="000000"/>
                <w:sz w:val="22"/>
                <w:szCs w:val="22"/>
                <w:rtl/>
              </w:rPr>
              <w:t>ְ</w:t>
            </w:r>
            <w:r w:rsidRPr="00056AA8">
              <w:rPr>
                <w:rFonts w:ascii="Arial" w:hAnsi="Arial" w:cs="Arial"/>
                <w:color w:val="000000"/>
                <w:sz w:val="22"/>
                <w:szCs w:val="22"/>
                <w:rtl/>
              </w:rPr>
              <w:t>נ</w:t>
            </w:r>
            <w:r w:rsidR="001772BC">
              <w:rPr>
                <w:rFonts w:ascii="Arial" w:hAnsi="Arial" w:cs="Arial"/>
                <w:color w:val="000000"/>
                <w:sz w:val="22"/>
                <w:szCs w:val="22"/>
                <w:rtl/>
              </w:rPr>
              <w:t>ֵ</w:t>
            </w:r>
            <w:r w:rsidRPr="00056AA8">
              <w:rPr>
                <w:rFonts w:ascii="Arial" w:hAnsi="Arial" w:cs="Arial"/>
                <w:color w:val="000000"/>
                <w:sz w:val="22"/>
                <w:szCs w:val="22"/>
                <w:rtl/>
              </w:rPr>
              <w:t>י;</w:t>
            </w:r>
          </w:p>
        </w:tc>
        <w:tc>
          <w:tcPr>
            <w:tcW w:w="4721" w:type="dxa"/>
          </w:tcPr>
          <w:p w:rsidR="00202DE8" w:rsidRPr="00202DE8" w:rsidRDefault="00202DE8" w:rsidP="00FB42DB">
            <w:pPr>
              <w:rPr>
                <w:rFonts w:ascii="Arial" w:hAnsi="Arial" w:cs="Arial"/>
                <w:sz w:val="22"/>
                <w:szCs w:val="22"/>
                <w:rtl/>
              </w:rPr>
            </w:pPr>
            <w:r w:rsidRPr="00202DE8">
              <w:rPr>
                <w:rFonts w:ascii="Arial" w:hAnsi="Arial" w:cs="Arial"/>
                <w:sz w:val="22"/>
                <w:szCs w:val="22"/>
                <w:rtl/>
              </w:rPr>
              <w:t>רב חסדא: במה צלית את העטינים? (מניין היו לך עצים להבערת אש?)</w:t>
            </w:r>
          </w:p>
          <w:p w:rsidR="00202DE8" w:rsidRPr="00202DE8" w:rsidRDefault="00202DE8" w:rsidP="00FB42DB">
            <w:pPr>
              <w:rPr>
                <w:rFonts w:ascii="Arial" w:hAnsi="Arial" w:cs="Arial"/>
                <w:sz w:val="22"/>
                <w:szCs w:val="22"/>
              </w:rPr>
            </w:pPr>
            <w:r w:rsidRPr="00202DE8">
              <w:rPr>
                <w:rFonts w:ascii="Arial" w:hAnsi="Arial" w:cs="Arial"/>
                <w:sz w:val="22"/>
                <w:szCs w:val="22"/>
                <w:rtl/>
              </w:rPr>
              <w:t>רמי בר תמרי: צליתי בחרצנים של ענבים (שמצאתי ליד היקבים)!</w:t>
            </w:r>
          </w:p>
        </w:tc>
      </w:tr>
      <w:tr w:rsidR="00202DE8">
        <w:tblPrEx>
          <w:tblCellMar>
            <w:top w:w="0" w:type="dxa"/>
            <w:bottom w:w="0" w:type="dxa"/>
          </w:tblCellMar>
        </w:tblPrEx>
        <w:tc>
          <w:tcPr>
            <w:tcW w:w="1350" w:type="dxa"/>
          </w:tcPr>
          <w:p w:rsidR="00202DE8" w:rsidRDefault="00202DE8" w:rsidP="00202DE8">
            <w:pPr>
              <w:rPr>
                <w:rFonts w:cs="David"/>
                <w:rtl/>
              </w:rPr>
            </w:pPr>
            <w:r>
              <w:rPr>
                <w:rFonts w:cs="David"/>
                <w:rtl/>
              </w:rPr>
              <w:t>הדיון אצל רב חסדא</w:t>
            </w:r>
          </w:p>
          <w:p w:rsidR="00202DE8" w:rsidRDefault="00202DE8" w:rsidP="00202DE8">
            <w:pPr>
              <w:rPr>
                <w:rFonts w:cs="David"/>
              </w:rPr>
            </w:pPr>
            <w:r>
              <w:rPr>
                <w:rFonts w:cs="David"/>
                <w:rtl/>
              </w:rPr>
              <w:t xml:space="preserve">שלב </w:t>
            </w:r>
            <w:r w:rsidR="00F13ADE">
              <w:rPr>
                <w:rFonts w:cs="David"/>
                <w:rtl/>
              </w:rPr>
              <w:t>ד</w:t>
            </w:r>
            <w:r>
              <w:rPr>
                <w:rFonts w:cs="David"/>
                <w:rtl/>
              </w:rPr>
              <w:t>'</w:t>
            </w:r>
          </w:p>
        </w:tc>
        <w:tc>
          <w:tcPr>
            <w:tcW w:w="3472" w:type="dxa"/>
          </w:tcPr>
          <w:p w:rsidR="00202DE8" w:rsidRDefault="00202DE8" w:rsidP="00FB42DB">
            <w:pPr>
              <w:rPr>
                <w:rFonts w:ascii="Arial" w:hAnsi="Arial" w:cs="Arial"/>
                <w:color w:val="000000"/>
                <w:sz w:val="22"/>
                <w:szCs w:val="22"/>
                <w:rtl/>
              </w:rPr>
            </w:pPr>
            <w:r w:rsidRPr="00056AA8">
              <w:rPr>
                <w:rFonts w:ascii="Arial" w:hAnsi="Arial" w:cs="Arial"/>
                <w:color w:val="000000"/>
                <w:sz w:val="22"/>
                <w:szCs w:val="22"/>
                <w:rtl/>
              </w:rPr>
              <w:t>ו</w:t>
            </w:r>
            <w:r w:rsidR="001772BC">
              <w:rPr>
                <w:rFonts w:ascii="Arial" w:hAnsi="Arial" w:cs="Arial"/>
                <w:color w:val="000000"/>
                <w:sz w:val="22"/>
                <w:szCs w:val="22"/>
                <w:rtl/>
              </w:rPr>
              <w:t>ְ</w:t>
            </w:r>
            <w:r w:rsidRPr="00056AA8">
              <w:rPr>
                <w:rFonts w:ascii="Arial" w:hAnsi="Arial" w:cs="Arial"/>
                <w:color w:val="000000"/>
                <w:sz w:val="22"/>
                <w:szCs w:val="22"/>
                <w:rtl/>
              </w:rPr>
              <w:t>ד</w:t>
            </w:r>
            <w:r w:rsidR="00752CC9">
              <w:rPr>
                <w:rFonts w:ascii="Arial" w:hAnsi="Arial" w:cs="Arial"/>
                <w:color w:val="000000"/>
                <w:sz w:val="22"/>
                <w:szCs w:val="22"/>
                <w:rtl/>
              </w:rPr>
              <w:t>ִ</w:t>
            </w:r>
            <w:r w:rsidRPr="00056AA8">
              <w:rPr>
                <w:rFonts w:ascii="Arial" w:hAnsi="Arial" w:cs="Arial"/>
                <w:color w:val="000000"/>
                <w:sz w:val="22"/>
                <w:szCs w:val="22"/>
                <w:rtl/>
              </w:rPr>
              <w:t>ל</w:t>
            </w:r>
            <w:r w:rsidR="00752CC9">
              <w:rPr>
                <w:rFonts w:ascii="Arial" w:hAnsi="Arial" w:cs="Arial"/>
                <w:color w:val="000000"/>
                <w:sz w:val="22"/>
                <w:szCs w:val="22"/>
                <w:rtl/>
              </w:rPr>
              <w:t>ְ</w:t>
            </w:r>
            <w:r w:rsidRPr="00056AA8">
              <w:rPr>
                <w:rFonts w:ascii="Arial" w:hAnsi="Arial" w:cs="Arial"/>
                <w:color w:val="000000"/>
                <w:sz w:val="22"/>
                <w:szCs w:val="22"/>
                <w:rtl/>
              </w:rPr>
              <w:t>מ</w:t>
            </w:r>
            <w:r w:rsidR="001772BC">
              <w:rPr>
                <w:rFonts w:ascii="Arial" w:hAnsi="Arial" w:cs="Arial"/>
                <w:color w:val="000000"/>
                <w:sz w:val="22"/>
                <w:szCs w:val="22"/>
                <w:rtl/>
              </w:rPr>
              <w:t>ַ</w:t>
            </w:r>
            <w:r w:rsidRPr="00056AA8">
              <w:rPr>
                <w:rFonts w:ascii="Arial" w:hAnsi="Arial" w:cs="Arial"/>
                <w:color w:val="000000"/>
                <w:sz w:val="22"/>
                <w:szCs w:val="22"/>
                <w:rtl/>
              </w:rPr>
              <w:t>א מיין נסך ה</w:t>
            </w:r>
            <w:r w:rsidR="001772BC">
              <w:rPr>
                <w:rFonts w:ascii="Arial" w:hAnsi="Arial" w:cs="Arial"/>
                <w:color w:val="000000"/>
                <w:sz w:val="22"/>
                <w:szCs w:val="22"/>
                <w:rtl/>
              </w:rPr>
              <w:t>ַ</w:t>
            </w:r>
            <w:r w:rsidRPr="00056AA8">
              <w:rPr>
                <w:rFonts w:ascii="Arial" w:hAnsi="Arial" w:cs="Arial"/>
                <w:color w:val="000000"/>
                <w:sz w:val="22"/>
                <w:szCs w:val="22"/>
                <w:rtl/>
              </w:rPr>
              <w:t>ו</w:t>
            </w:r>
            <w:r w:rsidR="001772BC">
              <w:rPr>
                <w:rFonts w:ascii="Arial" w:hAnsi="Arial" w:cs="Arial"/>
                <w:color w:val="000000"/>
                <w:sz w:val="22"/>
                <w:szCs w:val="22"/>
                <w:rtl/>
              </w:rPr>
              <w:t>ְ</w:t>
            </w:r>
            <w:r w:rsidRPr="00056AA8">
              <w:rPr>
                <w:rFonts w:ascii="Arial" w:hAnsi="Arial" w:cs="Arial"/>
                <w:color w:val="000000"/>
                <w:sz w:val="22"/>
                <w:szCs w:val="22"/>
                <w:rtl/>
              </w:rPr>
              <w:t>י</w:t>
            </w:r>
            <w:r w:rsidR="001772BC">
              <w:rPr>
                <w:rFonts w:ascii="Arial" w:hAnsi="Arial" w:cs="Arial"/>
                <w:color w:val="000000"/>
                <w:sz w:val="22"/>
                <w:szCs w:val="22"/>
                <w:rtl/>
              </w:rPr>
              <w:t>ַ</w:t>
            </w:r>
            <w:r w:rsidRPr="00056AA8">
              <w:rPr>
                <w:rFonts w:ascii="Arial" w:hAnsi="Arial" w:cs="Arial"/>
                <w:color w:val="000000"/>
                <w:sz w:val="22"/>
                <w:szCs w:val="22"/>
                <w:rtl/>
              </w:rPr>
              <w:t xml:space="preserve">א? </w:t>
            </w:r>
          </w:p>
          <w:p w:rsidR="00855C0F" w:rsidRDefault="00855C0F" w:rsidP="00FB42DB">
            <w:pPr>
              <w:rPr>
                <w:rFonts w:ascii="Arial" w:hAnsi="Arial" w:cs="Arial"/>
                <w:color w:val="000000"/>
                <w:sz w:val="22"/>
                <w:szCs w:val="22"/>
                <w:rtl/>
              </w:rPr>
            </w:pPr>
          </w:p>
          <w:p w:rsidR="00202DE8" w:rsidRPr="00056AA8" w:rsidRDefault="00202DE8" w:rsidP="00FB42DB">
            <w:pPr>
              <w:rPr>
                <w:rFonts w:ascii="Arial" w:hAnsi="Arial" w:cs="Arial"/>
                <w:sz w:val="22"/>
                <w:szCs w:val="22"/>
              </w:rPr>
            </w:pPr>
            <w:r w:rsidRPr="00056AA8">
              <w:rPr>
                <w:rFonts w:ascii="Arial" w:hAnsi="Arial" w:cs="Arial"/>
                <w:color w:val="000000"/>
                <w:sz w:val="22"/>
                <w:szCs w:val="22"/>
                <w:rtl/>
              </w:rPr>
              <w:t>אמר ליה: לאחר שנים עשר חדש הוו;</w:t>
            </w:r>
          </w:p>
        </w:tc>
        <w:tc>
          <w:tcPr>
            <w:tcW w:w="4721" w:type="dxa"/>
          </w:tcPr>
          <w:p w:rsidR="00202DE8" w:rsidRPr="00202DE8" w:rsidRDefault="00202DE8" w:rsidP="00660DE9">
            <w:pPr>
              <w:rPr>
                <w:rFonts w:ascii="Arial" w:hAnsi="Arial" w:cs="Arial"/>
                <w:sz w:val="22"/>
                <w:szCs w:val="22"/>
                <w:rtl/>
              </w:rPr>
            </w:pPr>
            <w:r w:rsidRPr="00202DE8">
              <w:rPr>
                <w:rFonts w:ascii="Arial" w:hAnsi="Arial" w:cs="Arial"/>
                <w:sz w:val="22"/>
                <w:szCs w:val="22"/>
                <w:rtl/>
              </w:rPr>
              <w:t xml:space="preserve">רב חסדא: אולי החרצנים הם מיין נסך של גויים </w:t>
            </w:r>
            <w:r w:rsidR="00660DE9">
              <w:rPr>
                <w:rFonts w:ascii="Arial" w:hAnsi="Arial" w:cs="Arial"/>
                <w:sz w:val="22"/>
                <w:szCs w:val="22"/>
                <w:rtl/>
              </w:rPr>
              <w:t>ואסור ליהנות מהם</w:t>
            </w:r>
            <w:r w:rsidRPr="00202DE8">
              <w:rPr>
                <w:rFonts w:ascii="Arial" w:hAnsi="Arial" w:cs="Arial"/>
                <w:sz w:val="22"/>
                <w:szCs w:val="22"/>
                <w:rtl/>
              </w:rPr>
              <w:t xml:space="preserve">? </w:t>
            </w:r>
          </w:p>
          <w:p w:rsidR="00202DE8" w:rsidRPr="00202DE8" w:rsidRDefault="00202DE8" w:rsidP="00FB42DB">
            <w:pPr>
              <w:rPr>
                <w:rFonts w:ascii="Arial" w:hAnsi="Arial" w:cs="Arial"/>
                <w:sz w:val="22"/>
                <w:szCs w:val="22"/>
              </w:rPr>
            </w:pPr>
            <w:r w:rsidRPr="00202DE8">
              <w:rPr>
                <w:rFonts w:ascii="Arial" w:hAnsi="Arial" w:cs="Arial"/>
                <w:sz w:val="22"/>
                <w:szCs w:val="22"/>
                <w:rtl/>
              </w:rPr>
              <w:t>רמי בר תמרי: החרצנים היו ישנים, בני יותר משנים עשר חדשים ואיסור הנסך בטל!</w:t>
            </w:r>
          </w:p>
        </w:tc>
      </w:tr>
      <w:tr w:rsidR="00202DE8">
        <w:tblPrEx>
          <w:tblCellMar>
            <w:top w:w="0" w:type="dxa"/>
            <w:bottom w:w="0" w:type="dxa"/>
          </w:tblCellMar>
        </w:tblPrEx>
        <w:tc>
          <w:tcPr>
            <w:tcW w:w="1350" w:type="dxa"/>
          </w:tcPr>
          <w:p w:rsidR="00202DE8" w:rsidRDefault="00202DE8" w:rsidP="00202DE8">
            <w:pPr>
              <w:rPr>
                <w:rFonts w:cs="David"/>
                <w:rtl/>
              </w:rPr>
            </w:pPr>
            <w:r>
              <w:rPr>
                <w:rFonts w:cs="David"/>
                <w:rtl/>
              </w:rPr>
              <w:t>הדיון אצל רב חסדא</w:t>
            </w:r>
          </w:p>
          <w:p w:rsidR="00202DE8" w:rsidRDefault="00202DE8" w:rsidP="00202DE8">
            <w:pPr>
              <w:rPr>
                <w:rFonts w:cs="David"/>
              </w:rPr>
            </w:pPr>
            <w:r>
              <w:rPr>
                <w:rFonts w:cs="David"/>
                <w:rtl/>
              </w:rPr>
              <w:t xml:space="preserve">שלב </w:t>
            </w:r>
            <w:r w:rsidR="00F13ADE">
              <w:rPr>
                <w:rFonts w:cs="David"/>
                <w:rtl/>
              </w:rPr>
              <w:t>ה</w:t>
            </w:r>
            <w:r>
              <w:rPr>
                <w:rFonts w:cs="David"/>
                <w:rtl/>
              </w:rPr>
              <w:t>'</w:t>
            </w:r>
          </w:p>
        </w:tc>
        <w:tc>
          <w:tcPr>
            <w:tcW w:w="3472" w:type="dxa"/>
          </w:tcPr>
          <w:p w:rsidR="00202DE8" w:rsidRDefault="00202DE8" w:rsidP="00FB42DB">
            <w:pPr>
              <w:rPr>
                <w:rFonts w:ascii="Arial" w:hAnsi="Arial" w:cs="Arial"/>
                <w:color w:val="000000"/>
                <w:sz w:val="22"/>
                <w:szCs w:val="22"/>
                <w:rtl/>
              </w:rPr>
            </w:pPr>
            <w:r w:rsidRPr="00056AA8">
              <w:rPr>
                <w:rFonts w:ascii="Arial" w:hAnsi="Arial" w:cs="Arial"/>
                <w:color w:val="000000"/>
                <w:sz w:val="22"/>
                <w:szCs w:val="22"/>
                <w:rtl/>
              </w:rPr>
              <w:t>ודלמא דג</w:t>
            </w:r>
            <w:r w:rsidR="00752CC9">
              <w:rPr>
                <w:rFonts w:ascii="Arial" w:hAnsi="Arial" w:cs="Arial"/>
                <w:color w:val="000000"/>
                <w:sz w:val="22"/>
                <w:szCs w:val="22"/>
                <w:rtl/>
              </w:rPr>
              <w:t>ֶ</w:t>
            </w:r>
            <w:r w:rsidRPr="00056AA8">
              <w:rPr>
                <w:rFonts w:ascii="Arial" w:hAnsi="Arial" w:cs="Arial"/>
                <w:color w:val="000000"/>
                <w:sz w:val="22"/>
                <w:szCs w:val="22"/>
                <w:rtl/>
              </w:rPr>
              <w:t>ז</w:t>
            </w:r>
            <w:r w:rsidR="00752CC9">
              <w:rPr>
                <w:rFonts w:ascii="Arial" w:hAnsi="Arial" w:cs="Arial"/>
                <w:color w:val="000000"/>
                <w:sz w:val="22"/>
                <w:szCs w:val="22"/>
                <w:rtl/>
              </w:rPr>
              <w:t>ֶ</w:t>
            </w:r>
            <w:r w:rsidRPr="00056AA8">
              <w:rPr>
                <w:rFonts w:ascii="Arial" w:hAnsi="Arial" w:cs="Arial"/>
                <w:color w:val="000000"/>
                <w:sz w:val="22"/>
                <w:szCs w:val="22"/>
                <w:rtl/>
              </w:rPr>
              <w:t xml:space="preserve">ל הוה? </w:t>
            </w:r>
          </w:p>
          <w:p w:rsidR="00202DE8" w:rsidRPr="00056AA8" w:rsidRDefault="00202DE8" w:rsidP="00FB42DB">
            <w:pPr>
              <w:rPr>
                <w:rFonts w:ascii="Arial" w:hAnsi="Arial" w:cs="Arial"/>
                <w:sz w:val="22"/>
                <w:szCs w:val="22"/>
              </w:rPr>
            </w:pPr>
            <w:r w:rsidRPr="00056AA8">
              <w:rPr>
                <w:rFonts w:ascii="Arial" w:hAnsi="Arial" w:cs="Arial"/>
                <w:color w:val="000000"/>
                <w:sz w:val="22"/>
                <w:szCs w:val="22"/>
                <w:rtl/>
              </w:rPr>
              <w:t xml:space="preserve">אמר ליה: </w:t>
            </w:r>
            <w:r w:rsidR="001772BC">
              <w:rPr>
                <w:rFonts w:ascii="Arial" w:hAnsi="Arial" w:cs="Arial"/>
                <w:color w:val="000000"/>
                <w:sz w:val="22"/>
                <w:szCs w:val="22"/>
                <w:rtl/>
              </w:rPr>
              <w:t>יֵאוּשׁ</w:t>
            </w:r>
            <w:r w:rsidRPr="00056AA8">
              <w:rPr>
                <w:rFonts w:ascii="Arial" w:hAnsi="Arial" w:cs="Arial"/>
                <w:color w:val="000000"/>
                <w:sz w:val="22"/>
                <w:szCs w:val="22"/>
                <w:rtl/>
              </w:rPr>
              <w:t xml:space="preserve"> בעלים הוה, </w:t>
            </w:r>
            <w:r w:rsidR="001772BC">
              <w:rPr>
                <w:rFonts w:ascii="Arial" w:hAnsi="Arial" w:cs="Arial"/>
                <w:color w:val="000000"/>
                <w:sz w:val="22"/>
                <w:szCs w:val="22"/>
                <w:rtl/>
              </w:rPr>
              <w:t>דֶקָדְחוּ</w:t>
            </w:r>
            <w:r w:rsidRPr="00056AA8">
              <w:rPr>
                <w:rFonts w:ascii="Arial" w:hAnsi="Arial" w:cs="Arial"/>
                <w:color w:val="000000"/>
                <w:sz w:val="22"/>
                <w:szCs w:val="22"/>
                <w:rtl/>
              </w:rPr>
              <w:t xml:space="preserve"> ב</w:t>
            </w:r>
            <w:r w:rsidR="001772BC">
              <w:rPr>
                <w:rFonts w:ascii="Arial" w:hAnsi="Arial" w:cs="Arial"/>
                <w:color w:val="000000"/>
                <w:sz w:val="22"/>
                <w:szCs w:val="22"/>
                <w:rtl/>
              </w:rPr>
              <w:t>ְּ</w:t>
            </w:r>
            <w:r w:rsidRPr="00056AA8">
              <w:rPr>
                <w:rFonts w:ascii="Arial" w:hAnsi="Arial" w:cs="Arial"/>
                <w:color w:val="000000"/>
                <w:sz w:val="22"/>
                <w:szCs w:val="22"/>
                <w:rtl/>
              </w:rPr>
              <w:t>הו</w:t>
            </w:r>
            <w:r w:rsidR="001772BC">
              <w:rPr>
                <w:rFonts w:ascii="Arial" w:hAnsi="Arial" w:cs="Arial"/>
                <w:color w:val="000000"/>
                <w:sz w:val="22"/>
                <w:szCs w:val="22"/>
                <w:rtl/>
              </w:rPr>
              <w:t>ֹ</w:t>
            </w:r>
            <w:r w:rsidRPr="00056AA8">
              <w:rPr>
                <w:rFonts w:ascii="Arial" w:hAnsi="Arial" w:cs="Arial"/>
                <w:color w:val="000000"/>
                <w:sz w:val="22"/>
                <w:szCs w:val="22"/>
                <w:rtl/>
              </w:rPr>
              <w:t xml:space="preserve"> ח</w:t>
            </w:r>
            <w:r w:rsidR="001772BC">
              <w:rPr>
                <w:rFonts w:ascii="Arial" w:hAnsi="Arial" w:cs="Arial"/>
                <w:color w:val="000000"/>
                <w:sz w:val="22"/>
                <w:szCs w:val="22"/>
                <w:rtl/>
              </w:rPr>
              <w:t>ִ</w:t>
            </w:r>
            <w:r w:rsidRPr="00056AA8">
              <w:rPr>
                <w:rFonts w:ascii="Arial" w:hAnsi="Arial" w:cs="Arial"/>
                <w:color w:val="000000"/>
                <w:sz w:val="22"/>
                <w:szCs w:val="22"/>
                <w:rtl/>
              </w:rPr>
              <w:t>יל</w:t>
            </w:r>
            <w:r w:rsidR="001772BC">
              <w:rPr>
                <w:rFonts w:ascii="Arial" w:hAnsi="Arial" w:cs="Arial"/>
                <w:color w:val="000000"/>
                <w:sz w:val="22"/>
                <w:szCs w:val="22"/>
                <w:rtl/>
              </w:rPr>
              <w:t>ְ</w:t>
            </w:r>
            <w:r w:rsidRPr="00056AA8">
              <w:rPr>
                <w:rFonts w:ascii="Arial" w:hAnsi="Arial" w:cs="Arial"/>
                <w:color w:val="000000"/>
                <w:sz w:val="22"/>
                <w:szCs w:val="22"/>
                <w:rtl/>
              </w:rPr>
              <w:t>פ</w:t>
            </w:r>
            <w:r w:rsidR="001772BC">
              <w:rPr>
                <w:rFonts w:ascii="Arial" w:hAnsi="Arial" w:cs="Arial"/>
                <w:color w:val="000000"/>
                <w:sz w:val="22"/>
                <w:szCs w:val="22"/>
                <w:rtl/>
              </w:rPr>
              <w:t>ֵ</w:t>
            </w:r>
            <w:r w:rsidRPr="00056AA8">
              <w:rPr>
                <w:rFonts w:ascii="Arial" w:hAnsi="Arial" w:cs="Arial"/>
                <w:color w:val="000000"/>
                <w:sz w:val="22"/>
                <w:szCs w:val="22"/>
                <w:rtl/>
              </w:rPr>
              <w:t>י;</w:t>
            </w:r>
          </w:p>
        </w:tc>
        <w:tc>
          <w:tcPr>
            <w:tcW w:w="4721" w:type="dxa"/>
          </w:tcPr>
          <w:p w:rsidR="00202DE8" w:rsidRPr="00202DE8" w:rsidRDefault="00202DE8" w:rsidP="00202DE8">
            <w:pPr>
              <w:rPr>
                <w:rFonts w:ascii="Arial" w:hAnsi="Arial" w:cs="Arial"/>
                <w:sz w:val="22"/>
                <w:szCs w:val="22"/>
                <w:rtl/>
              </w:rPr>
            </w:pPr>
            <w:r w:rsidRPr="00202DE8">
              <w:rPr>
                <w:rFonts w:ascii="Arial" w:hAnsi="Arial" w:cs="Arial"/>
                <w:sz w:val="22"/>
                <w:szCs w:val="22"/>
                <w:rtl/>
              </w:rPr>
              <w:t>רב חסדא: ושמא החרצנים היו גנובים?</w:t>
            </w:r>
          </w:p>
          <w:p w:rsidR="00202DE8" w:rsidRPr="00202DE8" w:rsidRDefault="00202DE8" w:rsidP="00202DE8">
            <w:pPr>
              <w:rPr>
                <w:rFonts w:ascii="Arial" w:hAnsi="Arial" w:cs="Arial"/>
                <w:sz w:val="22"/>
                <w:szCs w:val="22"/>
              </w:rPr>
            </w:pPr>
            <w:r w:rsidRPr="00202DE8">
              <w:rPr>
                <w:rFonts w:ascii="Arial" w:hAnsi="Arial" w:cs="Arial"/>
                <w:sz w:val="22"/>
                <w:szCs w:val="22"/>
                <w:rtl/>
              </w:rPr>
              <w:t>רמי בר תמרי: הבעלים ודאי התייאשו מן החרצנים כיוון שתולעים כבר קדחו בחרצנים. (או שצמחו על החרצנים עשבים המוכיחים כי עמדו בשדה זמן רב).</w:t>
            </w:r>
          </w:p>
        </w:tc>
      </w:tr>
      <w:tr w:rsidR="00202DE8">
        <w:tblPrEx>
          <w:tblCellMar>
            <w:top w:w="0" w:type="dxa"/>
            <w:bottom w:w="0" w:type="dxa"/>
          </w:tblCellMar>
        </w:tblPrEx>
        <w:tc>
          <w:tcPr>
            <w:tcW w:w="1350" w:type="dxa"/>
          </w:tcPr>
          <w:p w:rsidR="00202DE8" w:rsidRDefault="00202DE8" w:rsidP="00202DE8">
            <w:pPr>
              <w:rPr>
                <w:rFonts w:cs="David"/>
                <w:rtl/>
              </w:rPr>
            </w:pPr>
            <w:r>
              <w:rPr>
                <w:rFonts w:cs="David"/>
                <w:rtl/>
              </w:rPr>
              <w:t>הדיון אצל רב חסדא</w:t>
            </w:r>
          </w:p>
          <w:p w:rsidR="00202DE8" w:rsidRDefault="00202DE8" w:rsidP="00202DE8">
            <w:pPr>
              <w:rPr>
                <w:rFonts w:cs="David"/>
              </w:rPr>
            </w:pPr>
            <w:r>
              <w:rPr>
                <w:rFonts w:cs="David"/>
                <w:rtl/>
              </w:rPr>
              <w:t xml:space="preserve">שלב </w:t>
            </w:r>
            <w:r w:rsidR="00F13ADE">
              <w:rPr>
                <w:rFonts w:cs="David"/>
                <w:rtl/>
              </w:rPr>
              <w:t>ו</w:t>
            </w:r>
            <w:r>
              <w:rPr>
                <w:rFonts w:cs="David"/>
                <w:rtl/>
              </w:rPr>
              <w:t>'</w:t>
            </w:r>
          </w:p>
        </w:tc>
        <w:tc>
          <w:tcPr>
            <w:tcW w:w="3472" w:type="dxa"/>
          </w:tcPr>
          <w:p w:rsidR="00202DE8" w:rsidRDefault="00202DE8" w:rsidP="00FB42DB">
            <w:pPr>
              <w:rPr>
                <w:rFonts w:ascii="Arial" w:hAnsi="Arial" w:cs="Arial"/>
                <w:color w:val="000000"/>
                <w:sz w:val="22"/>
                <w:szCs w:val="22"/>
                <w:rtl/>
              </w:rPr>
            </w:pPr>
            <w:r w:rsidRPr="00056AA8">
              <w:rPr>
                <w:rFonts w:ascii="Arial" w:hAnsi="Arial" w:cs="Arial"/>
                <w:color w:val="000000"/>
                <w:sz w:val="22"/>
                <w:szCs w:val="22"/>
                <w:rtl/>
              </w:rPr>
              <w:t xml:space="preserve">חזייה דלא הוה מנח תפילין, </w:t>
            </w:r>
          </w:p>
          <w:p w:rsidR="00202DE8" w:rsidRPr="00056AA8" w:rsidRDefault="00202DE8" w:rsidP="00FB42DB">
            <w:pPr>
              <w:rPr>
                <w:rFonts w:ascii="Arial" w:hAnsi="Arial" w:cs="Arial"/>
                <w:sz w:val="22"/>
                <w:szCs w:val="22"/>
              </w:rPr>
            </w:pPr>
            <w:r w:rsidRPr="00056AA8">
              <w:rPr>
                <w:rFonts w:ascii="Arial" w:hAnsi="Arial" w:cs="Arial"/>
                <w:color w:val="000000"/>
                <w:sz w:val="22"/>
                <w:szCs w:val="22"/>
                <w:rtl/>
              </w:rPr>
              <w:t>אמר ליה: מאי טעמא לא מנחת תפילין? אמר ליה: חולי מעיין הוא, ואמר רב יהודה חולי מעיין - פטור מן התפילין;</w:t>
            </w:r>
          </w:p>
        </w:tc>
        <w:tc>
          <w:tcPr>
            <w:tcW w:w="4721" w:type="dxa"/>
          </w:tcPr>
          <w:p w:rsidR="00202DE8" w:rsidRPr="00202DE8" w:rsidRDefault="00202DE8" w:rsidP="00202DE8">
            <w:pPr>
              <w:rPr>
                <w:rFonts w:ascii="Arial" w:hAnsi="Arial" w:cs="Arial"/>
                <w:sz w:val="22"/>
                <w:szCs w:val="22"/>
                <w:rtl/>
              </w:rPr>
            </w:pPr>
            <w:r w:rsidRPr="00202DE8">
              <w:rPr>
                <w:rFonts w:ascii="Arial" w:hAnsi="Arial" w:cs="Arial"/>
                <w:sz w:val="22"/>
                <w:szCs w:val="22"/>
                <w:rtl/>
              </w:rPr>
              <w:t>רב חסדא מבחין שרמי בר תמרי איננו מניח תפילין,</w:t>
            </w:r>
          </w:p>
          <w:p w:rsidR="00202DE8" w:rsidRPr="00202DE8" w:rsidRDefault="00202DE8" w:rsidP="00202DE8">
            <w:pPr>
              <w:rPr>
                <w:rFonts w:ascii="Arial" w:hAnsi="Arial" w:cs="Arial"/>
                <w:sz w:val="22"/>
                <w:szCs w:val="22"/>
                <w:rtl/>
              </w:rPr>
            </w:pPr>
            <w:r w:rsidRPr="00202DE8">
              <w:rPr>
                <w:rFonts w:ascii="Arial" w:hAnsi="Arial" w:cs="Arial"/>
                <w:sz w:val="22"/>
                <w:szCs w:val="22"/>
                <w:rtl/>
              </w:rPr>
              <w:t xml:space="preserve">רב חסדא: מדוע אינך מניח תפילין? </w:t>
            </w:r>
          </w:p>
          <w:p w:rsidR="00202DE8" w:rsidRPr="00202DE8" w:rsidRDefault="00202DE8" w:rsidP="00202DE8">
            <w:pPr>
              <w:rPr>
                <w:rFonts w:ascii="Arial" w:hAnsi="Arial" w:cs="Arial"/>
                <w:sz w:val="22"/>
                <w:szCs w:val="22"/>
              </w:rPr>
            </w:pPr>
            <w:r w:rsidRPr="00202DE8">
              <w:rPr>
                <w:rFonts w:ascii="Arial" w:hAnsi="Arial" w:cs="Arial"/>
                <w:sz w:val="22"/>
                <w:szCs w:val="22"/>
                <w:rtl/>
              </w:rPr>
              <w:t>רמי בר תמרי: יש לי חולי מעיים, ורב יהודה (מפומבדיתא) פסק כי חולי מעיים פטורים מחובת הנחת תפילין!</w:t>
            </w:r>
          </w:p>
        </w:tc>
      </w:tr>
      <w:tr w:rsidR="00202DE8">
        <w:tblPrEx>
          <w:tblCellMar>
            <w:top w:w="0" w:type="dxa"/>
            <w:bottom w:w="0" w:type="dxa"/>
          </w:tblCellMar>
        </w:tblPrEx>
        <w:tc>
          <w:tcPr>
            <w:tcW w:w="1350" w:type="dxa"/>
          </w:tcPr>
          <w:p w:rsidR="00202DE8" w:rsidRDefault="00202DE8" w:rsidP="00202DE8">
            <w:pPr>
              <w:rPr>
                <w:rFonts w:cs="David"/>
                <w:rtl/>
              </w:rPr>
            </w:pPr>
            <w:r>
              <w:rPr>
                <w:rFonts w:cs="David"/>
                <w:rtl/>
              </w:rPr>
              <w:t>הדיון אצל רב חסדא</w:t>
            </w:r>
          </w:p>
          <w:p w:rsidR="00202DE8" w:rsidRDefault="00202DE8" w:rsidP="00202DE8">
            <w:pPr>
              <w:rPr>
                <w:rFonts w:cs="David"/>
              </w:rPr>
            </w:pPr>
            <w:r>
              <w:rPr>
                <w:rFonts w:cs="David"/>
                <w:rtl/>
              </w:rPr>
              <w:t xml:space="preserve">שלב </w:t>
            </w:r>
            <w:r w:rsidR="00F13ADE">
              <w:rPr>
                <w:rFonts w:cs="David"/>
                <w:rtl/>
              </w:rPr>
              <w:t>ז</w:t>
            </w:r>
            <w:r>
              <w:rPr>
                <w:rFonts w:cs="David"/>
                <w:rtl/>
              </w:rPr>
              <w:t>'</w:t>
            </w:r>
          </w:p>
        </w:tc>
        <w:tc>
          <w:tcPr>
            <w:tcW w:w="3472" w:type="dxa"/>
          </w:tcPr>
          <w:p w:rsidR="00202DE8" w:rsidRDefault="00202DE8" w:rsidP="00FB42DB">
            <w:pPr>
              <w:rPr>
                <w:rFonts w:ascii="Arial" w:hAnsi="Arial" w:cs="Arial"/>
                <w:color w:val="000000"/>
                <w:sz w:val="22"/>
                <w:szCs w:val="22"/>
                <w:rtl/>
              </w:rPr>
            </w:pPr>
            <w:r w:rsidRPr="00056AA8">
              <w:rPr>
                <w:rFonts w:ascii="Arial" w:hAnsi="Arial" w:cs="Arial"/>
                <w:color w:val="000000"/>
                <w:sz w:val="22"/>
                <w:szCs w:val="22"/>
                <w:rtl/>
              </w:rPr>
              <w:t xml:space="preserve">חזייה דלא הוה קא רמי חוטי, </w:t>
            </w:r>
          </w:p>
          <w:p w:rsidR="00F13ADE" w:rsidRDefault="00F13ADE" w:rsidP="00FB42DB">
            <w:pPr>
              <w:rPr>
                <w:rFonts w:ascii="Arial" w:hAnsi="Arial" w:cs="Arial"/>
                <w:color w:val="000000"/>
                <w:sz w:val="22"/>
                <w:szCs w:val="22"/>
                <w:rtl/>
              </w:rPr>
            </w:pPr>
          </w:p>
          <w:p w:rsidR="00202DE8" w:rsidRPr="00056AA8" w:rsidRDefault="00202DE8" w:rsidP="00FB42DB">
            <w:pPr>
              <w:rPr>
                <w:rFonts w:ascii="Arial" w:hAnsi="Arial" w:cs="Arial"/>
                <w:sz w:val="22"/>
                <w:szCs w:val="22"/>
              </w:rPr>
            </w:pPr>
            <w:r w:rsidRPr="00056AA8">
              <w:rPr>
                <w:rFonts w:ascii="Arial" w:hAnsi="Arial" w:cs="Arial"/>
                <w:color w:val="000000"/>
                <w:sz w:val="22"/>
                <w:szCs w:val="22"/>
                <w:rtl/>
              </w:rPr>
              <w:t>אמר ליה: מאי טעמא לית לך חוטי? אמר ליה: טלית שאולה היא, ואמר רב יהודה טלית שאולה, כל שלשים יום - פטורה מן הציצית;</w:t>
            </w:r>
          </w:p>
        </w:tc>
        <w:tc>
          <w:tcPr>
            <w:tcW w:w="4721" w:type="dxa"/>
          </w:tcPr>
          <w:p w:rsidR="00202DE8" w:rsidRPr="00202DE8" w:rsidRDefault="00202DE8" w:rsidP="00202DE8">
            <w:pPr>
              <w:rPr>
                <w:rFonts w:ascii="Arial" w:hAnsi="Arial" w:cs="Arial"/>
                <w:sz w:val="22"/>
                <w:szCs w:val="22"/>
                <w:rtl/>
              </w:rPr>
            </w:pPr>
            <w:r w:rsidRPr="00202DE8">
              <w:rPr>
                <w:rFonts w:ascii="Arial" w:hAnsi="Arial" w:cs="Arial"/>
                <w:sz w:val="22"/>
                <w:szCs w:val="22"/>
                <w:rtl/>
              </w:rPr>
              <w:t>רב חסדא מבחין שלרמי אין חוטים קשורים בשולי בגדו (ציציות)</w:t>
            </w:r>
          </w:p>
          <w:p w:rsidR="00202DE8" w:rsidRPr="00202DE8" w:rsidRDefault="00202DE8" w:rsidP="00202DE8">
            <w:pPr>
              <w:rPr>
                <w:rFonts w:ascii="Arial" w:hAnsi="Arial" w:cs="Arial"/>
                <w:sz w:val="22"/>
                <w:szCs w:val="22"/>
                <w:rtl/>
              </w:rPr>
            </w:pPr>
            <w:r w:rsidRPr="00202DE8">
              <w:rPr>
                <w:rFonts w:ascii="Arial" w:hAnsi="Arial" w:cs="Arial"/>
                <w:sz w:val="22"/>
                <w:szCs w:val="22"/>
                <w:rtl/>
              </w:rPr>
              <w:t>רב חסדא: מדוע אין לך חוטים?</w:t>
            </w:r>
          </w:p>
          <w:p w:rsidR="00202DE8" w:rsidRPr="00202DE8" w:rsidRDefault="00F41719" w:rsidP="00202DE8">
            <w:pPr>
              <w:rPr>
                <w:rFonts w:ascii="Arial" w:hAnsi="Arial" w:cs="Arial"/>
                <w:sz w:val="22"/>
                <w:szCs w:val="22"/>
              </w:rPr>
            </w:pPr>
            <w:r>
              <w:rPr>
                <w:rFonts w:ascii="Arial" w:hAnsi="Arial" w:cs="Arial"/>
                <w:sz w:val="22"/>
                <w:szCs w:val="22"/>
                <w:rtl/>
              </w:rPr>
              <w:t>רמי בר תמרי: הבגד שעלי איננו שלי אלא הוא אצלי בהשאלה, ורב יהודה פסק כי בגד שָׁאוּל פטור מחובת ציציות במשך שלושים יום!</w:t>
            </w:r>
          </w:p>
        </w:tc>
      </w:tr>
      <w:tr w:rsidR="00202DE8">
        <w:tblPrEx>
          <w:tblCellMar>
            <w:top w:w="0" w:type="dxa"/>
            <w:bottom w:w="0" w:type="dxa"/>
          </w:tblCellMar>
        </w:tblPrEx>
        <w:tc>
          <w:tcPr>
            <w:tcW w:w="1350" w:type="dxa"/>
          </w:tcPr>
          <w:p w:rsidR="00202DE8" w:rsidRDefault="00F13ADE" w:rsidP="00FB42DB">
            <w:pPr>
              <w:rPr>
                <w:rFonts w:cs="David"/>
              </w:rPr>
            </w:pPr>
            <w:r>
              <w:rPr>
                <w:rFonts w:cs="David"/>
                <w:rtl/>
              </w:rPr>
              <w:t>סיום – רמי בר תמרי יוצא זכאי והוא מתערב בדיון אחר...</w:t>
            </w:r>
          </w:p>
        </w:tc>
        <w:tc>
          <w:tcPr>
            <w:tcW w:w="3472" w:type="dxa"/>
          </w:tcPr>
          <w:p w:rsidR="00E95560" w:rsidRDefault="00202DE8" w:rsidP="00056AA8">
            <w:pPr>
              <w:autoSpaceDE w:val="0"/>
              <w:autoSpaceDN w:val="0"/>
              <w:adjustRightInd w:val="0"/>
              <w:ind w:right="-360"/>
              <w:rPr>
                <w:rFonts w:ascii="Arial" w:hAnsi="Arial" w:cs="Arial"/>
                <w:color w:val="000000"/>
                <w:sz w:val="22"/>
                <w:szCs w:val="22"/>
                <w:rtl/>
              </w:rPr>
            </w:pPr>
            <w:r w:rsidRPr="00056AA8">
              <w:rPr>
                <w:rFonts w:ascii="Arial" w:hAnsi="Arial" w:cs="Arial"/>
                <w:color w:val="000000"/>
                <w:sz w:val="22"/>
                <w:szCs w:val="22"/>
                <w:rtl/>
              </w:rPr>
              <w:t>אדהכי, אייתוה לההוא גברא דלא הוה</w:t>
            </w:r>
          </w:p>
          <w:p w:rsidR="00F13ADE" w:rsidRDefault="00202DE8" w:rsidP="00056AA8">
            <w:pPr>
              <w:autoSpaceDE w:val="0"/>
              <w:autoSpaceDN w:val="0"/>
              <w:adjustRightInd w:val="0"/>
              <w:ind w:right="-360"/>
              <w:rPr>
                <w:rFonts w:ascii="Arial" w:hAnsi="Arial" w:cs="Arial"/>
                <w:color w:val="000000"/>
                <w:sz w:val="22"/>
                <w:szCs w:val="22"/>
                <w:rtl/>
              </w:rPr>
            </w:pPr>
            <w:r w:rsidRPr="00056AA8">
              <w:rPr>
                <w:rFonts w:ascii="Arial" w:hAnsi="Arial" w:cs="Arial"/>
                <w:color w:val="000000"/>
                <w:sz w:val="22"/>
                <w:szCs w:val="22"/>
                <w:rtl/>
              </w:rPr>
              <w:t xml:space="preserve">מוקר אבוה ואמיה </w:t>
            </w:r>
          </w:p>
          <w:p w:rsidR="00202DE8" w:rsidRDefault="00202DE8" w:rsidP="00056AA8">
            <w:pPr>
              <w:autoSpaceDE w:val="0"/>
              <w:autoSpaceDN w:val="0"/>
              <w:adjustRightInd w:val="0"/>
              <w:ind w:right="-360"/>
              <w:rPr>
                <w:rFonts w:ascii="Arial" w:hAnsi="Arial" w:cs="Arial"/>
                <w:color w:val="000000"/>
                <w:sz w:val="22"/>
                <w:szCs w:val="22"/>
                <w:rtl/>
              </w:rPr>
            </w:pPr>
            <w:r w:rsidRPr="00056AA8">
              <w:rPr>
                <w:rFonts w:ascii="Arial" w:hAnsi="Arial" w:cs="Arial"/>
                <w:color w:val="000000"/>
                <w:sz w:val="22"/>
                <w:szCs w:val="22"/>
                <w:rtl/>
              </w:rPr>
              <w:t xml:space="preserve">כפתוהו, </w:t>
            </w:r>
          </w:p>
          <w:p w:rsidR="00202DE8" w:rsidRDefault="00202DE8" w:rsidP="00056AA8">
            <w:pPr>
              <w:autoSpaceDE w:val="0"/>
              <w:autoSpaceDN w:val="0"/>
              <w:adjustRightInd w:val="0"/>
              <w:ind w:right="-360"/>
              <w:rPr>
                <w:rFonts w:ascii="Arial" w:hAnsi="Arial" w:cs="Arial"/>
                <w:color w:val="000000"/>
                <w:sz w:val="22"/>
                <w:szCs w:val="22"/>
                <w:rtl/>
              </w:rPr>
            </w:pPr>
            <w:r w:rsidRPr="00056AA8">
              <w:rPr>
                <w:rFonts w:ascii="Arial" w:hAnsi="Arial" w:cs="Arial"/>
                <w:color w:val="000000"/>
                <w:sz w:val="22"/>
                <w:szCs w:val="22"/>
                <w:rtl/>
              </w:rPr>
              <w:t xml:space="preserve">אמר להו: שבקוהו, </w:t>
            </w:r>
          </w:p>
          <w:p w:rsidR="00202DE8" w:rsidRPr="00056AA8" w:rsidRDefault="00202DE8" w:rsidP="00FB42DB">
            <w:pPr>
              <w:rPr>
                <w:rFonts w:ascii="Arial" w:hAnsi="Arial" w:cs="Arial"/>
                <w:sz w:val="22"/>
                <w:szCs w:val="22"/>
              </w:rPr>
            </w:pPr>
            <w:r w:rsidRPr="00056AA8">
              <w:rPr>
                <w:rFonts w:ascii="Arial" w:hAnsi="Arial" w:cs="Arial"/>
                <w:color w:val="000000"/>
                <w:sz w:val="22"/>
                <w:szCs w:val="22"/>
                <w:rtl/>
              </w:rPr>
              <w:t>דתניא</w:t>
            </w:r>
            <w:r w:rsidR="00855C0F">
              <w:rPr>
                <w:rFonts w:ascii="Arial" w:hAnsi="Arial" w:cs="Arial"/>
                <w:color w:val="000000"/>
                <w:sz w:val="22"/>
                <w:szCs w:val="22"/>
                <w:rtl/>
              </w:rPr>
              <w:t>:</w:t>
            </w:r>
            <w:r w:rsidRPr="00056AA8">
              <w:rPr>
                <w:rFonts w:ascii="Arial" w:hAnsi="Arial" w:cs="Arial"/>
                <w:color w:val="000000"/>
                <w:sz w:val="22"/>
                <w:szCs w:val="22"/>
                <w:rtl/>
              </w:rPr>
              <w:t xml:space="preserve"> </w:t>
            </w:r>
            <w:r w:rsidR="00E95560" w:rsidRPr="0014059A">
              <w:rPr>
                <w:rFonts w:ascii="Arial" w:hAnsi="Arial" w:cs="Arial"/>
                <w:color w:val="008000"/>
                <w:sz w:val="22"/>
                <w:szCs w:val="22"/>
                <w:rtl/>
              </w:rPr>
              <w:t>כָּל</w:t>
            </w:r>
            <w:r w:rsidRPr="0014059A">
              <w:rPr>
                <w:rFonts w:ascii="Arial" w:hAnsi="Arial" w:cs="Arial"/>
                <w:color w:val="008000"/>
                <w:sz w:val="22"/>
                <w:szCs w:val="22"/>
                <w:rtl/>
              </w:rPr>
              <w:t xml:space="preserve"> </w:t>
            </w:r>
            <w:r w:rsidR="00E95560" w:rsidRPr="0014059A">
              <w:rPr>
                <w:rFonts w:ascii="Arial" w:hAnsi="Arial" w:cs="Arial"/>
                <w:color w:val="008000"/>
                <w:sz w:val="22"/>
                <w:szCs w:val="22"/>
                <w:rtl/>
              </w:rPr>
              <w:t>מִצְוָת</w:t>
            </w:r>
            <w:r w:rsidRPr="0014059A">
              <w:rPr>
                <w:rFonts w:ascii="Arial" w:hAnsi="Arial" w:cs="Arial"/>
                <w:color w:val="008000"/>
                <w:sz w:val="22"/>
                <w:szCs w:val="22"/>
                <w:rtl/>
              </w:rPr>
              <w:t xml:space="preserve"> </w:t>
            </w:r>
            <w:r w:rsidR="00E95560" w:rsidRPr="0014059A">
              <w:rPr>
                <w:rFonts w:ascii="Arial" w:hAnsi="Arial" w:cs="Arial"/>
                <w:color w:val="008000"/>
                <w:sz w:val="22"/>
                <w:szCs w:val="22"/>
                <w:rtl/>
              </w:rPr>
              <w:t>עֲשֵׂה</w:t>
            </w:r>
            <w:r w:rsidRPr="0014059A">
              <w:rPr>
                <w:rFonts w:ascii="Arial" w:hAnsi="Arial" w:cs="Arial"/>
                <w:color w:val="008000"/>
                <w:sz w:val="22"/>
                <w:szCs w:val="22"/>
                <w:rtl/>
              </w:rPr>
              <w:t xml:space="preserve"> </w:t>
            </w:r>
            <w:r w:rsidR="00E95560" w:rsidRPr="0014059A">
              <w:rPr>
                <w:rFonts w:ascii="Arial" w:hAnsi="Arial" w:cs="Arial"/>
                <w:color w:val="008000"/>
                <w:sz w:val="22"/>
                <w:szCs w:val="22"/>
                <w:rtl/>
              </w:rPr>
              <w:t>שֶׁמַּתָּן</w:t>
            </w:r>
            <w:r w:rsidRPr="0014059A">
              <w:rPr>
                <w:rFonts w:ascii="Arial" w:hAnsi="Arial" w:cs="Arial"/>
                <w:color w:val="008000"/>
                <w:sz w:val="22"/>
                <w:szCs w:val="22"/>
                <w:rtl/>
              </w:rPr>
              <w:t xml:space="preserve"> </w:t>
            </w:r>
            <w:r w:rsidR="00E95560" w:rsidRPr="0014059A">
              <w:rPr>
                <w:rFonts w:ascii="Arial" w:hAnsi="Arial" w:cs="Arial"/>
                <w:color w:val="008000"/>
                <w:sz w:val="22"/>
                <w:szCs w:val="22"/>
                <w:rtl/>
              </w:rPr>
              <w:t>שְׂכָרָה</w:t>
            </w:r>
            <w:r w:rsidRPr="0014059A">
              <w:rPr>
                <w:rFonts w:ascii="Arial" w:hAnsi="Arial" w:cs="Arial"/>
                <w:color w:val="008000"/>
                <w:sz w:val="22"/>
                <w:szCs w:val="22"/>
                <w:rtl/>
              </w:rPr>
              <w:t xml:space="preserve"> </w:t>
            </w:r>
            <w:r w:rsidR="00E95560" w:rsidRPr="0014059A">
              <w:rPr>
                <w:rFonts w:ascii="Arial" w:hAnsi="Arial" w:cs="Arial"/>
                <w:color w:val="008000"/>
                <w:sz w:val="22"/>
                <w:szCs w:val="22"/>
                <w:rtl/>
              </w:rPr>
              <w:t>בְּצִדָּהּ</w:t>
            </w:r>
            <w:r w:rsidRPr="0014059A">
              <w:rPr>
                <w:rFonts w:ascii="Arial" w:hAnsi="Arial" w:cs="Arial"/>
                <w:color w:val="008000"/>
                <w:sz w:val="22"/>
                <w:szCs w:val="22"/>
                <w:rtl/>
              </w:rPr>
              <w:t xml:space="preserve"> - </w:t>
            </w:r>
            <w:r w:rsidR="00E95560" w:rsidRPr="0014059A">
              <w:rPr>
                <w:rFonts w:ascii="Arial" w:hAnsi="Arial" w:cs="Arial"/>
                <w:color w:val="008000"/>
                <w:sz w:val="22"/>
                <w:szCs w:val="22"/>
                <w:rtl/>
              </w:rPr>
              <w:t>אֵין</w:t>
            </w:r>
            <w:r w:rsidRPr="0014059A">
              <w:rPr>
                <w:rFonts w:ascii="Arial" w:hAnsi="Arial" w:cs="Arial"/>
                <w:color w:val="008000"/>
                <w:sz w:val="22"/>
                <w:szCs w:val="22"/>
                <w:rtl/>
              </w:rPr>
              <w:t xml:space="preserve"> </w:t>
            </w:r>
            <w:r w:rsidR="00E95560" w:rsidRPr="0014059A">
              <w:rPr>
                <w:rFonts w:ascii="Arial" w:hAnsi="Arial" w:cs="Arial"/>
                <w:color w:val="008000"/>
                <w:sz w:val="22"/>
                <w:szCs w:val="22"/>
                <w:rtl/>
              </w:rPr>
              <w:t>בֵּית</w:t>
            </w:r>
            <w:r w:rsidRPr="0014059A">
              <w:rPr>
                <w:rFonts w:ascii="Arial" w:hAnsi="Arial" w:cs="Arial"/>
                <w:color w:val="008000"/>
                <w:sz w:val="22"/>
                <w:szCs w:val="22"/>
                <w:rtl/>
              </w:rPr>
              <w:t xml:space="preserve"> </w:t>
            </w:r>
            <w:r w:rsidR="00E95560" w:rsidRPr="0014059A">
              <w:rPr>
                <w:rFonts w:ascii="Arial" w:hAnsi="Arial" w:cs="Arial"/>
                <w:color w:val="008000"/>
                <w:sz w:val="22"/>
                <w:szCs w:val="22"/>
                <w:rtl/>
              </w:rPr>
              <w:t>דִּין</w:t>
            </w:r>
            <w:r w:rsidRPr="0014059A">
              <w:rPr>
                <w:rFonts w:ascii="Arial" w:hAnsi="Arial" w:cs="Arial"/>
                <w:color w:val="008000"/>
                <w:sz w:val="22"/>
                <w:szCs w:val="22"/>
                <w:rtl/>
              </w:rPr>
              <w:t xml:space="preserve"> </w:t>
            </w:r>
            <w:r w:rsidR="00E95560" w:rsidRPr="0014059A">
              <w:rPr>
                <w:rFonts w:ascii="Arial" w:hAnsi="Arial" w:cs="Arial"/>
                <w:color w:val="008000"/>
                <w:sz w:val="22"/>
                <w:szCs w:val="22"/>
                <w:rtl/>
              </w:rPr>
              <w:t>שֶׁלְּמַטָּה</w:t>
            </w:r>
            <w:r w:rsidRPr="0014059A">
              <w:rPr>
                <w:rFonts w:ascii="Arial" w:hAnsi="Arial" w:cs="Arial"/>
                <w:color w:val="008000"/>
                <w:sz w:val="22"/>
                <w:szCs w:val="22"/>
                <w:rtl/>
              </w:rPr>
              <w:t xml:space="preserve"> </w:t>
            </w:r>
            <w:r w:rsidR="00E95560" w:rsidRPr="0014059A">
              <w:rPr>
                <w:rFonts w:ascii="Arial" w:hAnsi="Arial" w:cs="Arial"/>
                <w:color w:val="008000"/>
                <w:sz w:val="22"/>
                <w:szCs w:val="22"/>
                <w:rtl/>
              </w:rPr>
              <w:t>מוּזְהַרִין</w:t>
            </w:r>
            <w:r w:rsidRPr="0014059A">
              <w:rPr>
                <w:rFonts w:ascii="Arial" w:hAnsi="Arial" w:cs="Arial"/>
                <w:color w:val="008000"/>
                <w:sz w:val="22"/>
                <w:szCs w:val="22"/>
                <w:rtl/>
              </w:rPr>
              <w:t xml:space="preserve"> </w:t>
            </w:r>
            <w:r w:rsidR="00E95560" w:rsidRPr="0014059A">
              <w:rPr>
                <w:rFonts w:ascii="Arial" w:hAnsi="Arial" w:cs="Arial"/>
                <w:color w:val="008000"/>
                <w:sz w:val="22"/>
                <w:szCs w:val="22"/>
                <w:rtl/>
              </w:rPr>
              <w:t>עָלֶיהָ</w:t>
            </w:r>
            <w:r w:rsidRPr="0014059A">
              <w:rPr>
                <w:rFonts w:ascii="Arial" w:hAnsi="Arial" w:cs="Arial"/>
                <w:color w:val="008000"/>
                <w:sz w:val="22"/>
                <w:szCs w:val="22"/>
                <w:rtl/>
              </w:rPr>
              <w:t>.</w:t>
            </w:r>
          </w:p>
        </w:tc>
        <w:tc>
          <w:tcPr>
            <w:tcW w:w="4721" w:type="dxa"/>
          </w:tcPr>
          <w:p w:rsidR="00202DE8" w:rsidRPr="00202DE8" w:rsidRDefault="00202DE8" w:rsidP="00202DE8">
            <w:pPr>
              <w:rPr>
                <w:rFonts w:ascii="Arial" w:hAnsi="Arial" w:cs="Arial"/>
                <w:sz w:val="22"/>
                <w:szCs w:val="22"/>
                <w:rtl/>
              </w:rPr>
            </w:pPr>
            <w:r w:rsidRPr="00202DE8">
              <w:rPr>
                <w:rFonts w:ascii="Arial" w:hAnsi="Arial" w:cs="Arial"/>
                <w:sz w:val="22"/>
                <w:szCs w:val="22"/>
                <w:rtl/>
              </w:rPr>
              <w:t xml:space="preserve">תוך כדי הדיון, הביאו אל רב חסדא אדם שלא כיבד את אביו ואת אימו, </w:t>
            </w:r>
          </w:p>
          <w:p w:rsidR="00202DE8" w:rsidRPr="00202DE8" w:rsidRDefault="00F41719" w:rsidP="00202DE8">
            <w:pPr>
              <w:rPr>
                <w:rFonts w:ascii="Arial" w:hAnsi="Arial" w:cs="Arial"/>
                <w:sz w:val="22"/>
                <w:szCs w:val="22"/>
                <w:rtl/>
              </w:rPr>
            </w:pPr>
            <w:r>
              <w:rPr>
                <w:rFonts w:ascii="Arial" w:hAnsi="Arial" w:cs="Arial"/>
                <w:sz w:val="22"/>
                <w:szCs w:val="22"/>
                <w:rtl/>
              </w:rPr>
              <w:t>כַּפְתוּ</w:t>
            </w:r>
            <w:r w:rsidR="00202DE8" w:rsidRPr="00202DE8">
              <w:rPr>
                <w:rFonts w:ascii="Arial" w:hAnsi="Arial" w:cs="Arial"/>
                <w:sz w:val="22"/>
                <w:szCs w:val="22"/>
                <w:rtl/>
              </w:rPr>
              <w:t xml:space="preserve"> אותו על עמוד על מנת להלקות אותו.</w:t>
            </w:r>
          </w:p>
          <w:p w:rsidR="00F13ADE" w:rsidRDefault="00202DE8" w:rsidP="006736C7">
            <w:pPr>
              <w:rPr>
                <w:rFonts w:ascii="Arial" w:hAnsi="Arial" w:cs="Arial"/>
                <w:sz w:val="22"/>
                <w:szCs w:val="22"/>
                <w:rtl/>
              </w:rPr>
            </w:pPr>
            <w:r w:rsidRPr="00202DE8">
              <w:rPr>
                <w:rFonts w:ascii="Arial" w:hAnsi="Arial" w:cs="Arial"/>
                <w:sz w:val="22"/>
                <w:szCs w:val="22"/>
                <w:rtl/>
              </w:rPr>
              <w:t xml:space="preserve">אמר להם רמי בר תמרי: </w:t>
            </w:r>
            <w:r w:rsidR="006736C7">
              <w:rPr>
                <w:rFonts w:ascii="Arial" w:hAnsi="Arial" w:cs="Arial"/>
                <w:sz w:val="22"/>
                <w:szCs w:val="22"/>
                <w:rtl/>
              </w:rPr>
              <w:t>הניחו ל</w:t>
            </w:r>
            <w:r w:rsidRPr="00202DE8">
              <w:rPr>
                <w:rFonts w:ascii="Arial" w:hAnsi="Arial" w:cs="Arial"/>
                <w:sz w:val="22"/>
                <w:szCs w:val="22"/>
                <w:rtl/>
              </w:rPr>
              <w:t xml:space="preserve">ו! </w:t>
            </w:r>
          </w:p>
          <w:p w:rsidR="00202DE8" w:rsidRPr="00202DE8" w:rsidRDefault="00202DE8" w:rsidP="00752CC9">
            <w:pPr>
              <w:rPr>
                <w:rFonts w:ascii="Arial" w:hAnsi="Arial" w:cs="Arial"/>
                <w:sz w:val="22"/>
                <w:szCs w:val="22"/>
                <w:rtl/>
              </w:rPr>
            </w:pPr>
            <w:r w:rsidRPr="00202DE8">
              <w:rPr>
                <w:rFonts w:ascii="Arial" w:hAnsi="Arial" w:cs="Arial"/>
                <w:sz w:val="22"/>
                <w:szCs w:val="22"/>
                <w:rtl/>
              </w:rPr>
              <w:t>שהרי למדנו בברייתא כי כל מצו</w:t>
            </w:r>
            <w:r w:rsidR="00752CC9">
              <w:rPr>
                <w:rFonts w:ascii="Arial" w:hAnsi="Arial" w:cs="Arial"/>
                <w:sz w:val="22"/>
                <w:szCs w:val="22"/>
                <w:rtl/>
              </w:rPr>
              <w:t>ות</w:t>
            </w:r>
            <w:r w:rsidRPr="00202DE8">
              <w:rPr>
                <w:rFonts w:ascii="Arial" w:hAnsi="Arial" w:cs="Arial"/>
                <w:sz w:val="22"/>
                <w:szCs w:val="22"/>
                <w:rtl/>
              </w:rPr>
              <w:t xml:space="preserve"> עשה שנקבע לה שכר (ע"י בית דין של מעלה), אין בית דין של מטה יכול להעניש על אי קיומה!</w:t>
            </w:r>
          </w:p>
          <w:p w:rsidR="00202DE8" w:rsidRPr="00202DE8" w:rsidRDefault="00202DE8" w:rsidP="00202DE8">
            <w:pPr>
              <w:rPr>
                <w:rFonts w:ascii="Arial" w:hAnsi="Arial" w:cs="Arial"/>
                <w:sz w:val="22"/>
                <w:szCs w:val="22"/>
              </w:rPr>
            </w:pPr>
            <w:r w:rsidRPr="00202DE8">
              <w:rPr>
                <w:rFonts w:ascii="Arial" w:hAnsi="Arial" w:cs="Arial"/>
                <w:sz w:val="22"/>
                <w:szCs w:val="22"/>
                <w:rtl/>
              </w:rPr>
              <w:t>(כוונתו לומר כי על כיבוד הורים התורה מבטיחה אריכות ימים ולכן אין להעניש את האדם).</w:t>
            </w:r>
          </w:p>
        </w:tc>
      </w:tr>
    </w:tbl>
    <w:p w:rsidR="003B46E5" w:rsidRDefault="003B46E5" w:rsidP="00FA4D39">
      <w:pPr>
        <w:jc w:val="right"/>
      </w:pPr>
    </w:p>
    <w:sectPr w:rsidR="003B46E5" w:rsidSect="00FB5666">
      <w:footerReference w:type="default" r:id="rId9"/>
      <w:pgSz w:w="11906" w:h="16838" w:code="9"/>
      <w:pgMar w:top="1134" w:right="2006" w:bottom="1134" w:left="1440" w:header="709" w:footer="709"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07D" w:rsidRDefault="0085607D">
      <w:r>
        <w:separator/>
      </w:r>
    </w:p>
  </w:endnote>
  <w:endnote w:type="continuationSeparator" w:id="0">
    <w:p w:rsidR="0085607D" w:rsidRDefault="0085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Mantova">
    <w:panose1 w:val="02010401010101010101"/>
    <w:charset w:val="B1"/>
    <w:family w:val="auto"/>
    <w:pitch w:val="variable"/>
    <w:sig w:usb0="00000801" w:usb1="4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Guttman Rashi">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472" w:rsidRDefault="00E85472" w:rsidP="000C4CF8">
    <w:pPr>
      <w:pStyle w:val="a7"/>
      <w:framePr w:wrap="auto" w:vAnchor="text" w:hAnchor="text" w:y="1"/>
      <w:rPr>
        <w:rStyle w:val="a9"/>
      </w:rPr>
    </w:pPr>
    <w:r>
      <w:rPr>
        <w:rStyle w:val="a9"/>
      </w:rPr>
      <w:fldChar w:fldCharType="begin"/>
    </w:r>
    <w:r>
      <w:rPr>
        <w:rStyle w:val="a9"/>
      </w:rPr>
      <w:instrText xml:space="preserve">PAGE  </w:instrText>
    </w:r>
    <w:r>
      <w:rPr>
        <w:rStyle w:val="a9"/>
      </w:rPr>
      <w:fldChar w:fldCharType="separate"/>
    </w:r>
    <w:r w:rsidR="009A7082">
      <w:rPr>
        <w:rStyle w:val="a9"/>
        <w:noProof/>
        <w:rtl/>
      </w:rPr>
      <w:t>2</w:t>
    </w:r>
    <w:r>
      <w:rPr>
        <w:rStyle w:val="a9"/>
      </w:rPr>
      <w:fldChar w:fldCharType="end"/>
    </w:r>
  </w:p>
  <w:p w:rsidR="00E85472" w:rsidRDefault="00E85472" w:rsidP="000C4CF8">
    <w:pPr>
      <w:pStyle w:val="a7"/>
      <w:ind w:right="360"/>
    </w:pPr>
    <w:r>
      <w:rPr>
        <w:rtl/>
      </w:rPr>
      <w:t>עמוד</w:t>
    </w:r>
    <w:r>
      <w:t xml:space="preserve"> </w:t>
    </w:r>
    <w:r>
      <w:fldChar w:fldCharType="begin"/>
    </w:r>
    <w:r>
      <w:instrText xml:space="preserve"> PAGE </w:instrText>
    </w:r>
    <w:r>
      <w:fldChar w:fldCharType="separate"/>
    </w:r>
    <w:r w:rsidR="009A7082">
      <w:rPr>
        <w:noProof/>
        <w:rtl/>
      </w:rPr>
      <w:t>2</w:t>
    </w:r>
    <w:r>
      <w:fldChar w:fldCharType="end"/>
    </w:r>
    <w:r>
      <w:t xml:space="preserve"> </w:t>
    </w:r>
    <w:r>
      <w:rPr>
        <w:rtl/>
      </w:rPr>
      <w:t>מתוך</w:t>
    </w:r>
    <w:r>
      <w:t xml:space="preserve"> </w:t>
    </w:r>
    <w:fldSimple w:instr=" NUMPAGES ">
      <w:r w:rsidR="009A7082">
        <w:rPr>
          <w:noProof/>
          <w:rtl/>
        </w:rPr>
        <w:t>51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07D" w:rsidRDefault="0085607D">
      <w:r>
        <w:separator/>
      </w:r>
    </w:p>
  </w:footnote>
  <w:footnote w:type="continuationSeparator" w:id="0">
    <w:p w:rsidR="0085607D" w:rsidRDefault="0085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D60CA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EDEA68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BDE05C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1964D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93E97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9E94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DE04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5E6C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709EC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E250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C34AA"/>
    <w:multiLevelType w:val="hybridMultilevel"/>
    <w:tmpl w:val="9E5E288E"/>
    <w:lvl w:ilvl="0" w:tplc="58CA8FF8">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02952D4F"/>
    <w:multiLevelType w:val="multilevel"/>
    <w:tmpl w:val="8E82A798"/>
    <w:lvl w:ilvl="0">
      <w:start w:val="1"/>
      <w:numFmt w:val="hebrew1"/>
      <w:lvlText w:val="%1."/>
      <w:lvlJc w:val="left"/>
      <w:pPr>
        <w:ind w:left="450" w:hanging="360"/>
      </w:pPr>
      <w:rPr>
        <w:rFonts w:cs="Times New Roman" w:hint="default"/>
        <w:sz w:val="2"/>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D9B1D31"/>
    <w:multiLevelType w:val="hybridMultilevel"/>
    <w:tmpl w:val="557AC12A"/>
    <w:lvl w:ilvl="0" w:tplc="AAB21542">
      <w:start w:val="1"/>
      <w:numFmt w:val="hebrew1"/>
      <w:lvlText w:val="%1."/>
      <w:lvlJc w:val="left"/>
      <w:pPr>
        <w:ind w:left="108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172A555F"/>
    <w:multiLevelType w:val="multilevel"/>
    <w:tmpl w:val="16E827BA"/>
    <w:lvl w:ilvl="0">
      <w:start w:val="1"/>
      <w:numFmt w:val="hebrew1"/>
      <w:lvlText w:val="%1."/>
      <w:lvlJc w:val="center"/>
      <w:pPr>
        <w:tabs>
          <w:tab w:val="num" w:pos="720"/>
        </w:tabs>
        <w:ind w:left="720" w:hanging="360"/>
      </w:pPr>
      <w:rPr>
        <w:rFonts w:cs="Times New Roman"/>
        <w:sz w:val="2"/>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1CE0D91"/>
    <w:multiLevelType w:val="hybridMultilevel"/>
    <w:tmpl w:val="42A4D894"/>
    <w:lvl w:ilvl="0" w:tplc="AAB21542">
      <w:start w:val="1"/>
      <w:numFmt w:val="hebrew1"/>
      <w:lvlText w:val="%1."/>
      <w:lvlJc w:val="left"/>
      <w:pPr>
        <w:ind w:left="108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1F8683C"/>
    <w:multiLevelType w:val="hybridMultilevel"/>
    <w:tmpl w:val="79AE76F6"/>
    <w:lvl w:ilvl="0" w:tplc="2E1C5290">
      <w:start w:val="1"/>
      <w:numFmt w:val="hebrew1"/>
      <w:lvlText w:val="%1."/>
      <w:lvlJc w:val="center"/>
      <w:pPr>
        <w:tabs>
          <w:tab w:val="num" w:pos="420"/>
        </w:tabs>
        <w:ind w:left="420" w:hanging="360"/>
      </w:pPr>
      <w:rPr>
        <w:rFonts w:cs="Times New Roman" w:hint="default"/>
        <w:color w:val="auto"/>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7BB79FD"/>
    <w:multiLevelType w:val="hybridMultilevel"/>
    <w:tmpl w:val="51FA3C74"/>
    <w:lvl w:ilvl="0" w:tplc="AAB21542">
      <w:start w:val="1"/>
      <w:numFmt w:val="hebrew1"/>
      <w:lvlText w:val="%1."/>
      <w:lvlJc w:val="left"/>
      <w:pPr>
        <w:ind w:left="450" w:hanging="360"/>
      </w:pPr>
      <w:rPr>
        <w:rFonts w:cs="Times New Roman" w:hint="default"/>
        <w:sz w:val="2"/>
        <w:szCs w:val="24"/>
      </w:rPr>
    </w:lvl>
    <w:lvl w:ilvl="1" w:tplc="04090019">
      <w:start w:val="1"/>
      <w:numFmt w:val="lowerLetter"/>
      <w:lvlText w:val="%2."/>
      <w:lvlJc w:val="left"/>
      <w:pPr>
        <w:tabs>
          <w:tab w:val="num" w:pos="810"/>
        </w:tabs>
        <w:ind w:left="810" w:hanging="360"/>
      </w:pPr>
      <w:rPr>
        <w:rFonts w:cs="Times New Roman"/>
      </w:rPr>
    </w:lvl>
    <w:lvl w:ilvl="2" w:tplc="0409001B">
      <w:start w:val="1"/>
      <w:numFmt w:val="lowerRoman"/>
      <w:lvlText w:val="%3."/>
      <w:lvlJc w:val="right"/>
      <w:pPr>
        <w:tabs>
          <w:tab w:val="num" w:pos="1530"/>
        </w:tabs>
        <w:ind w:left="1530" w:hanging="180"/>
      </w:pPr>
      <w:rPr>
        <w:rFonts w:cs="Times New Roman"/>
      </w:rPr>
    </w:lvl>
    <w:lvl w:ilvl="3" w:tplc="0409000F">
      <w:start w:val="1"/>
      <w:numFmt w:val="decimal"/>
      <w:lvlText w:val="%4."/>
      <w:lvlJc w:val="left"/>
      <w:pPr>
        <w:tabs>
          <w:tab w:val="num" w:pos="2250"/>
        </w:tabs>
        <w:ind w:left="2250" w:hanging="360"/>
      </w:pPr>
      <w:rPr>
        <w:rFonts w:cs="Times New Roman"/>
      </w:rPr>
    </w:lvl>
    <w:lvl w:ilvl="4" w:tplc="04090019">
      <w:start w:val="1"/>
      <w:numFmt w:val="lowerLetter"/>
      <w:lvlText w:val="%5."/>
      <w:lvlJc w:val="left"/>
      <w:pPr>
        <w:tabs>
          <w:tab w:val="num" w:pos="2970"/>
        </w:tabs>
        <w:ind w:left="2970" w:hanging="360"/>
      </w:pPr>
      <w:rPr>
        <w:rFonts w:cs="Times New Roman"/>
      </w:rPr>
    </w:lvl>
    <w:lvl w:ilvl="5" w:tplc="0409001B">
      <w:start w:val="1"/>
      <w:numFmt w:val="lowerRoman"/>
      <w:lvlText w:val="%6."/>
      <w:lvlJc w:val="right"/>
      <w:pPr>
        <w:tabs>
          <w:tab w:val="num" w:pos="3690"/>
        </w:tabs>
        <w:ind w:left="3690" w:hanging="180"/>
      </w:pPr>
      <w:rPr>
        <w:rFonts w:cs="Times New Roman"/>
      </w:rPr>
    </w:lvl>
    <w:lvl w:ilvl="6" w:tplc="0409000F">
      <w:start w:val="1"/>
      <w:numFmt w:val="decimal"/>
      <w:lvlText w:val="%7."/>
      <w:lvlJc w:val="left"/>
      <w:pPr>
        <w:tabs>
          <w:tab w:val="num" w:pos="4410"/>
        </w:tabs>
        <w:ind w:left="4410" w:hanging="360"/>
      </w:pPr>
      <w:rPr>
        <w:rFonts w:cs="Times New Roman"/>
      </w:rPr>
    </w:lvl>
    <w:lvl w:ilvl="7" w:tplc="04090019">
      <w:start w:val="1"/>
      <w:numFmt w:val="lowerLetter"/>
      <w:lvlText w:val="%8."/>
      <w:lvlJc w:val="left"/>
      <w:pPr>
        <w:tabs>
          <w:tab w:val="num" w:pos="5130"/>
        </w:tabs>
        <w:ind w:left="5130" w:hanging="360"/>
      </w:pPr>
      <w:rPr>
        <w:rFonts w:cs="Times New Roman"/>
      </w:rPr>
    </w:lvl>
    <w:lvl w:ilvl="8" w:tplc="0409001B">
      <w:start w:val="1"/>
      <w:numFmt w:val="lowerRoman"/>
      <w:lvlText w:val="%9."/>
      <w:lvlJc w:val="right"/>
      <w:pPr>
        <w:tabs>
          <w:tab w:val="num" w:pos="5850"/>
        </w:tabs>
        <w:ind w:left="5850" w:hanging="180"/>
      </w:pPr>
      <w:rPr>
        <w:rFonts w:cs="Times New Roman"/>
      </w:rPr>
    </w:lvl>
  </w:abstractNum>
  <w:abstractNum w:abstractNumId="17" w15:restartNumberingAfterBreak="0">
    <w:nsid w:val="2D596F22"/>
    <w:multiLevelType w:val="multilevel"/>
    <w:tmpl w:val="CD525740"/>
    <w:lvl w:ilvl="0">
      <w:start w:val="1"/>
      <w:numFmt w:val="hebrew1"/>
      <w:lvlText w:val="%1."/>
      <w:lvlJc w:val="left"/>
      <w:pPr>
        <w:ind w:left="450" w:hanging="360"/>
      </w:pPr>
      <w:rPr>
        <w:rFonts w:cs="Times New Roman" w:hint="default"/>
        <w:sz w:val="2"/>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2DA5542B"/>
    <w:multiLevelType w:val="hybridMultilevel"/>
    <w:tmpl w:val="CD525740"/>
    <w:lvl w:ilvl="0" w:tplc="AAB21542">
      <w:start w:val="1"/>
      <w:numFmt w:val="hebrew1"/>
      <w:lvlText w:val="%1."/>
      <w:lvlJc w:val="left"/>
      <w:pPr>
        <w:ind w:left="45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0586E0E"/>
    <w:multiLevelType w:val="hybridMultilevel"/>
    <w:tmpl w:val="A3044540"/>
    <w:lvl w:ilvl="0" w:tplc="3202C20A">
      <w:numFmt w:val="bullet"/>
      <w:lvlText w:val="-"/>
      <w:lvlJc w:val="left"/>
      <w:pPr>
        <w:tabs>
          <w:tab w:val="num" w:pos="420"/>
        </w:tabs>
        <w:ind w:left="420" w:hanging="360"/>
      </w:pPr>
      <w:rPr>
        <w:rFonts w:ascii="Times New Roman" w:eastAsia="Times New Roman" w:hAnsi="Times New Roman" w:hint="default"/>
      </w:rPr>
    </w:lvl>
    <w:lvl w:ilvl="1" w:tplc="040D0003">
      <w:start w:val="1"/>
      <w:numFmt w:val="bullet"/>
      <w:lvlText w:val="o"/>
      <w:lvlJc w:val="left"/>
      <w:pPr>
        <w:tabs>
          <w:tab w:val="num" w:pos="1140"/>
        </w:tabs>
        <w:ind w:left="1140" w:hanging="360"/>
      </w:pPr>
      <w:rPr>
        <w:rFonts w:ascii="Courier New" w:hAnsi="Courier New" w:hint="default"/>
      </w:rPr>
    </w:lvl>
    <w:lvl w:ilvl="2" w:tplc="040D0005">
      <w:start w:val="1"/>
      <w:numFmt w:val="bullet"/>
      <w:lvlText w:val=""/>
      <w:lvlJc w:val="left"/>
      <w:pPr>
        <w:tabs>
          <w:tab w:val="num" w:pos="1860"/>
        </w:tabs>
        <w:ind w:left="1860" w:hanging="360"/>
      </w:pPr>
      <w:rPr>
        <w:rFonts w:ascii="Wingdings" w:hAnsi="Wingdings" w:hint="default"/>
      </w:rPr>
    </w:lvl>
    <w:lvl w:ilvl="3" w:tplc="040D0001">
      <w:start w:val="1"/>
      <w:numFmt w:val="bullet"/>
      <w:lvlText w:val=""/>
      <w:lvlJc w:val="left"/>
      <w:pPr>
        <w:tabs>
          <w:tab w:val="num" w:pos="2580"/>
        </w:tabs>
        <w:ind w:left="2580" w:hanging="360"/>
      </w:pPr>
      <w:rPr>
        <w:rFonts w:ascii="Symbol" w:hAnsi="Symbol" w:hint="default"/>
      </w:rPr>
    </w:lvl>
    <w:lvl w:ilvl="4" w:tplc="040D0003">
      <w:start w:val="1"/>
      <w:numFmt w:val="bullet"/>
      <w:lvlText w:val="o"/>
      <w:lvlJc w:val="left"/>
      <w:pPr>
        <w:tabs>
          <w:tab w:val="num" w:pos="3300"/>
        </w:tabs>
        <w:ind w:left="3300" w:hanging="360"/>
      </w:pPr>
      <w:rPr>
        <w:rFonts w:ascii="Courier New" w:hAnsi="Courier New" w:hint="default"/>
      </w:rPr>
    </w:lvl>
    <w:lvl w:ilvl="5" w:tplc="040D0005">
      <w:start w:val="1"/>
      <w:numFmt w:val="bullet"/>
      <w:lvlText w:val=""/>
      <w:lvlJc w:val="left"/>
      <w:pPr>
        <w:tabs>
          <w:tab w:val="num" w:pos="4020"/>
        </w:tabs>
        <w:ind w:left="4020" w:hanging="360"/>
      </w:pPr>
      <w:rPr>
        <w:rFonts w:ascii="Wingdings" w:hAnsi="Wingdings" w:hint="default"/>
      </w:rPr>
    </w:lvl>
    <w:lvl w:ilvl="6" w:tplc="040D0001">
      <w:start w:val="1"/>
      <w:numFmt w:val="bullet"/>
      <w:lvlText w:val=""/>
      <w:lvlJc w:val="left"/>
      <w:pPr>
        <w:tabs>
          <w:tab w:val="num" w:pos="4740"/>
        </w:tabs>
        <w:ind w:left="4740" w:hanging="360"/>
      </w:pPr>
      <w:rPr>
        <w:rFonts w:ascii="Symbol" w:hAnsi="Symbol" w:hint="default"/>
      </w:rPr>
    </w:lvl>
    <w:lvl w:ilvl="7" w:tplc="040D0003">
      <w:start w:val="1"/>
      <w:numFmt w:val="bullet"/>
      <w:lvlText w:val="o"/>
      <w:lvlJc w:val="left"/>
      <w:pPr>
        <w:tabs>
          <w:tab w:val="num" w:pos="5460"/>
        </w:tabs>
        <w:ind w:left="5460" w:hanging="360"/>
      </w:pPr>
      <w:rPr>
        <w:rFonts w:ascii="Courier New" w:hAnsi="Courier New" w:hint="default"/>
      </w:rPr>
    </w:lvl>
    <w:lvl w:ilvl="8" w:tplc="040D0005">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313A28FB"/>
    <w:multiLevelType w:val="hybridMultilevel"/>
    <w:tmpl w:val="16E827BA"/>
    <w:lvl w:ilvl="0" w:tplc="04090013">
      <w:start w:val="1"/>
      <w:numFmt w:val="hebrew1"/>
      <w:lvlText w:val="%1."/>
      <w:lvlJc w:val="center"/>
      <w:pPr>
        <w:tabs>
          <w:tab w:val="num" w:pos="720"/>
        </w:tabs>
        <w:ind w:left="720" w:hanging="360"/>
      </w:pPr>
      <w:rPr>
        <w:rFonts w:cs="Times New Roman"/>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D2860C8"/>
    <w:multiLevelType w:val="hybridMultilevel"/>
    <w:tmpl w:val="71F64DC4"/>
    <w:lvl w:ilvl="0" w:tplc="CF266E02">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584E68B2"/>
    <w:multiLevelType w:val="hybridMultilevel"/>
    <w:tmpl w:val="9BCEB712"/>
    <w:lvl w:ilvl="0" w:tplc="48B6F3DE">
      <w:start w:val="1"/>
      <w:numFmt w:val="hebrew1"/>
      <w:lvlText w:val="%1."/>
      <w:lvlJc w:val="center"/>
      <w:pPr>
        <w:tabs>
          <w:tab w:val="num" w:pos="420"/>
        </w:tabs>
        <w:ind w:left="4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B9401DD"/>
    <w:multiLevelType w:val="hybridMultilevel"/>
    <w:tmpl w:val="D4B0E6C2"/>
    <w:lvl w:ilvl="0" w:tplc="549EA61C">
      <w:start w:val="1"/>
      <w:numFmt w:val="decimal"/>
      <w:lvlText w:val="%1."/>
      <w:lvlJc w:val="left"/>
      <w:pPr>
        <w:tabs>
          <w:tab w:val="num" w:pos="720"/>
        </w:tabs>
        <w:ind w:left="720" w:hanging="360"/>
      </w:pPr>
      <w:rPr>
        <w:rFonts w:ascii="Arial" w:hAnsi="Arial" w:cs="Arial" w:hint="default"/>
        <w:color w:val="00000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5D4B6352"/>
    <w:multiLevelType w:val="hybridMultilevel"/>
    <w:tmpl w:val="7D441480"/>
    <w:lvl w:ilvl="0" w:tplc="B5921CBE">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5D7D6193"/>
    <w:multiLevelType w:val="hybridMultilevel"/>
    <w:tmpl w:val="16AE841C"/>
    <w:lvl w:ilvl="0" w:tplc="04090013">
      <w:start w:val="1"/>
      <w:numFmt w:val="hebrew1"/>
      <w:lvlText w:val="%1."/>
      <w:lvlJc w:val="center"/>
      <w:pPr>
        <w:tabs>
          <w:tab w:val="num" w:pos="720"/>
        </w:tabs>
        <w:ind w:left="720" w:hanging="360"/>
      </w:pPr>
      <w:rPr>
        <w:rFonts w:cs="Times New Roman"/>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20"/>
  </w:num>
  <w:num w:numId="13">
    <w:abstractNumId w:val="19"/>
  </w:num>
  <w:num w:numId="14">
    <w:abstractNumId w:val="13"/>
  </w:num>
  <w:num w:numId="15">
    <w:abstractNumId w:val="22"/>
  </w:num>
  <w:num w:numId="16">
    <w:abstractNumId w:val="12"/>
  </w:num>
  <w:num w:numId="17">
    <w:abstractNumId w:val="18"/>
  </w:num>
  <w:num w:numId="18">
    <w:abstractNumId w:val="11"/>
  </w:num>
  <w:num w:numId="19">
    <w:abstractNumId w:val="15"/>
  </w:num>
  <w:num w:numId="20">
    <w:abstractNumId w:val="17"/>
  </w:num>
  <w:num w:numId="21">
    <w:abstractNumId w:val="16"/>
  </w:num>
  <w:num w:numId="22">
    <w:abstractNumId w:val="14"/>
  </w:num>
  <w:num w:numId="23">
    <w:abstractNumId w:val="23"/>
  </w:num>
  <w:num w:numId="24">
    <w:abstractNumId w:val="10"/>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A3"/>
    <w:rsid w:val="0000557C"/>
    <w:rsid w:val="00010B61"/>
    <w:rsid w:val="000158CF"/>
    <w:rsid w:val="00022065"/>
    <w:rsid w:val="000314D1"/>
    <w:rsid w:val="00031F28"/>
    <w:rsid w:val="0003455D"/>
    <w:rsid w:val="000367E3"/>
    <w:rsid w:val="0003751D"/>
    <w:rsid w:val="00043458"/>
    <w:rsid w:val="00051852"/>
    <w:rsid w:val="0005253B"/>
    <w:rsid w:val="000560A6"/>
    <w:rsid w:val="00056AA8"/>
    <w:rsid w:val="00071B1D"/>
    <w:rsid w:val="00075D84"/>
    <w:rsid w:val="00076A33"/>
    <w:rsid w:val="00080918"/>
    <w:rsid w:val="00081D3E"/>
    <w:rsid w:val="0008284F"/>
    <w:rsid w:val="00083624"/>
    <w:rsid w:val="00091D5F"/>
    <w:rsid w:val="00097BC5"/>
    <w:rsid w:val="000B222D"/>
    <w:rsid w:val="000B7703"/>
    <w:rsid w:val="000C2E81"/>
    <w:rsid w:val="000C4CF8"/>
    <w:rsid w:val="000C653B"/>
    <w:rsid w:val="000D1371"/>
    <w:rsid w:val="000E35F3"/>
    <w:rsid w:val="001141ED"/>
    <w:rsid w:val="001207B4"/>
    <w:rsid w:val="0012304B"/>
    <w:rsid w:val="00127DEF"/>
    <w:rsid w:val="00135586"/>
    <w:rsid w:val="0014059A"/>
    <w:rsid w:val="00144644"/>
    <w:rsid w:val="00154EF1"/>
    <w:rsid w:val="00161E8A"/>
    <w:rsid w:val="00167563"/>
    <w:rsid w:val="00171423"/>
    <w:rsid w:val="001772BC"/>
    <w:rsid w:val="00180C95"/>
    <w:rsid w:val="001939BC"/>
    <w:rsid w:val="001C503B"/>
    <w:rsid w:val="001E1486"/>
    <w:rsid w:val="001E5850"/>
    <w:rsid w:val="001F2486"/>
    <w:rsid w:val="00202DE8"/>
    <w:rsid w:val="002051ED"/>
    <w:rsid w:val="002111E5"/>
    <w:rsid w:val="002139BD"/>
    <w:rsid w:val="00222E5F"/>
    <w:rsid w:val="00225038"/>
    <w:rsid w:val="00245002"/>
    <w:rsid w:val="002475CF"/>
    <w:rsid w:val="0025068D"/>
    <w:rsid w:val="002545EE"/>
    <w:rsid w:val="002568D4"/>
    <w:rsid w:val="0026620B"/>
    <w:rsid w:val="00271FE8"/>
    <w:rsid w:val="002732D0"/>
    <w:rsid w:val="00281E03"/>
    <w:rsid w:val="002854D8"/>
    <w:rsid w:val="00286B18"/>
    <w:rsid w:val="00293586"/>
    <w:rsid w:val="002A0E7F"/>
    <w:rsid w:val="002A58AF"/>
    <w:rsid w:val="002A79B3"/>
    <w:rsid w:val="002B62A8"/>
    <w:rsid w:val="002C0757"/>
    <w:rsid w:val="002D48C2"/>
    <w:rsid w:val="002F0EE6"/>
    <w:rsid w:val="002F429A"/>
    <w:rsid w:val="002F4320"/>
    <w:rsid w:val="00303725"/>
    <w:rsid w:val="0030502A"/>
    <w:rsid w:val="0031514C"/>
    <w:rsid w:val="003207B4"/>
    <w:rsid w:val="0032104D"/>
    <w:rsid w:val="00343E7F"/>
    <w:rsid w:val="003479AD"/>
    <w:rsid w:val="0035024A"/>
    <w:rsid w:val="00354B79"/>
    <w:rsid w:val="00357672"/>
    <w:rsid w:val="00376291"/>
    <w:rsid w:val="00376CBD"/>
    <w:rsid w:val="00390816"/>
    <w:rsid w:val="00393FCA"/>
    <w:rsid w:val="003964E1"/>
    <w:rsid w:val="00396A0B"/>
    <w:rsid w:val="003A13A1"/>
    <w:rsid w:val="003B2E88"/>
    <w:rsid w:val="003B46E5"/>
    <w:rsid w:val="003E50AF"/>
    <w:rsid w:val="003F2A81"/>
    <w:rsid w:val="003F2D43"/>
    <w:rsid w:val="00400DE2"/>
    <w:rsid w:val="00421A3D"/>
    <w:rsid w:val="00421F15"/>
    <w:rsid w:val="00427FD4"/>
    <w:rsid w:val="00431CAA"/>
    <w:rsid w:val="004351DF"/>
    <w:rsid w:val="00435244"/>
    <w:rsid w:val="00437193"/>
    <w:rsid w:val="0044099C"/>
    <w:rsid w:val="004503DE"/>
    <w:rsid w:val="0045207E"/>
    <w:rsid w:val="004530ED"/>
    <w:rsid w:val="00465BFB"/>
    <w:rsid w:val="004676AD"/>
    <w:rsid w:val="0047036C"/>
    <w:rsid w:val="004718C5"/>
    <w:rsid w:val="00474ABB"/>
    <w:rsid w:val="00474FFC"/>
    <w:rsid w:val="00481636"/>
    <w:rsid w:val="00484C17"/>
    <w:rsid w:val="00487DEA"/>
    <w:rsid w:val="004A0936"/>
    <w:rsid w:val="004A78AD"/>
    <w:rsid w:val="004B186B"/>
    <w:rsid w:val="004B27AD"/>
    <w:rsid w:val="004B2E59"/>
    <w:rsid w:val="004C0D42"/>
    <w:rsid w:val="004C2D41"/>
    <w:rsid w:val="004C3B64"/>
    <w:rsid w:val="004D67A0"/>
    <w:rsid w:val="004D67EB"/>
    <w:rsid w:val="004E162E"/>
    <w:rsid w:val="004E7BA3"/>
    <w:rsid w:val="004F68DE"/>
    <w:rsid w:val="0051439F"/>
    <w:rsid w:val="0052410F"/>
    <w:rsid w:val="00527642"/>
    <w:rsid w:val="005278DA"/>
    <w:rsid w:val="00527D35"/>
    <w:rsid w:val="00536F89"/>
    <w:rsid w:val="00544486"/>
    <w:rsid w:val="005446FC"/>
    <w:rsid w:val="00550181"/>
    <w:rsid w:val="00554F8D"/>
    <w:rsid w:val="00560419"/>
    <w:rsid w:val="00577F08"/>
    <w:rsid w:val="00580587"/>
    <w:rsid w:val="00585B61"/>
    <w:rsid w:val="00595D88"/>
    <w:rsid w:val="00595E55"/>
    <w:rsid w:val="005963AA"/>
    <w:rsid w:val="005A5612"/>
    <w:rsid w:val="005A79B9"/>
    <w:rsid w:val="005C6956"/>
    <w:rsid w:val="005D17EA"/>
    <w:rsid w:val="005D777E"/>
    <w:rsid w:val="005E02F8"/>
    <w:rsid w:val="005E5F78"/>
    <w:rsid w:val="005E77F6"/>
    <w:rsid w:val="005F26F6"/>
    <w:rsid w:val="005F37B6"/>
    <w:rsid w:val="0060783E"/>
    <w:rsid w:val="006163B8"/>
    <w:rsid w:val="00617321"/>
    <w:rsid w:val="006249E3"/>
    <w:rsid w:val="00643DD9"/>
    <w:rsid w:val="006457BE"/>
    <w:rsid w:val="00646870"/>
    <w:rsid w:val="00655984"/>
    <w:rsid w:val="006574A8"/>
    <w:rsid w:val="00660DE9"/>
    <w:rsid w:val="00666B70"/>
    <w:rsid w:val="0066707C"/>
    <w:rsid w:val="0067000A"/>
    <w:rsid w:val="006736C7"/>
    <w:rsid w:val="006745F7"/>
    <w:rsid w:val="00676B0D"/>
    <w:rsid w:val="00677D41"/>
    <w:rsid w:val="006917F5"/>
    <w:rsid w:val="00697499"/>
    <w:rsid w:val="006A6B59"/>
    <w:rsid w:val="006A6C69"/>
    <w:rsid w:val="006B0521"/>
    <w:rsid w:val="006C4529"/>
    <w:rsid w:val="006C7BF3"/>
    <w:rsid w:val="006D0D06"/>
    <w:rsid w:val="006D16B8"/>
    <w:rsid w:val="006E1921"/>
    <w:rsid w:val="006E7380"/>
    <w:rsid w:val="006F56D1"/>
    <w:rsid w:val="00706605"/>
    <w:rsid w:val="00711B49"/>
    <w:rsid w:val="00713778"/>
    <w:rsid w:val="00716213"/>
    <w:rsid w:val="00732389"/>
    <w:rsid w:val="0074036A"/>
    <w:rsid w:val="007406D6"/>
    <w:rsid w:val="00744296"/>
    <w:rsid w:val="0074549C"/>
    <w:rsid w:val="00746FC4"/>
    <w:rsid w:val="007515FC"/>
    <w:rsid w:val="00752AD6"/>
    <w:rsid w:val="00752CC9"/>
    <w:rsid w:val="0076300B"/>
    <w:rsid w:val="00765BF3"/>
    <w:rsid w:val="00775CBF"/>
    <w:rsid w:val="00776139"/>
    <w:rsid w:val="007777AB"/>
    <w:rsid w:val="00787C01"/>
    <w:rsid w:val="0079279F"/>
    <w:rsid w:val="0079317C"/>
    <w:rsid w:val="007961EE"/>
    <w:rsid w:val="007A0538"/>
    <w:rsid w:val="007A2AAF"/>
    <w:rsid w:val="007A6773"/>
    <w:rsid w:val="007B6B6E"/>
    <w:rsid w:val="007B6E81"/>
    <w:rsid w:val="007B7FE3"/>
    <w:rsid w:val="007C06F4"/>
    <w:rsid w:val="007C23BD"/>
    <w:rsid w:val="007C2C94"/>
    <w:rsid w:val="007C35E1"/>
    <w:rsid w:val="007C5725"/>
    <w:rsid w:val="007E48DD"/>
    <w:rsid w:val="007E4D3F"/>
    <w:rsid w:val="007E5DD7"/>
    <w:rsid w:val="007F450E"/>
    <w:rsid w:val="00806349"/>
    <w:rsid w:val="00811C85"/>
    <w:rsid w:val="0082018F"/>
    <w:rsid w:val="00822E0F"/>
    <w:rsid w:val="00833DB4"/>
    <w:rsid w:val="00852930"/>
    <w:rsid w:val="00853E7C"/>
    <w:rsid w:val="00855C0F"/>
    <w:rsid w:val="0085607D"/>
    <w:rsid w:val="00856377"/>
    <w:rsid w:val="00857729"/>
    <w:rsid w:val="008636E0"/>
    <w:rsid w:val="00870E84"/>
    <w:rsid w:val="0087424E"/>
    <w:rsid w:val="00880DEC"/>
    <w:rsid w:val="0088367D"/>
    <w:rsid w:val="00890DE7"/>
    <w:rsid w:val="008A3686"/>
    <w:rsid w:val="008A610A"/>
    <w:rsid w:val="008A6BE6"/>
    <w:rsid w:val="008B0292"/>
    <w:rsid w:val="008B40C7"/>
    <w:rsid w:val="008C4D00"/>
    <w:rsid w:val="008C651E"/>
    <w:rsid w:val="008D1371"/>
    <w:rsid w:val="008D462B"/>
    <w:rsid w:val="008D572E"/>
    <w:rsid w:val="008E2D5A"/>
    <w:rsid w:val="008E4FD5"/>
    <w:rsid w:val="008F279F"/>
    <w:rsid w:val="009026D7"/>
    <w:rsid w:val="00914AA8"/>
    <w:rsid w:val="0092189E"/>
    <w:rsid w:val="009229F4"/>
    <w:rsid w:val="00936AF1"/>
    <w:rsid w:val="00937FCB"/>
    <w:rsid w:val="0095160F"/>
    <w:rsid w:val="00956403"/>
    <w:rsid w:val="009578CB"/>
    <w:rsid w:val="00957FB9"/>
    <w:rsid w:val="0097369B"/>
    <w:rsid w:val="00992048"/>
    <w:rsid w:val="009928BA"/>
    <w:rsid w:val="00993B04"/>
    <w:rsid w:val="009A0900"/>
    <w:rsid w:val="009A7082"/>
    <w:rsid w:val="009A709D"/>
    <w:rsid w:val="009B7FF1"/>
    <w:rsid w:val="009C087D"/>
    <w:rsid w:val="009C1FBF"/>
    <w:rsid w:val="009C4504"/>
    <w:rsid w:val="009C57A3"/>
    <w:rsid w:val="009C61B0"/>
    <w:rsid w:val="009D2931"/>
    <w:rsid w:val="009F3617"/>
    <w:rsid w:val="00A00B7C"/>
    <w:rsid w:val="00A0310B"/>
    <w:rsid w:val="00A22211"/>
    <w:rsid w:val="00A24987"/>
    <w:rsid w:val="00A257A0"/>
    <w:rsid w:val="00A33875"/>
    <w:rsid w:val="00A4464F"/>
    <w:rsid w:val="00A45529"/>
    <w:rsid w:val="00A45DC9"/>
    <w:rsid w:val="00A47CBD"/>
    <w:rsid w:val="00A541B2"/>
    <w:rsid w:val="00A63C7D"/>
    <w:rsid w:val="00A71906"/>
    <w:rsid w:val="00A77D88"/>
    <w:rsid w:val="00A83F4E"/>
    <w:rsid w:val="00A90A53"/>
    <w:rsid w:val="00AA01C5"/>
    <w:rsid w:val="00AA35D8"/>
    <w:rsid w:val="00AB15D8"/>
    <w:rsid w:val="00AB21E3"/>
    <w:rsid w:val="00AC66AD"/>
    <w:rsid w:val="00AE1522"/>
    <w:rsid w:val="00AE30A1"/>
    <w:rsid w:val="00AE3754"/>
    <w:rsid w:val="00AE40EB"/>
    <w:rsid w:val="00AE49B5"/>
    <w:rsid w:val="00AF74EC"/>
    <w:rsid w:val="00B06E6A"/>
    <w:rsid w:val="00B07667"/>
    <w:rsid w:val="00B1266E"/>
    <w:rsid w:val="00B12878"/>
    <w:rsid w:val="00B25CF0"/>
    <w:rsid w:val="00B26756"/>
    <w:rsid w:val="00B327A7"/>
    <w:rsid w:val="00B3327F"/>
    <w:rsid w:val="00B46661"/>
    <w:rsid w:val="00B5356F"/>
    <w:rsid w:val="00B5681D"/>
    <w:rsid w:val="00B6049E"/>
    <w:rsid w:val="00B61F91"/>
    <w:rsid w:val="00B75944"/>
    <w:rsid w:val="00B8082A"/>
    <w:rsid w:val="00B84485"/>
    <w:rsid w:val="00B9150C"/>
    <w:rsid w:val="00B971D7"/>
    <w:rsid w:val="00BA09A7"/>
    <w:rsid w:val="00BA4106"/>
    <w:rsid w:val="00BB10DF"/>
    <w:rsid w:val="00BC7451"/>
    <w:rsid w:val="00BC7D0B"/>
    <w:rsid w:val="00BD2F5A"/>
    <w:rsid w:val="00BD6CBE"/>
    <w:rsid w:val="00BE2FC2"/>
    <w:rsid w:val="00BE7BEA"/>
    <w:rsid w:val="00BF30B5"/>
    <w:rsid w:val="00C04F28"/>
    <w:rsid w:val="00C111E9"/>
    <w:rsid w:val="00C27731"/>
    <w:rsid w:val="00C30F8F"/>
    <w:rsid w:val="00C35B88"/>
    <w:rsid w:val="00C44D12"/>
    <w:rsid w:val="00C47EDC"/>
    <w:rsid w:val="00C53B35"/>
    <w:rsid w:val="00C62474"/>
    <w:rsid w:val="00C8486B"/>
    <w:rsid w:val="00C8651C"/>
    <w:rsid w:val="00C867C2"/>
    <w:rsid w:val="00C9035E"/>
    <w:rsid w:val="00C95E7C"/>
    <w:rsid w:val="00CA0F1B"/>
    <w:rsid w:val="00CA14F3"/>
    <w:rsid w:val="00CA4BC6"/>
    <w:rsid w:val="00CA7FD4"/>
    <w:rsid w:val="00CB4E91"/>
    <w:rsid w:val="00CB5A6D"/>
    <w:rsid w:val="00CC0FE0"/>
    <w:rsid w:val="00CD0D0A"/>
    <w:rsid w:val="00CD55DC"/>
    <w:rsid w:val="00CE5A87"/>
    <w:rsid w:val="00CF325A"/>
    <w:rsid w:val="00D02234"/>
    <w:rsid w:val="00D03CB0"/>
    <w:rsid w:val="00D03EC6"/>
    <w:rsid w:val="00D222A8"/>
    <w:rsid w:val="00D25CE3"/>
    <w:rsid w:val="00D304D1"/>
    <w:rsid w:val="00D3464D"/>
    <w:rsid w:val="00D443D6"/>
    <w:rsid w:val="00D73069"/>
    <w:rsid w:val="00D967BB"/>
    <w:rsid w:val="00DA4B65"/>
    <w:rsid w:val="00DB00DB"/>
    <w:rsid w:val="00DC12A5"/>
    <w:rsid w:val="00DD4B65"/>
    <w:rsid w:val="00DF4666"/>
    <w:rsid w:val="00E00BCC"/>
    <w:rsid w:val="00E01BA5"/>
    <w:rsid w:val="00E04203"/>
    <w:rsid w:val="00E07231"/>
    <w:rsid w:val="00E13886"/>
    <w:rsid w:val="00E26C9E"/>
    <w:rsid w:val="00E30222"/>
    <w:rsid w:val="00E30CDB"/>
    <w:rsid w:val="00E31766"/>
    <w:rsid w:val="00E31C45"/>
    <w:rsid w:val="00E33AE4"/>
    <w:rsid w:val="00E371C0"/>
    <w:rsid w:val="00E6121C"/>
    <w:rsid w:val="00E64E76"/>
    <w:rsid w:val="00E67396"/>
    <w:rsid w:val="00E768CF"/>
    <w:rsid w:val="00E801A0"/>
    <w:rsid w:val="00E8542C"/>
    <w:rsid w:val="00E85472"/>
    <w:rsid w:val="00E86E08"/>
    <w:rsid w:val="00E87204"/>
    <w:rsid w:val="00E9024D"/>
    <w:rsid w:val="00E95560"/>
    <w:rsid w:val="00E96961"/>
    <w:rsid w:val="00EA399F"/>
    <w:rsid w:val="00EA4502"/>
    <w:rsid w:val="00EA462B"/>
    <w:rsid w:val="00EA730B"/>
    <w:rsid w:val="00EB0260"/>
    <w:rsid w:val="00EB1777"/>
    <w:rsid w:val="00EB2486"/>
    <w:rsid w:val="00EC50E2"/>
    <w:rsid w:val="00ED080F"/>
    <w:rsid w:val="00ED11B4"/>
    <w:rsid w:val="00ED40EF"/>
    <w:rsid w:val="00ED4714"/>
    <w:rsid w:val="00ED4799"/>
    <w:rsid w:val="00ED6622"/>
    <w:rsid w:val="00EE19F5"/>
    <w:rsid w:val="00EE6A46"/>
    <w:rsid w:val="00EF72D6"/>
    <w:rsid w:val="00F00B01"/>
    <w:rsid w:val="00F034CF"/>
    <w:rsid w:val="00F10FBE"/>
    <w:rsid w:val="00F12DA7"/>
    <w:rsid w:val="00F13ADE"/>
    <w:rsid w:val="00F162B1"/>
    <w:rsid w:val="00F17385"/>
    <w:rsid w:val="00F37C0F"/>
    <w:rsid w:val="00F41719"/>
    <w:rsid w:val="00F465CB"/>
    <w:rsid w:val="00F477AE"/>
    <w:rsid w:val="00F54616"/>
    <w:rsid w:val="00F57106"/>
    <w:rsid w:val="00F60C3D"/>
    <w:rsid w:val="00F837C3"/>
    <w:rsid w:val="00F872A3"/>
    <w:rsid w:val="00FA1CF8"/>
    <w:rsid w:val="00FA4D39"/>
    <w:rsid w:val="00FB3E54"/>
    <w:rsid w:val="00FB42DB"/>
    <w:rsid w:val="00FB5666"/>
    <w:rsid w:val="00FB6EAC"/>
    <w:rsid w:val="00FB6FC8"/>
    <w:rsid w:val="00FD758B"/>
    <w:rsid w:val="00FE1756"/>
    <w:rsid w:val="00FE45DC"/>
    <w:rsid w:val="00FF0A17"/>
    <w:rsid w:val="00FF3072"/>
    <w:rsid w:val="00FF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5B634EA7"/>
  <w14:defaultImageDpi w14:val="0"/>
  <w15:docId w15:val="{2AF63F43-B135-44E8-9F7A-5A59F8B5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D41"/>
    <w:pPr>
      <w:bidi/>
      <w:spacing w:after="0" w:line="240" w:lineRule="auto"/>
    </w:pPr>
    <w:rPr>
      <w:sz w:val="24"/>
      <w:szCs w:val="24"/>
    </w:rPr>
  </w:style>
  <w:style w:type="paragraph" w:styleId="1">
    <w:name w:val="heading 1"/>
    <w:basedOn w:val="a"/>
    <w:next w:val="a"/>
    <w:link w:val="10"/>
    <w:uiPriority w:val="99"/>
    <w:qFormat/>
    <w:rsid w:val="004C2D4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C2D4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C2D4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F26F6"/>
    <w:pPr>
      <w:keepNext/>
      <w:spacing w:before="240" w:after="60"/>
      <w:outlineLvl w:val="3"/>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rsid w:val="004C2D41"/>
    <w:rPr>
      <w:rFonts w:ascii="Arial" w:hAnsi="Arial" w:cs="Arial"/>
      <w:b/>
      <w:bCs/>
      <w:kern w:val="32"/>
      <w:sz w:val="32"/>
      <w:szCs w:val="32"/>
      <w:lang w:val="en-US" w:eastAsia="en-US" w:bidi="he-IL"/>
    </w:rPr>
  </w:style>
  <w:style w:type="character" w:customStyle="1" w:styleId="20">
    <w:name w:val="כותרת 2 תו"/>
    <w:basedOn w:val="a0"/>
    <w:link w:val="2"/>
    <w:uiPriority w:val="9"/>
    <w:semiHidden/>
    <w:rPr>
      <w:rFonts w:asciiTheme="majorHAnsi" w:eastAsiaTheme="majorEastAsia" w:hAnsiTheme="majorHAnsi" w:cstheme="majorBidi"/>
      <w:b/>
      <w:bCs/>
      <w:i/>
      <w:iCs/>
      <w:sz w:val="28"/>
      <w:szCs w:val="28"/>
    </w:rPr>
  </w:style>
  <w:style w:type="character" w:customStyle="1" w:styleId="30">
    <w:name w:val="כותרת 3 תו"/>
    <w:basedOn w:val="a0"/>
    <w:link w:val="3"/>
    <w:uiPriority w:val="99"/>
    <w:rsid w:val="004C2D41"/>
    <w:rPr>
      <w:rFonts w:ascii="Arial" w:hAnsi="Arial" w:cs="Arial"/>
      <w:b/>
      <w:bCs/>
      <w:sz w:val="26"/>
      <w:szCs w:val="26"/>
      <w:lang w:val="en-US" w:eastAsia="en-US" w:bidi="he-IL"/>
    </w:rPr>
  </w:style>
  <w:style w:type="character" w:customStyle="1" w:styleId="40">
    <w:name w:val="כותרת 4 תו"/>
    <w:basedOn w:val="a0"/>
    <w:link w:val="4"/>
    <w:uiPriority w:val="9"/>
    <w:semiHidden/>
    <w:rPr>
      <w:rFonts w:asciiTheme="minorHAnsi" w:eastAsiaTheme="minorEastAsia" w:hAnsiTheme="minorHAnsi" w:cstheme="minorBidi"/>
      <w:b/>
      <w:bCs/>
      <w:sz w:val="28"/>
      <w:szCs w:val="28"/>
    </w:rPr>
  </w:style>
  <w:style w:type="paragraph" w:styleId="a3">
    <w:name w:val="Balloon Text"/>
    <w:basedOn w:val="a"/>
    <w:link w:val="a4"/>
    <w:uiPriority w:val="99"/>
    <w:semiHidden/>
    <w:rsid w:val="004C2D41"/>
    <w:rPr>
      <w:rFonts w:ascii="Tahoma" w:hAnsi="Tahoma" w:cs="Tahoma"/>
      <w:sz w:val="16"/>
      <w:szCs w:val="16"/>
    </w:rPr>
  </w:style>
  <w:style w:type="character" w:customStyle="1" w:styleId="a4">
    <w:name w:val="טקסט בלונים תו"/>
    <w:basedOn w:val="a0"/>
    <w:link w:val="a3"/>
    <w:uiPriority w:val="99"/>
    <w:semiHidden/>
    <w:rPr>
      <w:rFonts w:ascii="Tahoma" w:hAnsi="Tahoma" w:cs="Tahoma"/>
      <w:sz w:val="18"/>
      <w:szCs w:val="18"/>
    </w:rPr>
  </w:style>
  <w:style w:type="paragraph" w:styleId="a5">
    <w:name w:val="annotation text"/>
    <w:basedOn w:val="a"/>
    <w:link w:val="a6"/>
    <w:uiPriority w:val="99"/>
    <w:semiHidden/>
    <w:rsid w:val="004C2D41"/>
    <w:rPr>
      <w:sz w:val="20"/>
      <w:szCs w:val="20"/>
    </w:rPr>
  </w:style>
  <w:style w:type="character" w:customStyle="1" w:styleId="a6">
    <w:name w:val="טקסט הערה תו"/>
    <w:basedOn w:val="a0"/>
    <w:link w:val="a5"/>
    <w:uiPriority w:val="99"/>
    <w:semiHidden/>
    <w:rPr>
      <w:sz w:val="20"/>
      <w:szCs w:val="20"/>
    </w:rPr>
  </w:style>
  <w:style w:type="paragraph" w:styleId="a7">
    <w:name w:val="footer"/>
    <w:basedOn w:val="a"/>
    <w:link w:val="a8"/>
    <w:uiPriority w:val="99"/>
    <w:rsid w:val="004C2D41"/>
    <w:pPr>
      <w:tabs>
        <w:tab w:val="center" w:pos="4153"/>
        <w:tab w:val="right" w:pos="8306"/>
      </w:tabs>
    </w:pPr>
  </w:style>
  <w:style w:type="character" w:customStyle="1" w:styleId="a8">
    <w:name w:val="כותרת תחתונה תו"/>
    <w:basedOn w:val="a0"/>
    <w:link w:val="a7"/>
    <w:uiPriority w:val="99"/>
    <w:semiHidden/>
    <w:rPr>
      <w:sz w:val="24"/>
      <w:szCs w:val="24"/>
    </w:rPr>
  </w:style>
  <w:style w:type="character" w:styleId="a9">
    <w:name w:val="page number"/>
    <w:basedOn w:val="a0"/>
    <w:uiPriority w:val="99"/>
    <w:rsid w:val="004C2D41"/>
    <w:rPr>
      <w:rFonts w:cs="Times New Roman"/>
    </w:rPr>
  </w:style>
  <w:style w:type="paragraph" w:styleId="TOC3">
    <w:name w:val="toc 3"/>
    <w:basedOn w:val="a"/>
    <w:next w:val="a"/>
    <w:autoRedefine/>
    <w:uiPriority w:val="99"/>
    <w:semiHidden/>
    <w:rsid w:val="004C2D41"/>
    <w:pPr>
      <w:ind w:left="480"/>
    </w:pPr>
  </w:style>
  <w:style w:type="character" w:styleId="Hyperlink">
    <w:name w:val="Hyperlink"/>
    <w:basedOn w:val="a0"/>
    <w:uiPriority w:val="99"/>
    <w:rsid w:val="004C2D41"/>
    <w:rPr>
      <w:rFonts w:cs="Times New Roman"/>
      <w:color w:val="0000FF"/>
      <w:u w:val="single"/>
    </w:rPr>
  </w:style>
  <w:style w:type="paragraph" w:styleId="TOC1">
    <w:name w:val="toc 1"/>
    <w:basedOn w:val="a"/>
    <w:next w:val="a"/>
    <w:autoRedefine/>
    <w:uiPriority w:val="99"/>
    <w:semiHidden/>
    <w:rsid w:val="004C2D41"/>
    <w:pPr>
      <w:tabs>
        <w:tab w:val="right" w:leader="dot" w:pos="8302"/>
      </w:tabs>
      <w:spacing w:line="360" w:lineRule="auto"/>
    </w:pPr>
    <w:rPr>
      <w:rFonts w:ascii="Arial" w:hAnsi="Arial" w:cs="Arial"/>
      <w:b/>
      <w:bCs/>
      <w:noProof/>
      <w:sz w:val="28"/>
      <w:szCs w:val="28"/>
    </w:rPr>
  </w:style>
  <w:style w:type="paragraph" w:customStyle="1" w:styleId="11">
    <w:name w:val="סגנון1"/>
    <w:basedOn w:val="1"/>
    <w:uiPriority w:val="99"/>
    <w:rsid w:val="004C2D41"/>
  </w:style>
  <w:style w:type="paragraph" w:styleId="aa">
    <w:name w:val="header"/>
    <w:basedOn w:val="a"/>
    <w:link w:val="ab"/>
    <w:uiPriority w:val="99"/>
    <w:rsid w:val="004C2D41"/>
    <w:pPr>
      <w:tabs>
        <w:tab w:val="center" w:pos="4153"/>
        <w:tab w:val="right" w:pos="8306"/>
      </w:tabs>
    </w:pPr>
  </w:style>
  <w:style w:type="character" w:customStyle="1" w:styleId="ab">
    <w:name w:val="כותרת עליונה תו"/>
    <w:basedOn w:val="a0"/>
    <w:link w:val="aa"/>
    <w:uiPriority w:val="99"/>
    <w:semiHidden/>
    <w:rPr>
      <w:sz w:val="24"/>
      <w:szCs w:val="24"/>
    </w:rPr>
  </w:style>
  <w:style w:type="table" w:styleId="ac">
    <w:name w:val="Table Grid"/>
    <w:basedOn w:val="a1"/>
    <w:uiPriority w:val="99"/>
    <w:rsid w:val="004C2D41"/>
    <w:pPr>
      <w:bidi/>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rsid w:val="00870E84"/>
    <w:rPr>
      <w:rFonts w:ascii="Tahoma" w:hAnsi="Tahoma"/>
      <w:sz w:val="18"/>
      <w:szCs w:val="18"/>
      <w:lang w:eastAsia="he-IL"/>
    </w:rPr>
  </w:style>
  <w:style w:type="character" w:customStyle="1" w:styleId="ae">
    <w:name w:val="גוף טקסט תו"/>
    <w:basedOn w:val="a0"/>
    <w:link w:val="ad"/>
    <w:uiPriority w:val="99"/>
    <w:semiHidden/>
    <w:rPr>
      <w:sz w:val="24"/>
      <w:szCs w:val="24"/>
    </w:rPr>
  </w:style>
  <w:style w:type="paragraph" w:styleId="af">
    <w:name w:val="footnote text"/>
    <w:basedOn w:val="a"/>
    <w:link w:val="af0"/>
    <w:uiPriority w:val="99"/>
    <w:semiHidden/>
    <w:rsid w:val="005F26F6"/>
    <w:pPr>
      <w:autoSpaceDE w:val="0"/>
      <w:autoSpaceDN w:val="0"/>
    </w:pPr>
    <w:rPr>
      <w:rFonts w:ascii="Tahoma" w:hAnsi="Tahoma" w:cs="Tahoma"/>
      <w:sz w:val="20"/>
      <w:szCs w:val="20"/>
    </w:rPr>
  </w:style>
  <w:style w:type="character" w:customStyle="1" w:styleId="af0">
    <w:name w:val="טקסט הערת שוליים תו"/>
    <w:basedOn w:val="a0"/>
    <w:link w:val="af"/>
    <w:uiPriority w:val="99"/>
    <w:semiHidden/>
    <w:rPr>
      <w:sz w:val="20"/>
      <w:szCs w:val="20"/>
    </w:rPr>
  </w:style>
  <w:style w:type="paragraph" w:customStyle="1" w:styleId="21">
    <w:name w:val="סגנון2"/>
    <w:basedOn w:val="a"/>
    <w:uiPriority w:val="99"/>
    <w:rsid w:val="00ED080F"/>
    <w:rPr>
      <w:rFonts w:ascii="Arial" w:hAnsi="Arial" w:cs="David"/>
    </w:rPr>
  </w:style>
  <w:style w:type="character" w:styleId="FollowedHyperlink">
    <w:name w:val="FollowedHyperlink"/>
    <w:basedOn w:val="a0"/>
    <w:uiPriority w:val="99"/>
    <w:rsid w:val="00F10FBE"/>
    <w:rPr>
      <w:rFonts w:cs="Times New Roman"/>
      <w:color w:val="800080"/>
      <w:u w:val="single"/>
    </w:rPr>
  </w:style>
  <w:style w:type="paragraph" w:styleId="NormalWeb">
    <w:name w:val="Normal (Web)"/>
    <w:basedOn w:val="a"/>
    <w:uiPriority w:val="99"/>
    <w:semiHidden/>
    <w:unhideWhenUsed/>
    <w:rsid w:val="00BC7451"/>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ponsa.biu.ac.il/" TargetMode="External"/><Relationship Id="rId3" Type="http://schemas.openxmlformats.org/officeDocument/2006/relationships/settings" Target="settings.xml"/><Relationship Id="rId7" Type="http://schemas.openxmlformats.org/officeDocument/2006/relationships/hyperlink" Target="mailto:sharonit@bezeqin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51</Pages>
  <Words>22670</Words>
  <Characters>106654</Characters>
  <Application>Microsoft Office Word</Application>
  <DocSecurity>0</DocSecurity>
  <Lines>888</Lines>
  <Paragraphs>258</Paragraphs>
  <ScaleCrop>false</ScaleCrop>
  <HeadingPairs>
    <vt:vector size="2" baseType="variant">
      <vt:variant>
        <vt:lpstr>שם</vt:lpstr>
      </vt:variant>
      <vt:variant>
        <vt:i4>1</vt:i4>
      </vt:variant>
    </vt:vector>
  </HeadingPairs>
  <TitlesOfParts>
    <vt:vector size="1" baseType="lpstr">
      <vt:lpstr/>
    </vt:vector>
  </TitlesOfParts>
  <Company>בית</Company>
  <LinksUpToDate>false</LinksUpToDate>
  <CharactersWithSpaces>129066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yehuda sharon</dc:creator>
  <cp:keywords/>
  <dc:description/>
  <cp:lastModifiedBy>מרב ג'רפי הוכמיץ</cp:lastModifiedBy>
  <cp:revision>3</cp:revision>
  <cp:lastPrinted>2007-08-25T09:54:00Z</cp:lastPrinted>
  <dcterms:created xsi:type="dcterms:W3CDTF">2023-05-22T06:27:00Z</dcterms:created>
  <dcterms:modified xsi:type="dcterms:W3CDTF">2023-05-22T06:31:00Z</dcterms:modified>
</cp:coreProperties>
</file>