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64A60" w14:textId="6DBE62BF" w:rsidR="00AD5E5C" w:rsidRPr="00B57F26" w:rsidRDefault="00F63D84" w:rsidP="00AD5E5C">
      <w:pPr>
        <w:spacing w:after="0" w:line="240" w:lineRule="auto"/>
        <w:ind w:left="720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  <w:r w:rsidRPr="00B57F26">
        <w:rPr>
          <w:rFonts w:ascii="David" w:hAnsi="David" w:cs="David"/>
          <w:sz w:val="24"/>
          <w:szCs w:val="24"/>
          <w:rtl/>
        </w:rPr>
        <w:t xml:space="preserve">                                               </w:t>
      </w:r>
      <w:r w:rsidR="00913D8D">
        <w:rPr>
          <w:rFonts w:ascii="David" w:hAnsi="David" w:cs="David" w:hint="cs"/>
          <w:sz w:val="24"/>
          <w:szCs w:val="24"/>
          <w:rtl/>
        </w:rPr>
        <w:t xml:space="preserve">      </w:t>
      </w:r>
    </w:p>
    <w:p w14:paraId="4C6B5725" w14:textId="373A8D45" w:rsidR="008517D6" w:rsidRPr="00B57F26" w:rsidRDefault="008517D6" w:rsidP="00B16B11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A4F0874" w14:textId="1D1EE3CA" w:rsidR="009538DF" w:rsidRDefault="00AD6B3F" w:rsidP="008517D6">
      <w:pPr>
        <w:spacing w:after="0" w:line="240" w:lineRule="auto"/>
        <w:jc w:val="right"/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>אדר תשפ"ג</w:t>
      </w:r>
    </w:p>
    <w:p w14:paraId="7A61856C" w14:textId="43CCB995" w:rsidR="00C906C0" w:rsidRPr="00B57F26" w:rsidRDefault="00AD6B3F" w:rsidP="008517D6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מרץ  </w:t>
      </w:r>
      <w:r w:rsidR="00C906C0">
        <w:rPr>
          <w:rFonts w:ascii="David" w:hAnsi="David" w:cs="David" w:hint="cs"/>
          <w:noProof/>
          <w:sz w:val="24"/>
          <w:szCs w:val="24"/>
          <w:rtl/>
        </w:rPr>
        <w:t xml:space="preserve"> 202</w:t>
      </w:r>
      <w:r>
        <w:rPr>
          <w:rFonts w:ascii="David" w:hAnsi="David" w:cs="David" w:hint="cs"/>
          <w:noProof/>
          <w:sz w:val="24"/>
          <w:szCs w:val="24"/>
          <w:rtl/>
        </w:rPr>
        <w:t>3</w:t>
      </w:r>
    </w:p>
    <w:p w14:paraId="75432263" w14:textId="77777777" w:rsidR="00AD5E5C" w:rsidRDefault="00AD5E5C" w:rsidP="006F01F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75F1C8D" w14:textId="03DCA34E" w:rsidR="008517D6" w:rsidRPr="00B57F26" w:rsidRDefault="006D25F0" w:rsidP="006D25F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הנחיות</w:t>
      </w:r>
      <w:r w:rsidR="00AD5E5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לאופן הביצוע של בחינה בע"פ בשאלונים 043381 ו - 043371</w:t>
      </w:r>
    </w:p>
    <w:p w14:paraId="36D70AE4" w14:textId="77777777" w:rsidR="008517D6" w:rsidRPr="00B57F26" w:rsidRDefault="008517D6" w:rsidP="008517D6">
      <w:pPr>
        <w:pStyle w:val="a4"/>
        <w:spacing w:line="240" w:lineRule="auto"/>
        <w:rPr>
          <w:rFonts w:ascii="David" w:hAnsi="David" w:cs="David"/>
          <w:rtl/>
        </w:rPr>
      </w:pPr>
    </w:p>
    <w:p w14:paraId="2B0D7240" w14:textId="28A85D34" w:rsidR="000D6327" w:rsidRDefault="006D25F0" w:rsidP="006D25F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D25F0">
        <w:rPr>
          <w:rFonts w:ascii="David" w:hAnsi="David" w:cs="David" w:hint="cs"/>
          <w:sz w:val="24"/>
          <w:szCs w:val="24"/>
          <w:rtl/>
        </w:rPr>
        <w:t>נ</w:t>
      </w:r>
      <w:r w:rsidR="000D6327" w:rsidRPr="006D25F0">
        <w:rPr>
          <w:rFonts w:ascii="David" w:hAnsi="David" w:cs="David"/>
          <w:sz w:val="24"/>
          <w:szCs w:val="24"/>
          <w:rtl/>
        </w:rPr>
        <w:t>בחנים הזכאים לבחינה בע"פ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bookmarkStart w:id="1" w:name="_Hlk31214560"/>
      <w:r w:rsidR="000D6327" w:rsidRPr="000D6327">
        <w:rPr>
          <w:rFonts w:ascii="David" w:hAnsi="David" w:cs="David"/>
          <w:sz w:val="24"/>
          <w:szCs w:val="24"/>
          <w:rtl/>
        </w:rPr>
        <w:t xml:space="preserve">יענו על </w:t>
      </w:r>
      <w:r w:rsidR="000D6327" w:rsidRPr="00805C3B">
        <w:rPr>
          <w:rFonts w:ascii="David" w:hAnsi="David" w:cs="David"/>
          <w:b/>
          <w:bCs/>
          <w:sz w:val="24"/>
          <w:szCs w:val="24"/>
          <w:u w:val="single"/>
          <w:rtl/>
        </w:rPr>
        <w:t>כל</w:t>
      </w:r>
      <w:r w:rsidR="000D6327" w:rsidRPr="000D6327">
        <w:rPr>
          <w:rFonts w:ascii="David" w:hAnsi="David" w:cs="David"/>
          <w:sz w:val="24"/>
          <w:szCs w:val="24"/>
          <w:rtl/>
        </w:rPr>
        <w:t xml:space="preserve"> השאלות בבחינה</w:t>
      </w:r>
      <w:r w:rsidR="00094F17">
        <w:rPr>
          <w:rFonts w:ascii="David" w:hAnsi="David" w:cs="David" w:hint="cs"/>
          <w:sz w:val="24"/>
          <w:szCs w:val="24"/>
          <w:rtl/>
        </w:rPr>
        <w:t>, בהתאם להנחיות בשאלון</w:t>
      </w:r>
      <w:r w:rsidR="000D6327" w:rsidRPr="000D6327">
        <w:rPr>
          <w:rFonts w:ascii="David" w:hAnsi="David" w:cs="David"/>
          <w:sz w:val="24"/>
          <w:szCs w:val="24"/>
          <w:rtl/>
        </w:rPr>
        <w:t>.</w:t>
      </w:r>
    </w:p>
    <w:bookmarkEnd w:id="1"/>
    <w:p w14:paraId="62FB3A46" w14:textId="4ED2B8EC" w:rsidR="00BC20B6" w:rsidRPr="00B57F26" w:rsidRDefault="00BC20B6" w:rsidP="00C2038A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57F26">
        <w:rPr>
          <w:rFonts w:ascii="David" w:hAnsi="David" w:cs="David"/>
          <w:b/>
          <w:bCs/>
          <w:sz w:val="24"/>
          <w:szCs w:val="24"/>
          <w:u w:val="single"/>
          <w:rtl/>
        </w:rPr>
        <w:t>מועד קיום הבחינות</w:t>
      </w:r>
      <w:r w:rsidRPr="00B57F26">
        <w:rPr>
          <w:rFonts w:ascii="David" w:hAnsi="David" w:cs="David"/>
          <w:sz w:val="24"/>
          <w:szCs w:val="24"/>
          <w:u w:val="single"/>
          <w:rtl/>
        </w:rPr>
        <w:br/>
      </w:r>
      <w:r w:rsidRPr="00B57F26">
        <w:rPr>
          <w:rFonts w:ascii="David" w:hAnsi="David" w:cs="David"/>
          <w:sz w:val="24"/>
          <w:szCs w:val="24"/>
          <w:rtl/>
        </w:rPr>
        <w:t xml:space="preserve">יש לקיים את הבחינות לנבחנים </w:t>
      </w:r>
      <w:r w:rsidR="00F57A8B" w:rsidRPr="00B57F26">
        <w:rPr>
          <w:rFonts w:ascii="David" w:hAnsi="David" w:cs="David"/>
          <w:sz w:val="24"/>
          <w:szCs w:val="24"/>
          <w:rtl/>
        </w:rPr>
        <w:t xml:space="preserve">עם </w:t>
      </w:r>
      <w:r w:rsidRPr="00B57F26">
        <w:rPr>
          <w:rFonts w:ascii="David" w:hAnsi="David" w:cs="David"/>
          <w:sz w:val="24"/>
          <w:szCs w:val="24"/>
          <w:rtl/>
        </w:rPr>
        <w:t xml:space="preserve">לקויות למידה הנבחנים בע"פ </w:t>
      </w:r>
      <w:r w:rsidR="00D86366">
        <w:rPr>
          <w:rFonts w:ascii="David" w:hAnsi="David" w:cs="David" w:hint="cs"/>
          <w:sz w:val="24"/>
          <w:szCs w:val="24"/>
          <w:rtl/>
        </w:rPr>
        <w:t xml:space="preserve">ביחד עם כלל התלמידים </w:t>
      </w:r>
      <w:r w:rsidRPr="00B57F26">
        <w:rPr>
          <w:rFonts w:ascii="David" w:hAnsi="David" w:cs="David"/>
          <w:sz w:val="24"/>
          <w:szCs w:val="24"/>
          <w:rtl/>
        </w:rPr>
        <w:t>ביום הבחינה בכתב, בשעת הבחינה.</w:t>
      </w:r>
      <w:r w:rsidRPr="00B57F26" w:rsidDel="006348EF">
        <w:rPr>
          <w:rFonts w:ascii="David" w:hAnsi="David" w:cs="David"/>
          <w:sz w:val="24"/>
          <w:szCs w:val="24"/>
          <w:rtl/>
        </w:rPr>
        <w:t xml:space="preserve"> </w:t>
      </w:r>
    </w:p>
    <w:p w14:paraId="5AF77A0D" w14:textId="0B632502" w:rsidR="00BC20B6" w:rsidRPr="00B57F26" w:rsidRDefault="00BC20B6" w:rsidP="00C2038A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57F26">
        <w:rPr>
          <w:rFonts w:ascii="David" w:hAnsi="David" w:cs="David"/>
          <w:b/>
          <w:bCs/>
          <w:sz w:val="24"/>
          <w:szCs w:val="24"/>
          <w:u w:val="single"/>
          <w:rtl/>
        </w:rPr>
        <w:t>הבוחן</w:t>
      </w:r>
      <w:r w:rsidRPr="00B57F26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proofErr w:type="spellStart"/>
      <w:r w:rsidRPr="00B57F26">
        <w:rPr>
          <w:rFonts w:ascii="David" w:hAnsi="David" w:cs="David"/>
          <w:sz w:val="24"/>
          <w:szCs w:val="24"/>
          <w:rtl/>
        </w:rPr>
        <w:t>הבוחן</w:t>
      </w:r>
      <w:proofErr w:type="spellEnd"/>
      <w:r w:rsidR="009D1C04" w:rsidRPr="00B57F26">
        <w:rPr>
          <w:rFonts w:ascii="David" w:hAnsi="David" w:cs="David"/>
          <w:sz w:val="24"/>
          <w:szCs w:val="24"/>
          <w:rtl/>
        </w:rPr>
        <w:t xml:space="preserve"> </w:t>
      </w:r>
      <w:r w:rsidR="00123DDC" w:rsidRPr="00B57F26">
        <w:rPr>
          <w:rFonts w:ascii="David" w:hAnsi="David" w:cs="David"/>
          <w:sz w:val="24"/>
          <w:szCs w:val="24"/>
          <w:rtl/>
        </w:rPr>
        <w:t>בבחינה בע"פ</w:t>
      </w:r>
      <w:r w:rsidRPr="00B57F26">
        <w:rPr>
          <w:rFonts w:ascii="David" w:hAnsi="David" w:cs="David"/>
          <w:sz w:val="24"/>
          <w:szCs w:val="24"/>
          <w:rtl/>
        </w:rPr>
        <w:t xml:space="preserve"> הוא</w:t>
      </w:r>
      <w:r w:rsidRPr="00B57F2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57F26">
        <w:rPr>
          <w:rFonts w:ascii="David" w:hAnsi="David" w:cs="David"/>
          <w:sz w:val="24"/>
          <w:szCs w:val="24"/>
          <w:rtl/>
        </w:rPr>
        <w:t xml:space="preserve">מורה </w:t>
      </w:r>
      <w:r w:rsidR="00123DDC" w:rsidRPr="00B57F26">
        <w:rPr>
          <w:rFonts w:ascii="David" w:hAnsi="David" w:cs="David"/>
          <w:sz w:val="24"/>
          <w:szCs w:val="24"/>
          <w:rtl/>
        </w:rPr>
        <w:t xml:space="preserve">מתחום דעת </w:t>
      </w:r>
      <w:r w:rsidRPr="00B57F26">
        <w:rPr>
          <w:rFonts w:ascii="David" w:hAnsi="David" w:cs="David"/>
          <w:sz w:val="24"/>
          <w:szCs w:val="24"/>
          <w:rtl/>
        </w:rPr>
        <w:t>ביולוגיה המגיש לבחינות בגרות באותה רמה</w:t>
      </w:r>
      <w:r w:rsidR="00AD6B3F">
        <w:rPr>
          <w:rFonts w:ascii="David" w:hAnsi="David" w:cs="David" w:hint="cs"/>
          <w:sz w:val="24"/>
          <w:szCs w:val="24"/>
          <w:rtl/>
        </w:rPr>
        <w:t xml:space="preserve"> ושאלון</w:t>
      </w:r>
      <w:r w:rsidRPr="00B57F26">
        <w:rPr>
          <w:rFonts w:ascii="David" w:hAnsi="David" w:cs="David"/>
          <w:sz w:val="24"/>
          <w:szCs w:val="24"/>
          <w:rtl/>
        </w:rPr>
        <w:t xml:space="preserve">, מאותו בי"ס או מבי"ס אחר, אך </w:t>
      </w:r>
      <w:r w:rsidRPr="00B57F26">
        <w:rPr>
          <w:rFonts w:ascii="David" w:hAnsi="David" w:cs="David"/>
          <w:b/>
          <w:bCs/>
          <w:sz w:val="24"/>
          <w:szCs w:val="24"/>
          <w:rtl/>
        </w:rPr>
        <w:t>אינו</w:t>
      </w:r>
      <w:r w:rsidRPr="00B57F26">
        <w:rPr>
          <w:rFonts w:ascii="David" w:hAnsi="David" w:cs="David"/>
          <w:sz w:val="24"/>
          <w:szCs w:val="24"/>
          <w:rtl/>
        </w:rPr>
        <w:t xml:space="preserve"> </w:t>
      </w:r>
      <w:r w:rsidR="006576BF" w:rsidRPr="00B57F26">
        <w:rPr>
          <w:rFonts w:ascii="David" w:hAnsi="David" w:cs="David"/>
          <w:sz w:val="24"/>
          <w:szCs w:val="24"/>
          <w:rtl/>
        </w:rPr>
        <w:t xml:space="preserve"> מלמד את </w:t>
      </w:r>
      <w:r w:rsidRPr="00B57F26">
        <w:rPr>
          <w:rFonts w:ascii="David" w:hAnsi="David" w:cs="David"/>
          <w:sz w:val="24"/>
          <w:szCs w:val="24"/>
          <w:rtl/>
        </w:rPr>
        <w:t>הנבחן. בית הספר אחראי על שיבוץ בוחן. ניתן להתייעץ עם המנחה ה</w:t>
      </w:r>
      <w:r w:rsidR="00AD6B3F">
        <w:rPr>
          <w:rFonts w:ascii="David" w:hAnsi="David" w:cs="David" w:hint="cs"/>
          <w:sz w:val="24"/>
          <w:szCs w:val="24"/>
          <w:rtl/>
        </w:rPr>
        <w:t>בית ספרי לביולוגיה לבתי ספר שיש להם הדרכה ועם המנחה ה</w:t>
      </w:r>
      <w:r w:rsidRPr="00B57F26">
        <w:rPr>
          <w:rFonts w:ascii="David" w:hAnsi="David" w:cs="David"/>
          <w:sz w:val="24"/>
          <w:szCs w:val="24"/>
          <w:rtl/>
        </w:rPr>
        <w:t>מחוזי</w:t>
      </w:r>
      <w:r w:rsidR="00AD6B3F">
        <w:rPr>
          <w:rFonts w:ascii="David" w:hAnsi="David" w:cs="David" w:hint="cs"/>
          <w:sz w:val="24"/>
          <w:szCs w:val="24"/>
          <w:rtl/>
        </w:rPr>
        <w:t xml:space="preserve"> לביולוגיה לבתי ספר שאין להם הדרכה בביולוגיה</w:t>
      </w:r>
      <w:r w:rsidRPr="00B57F26">
        <w:rPr>
          <w:rFonts w:ascii="David" w:hAnsi="David" w:cs="David"/>
          <w:sz w:val="24"/>
          <w:szCs w:val="24"/>
          <w:rtl/>
        </w:rPr>
        <w:t>.</w:t>
      </w:r>
    </w:p>
    <w:p w14:paraId="631230C4" w14:textId="77777777" w:rsidR="00BC20B6" w:rsidRPr="00B57F26" w:rsidRDefault="00BC20B6" w:rsidP="00C2038A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57F26">
        <w:rPr>
          <w:rFonts w:ascii="David" w:hAnsi="David" w:cs="David"/>
          <w:b/>
          <w:bCs/>
          <w:sz w:val="24"/>
          <w:szCs w:val="24"/>
          <w:u w:val="single"/>
          <w:rtl/>
        </w:rPr>
        <w:t>משך הבחינה</w:t>
      </w:r>
    </w:p>
    <w:p w14:paraId="4BE5CC8F" w14:textId="6133FBC1" w:rsidR="00F676E4" w:rsidRPr="00B57F26" w:rsidRDefault="006A38DC" w:rsidP="00C2038A">
      <w:pPr>
        <w:spacing w:line="360" w:lineRule="auto"/>
        <w:rPr>
          <w:rFonts w:ascii="David" w:hAnsi="David" w:cs="David"/>
          <w:sz w:val="24"/>
          <w:szCs w:val="24"/>
          <w:highlight w:val="cyan"/>
        </w:rPr>
      </w:pPr>
      <w:r w:rsidRPr="00B57F26">
        <w:rPr>
          <w:rFonts w:ascii="David" w:hAnsi="David" w:cs="David"/>
          <w:sz w:val="24"/>
          <w:szCs w:val="24"/>
          <w:rtl/>
        </w:rPr>
        <w:t xml:space="preserve">בשאלונים 043381/043371 </w:t>
      </w:r>
      <w:r w:rsidR="00F676E4" w:rsidRPr="00B57F26">
        <w:rPr>
          <w:rFonts w:ascii="David" w:hAnsi="David" w:cs="David"/>
          <w:sz w:val="24"/>
          <w:szCs w:val="24"/>
          <w:rtl/>
        </w:rPr>
        <w:t xml:space="preserve">ככלל, </w:t>
      </w:r>
      <w:r w:rsidR="0095782E" w:rsidRPr="00B57F26">
        <w:rPr>
          <w:rFonts w:ascii="David" w:hAnsi="David" w:cs="David"/>
          <w:sz w:val="24"/>
          <w:szCs w:val="24"/>
          <w:rtl/>
        </w:rPr>
        <w:t>במחצית מזמן הבחינה</w:t>
      </w:r>
      <w:r w:rsidR="00BC20B6" w:rsidRPr="00B57F26">
        <w:rPr>
          <w:rFonts w:ascii="David" w:hAnsi="David" w:cs="David"/>
          <w:sz w:val="24"/>
          <w:szCs w:val="24"/>
          <w:rtl/>
        </w:rPr>
        <w:t>, התלמיד ישב עם טופס הבחינה ו</w:t>
      </w:r>
      <w:r w:rsidR="00A13E66" w:rsidRPr="00B57F26">
        <w:rPr>
          <w:rFonts w:ascii="David" w:hAnsi="David" w:cs="David"/>
          <w:sz w:val="24"/>
          <w:szCs w:val="24"/>
          <w:rtl/>
        </w:rPr>
        <w:t>י</w:t>
      </w:r>
      <w:r w:rsidR="00BC20B6" w:rsidRPr="00B57F26">
        <w:rPr>
          <w:rFonts w:ascii="David" w:hAnsi="David" w:cs="David"/>
          <w:sz w:val="24"/>
          <w:szCs w:val="24"/>
          <w:rtl/>
        </w:rPr>
        <w:t>רש</w:t>
      </w:r>
      <w:r w:rsidR="00A13E66" w:rsidRPr="00B57F26">
        <w:rPr>
          <w:rFonts w:ascii="David" w:hAnsi="David" w:cs="David"/>
          <w:sz w:val="24"/>
          <w:szCs w:val="24"/>
          <w:rtl/>
        </w:rPr>
        <w:t>ו</w:t>
      </w:r>
      <w:r w:rsidR="00BC20B6" w:rsidRPr="00B57F26">
        <w:rPr>
          <w:rFonts w:ascii="David" w:hAnsi="David" w:cs="David"/>
          <w:sz w:val="24"/>
          <w:szCs w:val="24"/>
          <w:rtl/>
        </w:rPr>
        <w:t xml:space="preserve">ם לעצמו </w:t>
      </w:r>
      <w:r w:rsidR="00F676E4" w:rsidRPr="00B57F26">
        <w:rPr>
          <w:rFonts w:ascii="David" w:hAnsi="David" w:cs="David"/>
          <w:sz w:val="24"/>
          <w:szCs w:val="24"/>
          <w:rtl/>
        </w:rPr>
        <w:t xml:space="preserve">נקודות </w:t>
      </w:r>
      <w:r w:rsidR="00BC20B6" w:rsidRPr="00B57F26">
        <w:rPr>
          <w:rFonts w:ascii="David" w:hAnsi="David" w:cs="David"/>
          <w:sz w:val="24"/>
          <w:szCs w:val="24"/>
          <w:rtl/>
        </w:rPr>
        <w:t xml:space="preserve">במחברת בחינה. יש לשמור מחברת זו </w:t>
      </w:r>
      <w:r w:rsidR="00F676E4" w:rsidRPr="00B57F26">
        <w:rPr>
          <w:rFonts w:ascii="David" w:hAnsi="David" w:cs="David"/>
          <w:sz w:val="24"/>
          <w:szCs w:val="24"/>
          <w:rtl/>
        </w:rPr>
        <w:t xml:space="preserve">בבית הספר אם תידרש לצורך </w:t>
      </w:r>
      <w:r w:rsidR="00BC20B6" w:rsidRPr="00B57F26">
        <w:rPr>
          <w:rFonts w:ascii="David" w:hAnsi="David" w:cs="David"/>
          <w:sz w:val="24"/>
          <w:szCs w:val="24"/>
          <w:rtl/>
        </w:rPr>
        <w:t>בקרה.</w:t>
      </w:r>
      <w:r w:rsidRPr="00B57F26">
        <w:rPr>
          <w:rFonts w:ascii="David" w:hAnsi="David" w:cs="David"/>
          <w:sz w:val="24"/>
          <w:szCs w:val="24"/>
          <w:rtl/>
        </w:rPr>
        <w:t xml:space="preserve"> </w:t>
      </w:r>
      <w:r w:rsidR="00E644F4" w:rsidRPr="00B57F26">
        <w:rPr>
          <w:rFonts w:ascii="David" w:hAnsi="David" w:cs="David"/>
          <w:sz w:val="24"/>
          <w:szCs w:val="24"/>
          <w:rtl/>
        </w:rPr>
        <w:br/>
      </w:r>
      <w:r w:rsidRPr="00B57F26">
        <w:rPr>
          <w:rFonts w:ascii="David" w:hAnsi="David" w:cs="David"/>
          <w:sz w:val="24"/>
          <w:szCs w:val="24"/>
          <w:rtl/>
        </w:rPr>
        <w:t>במהלך חלק זה ניתן לשבת בכתה בה נבחנים בכתב תלמידים במבחן הבגרות בביולוגיה.</w:t>
      </w:r>
      <w:r w:rsidRPr="00B57F26">
        <w:rPr>
          <w:rFonts w:ascii="David" w:hAnsi="David" w:cs="David"/>
          <w:sz w:val="24"/>
          <w:szCs w:val="24"/>
          <w:rtl/>
        </w:rPr>
        <w:br/>
        <w:t xml:space="preserve">המלצה לחלוקת זמן: </w:t>
      </w:r>
      <w:r w:rsidR="00F676E4" w:rsidRPr="00B57F26">
        <w:rPr>
          <w:rFonts w:ascii="David" w:hAnsi="David" w:cs="David"/>
          <w:sz w:val="24"/>
          <w:szCs w:val="24"/>
          <w:rtl/>
        </w:rPr>
        <w:t xml:space="preserve">לפרק א' כ- 15 דקות  </w:t>
      </w:r>
      <w:r w:rsidRPr="00B57F26">
        <w:rPr>
          <w:rFonts w:ascii="David" w:hAnsi="David" w:cs="David"/>
          <w:sz w:val="24"/>
          <w:szCs w:val="24"/>
          <w:rtl/>
        </w:rPr>
        <w:br/>
      </w:r>
      <w:r w:rsidR="00F676E4" w:rsidRPr="00B57F26">
        <w:rPr>
          <w:rFonts w:ascii="David" w:hAnsi="David" w:cs="David"/>
          <w:sz w:val="24"/>
          <w:szCs w:val="24"/>
          <w:rtl/>
        </w:rPr>
        <w:t xml:space="preserve">                            </w:t>
      </w:r>
      <w:r w:rsidR="00805C3B">
        <w:rPr>
          <w:rFonts w:ascii="David" w:hAnsi="David" w:cs="David" w:hint="cs"/>
          <w:sz w:val="24"/>
          <w:szCs w:val="24"/>
          <w:rtl/>
        </w:rPr>
        <w:t xml:space="preserve">      </w:t>
      </w:r>
      <w:r w:rsidR="00F676E4" w:rsidRPr="00B57F26">
        <w:rPr>
          <w:rFonts w:ascii="David" w:hAnsi="David" w:cs="David"/>
          <w:sz w:val="24"/>
          <w:szCs w:val="24"/>
          <w:rtl/>
        </w:rPr>
        <w:t xml:space="preserve"> לפרק ב'  כ- 18 דקות </w:t>
      </w:r>
      <w:r w:rsidRPr="00B57F26">
        <w:rPr>
          <w:rFonts w:ascii="David" w:hAnsi="David" w:cs="David"/>
          <w:sz w:val="24"/>
          <w:szCs w:val="24"/>
          <w:rtl/>
        </w:rPr>
        <w:br/>
      </w:r>
      <w:r w:rsidR="00F676E4" w:rsidRPr="00B57F26">
        <w:rPr>
          <w:rFonts w:ascii="David" w:hAnsi="David" w:cs="David"/>
          <w:sz w:val="24"/>
          <w:szCs w:val="24"/>
          <w:rtl/>
        </w:rPr>
        <w:t xml:space="preserve">                            </w:t>
      </w:r>
      <w:r w:rsidR="00805C3B">
        <w:rPr>
          <w:rFonts w:ascii="David" w:hAnsi="David" w:cs="David" w:hint="cs"/>
          <w:sz w:val="24"/>
          <w:szCs w:val="24"/>
          <w:rtl/>
        </w:rPr>
        <w:t xml:space="preserve">      </w:t>
      </w:r>
      <w:r w:rsidR="00F676E4" w:rsidRPr="00B57F26">
        <w:rPr>
          <w:rFonts w:ascii="David" w:hAnsi="David" w:cs="David"/>
          <w:sz w:val="24"/>
          <w:szCs w:val="24"/>
          <w:rtl/>
        </w:rPr>
        <w:t xml:space="preserve"> לפרק ג' </w:t>
      </w:r>
      <w:r w:rsidR="00F676E4" w:rsidRPr="00B57F26">
        <w:rPr>
          <w:rFonts w:ascii="David" w:hAnsi="David" w:cs="David"/>
          <w:color w:val="FF0000"/>
          <w:sz w:val="24"/>
          <w:szCs w:val="24"/>
          <w:rtl/>
        </w:rPr>
        <w:t xml:space="preserve"> </w:t>
      </w:r>
      <w:r w:rsidR="00F676E4" w:rsidRPr="00B57F26">
        <w:rPr>
          <w:rFonts w:ascii="David" w:hAnsi="David" w:cs="David"/>
          <w:sz w:val="24"/>
          <w:szCs w:val="24"/>
          <w:rtl/>
        </w:rPr>
        <w:t>כ- 15 דקות</w:t>
      </w:r>
      <w:r w:rsidRPr="00B57F26">
        <w:rPr>
          <w:rFonts w:ascii="David" w:hAnsi="David" w:cs="David"/>
          <w:sz w:val="24"/>
          <w:szCs w:val="24"/>
          <w:rtl/>
        </w:rPr>
        <w:br/>
        <w:t xml:space="preserve"> </w:t>
      </w:r>
      <w:r w:rsidR="00F676E4" w:rsidRPr="00B57F26">
        <w:rPr>
          <w:rFonts w:ascii="David" w:hAnsi="David" w:cs="David"/>
          <w:sz w:val="24"/>
          <w:szCs w:val="24"/>
          <w:rtl/>
        </w:rPr>
        <w:tab/>
      </w:r>
      <w:r w:rsidR="00F676E4" w:rsidRPr="00B57F26">
        <w:rPr>
          <w:rFonts w:ascii="David" w:hAnsi="David" w:cs="David"/>
          <w:sz w:val="24"/>
          <w:szCs w:val="24"/>
          <w:rtl/>
        </w:rPr>
        <w:tab/>
      </w:r>
      <w:r w:rsidRPr="00B57F26">
        <w:rPr>
          <w:rFonts w:ascii="David" w:hAnsi="David" w:cs="David"/>
          <w:sz w:val="24"/>
          <w:szCs w:val="24"/>
          <w:rtl/>
        </w:rPr>
        <w:t xml:space="preserve">    </w:t>
      </w:r>
      <w:r w:rsidR="00805C3B">
        <w:rPr>
          <w:rFonts w:ascii="David" w:hAnsi="David" w:cs="David" w:hint="cs"/>
          <w:sz w:val="24"/>
          <w:szCs w:val="24"/>
          <w:rtl/>
        </w:rPr>
        <w:t xml:space="preserve">  </w:t>
      </w:r>
      <w:r w:rsidRPr="00B57F26">
        <w:rPr>
          <w:rFonts w:ascii="David" w:hAnsi="David" w:cs="David"/>
          <w:sz w:val="24"/>
          <w:szCs w:val="24"/>
          <w:rtl/>
        </w:rPr>
        <w:t xml:space="preserve">  לפ</w:t>
      </w:r>
      <w:r w:rsidR="00F676E4" w:rsidRPr="00B57F26">
        <w:rPr>
          <w:rFonts w:ascii="David" w:hAnsi="David" w:cs="David"/>
          <w:sz w:val="24"/>
          <w:szCs w:val="24"/>
          <w:rtl/>
        </w:rPr>
        <w:t>רק ד'  כ- 12 דקות</w:t>
      </w:r>
      <w:r w:rsidRPr="00B57F26">
        <w:rPr>
          <w:rFonts w:ascii="David" w:hAnsi="David" w:cs="David"/>
          <w:sz w:val="24"/>
          <w:szCs w:val="24"/>
          <w:rtl/>
        </w:rPr>
        <w:br/>
        <w:t xml:space="preserve">לאחר מכן, התלמיד יענה על השאלות </w:t>
      </w:r>
      <w:r w:rsidR="00A13E66" w:rsidRPr="00B57F26">
        <w:rPr>
          <w:rFonts w:ascii="David" w:hAnsi="David" w:cs="David"/>
          <w:sz w:val="24"/>
          <w:szCs w:val="24"/>
          <w:rtl/>
        </w:rPr>
        <w:t xml:space="preserve">בפרקים </w:t>
      </w:r>
      <w:proofErr w:type="spellStart"/>
      <w:r w:rsidR="00A13E66" w:rsidRPr="00B57F26">
        <w:rPr>
          <w:rFonts w:ascii="David" w:hAnsi="David" w:cs="David"/>
          <w:sz w:val="24"/>
          <w:szCs w:val="24"/>
          <w:rtl/>
        </w:rPr>
        <w:t>ב+ג+ד</w:t>
      </w:r>
      <w:proofErr w:type="spellEnd"/>
      <w:r w:rsidR="00A13E66" w:rsidRPr="00B57F26">
        <w:rPr>
          <w:rFonts w:ascii="David" w:hAnsi="David" w:cs="David"/>
          <w:sz w:val="24"/>
          <w:szCs w:val="24"/>
          <w:rtl/>
        </w:rPr>
        <w:t xml:space="preserve"> </w:t>
      </w:r>
      <w:r w:rsidRPr="00B57F26">
        <w:rPr>
          <w:rFonts w:ascii="David" w:hAnsi="David" w:cs="David"/>
          <w:sz w:val="24"/>
          <w:szCs w:val="24"/>
          <w:rtl/>
        </w:rPr>
        <w:t xml:space="preserve">לבוחן, בחדר בו לא יושבים תלמידים נוספים, במשך </w:t>
      </w:r>
      <w:r w:rsidR="0095782E" w:rsidRPr="00B57F26">
        <w:rPr>
          <w:rFonts w:ascii="David" w:hAnsi="David" w:cs="David"/>
          <w:sz w:val="24"/>
          <w:szCs w:val="24"/>
          <w:rtl/>
        </w:rPr>
        <w:t>כשליש מזמן הבחינה ולא פחות מ</w:t>
      </w:r>
      <w:r w:rsidRPr="00B57F26">
        <w:rPr>
          <w:rFonts w:ascii="David" w:hAnsi="David" w:cs="David"/>
          <w:sz w:val="24"/>
          <w:szCs w:val="24"/>
          <w:rtl/>
        </w:rPr>
        <w:t xml:space="preserve"> </w:t>
      </w:r>
      <w:r w:rsidR="005A761A" w:rsidRPr="00B57F26">
        <w:rPr>
          <w:rFonts w:ascii="David" w:hAnsi="David" w:cs="David"/>
          <w:sz w:val="24"/>
          <w:szCs w:val="24"/>
          <w:rtl/>
        </w:rPr>
        <w:t xml:space="preserve">20 </w:t>
      </w:r>
      <w:r w:rsidRPr="00B57F26">
        <w:rPr>
          <w:rFonts w:ascii="David" w:hAnsi="David" w:cs="David"/>
          <w:sz w:val="24"/>
          <w:szCs w:val="24"/>
          <w:rtl/>
        </w:rPr>
        <w:t>דקות</w:t>
      </w:r>
      <w:r w:rsidR="00E644F4" w:rsidRPr="00B57F26">
        <w:rPr>
          <w:rFonts w:ascii="David" w:hAnsi="David" w:cs="David"/>
          <w:sz w:val="24"/>
          <w:szCs w:val="24"/>
          <w:rtl/>
        </w:rPr>
        <w:t xml:space="preserve"> </w:t>
      </w:r>
    </w:p>
    <w:p w14:paraId="49E55F5E" w14:textId="77777777" w:rsidR="00BC20B6" w:rsidRPr="00B57F26" w:rsidRDefault="00BC20B6" w:rsidP="00C2038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57F26">
        <w:rPr>
          <w:rFonts w:ascii="David" w:hAnsi="David" w:cs="David"/>
          <w:b/>
          <w:bCs/>
          <w:sz w:val="24"/>
          <w:szCs w:val="24"/>
          <w:u w:val="single"/>
          <w:rtl/>
        </w:rPr>
        <w:t>מהלך הבחינה</w:t>
      </w:r>
      <w:r w:rsidRPr="00B57F26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 w:rsidRPr="00B57F26">
        <w:rPr>
          <w:rFonts w:ascii="David" w:hAnsi="David" w:cs="David"/>
          <w:sz w:val="24"/>
          <w:szCs w:val="24"/>
          <w:rtl/>
        </w:rPr>
        <w:t xml:space="preserve">במהלך הבחינה, הבוחן ירשום במחברת בראשי פרקים את תשובות התלמיד, </w:t>
      </w:r>
      <w:r w:rsidRPr="00B57F26">
        <w:rPr>
          <w:rFonts w:ascii="David" w:hAnsi="David" w:cs="David"/>
          <w:sz w:val="24"/>
          <w:szCs w:val="24"/>
          <w:u w:val="single"/>
          <w:rtl/>
        </w:rPr>
        <w:t>ובצמוד לכל תשובה</w:t>
      </w:r>
      <w:r w:rsidRPr="00B57F26">
        <w:rPr>
          <w:rFonts w:ascii="David" w:hAnsi="David" w:cs="David"/>
          <w:sz w:val="24"/>
          <w:szCs w:val="24"/>
          <w:rtl/>
        </w:rPr>
        <w:t xml:space="preserve"> ירשום בעיפרון את הציון שנתן לו על כל שאלה . </w:t>
      </w:r>
      <w:r w:rsidRPr="00B57F26">
        <w:rPr>
          <w:rFonts w:ascii="David" w:hAnsi="David" w:cs="David"/>
          <w:sz w:val="24"/>
          <w:szCs w:val="24"/>
          <w:rtl/>
        </w:rPr>
        <w:br/>
        <w:t xml:space="preserve">את חלק הבחינה המתקיים בע"פ הבוחן יכול להקליט ברשמקול ולהיעזר בהקלטה לצורך הערכה. </w:t>
      </w:r>
    </w:p>
    <w:p w14:paraId="7F8875AE" w14:textId="72B77919" w:rsidR="00BC20B6" w:rsidRPr="00B57F26" w:rsidRDefault="00BC20B6" w:rsidP="00C2038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57F26">
        <w:rPr>
          <w:rFonts w:ascii="David" w:hAnsi="David" w:cs="David"/>
          <w:b/>
          <w:bCs/>
          <w:sz w:val="24"/>
          <w:szCs w:val="24"/>
          <w:rtl/>
        </w:rPr>
        <w:t>על הבוחן להימנע מכל תיווך, רמיזה או משוב לתלמיד.</w:t>
      </w:r>
    </w:p>
    <w:p w14:paraId="3117A0ED" w14:textId="77777777" w:rsidR="006576BF" w:rsidRPr="00B57F26" w:rsidRDefault="00BC20B6" w:rsidP="00C2038A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57F26">
        <w:rPr>
          <w:rFonts w:ascii="David" w:hAnsi="David" w:cs="David"/>
          <w:b/>
          <w:bCs/>
          <w:sz w:val="24"/>
          <w:szCs w:val="24"/>
          <w:u w:val="single"/>
          <w:rtl/>
        </w:rPr>
        <w:t>דיווח</w:t>
      </w:r>
      <w:r w:rsidRPr="00B57F26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6576BF" w:rsidRPr="00805C3B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805C3B">
        <w:rPr>
          <w:rFonts w:ascii="David" w:hAnsi="David" w:cs="David"/>
          <w:b/>
          <w:bCs/>
          <w:sz w:val="24"/>
          <w:szCs w:val="24"/>
          <w:u w:val="single"/>
          <w:rtl/>
        </w:rPr>
        <w:t>צ</w:t>
      </w:r>
      <w:r w:rsidRPr="00B57F26">
        <w:rPr>
          <w:rFonts w:ascii="David" w:hAnsi="David" w:cs="David"/>
          <w:b/>
          <w:bCs/>
          <w:sz w:val="24"/>
          <w:szCs w:val="24"/>
          <w:u w:val="single"/>
          <w:rtl/>
        </w:rPr>
        <w:t>יון</w:t>
      </w:r>
      <w:r w:rsidRPr="00B57F26">
        <w:rPr>
          <w:rFonts w:ascii="David" w:hAnsi="David" w:cs="David"/>
          <w:sz w:val="24"/>
          <w:szCs w:val="24"/>
          <w:rtl/>
        </w:rPr>
        <w:t xml:space="preserve"> </w:t>
      </w:r>
    </w:p>
    <w:p w14:paraId="728582BB" w14:textId="06A34C9E" w:rsidR="006A38DC" w:rsidRPr="00B57F26" w:rsidRDefault="00094F17" w:rsidP="00C2038A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לדווח </w:t>
      </w:r>
      <w:r w:rsidR="00400DF5">
        <w:rPr>
          <w:rFonts w:ascii="David" w:hAnsi="David" w:cs="David" w:hint="cs"/>
          <w:sz w:val="24"/>
          <w:szCs w:val="24"/>
          <w:rtl/>
        </w:rPr>
        <w:t>על הציון בהתאם ל</w:t>
      </w:r>
      <w:r w:rsidR="008A1FE6" w:rsidRPr="00B57F26">
        <w:rPr>
          <w:rFonts w:ascii="David" w:hAnsi="David" w:cs="David"/>
          <w:sz w:val="24"/>
          <w:szCs w:val="24"/>
          <w:rtl/>
        </w:rPr>
        <w:t xml:space="preserve">הנחיות המעודכנות </w:t>
      </w:r>
      <w:hyperlink r:id="rId8" w:history="1">
        <w:r w:rsidR="008A1FE6" w:rsidRPr="00B57F26">
          <w:rPr>
            <w:rStyle w:val="Hyperlink"/>
            <w:rFonts w:ascii="David" w:hAnsi="David" w:cs="David"/>
            <w:sz w:val="24"/>
            <w:szCs w:val="24"/>
            <w:highlight w:val="green"/>
            <w:rtl/>
          </w:rPr>
          <w:t>באתר אגף הבחינות</w:t>
        </w:r>
      </w:hyperlink>
      <w:r w:rsidR="008A1FE6" w:rsidRPr="00B57F26">
        <w:rPr>
          <w:rFonts w:ascii="David" w:hAnsi="David" w:cs="David"/>
          <w:sz w:val="24"/>
          <w:szCs w:val="24"/>
          <w:rtl/>
        </w:rPr>
        <w:t xml:space="preserve">,  </w:t>
      </w:r>
      <w:r w:rsidR="00400DF5">
        <w:rPr>
          <w:rFonts w:ascii="David" w:hAnsi="David" w:cs="David" w:hint="cs"/>
          <w:sz w:val="24"/>
          <w:szCs w:val="24"/>
          <w:rtl/>
        </w:rPr>
        <w:t>באפליקציה או ב</w:t>
      </w:r>
      <w:r w:rsidR="008A1FE6" w:rsidRPr="00B57F26">
        <w:rPr>
          <w:rFonts w:ascii="David" w:hAnsi="David" w:cs="David"/>
          <w:sz w:val="24"/>
          <w:szCs w:val="24"/>
          <w:rtl/>
        </w:rPr>
        <w:t xml:space="preserve">טופס </w:t>
      </w:r>
      <w:r w:rsidR="00400DF5">
        <w:rPr>
          <w:rFonts w:ascii="David" w:hAnsi="David" w:cs="David" w:hint="cs"/>
          <w:sz w:val="24"/>
          <w:szCs w:val="24"/>
          <w:rtl/>
        </w:rPr>
        <w:t>(</w:t>
      </w:r>
      <w:r w:rsidR="008A1FE6" w:rsidRPr="00400DF5">
        <w:rPr>
          <w:rFonts w:ascii="David" w:hAnsi="David" w:cs="David"/>
          <w:sz w:val="24"/>
          <w:szCs w:val="24"/>
          <w:rtl/>
        </w:rPr>
        <w:t>9544</w:t>
      </w:r>
      <w:r w:rsidR="00400DF5">
        <w:rPr>
          <w:rFonts w:ascii="David" w:hAnsi="David" w:cs="David" w:hint="cs"/>
          <w:sz w:val="24"/>
          <w:szCs w:val="24"/>
          <w:rtl/>
        </w:rPr>
        <w:t>) בהתאם להנחיות אגף הבחינות. על רכז הבגרויות של ביה"ס לבדוק מול אגף הבחינות.</w:t>
      </w:r>
    </w:p>
    <w:p w14:paraId="06F52996" w14:textId="485DCE2E" w:rsidR="006A38DC" w:rsidRDefault="008A1FE6" w:rsidP="00C2038A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57F26">
        <w:rPr>
          <w:rFonts w:ascii="David" w:hAnsi="David" w:cs="David"/>
          <w:sz w:val="24"/>
          <w:szCs w:val="24"/>
          <w:rtl/>
        </w:rPr>
        <w:t>הבוחן בע"פ י</w:t>
      </w:r>
      <w:r w:rsidR="00400DF5">
        <w:rPr>
          <w:rFonts w:ascii="David" w:hAnsi="David" w:cs="David" w:hint="cs"/>
          <w:sz w:val="24"/>
          <w:szCs w:val="24"/>
          <w:rtl/>
        </w:rPr>
        <w:t>דווח</w:t>
      </w:r>
      <w:r w:rsidRPr="00B57F26">
        <w:rPr>
          <w:rFonts w:ascii="David" w:hAnsi="David" w:cs="David"/>
          <w:sz w:val="24"/>
          <w:szCs w:val="24"/>
          <w:rtl/>
        </w:rPr>
        <w:t xml:space="preserve"> את </w:t>
      </w:r>
      <w:r w:rsidR="006A38DC" w:rsidRPr="006D41F7">
        <w:rPr>
          <w:rFonts w:ascii="David" w:hAnsi="David" w:cs="David"/>
          <w:b/>
          <w:bCs/>
          <w:sz w:val="24"/>
          <w:szCs w:val="24"/>
          <w:u w:val="single"/>
          <w:rtl/>
        </w:rPr>
        <w:t>הציון הסופי</w:t>
      </w:r>
      <w:r w:rsidR="006A38DC" w:rsidRPr="00B57F26">
        <w:rPr>
          <w:rFonts w:ascii="David" w:hAnsi="David" w:cs="David"/>
          <w:sz w:val="24"/>
          <w:szCs w:val="24"/>
          <w:rtl/>
        </w:rPr>
        <w:t xml:space="preserve"> של הנבחן.</w:t>
      </w:r>
      <w:r w:rsidR="006D25F0">
        <w:rPr>
          <w:rFonts w:ascii="David" w:hAnsi="David" w:cs="David" w:hint="cs"/>
          <w:sz w:val="24"/>
          <w:szCs w:val="24"/>
          <w:rtl/>
        </w:rPr>
        <w:t xml:space="preserve"> (ציון אחד)</w:t>
      </w:r>
    </w:p>
    <w:p w14:paraId="4C4B4449" w14:textId="2297BE6E" w:rsidR="006D41F7" w:rsidRDefault="00C2038A" w:rsidP="00C2038A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לשמור את </w:t>
      </w:r>
      <w:r w:rsidR="006D41F7">
        <w:rPr>
          <w:rFonts w:ascii="David" w:hAnsi="David" w:cs="David" w:hint="cs"/>
          <w:sz w:val="24"/>
          <w:szCs w:val="24"/>
          <w:rtl/>
        </w:rPr>
        <w:t>מחברת הבחינה ופירוט הציונים בבית הספר</w:t>
      </w:r>
      <w:r>
        <w:rPr>
          <w:rFonts w:ascii="David" w:hAnsi="David" w:cs="David" w:hint="cs"/>
          <w:sz w:val="24"/>
          <w:szCs w:val="24"/>
          <w:rtl/>
        </w:rPr>
        <w:t>,</w:t>
      </w:r>
      <w:r w:rsidR="006D41F7">
        <w:rPr>
          <w:rFonts w:ascii="David" w:hAnsi="David" w:cs="David" w:hint="cs"/>
          <w:sz w:val="24"/>
          <w:szCs w:val="24"/>
          <w:rtl/>
        </w:rPr>
        <w:t xml:space="preserve"> במהלך שנתיים מיום הבחינה.</w:t>
      </w:r>
    </w:p>
    <w:p w14:paraId="6C0429AD" w14:textId="77777777" w:rsidR="006D41F7" w:rsidRPr="00B57F26" w:rsidRDefault="006D41F7" w:rsidP="006576BF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63AF035F" w14:textId="51BB95E6" w:rsidR="006D41F7" w:rsidRDefault="006D41F7">
      <w:pPr>
        <w:bidi w:val="0"/>
        <w:rPr>
          <w:rFonts w:ascii="David" w:hAnsi="David" w:cs="David"/>
          <w:sz w:val="24"/>
          <w:szCs w:val="24"/>
          <w:rtl/>
        </w:rPr>
      </w:pPr>
    </w:p>
    <w:p w14:paraId="75E1AB58" w14:textId="2D702FCE" w:rsidR="00805C3B" w:rsidRDefault="00805C3B" w:rsidP="008A1FE6">
      <w:pPr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sectPr w:rsidR="00805C3B" w:rsidSect="00AD5E5C">
      <w:headerReference w:type="default" r:id="rId9"/>
      <w:footerReference w:type="default" r:id="rId10"/>
      <w:pgSz w:w="11906" w:h="16838"/>
      <w:pgMar w:top="568" w:right="1800" w:bottom="851" w:left="1800" w:header="284" w:footer="1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330E7" w14:textId="77777777" w:rsidR="00A56191" w:rsidRDefault="00A56191" w:rsidP="008517D6">
      <w:pPr>
        <w:spacing w:after="0" w:line="240" w:lineRule="auto"/>
      </w:pPr>
      <w:r>
        <w:separator/>
      </w:r>
    </w:p>
  </w:endnote>
  <w:endnote w:type="continuationSeparator" w:id="0">
    <w:p w14:paraId="58E0EC49" w14:textId="77777777" w:rsidR="00A56191" w:rsidRDefault="00A56191" w:rsidP="0085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55445737"/>
      <w:docPartObj>
        <w:docPartGallery w:val="Page Numbers (Bottom of Page)"/>
        <w:docPartUnique/>
      </w:docPartObj>
    </w:sdtPr>
    <w:sdtEndPr/>
    <w:sdtContent>
      <w:p w14:paraId="2673025C" w14:textId="5E5F5BE8" w:rsidR="002B7E6A" w:rsidRDefault="002B7E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CA4" w:rsidRPr="00284CA4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2EE95135" w14:textId="77777777" w:rsidR="008517D6" w:rsidRDefault="00851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2B64" w14:textId="77777777" w:rsidR="00A56191" w:rsidRDefault="00A56191" w:rsidP="008517D6">
      <w:pPr>
        <w:spacing w:after="0" w:line="240" w:lineRule="auto"/>
      </w:pPr>
      <w:r>
        <w:separator/>
      </w:r>
    </w:p>
  </w:footnote>
  <w:footnote w:type="continuationSeparator" w:id="0">
    <w:p w14:paraId="6D3160BE" w14:textId="77777777" w:rsidR="00A56191" w:rsidRDefault="00A56191" w:rsidP="0085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ABE3" w14:textId="42F2FCA9" w:rsidR="00AD5E5C" w:rsidRPr="00B57F26" w:rsidRDefault="00AD5E5C" w:rsidP="00AD5E5C">
    <w:pPr>
      <w:spacing w:after="0" w:line="240" w:lineRule="auto"/>
      <w:ind w:left="720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 xml:space="preserve">                                                         </w:t>
    </w:r>
    <w:r w:rsidRPr="00B57F26">
      <w:rPr>
        <w:rFonts w:ascii="David" w:hAnsi="David" w:cs="David"/>
        <w:sz w:val="24"/>
        <w:szCs w:val="24"/>
        <w:rtl/>
      </w:rPr>
      <w:t>משרד החינוך</w:t>
    </w:r>
  </w:p>
  <w:p w14:paraId="00D6E10F" w14:textId="24FBB015" w:rsidR="00AD5E5C" w:rsidRPr="00B57F26" w:rsidRDefault="00AD5E5C" w:rsidP="00AD5E5C">
    <w:pPr>
      <w:spacing w:after="0" w:line="240" w:lineRule="auto"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 xml:space="preserve">      </w:t>
    </w:r>
    <w:r w:rsidRPr="00B57F26">
      <w:rPr>
        <w:rFonts w:ascii="David" w:hAnsi="David" w:cs="David"/>
        <w:sz w:val="24"/>
        <w:szCs w:val="24"/>
        <w:rtl/>
      </w:rPr>
      <w:t>המזכירות הפדגוגית</w:t>
    </w:r>
  </w:p>
  <w:p w14:paraId="4E84BBC3" w14:textId="791D7C39" w:rsidR="00AD5E5C" w:rsidRPr="00B57F26" w:rsidRDefault="00AD5E5C" w:rsidP="00AD5E5C">
    <w:pPr>
      <w:spacing w:after="0" w:line="240" w:lineRule="auto"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 xml:space="preserve">     </w:t>
    </w:r>
    <w:r w:rsidRPr="00B57F26">
      <w:rPr>
        <w:rFonts w:ascii="David" w:hAnsi="David" w:cs="David"/>
        <w:sz w:val="24"/>
        <w:szCs w:val="24"/>
        <w:rtl/>
      </w:rPr>
      <w:t>אגף א' מדעים</w:t>
    </w:r>
  </w:p>
  <w:p w14:paraId="26C5246C" w14:textId="1D3C4C05" w:rsidR="008517D6" w:rsidRDefault="00AD5E5C" w:rsidP="00AD5E5C">
    <w:pPr>
      <w:pStyle w:val="af2"/>
      <w:jc w:val="center"/>
    </w:pPr>
    <w:r>
      <w:rPr>
        <w:rFonts w:ascii="David" w:hAnsi="David" w:cs="David" w:hint="cs"/>
        <w:b/>
        <w:bCs/>
        <w:sz w:val="24"/>
        <w:szCs w:val="24"/>
        <w:rtl/>
      </w:rPr>
      <w:t xml:space="preserve">       </w:t>
    </w:r>
    <w:r w:rsidRPr="00B57F26">
      <w:rPr>
        <w:rFonts w:ascii="David" w:hAnsi="David" w:cs="David"/>
        <w:b/>
        <w:bCs/>
        <w:sz w:val="24"/>
        <w:szCs w:val="24"/>
        <w:rtl/>
      </w:rPr>
      <w:t>הפיקוח על הוראת הביולוגיה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794"/>
    <w:multiLevelType w:val="hybridMultilevel"/>
    <w:tmpl w:val="D2DA9552"/>
    <w:lvl w:ilvl="0" w:tplc="F79E029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834ADA"/>
    <w:multiLevelType w:val="hybridMultilevel"/>
    <w:tmpl w:val="C9401AE0"/>
    <w:lvl w:ilvl="0" w:tplc="4B069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332F3"/>
    <w:multiLevelType w:val="hybridMultilevel"/>
    <w:tmpl w:val="D2DA9552"/>
    <w:lvl w:ilvl="0" w:tplc="F79E029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7CB3490"/>
    <w:multiLevelType w:val="hybridMultilevel"/>
    <w:tmpl w:val="497A4DC8"/>
    <w:lvl w:ilvl="0" w:tplc="5E9AC4DC">
      <w:start w:val="1"/>
      <w:numFmt w:val="hebrew1"/>
      <w:lvlText w:val="%1."/>
      <w:lvlJc w:val="left"/>
      <w:pPr>
        <w:ind w:left="12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4F351DC"/>
    <w:multiLevelType w:val="hybridMultilevel"/>
    <w:tmpl w:val="8B2E07B8"/>
    <w:lvl w:ilvl="0" w:tplc="D5560678">
      <w:start w:val="3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55F432EF"/>
    <w:multiLevelType w:val="hybridMultilevel"/>
    <w:tmpl w:val="D4C4FED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D781DC0"/>
    <w:multiLevelType w:val="hybridMultilevel"/>
    <w:tmpl w:val="533A4308"/>
    <w:lvl w:ilvl="0" w:tplc="F17CCE52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bCs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D8C041B"/>
    <w:multiLevelType w:val="hybridMultilevel"/>
    <w:tmpl w:val="B26C62FC"/>
    <w:lvl w:ilvl="0" w:tplc="435234D2">
      <w:start w:val="1"/>
      <w:numFmt w:val="decimal"/>
      <w:lvlText w:val="%1."/>
      <w:lvlJc w:val="left"/>
      <w:pPr>
        <w:ind w:left="804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61B413D7"/>
    <w:multiLevelType w:val="hybridMultilevel"/>
    <w:tmpl w:val="CE38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351B7"/>
    <w:multiLevelType w:val="hybridMultilevel"/>
    <w:tmpl w:val="CF5A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64"/>
    <w:rsid w:val="0001631E"/>
    <w:rsid w:val="000167AD"/>
    <w:rsid w:val="00016C37"/>
    <w:rsid w:val="00036634"/>
    <w:rsid w:val="000418CE"/>
    <w:rsid w:val="0004426F"/>
    <w:rsid w:val="0004442B"/>
    <w:rsid w:val="00067AE1"/>
    <w:rsid w:val="00081268"/>
    <w:rsid w:val="00094F17"/>
    <w:rsid w:val="000A7C3F"/>
    <w:rsid w:val="000B3661"/>
    <w:rsid w:val="000D6327"/>
    <w:rsid w:val="000D74EC"/>
    <w:rsid w:val="000F4EA2"/>
    <w:rsid w:val="00123DDC"/>
    <w:rsid w:val="001262DB"/>
    <w:rsid w:val="00126E95"/>
    <w:rsid w:val="001301DB"/>
    <w:rsid w:val="001366B2"/>
    <w:rsid w:val="0013749D"/>
    <w:rsid w:val="00142D77"/>
    <w:rsid w:val="0017009D"/>
    <w:rsid w:val="00192EF4"/>
    <w:rsid w:val="0019579E"/>
    <w:rsid w:val="00196DD5"/>
    <w:rsid w:val="001B09CA"/>
    <w:rsid w:val="001E4403"/>
    <w:rsid w:val="001F44CA"/>
    <w:rsid w:val="001F7D5A"/>
    <w:rsid w:val="00201C14"/>
    <w:rsid w:val="00207A3D"/>
    <w:rsid w:val="00211C0A"/>
    <w:rsid w:val="002339B0"/>
    <w:rsid w:val="0023405E"/>
    <w:rsid w:val="002411B2"/>
    <w:rsid w:val="00261B42"/>
    <w:rsid w:val="00284CA4"/>
    <w:rsid w:val="00295DE4"/>
    <w:rsid w:val="00296178"/>
    <w:rsid w:val="002B7164"/>
    <w:rsid w:val="002B7E6A"/>
    <w:rsid w:val="002D3ABF"/>
    <w:rsid w:val="002F7C76"/>
    <w:rsid w:val="003030EF"/>
    <w:rsid w:val="00303D66"/>
    <w:rsid w:val="0030485E"/>
    <w:rsid w:val="00332C6D"/>
    <w:rsid w:val="00337891"/>
    <w:rsid w:val="00360B55"/>
    <w:rsid w:val="00364B3E"/>
    <w:rsid w:val="0036602F"/>
    <w:rsid w:val="003766A9"/>
    <w:rsid w:val="00390FE2"/>
    <w:rsid w:val="003E3465"/>
    <w:rsid w:val="003E4790"/>
    <w:rsid w:val="003E52EE"/>
    <w:rsid w:val="003F5F61"/>
    <w:rsid w:val="00400DF5"/>
    <w:rsid w:val="00403512"/>
    <w:rsid w:val="00403789"/>
    <w:rsid w:val="00411A94"/>
    <w:rsid w:val="004205B0"/>
    <w:rsid w:val="004256AD"/>
    <w:rsid w:val="00433E60"/>
    <w:rsid w:val="00436C15"/>
    <w:rsid w:val="00441D1E"/>
    <w:rsid w:val="00445C46"/>
    <w:rsid w:val="00455575"/>
    <w:rsid w:val="0046218C"/>
    <w:rsid w:val="00471FCC"/>
    <w:rsid w:val="004746DA"/>
    <w:rsid w:val="0048599C"/>
    <w:rsid w:val="0049455D"/>
    <w:rsid w:val="004A2917"/>
    <w:rsid w:val="004B51B9"/>
    <w:rsid w:val="004C515D"/>
    <w:rsid w:val="004E61C5"/>
    <w:rsid w:val="004F7E8B"/>
    <w:rsid w:val="0054537B"/>
    <w:rsid w:val="005678F7"/>
    <w:rsid w:val="00567A79"/>
    <w:rsid w:val="00577EC2"/>
    <w:rsid w:val="005809A5"/>
    <w:rsid w:val="0058232D"/>
    <w:rsid w:val="005A761A"/>
    <w:rsid w:val="005B3816"/>
    <w:rsid w:val="005B7CA0"/>
    <w:rsid w:val="005C1B83"/>
    <w:rsid w:val="005D5455"/>
    <w:rsid w:val="005E7314"/>
    <w:rsid w:val="005E759E"/>
    <w:rsid w:val="005F3D9D"/>
    <w:rsid w:val="005F7CE0"/>
    <w:rsid w:val="00620BCE"/>
    <w:rsid w:val="006373E4"/>
    <w:rsid w:val="00640A87"/>
    <w:rsid w:val="0064691C"/>
    <w:rsid w:val="00646BB2"/>
    <w:rsid w:val="006576BF"/>
    <w:rsid w:val="00665BF6"/>
    <w:rsid w:val="00682BCF"/>
    <w:rsid w:val="00692266"/>
    <w:rsid w:val="006A0B17"/>
    <w:rsid w:val="006A38DC"/>
    <w:rsid w:val="006B061D"/>
    <w:rsid w:val="006B42FE"/>
    <w:rsid w:val="006C2939"/>
    <w:rsid w:val="006C6A8C"/>
    <w:rsid w:val="006D25F0"/>
    <w:rsid w:val="006D41F7"/>
    <w:rsid w:val="006D6D36"/>
    <w:rsid w:val="006E32D9"/>
    <w:rsid w:val="006F01FC"/>
    <w:rsid w:val="006F1B07"/>
    <w:rsid w:val="006F5297"/>
    <w:rsid w:val="006F69BA"/>
    <w:rsid w:val="00700037"/>
    <w:rsid w:val="00773FE0"/>
    <w:rsid w:val="00776F78"/>
    <w:rsid w:val="007834B9"/>
    <w:rsid w:val="00785440"/>
    <w:rsid w:val="00795D53"/>
    <w:rsid w:val="00797B9E"/>
    <w:rsid w:val="007A6694"/>
    <w:rsid w:val="007A75EE"/>
    <w:rsid w:val="007C2B2A"/>
    <w:rsid w:val="007D4EC5"/>
    <w:rsid w:val="007F0F2B"/>
    <w:rsid w:val="007F36B7"/>
    <w:rsid w:val="008039E8"/>
    <w:rsid w:val="00805C3B"/>
    <w:rsid w:val="008067ED"/>
    <w:rsid w:val="00820D7E"/>
    <w:rsid w:val="008429B5"/>
    <w:rsid w:val="00842CF3"/>
    <w:rsid w:val="008517D6"/>
    <w:rsid w:val="008635DE"/>
    <w:rsid w:val="00870A09"/>
    <w:rsid w:val="00870CBD"/>
    <w:rsid w:val="00877E6A"/>
    <w:rsid w:val="008A1FE6"/>
    <w:rsid w:val="008B7B04"/>
    <w:rsid w:val="008F27EB"/>
    <w:rsid w:val="00913D8D"/>
    <w:rsid w:val="00914F68"/>
    <w:rsid w:val="00922230"/>
    <w:rsid w:val="00922622"/>
    <w:rsid w:val="009374FB"/>
    <w:rsid w:val="009538DF"/>
    <w:rsid w:val="0095782E"/>
    <w:rsid w:val="00964F67"/>
    <w:rsid w:val="00973C3A"/>
    <w:rsid w:val="00982CBF"/>
    <w:rsid w:val="00987F60"/>
    <w:rsid w:val="009910CA"/>
    <w:rsid w:val="009963BF"/>
    <w:rsid w:val="009C4BB7"/>
    <w:rsid w:val="009C7009"/>
    <w:rsid w:val="009C7300"/>
    <w:rsid w:val="009D1C04"/>
    <w:rsid w:val="009E1E96"/>
    <w:rsid w:val="009E4995"/>
    <w:rsid w:val="009F34B6"/>
    <w:rsid w:val="00A10C31"/>
    <w:rsid w:val="00A13E66"/>
    <w:rsid w:val="00A23383"/>
    <w:rsid w:val="00A37731"/>
    <w:rsid w:val="00A400E3"/>
    <w:rsid w:val="00A51D9C"/>
    <w:rsid w:val="00A56191"/>
    <w:rsid w:val="00A852FE"/>
    <w:rsid w:val="00A8746B"/>
    <w:rsid w:val="00AA61D1"/>
    <w:rsid w:val="00AB3904"/>
    <w:rsid w:val="00AB4E1F"/>
    <w:rsid w:val="00AC3C11"/>
    <w:rsid w:val="00AD5E5C"/>
    <w:rsid w:val="00AD6B3F"/>
    <w:rsid w:val="00AE0CFD"/>
    <w:rsid w:val="00AE6D39"/>
    <w:rsid w:val="00AF0BEB"/>
    <w:rsid w:val="00B029EF"/>
    <w:rsid w:val="00B15219"/>
    <w:rsid w:val="00B16B11"/>
    <w:rsid w:val="00B24A12"/>
    <w:rsid w:val="00B317F0"/>
    <w:rsid w:val="00B54AE5"/>
    <w:rsid w:val="00B54E58"/>
    <w:rsid w:val="00B57CF8"/>
    <w:rsid w:val="00B57F26"/>
    <w:rsid w:val="00B63C5E"/>
    <w:rsid w:val="00B667F5"/>
    <w:rsid w:val="00B84BE0"/>
    <w:rsid w:val="00BA41BA"/>
    <w:rsid w:val="00BC20B6"/>
    <w:rsid w:val="00BD23C0"/>
    <w:rsid w:val="00BE2E9B"/>
    <w:rsid w:val="00BE3F13"/>
    <w:rsid w:val="00BE78F3"/>
    <w:rsid w:val="00BF42DF"/>
    <w:rsid w:val="00C13AE4"/>
    <w:rsid w:val="00C2038A"/>
    <w:rsid w:val="00C37901"/>
    <w:rsid w:val="00C57616"/>
    <w:rsid w:val="00C72E4E"/>
    <w:rsid w:val="00C84402"/>
    <w:rsid w:val="00C906C0"/>
    <w:rsid w:val="00CA2314"/>
    <w:rsid w:val="00CA376B"/>
    <w:rsid w:val="00CC0D4E"/>
    <w:rsid w:val="00CC3CD3"/>
    <w:rsid w:val="00CC6418"/>
    <w:rsid w:val="00CC7F97"/>
    <w:rsid w:val="00CD654E"/>
    <w:rsid w:val="00CE4359"/>
    <w:rsid w:val="00CE72BE"/>
    <w:rsid w:val="00CE7402"/>
    <w:rsid w:val="00CF4079"/>
    <w:rsid w:val="00CF66EE"/>
    <w:rsid w:val="00D058F6"/>
    <w:rsid w:val="00D25AEC"/>
    <w:rsid w:val="00D34D8D"/>
    <w:rsid w:val="00D41447"/>
    <w:rsid w:val="00D41E3B"/>
    <w:rsid w:val="00D70E6B"/>
    <w:rsid w:val="00D76693"/>
    <w:rsid w:val="00D8451D"/>
    <w:rsid w:val="00D86366"/>
    <w:rsid w:val="00DB7D28"/>
    <w:rsid w:val="00DD28C6"/>
    <w:rsid w:val="00DD5663"/>
    <w:rsid w:val="00E1182A"/>
    <w:rsid w:val="00E21E26"/>
    <w:rsid w:val="00E261A9"/>
    <w:rsid w:val="00E644F4"/>
    <w:rsid w:val="00E7304C"/>
    <w:rsid w:val="00E8028F"/>
    <w:rsid w:val="00E87092"/>
    <w:rsid w:val="00EF198F"/>
    <w:rsid w:val="00F133A7"/>
    <w:rsid w:val="00F2288C"/>
    <w:rsid w:val="00F57A8B"/>
    <w:rsid w:val="00F6306E"/>
    <w:rsid w:val="00F63D84"/>
    <w:rsid w:val="00F676E4"/>
    <w:rsid w:val="00F85D1C"/>
    <w:rsid w:val="00F95457"/>
    <w:rsid w:val="00FB6078"/>
    <w:rsid w:val="00FB6253"/>
    <w:rsid w:val="00FC0C46"/>
    <w:rsid w:val="00FC3613"/>
    <w:rsid w:val="00FC6D2F"/>
    <w:rsid w:val="00FD0339"/>
    <w:rsid w:val="00FD2D16"/>
    <w:rsid w:val="00FD3C18"/>
    <w:rsid w:val="00FE150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F0B3A"/>
  <w15:docId w15:val="{ACDA467C-9C2A-4EDA-91D4-AC79CD06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C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517D6"/>
    <w:pPr>
      <w:keepNext/>
      <w:spacing w:after="0" w:line="240" w:lineRule="auto"/>
      <w:outlineLvl w:val="0"/>
    </w:pPr>
    <w:rPr>
      <w:rFonts w:ascii="Times New Roman" w:eastAsia="Times New Roman" w:hAnsi="Times New Roman" w:cs="David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8517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David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8517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8517D6"/>
    <w:rPr>
      <w:rFonts w:ascii="Times New Roman" w:eastAsia="Times New Roman" w:hAnsi="Times New Roman" w:cs="David"/>
      <w:sz w:val="26"/>
      <w:szCs w:val="26"/>
    </w:rPr>
  </w:style>
  <w:style w:type="character" w:customStyle="1" w:styleId="20">
    <w:name w:val="כותרת 2 תו"/>
    <w:basedOn w:val="a0"/>
    <w:link w:val="2"/>
    <w:uiPriority w:val="9"/>
    <w:rsid w:val="008517D6"/>
    <w:rPr>
      <w:rFonts w:ascii="Times New Roman" w:eastAsia="Times New Roman" w:hAnsi="Times New Roman" w:cs="David"/>
      <w:sz w:val="26"/>
      <w:szCs w:val="26"/>
    </w:rPr>
  </w:style>
  <w:style w:type="character" w:customStyle="1" w:styleId="80">
    <w:name w:val="כותרת 8 תו"/>
    <w:basedOn w:val="a0"/>
    <w:link w:val="8"/>
    <w:uiPriority w:val="9"/>
    <w:rsid w:val="008517D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ody Text Indent"/>
    <w:basedOn w:val="a"/>
    <w:link w:val="a5"/>
    <w:uiPriority w:val="99"/>
    <w:rsid w:val="008517D6"/>
    <w:pPr>
      <w:spacing w:after="0" w:line="360" w:lineRule="auto"/>
      <w:ind w:left="357"/>
    </w:pPr>
    <w:rPr>
      <w:rFonts w:ascii="Arial" w:eastAsia="Times New Roman" w:hAnsi="Arial" w:cs="Arial"/>
      <w:sz w:val="24"/>
      <w:szCs w:val="24"/>
      <w:lang w:eastAsia="he-IL"/>
    </w:rPr>
  </w:style>
  <w:style w:type="character" w:customStyle="1" w:styleId="a5">
    <w:name w:val="כניסה בגוף טקסט תו"/>
    <w:basedOn w:val="a0"/>
    <w:link w:val="a4"/>
    <w:uiPriority w:val="99"/>
    <w:rsid w:val="008517D6"/>
    <w:rPr>
      <w:rFonts w:ascii="Arial" w:eastAsia="Times New Roman" w:hAnsi="Arial" w:cs="Arial"/>
      <w:sz w:val="24"/>
      <w:szCs w:val="24"/>
      <w:lang w:eastAsia="he-IL"/>
    </w:rPr>
  </w:style>
  <w:style w:type="paragraph" w:styleId="a6">
    <w:name w:val="footer"/>
    <w:basedOn w:val="a"/>
    <w:link w:val="a7"/>
    <w:uiPriority w:val="99"/>
    <w:rsid w:val="008517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6"/>
      <w:szCs w:val="26"/>
    </w:rPr>
  </w:style>
  <w:style w:type="character" w:customStyle="1" w:styleId="a7">
    <w:name w:val="כותרת תחתונה תו"/>
    <w:basedOn w:val="a0"/>
    <w:link w:val="a6"/>
    <w:uiPriority w:val="99"/>
    <w:rsid w:val="008517D6"/>
    <w:rPr>
      <w:rFonts w:ascii="Times New Roman" w:eastAsia="Times New Roman" w:hAnsi="Times New Roman" w:cs="David"/>
      <w:sz w:val="26"/>
      <w:szCs w:val="26"/>
    </w:rPr>
  </w:style>
  <w:style w:type="paragraph" w:styleId="a8">
    <w:name w:val="Block Text"/>
    <w:basedOn w:val="a"/>
    <w:uiPriority w:val="99"/>
    <w:rsid w:val="008517D6"/>
    <w:pPr>
      <w:spacing w:after="0" w:line="240" w:lineRule="auto"/>
      <w:ind w:left="113" w:right="113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a9">
    <w:name w:val="footnote reference"/>
    <w:basedOn w:val="a0"/>
    <w:uiPriority w:val="99"/>
    <w:semiHidden/>
    <w:rsid w:val="008517D6"/>
    <w:rPr>
      <w:rFonts w:ascii="Times New Roman" w:hAnsi="Times New Roman"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8517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b">
    <w:name w:val="טקסט הערת שוליים תו"/>
    <w:basedOn w:val="a0"/>
    <w:link w:val="aa"/>
    <w:uiPriority w:val="99"/>
    <w:semiHidden/>
    <w:rsid w:val="008517D6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List Paragraph"/>
    <w:basedOn w:val="a"/>
    <w:uiPriority w:val="34"/>
    <w:qFormat/>
    <w:rsid w:val="008517D6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6"/>
      <w:szCs w:val="26"/>
    </w:rPr>
  </w:style>
  <w:style w:type="character" w:styleId="ad">
    <w:name w:val="annotation reference"/>
    <w:basedOn w:val="a0"/>
    <w:uiPriority w:val="99"/>
    <w:rsid w:val="008517D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517D6"/>
    <w:pPr>
      <w:spacing w:after="0" w:line="240" w:lineRule="auto"/>
    </w:pPr>
    <w:rPr>
      <w:rFonts w:ascii="Times New Roman" w:eastAsia="Times New Roman" w:hAnsi="Times New Roman" w:cs="David"/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8517D6"/>
    <w:rPr>
      <w:rFonts w:ascii="Times New Roman" w:eastAsia="Times New Roman" w:hAnsi="Times New Roman" w:cs="David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5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uiPriority w:val="99"/>
    <w:semiHidden/>
    <w:rsid w:val="008517D6"/>
    <w:rPr>
      <w:rFonts w:ascii="Tahoma" w:eastAsiaTheme="minorEastAsi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8517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עליונה תו"/>
    <w:basedOn w:val="a0"/>
    <w:link w:val="af2"/>
    <w:uiPriority w:val="99"/>
    <w:rsid w:val="008517D6"/>
    <w:rPr>
      <w:rFonts w:eastAsiaTheme="minorEastAsia"/>
    </w:rPr>
  </w:style>
  <w:style w:type="character" w:styleId="af4">
    <w:name w:val="Strong"/>
    <w:basedOn w:val="a0"/>
    <w:uiPriority w:val="22"/>
    <w:qFormat/>
    <w:rsid w:val="00640A87"/>
    <w:rPr>
      <w:b/>
      <w:bCs/>
    </w:rPr>
  </w:style>
  <w:style w:type="character" w:styleId="Hyperlink">
    <w:name w:val="Hyperlink"/>
    <w:rsid w:val="00640A87"/>
    <w:rPr>
      <w:rFonts w:cs="Times New Roman"/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82CBF"/>
    <w:rPr>
      <w:color w:val="800080" w:themeColor="followedHyperlink"/>
      <w:u w:val="single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CE4359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6">
    <w:name w:val="נושא הערה תו"/>
    <w:basedOn w:val="af"/>
    <w:link w:val="af5"/>
    <w:uiPriority w:val="99"/>
    <w:semiHidden/>
    <w:rsid w:val="00CE4359"/>
    <w:rPr>
      <w:rFonts w:ascii="Times New Roman" w:eastAsia="Times New Roman" w:hAnsi="Times New Roman" w:cs="David"/>
      <w:b/>
      <w:bCs/>
      <w:sz w:val="20"/>
      <w:szCs w:val="20"/>
    </w:rPr>
  </w:style>
  <w:style w:type="paragraph" w:styleId="af7">
    <w:name w:val="Revision"/>
    <w:hidden/>
    <w:uiPriority w:val="99"/>
    <w:semiHidden/>
    <w:rsid w:val="002B7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education.gov.il/EducationCMS/Units/Exams/HanchayotVenehalim/Hoda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4F54-6E6A-4AC5-B708-83DA2478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Ruthy</dc:creator>
  <cp:lastModifiedBy>נחה לאה קרמני</cp:lastModifiedBy>
  <cp:revision>2</cp:revision>
  <cp:lastPrinted>2016-02-01T13:46:00Z</cp:lastPrinted>
  <dcterms:created xsi:type="dcterms:W3CDTF">2023-03-12T17:21:00Z</dcterms:created>
  <dcterms:modified xsi:type="dcterms:W3CDTF">2023-03-12T17:21:00Z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